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522356260"/>
        <w:docPartObj>
          <w:docPartGallery w:val="Cover Pages"/>
          <w:docPartUnique/>
        </w:docPartObj>
      </w:sdtPr>
      <w:sdtContent>
        <w:p w14:paraId="31A10155" w14:textId="21DAE341" w:rsidR="00F53601" w:rsidRDefault="002B63A3">
          <w:r>
            <w:rPr>
              <w:noProof/>
              <w:color w:val="000000" w:themeColor="text1"/>
            </w:rPr>
            <w:drawing>
              <wp:anchor distT="0" distB="0" distL="114300" distR="114300" simplePos="0" relativeHeight="251665408" behindDoc="0" locked="0" layoutInCell="1" allowOverlap="1" wp14:anchorId="63C191F5" wp14:editId="1788F0CB">
                <wp:simplePos x="0" y="0"/>
                <wp:positionH relativeFrom="column">
                  <wp:posOffset>2987040</wp:posOffset>
                </wp:positionH>
                <wp:positionV relativeFrom="paragraph">
                  <wp:posOffset>6350</wp:posOffset>
                </wp:positionV>
                <wp:extent cx="2191002" cy="1092001"/>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logo-bilingual_21-300x150.jpg"/>
                        <pic:cNvPicPr/>
                      </pic:nvPicPr>
                      <pic:blipFill>
                        <a:blip r:embed="rId9">
                          <a:extLst>
                            <a:ext uri="{28A0092B-C50C-407E-A947-70E740481C1C}">
                              <a14:useLocalDpi xmlns:a14="http://schemas.microsoft.com/office/drawing/2010/main" val="0"/>
                            </a:ext>
                          </a:extLst>
                        </a:blip>
                        <a:stretch>
                          <a:fillRect/>
                        </a:stretch>
                      </pic:blipFill>
                      <pic:spPr>
                        <a:xfrm>
                          <a:off x="0" y="0"/>
                          <a:ext cx="2191002" cy="1092001"/>
                        </a:xfrm>
                        <a:prstGeom prst="rect">
                          <a:avLst/>
                        </a:prstGeom>
                      </pic:spPr>
                    </pic:pic>
                  </a:graphicData>
                </a:graphic>
                <wp14:sizeRelH relativeFrom="margin">
                  <wp14:pctWidth>0</wp14:pctWidth>
                </wp14:sizeRelH>
                <wp14:sizeRelV relativeFrom="margin">
                  <wp14:pctHeight>0</wp14:pctHeight>
                </wp14:sizeRelV>
              </wp:anchor>
            </w:drawing>
          </w:r>
          <w:r w:rsidR="00F53601">
            <w:rPr>
              <w:noProof/>
            </w:rPr>
            <mc:AlternateContent>
              <mc:Choice Requires="wps">
                <w:drawing>
                  <wp:anchor distT="0" distB="0" distL="114300" distR="114300" simplePos="0" relativeHeight="251663360" behindDoc="1" locked="0" layoutInCell="1" allowOverlap="1" wp14:anchorId="7CF3941F" wp14:editId="7B8A6C11">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6FD6FFF8" w14:textId="75661019" w:rsidR="00D35A2F" w:rsidRPr="00E1770E" w:rsidRDefault="00D35A2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CF3941F" id="Rectangle 466" o:spid="_x0000_s1026"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Dqi0wIAAIQ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" fillcolor="#c7e2fa [660]" stroked="f" strokeweight="1pt">
                    <v:fill color2="#59a9f2 [1940]" rotate="t" focus="100%" type="gradient">
                      <o:fill v:ext="view" type="gradientUnscaled"/>
                    </v:fill>
                    <v:textbox inset="21.6pt,,21.6pt">
                      <w:txbxContent>
                        <w:p w14:paraId="6FD6FFF8" w14:textId="75661019" w:rsidR="00D35A2F" w:rsidRPr="00E1770E" w:rsidRDefault="00D35A2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anchorx="page" anchory="page"/>
                  </v:rect>
                </w:pict>
              </mc:Fallback>
            </mc:AlternateContent>
          </w:r>
          <w:r w:rsidR="00F53601">
            <w:rPr>
              <w:noProof/>
            </w:rPr>
            <mc:AlternateContent>
              <mc:Choice Requires="wps">
                <w:drawing>
                  <wp:anchor distT="0" distB="0" distL="114300" distR="114300" simplePos="0" relativeHeight="251660288" behindDoc="0" locked="0" layoutInCell="1" allowOverlap="1" wp14:anchorId="68E7FECD" wp14:editId="0860BD98">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800C0FB" w14:textId="4A3D2544" w:rsidR="00D35A2F" w:rsidRPr="00E1770E" w:rsidRDefault="00D35A2F">
                                <w:pPr>
                                  <w:spacing w:before="240"/>
                                  <w:jc w:val="center"/>
                                  <w:rPr>
                                    <w:color w:val="FFFFFF" w:themeColor="background1"/>
                                    <w:szCs w:val="24"/>
                                  </w:rPr>
                                </w:pPr>
                                <w:sdt>
                                  <w:sdtPr>
                                    <w:rPr>
                                      <w:color w:val="FFFFFF" w:themeColor="background1"/>
                                      <w:szCs w:val="24"/>
                                    </w:rPr>
                                    <w:alias w:val="Abstract"/>
                                    <w:id w:val="8276291"/>
                                    <w:dataBinding w:prefixMappings="xmlns:ns0='http://schemas.microsoft.com/office/2006/coverPageProps'" w:xpath="/ns0:CoverPageProperties[1]/ns0:Abstract[1]" w:storeItemID="{55AF091B-3C7A-41E3-B477-F2FDAA23CFDA}"/>
                                    <w:text/>
                                  </w:sdtPr>
                                  <w:sdtContent>
                                    <w:r w:rsidRPr="00E1770E">
                                      <w:rPr>
                                        <w:color w:val="FFFFFF" w:themeColor="background1"/>
                                        <w:szCs w:val="24"/>
                                      </w:rPr>
                                      <w:t>University of Wales Trinity Saint David School of Engineering</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68E7FECD" id="Rectangle 467" o:spid="_x0000_s1027"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FsgftegAgAAnQUAAA4AAAAAAAAAAAAAAAAALgIAAGRycy9l&#10;Mm9Eb2MueG1sUEsBAi0AFAAGAAgAAAAhAHjHifzaAAAABQEAAA8AAAAAAAAAAAAAAAAA+gQAAGRy&#10;cy9kb3ducmV2LnhtbFBLBQYAAAAABAAEAPMAAAABBgAAAAA=&#10;" fillcolor="#17406d [3215]" stroked="f" strokeweight="1pt">
                    <v:textbox inset="14.4pt,14.4pt,14.4pt,28.8pt">
                      <w:txbxContent>
                        <w:p w14:paraId="3800C0FB" w14:textId="4A3D2544" w:rsidR="00D35A2F" w:rsidRPr="00E1770E" w:rsidRDefault="00D35A2F">
                          <w:pPr>
                            <w:spacing w:before="240"/>
                            <w:jc w:val="center"/>
                            <w:rPr>
                              <w:color w:val="FFFFFF" w:themeColor="background1"/>
                              <w:szCs w:val="24"/>
                            </w:rPr>
                          </w:pPr>
                          <w:sdt>
                            <w:sdtPr>
                              <w:rPr>
                                <w:color w:val="FFFFFF" w:themeColor="background1"/>
                                <w:szCs w:val="24"/>
                              </w:rPr>
                              <w:alias w:val="Abstract"/>
                              <w:id w:val="8276291"/>
                              <w:dataBinding w:prefixMappings="xmlns:ns0='http://schemas.microsoft.com/office/2006/coverPageProps'" w:xpath="/ns0:CoverPageProperties[1]/ns0:Abstract[1]" w:storeItemID="{55AF091B-3C7A-41E3-B477-F2FDAA23CFDA}"/>
                              <w:text/>
                            </w:sdtPr>
                            <w:sdtContent>
                              <w:r w:rsidRPr="00E1770E">
                                <w:rPr>
                                  <w:color w:val="FFFFFF" w:themeColor="background1"/>
                                  <w:szCs w:val="24"/>
                                </w:rPr>
                                <w:t>University of Wales Trinity Saint David School of Engineering</w:t>
                              </w:r>
                            </w:sdtContent>
                          </w:sdt>
                        </w:p>
                      </w:txbxContent>
                    </v:textbox>
                    <w10:wrap anchorx="page" anchory="page"/>
                  </v:rect>
                </w:pict>
              </mc:Fallback>
            </mc:AlternateContent>
          </w:r>
          <w:r w:rsidR="00F53601">
            <w:rPr>
              <w:noProof/>
            </w:rPr>
            <mc:AlternateContent>
              <mc:Choice Requires="wps">
                <w:drawing>
                  <wp:anchor distT="0" distB="0" distL="114300" distR="114300" simplePos="0" relativeHeight="251659264" behindDoc="0" locked="0" layoutInCell="1" allowOverlap="1" wp14:anchorId="1D9AA94F" wp14:editId="0256159D">
                    <wp:simplePos x="0" y="0"/>
                    <mc:AlternateContent>
                      <mc:Choice Requires="wp14">
                        <wp:positionH relativeFrom="page">
                          <wp14:pctPosHOffset>44000</wp14:pctPosHOffset>
                        </wp:positionH>
                      </mc:Choice>
                      <mc:Fallback>
                        <wp:positionH relativeFrom="page">
                          <wp:posOffset>3419475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1091BD9B"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2190c7 [1614]" strokeweight="1.25pt">
                    <w10:wrap anchorx="page" anchory="page"/>
                  </v:rect>
                </w:pict>
              </mc:Fallback>
            </mc:AlternateContent>
          </w:r>
          <w:r w:rsidR="00F53601">
            <w:rPr>
              <w:noProof/>
            </w:rPr>
            <mc:AlternateContent>
              <mc:Choice Requires="wps">
                <w:drawing>
                  <wp:anchor distT="0" distB="0" distL="114300" distR="114300" simplePos="0" relativeHeight="251662336" behindDoc="0" locked="0" layoutInCell="1" allowOverlap="1" wp14:anchorId="1B76C57B" wp14:editId="3B87CDA6">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69000</wp14:pctPosVOffset>
                        </wp:positionV>
                      </mc:Choice>
                      <mc:Fallback>
                        <wp:positionV relativeFrom="page">
                          <wp:posOffset>6939915</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46F8C804"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0f6fc6 [3204]" stroked="f" strokeweight="1pt">
                    <w10:wrap anchorx="page" anchory="page"/>
                  </v:rect>
                </w:pict>
              </mc:Fallback>
            </mc:AlternateContent>
          </w:r>
          <w:r w:rsidR="00F53601">
            <w:rPr>
              <w:noProof/>
            </w:rPr>
            <mc:AlternateContent>
              <mc:Choice Requires="wps">
                <w:drawing>
                  <wp:anchor distT="0" distB="0" distL="114300" distR="114300" simplePos="0" relativeHeight="251661312" behindDoc="0" locked="0" layoutInCell="1" allowOverlap="1" wp14:anchorId="4F4B1BA0" wp14:editId="63E93A30">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35000</wp14:pctPosVOffset>
                        </wp:positionV>
                      </mc:Choice>
                      <mc:Fallback>
                        <wp:positionV relativeFrom="page">
                          <wp:posOffset>3520440</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p w14:paraId="522E4972" w14:textId="028CF776" w:rsidR="00D35A2F" w:rsidRPr="00E1770E" w:rsidRDefault="00D35A2F">
                                <w:pPr>
                                  <w:rPr>
                                    <w:rFonts w:asciiTheme="majorHAnsi" w:eastAsiaTheme="majorEastAsia" w:hAnsiTheme="majorHAnsi" w:cstheme="majorBidi"/>
                                    <w:noProof/>
                                    <w:color w:val="0F6FC6" w:themeColor="accent1"/>
                                    <w:sz w:val="48"/>
                                    <w:szCs w:val="48"/>
                                  </w:rPr>
                                </w:pPr>
                                <w:r>
                                  <w:rPr>
                                    <w:rFonts w:asciiTheme="majorHAnsi" w:eastAsiaTheme="majorEastAsia" w:hAnsiTheme="majorHAnsi" w:cstheme="majorBidi"/>
                                    <w:noProof/>
                                    <w:color w:val="0F6FC6" w:themeColor="accent1"/>
                                    <w:sz w:val="48"/>
                                    <w:szCs w:val="48"/>
                                  </w:rPr>
                                  <w:t>Heat Exchanger Lab Experiment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4F4B1BA0" id="_x0000_t202" coordsize="21600,21600" o:spt="202" path="m,l,21600r21600,l21600,xe">
                    <v:stroke joinstyle="miter"/>
                    <v:path gradientshapeok="t" o:connecttype="rect"/>
                  </v:shapetype>
                  <v:shape id="Text Box 470" o:spid="_x0000_s1028"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7D3eCDkCAABrBAAADgAAAAAAAAAAAAAA&#10;AAAuAgAAZHJzL2Uyb0RvYy54bWxQSwECLQAUAAYACAAAACEAeUQr7toAAAAFAQAADwAAAAAAAAAA&#10;AAAAAACTBAAAZHJzL2Rvd25yZXYueG1sUEsFBgAAAAAEAAQA8wAAAJoFAAAAAA==&#10;" filled="f" stroked="f" strokeweight=".5pt">
                    <v:textbox style="mso-fit-shape-to-text:t">
                      <w:txbxContent>
                        <w:p w14:paraId="522E4972" w14:textId="028CF776" w:rsidR="00D35A2F" w:rsidRPr="00E1770E" w:rsidRDefault="00D35A2F">
                          <w:pPr>
                            <w:rPr>
                              <w:rFonts w:asciiTheme="majorHAnsi" w:eastAsiaTheme="majorEastAsia" w:hAnsiTheme="majorHAnsi" w:cstheme="majorBidi"/>
                              <w:noProof/>
                              <w:color w:val="0F6FC6" w:themeColor="accent1"/>
                              <w:sz w:val="48"/>
                              <w:szCs w:val="48"/>
                            </w:rPr>
                          </w:pPr>
                          <w:r>
                            <w:rPr>
                              <w:rFonts w:asciiTheme="majorHAnsi" w:eastAsiaTheme="majorEastAsia" w:hAnsiTheme="majorHAnsi" w:cstheme="majorBidi"/>
                              <w:noProof/>
                              <w:color w:val="0F6FC6" w:themeColor="accent1"/>
                              <w:sz w:val="48"/>
                              <w:szCs w:val="48"/>
                            </w:rPr>
                            <w:t>Heat Exchanger Lab Experiment</w:t>
                          </w:r>
                        </w:p>
                      </w:txbxContent>
                    </v:textbox>
                    <w10:wrap type="square" anchorx="page" anchory="page"/>
                  </v:shape>
                </w:pict>
              </mc:Fallback>
            </mc:AlternateContent>
          </w:r>
        </w:p>
        <w:p w14:paraId="0CC45992" w14:textId="695B36D7" w:rsidR="00F53601" w:rsidRDefault="00E1770E">
          <w:pPr>
            <w:spacing w:line="259" w:lineRule="auto"/>
          </w:pPr>
          <w:r>
            <w:rPr>
              <w:noProof/>
            </w:rPr>
            <mc:AlternateContent>
              <mc:Choice Requires="wps">
                <w:drawing>
                  <wp:anchor distT="0" distB="0" distL="114300" distR="114300" simplePos="0" relativeHeight="251664384" behindDoc="0" locked="0" layoutInCell="1" allowOverlap="1" wp14:anchorId="08BCF3DF" wp14:editId="056A2EF7">
                    <wp:simplePos x="0" y="0"/>
                    <wp:positionH relativeFrom="page">
                      <wp:posOffset>3589655</wp:posOffset>
                    </wp:positionH>
                    <wp:positionV relativeFrom="page">
                      <wp:posOffset>6386830</wp:posOffset>
                    </wp:positionV>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391486E6" w14:textId="79A75082" w:rsidR="00D35A2F" w:rsidRDefault="00D35A2F">
                                <w:pPr>
                                  <w:pStyle w:val="NoSpacing"/>
                                  <w:rPr>
                                    <w:noProof/>
                                    <w:color w:val="17406D" w:themeColor="text2"/>
                                  </w:rPr>
                                </w:pPr>
                                <w:sdt>
                                  <w:sdtPr>
                                    <w:rPr>
                                      <w:noProof/>
                                      <w:color w:val="17406D"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17406D" w:themeColor="text2"/>
                                      </w:rPr>
                                      <w:t>Reza Shafie-Pour Motlagh</w:t>
                                    </w:r>
                                  </w:sdtContent>
                                </w:sdt>
                              </w:p>
                              <w:p w14:paraId="22C88E47" w14:textId="52AB0BD7" w:rsidR="00D35A2F" w:rsidRDefault="00D35A2F">
                                <w:pPr>
                                  <w:pStyle w:val="NoSpacing"/>
                                  <w:rPr>
                                    <w:noProof/>
                                    <w:color w:val="17406D" w:themeColor="text2"/>
                                  </w:rPr>
                                </w:pPr>
                                <w:r>
                                  <w:rPr>
                                    <w:noProof/>
                                    <w:color w:val="17406D" w:themeColor="text2"/>
                                  </w:rPr>
                                  <w:t>1810478</w:t>
                                </w:r>
                              </w:p>
                              <w:p w14:paraId="06F21179" w14:textId="0AB64D71" w:rsidR="00D35A2F" w:rsidRDefault="00D35A2F">
                                <w:pPr>
                                  <w:pStyle w:val="NoSpacing"/>
                                  <w:rPr>
                                    <w:noProof/>
                                    <w:color w:val="17406D" w:themeColor="text2"/>
                                  </w:rPr>
                                </w:pPr>
                                <w:r>
                                  <w:rPr>
                                    <w:noProof/>
                                    <w:color w:val="17406D" w:themeColor="text2"/>
                                  </w:rPr>
                                  <w:t xml:space="preserve">Word count: </w:t>
                                </w:r>
                                <w:r w:rsidR="008228DF">
                                  <w:rPr>
                                    <w:noProof/>
                                    <w:color w:val="17406D" w:themeColor="text2"/>
                                  </w:rPr>
                                  <w:t>2391</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 w14:anchorId="08BCF3DF" id="Text Box 465" o:spid="_x0000_s1029" type="#_x0000_t202" style="position:absolute;margin-left:282.65pt;margin-top:502.9pt;width:220.3pt;height:21.15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" filled="f" stroked="f" strokeweight=".5pt">
                    <v:textbox style="mso-fit-shape-to-text:t">
                      <w:txbxContent>
                        <w:p w14:paraId="391486E6" w14:textId="79A75082" w:rsidR="00D35A2F" w:rsidRDefault="00D35A2F">
                          <w:pPr>
                            <w:pStyle w:val="NoSpacing"/>
                            <w:rPr>
                              <w:noProof/>
                              <w:color w:val="17406D" w:themeColor="text2"/>
                            </w:rPr>
                          </w:pPr>
                          <w:sdt>
                            <w:sdtPr>
                              <w:rPr>
                                <w:noProof/>
                                <w:color w:val="17406D"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17406D" w:themeColor="text2"/>
                                </w:rPr>
                                <w:t>Reza Shafie-Pour Motlagh</w:t>
                              </w:r>
                            </w:sdtContent>
                          </w:sdt>
                        </w:p>
                        <w:p w14:paraId="22C88E47" w14:textId="52AB0BD7" w:rsidR="00D35A2F" w:rsidRDefault="00D35A2F">
                          <w:pPr>
                            <w:pStyle w:val="NoSpacing"/>
                            <w:rPr>
                              <w:noProof/>
                              <w:color w:val="17406D" w:themeColor="text2"/>
                            </w:rPr>
                          </w:pPr>
                          <w:r>
                            <w:rPr>
                              <w:noProof/>
                              <w:color w:val="17406D" w:themeColor="text2"/>
                            </w:rPr>
                            <w:t>1810478</w:t>
                          </w:r>
                        </w:p>
                        <w:p w14:paraId="06F21179" w14:textId="0AB64D71" w:rsidR="00D35A2F" w:rsidRDefault="00D35A2F">
                          <w:pPr>
                            <w:pStyle w:val="NoSpacing"/>
                            <w:rPr>
                              <w:noProof/>
                              <w:color w:val="17406D" w:themeColor="text2"/>
                            </w:rPr>
                          </w:pPr>
                          <w:r>
                            <w:rPr>
                              <w:noProof/>
                              <w:color w:val="17406D" w:themeColor="text2"/>
                            </w:rPr>
                            <w:t xml:space="preserve">Word count: </w:t>
                          </w:r>
                          <w:r w:rsidR="008228DF">
                            <w:rPr>
                              <w:noProof/>
                              <w:color w:val="17406D" w:themeColor="text2"/>
                            </w:rPr>
                            <w:t>2391</w:t>
                          </w:r>
                        </w:p>
                      </w:txbxContent>
                    </v:textbox>
                    <w10:wrap type="square" anchorx="page" anchory="page"/>
                  </v:shape>
                </w:pict>
              </mc:Fallback>
            </mc:AlternateContent>
          </w:r>
          <w:r w:rsidR="00F53601">
            <w:br w:type="page"/>
          </w:r>
        </w:p>
        <w:sdt>
          <w:sdtPr>
            <w:rPr>
              <w:rFonts w:ascii="Times New Roman" w:eastAsiaTheme="minorHAnsi" w:hAnsi="Times New Roman" w:cstheme="minorBidi"/>
              <w:color w:val="auto"/>
              <w:sz w:val="24"/>
              <w:szCs w:val="22"/>
            </w:rPr>
            <w:id w:val="-1195463196"/>
            <w:docPartObj>
              <w:docPartGallery w:val="Table of Contents"/>
              <w:docPartUnique/>
            </w:docPartObj>
          </w:sdtPr>
          <w:sdtEndPr>
            <w:rPr>
              <w:b/>
              <w:bCs/>
              <w:noProof/>
            </w:rPr>
          </w:sdtEndPr>
          <w:sdtContent>
            <w:p w14:paraId="214262F8" w14:textId="0B526091" w:rsidR="00F53601" w:rsidRDefault="00F53601" w:rsidP="00D0602B">
              <w:pPr>
                <w:pStyle w:val="TOCHeading"/>
                <w:spacing w:before="0" w:afterLines="40" w:after="96" w:line="240" w:lineRule="auto"/>
              </w:pPr>
              <w:r>
                <w:t>Table of Contents</w:t>
              </w:r>
            </w:p>
            <w:p w14:paraId="108688F1" w14:textId="71B5F15F" w:rsidR="004046FB" w:rsidRDefault="00F53601">
              <w:pPr>
                <w:pStyle w:val="TOC1"/>
                <w:tabs>
                  <w:tab w:val="left" w:pos="480"/>
                  <w:tab w:val="right" w:leader="dot" w:pos="9350"/>
                </w:tabs>
                <w:rPr>
                  <w:rFonts w:asciiTheme="minorHAnsi" w:eastAsiaTheme="minorEastAsia" w:hAnsiTheme="minorHAnsi"/>
                  <w:noProof/>
                  <w:sz w:val="22"/>
                  <w:lang w:val="en-GB" w:eastAsia="en-GB"/>
                </w:rPr>
              </w:pPr>
              <w:r>
                <w:rPr>
                  <w:b/>
                  <w:bCs/>
                  <w:noProof/>
                </w:rPr>
                <w:fldChar w:fldCharType="begin"/>
              </w:r>
              <w:r>
                <w:rPr>
                  <w:b/>
                  <w:bCs/>
                  <w:noProof/>
                </w:rPr>
                <w:instrText xml:space="preserve"> TOC \o "1-3" \h \z \u </w:instrText>
              </w:r>
              <w:r>
                <w:rPr>
                  <w:b/>
                  <w:bCs/>
                  <w:noProof/>
                </w:rPr>
                <w:fldChar w:fldCharType="separate"/>
              </w:r>
              <w:hyperlink w:anchor="_Toc37861383" w:history="1">
                <w:r w:rsidR="004046FB" w:rsidRPr="002C0486">
                  <w:rPr>
                    <w:rStyle w:val="Hyperlink"/>
                    <w:noProof/>
                  </w:rPr>
                  <w:t>1.</w:t>
                </w:r>
                <w:r w:rsidR="004046FB">
                  <w:rPr>
                    <w:rFonts w:asciiTheme="minorHAnsi" w:eastAsiaTheme="minorEastAsia" w:hAnsiTheme="minorHAnsi"/>
                    <w:noProof/>
                    <w:sz w:val="22"/>
                    <w:lang w:val="en-GB" w:eastAsia="en-GB"/>
                  </w:rPr>
                  <w:tab/>
                </w:r>
                <w:r w:rsidR="004046FB" w:rsidRPr="002C0486">
                  <w:rPr>
                    <w:rStyle w:val="Hyperlink"/>
                    <w:noProof/>
                  </w:rPr>
                  <w:t>Introduction</w:t>
                </w:r>
                <w:r w:rsidR="004046FB">
                  <w:rPr>
                    <w:noProof/>
                    <w:webHidden/>
                  </w:rPr>
                  <w:tab/>
                </w:r>
                <w:r w:rsidR="004046FB">
                  <w:rPr>
                    <w:noProof/>
                    <w:webHidden/>
                  </w:rPr>
                  <w:fldChar w:fldCharType="begin"/>
                </w:r>
                <w:r w:rsidR="004046FB">
                  <w:rPr>
                    <w:noProof/>
                    <w:webHidden/>
                  </w:rPr>
                  <w:instrText xml:space="preserve"> PAGEREF _Toc37861383 \h </w:instrText>
                </w:r>
                <w:r w:rsidR="004046FB">
                  <w:rPr>
                    <w:noProof/>
                    <w:webHidden/>
                  </w:rPr>
                </w:r>
                <w:r w:rsidR="004046FB">
                  <w:rPr>
                    <w:noProof/>
                    <w:webHidden/>
                  </w:rPr>
                  <w:fldChar w:fldCharType="separate"/>
                </w:r>
                <w:r w:rsidR="004046FB">
                  <w:rPr>
                    <w:noProof/>
                    <w:webHidden/>
                  </w:rPr>
                  <w:t>3</w:t>
                </w:r>
                <w:r w:rsidR="004046FB">
                  <w:rPr>
                    <w:noProof/>
                    <w:webHidden/>
                  </w:rPr>
                  <w:fldChar w:fldCharType="end"/>
                </w:r>
              </w:hyperlink>
            </w:p>
            <w:p w14:paraId="14403270" w14:textId="33446E2C" w:rsidR="004046FB" w:rsidRDefault="004046FB">
              <w:pPr>
                <w:pStyle w:val="TOC2"/>
                <w:tabs>
                  <w:tab w:val="left" w:pos="880"/>
                  <w:tab w:val="right" w:leader="dot" w:pos="9350"/>
                </w:tabs>
                <w:rPr>
                  <w:rFonts w:asciiTheme="minorHAnsi" w:eastAsiaTheme="minorEastAsia" w:hAnsiTheme="minorHAnsi"/>
                  <w:noProof/>
                  <w:sz w:val="22"/>
                  <w:lang w:val="en-GB" w:eastAsia="en-GB"/>
                </w:rPr>
              </w:pPr>
              <w:hyperlink w:anchor="_Toc37861384" w:history="1">
                <w:r w:rsidRPr="002C0486">
                  <w:rPr>
                    <w:rStyle w:val="Hyperlink"/>
                    <w:noProof/>
                  </w:rPr>
                  <w:t>1.1</w:t>
                </w:r>
                <w:r>
                  <w:rPr>
                    <w:rFonts w:asciiTheme="minorHAnsi" w:eastAsiaTheme="minorEastAsia" w:hAnsiTheme="minorHAnsi"/>
                    <w:noProof/>
                    <w:sz w:val="22"/>
                    <w:lang w:val="en-GB" w:eastAsia="en-GB"/>
                  </w:rPr>
                  <w:tab/>
                </w:r>
                <w:r w:rsidRPr="002C0486">
                  <w:rPr>
                    <w:rStyle w:val="Hyperlink"/>
                    <w:noProof/>
                  </w:rPr>
                  <w:t>Background</w:t>
                </w:r>
                <w:r>
                  <w:rPr>
                    <w:noProof/>
                    <w:webHidden/>
                  </w:rPr>
                  <w:tab/>
                </w:r>
                <w:r>
                  <w:rPr>
                    <w:noProof/>
                    <w:webHidden/>
                  </w:rPr>
                  <w:fldChar w:fldCharType="begin"/>
                </w:r>
                <w:r>
                  <w:rPr>
                    <w:noProof/>
                    <w:webHidden/>
                  </w:rPr>
                  <w:instrText xml:space="preserve"> PAGEREF _Toc37861384 \h </w:instrText>
                </w:r>
                <w:r>
                  <w:rPr>
                    <w:noProof/>
                    <w:webHidden/>
                  </w:rPr>
                </w:r>
                <w:r>
                  <w:rPr>
                    <w:noProof/>
                    <w:webHidden/>
                  </w:rPr>
                  <w:fldChar w:fldCharType="separate"/>
                </w:r>
                <w:r>
                  <w:rPr>
                    <w:noProof/>
                    <w:webHidden/>
                  </w:rPr>
                  <w:t>3</w:t>
                </w:r>
                <w:r>
                  <w:rPr>
                    <w:noProof/>
                    <w:webHidden/>
                  </w:rPr>
                  <w:fldChar w:fldCharType="end"/>
                </w:r>
              </w:hyperlink>
            </w:p>
            <w:p w14:paraId="7DDB9E98" w14:textId="13F232CC" w:rsidR="004046FB" w:rsidRDefault="004046FB">
              <w:pPr>
                <w:pStyle w:val="TOC3"/>
                <w:tabs>
                  <w:tab w:val="left" w:pos="1320"/>
                  <w:tab w:val="right" w:leader="dot" w:pos="9350"/>
                </w:tabs>
                <w:rPr>
                  <w:rFonts w:asciiTheme="minorHAnsi" w:eastAsiaTheme="minorEastAsia" w:hAnsiTheme="minorHAnsi"/>
                  <w:noProof/>
                  <w:sz w:val="22"/>
                  <w:lang w:val="en-GB" w:eastAsia="en-GB"/>
                </w:rPr>
              </w:pPr>
              <w:hyperlink w:anchor="_Toc37861385" w:history="1">
                <w:r w:rsidRPr="002C0486">
                  <w:rPr>
                    <w:rStyle w:val="Hyperlink"/>
                    <w:noProof/>
                  </w:rPr>
                  <w:t>1.1.1</w:t>
                </w:r>
                <w:r>
                  <w:rPr>
                    <w:rFonts w:asciiTheme="minorHAnsi" w:eastAsiaTheme="minorEastAsia" w:hAnsiTheme="minorHAnsi"/>
                    <w:noProof/>
                    <w:sz w:val="22"/>
                    <w:lang w:val="en-GB" w:eastAsia="en-GB"/>
                  </w:rPr>
                  <w:tab/>
                </w:r>
                <w:r w:rsidRPr="002C0486">
                  <w:rPr>
                    <w:rStyle w:val="Hyperlink"/>
                    <w:noProof/>
                  </w:rPr>
                  <w:t>Heat exchanger history and technical review</w:t>
                </w:r>
                <w:r>
                  <w:rPr>
                    <w:noProof/>
                    <w:webHidden/>
                  </w:rPr>
                  <w:tab/>
                </w:r>
                <w:r>
                  <w:rPr>
                    <w:noProof/>
                    <w:webHidden/>
                  </w:rPr>
                  <w:fldChar w:fldCharType="begin"/>
                </w:r>
                <w:r>
                  <w:rPr>
                    <w:noProof/>
                    <w:webHidden/>
                  </w:rPr>
                  <w:instrText xml:space="preserve"> PAGEREF _Toc37861385 \h </w:instrText>
                </w:r>
                <w:r>
                  <w:rPr>
                    <w:noProof/>
                    <w:webHidden/>
                  </w:rPr>
                </w:r>
                <w:r>
                  <w:rPr>
                    <w:noProof/>
                    <w:webHidden/>
                  </w:rPr>
                  <w:fldChar w:fldCharType="separate"/>
                </w:r>
                <w:r>
                  <w:rPr>
                    <w:noProof/>
                    <w:webHidden/>
                  </w:rPr>
                  <w:t>3</w:t>
                </w:r>
                <w:r>
                  <w:rPr>
                    <w:noProof/>
                    <w:webHidden/>
                  </w:rPr>
                  <w:fldChar w:fldCharType="end"/>
                </w:r>
              </w:hyperlink>
            </w:p>
            <w:p w14:paraId="6D6017FD" w14:textId="0F4BAB5D" w:rsidR="004046FB" w:rsidRDefault="004046FB">
              <w:pPr>
                <w:pStyle w:val="TOC3"/>
                <w:tabs>
                  <w:tab w:val="left" w:pos="1320"/>
                  <w:tab w:val="right" w:leader="dot" w:pos="9350"/>
                </w:tabs>
                <w:rPr>
                  <w:rFonts w:asciiTheme="minorHAnsi" w:eastAsiaTheme="minorEastAsia" w:hAnsiTheme="minorHAnsi"/>
                  <w:noProof/>
                  <w:sz w:val="22"/>
                  <w:lang w:val="en-GB" w:eastAsia="en-GB"/>
                </w:rPr>
              </w:pPr>
              <w:hyperlink w:anchor="_Toc37861386" w:history="1">
                <w:r w:rsidRPr="002C0486">
                  <w:rPr>
                    <w:rStyle w:val="Hyperlink"/>
                    <w:noProof/>
                  </w:rPr>
                  <w:t>1.1.2</w:t>
                </w:r>
                <w:r>
                  <w:rPr>
                    <w:rFonts w:asciiTheme="minorHAnsi" w:eastAsiaTheme="minorEastAsia" w:hAnsiTheme="minorHAnsi"/>
                    <w:noProof/>
                    <w:sz w:val="22"/>
                    <w:lang w:val="en-GB" w:eastAsia="en-GB"/>
                  </w:rPr>
                  <w:tab/>
                </w:r>
                <w:r w:rsidRPr="002C0486">
                  <w:rPr>
                    <w:rStyle w:val="Hyperlink"/>
                    <w:noProof/>
                  </w:rPr>
                  <w:t>Cross Flow heat exchanger</w:t>
                </w:r>
                <w:r>
                  <w:rPr>
                    <w:noProof/>
                    <w:webHidden/>
                  </w:rPr>
                  <w:tab/>
                </w:r>
                <w:r>
                  <w:rPr>
                    <w:noProof/>
                    <w:webHidden/>
                  </w:rPr>
                  <w:fldChar w:fldCharType="begin"/>
                </w:r>
                <w:r>
                  <w:rPr>
                    <w:noProof/>
                    <w:webHidden/>
                  </w:rPr>
                  <w:instrText xml:space="preserve"> PAGEREF _Toc37861386 \h </w:instrText>
                </w:r>
                <w:r>
                  <w:rPr>
                    <w:noProof/>
                    <w:webHidden/>
                  </w:rPr>
                </w:r>
                <w:r>
                  <w:rPr>
                    <w:noProof/>
                    <w:webHidden/>
                  </w:rPr>
                  <w:fldChar w:fldCharType="separate"/>
                </w:r>
                <w:r>
                  <w:rPr>
                    <w:noProof/>
                    <w:webHidden/>
                  </w:rPr>
                  <w:t>4</w:t>
                </w:r>
                <w:r>
                  <w:rPr>
                    <w:noProof/>
                    <w:webHidden/>
                  </w:rPr>
                  <w:fldChar w:fldCharType="end"/>
                </w:r>
              </w:hyperlink>
            </w:p>
            <w:p w14:paraId="1A853EF9" w14:textId="5059BCBB" w:rsidR="004046FB" w:rsidRDefault="004046FB">
              <w:pPr>
                <w:pStyle w:val="TOC2"/>
                <w:tabs>
                  <w:tab w:val="left" w:pos="880"/>
                  <w:tab w:val="right" w:leader="dot" w:pos="9350"/>
                </w:tabs>
                <w:rPr>
                  <w:rFonts w:asciiTheme="minorHAnsi" w:eastAsiaTheme="minorEastAsia" w:hAnsiTheme="minorHAnsi"/>
                  <w:noProof/>
                  <w:sz w:val="22"/>
                  <w:lang w:val="en-GB" w:eastAsia="en-GB"/>
                </w:rPr>
              </w:pPr>
              <w:hyperlink w:anchor="_Toc37861387" w:history="1">
                <w:r w:rsidRPr="002C0486">
                  <w:rPr>
                    <w:rStyle w:val="Hyperlink"/>
                    <w:noProof/>
                  </w:rPr>
                  <w:t>1.2</w:t>
                </w:r>
                <w:r>
                  <w:rPr>
                    <w:rFonts w:asciiTheme="minorHAnsi" w:eastAsiaTheme="minorEastAsia" w:hAnsiTheme="minorHAnsi"/>
                    <w:noProof/>
                    <w:sz w:val="22"/>
                    <w:lang w:val="en-GB" w:eastAsia="en-GB"/>
                  </w:rPr>
                  <w:tab/>
                </w:r>
                <w:r w:rsidRPr="002C0486">
                  <w:rPr>
                    <w:rStyle w:val="Hyperlink"/>
                    <w:noProof/>
                  </w:rPr>
                  <w:t>Data Corroboration</w:t>
                </w:r>
                <w:r>
                  <w:rPr>
                    <w:noProof/>
                    <w:webHidden/>
                  </w:rPr>
                  <w:tab/>
                </w:r>
                <w:r>
                  <w:rPr>
                    <w:noProof/>
                    <w:webHidden/>
                  </w:rPr>
                  <w:fldChar w:fldCharType="begin"/>
                </w:r>
                <w:r>
                  <w:rPr>
                    <w:noProof/>
                    <w:webHidden/>
                  </w:rPr>
                  <w:instrText xml:space="preserve"> PAGEREF _Toc37861387 \h </w:instrText>
                </w:r>
                <w:r>
                  <w:rPr>
                    <w:noProof/>
                    <w:webHidden/>
                  </w:rPr>
                </w:r>
                <w:r>
                  <w:rPr>
                    <w:noProof/>
                    <w:webHidden/>
                  </w:rPr>
                  <w:fldChar w:fldCharType="separate"/>
                </w:r>
                <w:r>
                  <w:rPr>
                    <w:noProof/>
                    <w:webHidden/>
                  </w:rPr>
                  <w:t>4</w:t>
                </w:r>
                <w:r>
                  <w:rPr>
                    <w:noProof/>
                    <w:webHidden/>
                  </w:rPr>
                  <w:fldChar w:fldCharType="end"/>
                </w:r>
              </w:hyperlink>
            </w:p>
            <w:p w14:paraId="2B81F66F" w14:textId="7826B645" w:rsidR="004046FB" w:rsidRDefault="004046FB">
              <w:pPr>
                <w:pStyle w:val="TOC1"/>
                <w:tabs>
                  <w:tab w:val="left" w:pos="480"/>
                  <w:tab w:val="right" w:leader="dot" w:pos="9350"/>
                </w:tabs>
                <w:rPr>
                  <w:rFonts w:asciiTheme="minorHAnsi" w:eastAsiaTheme="minorEastAsia" w:hAnsiTheme="minorHAnsi"/>
                  <w:noProof/>
                  <w:sz w:val="22"/>
                  <w:lang w:val="en-GB" w:eastAsia="en-GB"/>
                </w:rPr>
              </w:pPr>
              <w:hyperlink w:anchor="_Toc37861390" w:history="1">
                <w:r w:rsidRPr="002C0486">
                  <w:rPr>
                    <w:rStyle w:val="Hyperlink"/>
                    <w:noProof/>
                  </w:rPr>
                  <w:t>2.</w:t>
                </w:r>
                <w:r>
                  <w:rPr>
                    <w:rFonts w:asciiTheme="minorHAnsi" w:eastAsiaTheme="minorEastAsia" w:hAnsiTheme="minorHAnsi"/>
                    <w:noProof/>
                    <w:sz w:val="22"/>
                    <w:lang w:val="en-GB" w:eastAsia="en-GB"/>
                  </w:rPr>
                  <w:tab/>
                </w:r>
                <w:r w:rsidRPr="002C0486">
                  <w:rPr>
                    <w:rStyle w:val="Hyperlink"/>
                    <w:noProof/>
                  </w:rPr>
                  <w:t>Methodology &amp; Experimentation procedure</w:t>
                </w:r>
                <w:r>
                  <w:rPr>
                    <w:noProof/>
                    <w:webHidden/>
                  </w:rPr>
                  <w:tab/>
                </w:r>
                <w:r>
                  <w:rPr>
                    <w:noProof/>
                    <w:webHidden/>
                  </w:rPr>
                  <w:fldChar w:fldCharType="begin"/>
                </w:r>
                <w:r>
                  <w:rPr>
                    <w:noProof/>
                    <w:webHidden/>
                  </w:rPr>
                  <w:instrText xml:space="preserve"> PAGEREF _Toc37861390 \h </w:instrText>
                </w:r>
                <w:r>
                  <w:rPr>
                    <w:noProof/>
                    <w:webHidden/>
                  </w:rPr>
                </w:r>
                <w:r>
                  <w:rPr>
                    <w:noProof/>
                    <w:webHidden/>
                  </w:rPr>
                  <w:fldChar w:fldCharType="separate"/>
                </w:r>
                <w:r>
                  <w:rPr>
                    <w:noProof/>
                    <w:webHidden/>
                  </w:rPr>
                  <w:t>5</w:t>
                </w:r>
                <w:r>
                  <w:rPr>
                    <w:noProof/>
                    <w:webHidden/>
                  </w:rPr>
                  <w:fldChar w:fldCharType="end"/>
                </w:r>
              </w:hyperlink>
            </w:p>
            <w:p w14:paraId="33D7BA52" w14:textId="76D59A46" w:rsidR="004046FB" w:rsidRDefault="004046FB">
              <w:pPr>
                <w:pStyle w:val="TOC2"/>
                <w:tabs>
                  <w:tab w:val="left" w:pos="880"/>
                  <w:tab w:val="right" w:leader="dot" w:pos="9350"/>
                </w:tabs>
                <w:rPr>
                  <w:rFonts w:asciiTheme="minorHAnsi" w:eastAsiaTheme="minorEastAsia" w:hAnsiTheme="minorHAnsi"/>
                  <w:noProof/>
                  <w:sz w:val="22"/>
                  <w:lang w:val="en-GB" w:eastAsia="en-GB"/>
                </w:rPr>
              </w:pPr>
              <w:hyperlink w:anchor="_Toc37861391" w:history="1">
                <w:r w:rsidRPr="002C0486">
                  <w:rPr>
                    <w:rStyle w:val="Hyperlink"/>
                    <w:noProof/>
                  </w:rPr>
                  <w:t>2.1</w:t>
                </w:r>
                <w:r>
                  <w:rPr>
                    <w:rFonts w:asciiTheme="minorHAnsi" w:eastAsiaTheme="minorEastAsia" w:hAnsiTheme="minorHAnsi"/>
                    <w:noProof/>
                    <w:sz w:val="22"/>
                    <w:lang w:val="en-GB" w:eastAsia="en-GB"/>
                  </w:rPr>
                  <w:tab/>
                </w:r>
                <w:r w:rsidRPr="002C0486">
                  <w:rPr>
                    <w:rStyle w:val="Hyperlink"/>
                    <w:noProof/>
                  </w:rPr>
                  <w:t>Experiment 1</w:t>
                </w:r>
                <w:r>
                  <w:rPr>
                    <w:noProof/>
                    <w:webHidden/>
                  </w:rPr>
                  <w:tab/>
                </w:r>
                <w:r>
                  <w:rPr>
                    <w:noProof/>
                    <w:webHidden/>
                  </w:rPr>
                  <w:fldChar w:fldCharType="begin"/>
                </w:r>
                <w:r>
                  <w:rPr>
                    <w:noProof/>
                    <w:webHidden/>
                  </w:rPr>
                  <w:instrText xml:space="preserve"> PAGEREF _Toc37861391 \h </w:instrText>
                </w:r>
                <w:r>
                  <w:rPr>
                    <w:noProof/>
                    <w:webHidden/>
                  </w:rPr>
                </w:r>
                <w:r>
                  <w:rPr>
                    <w:noProof/>
                    <w:webHidden/>
                  </w:rPr>
                  <w:fldChar w:fldCharType="separate"/>
                </w:r>
                <w:r>
                  <w:rPr>
                    <w:noProof/>
                    <w:webHidden/>
                  </w:rPr>
                  <w:t>5</w:t>
                </w:r>
                <w:r>
                  <w:rPr>
                    <w:noProof/>
                    <w:webHidden/>
                  </w:rPr>
                  <w:fldChar w:fldCharType="end"/>
                </w:r>
              </w:hyperlink>
            </w:p>
            <w:p w14:paraId="7613A5E4" w14:textId="4E02A27F" w:rsidR="004046FB" w:rsidRDefault="004046FB">
              <w:pPr>
                <w:pStyle w:val="TOC2"/>
                <w:tabs>
                  <w:tab w:val="left" w:pos="880"/>
                  <w:tab w:val="right" w:leader="dot" w:pos="9350"/>
                </w:tabs>
                <w:rPr>
                  <w:rFonts w:asciiTheme="minorHAnsi" w:eastAsiaTheme="minorEastAsia" w:hAnsiTheme="minorHAnsi"/>
                  <w:noProof/>
                  <w:sz w:val="22"/>
                  <w:lang w:val="en-GB" w:eastAsia="en-GB"/>
                </w:rPr>
              </w:pPr>
              <w:hyperlink w:anchor="_Toc37861392" w:history="1">
                <w:r w:rsidRPr="002C0486">
                  <w:rPr>
                    <w:rStyle w:val="Hyperlink"/>
                    <w:noProof/>
                  </w:rPr>
                  <w:t>2.2</w:t>
                </w:r>
                <w:r>
                  <w:rPr>
                    <w:rFonts w:asciiTheme="minorHAnsi" w:eastAsiaTheme="minorEastAsia" w:hAnsiTheme="minorHAnsi"/>
                    <w:noProof/>
                    <w:sz w:val="22"/>
                    <w:lang w:val="en-GB" w:eastAsia="en-GB"/>
                  </w:rPr>
                  <w:tab/>
                </w:r>
                <w:r w:rsidRPr="002C0486">
                  <w:rPr>
                    <w:rStyle w:val="Hyperlink"/>
                    <w:noProof/>
                  </w:rPr>
                  <w:t>Experiment 2</w:t>
                </w:r>
                <w:r>
                  <w:rPr>
                    <w:noProof/>
                    <w:webHidden/>
                  </w:rPr>
                  <w:tab/>
                </w:r>
                <w:r>
                  <w:rPr>
                    <w:noProof/>
                    <w:webHidden/>
                  </w:rPr>
                  <w:fldChar w:fldCharType="begin"/>
                </w:r>
                <w:r>
                  <w:rPr>
                    <w:noProof/>
                    <w:webHidden/>
                  </w:rPr>
                  <w:instrText xml:space="preserve"> PAGEREF _Toc37861392 \h </w:instrText>
                </w:r>
                <w:r>
                  <w:rPr>
                    <w:noProof/>
                    <w:webHidden/>
                  </w:rPr>
                </w:r>
                <w:r>
                  <w:rPr>
                    <w:noProof/>
                    <w:webHidden/>
                  </w:rPr>
                  <w:fldChar w:fldCharType="separate"/>
                </w:r>
                <w:r>
                  <w:rPr>
                    <w:noProof/>
                    <w:webHidden/>
                  </w:rPr>
                  <w:t>5</w:t>
                </w:r>
                <w:r>
                  <w:rPr>
                    <w:noProof/>
                    <w:webHidden/>
                  </w:rPr>
                  <w:fldChar w:fldCharType="end"/>
                </w:r>
              </w:hyperlink>
            </w:p>
            <w:p w14:paraId="6AD00E51" w14:textId="2E3398A0" w:rsidR="004046FB" w:rsidRDefault="004046FB">
              <w:pPr>
                <w:pStyle w:val="TOC2"/>
                <w:tabs>
                  <w:tab w:val="left" w:pos="880"/>
                  <w:tab w:val="right" w:leader="dot" w:pos="9350"/>
                </w:tabs>
                <w:rPr>
                  <w:rFonts w:asciiTheme="minorHAnsi" w:eastAsiaTheme="minorEastAsia" w:hAnsiTheme="minorHAnsi"/>
                  <w:noProof/>
                  <w:sz w:val="22"/>
                  <w:lang w:val="en-GB" w:eastAsia="en-GB"/>
                </w:rPr>
              </w:pPr>
              <w:hyperlink w:anchor="_Toc37861393" w:history="1">
                <w:r w:rsidRPr="002C0486">
                  <w:rPr>
                    <w:rStyle w:val="Hyperlink"/>
                    <w:noProof/>
                  </w:rPr>
                  <w:t>2.3</w:t>
                </w:r>
                <w:r>
                  <w:rPr>
                    <w:rFonts w:asciiTheme="minorHAnsi" w:eastAsiaTheme="minorEastAsia" w:hAnsiTheme="minorHAnsi"/>
                    <w:noProof/>
                    <w:sz w:val="22"/>
                    <w:lang w:val="en-GB" w:eastAsia="en-GB"/>
                  </w:rPr>
                  <w:tab/>
                </w:r>
                <w:r w:rsidRPr="002C0486">
                  <w:rPr>
                    <w:rStyle w:val="Hyperlink"/>
                    <w:noProof/>
                  </w:rPr>
                  <w:t>Experiment 3</w:t>
                </w:r>
                <w:r>
                  <w:rPr>
                    <w:noProof/>
                    <w:webHidden/>
                  </w:rPr>
                  <w:tab/>
                </w:r>
                <w:r>
                  <w:rPr>
                    <w:noProof/>
                    <w:webHidden/>
                  </w:rPr>
                  <w:fldChar w:fldCharType="begin"/>
                </w:r>
                <w:r>
                  <w:rPr>
                    <w:noProof/>
                    <w:webHidden/>
                  </w:rPr>
                  <w:instrText xml:space="preserve"> PAGEREF _Toc37861393 \h </w:instrText>
                </w:r>
                <w:r>
                  <w:rPr>
                    <w:noProof/>
                    <w:webHidden/>
                  </w:rPr>
                </w:r>
                <w:r>
                  <w:rPr>
                    <w:noProof/>
                    <w:webHidden/>
                  </w:rPr>
                  <w:fldChar w:fldCharType="separate"/>
                </w:r>
                <w:r>
                  <w:rPr>
                    <w:noProof/>
                    <w:webHidden/>
                  </w:rPr>
                  <w:t>5</w:t>
                </w:r>
                <w:r>
                  <w:rPr>
                    <w:noProof/>
                    <w:webHidden/>
                  </w:rPr>
                  <w:fldChar w:fldCharType="end"/>
                </w:r>
              </w:hyperlink>
            </w:p>
            <w:p w14:paraId="4AC2283F" w14:textId="459F320F" w:rsidR="004046FB" w:rsidRDefault="004046FB">
              <w:pPr>
                <w:pStyle w:val="TOC1"/>
                <w:tabs>
                  <w:tab w:val="left" w:pos="480"/>
                  <w:tab w:val="right" w:leader="dot" w:pos="9350"/>
                </w:tabs>
                <w:rPr>
                  <w:rFonts w:asciiTheme="minorHAnsi" w:eastAsiaTheme="minorEastAsia" w:hAnsiTheme="minorHAnsi"/>
                  <w:noProof/>
                  <w:sz w:val="22"/>
                  <w:lang w:val="en-GB" w:eastAsia="en-GB"/>
                </w:rPr>
              </w:pPr>
              <w:hyperlink w:anchor="_Toc37861394" w:history="1">
                <w:r w:rsidRPr="002C0486">
                  <w:rPr>
                    <w:rStyle w:val="Hyperlink"/>
                    <w:noProof/>
                  </w:rPr>
                  <w:t>3.</w:t>
                </w:r>
                <w:r>
                  <w:rPr>
                    <w:rFonts w:asciiTheme="minorHAnsi" w:eastAsiaTheme="minorEastAsia" w:hAnsiTheme="minorHAnsi"/>
                    <w:noProof/>
                    <w:sz w:val="22"/>
                    <w:lang w:val="en-GB" w:eastAsia="en-GB"/>
                  </w:rPr>
                  <w:tab/>
                </w:r>
                <w:r w:rsidRPr="002C0486">
                  <w:rPr>
                    <w:rStyle w:val="Hyperlink"/>
                    <w:noProof/>
                  </w:rPr>
                  <w:t>Results</w:t>
                </w:r>
                <w:r>
                  <w:rPr>
                    <w:noProof/>
                    <w:webHidden/>
                  </w:rPr>
                  <w:tab/>
                </w:r>
                <w:r>
                  <w:rPr>
                    <w:noProof/>
                    <w:webHidden/>
                  </w:rPr>
                  <w:fldChar w:fldCharType="begin"/>
                </w:r>
                <w:r>
                  <w:rPr>
                    <w:noProof/>
                    <w:webHidden/>
                  </w:rPr>
                  <w:instrText xml:space="preserve"> PAGEREF _Toc37861394 \h </w:instrText>
                </w:r>
                <w:r>
                  <w:rPr>
                    <w:noProof/>
                    <w:webHidden/>
                  </w:rPr>
                </w:r>
                <w:r>
                  <w:rPr>
                    <w:noProof/>
                    <w:webHidden/>
                  </w:rPr>
                  <w:fldChar w:fldCharType="separate"/>
                </w:r>
                <w:r>
                  <w:rPr>
                    <w:noProof/>
                    <w:webHidden/>
                  </w:rPr>
                  <w:t>6</w:t>
                </w:r>
                <w:r>
                  <w:rPr>
                    <w:noProof/>
                    <w:webHidden/>
                  </w:rPr>
                  <w:fldChar w:fldCharType="end"/>
                </w:r>
              </w:hyperlink>
            </w:p>
            <w:p w14:paraId="158EC53E" w14:textId="635C714C" w:rsidR="004046FB" w:rsidRDefault="004046FB">
              <w:pPr>
                <w:pStyle w:val="TOC2"/>
                <w:tabs>
                  <w:tab w:val="left" w:pos="880"/>
                  <w:tab w:val="right" w:leader="dot" w:pos="9350"/>
                </w:tabs>
                <w:rPr>
                  <w:rFonts w:asciiTheme="minorHAnsi" w:eastAsiaTheme="minorEastAsia" w:hAnsiTheme="minorHAnsi"/>
                  <w:noProof/>
                  <w:sz w:val="22"/>
                  <w:lang w:val="en-GB" w:eastAsia="en-GB"/>
                </w:rPr>
              </w:pPr>
              <w:hyperlink w:anchor="_Toc37861395" w:history="1">
                <w:r w:rsidRPr="002C0486">
                  <w:rPr>
                    <w:rStyle w:val="Hyperlink"/>
                    <w:noProof/>
                  </w:rPr>
                  <w:t>3.1</w:t>
                </w:r>
                <w:r>
                  <w:rPr>
                    <w:rFonts w:asciiTheme="minorHAnsi" w:eastAsiaTheme="minorEastAsia" w:hAnsiTheme="minorHAnsi"/>
                    <w:noProof/>
                    <w:sz w:val="22"/>
                    <w:lang w:val="en-GB" w:eastAsia="en-GB"/>
                  </w:rPr>
                  <w:tab/>
                </w:r>
                <w:r w:rsidRPr="002C0486">
                  <w:rPr>
                    <w:rStyle w:val="Hyperlink"/>
                    <w:b/>
                    <w:bCs/>
                    <w:noProof/>
                  </w:rPr>
                  <w:t>Experiment 1 Variance in Water Flow Rate</w:t>
                </w:r>
                <w:r>
                  <w:rPr>
                    <w:noProof/>
                    <w:webHidden/>
                  </w:rPr>
                  <w:tab/>
                </w:r>
                <w:r>
                  <w:rPr>
                    <w:noProof/>
                    <w:webHidden/>
                  </w:rPr>
                  <w:fldChar w:fldCharType="begin"/>
                </w:r>
                <w:r>
                  <w:rPr>
                    <w:noProof/>
                    <w:webHidden/>
                  </w:rPr>
                  <w:instrText xml:space="preserve"> PAGEREF _Toc37861395 \h </w:instrText>
                </w:r>
                <w:r>
                  <w:rPr>
                    <w:noProof/>
                    <w:webHidden/>
                  </w:rPr>
                </w:r>
                <w:r>
                  <w:rPr>
                    <w:noProof/>
                    <w:webHidden/>
                  </w:rPr>
                  <w:fldChar w:fldCharType="separate"/>
                </w:r>
                <w:r>
                  <w:rPr>
                    <w:noProof/>
                    <w:webHidden/>
                  </w:rPr>
                  <w:t>6</w:t>
                </w:r>
                <w:r>
                  <w:rPr>
                    <w:noProof/>
                    <w:webHidden/>
                  </w:rPr>
                  <w:fldChar w:fldCharType="end"/>
                </w:r>
              </w:hyperlink>
            </w:p>
            <w:p w14:paraId="21319286" w14:textId="31951F69" w:rsidR="004046FB" w:rsidRDefault="004046FB">
              <w:pPr>
                <w:pStyle w:val="TOC2"/>
                <w:tabs>
                  <w:tab w:val="left" w:pos="880"/>
                  <w:tab w:val="right" w:leader="dot" w:pos="9350"/>
                </w:tabs>
                <w:rPr>
                  <w:rFonts w:asciiTheme="minorHAnsi" w:eastAsiaTheme="minorEastAsia" w:hAnsiTheme="minorHAnsi"/>
                  <w:noProof/>
                  <w:sz w:val="22"/>
                  <w:lang w:val="en-GB" w:eastAsia="en-GB"/>
                </w:rPr>
              </w:pPr>
              <w:hyperlink w:anchor="_Toc37861396" w:history="1">
                <w:r w:rsidRPr="002C0486">
                  <w:rPr>
                    <w:rStyle w:val="Hyperlink"/>
                    <w:noProof/>
                  </w:rPr>
                  <w:t>3.2</w:t>
                </w:r>
                <w:r>
                  <w:rPr>
                    <w:rFonts w:asciiTheme="minorHAnsi" w:eastAsiaTheme="minorEastAsia" w:hAnsiTheme="minorHAnsi"/>
                    <w:noProof/>
                    <w:sz w:val="22"/>
                    <w:lang w:val="en-GB" w:eastAsia="en-GB"/>
                  </w:rPr>
                  <w:tab/>
                </w:r>
                <w:r w:rsidRPr="002C0486">
                  <w:rPr>
                    <w:rStyle w:val="Hyperlink"/>
                    <w:b/>
                    <w:bCs/>
                    <w:noProof/>
                  </w:rPr>
                  <w:t>Experiment 2</w:t>
                </w:r>
                <w:r w:rsidRPr="002C0486">
                  <w:rPr>
                    <w:rStyle w:val="Hyperlink"/>
                    <w:noProof/>
                  </w:rPr>
                  <w:t xml:space="preserve"> </w:t>
                </w:r>
                <w:r w:rsidRPr="002C0486">
                  <w:rPr>
                    <w:rStyle w:val="Hyperlink"/>
                    <w:b/>
                    <w:bCs/>
                    <w:noProof/>
                  </w:rPr>
                  <w:t>&amp; 3 Variance in Air Flow Rate</w:t>
                </w:r>
                <w:r>
                  <w:rPr>
                    <w:noProof/>
                    <w:webHidden/>
                  </w:rPr>
                  <w:tab/>
                </w:r>
                <w:r>
                  <w:rPr>
                    <w:noProof/>
                    <w:webHidden/>
                  </w:rPr>
                  <w:fldChar w:fldCharType="begin"/>
                </w:r>
                <w:r>
                  <w:rPr>
                    <w:noProof/>
                    <w:webHidden/>
                  </w:rPr>
                  <w:instrText xml:space="preserve"> PAGEREF _Toc37861396 \h </w:instrText>
                </w:r>
                <w:r>
                  <w:rPr>
                    <w:noProof/>
                    <w:webHidden/>
                  </w:rPr>
                </w:r>
                <w:r>
                  <w:rPr>
                    <w:noProof/>
                    <w:webHidden/>
                  </w:rPr>
                  <w:fldChar w:fldCharType="separate"/>
                </w:r>
                <w:r>
                  <w:rPr>
                    <w:noProof/>
                    <w:webHidden/>
                  </w:rPr>
                  <w:t>9</w:t>
                </w:r>
                <w:r>
                  <w:rPr>
                    <w:noProof/>
                    <w:webHidden/>
                  </w:rPr>
                  <w:fldChar w:fldCharType="end"/>
                </w:r>
              </w:hyperlink>
            </w:p>
            <w:p w14:paraId="05CEDE99" w14:textId="762F04CD" w:rsidR="004046FB" w:rsidRDefault="004046FB">
              <w:pPr>
                <w:pStyle w:val="TOC2"/>
                <w:tabs>
                  <w:tab w:val="left" w:pos="880"/>
                  <w:tab w:val="right" w:leader="dot" w:pos="9350"/>
                </w:tabs>
                <w:rPr>
                  <w:rFonts w:asciiTheme="minorHAnsi" w:eastAsiaTheme="minorEastAsia" w:hAnsiTheme="minorHAnsi"/>
                  <w:noProof/>
                  <w:sz w:val="22"/>
                  <w:lang w:val="en-GB" w:eastAsia="en-GB"/>
                </w:rPr>
              </w:pPr>
              <w:hyperlink w:anchor="_Toc37861397" w:history="1">
                <w:r w:rsidRPr="002C0486">
                  <w:rPr>
                    <w:rStyle w:val="Hyperlink"/>
                    <w:noProof/>
                  </w:rPr>
                  <w:t>3.3</w:t>
                </w:r>
                <w:r>
                  <w:rPr>
                    <w:rFonts w:asciiTheme="minorHAnsi" w:eastAsiaTheme="minorEastAsia" w:hAnsiTheme="minorHAnsi"/>
                    <w:noProof/>
                    <w:sz w:val="22"/>
                    <w:lang w:val="en-GB" w:eastAsia="en-GB"/>
                  </w:rPr>
                  <w:tab/>
                </w:r>
                <w:r w:rsidRPr="002C0486">
                  <w:rPr>
                    <w:rStyle w:val="Hyperlink"/>
                    <w:b/>
                    <w:bCs/>
                    <w:noProof/>
                  </w:rPr>
                  <w:t>LMTD Calculation &amp; Correction factor</w:t>
                </w:r>
                <w:r>
                  <w:rPr>
                    <w:noProof/>
                    <w:webHidden/>
                  </w:rPr>
                  <w:tab/>
                </w:r>
                <w:r>
                  <w:rPr>
                    <w:noProof/>
                    <w:webHidden/>
                  </w:rPr>
                  <w:fldChar w:fldCharType="begin"/>
                </w:r>
                <w:r>
                  <w:rPr>
                    <w:noProof/>
                    <w:webHidden/>
                  </w:rPr>
                  <w:instrText xml:space="preserve"> PAGEREF _Toc37861397 \h </w:instrText>
                </w:r>
                <w:r>
                  <w:rPr>
                    <w:noProof/>
                    <w:webHidden/>
                  </w:rPr>
                </w:r>
                <w:r>
                  <w:rPr>
                    <w:noProof/>
                    <w:webHidden/>
                  </w:rPr>
                  <w:fldChar w:fldCharType="separate"/>
                </w:r>
                <w:r>
                  <w:rPr>
                    <w:noProof/>
                    <w:webHidden/>
                  </w:rPr>
                  <w:t>11</w:t>
                </w:r>
                <w:r>
                  <w:rPr>
                    <w:noProof/>
                    <w:webHidden/>
                  </w:rPr>
                  <w:fldChar w:fldCharType="end"/>
                </w:r>
              </w:hyperlink>
            </w:p>
            <w:p w14:paraId="41DA981E" w14:textId="3E834A54" w:rsidR="004046FB" w:rsidRDefault="004046FB">
              <w:pPr>
                <w:pStyle w:val="TOC1"/>
                <w:tabs>
                  <w:tab w:val="left" w:pos="480"/>
                  <w:tab w:val="right" w:leader="dot" w:pos="9350"/>
                </w:tabs>
                <w:rPr>
                  <w:rFonts w:asciiTheme="minorHAnsi" w:eastAsiaTheme="minorEastAsia" w:hAnsiTheme="minorHAnsi"/>
                  <w:noProof/>
                  <w:sz w:val="22"/>
                  <w:lang w:val="en-GB" w:eastAsia="en-GB"/>
                </w:rPr>
              </w:pPr>
              <w:hyperlink w:anchor="_Toc37861400" w:history="1">
                <w:r w:rsidRPr="002C0486">
                  <w:rPr>
                    <w:rStyle w:val="Hyperlink"/>
                    <w:noProof/>
                  </w:rPr>
                  <w:t>4.</w:t>
                </w:r>
                <w:r>
                  <w:rPr>
                    <w:rFonts w:asciiTheme="minorHAnsi" w:eastAsiaTheme="minorEastAsia" w:hAnsiTheme="minorHAnsi"/>
                    <w:noProof/>
                    <w:sz w:val="22"/>
                    <w:lang w:val="en-GB" w:eastAsia="en-GB"/>
                  </w:rPr>
                  <w:tab/>
                </w:r>
                <w:r w:rsidRPr="002C0486">
                  <w:rPr>
                    <w:rStyle w:val="Hyperlink"/>
                    <w:noProof/>
                  </w:rPr>
                  <w:t>Conclusion</w:t>
                </w:r>
                <w:r>
                  <w:rPr>
                    <w:noProof/>
                    <w:webHidden/>
                  </w:rPr>
                  <w:tab/>
                </w:r>
                <w:r>
                  <w:rPr>
                    <w:noProof/>
                    <w:webHidden/>
                  </w:rPr>
                  <w:fldChar w:fldCharType="begin"/>
                </w:r>
                <w:r>
                  <w:rPr>
                    <w:noProof/>
                    <w:webHidden/>
                  </w:rPr>
                  <w:instrText xml:space="preserve"> PAGEREF _Toc37861400 \h </w:instrText>
                </w:r>
                <w:r>
                  <w:rPr>
                    <w:noProof/>
                    <w:webHidden/>
                  </w:rPr>
                </w:r>
                <w:r>
                  <w:rPr>
                    <w:noProof/>
                    <w:webHidden/>
                  </w:rPr>
                  <w:fldChar w:fldCharType="separate"/>
                </w:r>
                <w:r>
                  <w:rPr>
                    <w:noProof/>
                    <w:webHidden/>
                  </w:rPr>
                  <w:t>12</w:t>
                </w:r>
                <w:r>
                  <w:rPr>
                    <w:noProof/>
                    <w:webHidden/>
                  </w:rPr>
                  <w:fldChar w:fldCharType="end"/>
                </w:r>
              </w:hyperlink>
            </w:p>
            <w:p w14:paraId="7A0A807A" w14:textId="61A818CE" w:rsidR="004046FB" w:rsidRDefault="004046FB">
              <w:pPr>
                <w:pStyle w:val="TOC1"/>
                <w:tabs>
                  <w:tab w:val="left" w:pos="480"/>
                  <w:tab w:val="right" w:leader="dot" w:pos="9350"/>
                </w:tabs>
                <w:rPr>
                  <w:rFonts w:asciiTheme="minorHAnsi" w:eastAsiaTheme="minorEastAsia" w:hAnsiTheme="minorHAnsi"/>
                  <w:noProof/>
                  <w:sz w:val="22"/>
                  <w:lang w:val="en-GB" w:eastAsia="en-GB"/>
                </w:rPr>
              </w:pPr>
              <w:hyperlink w:anchor="_Toc37861401" w:history="1">
                <w:r w:rsidRPr="002C0486">
                  <w:rPr>
                    <w:rStyle w:val="Hyperlink"/>
                    <w:noProof/>
                  </w:rPr>
                  <w:t>5.</w:t>
                </w:r>
                <w:r>
                  <w:rPr>
                    <w:rFonts w:asciiTheme="minorHAnsi" w:eastAsiaTheme="minorEastAsia" w:hAnsiTheme="minorHAnsi"/>
                    <w:noProof/>
                    <w:sz w:val="22"/>
                    <w:lang w:val="en-GB" w:eastAsia="en-GB"/>
                  </w:rPr>
                  <w:tab/>
                </w:r>
                <w:r w:rsidRPr="002C0486">
                  <w:rPr>
                    <w:rStyle w:val="Hyperlink"/>
                    <w:noProof/>
                  </w:rPr>
                  <w:t>References</w:t>
                </w:r>
                <w:r>
                  <w:rPr>
                    <w:noProof/>
                    <w:webHidden/>
                  </w:rPr>
                  <w:tab/>
                </w:r>
                <w:r>
                  <w:rPr>
                    <w:noProof/>
                    <w:webHidden/>
                  </w:rPr>
                  <w:fldChar w:fldCharType="begin"/>
                </w:r>
                <w:r>
                  <w:rPr>
                    <w:noProof/>
                    <w:webHidden/>
                  </w:rPr>
                  <w:instrText xml:space="preserve"> PAGEREF _Toc37861401 \h </w:instrText>
                </w:r>
                <w:r>
                  <w:rPr>
                    <w:noProof/>
                    <w:webHidden/>
                  </w:rPr>
                </w:r>
                <w:r>
                  <w:rPr>
                    <w:noProof/>
                    <w:webHidden/>
                  </w:rPr>
                  <w:fldChar w:fldCharType="separate"/>
                </w:r>
                <w:r>
                  <w:rPr>
                    <w:noProof/>
                    <w:webHidden/>
                  </w:rPr>
                  <w:t>13</w:t>
                </w:r>
                <w:r>
                  <w:rPr>
                    <w:noProof/>
                    <w:webHidden/>
                  </w:rPr>
                  <w:fldChar w:fldCharType="end"/>
                </w:r>
              </w:hyperlink>
            </w:p>
            <w:p w14:paraId="7FEFB064" w14:textId="34B1E6F0" w:rsidR="004046FB" w:rsidRDefault="004046FB">
              <w:pPr>
                <w:pStyle w:val="TOC1"/>
                <w:tabs>
                  <w:tab w:val="left" w:pos="480"/>
                  <w:tab w:val="right" w:leader="dot" w:pos="9350"/>
                </w:tabs>
                <w:rPr>
                  <w:rFonts w:asciiTheme="minorHAnsi" w:eastAsiaTheme="minorEastAsia" w:hAnsiTheme="minorHAnsi"/>
                  <w:noProof/>
                  <w:sz w:val="22"/>
                  <w:lang w:val="en-GB" w:eastAsia="en-GB"/>
                </w:rPr>
              </w:pPr>
              <w:hyperlink w:anchor="_Toc37861402" w:history="1">
                <w:r w:rsidRPr="002C0486">
                  <w:rPr>
                    <w:rStyle w:val="Hyperlink"/>
                    <w:noProof/>
                  </w:rPr>
                  <w:t>6.</w:t>
                </w:r>
                <w:r>
                  <w:rPr>
                    <w:rFonts w:asciiTheme="minorHAnsi" w:eastAsiaTheme="minorEastAsia" w:hAnsiTheme="minorHAnsi"/>
                    <w:noProof/>
                    <w:sz w:val="22"/>
                    <w:lang w:val="en-GB" w:eastAsia="en-GB"/>
                  </w:rPr>
                  <w:tab/>
                </w:r>
                <w:r w:rsidRPr="002C0486">
                  <w:rPr>
                    <w:rStyle w:val="Hyperlink"/>
                    <w:noProof/>
                  </w:rPr>
                  <w:t>Appendices</w:t>
                </w:r>
                <w:r>
                  <w:rPr>
                    <w:noProof/>
                    <w:webHidden/>
                  </w:rPr>
                  <w:tab/>
                </w:r>
                <w:r>
                  <w:rPr>
                    <w:noProof/>
                    <w:webHidden/>
                  </w:rPr>
                  <w:fldChar w:fldCharType="begin"/>
                </w:r>
                <w:r>
                  <w:rPr>
                    <w:noProof/>
                    <w:webHidden/>
                  </w:rPr>
                  <w:instrText xml:space="preserve"> PAGEREF _Toc37861402 \h </w:instrText>
                </w:r>
                <w:r>
                  <w:rPr>
                    <w:noProof/>
                    <w:webHidden/>
                  </w:rPr>
                </w:r>
                <w:r>
                  <w:rPr>
                    <w:noProof/>
                    <w:webHidden/>
                  </w:rPr>
                  <w:fldChar w:fldCharType="separate"/>
                </w:r>
                <w:r>
                  <w:rPr>
                    <w:noProof/>
                    <w:webHidden/>
                  </w:rPr>
                  <w:t>14</w:t>
                </w:r>
                <w:r>
                  <w:rPr>
                    <w:noProof/>
                    <w:webHidden/>
                  </w:rPr>
                  <w:fldChar w:fldCharType="end"/>
                </w:r>
              </w:hyperlink>
            </w:p>
            <w:p w14:paraId="0ADB941F" w14:textId="294EF812" w:rsidR="00F53601" w:rsidRDefault="00F53601" w:rsidP="00D0602B">
              <w:pPr>
                <w:spacing w:afterLines="40" w:after="96" w:line="240" w:lineRule="auto"/>
              </w:pPr>
              <w:r>
                <w:rPr>
                  <w:b/>
                  <w:bCs/>
                  <w:noProof/>
                </w:rPr>
                <w:fldChar w:fldCharType="end"/>
              </w:r>
            </w:p>
          </w:sdtContent>
        </w:sdt>
        <w:p w14:paraId="4C81D866" w14:textId="429152E0" w:rsidR="00F53601" w:rsidRPr="00A30D11" w:rsidRDefault="00F53601" w:rsidP="00A30D11">
          <w:pPr>
            <w:spacing w:line="259" w:lineRule="auto"/>
            <w:jc w:val="both"/>
          </w:pPr>
          <w:r>
            <w:br w:type="page"/>
          </w:r>
        </w:p>
      </w:sdtContent>
    </w:sdt>
    <w:p w14:paraId="6AB7C70F" w14:textId="582832CE" w:rsidR="00CA00D9" w:rsidRPr="00CA00D9" w:rsidRDefault="002C6B57" w:rsidP="00D60D0F">
      <w:pPr>
        <w:pStyle w:val="Heading1"/>
      </w:pPr>
      <w:bookmarkStart w:id="0" w:name="_Toc37861383"/>
      <w:r>
        <w:lastRenderedPageBreak/>
        <w:t>Introductio</w:t>
      </w:r>
      <w:r w:rsidR="00CA00D9">
        <w:t>n</w:t>
      </w:r>
      <w:bookmarkEnd w:id="0"/>
    </w:p>
    <w:p w14:paraId="05B4EE7B" w14:textId="1E9AC3C9" w:rsidR="00711342" w:rsidRDefault="00A54D40" w:rsidP="00711342">
      <w:pPr>
        <w:pStyle w:val="Heading2"/>
        <w:spacing w:after="60" w:line="480" w:lineRule="auto"/>
        <w:rPr>
          <w:sz w:val="24"/>
          <w:szCs w:val="28"/>
        </w:rPr>
      </w:pPr>
      <w:r>
        <w:t xml:space="preserve"> </w:t>
      </w:r>
      <w:r w:rsidR="00BC7654">
        <w:rPr>
          <w:sz w:val="24"/>
          <w:szCs w:val="28"/>
        </w:rPr>
        <w:t xml:space="preserve"> </w:t>
      </w:r>
      <w:bookmarkStart w:id="1" w:name="_Toc37861384"/>
      <w:r w:rsidR="00BC7654">
        <w:rPr>
          <w:sz w:val="24"/>
          <w:szCs w:val="28"/>
        </w:rPr>
        <w:t>Background</w:t>
      </w:r>
      <w:bookmarkEnd w:id="1"/>
    </w:p>
    <w:p w14:paraId="3255C6CB" w14:textId="7E2E82B0" w:rsidR="00711342" w:rsidRPr="00991D15" w:rsidRDefault="00711342" w:rsidP="00711342">
      <w:pPr>
        <w:pStyle w:val="Heading3"/>
        <w:rPr>
          <w:color w:val="auto"/>
        </w:rPr>
      </w:pPr>
      <w:bookmarkStart w:id="2" w:name="_Toc37861385"/>
      <w:r w:rsidRPr="00991D15">
        <w:rPr>
          <w:color w:val="auto"/>
        </w:rPr>
        <w:t>Heat exchanger history and technical review</w:t>
      </w:r>
      <w:bookmarkEnd w:id="2"/>
    </w:p>
    <w:p w14:paraId="59588E00" w14:textId="5E00D205" w:rsidR="00711342" w:rsidRDefault="00991D15" w:rsidP="008228DF">
      <w:pPr>
        <w:spacing w:after="60"/>
        <w:ind w:left="720"/>
        <w:jc w:val="both"/>
      </w:pPr>
      <w:r>
        <w:t>Heat exchangers are devices that transfer heat from one conductor to another. An example of this is an oil cooler in an engine, which transfers heat out of the oil, through a metal thermal heat transfer device, usually a radiator, through to the air passing over it, or the coolant that is passing through it</w:t>
      </w:r>
      <w:r w:rsidR="008C0997">
        <w:t>. This heat transfer occurs through the process of conduction and convection.</w:t>
      </w:r>
      <w:r w:rsidR="00D35A2F">
        <w:t xml:space="preserve"> Convection occurs when air passes over the radiator, and the heat is passed from the surface to the air, effectively cooling the liquid.</w:t>
      </w:r>
      <w:r w:rsidR="003A34D6">
        <w:t xml:space="preserve"> (Wermac, 2020)</w:t>
      </w:r>
      <w:r w:rsidR="00280BF3">
        <w:t xml:space="preserve"> Conduction occurs through the heat transfer from the heated fluid, into the material that makes up the heat exchanger. These units are used in countless applications to cool, or heat liquids, however the most efficient style is called a cross counterflow heat exchanger. The reason for this is that the cooling liquid enters at its lowest temperature, and it comes into the heated liquid at its highest temperature. This allows for the greatest heat transfer, in the shortest period of time.</w:t>
      </w:r>
      <w:r w:rsidR="005346BB">
        <w:t xml:space="preserve"> Most heat exchangers are made of metals, such as copper, aluminum, and </w:t>
      </w:r>
      <w:r w:rsidR="00806D0E">
        <w:t>steel,</w:t>
      </w:r>
      <w:r w:rsidR="005346BB">
        <w:t xml:space="preserve"> as well as composites and ceramics. Ceramics are used in applications where the temperatures are so high that a convention copper core would simply melt. Refrigerators remove heat from an area, effectively cooling, by dissipating the heat inside of the fridge, to the heat exchanger on the outside of it. </w:t>
      </w:r>
      <w:r w:rsidR="00BA4CAD">
        <w:t>Therefore,</w:t>
      </w:r>
      <w:r w:rsidR="005346BB">
        <w:t xml:space="preserve"> a fridge cannot cool when the ambient air temperature is too low. Conversely </w:t>
      </w:r>
      <w:r w:rsidR="00BA4CAD">
        <w:t>a gas boiler uses a heat exchanger placed in water to heat the body of liquid, by pumping a heated liquid through a heat exchanger that is submersed in the body of liquid.</w:t>
      </w:r>
      <w:r w:rsidR="00806D0E">
        <w:t xml:space="preserve"> There are many different styles of heat exchangers, however the commonly used ones are:</w:t>
      </w:r>
    </w:p>
    <w:p w14:paraId="2EBC1E82" w14:textId="7D015C10" w:rsidR="00806D0E" w:rsidRDefault="00806D0E" w:rsidP="008228DF">
      <w:pPr>
        <w:spacing w:after="60"/>
        <w:ind w:left="720"/>
        <w:jc w:val="both"/>
      </w:pPr>
      <w:r>
        <w:t>Parallel Flow:</w:t>
      </w:r>
    </w:p>
    <w:p w14:paraId="3835D4DD" w14:textId="23F40E96" w:rsidR="00806D0E" w:rsidRDefault="00806D0E" w:rsidP="008228DF">
      <w:pPr>
        <w:spacing w:after="60"/>
        <w:ind w:left="720"/>
        <w:jc w:val="both"/>
      </w:pPr>
      <w:r>
        <w:t>A parallel flow heat exchanger is a set up where the flow of the cooling liquid flows in the same direction as the heated liquid. This is an efficient system, however as the two liquids progress through the exchanger, the two liquids temperature approach the same temperature. When this happens the rate of heat transfer is reduced, reducing the overall efficiency of the system.</w:t>
      </w:r>
      <w:r w:rsidR="00BB15F2">
        <w:t xml:space="preserve"> This also leads to thermal stresses in the system as the differences in temperatures can create thermal fatigue.</w:t>
      </w:r>
    </w:p>
    <w:p w14:paraId="40EC39E0" w14:textId="77777777" w:rsidR="00BB15F2" w:rsidRDefault="00BB15F2" w:rsidP="008228DF">
      <w:pPr>
        <w:spacing w:after="60"/>
        <w:ind w:left="720"/>
        <w:jc w:val="both"/>
      </w:pPr>
    </w:p>
    <w:p w14:paraId="454AB0B0" w14:textId="5D6923EE" w:rsidR="00BB15F2" w:rsidRDefault="00806D0E" w:rsidP="008228DF">
      <w:pPr>
        <w:spacing w:after="60"/>
        <w:ind w:left="720"/>
        <w:jc w:val="both"/>
      </w:pPr>
      <w:r>
        <w:t>Counter Flow:</w:t>
      </w:r>
    </w:p>
    <w:p w14:paraId="4ECF19FE" w14:textId="1746BE2D" w:rsidR="002C6947" w:rsidRDefault="00BB15F2" w:rsidP="008228DF">
      <w:pPr>
        <w:spacing w:after="60"/>
        <w:ind w:left="720"/>
        <w:jc w:val="both"/>
      </w:pPr>
      <w:r>
        <w:t>Counter flow heat exchangers work with the cooling liquid flowing in the opposite direction of the heated liquid. This is more efficient that a parallel flow, as the rate of heat transfer is more uniform than a parallel flow. This heat transfer uniformity leads to less thermal fatigue and therefore a longer service life.</w:t>
      </w:r>
    </w:p>
    <w:p w14:paraId="3A836F29" w14:textId="361E7882" w:rsidR="00FA0F96" w:rsidRDefault="00FA0F96" w:rsidP="008228DF">
      <w:pPr>
        <w:spacing w:after="60"/>
        <w:ind w:left="720"/>
        <w:jc w:val="both"/>
      </w:pPr>
      <w:r>
        <w:t>Tube and shell type:</w:t>
      </w:r>
    </w:p>
    <w:p w14:paraId="4A01F41C" w14:textId="03B00664" w:rsidR="00FA0F96" w:rsidRPr="00711342" w:rsidRDefault="00FA0F96" w:rsidP="008228DF">
      <w:pPr>
        <w:spacing w:after="60"/>
        <w:ind w:left="720"/>
        <w:jc w:val="both"/>
      </w:pPr>
      <w:r>
        <w:t>This type of heat exchanger is the one of the most basic forms of heat exchanger. A set of tubes inside of a shell comprise the exchanger, allowing for a basic and efficient transfer of heat. This style of unit is commonly used in industrial application in a massive scale, as they are efficient and low cost to produce.</w:t>
      </w:r>
    </w:p>
    <w:p w14:paraId="69A263BD" w14:textId="4860A8AA" w:rsidR="00711342" w:rsidRPr="00991D15" w:rsidRDefault="009433FB" w:rsidP="008228DF">
      <w:pPr>
        <w:pStyle w:val="Heading3"/>
        <w:jc w:val="both"/>
        <w:rPr>
          <w:color w:val="auto"/>
        </w:rPr>
      </w:pPr>
      <w:bookmarkStart w:id="3" w:name="_Toc37861386"/>
      <w:r>
        <w:rPr>
          <w:color w:val="auto"/>
        </w:rPr>
        <w:t xml:space="preserve">Cross </w:t>
      </w:r>
      <w:r w:rsidR="00711342" w:rsidRPr="00991D15">
        <w:rPr>
          <w:color w:val="auto"/>
        </w:rPr>
        <w:t>Flow heat exchanger</w:t>
      </w:r>
      <w:bookmarkEnd w:id="3"/>
      <w:r w:rsidR="00711342" w:rsidRPr="00991D15">
        <w:rPr>
          <w:color w:val="auto"/>
        </w:rPr>
        <w:t xml:space="preserve"> </w:t>
      </w:r>
    </w:p>
    <w:p w14:paraId="3BE5E928" w14:textId="4D1513D2" w:rsidR="00711342" w:rsidRPr="00711342" w:rsidRDefault="003A34D6" w:rsidP="008228DF">
      <w:pPr>
        <w:ind w:left="720"/>
        <w:jc w:val="both"/>
      </w:pPr>
      <w:r>
        <w:t>A cross flow heat exchanger is a configuration where one fluid flows  perpendicular to the other. This allows for a</w:t>
      </w:r>
      <w:r w:rsidR="0044593F">
        <w:t xml:space="preserve">n </w:t>
      </w:r>
      <w:r>
        <w:t xml:space="preserve">efficient transfer of heat, as the configuration allows for the cooling fluid to enter, at </w:t>
      </w:r>
      <w:r w:rsidR="00C3727A">
        <w:t xml:space="preserve">a </w:t>
      </w:r>
      <w:r w:rsidR="00E50122">
        <w:t>90-degree</w:t>
      </w:r>
      <w:r w:rsidR="00C3727A">
        <w:t xml:space="preserve"> angle to the heated fluid, which is the best application in the condensing of vapor is the goal looking to be achieved.</w:t>
      </w:r>
      <w:r w:rsidR="00280BF3">
        <w:t xml:space="preserve"> A very common use for a cross flow heat exchanger is radiator in a car, where a gas is used to cool a heated liquid.</w:t>
      </w:r>
    </w:p>
    <w:p w14:paraId="0A761916" w14:textId="77777777" w:rsidR="00296931" w:rsidRPr="00296931" w:rsidRDefault="00296931" w:rsidP="008228DF">
      <w:pPr>
        <w:pStyle w:val="Heading2"/>
        <w:jc w:val="both"/>
        <w:rPr>
          <w:color w:val="000000" w:themeColor="text1"/>
          <w:sz w:val="28"/>
          <w:szCs w:val="24"/>
        </w:rPr>
      </w:pPr>
      <w:bookmarkStart w:id="4" w:name="_Toc37861387"/>
      <w:r w:rsidRPr="00296931">
        <w:rPr>
          <w:sz w:val="24"/>
          <w:szCs w:val="28"/>
        </w:rPr>
        <w:t>Data Corroboration</w:t>
      </w:r>
      <w:bookmarkEnd w:id="4"/>
      <w:r w:rsidRPr="00296931">
        <w:rPr>
          <w:sz w:val="24"/>
          <w:szCs w:val="28"/>
        </w:rPr>
        <w:t xml:space="preserve"> </w:t>
      </w:r>
    </w:p>
    <w:p w14:paraId="49E02484" w14:textId="74135A08" w:rsidR="00296931" w:rsidRDefault="00296931" w:rsidP="008228DF">
      <w:pPr>
        <w:pStyle w:val="Heading2"/>
        <w:numPr>
          <w:ilvl w:val="0"/>
          <w:numId w:val="0"/>
        </w:numPr>
        <w:ind w:left="576"/>
        <w:jc w:val="both"/>
        <w:rPr>
          <w:sz w:val="24"/>
          <w:szCs w:val="28"/>
        </w:rPr>
      </w:pPr>
      <w:bookmarkStart w:id="5" w:name="_Toc37752620"/>
      <w:bookmarkStart w:id="6" w:name="_Toc37755213"/>
      <w:bookmarkStart w:id="7" w:name="_Toc37861388"/>
      <w:r>
        <w:rPr>
          <w:sz w:val="24"/>
          <w:szCs w:val="28"/>
        </w:rPr>
        <w:t xml:space="preserve">As we can see in </w:t>
      </w:r>
      <w:r w:rsidR="00AD2F21">
        <w:rPr>
          <w:sz w:val="24"/>
          <w:szCs w:val="28"/>
        </w:rPr>
        <w:t>appendix</w:t>
      </w:r>
      <w:r>
        <w:rPr>
          <w:sz w:val="24"/>
          <w:szCs w:val="28"/>
        </w:rPr>
        <w:t xml:space="preserve"> 1 and </w:t>
      </w:r>
      <w:r w:rsidR="00AD2F21">
        <w:rPr>
          <w:sz w:val="24"/>
          <w:szCs w:val="28"/>
        </w:rPr>
        <w:t>appendix</w:t>
      </w:r>
      <w:r>
        <w:rPr>
          <w:sz w:val="24"/>
          <w:szCs w:val="28"/>
        </w:rPr>
        <w:t xml:space="preserve"> 2, the data that we collected and analyzed is very similar to the results given in the user manual (</w:t>
      </w:r>
      <w:r w:rsidRPr="00296931">
        <w:rPr>
          <w:sz w:val="24"/>
          <w:szCs w:val="28"/>
        </w:rPr>
        <w:t>Techquipment</w:t>
      </w:r>
      <w:r>
        <w:t xml:space="preserve">, </w:t>
      </w:r>
      <w:r w:rsidRPr="00296931">
        <w:rPr>
          <w:sz w:val="24"/>
          <w:szCs w:val="28"/>
        </w:rPr>
        <w:t>2014</w:t>
      </w:r>
      <w:r>
        <w:t>)</w:t>
      </w:r>
      <w:r>
        <w:rPr>
          <w:sz w:val="24"/>
          <w:szCs w:val="28"/>
        </w:rPr>
        <w:t>, allowing the conclusion to be drawn that our experiment ran smoothly and accurately.</w:t>
      </w:r>
      <w:r w:rsidR="00AD2F21">
        <w:rPr>
          <w:sz w:val="24"/>
          <w:szCs w:val="28"/>
        </w:rPr>
        <w:t xml:space="preserve">  The CpW and LMTD are within an acceptable margin of error, which can be caused by environmental conditions, and user error.</w:t>
      </w:r>
      <w:bookmarkEnd w:id="5"/>
      <w:bookmarkEnd w:id="6"/>
      <w:bookmarkEnd w:id="7"/>
      <w:r w:rsidR="004046FB">
        <w:rPr>
          <w:sz w:val="24"/>
          <w:szCs w:val="28"/>
        </w:rPr>
        <w:t xml:space="preserve"> We can see, that when compared to the User Guide, our data that was collected and calculated, is very similar and follows the same trends. This confirms our experiment was successful and acurate</w:t>
      </w:r>
    </w:p>
    <w:p w14:paraId="7EDDDF34" w14:textId="7D06E96C" w:rsidR="00296931" w:rsidRDefault="009E7E6F" w:rsidP="008228DF">
      <w:pPr>
        <w:pStyle w:val="Heading2"/>
        <w:numPr>
          <w:ilvl w:val="0"/>
          <w:numId w:val="0"/>
        </w:numPr>
        <w:ind w:left="576"/>
        <w:jc w:val="both"/>
        <w:rPr>
          <w:color w:val="000000" w:themeColor="text1"/>
          <w:sz w:val="28"/>
          <w:szCs w:val="24"/>
        </w:rPr>
      </w:pPr>
      <w:r w:rsidRPr="00296931">
        <w:br w:type="page"/>
      </w:r>
      <w:bookmarkStart w:id="8" w:name="_Toc37752621"/>
      <w:bookmarkStart w:id="9" w:name="_Toc37755214"/>
      <w:bookmarkStart w:id="10" w:name="_Toc37861389"/>
      <w:r w:rsidR="00296931">
        <w:rPr>
          <w:noProof/>
        </w:rPr>
        <mc:AlternateContent>
          <mc:Choice Requires="wps">
            <w:drawing>
              <wp:anchor distT="0" distB="0" distL="114300" distR="114300" simplePos="0" relativeHeight="251668480" behindDoc="0" locked="0" layoutInCell="1" allowOverlap="1" wp14:anchorId="449BE752" wp14:editId="55985FF1">
                <wp:simplePos x="0" y="0"/>
                <wp:positionH relativeFrom="margin">
                  <wp:align>center</wp:align>
                </wp:positionH>
                <wp:positionV relativeFrom="paragraph">
                  <wp:posOffset>4754880</wp:posOffset>
                </wp:positionV>
                <wp:extent cx="1600200" cy="152400"/>
                <wp:effectExtent l="0" t="0" r="0" b="0"/>
                <wp:wrapNone/>
                <wp:docPr id="4" name="Text Box 4"/>
                <wp:cNvGraphicFramePr/>
                <a:graphic xmlns:a="http://schemas.openxmlformats.org/drawingml/2006/main">
                  <a:graphicData uri="http://schemas.microsoft.com/office/word/2010/wordprocessingShape">
                    <wps:wsp>
                      <wps:cNvSpPr txBox="1"/>
                      <wps:spPr>
                        <a:xfrm>
                          <a:off x="0" y="0"/>
                          <a:ext cx="1600200" cy="152400"/>
                        </a:xfrm>
                        <a:prstGeom prst="rect">
                          <a:avLst/>
                        </a:prstGeom>
                        <a:solidFill>
                          <a:prstClr val="white"/>
                        </a:solidFill>
                        <a:ln>
                          <a:noFill/>
                        </a:ln>
                      </wps:spPr>
                      <wps:txbx>
                        <w:txbxContent>
                          <w:p w14:paraId="10096A37" w14:textId="07BD475A" w:rsidR="00296931" w:rsidRPr="00296931" w:rsidRDefault="00296931" w:rsidP="00296931">
                            <w:pPr>
                              <w:pStyle w:val="Caption"/>
                              <w:rPr>
                                <w:noProof/>
                                <w:sz w:val="28"/>
                                <w:szCs w:val="20"/>
                              </w:rPr>
                            </w:pPr>
                            <w:r w:rsidRPr="00296931">
                              <w:rPr>
                                <w:sz w:val="20"/>
                                <w:szCs w:val="20"/>
                              </w:rPr>
                              <w:t xml:space="preserve">Figure </w:t>
                            </w:r>
                            <w:r w:rsidRPr="00296931">
                              <w:rPr>
                                <w:sz w:val="20"/>
                                <w:szCs w:val="20"/>
                              </w:rPr>
                              <w:fldChar w:fldCharType="begin"/>
                            </w:r>
                            <w:r w:rsidRPr="00296931">
                              <w:rPr>
                                <w:sz w:val="20"/>
                                <w:szCs w:val="20"/>
                              </w:rPr>
                              <w:instrText xml:space="preserve"> SEQ Figure \* ARABIC </w:instrText>
                            </w:r>
                            <w:r w:rsidRPr="00296931">
                              <w:rPr>
                                <w:sz w:val="20"/>
                                <w:szCs w:val="20"/>
                              </w:rPr>
                              <w:fldChar w:fldCharType="separate"/>
                            </w:r>
                            <w:r w:rsidR="000430D6">
                              <w:rPr>
                                <w:noProof/>
                                <w:sz w:val="20"/>
                                <w:szCs w:val="20"/>
                              </w:rPr>
                              <w:t>1</w:t>
                            </w:r>
                            <w:r w:rsidRPr="00296931">
                              <w:rPr>
                                <w:sz w:val="20"/>
                                <w:szCs w:val="20"/>
                              </w:rPr>
                              <w:fldChar w:fldCharType="end"/>
                            </w:r>
                            <w:r w:rsidRPr="00296931">
                              <w:rPr>
                                <w:sz w:val="20"/>
                                <w:szCs w:val="20"/>
                              </w:rPr>
                              <w:t>- User Guide Results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9BE752" id="Text Box 4" o:spid="_x0000_s1030" type="#_x0000_t202" style="position:absolute;left:0;text-align:left;margin-left:0;margin-top:374.4pt;width:126pt;height:12pt;z-index:2516684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" stroked="f">
                <v:textbox inset="0,0,0,0">
                  <w:txbxContent>
                    <w:p w14:paraId="10096A37" w14:textId="07BD475A" w:rsidR="00296931" w:rsidRPr="00296931" w:rsidRDefault="00296931" w:rsidP="00296931">
                      <w:pPr>
                        <w:pStyle w:val="Caption"/>
                        <w:rPr>
                          <w:noProof/>
                          <w:sz w:val="28"/>
                          <w:szCs w:val="20"/>
                        </w:rPr>
                      </w:pPr>
                      <w:r w:rsidRPr="00296931">
                        <w:rPr>
                          <w:sz w:val="20"/>
                          <w:szCs w:val="20"/>
                        </w:rPr>
                        <w:t xml:space="preserve">Figure </w:t>
                      </w:r>
                      <w:r w:rsidRPr="00296931">
                        <w:rPr>
                          <w:sz w:val="20"/>
                          <w:szCs w:val="20"/>
                        </w:rPr>
                        <w:fldChar w:fldCharType="begin"/>
                      </w:r>
                      <w:r w:rsidRPr="00296931">
                        <w:rPr>
                          <w:sz w:val="20"/>
                          <w:szCs w:val="20"/>
                        </w:rPr>
                        <w:instrText xml:space="preserve"> SEQ Figure \* ARABIC </w:instrText>
                      </w:r>
                      <w:r w:rsidRPr="00296931">
                        <w:rPr>
                          <w:sz w:val="20"/>
                          <w:szCs w:val="20"/>
                        </w:rPr>
                        <w:fldChar w:fldCharType="separate"/>
                      </w:r>
                      <w:r w:rsidR="000430D6">
                        <w:rPr>
                          <w:noProof/>
                          <w:sz w:val="20"/>
                          <w:szCs w:val="20"/>
                        </w:rPr>
                        <w:t>1</w:t>
                      </w:r>
                      <w:r w:rsidRPr="00296931">
                        <w:rPr>
                          <w:sz w:val="20"/>
                          <w:szCs w:val="20"/>
                        </w:rPr>
                        <w:fldChar w:fldCharType="end"/>
                      </w:r>
                      <w:r w:rsidRPr="00296931">
                        <w:rPr>
                          <w:sz w:val="20"/>
                          <w:szCs w:val="20"/>
                        </w:rPr>
                        <w:t>- User Guide Results</w:t>
                      </w:r>
                    </w:p>
                  </w:txbxContent>
                </v:textbox>
                <w10:wrap anchorx="margin"/>
              </v:shape>
            </w:pict>
          </mc:Fallback>
        </mc:AlternateContent>
      </w:r>
      <w:bookmarkEnd w:id="8"/>
      <w:bookmarkEnd w:id="9"/>
      <w:bookmarkEnd w:id="10"/>
    </w:p>
    <w:p w14:paraId="1A1D7F84" w14:textId="4621198C" w:rsidR="00CA00D9" w:rsidRDefault="00BC7654" w:rsidP="008228DF">
      <w:pPr>
        <w:pStyle w:val="Heading1"/>
        <w:spacing w:after="60"/>
        <w:jc w:val="both"/>
        <w:rPr>
          <w:szCs w:val="24"/>
        </w:rPr>
      </w:pPr>
      <w:bookmarkStart w:id="11" w:name="_Toc37861390"/>
      <w:r>
        <w:rPr>
          <w:szCs w:val="24"/>
        </w:rPr>
        <w:lastRenderedPageBreak/>
        <w:t>Methodology &amp; Experimentation procedure</w:t>
      </w:r>
      <w:bookmarkEnd w:id="11"/>
    </w:p>
    <w:p w14:paraId="470C3A7A" w14:textId="42D382F7" w:rsidR="002529DF" w:rsidRDefault="002529DF" w:rsidP="008228DF">
      <w:pPr>
        <w:pStyle w:val="Heading2"/>
        <w:jc w:val="both"/>
      </w:pPr>
      <w:bookmarkStart w:id="12" w:name="_Toc37861391"/>
      <w:r>
        <w:t>Experiment 1</w:t>
      </w:r>
      <w:bookmarkEnd w:id="12"/>
    </w:p>
    <w:p w14:paraId="4ED3A0AD" w14:textId="7066F4BC" w:rsidR="00392C37" w:rsidRDefault="00392C37" w:rsidP="008228DF">
      <w:pPr>
        <w:pStyle w:val="ListParagraph"/>
        <w:numPr>
          <w:ilvl w:val="0"/>
          <w:numId w:val="16"/>
        </w:numPr>
        <w:spacing w:after="0"/>
        <w:jc w:val="both"/>
        <w:rPr>
          <w:noProof/>
        </w:rPr>
      </w:pPr>
      <w:r>
        <w:rPr>
          <w:noProof/>
        </w:rPr>
        <w:t xml:space="preserve">Connect and set up the standard 32 tube heat exchanger. Connect as for parallel flow and set a heater tank temperature of 60°C. Water enters the bottom of the heat exchanger and exits from the top. </w:t>
      </w:r>
    </w:p>
    <w:p w14:paraId="27C7E8DD" w14:textId="0CAF9F02" w:rsidR="00392C37" w:rsidRDefault="00392C37" w:rsidP="008228DF">
      <w:pPr>
        <w:pStyle w:val="ListParagraph"/>
        <w:numPr>
          <w:ilvl w:val="0"/>
          <w:numId w:val="16"/>
        </w:numPr>
        <w:spacing w:after="0"/>
        <w:jc w:val="both"/>
        <w:rPr>
          <w:noProof/>
        </w:rPr>
      </w:pPr>
      <w:r>
        <w:rPr>
          <w:noProof/>
        </w:rPr>
        <w:t>Note the ambient air pressure.</w:t>
      </w:r>
      <w:r>
        <w:rPr>
          <w:noProof/>
        </w:rPr>
        <w:t xml:space="preserve"> </w:t>
      </w:r>
      <w:r>
        <w:rPr>
          <w:noProof/>
        </w:rPr>
        <w:t xml:space="preserve">Inspect the orifice and check its diameter - this is stamped on the surface of the orifice. </w:t>
      </w:r>
    </w:p>
    <w:p w14:paraId="3B3D1BDC" w14:textId="6B80AC17" w:rsidR="00392C37" w:rsidRDefault="00392C37" w:rsidP="008228DF">
      <w:pPr>
        <w:pStyle w:val="ListParagraph"/>
        <w:numPr>
          <w:ilvl w:val="0"/>
          <w:numId w:val="16"/>
        </w:numPr>
        <w:spacing w:after="0"/>
        <w:jc w:val="both"/>
        <w:rPr>
          <w:noProof/>
        </w:rPr>
      </w:pPr>
      <w:r>
        <w:rPr>
          <w:noProof/>
        </w:rPr>
        <w:t xml:space="preserve">Switch on the fan and use the slide valve to set the airflow to give an orifice pressure drop of 250 Pa (+/- 5 Pa tolerance). </w:t>
      </w:r>
    </w:p>
    <w:p w14:paraId="32629BE4" w14:textId="3B4F8952" w:rsidR="00392C37" w:rsidRDefault="00392C37" w:rsidP="008228DF">
      <w:pPr>
        <w:pStyle w:val="ListParagraph"/>
        <w:numPr>
          <w:ilvl w:val="0"/>
          <w:numId w:val="16"/>
        </w:numPr>
        <w:spacing w:after="0"/>
        <w:jc w:val="both"/>
        <w:rPr>
          <w:noProof/>
        </w:rPr>
      </w:pPr>
      <w:r>
        <w:rPr>
          <w:noProof/>
        </w:rPr>
        <w:t xml:space="preserve">Switch on the pump and use the hand operated water supply valve to set the water flow to 2.25 L/minute (+/- 0.01 L/minute). </w:t>
      </w:r>
    </w:p>
    <w:p w14:paraId="0C0352EC" w14:textId="57B5D101" w:rsidR="00392C37" w:rsidRDefault="00392C37" w:rsidP="008228DF">
      <w:pPr>
        <w:pStyle w:val="ListParagraph"/>
        <w:numPr>
          <w:ilvl w:val="0"/>
          <w:numId w:val="16"/>
        </w:numPr>
        <w:spacing w:after="0"/>
        <w:jc w:val="both"/>
        <w:rPr>
          <w:noProof/>
        </w:rPr>
      </w:pPr>
      <w:r>
        <w:rPr>
          <w:noProof/>
        </w:rPr>
        <w:t>Allow at least five minutes for the heat exchanger temperatures to stabilize, then record all readings.</w:t>
      </w:r>
    </w:p>
    <w:p w14:paraId="2E1DC26B" w14:textId="41AF3E69" w:rsidR="002529DF" w:rsidRPr="002529DF" w:rsidRDefault="00392C37" w:rsidP="008228DF">
      <w:pPr>
        <w:pStyle w:val="ListParagraph"/>
        <w:numPr>
          <w:ilvl w:val="0"/>
          <w:numId w:val="16"/>
        </w:numPr>
        <w:spacing w:after="0"/>
        <w:jc w:val="both"/>
        <w:rPr>
          <w:noProof/>
        </w:rPr>
      </w:pPr>
      <w:r>
        <w:rPr>
          <w:noProof/>
        </w:rPr>
        <w:t>Repeat the procedure for lower water flow rates of 1.75, 1.25, 0.75 and 0.25 L/min</w:t>
      </w:r>
    </w:p>
    <w:p w14:paraId="6E6B9D7A" w14:textId="41C0E874" w:rsidR="002529DF" w:rsidRDefault="002529DF" w:rsidP="008228DF">
      <w:pPr>
        <w:pStyle w:val="Heading2"/>
        <w:jc w:val="both"/>
      </w:pPr>
      <w:bookmarkStart w:id="13" w:name="_Toc37861392"/>
      <w:r>
        <w:t>Experiment 2</w:t>
      </w:r>
      <w:bookmarkEnd w:id="13"/>
    </w:p>
    <w:p w14:paraId="247C2DE2" w14:textId="12E7A990" w:rsidR="00392C37" w:rsidRDefault="00125FC1" w:rsidP="008228DF">
      <w:pPr>
        <w:pStyle w:val="ListParagraph"/>
        <w:numPr>
          <w:ilvl w:val="0"/>
          <w:numId w:val="15"/>
        </w:numPr>
        <w:spacing w:after="0"/>
        <w:jc w:val="both"/>
      </w:pPr>
      <w:r>
        <w:t>Follow experiment 1 section 1 &amp; 2</w:t>
      </w:r>
    </w:p>
    <w:p w14:paraId="4AF90FF7" w14:textId="4251CD42" w:rsidR="00392C37" w:rsidRDefault="00392C37" w:rsidP="008228DF">
      <w:pPr>
        <w:pStyle w:val="ListParagraph"/>
        <w:numPr>
          <w:ilvl w:val="0"/>
          <w:numId w:val="15"/>
        </w:numPr>
        <w:spacing w:after="0"/>
        <w:jc w:val="both"/>
      </w:pPr>
      <w:r>
        <w:t xml:space="preserve">Switch on the fan and use the slide valve to set the airflow to give an orifice pressure drop of 250 Pa (+/- 5 Pa). </w:t>
      </w:r>
    </w:p>
    <w:p w14:paraId="4FE660E7" w14:textId="5C36F860" w:rsidR="00392C37" w:rsidRDefault="00392C37" w:rsidP="008228DF">
      <w:pPr>
        <w:pStyle w:val="ListParagraph"/>
        <w:numPr>
          <w:ilvl w:val="0"/>
          <w:numId w:val="15"/>
        </w:numPr>
        <w:spacing w:after="0"/>
        <w:jc w:val="both"/>
      </w:pPr>
      <w:r>
        <w:t xml:space="preserve">Switch on the pump and use the hand operated water supply valve to set the flow to 0.25 L/minute (+/- 0.01 L/minute). </w:t>
      </w:r>
    </w:p>
    <w:p w14:paraId="20A27778" w14:textId="0284B601" w:rsidR="00050E17" w:rsidRDefault="00392C37" w:rsidP="008228DF">
      <w:pPr>
        <w:pStyle w:val="ListParagraph"/>
        <w:numPr>
          <w:ilvl w:val="0"/>
          <w:numId w:val="15"/>
        </w:numPr>
        <w:spacing w:after="0"/>
        <w:jc w:val="both"/>
      </w:pPr>
      <w:r>
        <w:t>Repeat the procedure for lower air flow rates of 200, 150, 100 and 50 Pa pressure drop</w:t>
      </w:r>
    </w:p>
    <w:p w14:paraId="31CB81F7" w14:textId="522249F7" w:rsidR="00050E17" w:rsidRPr="00050E17" w:rsidRDefault="00050E17" w:rsidP="008228DF">
      <w:pPr>
        <w:spacing w:after="0"/>
        <w:jc w:val="both"/>
      </w:pPr>
    </w:p>
    <w:p w14:paraId="323E9331" w14:textId="1EA28A22" w:rsidR="00050E17" w:rsidRDefault="002529DF" w:rsidP="008228DF">
      <w:pPr>
        <w:pStyle w:val="Heading2"/>
        <w:jc w:val="both"/>
      </w:pPr>
      <w:bookmarkStart w:id="14" w:name="_Toc37861393"/>
      <w:r>
        <w:t>Experiment 3</w:t>
      </w:r>
      <w:bookmarkEnd w:id="14"/>
    </w:p>
    <w:p w14:paraId="695D09E6" w14:textId="77777777" w:rsidR="00393F44" w:rsidRDefault="00393F44" w:rsidP="008228DF">
      <w:pPr>
        <w:spacing w:after="0"/>
        <w:ind w:left="578"/>
        <w:jc w:val="both"/>
      </w:pPr>
      <w:r>
        <w:t xml:space="preserve">1. Check connections are for parallel flow and set a heater tank temperature of 45°C. Water enters the bottom of the heat exchanger and exits from the top. </w:t>
      </w:r>
    </w:p>
    <w:p w14:paraId="4288C928" w14:textId="6C00EB51" w:rsidR="00D363FC" w:rsidRPr="005464AB" w:rsidRDefault="00393F44" w:rsidP="008228DF">
      <w:pPr>
        <w:spacing w:after="0"/>
        <w:ind w:left="578"/>
        <w:jc w:val="both"/>
      </w:pPr>
      <w:r>
        <w:t>2. Repeat Experiment 2 - The Effect of Varying Air Flow Rate.</w:t>
      </w:r>
    </w:p>
    <w:p w14:paraId="505DC909" w14:textId="77777777" w:rsidR="00364217" w:rsidRDefault="00364217" w:rsidP="008228DF">
      <w:pPr>
        <w:jc w:val="both"/>
        <w:rPr>
          <w:rFonts w:eastAsiaTheme="majorEastAsia" w:cstheme="majorBidi"/>
          <w:color w:val="000000" w:themeColor="text1"/>
          <w:sz w:val="28"/>
          <w:szCs w:val="32"/>
        </w:rPr>
      </w:pPr>
      <w:r>
        <w:br w:type="page"/>
      </w:r>
    </w:p>
    <w:p w14:paraId="75C28294" w14:textId="3F057B73" w:rsidR="00BA58A0" w:rsidRDefault="00BC7654" w:rsidP="008228DF">
      <w:pPr>
        <w:pStyle w:val="Heading1"/>
        <w:jc w:val="both"/>
      </w:pPr>
      <w:bookmarkStart w:id="15" w:name="_Toc37861394"/>
      <w:r>
        <w:lastRenderedPageBreak/>
        <w:t>Results</w:t>
      </w:r>
      <w:bookmarkEnd w:id="15"/>
      <w:r>
        <w:t xml:space="preserve"> </w:t>
      </w:r>
    </w:p>
    <w:p w14:paraId="1EF7BF86" w14:textId="2C4B211B" w:rsidR="00204F77" w:rsidRDefault="00D363FC" w:rsidP="008228DF">
      <w:pPr>
        <w:pStyle w:val="Heading2"/>
        <w:jc w:val="both"/>
        <w:rPr>
          <w:b/>
          <w:bCs/>
        </w:rPr>
      </w:pPr>
      <w:bookmarkStart w:id="16" w:name="_Toc37861395"/>
      <w:r w:rsidRPr="00D363FC">
        <w:drawing>
          <wp:anchor distT="0" distB="0" distL="114300" distR="114300" simplePos="0" relativeHeight="251679744" behindDoc="0" locked="0" layoutInCell="1" allowOverlap="1" wp14:anchorId="11FEA294" wp14:editId="51A592D1">
            <wp:simplePos x="0" y="0"/>
            <wp:positionH relativeFrom="margin">
              <wp:align>center</wp:align>
            </wp:positionH>
            <wp:positionV relativeFrom="paragraph">
              <wp:posOffset>234315</wp:posOffset>
            </wp:positionV>
            <wp:extent cx="6694021" cy="1280160"/>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94021" cy="1280160"/>
                    </a:xfrm>
                    <a:prstGeom prst="rect">
                      <a:avLst/>
                    </a:prstGeom>
                    <a:noFill/>
                    <a:ln>
                      <a:noFill/>
                    </a:ln>
                  </pic:spPr>
                </pic:pic>
              </a:graphicData>
            </a:graphic>
          </wp:anchor>
        </w:drawing>
      </w:r>
      <w:r w:rsidR="00BC7654">
        <w:rPr>
          <w:b/>
          <w:bCs/>
        </w:rPr>
        <w:t>Experiment 1</w:t>
      </w:r>
      <w:r w:rsidR="00473DEE">
        <w:rPr>
          <w:b/>
          <w:bCs/>
        </w:rPr>
        <w:t xml:space="preserve"> Variance in Water Flow Rate</w:t>
      </w:r>
      <w:bookmarkEnd w:id="16"/>
    </w:p>
    <w:p w14:paraId="48167227" w14:textId="3BC5A63A" w:rsidR="00204F77" w:rsidRDefault="00204F77" w:rsidP="008228DF">
      <w:pPr>
        <w:jc w:val="both"/>
      </w:pPr>
    </w:p>
    <w:p w14:paraId="52231CAF" w14:textId="11BF7943" w:rsidR="00D363FC" w:rsidRDefault="00D363FC" w:rsidP="008228DF">
      <w:pPr>
        <w:jc w:val="both"/>
      </w:pPr>
    </w:p>
    <w:p w14:paraId="799BCA31" w14:textId="0D3580B1" w:rsidR="00D363FC" w:rsidRDefault="00D363FC" w:rsidP="008228DF">
      <w:pPr>
        <w:jc w:val="both"/>
      </w:pPr>
    </w:p>
    <w:p w14:paraId="5896B13C" w14:textId="072CB8FD" w:rsidR="00D363FC" w:rsidRDefault="00D363FC" w:rsidP="008228DF">
      <w:pPr>
        <w:jc w:val="both"/>
      </w:pPr>
      <w:r w:rsidRPr="00D363FC">
        <w:drawing>
          <wp:anchor distT="0" distB="0" distL="114300" distR="114300" simplePos="0" relativeHeight="251680768" behindDoc="0" locked="0" layoutInCell="1" allowOverlap="1" wp14:anchorId="3D26AFF1" wp14:editId="57FE35D7">
            <wp:simplePos x="0" y="0"/>
            <wp:positionH relativeFrom="margin">
              <wp:align>right</wp:align>
            </wp:positionH>
            <wp:positionV relativeFrom="paragraph">
              <wp:posOffset>128905</wp:posOffset>
            </wp:positionV>
            <wp:extent cx="5943600" cy="905510"/>
            <wp:effectExtent l="0" t="0" r="0" b="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905510"/>
                    </a:xfrm>
                    <a:prstGeom prst="rect">
                      <a:avLst/>
                    </a:prstGeom>
                    <a:noFill/>
                    <a:ln>
                      <a:noFill/>
                    </a:ln>
                  </pic:spPr>
                </pic:pic>
              </a:graphicData>
            </a:graphic>
          </wp:anchor>
        </w:drawing>
      </w:r>
    </w:p>
    <w:p w14:paraId="68E12318" w14:textId="434BB01B" w:rsidR="00D363FC" w:rsidRDefault="00D363FC" w:rsidP="008228DF">
      <w:pPr>
        <w:jc w:val="both"/>
      </w:pPr>
    </w:p>
    <w:p w14:paraId="27662DA0" w14:textId="70CCB185" w:rsidR="00D363FC" w:rsidRDefault="00501811" w:rsidP="008228DF">
      <w:pPr>
        <w:jc w:val="both"/>
      </w:pPr>
      <w:r>
        <w:rPr>
          <w:noProof/>
        </w:rPr>
        <mc:AlternateContent>
          <mc:Choice Requires="wps">
            <w:drawing>
              <wp:anchor distT="0" distB="0" distL="114300" distR="114300" simplePos="0" relativeHeight="251682816" behindDoc="0" locked="0" layoutInCell="1" allowOverlap="1" wp14:anchorId="2841A103" wp14:editId="4E6451BF">
                <wp:simplePos x="0" y="0"/>
                <wp:positionH relativeFrom="margin">
                  <wp:align>center</wp:align>
                </wp:positionH>
                <wp:positionV relativeFrom="paragraph">
                  <wp:posOffset>343535</wp:posOffset>
                </wp:positionV>
                <wp:extent cx="1729740" cy="213360"/>
                <wp:effectExtent l="0" t="0" r="3810" b="0"/>
                <wp:wrapNone/>
                <wp:docPr id="22" name="Text Box 22"/>
                <wp:cNvGraphicFramePr/>
                <a:graphic xmlns:a="http://schemas.openxmlformats.org/drawingml/2006/main">
                  <a:graphicData uri="http://schemas.microsoft.com/office/word/2010/wordprocessingShape">
                    <wps:wsp>
                      <wps:cNvSpPr txBox="1"/>
                      <wps:spPr>
                        <a:xfrm>
                          <a:off x="0" y="0"/>
                          <a:ext cx="1729740" cy="213360"/>
                        </a:xfrm>
                        <a:prstGeom prst="rect">
                          <a:avLst/>
                        </a:prstGeom>
                        <a:solidFill>
                          <a:prstClr val="white"/>
                        </a:solidFill>
                        <a:ln>
                          <a:noFill/>
                        </a:ln>
                      </wps:spPr>
                      <wps:txbx>
                        <w:txbxContent>
                          <w:p w14:paraId="245B9698" w14:textId="4EDBD4DD" w:rsidR="00501811" w:rsidRPr="00667409" w:rsidRDefault="00501811" w:rsidP="00501811">
                            <w:pPr>
                              <w:pStyle w:val="Caption"/>
                              <w:rPr>
                                <w:sz w:val="24"/>
                              </w:rPr>
                            </w:pPr>
                            <w:r>
                              <w:t>Figure 1- Experiment 1 results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41A103" id="Text Box 22" o:spid="_x0000_s1031" type="#_x0000_t202" style="position:absolute;left:0;text-align:left;margin-left:0;margin-top:27.05pt;width:136.2pt;height:16.8pt;z-index:25168281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" stroked="f">
                <v:textbox inset="0,0,0,0">
                  <w:txbxContent>
                    <w:p w14:paraId="245B9698" w14:textId="4EDBD4DD" w:rsidR="00501811" w:rsidRPr="00667409" w:rsidRDefault="00501811" w:rsidP="00501811">
                      <w:pPr>
                        <w:pStyle w:val="Caption"/>
                        <w:rPr>
                          <w:sz w:val="24"/>
                        </w:rPr>
                      </w:pPr>
                      <w:r>
                        <w:t>Figure 1- Experiment 1 results</w:t>
                      </w:r>
                    </w:p>
                  </w:txbxContent>
                </v:textbox>
                <w10:wrap anchorx="margin"/>
              </v:shape>
            </w:pict>
          </mc:Fallback>
        </mc:AlternateContent>
      </w:r>
    </w:p>
    <w:p w14:paraId="4680E89A" w14:textId="7FDA3268" w:rsidR="00501811" w:rsidRDefault="00501811" w:rsidP="008228DF">
      <w:pPr>
        <w:jc w:val="both"/>
      </w:pPr>
    </w:p>
    <w:p w14:paraId="67CE9E1E" w14:textId="1397ED8D" w:rsidR="00D363FC" w:rsidRDefault="004F6C1A" w:rsidP="008228DF">
      <w:pPr>
        <w:jc w:val="both"/>
      </w:pPr>
      <w:r>
        <w:t>In order to calculate the Mass flow rates for air and water, LMTD, CEB, Qw, Qa, CpW and CpA, the density of water and air. Air density can remain constant ad the temperature does not vary due to the flow staying in equilibrium. Air density can be calculated using the formula:</w:t>
      </w:r>
    </w:p>
    <w:p w14:paraId="73C2F77E" w14:textId="4E80BC0B" w:rsidR="004F6C1A" w:rsidRPr="00501811" w:rsidRDefault="004F6C1A" w:rsidP="008228DF">
      <w:pPr>
        <w:jc w:val="both"/>
      </w:pPr>
      <m:oMathPara>
        <m:oMathParaPr>
          <m:jc m:val="center"/>
        </m:oMathParaPr>
        <m:oMath>
          <m:f>
            <m:fPr>
              <m:ctrlPr>
                <w:rPr>
                  <w:rFonts w:ascii="Cambria Math" w:hAnsi="Cambria Math"/>
                  <w:i/>
                  <w:sz w:val="20"/>
                  <w:szCs w:val="18"/>
                </w:rPr>
              </m:ctrlPr>
            </m:fPr>
            <m:num>
              <m:r>
                <w:rPr>
                  <w:rFonts w:ascii="Cambria Math" w:hAnsi="Cambria Math"/>
                  <w:sz w:val="20"/>
                  <w:szCs w:val="18"/>
                </w:rPr>
                <m:t>999.839+16.952*</m:t>
              </m:r>
              <m:r>
                <w:rPr>
                  <w:rFonts w:ascii="Cambria Math" w:hAnsi="Cambria Math"/>
                  <w:sz w:val="20"/>
                  <w:szCs w:val="18"/>
                </w:rPr>
                <m:t>t</m:t>
              </m:r>
              <m:r>
                <w:rPr>
                  <w:rFonts w:ascii="Cambria Math" w:hAnsi="Cambria Math"/>
                  <w:sz w:val="20"/>
                  <w:szCs w:val="18"/>
                </w:rPr>
                <m:t>-7</m:t>
              </m:r>
              <m:r>
                <w:rPr>
                  <w:rFonts w:ascii="Cambria Math" w:hAnsi="Cambria Math"/>
                  <w:sz w:val="20"/>
                  <w:szCs w:val="18"/>
                </w:rPr>
                <m:t>.</m:t>
              </m:r>
              <m:r>
                <w:rPr>
                  <w:rFonts w:ascii="Cambria Math" w:hAnsi="Cambria Math"/>
                  <w:sz w:val="20"/>
                  <w:szCs w:val="18"/>
                </w:rPr>
                <m:t>99</m:t>
              </m:r>
              <m:r>
                <w:rPr>
                  <w:rFonts w:ascii="Cambria Math" w:hAnsi="Cambria Math"/>
                  <w:sz w:val="20"/>
                  <w:szCs w:val="18"/>
                </w:rPr>
                <m:t>×</m:t>
              </m:r>
              <m:sSup>
                <m:sSupPr>
                  <m:ctrlPr>
                    <w:rPr>
                      <w:rFonts w:ascii="Cambria Math" w:hAnsi="Cambria Math"/>
                      <w:i/>
                      <w:sz w:val="20"/>
                      <w:szCs w:val="18"/>
                    </w:rPr>
                  </m:ctrlPr>
                </m:sSupPr>
                <m:e>
                  <m:r>
                    <w:rPr>
                      <w:rFonts w:ascii="Cambria Math" w:hAnsi="Cambria Math"/>
                      <w:sz w:val="20"/>
                      <w:szCs w:val="18"/>
                    </w:rPr>
                    <m:t>10</m:t>
                  </m:r>
                </m:e>
                <m:sup>
                  <m:r>
                    <w:rPr>
                      <w:rFonts w:ascii="Cambria Math" w:hAnsi="Cambria Math"/>
                      <w:sz w:val="20"/>
                      <w:szCs w:val="18"/>
                    </w:rPr>
                    <m:t>-3</m:t>
                  </m:r>
                </m:sup>
              </m:sSup>
              <m:r>
                <w:rPr>
                  <w:rFonts w:ascii="Cambria Math" w:hAnsi="Cambria Math"/>
                  <w:sz w:val="20"/>
                  <w:szCs w:val="18"/>
                </w:rPr>
                <m:t>*</m:t>
              </m:r>
              <m:sSup>
                <m:sSupPr>
                  <m:ctrlPr>
                    <w:rPr>
                      <w:rFonts w:ascii="Cambria Math" w:hAnsi="Cambria Math"/>
                      <w:i/>
                      <w:sz w:val="20"/>
                      <w:szCs w:val="18"/>
                    </w:rPr>
                  </m:ctrlPr>
                </m:sSupPr>
                <m:e>
                  <m:r>
                    <w:rPr>
                      <w:rFonts w:ascii="Cambria Math" w:hAnsi="Cambria Math"/>
                      <w:sz w:val="20"/>
                      <w:szCs w:val="18"/>
                    </w:rPr>
                    <m:t>t</m:t>
                  </m:r>
                </m:e>
                <m:sup>
                  <m:r>
                    <w:rPr>
                      <w:rFonts w:ascii="Cambria Math" w:hAnsi="Cambria Math"/>
                      <w:sz w:val="20"/>
                      <w:szCs w:val="18"/>
                    </w:rPr>
                    <m:t>2</m:t>
                  </m:r>
                </m:sup>
              </m:sSup>
              <m:r>
                <w:rPr>
                  <w:rFonts w:ascii="Cambria Math" w:hAnsi="Cambria Math"/>
                  <w:sz w:val="20"/>
                  <w:szCs w:val="18"/>
                </w:rPr>
                <m:t>-46</m:t>
              </m:r>
              <m:r>
                <w:rPr>
                  <w:rFonts w:ascii="Cambria Math" w:hAnsi="Cambria Math"/>
                  <w:sz w:val="20"/>
                  <w:szCs w:val="18"/>
                </w:rPr>
                <m:t>.</m:t>
              </m:r>
              <m:r>
                <w:rPr>
                  <w:rFonts w:ascii="Cambria Math" w:hAnsi="Cambria Math"/>
                  <w:sz w:val="20"/>
                  <w:szCs w:val="18"/>
                </w:rPr>
                <m:t>241</m:t>
              </m:r>
              <m:r>
                <w:rPr>
                  <w:rFonts w:ascii="Cambria Math" w:hAnsi="Cambria Math"/>
                  <w:sz w:val="20"/>
                  <w:szCs w:val="18"/>
                </w:rPr>
                <m:t>×</m:t>
              </m:r>
              <m:sSup>
                <m:sSupPr>
                  <m:ctrlPr>
                    <w:rPr>
                      <w:rFonts w:ascii="Cambria Math" w:hAnsi="Cambria Math"/>
                      <w:i/>
                      <w:sz w:val="20"/>
                      <w:szCs w:val="18"/>
                    </w:rPr>
                  </m:ctrlPr>
                </m:sSupPr>
                <m:e>
                  <m:r>
                    <w:rPr>
                      <w:rFonts w:ascii="Cambria Math" w:hAnsi="Cambria Math"/>
                      <w:sz w:val="20"/>
                      <w:szCs w:val="18"/>
                    </w:rPr>
                    <m:t>10</m:t>
                  </m:r>
                </m:e>
                <m:sup>
                  <m:r>
                    <w:rPr>
                      <w:rFonts w:ascii="Cambria Math" w:hAnsi="Cambria Math"/>
                      <w:sz w:val="20"/>
                      <w:szCs w:val="18"/>
                    </w:rPr>
                    <m:t>-6</m:t>
                  </m:r>
                </m:sup>
              </m:sSup>
              <m:r>
                <w:rPr>
                  <w:rFonts w:ascii="Cambria Math" w:hAnsi="Cambria Math"/>
                  <w:sz w:val="20"/>
                  <w:szCs w:val="18"/>
                </w:rPr>
                <m:t>*</m:t>
              </m:r>
              <m:sSup>
                <m:sSupPr>
                  <m:ctrlPr>
                    <w:rPr>
                      <w:rFonts w:ascii="Cambria Math" w:hAnsi="Cambria Math"/>
                      <w:i/>
                      <w:sz w:val="20"/>
                      <w:szCs w:val="18"/>
                    </w:rPr>
                  </m:ctrlPr>
                </m:sSupPr>
                <m:e>
                  <m:r>
                    <w:rPr>
                      <w:rFonts w:ascii="Cambria Math" w:hAnsi="Cambria Math"/>
                      <w:sz w:val="20"/>
                      <w:szCs w:val="18"/>
                    </w:rPr>
                    <m:t>t</m:t>
                  </m:r>
                </m:e>
                <m:sup>
                  <m:r>
                    <w:rPr>
                      <w:rFonts w:ascii="Cambria Math" w:hAnsi="Cambria Math"/>
                      <w:sz w:val="20"/>
                      <w:szCs w:val="18"/>
                    </w:rPr>
                    <m:t>3</m:t>
                  </m:r>
                </m:sup>
              </m:sSup>
              <m:r>
                <w:rPr>
                  <w:rFonts w:ascii="Cambria Math" w:hAnsi="Cambria Math"/>
                  <w:sz w:val="20"/>
                  <w:szCs w:val="18"/>
                </w:rPr>
                <m:t>+105</m:t>
              </m:r>
              <m:r>
                <w:rPr>
                  <w:rFonts w:ascii="Cambria Math" w:hAnsi="Cambria Math"/>
                  <w:sz w:val="20"/>
                  <w:szCs w:val="18"/>
                </w:rPr>
                <m:t>.</m:t>
              </m:r>
              <m:r>
                <w:rPr>
                  <w:rFonts w:ascii="Cambria Math" w:hAnsi="Cambria Math"/>
                  <w:sz w:val="20"/>
                  <w:szCs w:val="18"/>
                </w:rPr>
                <m:t>846</m:t>
              </m:r>
              <m:r>
                <w:rPr>
                  <w:rFonts w:ascii="Cambria Math" w:hAnsi="Cambria Math"/>
                  <w:sz w:val="20"/>
                  <w:szCs w:val="18"/>
                </w:rPr>
                <m:t>×</m:t>
              </m:r>
              <m:sSup>
                <m:sSupPr>
                  <m:ctrlPr>
                    <w:rPr>
                      <w:rFonts w:ascii="Cambria Math" w:hAnsi="Cambria Math"/>
                      <w:i/>
                      <w:sz w:val="20"/>
                      <w:szCs w:val="18"/>
                    </w:rPr>
                  </m:ctrlPr>
                </m:sSupPr>
                <m:e>
                  <m:r>
                    <w:rPr>
                      <w:rFonts w:ascii="Cambria Math" w:hAnsi="Cambria Math"/>
                      <w:sz w:val="20"/>
                      <w:szCs w:val="18"/>
                    </w:rPr>
                    <m:t>10</m:t>
                  </m:r>
                </m:e>
                <m:sup>
                  <m:r>
                    <w:rPr>
                      <w:rFonts w:ascii="Cambria Math" w:hAnsi="Cambria Math"/>
                      <w:sz w:val="20"/>
                      <w:szCs w:val="18"/>
                    </w:rPr>
                    <m:t>-9</m:t>
                  </m:r>
                </m:sup>
              </m:sSup>
              <m:r>
                <w:rPr>
                  <w:rFonts w:ascii="Cambria Math" w:hAnsi="Cambria Math"/>
                  <w:sz w:val="20"/>
                  <w:szCs w:val="18"/>
                </w:rPr>
                <m:t>*</m:t>
              </m:r>
              <m:sSup>
                <m:sSupPr>
                  <m:ctrlPr>
                    <w:rPr>
                      <w:rFonts w:ascii="Cambria Math" w:hAnsi="Cambria Math"/>
                      <w:i/>
                      <w:sz w:val="20"/>
                      <w:szCs w:val="18"/>
                    </w:rPr>
                  </m:ctrlPr>
                </m:sSupPr>
                <m:e>
                  <m:r>
                    <w:rPr>
                      <w:rFonts w:ascii="Cambria Math" w:hAnsi="Cambria Math"/>
                      <w:sz w:val="20"/>
                      <w:szCs w:val="18"/>
                    </w:rPr>
                    <m:t>t</m:t>
                  </m:r>
                </m:e>
                <m:sup>
                  <m:r>
                    <w:rPr>
                      <w:rFonts w:ascii="Cambria Math" w:hAnsi="Cambria Math"/>
                      <w:sz w:val="20"/>
                      <w:szCs w:val="18"/>
                    </w:rPr>
                    <m:t>4</m:t>
                  </m:r>
                </m:sup>
              </m:sSup>
              <m:r>
                <w:rPr>
                  <w:rFonts w:ascii="Cambria Math" w:hAnsi="Cambria Math"/>
                  <w:sz w:val="20"/>
                  <w:szCs w:val="18"/>
                </w:rPr>
                <m:t>-281</m:t>
              </m:r>
              <m:r>
                <w:rPr>
                  <w:rFonts w:ascii="Cambria Math" w:hAnsi="Cambria Math"/>
                  <w:sz w:val="20"/>
                  <w:szCs w:val="18"/>
                </w:rPr>
                <m:t>.</m:t>
              </m:r>
              <m:r>
                <w:rPr>
                  <w:rFonts w:ascii="Cambria Math" w:hAnsi="Cambria Math"/>
                  <w:sz w:val="20"/>
                  <w:szCs w:val="18"/>
                </w:rPr>
                <m:t>03</m:t>
              </m:r>
              <m:r>
                <w:rPr>
                  <w:rFonts w:ascii="Cambria Math" w:hAnsi="Cambria Math"/>
                  <w:sz w:val="20"/>
                  <w:szCs w:val="18"/>
                </w:rPr>
                <m:t>×</m:t>
              </m:r>
              <m:sSup>
                <m:sSupPr>
                  <m:ctrlPr>
                    <w:rPr>
                      <w:rFonts w:ascii="Cambria Math" w:hAnsi="Cambria Math"/>
                      <w:i/>
                      <w:sz w:val="20"/>
                      <w:szCs w:val="18"/>
                    </w:rPr>
                  </m:ctrlPr>
                </m:sSupPr>
                <m:e>
                  <m:r>
                    <w:rPr>
                      <w:rFonts w:ascii="Cambria Math" w:hAnsi="Cambria Math"/>
                      <w:sz w:val="20"/>
                      <w:szCs w:val="18"/>
                    </w:rPr>
                    <m:t>10</m:t>
                  </m:r>
                </m:e>
                <m:sup>
                  <m:r>
                    <w:rPr>
                      <w:rFonts w:ascii="Cambria Math" w:hAnsi="Cambria Math"/>
                      <w:sz w:val="20"/>
                      <w:szCs w:val="18"/>
                    </w:rPr>
                    <m:t>-12</m:t>
                  </m:r>
                </m:sup>
              </m:sSup>
              <m:r>
                <w:rPr>
                  <w:rFonts w:ascii="Cambria Math" w:hAnsi="Cambria Math"/>
                  <w:sz w:val="20"/>
                  <w:szCs w:val="18"/>
                </w:rPr>
                <m:t>*</m:t>
              </m:r>
              <m:sSup>
                <m:sSupPr>
                  <m:ctrlPr>
                    <w:rPr>
                      <w:rFonts w:ascii="Cambria Math" w:hAnsi="Cambria Math"/>
                      <w:i/>
                      <w:sz w:val="20"/>
                      <w:szCs w:val="18"/>
                    </w:rPr>
                  </m:ctrlPr>
                </m:sSupPr>
                <m:e>
                  <m:r>
                    <w:rPr>
                      <w:rFonts w:ascii="Cambria Math" w:hAnsi="Cambria Math"/>
                      <w:sz w:val="20"/>
                      <w:szCs w:val="18"/>
                    </w:rPr>
                    <m:t>t</m:t>
                  </m:r>
                </m:e>
                <m:sup>
                  <m:r>
                    <w:rPr>
                      <w:rFonts w:ascii="Cambria Math" w:hAnsi="Cambria Math"/>
                      <w:sz w:val="20"/>
                      <w:szCs w:val="18"/>
                    </w:rPr>
                    <m:t>5</m:t>
                  </m:r>
                </m:sup>
              </m:sSup>
            </m:num>
            <m:den>
              <m:r>
                <w:rPr>
                  <w:rFonts w:ascii="Cambria Math" w:hAnsi="Cambria Math"/>
                  <w:sz w:val="20"/>
                  <w:szCs w:val="18"/>
                </w:rPr>
                <m:t>1+16.887×</m:t>
              </m:r>
              <m:sSup>
                <m:sSupPr>
                  <m:ctrlPr>
                    <w:rPr>
                      <w:rFonts w:ascii="Cambria Math" w:hAnsi="Cambria Math"/>
                      <w:i/>
                      <w:sz w:val="20"/>
                      <w:szCs w:val="18"/>
                    </w:rPr>
                  </m:ctrlPr>
                </m:sSupPr>
                <m:e>
                  <m:r>
                    <w:rPr>
                      <w:rFonts w:ascii="Cambria Math" w:hAnsi="Cambria Math"/>
                      <w:sz w:val="20"/>
                      <w:szCs w:val="18"/>
                    </w:rPr>
                    <m:t>10</m:t>
                  </m:r>
                </m:e>
                <m:sup>
                  <m:r>
                    <w:rPr>
                      <w:rFonts w:ascii="Cambria Math" w:hAnsi="Cambria Math"/>
                      <w:sz w:val="20"/>
                      <w:szCs w:val="18"/>
                    </w:rPr>
                    <m:t>-3</m:t>
                  </m:r>
                </m:sup>
              </m:sSup>
              <m:r>
                <w:rPr>
                  <w:rFonts w:ascii="Cambria Math" w:hAnsi="Cambria Math"/>
                  <w:sz w:val="20"/>
                  <w:szCs w:val="18"/>
                </w:rPr>
                <m:t>*t</m:t>
              </m:r>
            </m:den>
          </m:f>
        </m:oMath>
      </m:oMathPara>
    </w:p>
    <w:p w14:paraId="6533C0D0" w14:textId="103356C6" w:rsidR="004E7D23" w:rsidRDefault="00501811" w:rsidP="008228DF">
      <w:pPr>
        <w:jc w:val="both"/>
      </w:pPr>
      <w:r>
        <w:t xml:space="preserve">Using this </w:t>
      </w:r>
      <w:r w:rsidR="001476EE">
        <w:t>equation,</w:t>
      </w:r>
      <w:r w:rsidR="004E7D23">
        <w:t xml:space="preserve"> we can find the actual </w:t>
      </w:r>
      <w:bookmarkStart w:id="17" w:name="_Hlk37756418"/>
      <w:r w:rsidR="004E7D23">
        <w:rPr>
          <w:rFonts w:ascii="GreekC_IV25" w:hAnsi="GreekC_IV25" w:cs="GreekC_IV25"/>
        </w:rPr>
        <w:t>r</w:t>
      </w:r>
      <w:r w:rsidR="004E7D23">
        <w:t>W</w:t>
      </w:r>
      <w:bookmarkEnd w:id="17"/>
      <w:r w:rsidR="004E7D23">
        <w:t xml:space="preserve"> (kg/m</w:t>
      </w:r>
      <w:r w:rsidR="004E7D23">
        <w:rPr>
          <w:vertAlign w:val="superscript"/>
        </w:rPr>
        <w:t>3</w:t>
      </w:r>
      <w:r w:rsidR="004E7D23">
        <w:t>) for a given temperature.</w:t>
      </w:r>
      <w:r w:rsidR="00727B12">
        <w:t xml:space="preserve"> This is the same process for experiment 2 and 3.</w:t>
      </w:r>
      <w:r w:rsidR="004E7D23">
        <w:t xml:space="preserve"> The given temperature used for this calculation is the average Tw, as stated in the User Guide</w:t>
      </w:r>
      <w:r w:rsidR="001476EE">
        <w:t xml:space="preserve">. By calculating specific </w:t>
      </w:r>
      <w:r w:rsidR="00CA599F">
        <w:t>densities</w:t>
      </w:r>
      <w:r w:rsidR="001476EE">
        <w:t>, this allows for a more accurate analysis of results, instead of using the generic 993</w:t>
      </w:r>
      <w:r w:rsidR="00CA026F">
        <w:t xml:space="preserve"> </w:t>
      </w:r>
      <w:r w:rsidR="00CA026F">
        <w:t>(kg/m</w:t>
      </w:r>
      <w:r w:rsidR="00CA026F">
        <w:rPr>
          <w:vertAlign w:val="superscript"/>
        </w:rPr>
        <w:t>3</w:t>
      </w:r>
      <w:r w:rsidR="00CA026F">
        <w:t>)</w:t>
      </w:r>
      <w:r w:rsidR="00CA026F">
        <w:t xml:space="preserve"> at 4 Celsius. </w:t>
      </w:r>
      <w:r w:rsidR="00B001BC">
        <w:t xml:space="preserve">The density value can be used to find other values. Finding the </w:t>
      </w:r>
      <w:r w:rsidR="006E1C3C">
        <w:t>specific heat capacity of the water flowing at different temperatures, we need to use the equation:</w:t>
      </w:r>
    </w:p>
    <w:p w14:paraId="4D00964B" w14:textId="419BF4E4" w:rsidR="006E1C3C" w:rsidRPr="006E1C3C" w:rsidRDefault="006E1C3C" w:rsidP="008228DF">
      <w:pPr>
        <w:jc w:val="both"/>
        <w:rPr>
          <w:sz w:val="22"/>
          <w:szCs w:val="20"/>
        </w:rPr>
      </w:pPr>
      <m:oMathPara>
        <m:oMathParaPr>
          <m:jc m:val="center"/>
        </m:oMathParaPr>
        <m:oMath>
          <m:r>
            <w:rPr>
              <w:rFonts w:ascii="Cambria Math" w:hAnsi="Cambria Math"/>
              <w:sz w:val="22"/>
              <w:szCs w:val="20"/>
            </w:rPr>
            <m:t>0.996185+0.0002874*</m:t>
          </m:r>
          <m:r>
            <w:rPr>
              <w:rFonts w:ascii="Cambria Math" w:hAnsi="Cambria Math"/>
              <w:sz w:val="22"/>
              <w:szCs w:val="20"/>
            </w:rPr>
            <m:t>(t</m:t>
          </m:r>
          <m:r>
            <w:rPr>
              <w:rFonts w:ascii="Cambria Math" w:hAnsi="Cambria Math"/>
              <w:sz w:val="22"/>
              <w:szCs w:val="20"/>
            </w:rPr>
            <m:t>+100/100)^5.26)+0.01116*(</m:t>
          </m:r>
          <m:sSup>
            <m:sSupPr>
              <m:ctrlPr>
                <w:rPr>
                  <w:rFonts w:ascii="Cambria Math" w:hAnsi="Cambria Math"/>
                  <w:i/>
                  <w:sz w:val="22"/>
                  <w:szCs w:val="20"/>
                </w:rPr>
              </m:ctrlPr>
            </m:sSupPr>
            <m:e>
              <m:r>
                <w:rPr>
                  <w:rFonts w:ascii="Cambria Math" w:hAnsi="Cambria Math"/>
                  <w:sz w:val="22"/>
                  <w:szCs w:val="20"/>
                </w:rPr>
                <m:t>10</m:t>
              </m:r>
            </m:e>
            <m:sup>
              <m:r>
                <w:rPr>
                  <w:rFonts w:ascii="Cambria Math" w:hAnsi="Cambria Math"/>
                  <w:sz w:val="22"/>
                  <w:szCs w:val="20"/>
                </w:rPr>
                <m:t>-.036*t</m:t>
              </m:r>
            </m:sup>
          </m:sSup>
          <m:r>
            <w:rPr>
              <w:rFonts w:ascii="Cambria Math" w:hAnsi="Cambria Math"/>
              <w:sz w:val="22"/>
              <w:szCs w:val="20"/>
            </w:rPr>
            <m:t>)*4815.5</m:t>
          </m:r>
        </m:oMath>
      </m:oMathPara>
    </w:p>
    <w:p w14:paraId="29018FB5" w14:textId="2168C643" w:rsidR="00CA026F" w:rsidRDefault="005464AB" w:rsidP="008228DF">
      <w:pPr>
        <w:jc w:val="both"/>
      </w:pPr>
      <w:r>
        <w:t>In order to find the temperature efficiencies, we need to use this equation, which can be used for air and water when ta is substituted for tw:</w:t>
      </w:r>
    </w:p>
    <w:p w14:paraId="71E6B299" w14:textId="028A9FCE" w:rsidR="005464AB" w:rsidRPr="005464AB" w:rsidRDefault="005464AB" w:rsidP="008228DF">
      <w:pPr>
        <w:jc w:val="both"/>
      </w:pPr>
      <m:oMathPara>
        <m:oMath>
          <m:r>
            <w:rPr>
              <w:rFonts w:ascii="Cambria Math" w:hAnsi="Cambria Math"/>
            </w:rPr>
            <m:t>ηW</m:t>
          </m:r>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t</m:t>
                  </m:r>
                </m:e>
                <m:sub>
                  <m:r>
                    <w:rPr>
                      <w:rFonts w:ascii="Cambria Math" w:hAnsi="Cambria Math"/>
                    </w:rPr>
                    <m:t>w1</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w2</m:t>
                  </m:r>
                </m:sub>
              </m:sSub>
            </m:num>
            <m:den>
              <m:sSub>
                <m:sSubPr>
                  <m:ctrlPr>
                    <w:rPr>
                      <w:rFonts w:ascii="Cambria Math" w:hAnsi="Cambria Math"/>
                      <w:i/>
                    </w:rPr>
                  </m:ctrlPr>
                </m:sSubPr>
                <m:e>
                  <m:r>
                    <w:rPr>
                      <w:rFonts w:ascii="Cambria Math" w:hAnsi="Cambria Math"/>
                    </w:rPr>
                    <m:t>t</m:t>
                  </m:r>
                </m:e>
                <m:sub>
                  <m:r>
                    <w:rPr>
                      <w:rFonts w:ascii="Cambria Math" w:hAnsi="Cambria Math"/>
                    </w:rPr>
                    <m:t>w1</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a1</m:t>
                  </m:r>
                </m:sub>
              </m:sSub>
            </m:den>
          </m:f>
          <m:r>
            <w:rPr>
              <w:rFonts w:ascii="Cambria Math" w:hAnsi="Cambria Math"/>
            </w:rPr>
            <m:t>×100</m:t>
          </m:r>
        </m:oMath>
      </m:oMathPara>
    </w:p>
    <w:p w14:paraId="1D367518" w14:textId="7B76A740" w:rsidR="002532C3" w:rsidRDefault="005464AB" w:rsidP="008228DF">
      <w:pPr>
        <w:jc w:val="both"/>
      </w:pPr>
      <w:r>
        <w:t>For mass flow rate of water the equation used is:</w:t>
      </w:r>
    </w:p>
    <w:p w14:paraId="11FB3664" w14:textId="60AFA0B7" w:rsidR="005464AB" w:rsidRPr="00637769" w:rsidRDefault="00637769" w:rsidP="008228DF">
      <w:pPr>
        <w:jc w:val="both"/>
        <w:rPr>
          <w:rFonts w:eastAsiaTheme="minorEastAsia"/>
        </w:rPr>
      </w:pPr>
      <m:oMathPara>
        <m:oMath>
          <m:f>
            <m:fPr>
              <m:ctrlPr>
                <w:rPr>
                  <w:rFonts w:ascii="Cambria Math" w:hAnsi="Cambria Math"/>
                  <w:i/>
                </w:rPr>
              </m:ctrlPr>
            </m:fPr>
            <m:num>
              <m:r>
                <w:rPr>
                  <w:rFonts w:ascii="Cambria Math" w:hAnsi="Cambria Math"/>
                </w:rPr>
                <m:t>Flow (L per</m:t>
              </m:r>
              <m:r>
                <m:rPr>
                  <m:sty m:val="p"/>
                </m:rPr>
                <w:rPr>
                  <w:rFonts w:ascii="Cambria Math" w:hAnsi="Cambria Math"/>
                </w:rPr>
                <m:t xml:space="preserve"> minute)</m:t>
              </m:r>
            </m:num>
            <m:den>
              <m:r>
                <w:rPr>
                  <w:rFonts w:ascii="Cambria Math" w:hAnsi="Cambria Math"/>
                </w:rPr>
                <m:t>60000*density</m:t>
              </m:r>
            </m:den>
          </m:f>
        </m:oMath>
      </m:oMathPara>
    </w:p>
    <w:p w14:paraId="4CB58989" w14:textId="52746A5F" w:rsidR="00637769" w:rsidRDefault="00637769" w:rsidP="008228DF">
      <w:pPr>
        <w:jc w:val="both"/>
        <w:rPr>
          <w:rFonts w:eastAsiaTheme="minorEastAsia"/>
        </w:rPr>
      </w:pPr>
      <w:r>
        <w:rPr>
          <w:rFonts w:eastAsiaTheme="minorEastAsia"/>
        </w:rPr>
        <w:t>For air we use:</w:t>
      </w:r>
    </w:p>
    <w:p w14:paraId="57219760" w14:textId="3474FEC2" w:rsidR="00637769" w:rsidRPr="00637769" w:rsidRDefault="00637769" w:rsidP="008228DF">
      <w:pPr>
        <w:tabs>
          <w:tab w:val="left" w:pos="720"/>
          <w:tab w:val="left" w:pos="2028"/>
        </w:tabs>
        <w:jc w:val="both"/>
        <w:rPr>
          <w:rFonts w:eastAsiaTheme="minorEastAsia"/>
        </w:rPr>
      </w:pPr>
      <m:oMathPara>
        <m:oMath>
          <m:r>
            <w:rPr>
              <w:rFonts w:ascii="Cambria Math" w:hAnsi="Cambria Math"/>
            </w:rPr>
            <m:t xml:space="preserve">discharge coeff×orifice area </m:t>
          </m:r>
          <m:rad>
            <m:radPr>
              <m:degHide m:val="1"/>
              <m:ctrlPr>
                <w:rPr>
                  <w:rFonts w:ascii="Cambria Math" w:hAnsi="Cambria Math"/>
                  <w:i/>
                </w:rPr>
              </m:ctrlPr>
            </m:radPr>
            <m:deg/>
            <m:e>
              <m:r>
                <w:rPr>
                  <w:rFonts w:ascii="Cambria Math" w:hAnsi="Cambria Math"/>
                </w:rPr>
                <m:t>air pressure×2×air density</m:t>
              </m:r>
            </m:e>
          </m:rad>
        </m:oMath>
      </m:oMathPara>
    </w:p>
    <w:p w14:paraId="075E33D1" w14:textId="58DD64FE" w:rsidR="00637769" w:rsidRDefault="004267E1" w:rsidP="008228DF">
      <w:pPr>
        <w:tabs>
          <w:tab w:val="left" w:pos="720"/>
          <w:tab w:val="left" w:pos="2028"/>
        </w:tabs>
        <w:jc w:val="both"/>
        <w:rPr>
          <w:rFonts w:eastAsiaTheme="minorEastAsia"/>
        </w:rPr>
      </w:pPr>
      <w:r>
        <w:rPr>
          <w:rFonts w:eastAsiaTheme="minorEastAsia"/>
          <w:noProof/>
        </w:rPr>
        <w:drawing>
          <wp:anchor distT="0" distB="0" distL="114300" distR="114300" simplePos="0" relativeHeight="251700224" behindDoc="0" locked="0" layoutInCell="1" allowOverlap="1" wp14:anchorId="348CA658" wp14:editId="12B13568">
            <wp:simplePos x="0" y="0"/>
            <wp:positionH relativeFrom="margin">
              <wp:align>left</wp:align>
            </wp:positionH>
            <wp:positionV relativeFrom="paragraph">
              <wp:posOffset>252730</wp:posOffset>
            </wp:positionV>
            <wp:extent cx="5755005" cy="3009900"/>
            <wp:effectExtent l="0" t="0" r="0" b="0"/>
            <wp:wrapTopAndBottom/>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55005" cy="3009900"/>
                    </a:xfrm>
                    <a:prstGeom prst="rect">
                      <a:avLst/>
                    </a:prstGeom>
                    <a:noFill/>
                  </pic:spPr>
                </pic:pic>
              </a:graphicData>
            </a:graphic>
            <wp14:sizeRelV relativeFrom="margin">
              <wp14:pctHeight>0</wp14:pctHeight>
            </wp14:sizeRelV>
          </wp:anchor>
        </w:drawing>
      </w:r>
      <w:r w:rsidR="00637769">
        <w:rPr>
          <w:noProof/>
        </w:rPr>
        <mc:AlternateContent>
          <mc:Choice Requires="wps">
            <w:drawing>
              <wp:anchor distT="0" distB="0" distL="114300" distR="114300" simplePos="0" relativeHeight="251685888" behindDoc="0" locked="0" layoutInCell="1" allowOverlap="1" wp14:anchorId="6F3C7AEA" wp14:editId="79A0E1A7">
                <wp:simplePos x="0" y="0"/>
                <wp:positionH relativeFrom="margin">
                  <wp:align>center</wp:align>
                </wp:positionH>
                <wp:positionV relativeFrom="paragraph">
                  <wp:posOffset>3300730</wp:posOffset>
                </wp:positionV>
                <wp:extent cx="2080260" cy="198120"/>
                <wp:effectExtent l="0" t="0" r="0" b="0"/>
                <wp:wrapTopAndBottom/>
                <wp:docPr id="24" name="Text Box 24"/>
                <wp:cNvGraphicFramePr/>
                <a:graphic xmlns:a="http://schemas.openxmlformats.org/drawingml/2006/main">
                  <a:graphicData uri="http://schemas.microsoft.com/office/word/2010/wordprocessingShape">
                    <wps:wsp>
                      <wps:cNvSpPr txBox="1"/>
                      <wps:spPr>
                        <a:xfrm>
                          <a:off x="0" y="0"/>
                          <a:ext cx="2080260" cy="198120"/>
                        </a:xfrm>
                        <a:prstGeom prst="rect">
                          <a:avLst/>
                        </a:prstGeom>
                        <a:solidFill>
                          <a:prstClr val="white"/>
                        </a:solidFill>
                        <a:ln>
                          <a:noFill/>
                        </a:ln>
                      </wps:spPr>
                      <wps:txbx>
                        <w:txbxContent>
                          <w:p w14:paraId="7BC3B1B3" w14:textId="68D5733C" w:rsidR="00637769" w:rsidRPr="00FC454E" w:rsidRDefault="00637769" w:rsidP="00637769">
                            <w:pPr>
                              <w:pStyle w:val="Caption"/>
                              <w:rPr>
                                <w:noProof/>
                                <w:sz w:val="24"/>
                              </w:rPr>
                            </w:pPr>
                            <w:r>
                              <w:t xml:space="preserve">Figure </w:t>
                            </w:r>
                            <w:r>
                              <w:fldChar w:fldCharType="begin"/>
                            </w:r>
                            <w:r>
                              <w:instrText xml:space="preserve"> SEQ Figure \* ARABIC </w:instrText>
                            </w:r>
                            <w:r>
                              <w:fldChar w:fldCharType="separate"/>
                            </w:r>
                            <w:r w:rsidR="000430D6">
                              <w:rPr>
                                <w:noProof/>
                              </w:rPr>
                              <w:t>2</w:t>
                            </w:r>
                            <w:r>
                              <w:fldChar w:fldCharType="end"/>
                            </w:r>
                            <w:r>
                              <w:t>- water mass flow rate vs Qa &amp; Qw</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3C7AEA" id="Text Box 24" o:spid="_x0000_s1032" type="#_x0000_t202" style="position:absolute;left:0;text-align:left;margin-left:0;margin-top:259.9pt;width:163.8pt;height:15.6pt;z-index:2516858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" stroked="f">
                <v:textbox inset="0,0,0,0">
                  <w:txbxContent>
                    <w:p w14:paraId="7BC3B1B3" w14:textId="68D5733C" w:rsidR="00637769" w:rsidRPr="00FC454E" w:rsidRDefault="00637769" w:rsidP="00637769">
                      <w:pPr>
                        <w:pStyle w:val="Caption"/>
                        <w:rPr>
                          <w:noProof/>
                          <w:sz w:val="24"/>
                        </w:rPr>
                      </w:pPr>
                      <w:r>
                        <w:t xml:space="preserve">Figure </w:t>
                      </w:r>
                      <w:r>
                        <w:fldChar w:fldCharType="begin"/>
                      </w:r>
                      <w:r>
                        <w:instrText xml:space="preserve"> SEQ Figure \* ARABIC </w:instrText>
                      </w:r>
                      <w:r>
                        <w:fldChar w:fldCharType="separate"/>
                      </w:r>
                      <w:r w:rsidR="000430D6">
                        <w:rPr>
                          <w:noProof/>
                        </w:rPr>
                        <w:t>2</w:t>
                      </w:r>
                      <w:r>
                        <w:fldChar w:fldCharType="end"/>
                      </w:r>
                      <w:r>
                        <w:t>- water mass flow rate vs Qa &amp; Qw</w:t>
                      </w:r>
                    </w:p>
                  </w:txbxContent>
                </v:textbox>
                <w10:wrap type="topAndBottom" anchorx="margin"/>
              </v:shape>
            </w:pict>
          </mc:Fallback>
        </mc:AlternateContent>
      </w:r>
      <w:r w:rsidR="00637769">
        <w:rPr>
          <w:rFonts w:eastAsiaTheme="minorEastAsia"/>
        </w:rPr>
        <w:t xml:space="preserve">All these equations and formulas can be used for experiments 1,2, &amp; 3. </w:t>
      </w:r>
    </w:p>
    <w:p w14:paraId="7E5DFDCA" w14:textId="3D532DA3" w:rsidR="00637769" w:rsidRDefault="00637769" w:rsidP="008228DF">
      <w:pPr>
        <w:tabs>
          <w:tab w:val="left" w:pos="720"/>
          <w:tab w:val="left" w:pos="2028"/>
        </w:tabs>
        <w:jc w:val="both"/>
        <w:rPr>
          <w:rFonts w:eastAsiaTheme="minorEastAsia"/>
        </w:rPr>
      </w:pPr>
      <w:r>
        <w:rPr>
          <w:rFonts w:eastAsiaTheme="minorEastAsia"/>
        </w:rPr>
        <w:t xml:space="preserve">In figure 2, we can see that the result we found are expected, as  the flow rate increases, the power transfer increases along with it. The heat that was release by the water, was absorbed by the air at a similar rate, leading to an assumption that the energy balance is within an expected and acceptable range. </w:t>
      </w:r>
      <w:r w:rsidR="00F420B0">
        <w:rPr>
          <w:rFonts w:eastAsiaTheme="minorEastAsia"/>
        </w:rPr>
        <w:t>We can see that as the mass flow of .0325 kg.s</w:t>
      </w:r>
      <w:r w:rsidR="00F420B0">
        <w:rPr>
          <w:rFonts w:eastAsiaTheme="minorEastAsia"/>
          <w:vertAlign w:val="superscript"/>
        </w:rPr>
        <w:t>-1</w:t>
      </w:r>
      <w:r w:rsidR="00F420B0">
        <w:rPr>
          <w:rFonts w:eastAsiaTheme="minorEastAsia"/>
        </w:rPr>
        <w:t xml:space="preserve">, the power transfer has reached its peak, and is starting to plateau. An assumption can be made that beyond this point, the increase in flow will not </w:t>
      </w:r>
      <w:r w:rsidR="00DE23C9">
        <w:rPr>
          <w:rFonts w:eastAsiaTheme="minorEastAsia"/>
        </w:rPr>
        <w:t>influence</w:t>
      </w:r>
      <w:r w:rsidR="00F420B0">
        <w:rPr>
          <w:rFonts w:eastAsiaTheme="minorEastAsia"/>
        </w:rPr>
        <w:t xml:space="preserve"> power transfer, it has effectively reached its limit for this set up.</w:t>
      </w:r>
    </w:p>
    <w:p w14:paraId="481FF856" w14:textId="65DAC867" w:rsidR="00DE23C9" w:rsidRDefault="00DE23C9" w:rsidP="008228DF">
      <w:pPr>
        <w:tabs>
          <w:tab w:val="left" w:pos="720"/>
          <w:tab w:val="left" w:pos="2028"/>
        </w:tabs>
        <w:jc w:val="both"/>
        <w:rPr>
          <w:rFonts w:eastAsiaTheme="minorEastAsia"/>
        </w:rPr>
      </w:pPr>
      <w:r>
        <w:rPr>
          <w:rFonts w:eastAsiaTheme="minorEastAsia"/>
        </w:rPr>
        <w:t>In figure 3, we can see that the water temperature efficiency decreases with water flow, and the air temperature efficiency increase with water flow, which is a result we would expect to receive. We can expect to receive these results, as the temperature change for water is greater than air</w:t>
      </w:r>
      <w:r w:rsidR="00F929CD">
        <w:rPr>
          <w:rFonts w:eastAsiaTheme="minorEastAsia"/>
        </w:rPr>
        <w:t>, and we can see in figure 3 that the mean efficiency decreases as the flow increases</w:t>
      </w:r>
      <w:r w:rsidR="005E01C4">
        <w:rPr>
          <w:rFonts w:eastAsiaTheme="minorEastAsia"/>
        </w:rPr>
        <w:t xml:space="preserve">. At a lower flow rate, there is a greater temperature delta between inlet and outlet, as the heat transfer has more time to occur, meaning there is a limit to how quickly the heat can go from the water, through the heat </w:t>
      </w:r>
      <w:r w:rsidR="005E01C4">
        <w:rPr>
          <w:rFonts w:eastAsiaTheme="minorEastAsia"/>
        </w:rPr>
        <w:lastRenderedPageBreak/>
        <w:t>exchanger, and into the air that passes over it.</w:t>
      </w:r>
      <w:r w:rsidR="00DB4AF6" w:rsidRPr="00DB4AF6">
        <w:t xml:space="preserve"> </w:t>
      </w:r>
      <w:r w:rsidR="00DB4AF6" w:rsidRPr="00DB4AF6">
        <w:rPr>
          <w:rFonts w:eastAsiaTheme="minorEastAsia"/>
        </w:rPr>
        <w:t>This is to be expected and is similar to the findings in the User Guide (Techquipment, 2014)</w:t>
      </w:r>
      <w:r w:rsidR="00DB4AF6">
        <w:rPr>
          <w:rFonts w:eastAsiaTheme="minorEastAsia"/>
        </w:rPr>
        <w:t>.</w:t>
      </w:r>
      <w:r w:rsidR="005E01C4">
        <w:rPr>
          <w:rFonts w:eastAsiaTheme="minorEastAsia"/>
        </w:rPr>
        <w:t xml:space="preserve"> This decrease in flow allows for a higher water </w:t>
      </w:r>
    </w:p>
    <w:p w14:paraId="2B977B6C" w14:textId="76F844B6" w:rsidR="00C575C0" w:rsidRDefault="00C575C0" w:rsidP="008228DF">
      <w:pPr>
        <w:ind w:left="432"/>
        <w:jc w:val="both"/>
      </w:pPr>
      <w:r>
        <w:rPr>
          <w:noProof/>
        </w:rPr>
        <mc:AlternateContent>
          <mc:Choice Requires="wps">
            <w:drawing>
              <wp:anchor distT="0" distB="0" distL="114300" distR="114300" simplePos="0" relativeHeight="251692032" behindDoc="0" locked="0" layoutInCell="1" allowOverlap="1" wp14:anchorId="25AA67D3" wp14:editId="2D70FC45">
                <wp:simplePos x="0" y="0"/>
                <wp:positionH relativeFrom="margin">
                  <wp:align>center</wp:align>
                </wp:positionH>
                <wp:positionV relativeFrom="paragraph">
                  <wp:posOffset>7774305</wp:posOffset>
                </wp:positionV>
                <wp:extent cx="2438400" cy="144145"/>
                <wp:effectExtent l="0" t="0" r="0" b="8255"/>
                <wp:wrapTopAndBottom/>
                <wp:docPr id="28" name="Text Box 28"/>
                <wp:cNvGraphicFramePr/>
                <a:graphic xmlns:a="http://schemas.openxmlformats.org/drawingml/2006/main">
                  <a:graphicData uri="http://schemas.microsoft.com/office/word/2010/wordprocessingShape">
                    <wps:wsp>
                      <wps:cNvSpPr txBox="1"/>
                      <wps:spPr>
                        <a:xfrm>
                          <a:off x="0" y="0"/>
                          <a:ext cx="2438400" cy="144145"/>
                        </a:xfrm>
                        <a:prstGeom prst="rect">
                          <a:avLst/>
                        </a:prstGeom>
                        <a:solidFill>
                          <a:prstClr val="white"/>
                        </a:solidFill>
                        <a:ln>
                          <a:noFill/>
                        </a:ln>
                      </wps:spPr>
                      <wps:txbx>
                        <w:txbxContent>
                          <w:p w14:paraId="5E75B5FD" w14:textId="31BB922E" w:rsidR="005E01C4" w:rsidRPr="005E01C4" w:rsidRDefault="005E01C4" w:rsidP="005E01C4">
                            <w:pPr>
                              <w:pStyle w:val="Caption"/>
                            </w:pPr>
                            <w:r>
                              <w:t xml:space="preserve">Figure </w:t>
                            </w:r>
                            <w:r w:rsidR="007B2D3E">
                              <w:t>4</w:t>
                            </w:r>
                            <w:r>
                              <w:t>- Water mass flow vs. heat transfer coeff</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AA67D3" id="Text Box 28" o:spid="_x0000_s1033" type="#_x0000_t202" style="position:absolute;left:0;text-align:left;margin-left:0;margin-top:612.15pt;width:192pt;height:11.35pt;z-index:2516920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" stroked="f">
                <v:textbox inset="0,0,0,0">
                  <w:txbxContent>
                    <w:p w14:paraId="5E75B5FD" w14:textId="31BB922E" w:rsidR="005E01C4" w:rsidRPr="005E01C4" w:rsidRDefault="005E01C4" w:rsidP="005E01C4">
                      <w:pPr>
                        <w:pStyle w:val="Caption"/>
                      </w:pPr>
                      <w:r>
                        <w:t xml:space="preserve">Figure </w:t>
                      </w:r>
                      <w:r w:rsidR="007B2D3E">
                        <w:t>4</w:t>
                      </w:r>
                      <w:r>
                        <w:t>- Water mass flow vs. heat transfer coeff</w:t>
                      </w:r>
                    </w:p>
                  </w:txbxContent>
                </v:textbox>
                <w10:wrap type="topAndBottom" anchorx="margin"/>
              </v:shape>
            </w:pict>
          </mc:Fallback>
        </mc:AlternateContent>
      </w:r>
      <w:r>
        <w:rPr>
          <w:rFonts w:eastAsiaTheme="minorEastAsia"/>
          <w:noProof/>
        </w:rPr>
        <w:drawing>
          <wp:anchor distT="0" distB="0" distL="114300" distR="114300" simplePos="0" relativeHeight="251689984" behindDoc="0" locked="0" layoutInCell="1" allowOverlap="1" wp14:anchorId="46DA7A27" wp14:editId="378851B8">
            <wp:simplePos x="0" y="0"/>
            <wp:positionH relativeFrom="margin">
              <wp:align>center</wp:align>
            </wp:positionH>
            <wp:positionV relativeFrom="paragraph">
              <wp:posOffset>4706620</wp:posOffset>
            </wp:positionV>
            <wp:extent cx="4899660" cy="3017520"/>
            <wp:effectExtent l="0" t="0" r="0" b="0"/>
            <wp:wrapTopAndBottom/>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99660" cy="3017520"/>
                    </a:xfrm>
                    <a:prstGeom prst="rect">
                      <a:avLst/>
                    </a:prstGeom>
                    <a:noFill/>
                  </pic:spPr>
                </pic:pic>
              </a:graphicData>
            </a:graphic>
            <wp14:sizeRelH relativeFrom="margin">
              <wp14:pctWidth>0</wp14:pctWidth>
            </wp14:sizeRelH>
            <wp14:sizeRelV relativeFrom="margin">
              <wp14:pctHeight>0</wp14:pctHeight>
            </wp14:sizeRelV>
          </wp:anchor>
        </w:drawing>
      </w:r>
      <w:r w:rsidR="005E01C4">
        <w:rPr>
          <w:rFonts w:eastAsiaTheme="minorEastAsia"/>
        </w:rPr>
        <w:t xml:space="preserve">temperature efficiency, </w:t>
      </w:r>
      <w:r w:rsidR="005E01C4">
        <w:rPr>
          <w:rFonts w:eastAsiaTheme="minorEastAsia"/>
        </w:rPr>
        <w:t>however,</w:t>
      </w:r>
      <w:r w:rsidR="005E01C4">
        <w:rPr>
          <w:rFonts w:eastAsiaTheme="minorEastAsia"/>
        </w:rPr>
        <w:t xml:space="preserve"> it also provides a lower delta in temperature between the water and air and their respective exits from the system. This has a limit, as when the temperatures become close to the same, the </w:t>
      </w:r>
      <w:r w:rsidR="00DE23C9">
        <w:rPr>
          <w:noProof/>
        </w:rPr>
        <mc:AlternateContent>
          <mc:Choice Requires="wps">
            <w:drawing>
              <wp:anchor distT="0" distB="0" distL="114300" distR="114300" simplePos="0" relativeHeight="251688960" behindDoc="0" locked="0" layoutInCell="1" allowOverlap="1" wp14:anchorId="0E8704FF" wp14:editId="5784B26E">
                <wp:simplePos x="0" y="0"/>
                <wp:positionH relativeFrom="margin">
                  <wp:align>center</wp:align>
                </wp:positionH>
                <wp:positionV relativeFrom="paragraph">
                  <wp:posOffset>3162300</wp:posOffset>
                </wp:positionV>
                <wp:extent cx="1684020" cy="175260"/>
                <wp:effectExtent l="0" t="0" r="0" b="0"/>
                <wp:wrapTopAndBottom/>
                <wp:docPr id="26" name="Text Box 26"/>
                <wp:cNvGraphicFramePr/>
                <a:graphic xmlns:a="http://schemas.openxmlformats.org/drawingml/2006/main">
                  <a:graphicData uri="http://schemas.microsoft.com/office/word/2010/wordprocessingShape">
                    <wps:wsp>
                      <wps:cNvSpPr txBox="1"/>
                      <wps:spPr>
                        <a:xfrm>
                          <a:off x="0" y="0"/>
                          <a:ext cx="1684020" cy="175260"/>
                        </a:xfrm>
                        <a:prstGeom prst="rect">
                          <a:avLst/>
                        </a:prstGeom>
                        <a:solidFill>
                          <a:prstClr val="white"/>
                        </a:solidFill>
                        <a:ln>
                          <a:noFill/>
                        </a:ln>
                      </wps:spPr>
                      <wps:txbx>
                        <w:txbxContent>
                          <w:p w14:paraId="25BD13DA" w14:textId="15FF522B" w:rsidR="00DE23C9" w:rsidRPr="007B4AF2" w:rsidRDefault="00DE23C9" w:rsidP="00DE23C9">
                            <w:pPr>
                              <w:pStyle w:val="Caption"/>
                              <w:rPr>
                                <w:noProof/>
                                <w:sz w:val="24"/>
                              </w:rPr>
                            </w:pPr>
                            <w:r>
                              <w:t xml:space="preserve">Figure </w:t>
                            </w:r>
                            <w:r>
                              <w:fldChar w:fldCharType="begin"/>
                            </w:r>
                            <w:r>
                              <w:instrText xml:space="preserve"> SEQ Figure \* ARABIC </w:instrText>
                            </w:r>
                            <w:r>
                              <w:fldChar w:fldCharType="separate"/>
                            </w:r>
                            <w:r w:rsidR="000430D6">
                              <w:rPr>
                                <w:noProof/>
                              </w:rPr>
                              <w:t>3</w:t>
                            </w:r>
                            <w:r>
                              <w:fldChar w:fldCharType="end"/>
                            </w:r>
                            <w:r>
                              <w:t>- Mass flow vs Efficiencies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8704FF" id="Text Box 26" o:spid="_x0000_s1034" type="#_x0000_t202" style="position:absolute;left:0;text-align:left;margin-left:0;margin-top:249pt;width:132.6pt;height:13.8pt;z-index:2516889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" stroked="f">
                <v:textbox inset="0,0,0,0">
                  <w:txbxContent>
                    <w:p w14:paraId="25BD13DA" w14:textId="15FF522B" w:rsidR="00DE23C9" w:rsidRPr="007B4AF2" w:rsidRDefault="00DE23C9" w:rsidP="00DE23C9">
                      <w:pPr>
                        <w:pStyle w:val="Caption"/>
                        <w:rPr>
                          <w:noProof/>
                          <w:sz w:val="24"/>
                        </w:rPr>
                      </w:pPr>
                      <w:r>
                        <w:t xml:space="preserve">Figure </w:t>
                      </w:r>
                      <w:r>
                        <w:fldChar w:fldCharType="begin"/>
                      </w:r>
                      <w:r>
                        <w:instrText xml:space="preserve"> SEQ Figure \* ARABIC </w:instrText>
                      </w:r>
                      <w:r>
                        <w:fldChar w:fldCharType="separate"/>
                      </w:r>
                      <w:r w:rsidR="000430D6">
                        <w:rPr>
                          <w:noProof/>
                        </w:rPr>
                        <w:t>3</w:t>
                      </w:r>
                      <w:r>
                        <w:fldChar w:fldCharType="end"/>
                      </w:r>
                      <w:r>
                        <w:t>- Mass flow vs Efficiencies</w:t>
                      </w:r>
                    </w:p>
                  </w:txbxContent>
                </v:textbox>
                <w10:wrap type="topAndBottom" anchorx="margin"/>
              </v:shape>
            </w:pict>
          </mc:Fallback>
        </mc:AlternateContent>
      </w:r>
      <w:r w:rsidR="00DE23C9">
        <w:rPr>
          <w:rFonts w:eastAsiaTheme="minorEastAsia"/>
          <w:noProof/>
        </w:rPr>
        <w:drawing>
          <wp:anchor distT="0" distB="0" distL="114300" distR="114300" simplePos="0" relativeHeight="251686912" behindDoc="0" locked="0" layoutInCell="1" allowOverlap="1" wp14:anchorId="691EECE9" wp14:editId="18BE0F9D">
            <wp:simplePos x="0" y="0"/>
            <wp:positionH relativeFrom="margin">
              <wp:align>center</wp:align>
            </wp:positionH>
            <wp:positionV relativeFrom="paragraph">
              <wp:posOffset>0</wp:posOffset>
            </wp:positionV>
            <wp:extent cx="5562600" cy="3126105"/>
            <wp:effectExtent l="0" t="0" r="0" b="0"/>
            <wp:wrapTopAndBottom/>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62600" cy="3126105"/>
                    </a:xfrm>
                    <a:prstGeom prst="rect">
                      <a:avLst/>
                    </a:prstGeom>
                    <a:noFill/>
                  </pic:spPr>
                </pic:pic>
              </a:graphicData>
            </a:graphic>
            <wp14:sizeRelH relativeFrom="margin">
              <wp14:pctWidth>0</wp14:pctWidth>
            </wp14:sizeRelH>
            <wp14:sizeRelV relativeFrom="margin">
              <wp14:pctHeight>0</wp14:pctHeight>
            </wp14:sizeRelV>
          </wp:anchor>
        </w:drawing>
      </w:r>
      <w:r w:rsidR="005E01C4">
        <w:rPr>
          <w:rFonts w:eastAsiaTheme="minorEastAsia"/>
        </w:rPr>
        <w:t xml:space="preserve">rate of heat transfer that can occur is greatly reduced, as shown in figure 2, where the air power is reduced at slower flow rates. </w:t>
      </w:r>
      <w:r>
        <w:t>This is to be expected and is similar to the findings in the User Guide (Techquipment, 2014)</w:t>
      </w:r>
    </w:p>
    <w:p w14:paraId="166DCD15" w14:textId="5FC9DE14" w:rsidR="00DE23C9" w:rsidRPr="00F420B0" w:rsidRDefault="00DE23C9" w:rsidP="008228DF">
      <w:pPr>
        <w:tabs>
          <w:tab w:val="left" w:pos="720"/>
          <w:tab w:val="left" w:pos="2028"/>
        </w:tabs>
        <w:jc w:val="both"/>
        <w:rPr>
          <w:rFonts w:eastAsiaTheme="minorEastAsia"/>
        </w:rPr>
      </w:pPr>
    </w:p>
    <w:p w14:paraId="1D6CB6FE" w14:textId="0A1ABA51" w:rsidR="00637769" w:rsidRPr="007B2D3E" w:rsidRDefault="000C767A" w:rsidP="008228DF">
      <w:pPr>
        <w:tabs>
          <w:tab w:val="left" w:pos="720"/>
          <w:tab w:val="left" w:pos="2028"/>
        </w:tabs>
        <w:jc w:val="both"/>
        <w:rPr>
          <w:rFonts w:eastAsiaTheme="minorEastAsia"/>
        </w:rPr>
      </w:pPr>
      <w:r>
        <w:rPr>
          <w:rFonts w:eastAsiaTheme="minorEastAsia"/>
        </w:rPr>
        <w:t xml:space="preserve">In figure </w:t>
      </w:r>
      <w:r w:rsidR="007B2D3E">
        <w:rPr>
          <w:rFonts w:eastAsiaTheme="minorEastAsia"/>
        </w:rPr>
        <w:t>4</w:t>
      </w:r>
      <w:r>
        <w:rPr>
          <w:rFonts w:eastAsiaTheme="minorEastAsia"/>
        </w:rPr>
        <w:t xml:space="preserve">, we can see that the trends displayed in figures </w:t>
      </w:r>
      <w:r w:rsidR="007B2D3E">
        <w:rPr>
          <w:rFonts w:eastAsiaTheme="minorEastAsia"/>
        </w:rPr>
        <w:t>2</w:t>
      </w:r>
      <w:r>
        <w:rPr>
          <w:rFonts w:eastAsiaTheme="minorEastAsia"/>
        </w:rPr>
        <w:t xml:space="preserve"> and </w:t>
      </w:r>
      <w:r w:rsidR="007B2D3E">
        <w:rPr>
          <w:rFonts w:eastAsiaTheme="minorEastAsia"/>
        </w:rPr>
        <w:t>3</w:t>
      </w:r>
      <w:r>
        <w:rPr>
          <w:rFonts w:eastAsiaTheme="minorEastAsia"/>
        </w:rPr>
        <w:t xml:space="preserve"> are continued. At an initial increase in flow rate, the heat transfer coefficient increases, however it begins to plateau as the flow increases. This is because there is a limit for how much heat the air can absorb for a given size of heat exchanger. This is where efficiency levels come into play, as when selecting an appropriate heat exchanger, the size needs to be specifically calculated in an effort to not use the exchanger outside of its efficiency range.</w:t>
      </w:r>
    </w:p>
    <w:p w14:paraId="6E9382AE" w14:textId="746AB6CC" w:rsidR="0044593F" w:rsidRDefault="00D27D55" w:rsidP="008228DF">
      <w:pPr>
        <w:pStyle w:val="Heading2"/>
        <w:jc w:val="both"/>
        <w:rPr>
          <w:b/>
          <w:bCs/>
        </w:rPr>
      </w:pPr>
      <w:bookmarkStart w:id="18" w:name="_Toc37861396"/>
      <w:r>
        <w:rPr>
          <w:b/>
          <w:bCs/>
          <w:noProof/>
        </w:rPr>
        <w:drawing>
          <wp:anchor distT="0" distB="0" distL="114300" distR="114300" simplePos="0" relativeHeight="251701248" behindDoc="0" locked="0" layoutInCell="1" allowOverlap="1" wp14:anchorId="320FE5FE" wp14:editId="6952DABE">
            <wp:simplePos x="0" y="0"/>
            <wp:positionH relativeFrom="margin">
              <wp:align>right</wp:align>
            </wp:positionH>
            <wp:positionV relativeFrom="paragraph">
              <wp:posOffset>226060</wp:posOffset>
            </wp:positionV>
            <wp:extent cx="2903220" cy="1756410"/>
            <wp:effectExtent l="0" t="0" r="0" b="0"/>
            <wp:wrapTopAndBottom/>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903220" cy="1756410"/>
                    </a:xfrm>
                    <a:prstGeom prst="rect">
                      <a:avLst/>
                    </a:prstGeom>
                    <a:noFill/>
                  </pic:spPr>
                </pic:pic>
              </a:graphicData>
            </a:graphic>
            <wp14:sizeRelH relativeFrom="margin">
              <wp14:pctWidth>0</wp14:pctWidth>
            </wp14:sizeRelH>
            <wp14:sizeRelV relativeFrom="margin">
              <wp14:pctHeight>0</wp14:pctHeight>
            </wp14:sizeRelV>
          </wp:anchor>
        </w:drawing>
      </w:r>
      <w:r w:rsidR="007B2D3E">
        <w:rPr>
          <w:noProof/>
        </w:rPr>
        <mc:AlternateContent>
          <mc:Choice Requires="wps">
            <w:drawing>
              <wp:anchor distT="0" distB="0" distL="114300" distR="114300" simplePos="0" relativeHeight="251698176" behindDoc="0" locked="0" layoutInCell="1" allowOverlap="1" wp14:anchorId="5ACF7B7A" wp14:editId="14D9DBD8">
                <wp:simplePos x="0" y="0"/>
                <wp:positionH relativeFrom="column">
                  <wp:posOffset>3373120</wp:posOffset>
                </wp:positionH>
                <wp:positionV relativeFrom="paragraph">
                  <wp:posOffset>2005965</wp:posOffset>
                </wp:positionV>
                <wp:extent cx="2202815" cy="172720"/>
                <wp:effectExtent l="0" t="0" r="6985" b="0"/>
                <wp:wrapTopAndBottom/>
                <wp:docPr id="449" name="Text Box 449"/>
                <wp:cNvGraphicFramePr/>
                <a:graphic xmlns:a="http://schemas.openxmlformats.org/drawingml/2006/main">
                  <a:graphicData uri="http://schemas.microsoft.com/office/word/2010/wordprocessingShape">
                    <wps:wsp>
                      <wps:cNvSpPr txBox="1"/>
                      <wps:spPr>
                        <a:xfrm>
                          <a:off x="0" y="0"/>
                          <a:ext cx="2202815" cy="172720"/>
                        </a:xfrm>
                        <a:prstGeom prst="rect">
                          <a:avLst/>
                        </a:prstGeom>
                        <a:solidFill>
                          <a:prstClr val="white"/>
                        </a:solidFill>
                        <a:ln>
                          <a:noFill/>
                        </a:ln>
                      </wps:spPr>
                      <wps:txbx>
                        <w:txbxContent>
                          <w:p w14:paraId="4470946F" w14:textId="4F7F5444" w:rsidR="007B2D3E" w:rsidRPr="005D47A7" w:rsidRDefault="007B2D3E" w:rsidP="007B2D3E">
                            <w:pPr>
                              <w:pStyle w:val="Caption"/>
                              <w:rPr>
                                <w:noProof/>
                                <w:color w:val="auto"/>
                                <w:sz w:val="22"/>
                              </w:rPr>
                            </w:pPr>
                            <w:r>
                              <w:t>Figure 5- Exp 3 air mass flow vs Qa &amp; Qw</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CF7B7A" id="Text Box 449" o:spid="_x0000_s1035" type="#_x0000_t202" style="position:absolute;left:0;text-align:left;margin-left:265.6pt;margin-top:157.95pt;width:173.45pt;height:13.6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" stroked="f">
                <v:textbox inset="0,0,0,0">
                  <w:txbxContent>
                    <w:p w14:paraId="4470946F" w14:textId="4F7F5444" w:rsidR="007B2D3E" w:rsidRPr="005D47A7" w:rsidRDefault="007B2D3E" w:rsidP="007B2D3E">
                      <w:pPr>
                        <w:pStyle w:val="Caption"/>
                        <w:rPr>
                          <w:noProof/>
                          <w:color w:val="auto"/>
                          <w:sz w:val="22"/>
                        </w:rPr>
                      </w:pPr>
                      <w:r>
                        <w:t>Figure 5- Exp 3 air mass flow vs Qa &amp; Qw</w:t>
                      </w:r>
                    </w:p>
                  </w:txbxContent>
                </v:textbox>
                <w10:wrap type="topAndBottom"/>
              </v:shape>
            </w:pict>
          </mc:Fallback>
        </mc:AlternateContent>
      </w:r>
      <w:r w:rsidR="007B2D3E">
        <w:rPr>
          <w:noProof/>
        </w:rPr>
        <mc:AlternateContent>
          <mc:Choice Requires="wps">
            <w:drawing>
              <wp:anchor distT="0" distB="0" distL="114300" distR="114300" simplePos="0" relativeHeight="251695104" behindDoc="0" locked="0" layoutInCell="1" allowOverlap="1" wp14:anchorId="52DCD3EB" wp14:editId="6B987D63">
                <wp:simplePos x="0" y="0"/>
                <wp:positionH relativeFrom="margin">
                  <wp:posOffset>590203</wp:posOffset>
                </wp:positionH>
                <wp:positionV relativeFrom="paragraph">
                  <wp:posOffset>2001520</wp:posOffset>
                </wp:positionV>
                <wp:extent cx="2034540" cy="190500"/>
                <wp:effectExtent l="0" t="0" r="3810" b="0"/>
                <wp:wrapTopAndBottom/>
                <wp:docPr id="30" name="Text Box 30"/>
                <wp:cNvGraphicFramePr/>
                <a:graphic xmlns:a="http://schemas.openxmlformats.org/drawingml/2006/main">
                  <a:graphicData uri="http://schemas.microsoft.com/office/word/2010/wordprocessingShape">
                    <wps:wsp>
                      <wps:cNvSpPr txBox="1"/>
                      <wps:spPr>
                        <a:xfrm>
                          <a:off x="0" y="0"/>
                          <a:ext cx="2034540" cy="190500"/>
                        </a:xfrm>
                        <a:prstGeom prst="rect">
                          <a:avLst/>
                        </a:prstGeom>
                        <a:solidFill>
                          <a:prstClr val="white"/>
                        </a:solidFill>
                        <a:ln>
                          <a:noFill/>
                        </a:ln>
                      </wps:spPr>
                      <wps:txbx>
                        <w:txbxContent>
                          <w:p w14:paraId="3F01203D" w14:textId="3B2C0185" w:rsidR="007B2D3E" w:rsidRPr="00210FB4" w:rsidRDefault="007B2D3E" w:rsidP="007B2D3E">
                            <w:pPr>
                              <w:pStyle w:val="Caption"/>
                              <w:rPr>
                                <w:noProof/>
                                <w:color w:val="auto"/>
                                <w:sz w:val="22"/>
                              </w:rPr>
                            </w:pPr>
                            <w:r>
                              <w:t>Figure 4- Exp 2 air mass vs Qa &amp; Qw</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DCD3EB" id="Text Box 30" o:spid="_x0000_s1036" type="#_x0000_t202" style="position:absolute;left:0;text-align:left;margin-left:46.45pt;margin-top:157.6pt;width:160.2pt;height:15pt;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" stroked="f">
                <v:textbox inset="0,0,0,0">
                  <w:txbxContent>
                    <w:p w14:paraId="3F01203D" w14:textId="3B2C0185" w:rsidR="007B2D3E" w:rsidRPr="00210FB4" w:rsidRDefault="007B2D3E" w:rsidP="007B2D3E">
                      <w:pPr>
                        <w:pStyle w:val="Caption"/>
                        <w:rPr>
                          <w:noProof/>
                          <w:color w:val="auto"/>
                          <w:sz w:val="22"/>
                        </w:rPr>
                      </w:pPr>
                      <w:r>
                        <w:t>Figure 4- Exp 2 air mass vs Qa &amp; Qw</w:t>
                      </w:r>
                    </w:p>
                  </w:txbxContent>
                </v:textbox>
                <w10:wrap type="topAndBottom" anchorx="margin"/>
              </v:shape>
            </w:pict>
          </mc:Fallback>
        </mc:AlternateContent>
      </w:r>
      <w:r w:rsidR="007B2D3E">
        <w:rPr>
          <w:noProof/>
        </w:rPr>
        <w:drawing>
          <wp:anchor distT="0" distB="0" distL="114300" distR="114300" simplePos="0" relativeHeight="251693056" behindDoc="0" locked="0" layoutInCell="1" allowOverlap="1" wp14:anchorId="30A045C7" wp14:editId="4B901FD1">
            <wp:simplePos x="0" y="0"/>
            <wp:positionH relativeFrom="margin">
              <wp:align>left</wp:align>
            </wp:positionH>
            <wp:positionV relativeFrom="paragraph">
              <wp:posOffset>248920</wp:posOffset>
            </wp:positionV>
            <wp:extent cx="3048000" cy="1729740"/>
            <wp:effectExtent l="0" t="0" r="0" b="3810"/>
            <wp:wrapTopAndBottom/>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058671" cy="1736384"/>
                    </a:xfrm>
                    <a:prstGeom prst="rect">
                      <a:avLst/>
                    </a:prstGeom>
                    <a:noFill/>
                  </pic:spPr>
                </pic:pic>
              </a:graphicData>
            </a:graphic>
            <wp14:sizeRelH relativeFrom="margin">
              <wp14:pctWidth>0</wp14:pctWidth>
            </wp14:sizeRelH>
            <wp14:sizeRelV relativeFrom="margin">
              <wp14:pctHeight>0</wp14:pctHeight>
            </wp14:sizeRelV>
          </wp:anchor>
        </w:drawing>
      </w:r>
      <w:r w:rsidR="00BC7654">
        <w:rPr>
          <w:b/>
          <w:bCs/>
        </w:rPr>
        <w:t>Experiment 2</w:t>
      </w:r>
      <w:r w:rsidR="005464AB">
        <w:t xml:space="preserve"> </w:t>
      </w:r>
      <w:r w:rsidR="005464AB" w:rsidRPr="005464AB">
        <w:rPr>
          <w:b/>
          <w:bCs/>
        </w:rPr>
        <w:t>&amp; 3</w:t>
      </w:r>
      <w:r w:rsidR="006F6845" w:rsidRPr="005464AB">
        <w:rPr>
          <w:b/>
          <w:bCs/>
        </w:rPr>
        <w:t xml:space="preserve"> </w:t>
      </w:r>
      <w:r w:rsidR="00473DEE">
        <w:rPr>
          <w:b/>
          <w:bCs/>
        </w:rPr>
        <w:t>Variance in Air Flow Rate</w:t>
      </w:r>
      <w:bookmarkEnd w:id="18"/>
    </w:p>
    <w:p w14:paraId="3DC89134" w14:textId="03A613EB" w:rsidR="00DB4AF6" w:rsidRPr="00DB4AF6" w:rsidRDefault="007B2D3E" w:rsidP="008228DF">
      <w:pPr>
        <w:jc w:val="both"/>
      </w:pPr>
      <w:r>
        <w:t xml:space="preserve">If we compare experiment 2 &amp; 3, which vary in water temperature of 60 degrees and 45 degrees respectively, we can see that they follow very similar trend lines, with experiment 3 having a rapid rate of increasing air power at a higher flow rate. This could be an error in our </w:t>
      </w:r>
      <w:r w:rsidR="00D27D55">
        <w:t>experiment;</w:t>
      </w:r>
      <w:r>
        <w:t xml:space="preserve"> </w:t>
      </w:r>
      <w:r w:rsidR="00D27D55">
        <w:t>however,</w:t>
      </w:r>
      <w:r>
        <w:t xml:space="preserve"> it is a possibility that the high flow rate allows a greater volume of air to pass over the exchanger, which allows more heat to be absorbed giving a higher power calculation. Experiment 2 is </w:t>
      </w:r>
      <w:r w:rsidR="00D27D55">
        <w:t>slightly</w:t>
      </w:r>
      <w:r>
        <w:t xml:space="preserve"> more linear that experiment 3, however both trend lines show that with a continual increase in flow rate, more a higher power level could be generated before it plateaus as it did in experiment 1. </w:t>
      </w:r>
      <w:r w:rsidR="00C575C0">
        <w:t>This is to be expected and is similar to the findings in the User Guide (Techquipment, 2014</w:t>
      </w:r>
      <w:r w:rsidR="007B1398">
        <w:t>)</w:t>
      </w:r>
      <w:r w:rsidR="00DB4AF6">
        <w:tab/>
      </w:r>
    </w:p>
    <w:p w14:paraId="611D004C" w14:textId="7B1EC7FF" w:rsidR="007B2D3E" w:rsidRDefault="00C575C0" w:rsidP="008228DF">
      <w:pPr>
        <w:jc w:val="both"/>
      </w:pPr>
      <w:r>
        <w:t xml:space="preserve"> </w:t>
      </w:r>
      <w:r w:rsidR="007B2D3E">
        <w:t>The air power is significantly lower on experiment 3 than 2, which is expected due to the driving for (temperature) being 25% lower between tests.</w:t>
      </w:r>
      <w:r w:rsidR="00D27D55">
        <w:t xml:space="preserve"> </w:t>
      </w:r>
    </w:p>
    <w:p w14:paraId="1CA821E0" w14:textId="48BA8D88" w:rsidR="00C575C0" w:rsidRDefault="00352BD1" w:rsidP="008228DF">
      <w:pPr>
        <w:jc w:val="both"/>
      </w:pPr>
      <w:r>
        <w:rPr>
          <w:noProof/>
        </w:rPr>
        <w:lastRenderedPageBreak/>
        <mc:AlternateContent>
          <mc:Choice Requires="wps">
            <w:drawing>
              <wp:anchor distT="0" distB="0" distL="114300" distR="114300" simplePos="0" relativeHeight="251716608" behindDoc="0" locked="0" layoutInCell="1" allowOverlap="1" wp14:anchorId="2B3F278C" wp14:editId="61D0274D">
                <wp:simplePos x="0" y="0"/>
                <wp:positionH relativeFrom="margin">
                  <wp:posOffset>198120</wp:posOffset>
                </wp:positionH>
                <wp:positionV relativeFrom="paragraph">
                  <wp:posOffset>5857240</wp:posOffset>
                </wp:positionV>
                <wp:extent cx="2468880" cy="152400"/>
                <wp:effectExtent l="0" t="0" r="7620" b="0"/>
                <wp:wrapTopAndBottom/>
                <wp:docPr id="471" name="Text Box 471"/>
                <wp:cNvGraphicFramePr/>
                <a:graphic xmlns:a="http://schemas.openxmlformats.org/drawingml/2006/main">
                  <a:graphicData uri="http://schemas.microsoft.com/office/word/2010/wordprocessingShape">
                    <wps:wsp>
                      <wps:cNvSpPr txBox="1"/>
                      <wps:spPr>
                        <a:xfrm>
                          <a:off x="0" y="0"/>
                          <a:ext cx="2468880" cy="152400"/>
                        </a:xfrm>
                        <a:prstGeom prst="rect">
                          <a:avLst/>
                        </a:prstGeom>
                        <a:solidFill>
                          <a:prstClr val="white"/>
                        </a:solidFill>
                        <a:ln>
                          <a:noFill/>
                        </a:ln>
                      </wps:spPr>
                      <wps:txbx>
                        <w:txbxContent>
                          <w:p w14:paraId="77E5A3F6" w14:textId="7F25C5E1" w:rsidR="00352BD1" w:rsidRPr="00634B35" w:rsidRDefault="00352BD1" w:rsidP="00352BD1">
                            <w:pPr>
                              <w:pStyle w:val="Caption"/>
                              <w:rPr>
                                <w:noProof/>
                                <w:sz w:val="24"/>
                              </w:rPr>
                            </w:pPr>
                            <w:r>
                              <w:t xml:space="preserve">Figure </w:t>
                            </w:r>
                            <w:r>
                              <w:t>8</w:t>
                            </w:r>
                            <w:r>
                              <w:t xml:space="preserve">-  Exp </w:t>
                            </w:r>
                            <w:r>
                              <w:t>2</w:t>
                            </w:r>
                            <w:r>
                              <w:t xml:space="preserve"> Air mass flow Vs heat transfer coeff</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3F278C" id="Text Box 471" o:spid="_x0000_s1037" type="#_x0000_t202" style="position:absolute;left:0;text-align:left;margin-left:15.6pt;margin-top:461.2pt;width:194.4pt;height:12pt;z-index:251716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" stroked="f">
                <v:textbox inset="0,0,0,0">
                  <w:txbxContent>
                    <w:p w14:paraId="77E5A3F6" w14:textId="7F25C5E1" w:rsidR="00352BD1" w:rsidRPr="00634B35" w:rsidRDefault="00352BD1" w:rsidP="00352BD1">
                      <w:pPr>
                        <w:pStyle w:val="Caption"/>
                        <w:rPr>
                          <w:noProof/>
                          <w:sz w:val="24"/>
                        </w:rPr>
                      </w:pPr>
                      <w:r>
                        <w:t xml:space="preserve">Figure </w:t>
                      </w:r>
                      <w:r>
                        <w:t>8</w:t>
                      </w:r>
                      <w:r>
                        <w:t xml:space="preserve">-  Exp </w:t>
                      </w:r>
                      <w:r>
                        <w:t>2</w:t>
                      </w:r>
                      <w:r>
                        <w:t xml:space="preserve"> Air mass flow Vs heat transfer coeff</w:t>
                      </w:r>
                    </w:p>
                  </w:txbxContent>
                </v:textbox>
                <w10:wrap type="topAndBottom" anchorx="margin"/>
              </v:shape>
            </w:pict>
          </mc:Fallback>
        </mc:AlternateContent>
      </w:r>
      <w:r>
        <w:rPr>
          <w:noProof/>
        </w:rPr>
        <mc:AlternateContent>
          <mc:Choice Requires="wps">
            <w:drawing>
              <wp:anchor distT="0" distB="0" distL="114300" distR="114300" simplePos="0" relativeHeight="251714560" behindDoc="0" locked="0" layoutInCell="1" allowOverlap="1" wp14:anchorId="60223BE3" wp14:editId="7A7CFD30">
                <wp:simplePos x="0" y="0"/>
                <wp:positionH relativeFrom="margin">
                  <wp:posOffset>3307080</wp:posOffset>
                </wp:positionH>
                <wp:positionV relativeFrom="paragraph">
                  <wp:posOffset>5873115</wp:posOffset>
                </wp:positionV>
                <wp:extent cx="2468880" cy="152400"/>
                <wp:effectExtent l="0" t="0" r="7620" b="0"/>
                <wp:wrapTopAndBottom/>
                <wp:docPr id="463" name="Text Box 463"/>
                <wp:cNvGraphicFramePr/>
                <a:graphic xmlns:a="http://schemas.openxmlformats.org/drawingml/2006/main">
                  <a:graphicData uri="http://schemas.microsoft.com/office/word/2010/wordprocessingShape">
                    <wps:wsp>
                      <wps:cNvSpPr txBox="1"/>
                      <wps:spPr>
                        <a:xfrm>
                          <a:off x="0" y="0"/>
                          <a:ext cx="2468880" cy="152400"/>
                        </a:xfrm>
                        <a:prstGeom prst="rect">
                          <a:avLst/>
                        </a:prstGeom>
                        <a:solidFill>
                          <a:prstClr val="white"/>
                        </a:solidFill>
                        <a:ln>
                          <a:noFill/>
                        </a:ln>
                      </wps:spPr>
                      <wps:txbx>
                        <w:txbxContent>
                          <w:p w14:paraId="70705494" w14:textId="46135082" w:rsidR="00352BD1" w:rsidRPr="00634B35" w:rsidRDefault="00352BD1" w:rsidP="00352BD1">
                            <w:pPr>
                              <w:pStyle w:val="Caption"/>
                              <w:rPr>
                                <w:noProof/>
                                <w:sz w:val="24"/>
                              </w:rPr>
                            </w:pPr>
                            <w:r>
                              <w:t xml:space="preserve">Figure </w:t>
                            </w:r>
                            <w:r>
                              <w:t>9</w:t>
                            </w:r>
                            <w:r>
                              <w:t xml:space="preserve">-  Exp </w:t>
                            </w:r>
                            <w:r>
                              <w:t>3</w:t>
                            </w:r>
                            <w:r>
                              <w:t xml:space="preserve"> Air mass flow Vs </w:t>
                            </w:r>
                            <w:r>
                              <w:t>heat transfer coeff</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223BE3" id="Text Box 463" o:spid="_x0000_s1038" type="#_x0000_t202" style="position:absolute;left:0;text-align:left;margin-left:260.4pt;margin-top:462.45pt;width:194.4pt;height:12pt;z-index:251714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" stroked="f">
                <v:textbox inset="0,0,0,0">
                  <w:txbxContent>
                    <w:p w14:paraId="70705494" w14:textId="46135082" w:rsidR="00352BD1" w:rsidRPr="00634B35" w:rsidRDefault="00352BD1" w:rsidP="00352BD1">
                      <w:pPr>
                        <w:pStyle w:val="Caption"/>
                        <w:rPr>
                          <w:noProof/>
                          <w:sz w:val="24"/>
                        </w:rPr>
                      </w:pPr>
                      <w:r>
                        <w:t xml:space="preserve">Figure </w:t>
                      </w:r>
                      <w:r>
                        <w:t>9</w:t>
                      </w:r>
                      <w:r>
                        <w:t xml:space="preserve">-  Exp </w:t>
                      </w:r>
                      <w:r>
                        <w:t>3</w:t>
                      </w:r>
                      <w:r>
                        <w:t xml:space="preserve"> Air mass flow Vs </w:t>
                      </w:r>
                      <w:r>
                        <w:t>heat transfer coeff</w:t>
                      </w:r>
                    </w:p>
                  </w:txbxContent>
                </v:textbox>
                <w10:wrap type="topAndBottom" anchorx="margin"/>
              </v:shape>
            </w:pict>
          </mc:Fallback>
        </mc:AlternateContent>
      </w:r>
      <w:r>
        <w:rPr>
          <w:noProof/>
        </w:rPr>
        <w:drawing>
          <wp:anchor distT="0" distB="0" distL="114300" distR="114300" simplePos="0" relativeHeight="251710464" behindDoc="0" locked="0" layoutInCell="1" allowOverlap="1" wp14:anchorId="27D91B16" wp14:editId="54B16E08">
            <wp:simplePos x="0" y="0"/>
            <wp:positionH relativeFrom="margin">
              <wp:align>right</wp:align>
            </wp:positionH>
            <wp:positionV relativeFrom="paragraph">
              <wp:posOffset>4046220</wp:posOffset>
            </wp:positionV>
            <wp:extent cx="3017520" cy="1805940"/>
            <wp:effectExtent l="0" t="0" r="0" b="3810"/>
            <wp:wrapTopAndBottom/>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017520" cy="1805940"/>
                    </a:xfrm>
                    <a:prstGeom prst="rect">
                      <a:avLst/>
                    </a:prstGeom>
                    <a:noFill/>
                  </pic:spPr>
                </pic:pic>
              </a:graphicData>
            </a:graphic>
            <wp14:sizeRelH relativeFrom="margin">
              <wp14:pctWidth>0</wp14:pctWidth>
            </wp14:sizeRelH>
            <wp14:sizeRelV relativeFrom="margin">
              <wp14:pctHeight>0</wp14:pctHeight>
            </wp14:sizeRelV>
          </wp:anchor>
        </w:drawing>
      </w:r>
      <w:r w:rsidR="005D67D5">
        <w:rPr>
          <w:noProof/>
        </w:rPr>
        <w:drawing>
          <wp:anchor distT="0" distB="0" distL="114300" distR="114300" simplePos="0" relativeHeight="251709440" behindDoc="0" locked="0" layoutInCell="1" allowOverlap="1" wp14:anchorId="2C5AB6A0" wp14:editId="4B375141">
            <wp:simplePos x="0" y="0"/>
            <wp:positionH relativeFrom="margin">
              <wp:align>left</wp:align>
            </wp:positionH>
            <wp:positionV relativeFrom="paragraph">
              <wp:posOffset>4023360</wp:posOffset>
            </wp:positionV>
            <wp:extent cx="2926080" cy="1819275"/>
            <wp:effectExtent l="0" t="0" r="7620" b="9525"/>
            <wp:wrapTopAndBottom/>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934751" cy="1825248"/>
                    </a:xfrm>
                    <a:prstGeom prst="rect">
                      <a:avLst/>
                    </a:prstGeom>
                    <a:noFill/>
                  </pic:spPr>
                </pic:pic>
              </a:graphicData>
            </a:graphic>
            <wp14:sizeRelH relativeFrom="margin">
              <wp14:pctWidth>0</wp14:pctWidth>
            </wp14:sizeRelH>
            <wp14:sizeRelV relativeFrom="margin">
              <wp14:pctHeight>0</wp14:pctHeight>
            </wp14:sizeRelV>
          </wp:anchor>
        </w:drawing>
      </w:r>
      <w:r w:rsidR="007B1398">
        <w:rPr>
          <w:noProof/>
        </w:rPr>
        <w:drawing>
          <wp:anchor distT="0" distB="0" distL="114300" distR="114300" simplePos="0" relativeHeight="251703296" behindDoc="0" locked="0" layoutInCell="1" allowOverlap="1" wp14:anchorId="31337DA0" wp14:editId="62E061A4">
            <wp:simplePos x="0" y="0"/>
            <wp:positionH relativeFrom="margin">
              <wp:align>right</wp:align>
            </wp:positionH>
            <wp:positionV relativeFrom="paragraph">
              <wp:posOffset>843280</wp:posOffset>
            </wp:positionV>
            <wp:extent cx="2965450" cy="1851660"/>
            <wp:effectExtent l="0" t="0" r="6350" b="0"/>
            <wp:wrapTopAndBottom/>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965450" cy="1851660"/>
                    </a:xfrm>
                    <a:prstGeom prst="rect">
                      <a:avLst/>
                    </a:prstGeom>
                    <a:noFill/>
                  </pic:spPr>
                </pic:pic>
              </a:graphicData>
            </a:graphic>
            <wp14:sizeRelH relativeFrom="margin">
              <wp14:pctWidth>0</wp14:pctWidth>
            </wp14:sizeRelH>
            <wp14:sizeRelV relativeFrom="margin">
              <wp14:pctHeight>0</wp14:pctHeight>
            </wp14:sizeRelV>
          </wp:anchor>
        </w:drawing>
      </w:r>
      <w:r w:rsidR="007B1398">
        <w:rPr>
          <w:noProof/>
        </w:rPr>
        <mc:AlternateContent>
          <mc:Choice Requires="wps">
            <w:drawing>
              <wp:anchor distT="0" distB="0" distL="114300" distR="114300" simplePos="0" relativeHeight="251708416" behindDoc="0" locked="0" layoutInCell="1" allowOverlap="1" wp14:anchorId="661860AF" wp14:editId="7B5B28D7">
                <wp:simplePos x="0" y="0"/>
                <wp:positionH relativeFrom="column">
                  <wp:posOffset>3268980</wp:posOffset>
                </wp:positionH>
                <wp:positionV relativeFrom="paragraph">
                  <wp:posOffset>2720340</wp:posOffset>
                </wp:positionV>
                <wp:extent cx="2080260" cy="152400"/>
                <wp:effectExtent l="0" t="0" r="0" b="0"/>
                <wp:wrapTopAndBottom/>
                <wp:docPr id="459" name="Text Box 459"/>
                <wp:cNvGraphicFramePr/>
                <a:graphic xmlns:a="http://schemas.openxmlformats.org/drawingml/2006/main">
                  <a:graphicData uri="http://schemas.microsoft.com/office/word/2010/wordprocessingShape">
                    <wps:wsp>
                      <wps:cNvSpPr txBox="1"/>
                      <wps:spPr>
                        <a:xfrm>
                          <a:off x="0" y="0"/>
                          <a:ext cx="2080260" cy="152400"/>
                        </a:xfrm>
                        <a:prstGeom prst="rect">
                          <a:avLst/>
                        </a:prstGeom>
                        <a:solidFill>
                          <a:prstClr val="white"/>
                        </a:solidFill>
                        <a:ln>
                          <a:noFill/>
                        </a:ln>
                      </wps:spPr>
                      <wps:txbx>
                        <w:txbxContent>
                          <w:p w14:paraId="0F9A25DF" w14:textId="734CD1CA" w:rsidR="00D27D55" w:rsidRPr="00FE78FB" w:rsidRDefault="00D27D55" w:rsidP="00D27D55">
                            <w:pPr>
                              <w:pStyle w:val="Caption"/>
                              <w:rPr>
                                <w:noProof/>
                                <w:sz w:val="24"/>
                              </w:rPr>
                            </w:pPr>
                            <w:r>
                              <w:t>Figure 7- Exp 3 air mass flow vs efficiencies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1860AF" id="Text Box 459" o:spid="_x0000_s1039" type="#_x0000_t202" style="position:absolute;left:0;text-align:left;margin-left:257.4pt;margin-top:214.2pt;width:163.8pt;height:12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" stroked="f">
                <v:textbox inset="0,0,0,0">
                  <w:txbxContent>
                    <w:p w14:paraId="0F9A25DF" w14:textId="734CD1CA" w:rsidR="00D27D55" w:rsidRPr="00FE78FB" w:rsidRDefault="00D27D55" w:rsidP="00D27D55">
                      <w:pPr>
                        <w:pStyle w:val="Caption"/>
                        <w:rPr>
                          <w:noProof/>
                          <w:sz w:val="24"/>
                        </w:rPr>
                      </w:pPr>
                      <w:r>
                        <w:t>Figure 7- Exp 3 air mass flow vs efficiencies</w:t>
                      </w:r>
                    </w:p>
                  </w:txbxContent>
                </v:textbox>
                <w10:wrap type="topAndBottom"/>
              </v:shape>
            </w:pict>
          </mc:Fallback>
        </mc:AlternateContent>
      </w:r>
      <w:r w:rsidR="007B1398">
        <w:rPr>
          <w:noProof/>
        </w:rPr>
        <w:drawing>
          <wp:anchor distT="0" distB="0" distL="114300" distR="114300" simplePos="0" relativeHeight="251704320" behindDoc="0" locked="0" layoutInCell="1" allowOverlap="1" wp14:anchorId="12BFFA21" wp14:editId="4CDC4A34">
            <wp:simplePos x="0" y="0"/>
            <wp:positionH relativeFrom="margin">
              <wp:align>left</wp:align>
            </wp:positionH>
            <wp:positionV relativeFrom="paragraph">
              <wp:posOffset>835660</wp:posOffset>
            </wp:positionV>
            <wp:extent cx="2987040" cy="1851660"/>
            <wp:effectExtent l="0" t="0" r="3810" b="0"/>
            <wp:wrapTopAndBottom/>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987040" cy="1851660"/>
                    </a:xfrm>
                    <a:prstGeom prst="rect">
                      <a:avLst/>
                    </a:prstGeom>
                    <a:noFill/>
                  </pic:spPr>
                </pic:pic>
              </a:graphicData>
            </a:graphic>
            <wp14:sizeRelH relativeFrom="margin">
              <wp14:pctWidth>0</wp14:pctWidth>
            </wp14:sizeRelH>
            <wp14:sizeRelV relativeFrom="margin">
              <wp14:pctHeight>0</wp14:pctHeight>
            </wp14:sizeRelV>
          </wp:anchor>
        </w:drawing>
      </w:r>
      <w:r w:rsidR="007B1398">
        <w:rPr>
          <w:noProof/>
        </w:rPr>
        <mc:AlternateContent>
          <mc:Choice Requires="wps">
            <w:drawing>
              <wp:anchor distT="0" distB="0" distL="114300" distR="114300" simplePos="0" relativeHeight="251706368" behindDoc="0" locked="0" layoutInCell="1" allowOverlap="1" wp14:anchorId="23691100" wp14:editId="26D7B04C">
                <wp:simplePos x="0" y="0"/>
                <wp:positionH relativeFrom="margin">
                  <wp:posOffset>373380</wp:posOffset>
                </wp:positionH>
                <wp:positionV relativeFrom="paragraph">
                  <wp:posOffset>2705100</wp:posOffset>
                </wp:positionV>
                <wp:extent cx="2202180" cy="144780"/>
                <wp:effectExtent l="0" t="0" r="7620" b="7620"/>
                <wp:wrapTopAndBottom/>
                <wp:docPr id="458" name="Text Box 458"/>
                <wp:cNvGraphicFramePr/>
                <a:graphic xmlns:a="http://schemas.openxmlformats.org/drawingml/2006/main">
                  <a:graphicData uri="http://schemas.microsoft.com/office/word/2010/wordprocessingShape">
                    <wps:wsp>
                      <wps:cNvSpPr txBox="1"/>
                      <wps:spPr>
                        <a:xfrm>
                          <a:off x="0" y="0"/>
                          <a:ext cx="2202180" cy="144780"/>
                        </a:xfrm>
                        <a:prstGeom prst="rect">
                          <a:avLst/>
                        </a:prstGeom>
                        <a:solidFill>
                          <a:prstClr val="white"/>
                        </a:solidFill>
                        <a:ln>
                          <a:noFill/>
                        </a:ln>
                      </wps:spPr>
                      <wps:txbx>
                        <w:txbxContent>
                          <w:p w14:paraId="3036D31E" w14:textId="39A49559" w:rsidR="00D27D55" w:rsidRPr="00634B35" w:rsidRDefault="00D27D55" w:rsidP="00D27D55">
                            <w:pPr>
                              <w:pStyle w:val="Caption"/>
                              <w:rPr>
                                <w:noProof/>
                                <w:sz w:val="24"/>
                              </w:rPr>
                            </w:pPr>
                            <w:r>
                              <w:t>Figure 6-  Exp 2 Air mass flow Vs Efficiencies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691100" id="Text Box 458" o:spid="_x0000_s1040" type="#_x0000_t202" style="position:absolute;left:0;text-align:left;margin-left:29.4pt;margin-top:213pt;width:173.4pt;height:11.4pt;z-index:251706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" stroked="f">
                <v:textbox inset="0,0,0,0">
                  <w:txbxContent>
                    <w:p w14:paraId="3036D31E" w14:textId="39A49559" w:rsidR="00D27D55" w:rsidRPr="00634B35" w:rsidRDefault="00D27D55" w:rsidP="00D27D55">
                      <w:pPr>
                        <w:pStyle w:val="Caption"/>
                        <w:rPr>
                          <w:noProof/>
                          <w:sz w:val="24"/>
                        </w:rPr>
                      </w:pPr>
                      <w:r>
                        <w:t>Figure 6-  Exp 2 Air mass flow Vs Efficiencies</w:t>
                      </w:r>
                    </w:p>
                  </w:txbxContent>
                </v:textbox>
                <w10:wrap type="topAndBottom" anchorx="margin"/>
              </v:shape>
            </w:pict>
          </mc:Fallback>
        </mc:AlternateContent>
      </w:r>
      <w:r w:rsidR="00C575C0">
        <w:t xml:space="preserve">Figures 6 and 7 show that the air efficiency decreases with increase flow, and the water efficiency increases with flow. </w:t>
      </w:r>
      <w:bookmarkStart w:id="19" w:name="_Hlk37858781"/>
      <w:r w:rsidR="00C575C0">
        <w:t>This is to be expected and is similar to the findings in the User Guide (</w:t>
      </w:r>
      <w:r w:rsidR="00C575C0">
        <w:t>Techquipment, 2014</w:t>
      </w:r>
      <w:r w:rsidR="00C575C0">
        <w:t>)</w:t>
      </w:r>
      <w:r w:rsidR="0080473C">
        <w:t xml:space="preserve"> the similarity between figure 6 &amp; 7 shows that the difference in temperature does not have a great affect on the efficiency of the heat exchanger at the flow rates and temperatures that we specified. We can hypothesize that if the flow rate continues to increase, the water and air efficiencies with plateau, and will level out at the maximum level this size of heat exchanger can support.</w:t>
      </w:r>
    </w:p>
    <w:bookmarkEnd w:id="19"/>
    <w:p w14:paraId="355BD0E0" w14:textId="3CD9181F" w:rsidR="007B2D3E" w:rsidRPr="007B2D3E" w:rsidRDefault="00A47AED" w:rsidP="008228DF">
      <w:pPr>
        <w:jc w:val="both"/>
      </w:pPr>
      <w:r>
        <w:t xml:space="preserve">In figures 8 and 9, we can see </w:t>
      </w:r>
      <w:r w:rsidR="00972249">
        <w:t>that as the flow rate of air increases, the heat transfer coefficient increases with it, in an almost linear pattern. The values are very similar between experiment 2 and 3, as the temperature that the water is at doesn’t influence the heat transfer coefficient of the heat exchanger</w:t>
      </w:r>
      <w:r w:rsidR="00F4442A">
        <w:t xml:space="preserve">. </w:t>
      </w:r>
      <w:r w:rsidR="002C3FBC">
        <w:t>With the linear factor of each graph, we can assume that with a continual increase in flow rate of air, we can assume that the heat transfer coefficient will continue to increase along with it, until the material and composition of the heat exchanger can no longer transfer more heat from water to air.</w:t>
      </w:r>
    </w:p>
    <w:p w14:paraId="2601F975" w14:textId="1FCAFFBB" w:rsidR="00092696" w:rsidRDefault="0044593F" w:rsidP="008228DF">
      <w:pPr>
        <w:pStyle w:val="Heading2"/>
        <w:jc w:val="both"/>
        <w:rPr>
          <w:b/>
          <w:bCs/>
        </w:rPr>
      </w:pPr>
      <w:bookmarkStart w:id="20" w:name="_Toc37861397"/>
      <w:r>
        <w:rPr>
          <w:b/>
          <w:bCs/>
        </w:rPr>
        <w:lastRenderedPageBreak/>
        <w:t>LMTD Calculation &amp; Correction factor</w:t>
      </w:r>
      <w:bookmarkEnd w:id="20"/>
    </w:p>
    <w:p w14:paraId="25CB2DA4" w14:textId="54035875" w:rsidR="00092696" w:rsidRDefault="00092696" w:rsidP="008228DF">
      <w:pPr>
        <w:pStyle w:val="Heading2"/>
        <w:numPr>
          <w:ilvl w:val="0"/>
          <w:numId w:val="0"/>
        </w:numPr>
        <w:jc w:val="both"/>
        <w:rPr>
          <w:sz w:val="24"/>
          <w:szCs w:val="28"/>
        </w:rPr>
      </w:pPr>
      <w:bookmarkStart w:id="21" w:name="_Toc37861398"/>
      <w:r>
        <w:rPr>
          <w:sz w:val="24"/>
          <w:szCs w:val="28"/>
        </w:rPr>
        <w:t>The LMTD is a value that can be used to calculate the temperature of the driving force for a heat transfer system, such as a heat exchanger. In order  to calculate the LMTD, the formula is used:</w:t>
      </w:r>
      <w:bookmarkEnd w:id="21"/>
    </w:p>
    <w:p w14:paraId="767335CC" w14:textId="4EBEC9E9" w:rsidR="000430D6" w:rsidRDefault="00092696" w:rsidP="008228DF">
      <w:pPr>
        <w:pStyle w:val="Heading2"/>
        <w:numPr>
          <w:ilvl w:val="0"/>
          <w:numId w:val="0"/>
        </w:numPr>
        <w:jc w:val="center"/>
      </w:pPr>
      <w:bookmarkStart w:id="22" w:name="_Toc37861399"/>
      <w:r>
        <w:rPr>
          <w:sz w:val="24"/>
          <w:szCs w:val="28"/>
        </w:rPr>
        <w:t xml:space="preserve">LMTD = </w:t>
      </w:r>
      <m:oMath>
        <m:f>
          <m:fPr>
            <m:ctrlPr>
              <w:rPr>
                <w:rFonts w:ascii="Cambria Math" w:hAnsi="Cambria Math"/>
                <w:i/>
                <w:sz w:val="24"/>
                <w:szCs w:val="28"/>
              </w:rPr>
            </m:ctrlPr>
          </m:fPr>
          <m:num>
            <m:r>
              <w:rPr>
                <w:rFonts w:ascii="Cambria Math" w:hAnsi="Cambria Math"/>
                <w:sz w:val="24"/>
                <w:szCs w:val="28"/>
              </w:rPr>
              <m:t>(</m:t>
            </m:r>
            <m:d>
              <m:dPr>
                <m:ctrlPr>
                  <w:rPr>
                    <w:rFonts w:ascii="Cambria Math" w:hAnsi="Cambria Math"/>
                    <w:i/>
                    <w:sz w:val="24"/>
                    <w:szCs w:val="28"/>
                  </w:rPr>
                </m:ctrlPr>
              </m:dPr>
              <m:e>
                <m:r>
                  <w:rPr>
                    <w:rFonts w:ascii="Cambria Math" w:hAnsi="Cambria Math"/>
                    <w:sz w:val="24"/>
                    <w:szCs w:val="28"/>
                  </w:rPr>
                  <m:t>Tw1-Ta1</m:t>
                </m:r>
              </m:e>
            </m:d>
            <m:r>
              <w:rPr>
                <w:rFonts w:ascii="Cambria Math" w:hAnsi="Cambria Math"/>
                <w:sz w:val="24"/>
                <w:szCs w:val="28"/>
              </w:rPr>
              <m:t>-</m:t>
            </m:r>
            <m:d>
              <m:dPr>
                <m:ctrlPr>
                  <w:rPr>
                    <w:rFonts w:ascii="Cambria Math" w:hAnsi="Cambria Math"/>
                    <w:i/>
                    <w:sz w:val="24"/>
                    <w:szCs w:val="28"/>
                  </w:rPr>
                </m:ctrlPr>
              </m:dPr>
              <m:e>
                <m:r>
                  <w:rPr>
                    <w:rFonts w:ascii="Cambria Math" w:hAnsi="Cambria Math"/>
                    <w:sz w:val="24"/>
                    <w:szCs w:val="28"/>
                  </w:rPr>
                  <m:t>Tw2-Ta2</m:t>
                </m:r>
              </m:e>
            </m:d>
            <m:r>
              <w:rPr>
                <w:rFonts w:ascii="Cambria Math" w:hAnsi="Cambria Math"/>
                <w:sz w:val="24"/>
                <w:szCs w:val="28"/>
              </w:rPr>
              <m:t>)</m:t>
            </m:r>
          </m:num>
          <m:den>
            <m:r>
              <m:rPr>
                <m:sty m:val="p"/>
              </m:rPr>
              <w:rPr>
                <w:rFonts w:ascii="Cambria Math" w:hAnsi="Cambria Math"/>
                <w:sz w:val="24"/>
                <w:szCs w:val="28"/>
              </w:rPr>
              <m:t>ln⁡</m:t>
            </m:r>
            <m:r>
              <w:rPr>
                <w:rFonts w:ascii="Cambria Math" w:hAnsi="Cambria Math"/>
                <w:sz w:val="24"/>
                <w:szCs w:val="28"/>
              </w:rPr>
              <m:t>(</m:t>
            </m:r>
            <m:d>
              <m:dPr>
                <m:ctrlPr>
                  <w:rPr>
                    <w:rFonts w:ascii="Cambria Math" w:hAnsi="Cambria Math"/>
                    <w:i/>
                    <w:sz w:val="24"/>
                    <w:szCs w:val="28"/>
                  </w:rPr>
                </m:ctrlPr>
              </m:dPr>
              <m:e>
                <m:r>
                  <w:rPr>
                    <w:rFonts w:ascii="Cambria Math" w:hAnsi="Cambria Math"/>
                    <w:sz w:val="24"/>
                    <w:szCs w:val="28"/>
                  </w:rPr>
                  <m:t>Tw1-Ta1</m:t>
                </m:r>
              </m:e>
            </m:d>
            <m:r>
              <w:rPr>
                <w:rFonts w:ascii="Cambria Math" w:hAnsi="Cambria Math"/>
                <w:sz w:val="24"/>
                <w:szCs w:val="28"/>
              </w:rPr>
              <m:t>-</m:t>
            </m:r>
            <m:d>
              <m:dPr>
                <m:ctrlPr>
                  <w:rPr>
                    <w:rFonts w:ascii="Cambria Math" w:hAnsi="Cambria Math"/>
                    <w:i/>
                    <w:sz w:val="24"/>
                    <w:szCs w:val="28"/>
                  </w:rPr>
                </m:ctrlPr>
              </m:dPr>
              <m:e>
                <m:r>
                  <w:rPr>
                    <w:rFonts w:ascii="Cambria Math" w:hAnsi="Cambria Math"/>
                    <w:sz w:val="24"/>
                    <w:szCs w:val="28"/>
                  </w:rPr>
                  <m:t>Tw2-Ta2</m:t>
                </m:r>
              </m:e>
            </m:d>
            <m:r>
              <w:rPr>
                <w:rFonts w:ascii="Cambria Math" w:hAnsi="Cambria Math"/>
                <w:sz w:val="24"/>
                <w:szCs w:val="28"/>
              </w:rPr>
              <m:t>)</m:t>
            </m:r>
          </m:den>
        </m:f>
      </m:oMath>
      <w:bookmarkEnd w:id="22"/>
    </w:p>
    <w:p w14:paraId="4EA5BAF8" w14:textId="1B5B7516" w:rsidR="000430D6" w:rsidRDefault="000430D6" w:rsidP="008228DF">
      <w:pPr>
        <w:jc w:val="both"/>
      </w:pPr>
      <w:r>
        <w:rPr>
          <w:noProof/>
        </w:rPr>
        <mc:AlternateContent>
          <mc:Choice Requires="wps">
            <w:drawing>
              <wp:anchor distT="0" distB="0" distL="114300" distR="114300" simplePos="0" relativeHeight="251726848" behindDoc="0" locked="0" layoutInCell="1" allowOverlap="1" wp14:anchorId="1EA787E3" wp14:editId="6680FEC0">
                <wp:simplePos x="0" y="0"/>
                <wp:positionH relativeFrom="margin">
                  <wp:align>center</wp:align>
                </wp:positionH>
                <wp:positionV relativeFrom="paragraph">
                  <wp:posOffset>6263640</wp:posOffset>
                </wp:positionV>
                <wp:extent cx="1485900" cy="167640"/>
                <wp:effectExtent l="0" t="0" r="0" b="3810"/>
                <wp:wrapTopAndBottom/>
                <wp:docPr id="478" name="Text Box 478"/>
                <wp:cNvGraphicFramePr/>
                <a:graphic xmlns:a="http://schemas.openxmlformats.org/drawingml/2006/main">
                  <a:graphicData uri="http://schemas.microsoft.com/office/word/2010/wordprocessingShape">
                    <wps:wsp>
                      <wps:cNvSpPr txBox="1"/>
                      <wps:spPr>
                        <a:xfrm>
                          <a:off x="0" y="0"/>
                          <a:ext cx="1485900" cy="167640"/>
                        </a:xfrm>
                        <a:prstGeom prst="rect">
                          <a:avLst/>
                        </a:prstGeom>
                        <a:solidFill>
                          <a:prstClr val="white"/>
                        </a:solidFill>
                        <a:ln>
                          <a:noFill/>
                        </a:ln>
                      </wps:spPr>
                      <wps:txbx>
                        <w:txbxContent>
                          <w:p w14:paraId="6FA9167E" w14:textId="0A1175E7" w:rsidR="000430D6" w:rsidRPr="005766B4" w:rsidRDefault="000430D6" w:rsidP="000430D6">
                            <w:pPr>
                              <w:pStyle w:val="Caption"/>
                              <w:rPr>
                                <w:sz w:val="24"/>
                              </w:rPr>
                            </w:pPr>
                            <w:r>
                              <w:t>Figure 12- LMTD experiment 3</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A787E3" id="Text Box 478" o:spid="_x0000_s1041" type="#_x0000_t202" style="position:absolute;left:0;text-align:left;margin-left:0;margin-top:493.2pt;width:117pt;height:13.2pt;z-index:25172684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" stroked="f">
                <v:textbox inset="0,0,0,0">
                  <w:txbxContent>
                    <w:p w14:paraId="6FA9167E" w14:textId="0A1175E7" w:rsidR="000430D6" w:rsidRPr="005766B4" w:rsidRDefault="000430D6" w:rsidP="000430D6">
                      <w:pPr>
                        <w:pStyle w:val="Caption"/>
                        <w:rPr>
                          <w:sz w:val="24"/>
                        </w:rPr>
                      </w:pPr>
                      <w:r>
                        <w:t>Figure 12- LMTD experiment 3</w:t>
                      </w:r>
                    </w:p>
                  </w:txbxContent>
                </v:textbox>
                <w10:wrap type="topAndBottom" anchorx="margin"/>
              </v:shape>
            </w:pict>
          </mc:Fallback>
        </mc:AlternateContent>
      </w:r>
      <w:r w:rsidRPr="000430D6">
        <w:drawing>
          <wp:anchor distT="0" distB="0" distL="114300" distR="114300" simplePos="0" relativeHeight="251724800" behindDoc="0" locked="0" layoutInCell="1" allowOverlap="1" wp14:anchorId="0EBEDDC6" wp14:editId="650A8594">
            <wp:simplePos x="0" y="0"/>
            <wp:positionH relativeFrom="margin">
              <wp:posOffset>1546860</wp:posOffset>
            </wp:positionH>
            <wp:positionV relativeFrom="paragraph">
              <wp:posOffset>4998720</wp:posOffset>
            </wp:positionV>
            <wp:extent cx="2906580" cy="1226820"/>
            <wp:effectExtent l="0" t="0" r="8255" b="0"/>
            <wp:wrapTopAndBottom/>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906765" cy="1226898"/>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23776" behindDoc="0" locked="0" layoutInCell="1" allowOverlap="1" wp14:anchorId="20B46541" wp14:editId="16F40291">
                <wp:simplePos x="0" y="0"/>
                <wp:positionH relativeFrom="margin">
                  <wp:align>center</wp:align>
                </wp:positionH>
                <wp:positionV relativeFrom="paragraph">
                  <wp:posOffset>4800600</wp:posOffset>
                </wp:positionV>
                <wp:extent cx="1508760" cy="144780"/>
                <wp:effectExtent l="0" t="0" r="0" b="7620"/>
                <wp:wrapTopAndBottom/>
                <wp:docPr id="476" name="Text Box 476"/>
                <wp:cNvGraphicFramePr/>
                <a:graphic xmlns:a="http://schemas.openxmlformats.org/drawingml/2006/main">
                  <a:graphicData uri="http://schemas.microsoft.com/office/word/2010/wordprocessingShape">
                    <wps:wsp>
                      <wps:cNvSpPr txBox="1"/>
                      <wps:spPr>
                        <a:xfrm>
                          <a:off x="0" y="0"/>
                          <a:ext cx="1508760" cy="144780"/>
                        </a:xfrm>
                        <a:prstGeom prst="rect">
                          <a:avLst/>
                        </a:prstGeom>
                        <a:solidFill>
                          <a:prstClr val="white"/>
                        </a:solidFill>
                        <a:ln>
                          <a:noFill/>
                        </a:ln>
                      </wps:spPr>
                      <wps:txbx>
                        <w:txbxContent>
                          <w:p w14:paraId="3E0B8AD6" w14:textId="376DC0DD" w:rsidR="000430D6" w:rsidRPr="00675A37" w:rsidRDefault="000430D6" w:rsidP="000430D6">
                            <w:pPr>
                              <w:pStyle w:val="Caption"/>
                              <w:rPr>
                                <w:sz w:val="24"/>
                              </w:rPr>
                            </w:pPr>
                            <w:r>
                              <w:t>Figure 11- LMTD experiment 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B46541" id="Text Box 476" o:spid="_x0000_s1042" type="#_x0000_t202" style="position:absolute;left:0;text-align:left;margin-left:0;margin-top:378pt;width:118.8pt;height:11.4pt;z-index:2517237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" stroked="f">
                <v:textbox inset="0,0,0,0">
                  <w:txbxContent>
                    <w:p w14:paraId="3E0B8AD6" w14:textId="376DC0DD" w:rsidR="000430D6" w:rsidRPr="00675A37" w:rsidRDefault="000430D6" w:rsidP="000430D6">
                      <w:pPr>
                        <w:pStyle w:val="Caption"/>
                        <w:rPr>
                          <w:sz w:val="24"/>
                        </w:rPr>
                      </w:pPr>
                      <w:r>
                        <w:t>Figure 11- LMTD experiment 2</w:t>
                      </w:r>
                    </w:p>
                  </w:txbxContent>
                </v:textbox>
                <w10:wrap type="topAndBottom" anchorx="margin"/>
              </v:shape>
            </w:pict>
          </mc:Fallback>
        </mc:AlternateContent>
      </w:r>
      <w:r w:rsidRPr="000430D6">
        <w:drawing>
          <wp:anchor distT="0" distB="0" distL="114300" distR="114300" simplePos="0" relativeHeight="251721728" behindDoc="0" locked="0" layoutInCell="1" allowOverlap="1" wp14:anchorId="3EFA8D57" wp14:editId="20A554F4">
            <wp:simplePos x="0" y="0"/>
            <wp:positionH relativeFrom="margin">
              <wp:posOffset>1516380</wp:posOffset>
            </wp:positionH>
            <wp:positionV relativeFrom="paragraph">
              <wp:posOffset>3550920</wp:posOffset>
            </wp:positionV>
            <wp:extent cx="2933700" cy="1237615"/>
            <wp:effectExtent l="0" t="0" r="0" b="635"/>
            <wp:wrapTopAndBottom/>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933700" cy="123761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20704" behindDoc="0" locked="0" layoutInCell="1" allowOverlap="1" wp14:anchorId="3ED1EA45" wp14:editId="4C4F61E3">
                <wp:simplePos x="0" y="0"/>
                <wp:positionH relativeFrom="margin">
                  <wp:posOffset>2282190</wp:posOffset>
                </wp:positionH>
                <wp:positionV relativeFrom="paragraph">
                  <wp:posOffset>3345180</wp:posOffset>
                </wp:positionV>
                <wp:extent cx="1409700" cy="175260"/>
                <wp:effectExtent l="0" t="0" r="0" b="0"/>
                <wp:wrapTopAndBottom/>
                <wp:docPr id="474" name="Text Box 474"/>
                <wp:cNvGraphicFramePr/>
                <a:graphic xmlns:a="http://schemas.openxmlformats.org/drawingml/2006/main">
                  <a:graphicData uri="http://schemas.microsoft.com/office/word/2010/wordprocessingShape">
                    <wps:wsp>
                      <wps:cNvSpPr txBox="1"/>
                      <wps:spPr>
                        <a:xfrm>
                          <a:off x="0" y="0"/>
                          <a:ext cx="1409700" cy="175260"/>
                        </a:xfrm>
                        <a:prstGeom prst="rect">
                          <a:avLst/>
                        </a:prstGeom>
                        <a:solidFill>
                          <a:prstClr val="white"/>
                        </a:solidFill>
                        <a:ln>
                          <a:noFill/>
                        </a:ln>
                      </wps:spPr>
                      <wps:txbx>
                        <w:txbxContent>
                          <w:p w14:paraId="2BB86ED8" w14:textId="2449C7F6" w:rsidR="000430D6" w:rsidRPr="001B270A" w:rsidRDefault="000430D6" w:rsidP="000430D6">
                            <w:pPr>
                              <w:pStyle w:val="Caption"/>
                              <w:rPr>
                                <w:sz w:val="24"/>
                              </w:rPr>
                            </w:pPr>
                            <w:r>
                              <w:t>Figure 10- LMTD experiment 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D1EA45" id="Text Box 474" o:spid="_x0000_s1043" type="#_x0000_t202" style="position:absolute;left:0;text-align:left;margin-left:179.7pt;margin-top:263.4pt;width:111pt;height:13.8pt;z-index:251720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" stroked="f">
                <v:textbox inset="0,0,0,0">
                  <w:txbxContent>
                    <w:p w14:paraId="2BB86ED8" w14:textId="2449C7F6" w:rsidR="000430D6" w:rsidRPr="001B270A" w:rsidRDefault="000430D6" w:rsidP="000430D6">
                      <w:pPr>
                        <w:pStyle w:val="Caption"/>
                        <w:rPr>
                          <w:sz w:val="24"/>
                        </w:rPr>
                      </w:pPr>
                      <w:r>
                        <w:t>Figure 10- LMTD experiment 1</w:t>
                      </w:r>
                    </w:p>
                  </w:txbxContent>
                </v:textbox>
                <w10:wrap type="topAndBottom" anchorx="margin"/>
              </v:shape>
            </w:pict>
          </mc:Fallback>
        </mc:AlternateContent>
      </w:r>
      <w:r w:rsidRPr="000430D6">
        <w:drawing>
          <wp:anchor distT="0" distB="0" distL="114300" distR="114300" simplePos="0" relativeHeight="251718656" behindDoc="0" locked="0" layoutInCell="1" allowOverlap="1" wp14:anchorId="552F19DC" wp14:editId="489B7E1D">
            <wp:simplePos x="0" y="0"/>
            <wp:positionH relativeFrom="margin">
              <wp:align>center</wp:align>
            </wp:positionH>
            <wp:positionV relativeFrom="paragraph">
              <wp:posOffset>2065020</wp:posOffset>
            </wp:positionV>
            <wp:extent cx="2996887" cy="1264920"/>
            <wp:effectExtent l="0" t="0" r="0" b="0"/>
            <wp:wrapTopAndBottom/>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996887" cy="1264920"/>
                    </a:xfrm>
                    <a:prstGeom prst="rect">
                      <a:avLst/>
                    </a:prstGeom>
                    <a:noFill/>
                    <a:ln>
                      <a:noFill/>
                    </a:ln>
                  </pic:spPr>
                </pic:pic>
              </a:graphicData>
            </a:graphic>
          </wp:anchor>
        </w:drawing>
      </w:r>
      <w:r w:rsidRPr="000430D6">
        <w:drawing>
          <wp:anchor distT="0" distB="0" distL="114300" distR="114300" simplePos="0" relativeHeight="251717632" behindDoc="0" locked="0" layoutInCell="1" allowOverlap="1" wp14:anchorId="317B00FB" wp14:editId="2DCA567E">
            <wp:simplePos x="0" y="0"/>
            <wp:positionH relativeFrom="margin">
              <wp:align>center</wp:align>
            </wp:positionH>
            <wp:positionV relativeFrom="paragraph">
              <wp:posOffset>1386840</wp:posOffset>
            </wp:positionV>
            <wp:extent cx="2400300" cy="601980"/>
            <wp:effectExtent l="0" t="0" r="0" b="7620"/>
            <wp:wrapTopAndBottom/>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l="1784" t="19891" r="4534" b="62841"/>
                    <a:stretch/>
                  </pic:blipFill>
                  <pic:spPr bwMode="auto">
                    <a:xfrm>
                      <a:off x="0" y="0"/>
                      <a:ext cx="2400300" cy="601980"/>
                    </a:xfrm>
                    <a:prstGeom prst="rect">
                      <a:avLst/>
                    </a:prstGeom>
                    <a:ln>
                      <a:noFill/>
                    </a:ln>
                    <a:extLst>
                      <a:ext uri="{53640926-AAD7-44D8-BBD7-CCE9431645EC}">
                        <a14:shadowObscured xmlns:a14="http://schemas.microsoft.com/office/drawing/2010/main"/>
                      </a:ext>
                    </a:extLst>
                  </pic:spPr>
                </pic:pic>
              </a:graphicData>
            </a:graphic>
          </wp:anchor>
        </w:drawing>
      </w:r>
      <w:r>
        <w:t xml:space="preserve">This equation is correct for counter flow, and parallel flow, heat exchangers. However, in order to use this value for a cross flow heat exchanger system, a correction factor must be applied. This correction factor, F, is a geometric factor that is primarily used in heat exchanger analysis and selection. In order to calculate the correction factor, we need to calculate P and R, </w:t>
      </w:r>
      <w:r w:rsidRPr="000430D6">
        <w:t>R is the temperature change ratio of the hot and cold streams, while P is the temperature change of the cold fluid divided by the maximum temperature difference</w:t>
      </w:r>
      <w:r>
        <w:t xml:space="preserve">. </w:t>
      </w:r>
      <w:r w:rsidRPr="000430D6">
        <w:t>(Corrected Log Mean Temperature Difference for Shell-and-Tube Heat Exchangers, 2011)</w:t>
      </w:r>
    </w:p>
    <w:p w14:paraId="180F8217" w14:textId="1E6C1BF2" w:rsidR="00BC7654" w:rsidRPr="000430D6" w:rsidRDefault="000430D6" w:rsidP="000430D6">
      <w:pPr>
        <w:spacing w:line="259" w:lineRule="auto"/>
        <w:rPr>
          <w:rFonts w:eastAsiaTheme="majorEastAsia" w:cstheme="majorBidi"/>
          <w:sz w:val="22"/>
          <w:szCs w:val="26"/>
        </w:rPr>
      </w:pPr>
      <w:r>
        <w:lastRenderedPageBreak/>
        <w:br w:type="page"/>
      </w:r>
    </w:p>
    <w:p w14:paraId="34F43917" w14:textId="604DDCE3" w:rsidR="00BC7654" w:rsidRPr="00BC7654" w:rsidRDefault="00BC7654" w:rsidP="00BC7654">
      <w:pPr>
        <w:pStyle w:val="Heading1"/>
        <w:rPr>
          <w:rFonts w:eastAsiaTheme="minorHAnsi"/>
        </w:rPr>
      </w:pPr>
      <w:bookmarkStart w:id="23" w:name="_Toc37861400"/>
      <w:r>
        <w:rPr>
          <w:rFonts w:eastAsiaTheme="minorHAnsi"/>
        </w:rPr>
        <w:lastRenderedPageBreak/>
        <w:t>Conclusion</w:t>
      </w:r>
      <w:bookmarkEnd w:id="23"/>
    </w:p>
    <w:p w14:paraId="14CBB496" w14:textId="7E124A32" w:rsidR="00BC7654" w:rsidRDefault="008228DF" w:rsidP="008228DF">
      <w:pPr>
        <w:jc w:val="both"/>
        <w:rPr>
          <w:rFonts w:eastAsiaTheme="majorEastAsia" w:cstheme="majorBidi"/>
          <w:color w:val="000000" w:themeColor="text1"/>
          <w:sz w:val="28"/>
          <w:szCs w:val="32"/>
        </w:rPr>
      </w:pPr>
      <w:r>
        <w:t>It is apparent that the size of a heat exchanger, and the number of tubes and fins, greatly change the ability for heat transfer to occur. More surface area will allow for a great rate of heat transfer, while allowing for the efficiencies of both water and air to increase. In experiment 2 &amp; 3, it is apparent that the change in temperature is of lower influence when it comes to heat transfer coefficients and efficiencies, as the highest temperature was proven t o still be in the heat exchangers range to deal with. The LMTD is an important driving factor when calculating the size of heat exchanger needed, as the larger the LMTD value is, the larger the heat transfer that takes place is. We completed what we set out to do with this experiment, which was to show what the affects of varying different factors have on a heat transfer system</w:t>
      </w:r>
      <w:r w:rsidR="00440C57">
        <w:t>. The experiment ran smoothly, and there was very little that needs to change. One improvement that could be made would be have more than one type of heat exchanger, which we could compare data and efficiencies.</w:t>
      </w:r>
      <w:r w:rsidR="00BC7654">
        <w:br w:type="page"/>
      </w:r>
    </w:p>
    <w:p w14:paraId="1A2EEB0E" w14:textId="4CF60286" w:rsidR="00CA00D9" w:rsidRDefault="005A58B4" w:rsidP="00C23AFE">
      <w:pPr>
        <w:pStyle w:val="Heading1"/>
        <w:jc w:val="both"/>
      </w:pPr>
      <w:bookmarkStart w:id="24" w:name="_Toc37861401"/>
      <w:r>
        <w:lastRenderedPageBreak/>
        <w:t>References</w:t>
      </w:r>
      <w:bookmarkEnd w:id="24"/>
    </w:p>
    <w:p w14:paraId="2C0C561D" w14:textId="4702A511" w:rsidR="003A34D6" w:rsidRDefault="003A34D6" w:rsidP="005346BB">
      <w:pPr>
        <w:ind w:left="432"/>
        <w:jc w:val="both"/>
      </w:pPr>
      <w:r w:rsidRPr="003A34D6">
        <w:t>Grundfos.com. 2020. Cross Flow Heat Exchanger. [online] Available at: &lt;https://www.grundfos.com/service-support/encyclopedia-search/cross-flow-heat-exchanger.html&gt; [Accessed 11 April 2020].</w:t>
      </w:r>
    </w:p>
    <w:p w14:paraId="4B83695F" w14:textId="50C9AAEC" w:rsidR="000430D6" w:rsidRDefault="000430D6" w:rsidP="005346BB">
      <w:pPr>
        <w:ind w:left="432"/>
        <w:jc w:val="both"/>
      </w:pPr>
      <w:r w:rsidRPr="000430D6">
        <w:t>Excelcalculations.blogspot.com. 2011. Corrected Log Mean Temperature Difference For Shell-And-Tube Heat Exchangers. [online] Available at: &lt;http://excelcalculations.blogspot.com/2011/06/lmtd-correction-factor.html&gt; [Accessed 15 April 2020].</w:t>
      </w:r>
    </w:p>
    <w:p w14:paraId="1519217A" w14:textId="507B7A36" w:rsidR="004A0BC3" w:rsidRPr="003A34D6" w:rsidRDefault="003A34D6" w:rsidP="005346BB">
      <w:pPr>
        <w:ind w:left="432"/>
        <w:jc w:val="both"/>
      </w:pPr>
      <w:r w:rsidRPr="003A34D6">
        <w:t>Wermac.org. 2020. Heat Transfer By Heat Exchangers. [online] Available at: &lt;http://www.wermac.org/equipment/heatexchanger_part1.html&gt; [Accessed 10 April 2020].</w:t>
      </w:r>
    </w:p>
    <w:p w14:paraId="4F97CFCF" w14:textId="20AF53C5" w:rsidR="00BD4EEC" w:rsidRDefault="008036CE" w:rsidP="005346BB">
      <w:pPr>
        <w:ind w:left="432"/>
        <w:jc w:val="both"/>
      </w:pPr>
      <w:r w:rsidRPr="008036CE">
        <w:t>EnggCyclopedia. 2017. Understanding LMTD For Heat Exchanger Design - Enggcyclopedia. [online] Available at: &lt;https://www.enggcyclopedia.com/2019/04/understanding-lmtd-for-heat-exchanger-design/&gt; [Accessed 12 April 2020].</w:t>
      </w:r>
    </w:p>
    <w:p w14:paraId="012D6165" w14:textId="0B79EF85" w:rsidR="008036CE" w:rsidRDefault="008036CE" w:rsidP="005346BB">
      <w:pPr>
        <w:ind w:left="432"/>
        <w:jc w:val="both"/>
      </w:pPr>
      <w:r>
        <w:t>W</w:t>
      </w:r>
      <w:r w:rsidRPr="008036CE">
        <w:t>oodford, c., 2020. How Do Heat Exchangers Work?. [online] Explain that Stuff. Available at: &lt;https://www.explainthatstuff.com/how-heat-exchangers-work.html&gt; [Accessed 12 April 2020].</w:t>
      </w:r>
    </w:p>
    <w:p w14:paraId="5C2033AD" w14:textId="741EB3B8" w:rsidR="00D85A49" w:rsidRDefault="00296931" w:rsidP="00C23AFE">
      <w:pPr>
        <w:ind w:left="432"/>
        <w:jc w:val="both"/>
      </w:pPr>
      <w:r>
        <w:t>Techquipment, Nottingham, 2014</w:t>
      </w:r>
    </w:p>
    <w:p w14:paraId="58E185BD" w14:textId="5D09B6E2" w:rsidR="00296931" w:rsidRDefault="00296931">
      <w:pPr>
        <w:spacing w:line="259" w:lineRule="auto"/>
      </w:pPr>
      <w:r>
        <w:br w:type="page"/>
      </w:r>
    </w:p>
    <w:p w14:paraId="58B9E97F" w14:textId="0C5B3A28" w:rsidR="00884305" w:rsidRDefault="00AD2F21" w:rsidP="00296931">
      <w:pPr>
        <w:pStyle w:val="Heading1"/>
      </w:pPr>
      <w:bookmarkStart w:id="25" w:name="_Toc37861402"/>
      <w:r>
        <w:rPr>
          <w:noProof/>
        </w:rPr>
        <w:lastRenderedPageBreak/>
        <w:drawing>
          <wp:anchor distT="0" distB="0" distL="114300" distR="114300" simplePos="0" relativeHeight="251673600" behindDoc="0" locked="0" layoutInCell="1" allowOverlap="1" wp14:anchorId="4FC52CA9" wp14:editId="63BB7732">
            <wp:simplePos x="0" y="0"/>
            <wp:positionH relativeFrom="column">
              <wp:posOffset>-152400</wp:posOffset>
            </wp:positionH>
            <wp:positionV relativeFrom="paragraph">
              <wp:posOffset>403860</wp:posOffset>
            </wp:positionV>
            <wp:extent cx="4839335" cy="5669915"/>
            <wp:effectExtent l="0" t="0" r="0" b="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839335" cy="5669915"/>
                    </a:xfrm>
                    <a:prstGeom prst="rect">
                      <a:avLst/>
                    </a:prstGeom>
                    <a:noFill/>
                  </pic:spPr>
                </pic:pic>
              </a:graphicData>
            </a:graphic>
          </wp:anchor>
        </w:drawing>
      </w:r>
      <w:r>
        <w:rPr>
          <w:noProof/>
        </w:rPr>
        <mc:AlternateContent>
          <mc:Choice Requires="wps">
            <w:drawing>
              <wp:anchor distT="0" distB="0" distL="114300" distR="114300" simplePos="0" relativeHeight="251675648" behindDoc="0" locked="0" layoutInCell="1" allowOverlap="1" wp14:anchorId="049AA1A9" wp14:editId="29D8B399">
                <wp:simplePos x="0" y="0"/>
                <wp:positionH relativeFrom="column">
                  <wp:posOffset>1143635</wp:posOffset>
                </wp:positionH>
                <wp:positionV relativeFrom="paragraph">
                  <wp:posOffset>6035040</wp:posOffset>
                </wp:positionV>
                <wp:extent cx="2225040" cy="635"/>
                <wp:effectExtent l="0" t="0" r="3810" b="8255"/>
                <wp:wrapNone/>
                <wp:docPr id="9" name="Text Box 9"/>
                <wp:cNvGraphicFramePr/>
                <a:graphic xmlns:a="http://schemas.openxmlformats.org/drawingml/2006/main">
                  <a:graphicData uri="http://schemas.microsoft.com/office/word/2010/wordprocessingShape">
                    <wps:wsp>
                      <wps:cNvSpPr txBox="1"/>
                      <wps:spPr>
                        <a:xfrm>
                          <a:off x="0" y="0"/>
                          <a:ext cx="2225040" cy="635"/>
                        </a:xfrm>
                        <a:prstGeom prst="rect">
                          <a:avLst/>
                        </a:prstGeom>
                        <a:solidFill>
                          <a:prstClr val="white"/>
                        </a:solidFill>
                        <a:ln>
                          <a:noFill/>
                        </a:ln>
                      </wps:spPr>
                      <wps:txbx>
                        <w:txbxContent>
                          <w:p w14:paraId="39C2B79A" w14:textId="72BD035A" w:rsidR="00296931" w:rsidRPr="008A7B93" w:rsidRDefault="00161954" w:rsidP="00296931">
                            <w:pPr>
                              <w:pStyle w:val="Caption"/>
                              <w:rPr>
                                <w:noProof/>
                                <w:color w:val="000000" w:themeColor="text1"/>
                                <w:sz w:val="28"/>
                              </w:rPr>
                            </w:pPr>
                            <w:r>
                              <w:t>Appendix</w:t>
                            </w:r>
                            <w:r w:rsidR="00296931">
                              <w:t xml:space="preserve"> </w:t>
                            </w:r>
                            <w:r w:rsidR="00296931">
                              <w:fldChar w:fldCharType="begin"/>
                            </w:r>
                            <w:r w:rsidR="00296931">
                              <w:instrText xml:space="preserve"> SEQ Figure \* ARABIC </w:instrText>
                            </w:r>
                            <w:r w:rsidR="00296931">
                              <w:fldChar w:fldCharType="separate"/>
                            </w:r>
                            <w:r w:rsidR="000430D6">
                              <w:rPr>
                                <w:noProof/>
                              </w:rPr>
                              <w:t>7</w:t>
                            </w:r>
                            <w:r w:rsidR="00296931">
                              <w:fldChar w:fldCharType="end"/>
                            </w:r>
                            <w:r w:rsidR="00296931">
                              <w:t>- User Guide Results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49AA1A9" id="Text Box 9" o:spid="_x0000_s1044" type="#_x0000_t202" style="position:absolute;left:0;text-align:left;margin-left:90.05pt;margin-top:475.2pt;width:175.2pt;height:.05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" stroked="f">
                <v:textbox style="mso-fit-shape-to-text:t" inset="0,0,0,0">
                  <w:txbxContent>
                    <w:p w14:paraId="39C2B79A" w14:textId="72BD035A" w:rsidR="00296931" w:rsidRPr="008A7B93" w:rsidRDefault="00161954" w:rsidP="00296931">
                      <w:pPr>
                        <w:pStyle w:val="Caption"/>
                        <w:rPr>
                          <w:noProof/>
                          <w:color w:val="000000" w:themeColor="text1"/>
                          <w:sz w:val="28"/>
                        </w:rPr>
                      </w:pPr>
                      <w:r>
                        <w:t>Appendix</w:t>
                      </w:r>
                      <w:r w:rsidR="00296931">
                        <w:t xml:space="preserve"> </w:t>
                      </w:r>
                      <w:r w:rsidR="00296931">
                        <w:fldChar w:fldCharType="begin"/>
                      </w:r>
                      <w:r w:rsidR="00296931">
                        <w:instrText xml:space="preserve"> SEQ Figure \* ARABIC </w:instrText>
                      </w:r>
                      <w:r w:rsidR="00296931">
                        <w:fldChar w:fldCharType="separate"/>
                      </w:r>
                      <w:r w:rsidR="000430D6">
                        <w:rPr>
                          <w:noProof/>
                        </w:rPr>
                        <w:t>7</w:t>
                      </w:r>
                      <w:r w:rsidR="00296931">
                        <w:fldChar w:fldCharType="end"/>
                      </w:r>
                      <w:r w:rsidR="00296931">
                        <w:t>- User Guide Results</w:t>
                      </w:r>
                    </w:p>
                  </w:txbxContent>
                </v:textbox>
              </v:shape>
            </w:pict>
          </mc:Fallback>
        </mc:AlternateContent>
      </w:r>
      <w:r w:rsidR="00161954">
        <w:rPr>
          <w:noProof/>
        </w:rPr>
        <mc:AlternateContent>
          <mc:Choice Requires="wps">
            <w:drawing>
              <wp:anchor distT="0" distB="0" distL="114300" distR="114300" simplePos="0" relativeHeight="251672576" behindDoc="0" locked="0" layoutInCell="1" allowOverlap="1" wp14:anchorId="37B73D88" wp14:editId="796EC6C6">
                <wp:simplePos x="0" y="0"/>
                <wp:positionH relativeFrom="column">
                  <wp:posOffset>3817303</wp:posOffset>
                </wp:positionH>
                <wp:positionV relativeFrom="paragraph">
                  <wp:posOffset>3816668</wp:posOffset>
                </wp:positionV>
                <wp:extent cx="2049780" cy="635"/>
                <wp:effectExtent l="317" t="0" r="7938" b="7937"/>
                <wp:wrapNone/>
                <wp:docPr id="7" name="Text Box 7"/>
                <wp:cNvGraphicFramePr/>
                <a:graphic xmlns:a="http://schemas.openxmlformats.org/drawingml/2006/main">
                  <a:graphicData uri="http://schemas.microsoft.com/office/word/2010/wordprocessingShape">
                    <wps:wsp>
                      <wps:cNvSpPr txBox="1"/>
                      <wps:spPr>
                        <a:xfrm rot="5400000">
                          <a:off x="0" y="0"/>
                          <a:ext cx="2049780" cy="635"/>
                        </a:xfrm>
                        <a:prstGeom prst="rect">
                          <a:avLst/>
                        </a:prstGeom>
                        <a:solidFill>
                          <a:prstClr val="white"/>
                        </a:solidFill>
                        <a:ln>
                          <a:noFill/>
                        </a:ln>
                      </wps:spPr>
                      <wps:txbx>
                        <w:txbxContent>
                          <w:p w14:paraId="17C2BD4F" w14:textId="4B351E9D" w:rsidR="00296931" w:rsidRPr="00285994" w:rsidRDefault="00161954" w:rsidP="00296931">
                            <w:pPr>
                              <w:pStyle w:val="Caption"/>
                              <w:rPr>
                                <w:color w:val="000000" w:themeColor="text1"/>
                                <w:sz w:val="28"/>
                              </w:rPr>
                            </w:pPr>
                            <w:r>
                              <w:t>Appendix</w:t>
                            </w:r>
                            <w:r w:rsidR="00296931">
                              <w:t xml:space="preserve"> 1- Results from our experiment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7B73D88" id="Text Box 7" o:spid="_x0000_s1045" type="#_x0000_t202" style="position:absolute;left:0;text-align:left;margin-left:300.6pt;margin-top:300.55pt;width:161.4pt;height:.05pt;rotation:90;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" stroked="f">
                <v:textbox style="mso-fit-shape-to-text:t" inset="0,0,0,0">
                  <w:txbxContent>
                    <w:p w14:paraId="17C2BD4F" w14:textId="4B351E9D" w:rsidR="00296931" w:rsidRPr="00285994" w:rsidRDefault="00161954" w:rsidP="00296931">
                      <w:pPr>
                        <w:pStyle w:val="Caption"/>
                        <w:rPr>
                          <w:color w:val="000000" w:themeColor="text1"/>
                          <w:sz w:val="28"/>
                        </w:rPr>
                      </w:pPr>
                      <w:r>
                        <w:t>Appendix</w:t>
                      </w:r>
                      <w:r w:rsidR="00296931">
                        <w:t xml:space="preserve"> 1- Results from our experiment</w:t>
                      </w:r>
                    </w:p>
                  </w:txbxContent>
                </v:textbox>
              </v:shape>
            </w:pict>
          </mc:Fallback>
        </mc:AlternateContent>
      </w:r>
      <w:r w:rsidR="00296931" w:rsidRPr="00296931">
        <w:drawing>
          <wp:anchor distT="0" distB="0" distL="114300" distR="114300" simplePos="0" relativeHeight="251670528" behindDoc="0" locked="0" layoutInCell="1" allowOverlap="1" wp14:anchorId="6EB14A53" wp14:editId="29CCA419">
            <wp:simplePos x="0" y="0"/>
            <wp:positionH relativeFrom="column">
              <wp:posOffset>1110615</wp:posOffset>
            </wp:positionH>
            <wp:positionV relativeFrom="paragraph">
              <wp:posOffset>3340101</wp:posOffset>
            </wp:positionV>
            <wp:extent cx="9130108" cy="109151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rot="5400000">
                      <a:off x="0" y="0"/>
                      <a:ext cx="9130108" cy="10915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96931">
        <w:t>Appendices</w:t>
      </w:r>
      <w:bookmarkEnd w:id="25"/>
      <w:r w:rsidR="00296931" w:rsidRPr="00296931">
        <w:t xml:space="preserve"> </w:t>
      </w:r>
    </w:p>
    <w:p w14:paraId="22D2C9C7" w14:textId="77777777" w:rsidR="00884305" w:rsidRDefault="00884305">
      <w:pPr>
        <w:spacing w:line="259" w:lineRule="auto"/>
        <w:rPr>
          <w:rFonts w:eastAsiaTheme="majorEastAsia" w:cstheme="majorBidi"/>
          <w:color w:val="000000" w:themeColor="text1"/>
          <w:sz w:val="28"/>
          <w:szCs w:val="32"/>
        </w:rPr>
      </w:pPr>
      <w:r>
        <w:br w:type="page"/>
      </w:r>
    </w:p>
    <w:p w14:paraId="3BF04A32" w14:textId="4E8D8F26" w:rsidR="00296931" w:rsidRPr="005A58B4" w:rsidRDefault="00174124" w:rsidP="00884305">
      <w:pPr>
        <w:pStyle w:val="Heading1"/>
        <w:numPr>
          <w:ilvl w:val="0"/>
          <w:numId w:val="0"/>
        </w:numPr>
        <w:ind w:left="432"/>
      </w:pPr>
      <w:r w:rsidRPr="00174124">
        <w:lastRenderedPageBreak/>
        <w:drawing>
          <wp:anchor distT="0" distB="0" distL="114300" distR="114300" simplePos="0" relativeHeight="251727872" behindDoc="0" locked="0" layoutInCell="1" allowOverlap="1" wp14:anchorId="7714A798" wp14:editId="442CAE53">
            <wp:simplePos x="0" y="0"/>
            <wp:positionH relativeFrom="column">
              <wp:posOffset>883285</wp:posOffset>
            </wp:positionH>
            <wp:positionV relativeFrom="paragraph">
              <wp:posOffset>2593975</wp:posOffset>
            </wp:positionV>
            <wp:extent cx="7835900" cy="2656840"/>
            <wp:effectExtent l="0" t="1270" r="0" b="0"/>
            <wp:wrapSquare wrapText="bothSides"/>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r="44103"/>
                    <a:stretch/>
                  </pic:blipFill>
                  <pic:spPr bwMode="auto">
                    <a:xfrm rot="5400000">
                      <a:off x="0" y="0"/>
                      <a:ext cx="7835900" cy="26568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174124">
        <w:drawing>
          <wp:anchor distT="0" distB="0" distL="114300" distR="114300" simplePos="0" relativeHeight="251728896" behindDoc="0" locked="0" layoutInCell="1" allowOverlap="1" wp14:anchorId="74A96C43" wp14:editId="340012C8">
            <wp:simplePos x="0" y="0"/>
            <wp:positionH relativeFrom="column">
              <wp:posOffset>-2287905</wp:posOffset>
            </wp:positionH>
            <wp:positionV relativeFrom="paragraph">
              <wp:posOffset>2247900</wp:posOffset>
            </wp:positionV>
            <wp:extent cx="7865110" cy="3379470"/>
            <wp:effectExtent l="0" t="5080" r="0" b="0"/>
            <wp:wrapSquare wrapText="bothSides"/>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rotWithShape="1">
                    <a:blip r:embed="rId26">
                      <a:extLst>
                        <a:ext uri="{28A0092B-C50C-407E-A947-70E740481C1C}">
                          <a14:useLocalDpi xmlns:a14="http://schemas.microsoft.com/office/drawing/2010/main" val="0"/>
                        </a:ext>
                      </a:extLst>
                    </a:blip>
                    <a:srcRect l="55897"/>
                    <a:stretch/>
                  </pic:blipFill>
                  <pic:spPr bwMode="auto">
                    <a:xfrm rot="5400000">
                      <a:off x="0" y="0"/>
                      <a:ext cx="7865110" cy="33794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730944" behindDoc="0" locked="0" layoutInCell="1" allowOverlap="1" wp14:anchorId="7EA43DE8" wp14:editId="735A0E73">
                <wp:simplePos x="0" y="0"/>
                <wp:positionH relativeFrom="column">
                  <wp:posOffset>1447800</wp:posOffset>
                </wp:positionH>
                <wp:positionV relativeFrom="paragraph">
                  <wp:posOffset>7902575</wp:posOffset>
                </wp:positionV>
                <wp:extent cx="2362200" cy="3048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0" cy="304800"/>
                        </a:xfrm>
                        <a:prstGeom prst="rect">
                          <a:avLst/>
                        </a:prstGeom>
                        <a:solidFill>
                          <a:srgbClr val="FFFFFF"/>
                        </a:solidFill>
                        <a:ln w="9525">
                          <a:solidFill>
                            <a:srgbClr val="000000"/>
                          </a:solidFill>
                          <a:miter lim="800000"/>
                          <a:headEnd/>
                          <a:tailEnd/>
                        </a:ln>
                      </wps:spPr>
                      <wps:txbx>
                        <w:txbxContent>
                          <w:p w14:paraId="4695BACD" w14:textId="63918278" w:rsidR="00174124" w:rsidRDefault="00174124">
                            <w:r>
                              <w:t>Experiment 2 &amp; 3 data (2 above 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A43DE8" id="Text Box 2" o:spid="_x0000_s1046" type="#_x0000_t202" style="position:absolute;left:0;text-align:left;margin-left:114pt;margin-top:622.25pt;width:186pt;height:24pt;z-index:2517309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">
                <v:textbox>
                  <w:txbxContent>
                    <w:p w14:paraId="4695BACD" w14:textId="63918278" w:rsidR="00174124" w:rsidRDefault="00174124">
                      <w:r>
                        <w:t>Experiment 2 &amp; 3 data (2 above 3)</w:t>
                      </w:r>
                    </w:p>
                  </w:txbxContent>
                </v:textbox>
                <w10:wrap type="square"/>
              </v:shape>
            </w:pict>
          </mc:Fallback>
        </mc:AlternateContent>
      </w:r>
    </w:p>
    <w:sectPr w:rsidR="00296931" w:rsidRPr="005A58B4" w:rsidSect="001E7C29">
      <w:footerReference w:type="default" r:id="rId2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8DE100" w14:textId="77777777" w:rsidR="00BC478D" w:rsidRDefault="00BC478D" w:rsidP="00A13E84">
      <w:pPr>
        <w:spacing w:after="0" w:line="240" w:lineRule="auto"/>
      </w:pPr>
      <w:r>
        <w:separator/>
      </w:r>
    </w:p>
  </w:endnote>
  <w:endnote w:type="continuationSeparator" w:id="0">
    <w:p w14:paraId="105EFBF0" w14:textId="77777777" w:rsidR="00BC478D" w:rsidRDefault="00BC478D" w:rsidP="00A13E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GreekC_IV25">
    <w:panose1 w:val="00000400000000000000"/>
    <w:charset w:val="00"/>
    <w:family w:val="auto"/>
    <w:pitch w:val="variable"/>
    <w:sig w:usb0="20002A87" w:usb1="00000000"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55116773"/>
      <w:docPartObj>
        <w:docPartGallery w:val="Page Numbers (Bottom of Page)"/>
        <w:docPartUnique/>
      </w:docPartObj>
    </w:sdtPr>
    <w:sdtEndPr>
      <w:rPr>
        <w:noProof/>
      </w:rPr>
    </w:sdtEndPr>
    <w:sdtContent>
      <w:p w14:paraId="13631518" w14:textId="12E5068F" w:rsidR="00D35A2F" w:rsidRDefault="00D35A2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E110FD1" w14:textId="77777777" w:rsidR="00D35A2F" w:rsidRDefault="00D35A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3FC2D5" w14:textId="77777777" w:rsidR="00BC478D" w:rsidRDefault="00BC478D" w:rsidP="00A13E84">
      <w:pPr>
        <w:spacing w:after="0" w:line="240" w:lineRule="auto"/>
      </w:pPr>
      <w:r>
        <w:separator/>
      </w:r>
    </w:p>
  </w:footnote>
  <w:footnote w:type="continuationSeparator" w:id="0">
    <w:p w14:paraId="2E813D49" w14:textId="77777777" w:rsidR="00BC478D" w:rsidRDefault="00BC478D" w:rsidP="00A13E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056B00"/>
    <w:multiLevelType w:val="multilevel"/>
    <w:tmpl w:val="C03AEA6E"/>
    <w:lvl w:ilvl="0">
      <w:start w:val="1"/>
      <w:numFmt w:val="decimal"/>
      <w:pStyle w:val="Heading1"/>
      <w:lvlText w:val="%1."/>
      <w:lvlJc w:val="left"/>
      <w:pPr>
        <w:ind w:left="432" w:hanging="432"/>
      </w:pPr>
      <w:rPr>
        <w:sz w:val="28"/>
        <w:szCs w:val="24"/>
      </w:rPr>
    </w:lvl>
    <w:lvl w:ilvl="1">
      <w:start w:val="1"/>
      <w:numFmt w:val="decimal"/>
      <w:pStyle w:val="Heading2"/>
      <w:lvlText w:val="%1.%2"/>
      <w:lvlJc w:val="left"/>
      <w:pPr>
        <w:ind w:left="576" w:hanging="576"/>
      </w:pPr>
      <w:rPr>
        <w:b w:val="0"/>
        <w:bCs w:val="0"/>
        <w:sz w:val="24"/>
        <w:szCs w:val="28"/>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135A237B"/>
    <w:multiLevelType w:val="hybridMultilevel"/>
    <w:tmpl w:val="B2B65F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24F6B3C"/>
    <w:multiLevelType w:val="hybridMultilevel"/>
    <w:tmpl w:val="5DA8783A"/>
    <w:lvl w:ilvl="0" w:tplc="04090001">
      <w:start w:val="1"/>
      <w:numFmt w:val="bullet"/>
      <w:lvlText w:val=""/>
      <w:lvlJc w:val="left"/>
      <w:pPr>
        <w:ind w:left="4032" w:hanging="360"/>
      </w:pPr>
      <w:rPr>
        <w:rFonts w:ascii="Symbol" w:hAnsi="Symbol" w:hint="default"/>
      </w:rPr>
    </w:lvl>
    <w:lvl w:ilvl="1" w:tplc="04090003" w:tentative="1">
      <w:start w:val="1"/>
      <w:numFmt w:val="bullet"/>
      <w:lvlText w:val="o"/>
      <w:lvlJc w:val="left"/>
      <w:pPr>
        <w:ind w:left="4752" w:hanging="360"/>
      </w:pPr>
      <w:rPr>
        <w:rFonts w:ascii="Courier New" w:hAnsi="Courier New" w:cs="Courier New" w:hint="default"/>
      </w:rPr>
    </w:lvl>
    <w:lvl w:ilvl="2" w:tplc="04090005" w:tentative="1">
      <w:start w:val="1"/>
      <w:numFmt w:val="bullet"/>
      <w:lvlText w:val=""/>
      <w:lvlJc w:val="left"/>
      <w:pPr>
        <w:ind w:left="5472" w:hanging="360"/>
      </w:pPr>
      <w:rPr>
        <w:rFonts w:ascii="Wingdings" w:hAnsi="Wingdings" w:hint="default"/>
      </w:rPr>
    </w:lvl>
    <w:lvl w:ilvl="3" w:tplc="04090001" w:tentative="1">
      <w:start w:val="1"/>
      <w:numFmt w:val="bullet"/>
      <w:lvlText w:val=""/>
      <w:lvlJc w:val="left"/>
      <w:pPr>
        <w:ind w:left="6192" w:hanging="360"/>
      </w:pPr>
      <w:rPr>
        <w:rFonts w:ascii="Symbol" w:hAnsi="Symbol" w:hint="default"/>
      </w:rPr>
    </w:lvl>
    <w:lvl w:ilvl="4" w:tplc="04090003" w:tentative="1">
      <w:start w:val="1"/>
      <w:numFmt w:val="bullet"/>
      <w:lvlText w:val="o"/>
      <w:lvlJc w:val="left"/>
      <w:pPr>
        <w:ind w:left="6912" w:hanging="360"/>
      </w:pPr>
      <w:rPr>
        <w:rFonts w:ascii="Courier New" w:hAnsi="Courier New" w:cs="Courier New" w:hint="default"/>
      </w:rPr>
    </w:lvl>
    <w:lvl w:ilvl="5" w:tplc="04090005" w:tentative="1">
      <w:start w:val="1"/>
      <w:numFmt w:val="bullet"/>
      <w:lvlText w:val=""/>
      <w:lvlJc w:val="left"/>
      <w:pPr>
        <w:ind w:left="7632" w:hanging="360"/>
      </w:pPr>
      <w:rPr>
        <w:rFonts w:ascii="Wingdings" w:hAnsi="Wingdings" w:hint="default"/>
      </w:rPr>
    </w:lvl>
    <w:lvl w:ilvl="6" w:tplc="04090001" w:tentative="1">
      <w:start w:val="1"/>
      <w:numFmt w:val="bullet"/>
      <w:lvlText w:val=""/>
      <w:lvlJc w:val="left"/>
      <w:pPr>
        <w:ind w:left="8352" w:hanging="360"/>
      </w:pPr>
      <w:rPr>
        <w:rFonts w:ascii="Symbol" w:hAnsi="Symbol" w:hint="default"/>
      </w:rPr>
    </w:lvl>
    <w:lvl w:ilvl="7" w:tplc="04090003" w:tentative="1">
      <w:start w:val="1"/>
      <w:numFmt w:val="bullet"/>
      <w:lvlText w:val="o"/>
      <w:lvlJc w:val="left"/>
      <w:pPr>
        <w:ind w:left="9072" w:hanging="360"/>
      </w:pPr>
      <w:rPr>
        <w:rFonts w:ascii="Courier New" w:hAnsi="Courier New" w:cs="Courier New" w:hint="default"/>
      </w:rPr>
    </w:lvl>
    <w:lvl w:ilvl="8" w:tplc="04090005" w:tentative="1">
      <w:start w:val="1"/>
      <w:numFmt w:val="bullet"/>
      <w:lvlText w:val=""/>
      <w:lvlJc w:val="left"/>
      <w:pPr>
        <w:ind w:left="9792" w:hanging="360"/>
      </w:pPr>
      <w:rPr>
        <w:rFonts w:ascii="Wingdings" w:hAnsi="Wingdings" w:hint="default"/>
      </w:rPr>
    </w:lvl>
  </w:abstractNum>
  <w:abstractNum w:abstractNumId="3" w15:restartNumberingAfterBreak="0">
    <w:nsid w:val="254D2DF0"/>
    <w:multiLevelType w:val="hybridMultilevel"/>
    <w:tmpl w:val="FED4AD6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26303EB4"/>
    <w:multiLevelType w:val="hybridMultilevel"/>
    <w:tmpl w:val="A208B29E"/>
    <w:lvl w:ilvl="0" w:tplc="04090001">
      <w:start w:val="1"/>
      <w:numFmt w:val="bullet"/>
      <w:lvlText w:val=""/>
      <w:lvlJc w:val="left"/>
      <w:pPr>
        <w:ind w:left="1296" w:hanging="360"/>
      </w:pPr>
      <w:rPr>
        <w:rFonts w:ascii="Symbol" w:hAnsi="Symbol" w:hint="default"/>
      </w:rPr>
    </w:lvl>
    <w:lvl w:ilvl="1" w:tplc="04090003">
      <w:start w:val="1"/>
      <w:numFmt w:val="bullet"/>
      <w:lvlText w:val="o"/>
      <w:lvlJc w:val="left"/>
      <w:pPr>
        <w:ind w:left="2016" w:hanging="360"/>
      </w:pPr>
      <w:rPr>
        <w:rFonts w:ascii="Courier New" w:hAnsi="Courier New" w:cs="Courier New" w:hint="default"/>
      </w:rPr>
    </w:lvl>
    <w:lvl w:ilvl="2" w:tplc="04090005">
      <w:start w:val="1"/>
      <w:numFmt w:val="bullet"/>
      <w:lvlText w:val=""/>
      <w:lvlJc w:val="left"/>
      <w:pPr>
        <w:ind w:left="2736" w:hanging="360"/>
      </w:pPr>
      <w:rPr>
        <w:rFonts w:ascii="Wingdings" w:hAnsi="Wingdings" w:hint="default"/>
      </w:rPr>
    </w:lvl>
    <w:lvl w:ilvl="3" w:tplc="04090001">
      <w:start w:val="1"/>
      <w:numFmt w:val="bullet"/>
      <w:lvlText w:val=""/>
      <w:lvlJc w:val="left"/>
      <w:pPr>
        <w:ind w:left="3456" w:hanging="360"/>
      </w:pPr>
      <w:rPr>
        <w:rFonts w:ascii="Symbol" w:hAnsi="Symbol" w:hint="default"/>
      </w:rPr>
    </w:lvl>
    <w:lvl w:ilvl="4" w:tplc="04090003">
      <w:start w:val="1"/>
      <w:numFmt w:val="bullet"/>
      <w:lvlText w:val="o"/>
      <w:lvlJc w:val="left"/>
      <w:pPr>
        <w:ind w:left="4176" w:hanging="360"/>
      </w:pPr>
      <w:rPr>
        <w:rFonts w:ascii="Courier New" w:hAnsi="Courier New" w:cs="Courier New" w:hint="default"/>
      </w:rPr>
    </w:lvl>
    <w:lvl w:ilvl="5" w:tplc="04090005" w:tentative="1">
      <w:start w:val="1"/>
      <w:numFmt w:val="bullet"/>
      <w:lvlText w:val=""/>
      <w:lvlJc w:val="left"/>
      <w:pPr>
        <w:ind w:left="4896" w:hanging="360"/>
      </w:pPr>
      <w:rPr>
        <w:rFonts w:ascii="Wingdings" w:hAnsi="Wingdings" w:hint="default"/>
      </w:rPr>
    </w:lvl>
    <w:lvl w:ilvl="6" w:tplc="04090001" w:tentative="1">
      <w:start w:val="1"/>
      <w:numFmt w:val="bullet"/>
      <w:lvlText w:val=""/>
      <w:lvlJc w:val="left"/>
      <w:pPr>
        <w:ind w:left="5616" w:hanging="360"/>
      </w:pPr>
      <w:rPr>
        <w:rFonts w:ascii="Symbol" w:hAnsi="Symbol" w:hint="default"/>
      </w:rPr>
    </w:lvl>
    <w:lvl w:ilvl="7" w:tplc="04090003" w:tentative="1">
      <w:start w:val="1"/>
      <w:numFmt w:val="bullet"/>
      <w:lvlText w:val="o"/>
      <w:lvlJc w:val="left"/>
      <w:pPr>
        <w:ind w:left="6336" w:hanging="360"/>
      </w:pPr>
      <w:rPr>
        <w:rFonts w:ascii="Courier New" w:hAnsi="Courier New" w:cs="Courier New" w:hint="default"/>
      </w:rPr>
    </w:lvl>
    <w:lvl w:ilvl="8" w:tplc="04090005" w:tentative="1">
      <w:start w:val="1"/>
      <w:numFmt w:val="bullet"/>
      <w:lvlText w:val=""/>
      <w:lvlJc w:val="left"/>
      <w:pPr>
        <w:ind w:left="7056" w:hanging="360"/>
      </w:pPr>
      <w:rPr>
        <w:rFonts w:ascii="Wingdings" w:hAnsi="Wingdings" w:hint="default"/>
      </w:rPr>
    </w:lvl>
  </w:abstractNum>
  <w:abstractNum w:abstractNumId="5" w15:restartNumberingAfterBreak="0">
    <w:nsid w:val="26F964C5"/>
    <w:multiLevelType w:val="hybridMultilevel"/>
    <w:tmpl w:val="C84A5DAC"/>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6" w15:restartNumberingAfterBreak="0">
    <w:nsid w:val="295B4BAA"/>
    <w:multiLevelType w:val="hybridMultilevel"/>
    <w:tmpl w:val="DBAC18D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388C0ED8"/>
    <w:multiLevelType w:val="hybridMultilevel"/>
    <w:tmpl w:val="62189B4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8C761E3"/>
    <w:multiLevelType w:val="hybridMultilevel"/>
    <w:tmpl w:val="905E1022"/>
    <w:lvl w:ilvl="0" w:tplc="F9B41270">
      <w:start w:val="1"/>
      <w:numFmt w:val="decimal"/>
      <w:lvlText w:val="%1."/>
      <w:lvlJc w:val="left"/>
      <w:pPr>
        <w:ind w:left="938" w:hanging="360"/>
      </w:pPr>
      <w:rPr>
        <w:rFonts w:hint="default"/>
      </w:rPr>
    </w:lvl>
    <w:lvl w:ilvl="1" w:tplc="08090019" w:tentative="1">
      <w:start w:val="1"/>
      <w:numFmt w:val="lowerLetter"/>
      <w:lvlText w:val="%2."/>
      <w:lvlJc w:val="left"/>
      <w:pPr>
        <w:ind w:left="1658" w:hanging="360"/>
      </w:pPr>
    </w:lvl>
    <w:lvl w:ilvl="2" w:tplc="0809001B" w:tentative="1">
      <w:start w:val="1"/>
      <w:numFmt w:val="lowerRoman"/>
      <w:lvlText w:val="%3."/>
      <w:lvlJc w:val="right"/>
      <w:pPr>
        <w:ind w:left="2378" w:hanging="180"/>
      </w:pPr>
    </w:lvl>
    <w:lvl w:ilvl="3" w:tplc="0809000F" w:tentative="1">
      <w:start w:val="1"/>
      <w:numFmt w:val="decimal"/>
      <w:lvlText w:val="%4."/>
      <w:lvlJc w:val="left"/>
      <w:pPr>
        <w:ind w:left="3098" w:hanging="360"/>
      </w:pPr>
    </w:lvl>
    <w:lvl w:ilvl="4" w:tplc="08090019" w:tentative="1">
      <w:start w:val="1"/>
      <w:numFmt w:val="lowerLetter"/>
      <w:lvlText w:val="%5."/>
      <w:lvlJc w:val="left"/>
      <w:pPr>
        <w:ind w:left="3818" w:hanging="360"/>
      </w:pPr>
    </w:lvl>
    <w:lvl w:ilvl="5" w:tplc="0809001B" w:tentative="1">
      <w:start w:val="1"/>
      <w:numFmt w:val="lowerRoman"/>
      <w:lvlText w:val="%6."/>
      <w:lvlJc w:val="right"/>
      <w:pPr>
        <w:ind w:left="4538" w:hanging="180"/>
      </w:pPr>
    </w:lvl>
    <w:lvl w:ilvl="6" w:tplc="0809000F" w:tentative="1">
      <w:start w:val="1"/>
      <w:numFmt w:val="decimal"/>
      <w:lvlText w:val="%7."/>
      <w:lvlJc w:val="left"/>
      <w:pPr>
        <w:ind w:left="5258" w:hanging="360"/>
      </w:pPr>
    </w:lvl>
    <w:lvl w:ilvl="7" w:tplc="08090019" w:tentative="1">
      <w:start w:val="1"/>
      <w:numFmt w:val="lowerLetter"/>
      <w:lvlText w:val="%8."/>
      <w:lvlJc w:val="left"/>
      <w:pPr>
        <w:ind w:left="5978" w:hanging="360"/>
      </w:pPr>
    </w:lvl>
    <w:lvl w:ilvl="8" w:tplc="0809001B" w:tentative="1">
      <w:start w:val="1"/>
      <w:numFmt w:val="lowerRoman"/>
      <w:lvlText w:val="%9."/>
      <w:lvlJc w:val="right"/>
      <w:pPr>
        <w:ind w:left="6698" w:hanging="180"/>
      </w:pPr>
    </w:lvl>
  </w:abstractNum>
  <w:abstractNum w:abstractNumId="9" w15:restartNumberingAfterBreak="0">
    <w:nsid w:val="418714D6"/>
    <w:multiLevelType w:val="hybridMultilevel"/>
    <w:tmpl w:val="1494D374"/>
    <w:lvl w:ilvl="0" w:tplc="04090001">
      <w:start w:val="1"/>
      <w:numFmt w:val="bullet"/>
      <w:lvlText w:val=""/>
      <w:lvlJc w:val="left"/>
      <w:pPr>
        <w:ind w:left="1296" w:hanging="360"/>
      </w:pPr>
      <w:rPr>
        <w:rFonts w:ascii="Symbol" w:hAnsi="Symbol" w:hint="default"/>
      </w:rPr>
    </w:lvl>
    <w:lvl w:ilvl="1" w:tplc="04090003" w:tentative="1">
      <w:start w:val="1"/>
      <w:numFmt w:val="bullet"/>
      <w:lvlText w:val="o"/>
      <w:lvlJc w:val="left"/>
      <w:pPr>
        <w:ind w:left="2016" w:hanging="360"/>
      </w:pPr>
      <w:rPr>
        <w:rFonts w:ascii="Courier New" w:hAnsi="Courier New" w:cs="Courier New" w:hint="default"/>
      </w:rPr>
    </w:lvl>
    <w:lvl w:ilvl="2" w:tplc="04090005" w:tentative="1">
      <w:start w:val="1"/>
      <w:numFmt w:val="bullet"/>
      <w:lvlText w:val=""/>
      <w:lvlJc w:val="left"/>
      <w:pPr>
        <w:ind w:left="2736" w:hanging="360"/>
      </w:pPr>
      <w:rPr>
        <w:rFonts w:ascii="Wingdings" w:hAnsi="Wingdings" w:hint="default"/>
      </w:rPr>
    </w:lvl>
    <w:lvl w:ilvl="3" w:tplc="04090001" w:tentative="1">
      <w:start w:val="1"/>
      <w:numFmt w:val="bullet"/>
      <w:lvlText w:val=""/>
      <w:lvlJc w:val="left"/>
      <w:pPr>
        <w:ind w:left="3456" w:hanging="360"/>
      </w:pPr>
      <w:rPr>
        <w:rFonts w:ascii="Symbol" w:hAnsi="Symbol" w:hint="default"/>
      </w:rPr>
    </w:lvl>
    <w:lvl w:ilvl="4" w:tplc="04090003" w:tentative="1">
      <w:start w:val="1"/>
      <w:numFmt w:val="bullet"/>
      <w:lvlText w:val="o"/>
      <w:lvlJc w:val="left"/>
      <w:pPr>
        <w:ind w:left="4176" w:hanging="360"/>
      </w:pPr>
      <w:rPr>
        <w:rFonts w:ascii="Courier New" w:hAnsi="Courier New" w:cs="Courier New" w:hint="default"/>
      </w:rPr>
    </w:lvl>
    <w:lvl w:ilvl="5" w:tplc="04090005" w:tentative="1">
      <w:start w:val="1"/>
      <w:numFmt w:val="bullet"/>
      <w:lvlText w:val=""/>
      <w:lvlJc w:val="left"/>
      <w:pPr>
        <w:ind w:left="4896" w:hanging="360"/>
      </w:pPr>
      <w:rPr>
        <w:rFonts w:ascii="Wingdings" w:hAnsi="Wingdings" w:hint="default"/>
      </w:rPr>
    </w:lvl>
    <w:lvl w:ilvl="6" w:tplc="04090001" w:tentative="1">
      <w:start w:val="1"/>
      <w:numFmt w:val="bullet"/>
      <w:lvlText w:val=""/>
      <w:lvlJc w:val="left"/>
      <w:pPr>
        <w:ind w:left="5616" w:hanging="360"/>
      </w:pPr>
      <w:rPr>
        <w:rFonts w:ascii="Symbol" w:hAnsi="Symbol" w:hint="default"/>
      </w:rPr>
    </w:lvl>
    <w:lvl w:ilvl="7" w:tplc="04090003" w:tentative="1">
      <w:start w:val="1"/>
      <w:numFmt w:val="bullet"/>
      <w:lvlText w:val="o"/>
      <w:lvlJc w:val="left"/>
      <w:pPr>
        <w:ind w:left="6336" w:hanging="360"/>
      </w:pPr>
      <w:rPr>
        <w:rFonts w:ascii="Courier New" w:hAnsi="Courier New" w:cs="Courier New" w:hint="default"/>
      </w:rPr>
    </w:lvl>
    <w:lvl w:ilvl="8" w:tplc="04090005" w:tentative="1">
      <w:start w:val="1"/>
      <w:numFmt w:val="bullet"/>
      <w:lvlText w:val=""/>
      <w:lvlJc w:val="left"/>
      <w:pPr>
        <w:ind w:left="7056" w:hanging="360"/>
      </w:pPr>
      <w:rPr>
        <w:rFonts w:ascii="Wingdings" w:hAnsi="Wingdings" w:hint="default"/>
      </w:rPr>
    </w:lvl>
  </w:abstractNum>
  <w:abstractNum w:abstractNumId="10" w15:restartNumberingAfterBreak="0">
    <w:nsid w:val="495A3C4F"/>
    <w:multiLevelType w:val="hybridMultilevel"/>
    <w:tmpl w:val="DA92A3D0"/>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11" w15:restartNumberingAfterBreak="0">
    <w:nsid w:val="4D8936BB"/>
    <w:multiLevelType w:val="hybridMultilevel"/>
    <w:tmpl w:val="A13642A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559A42B2"/>
    <w:multiLevelType w:val="hybridMultilevel"/>
    <w:tmpl w:val="509E5652"/>
    <w:lvl w:ilvl="0" w:tplc="D732196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6FA152CE"/>
    <w:multiLevelType w:val="hybridMultilevel"/>
    <w:tmpl w:val="044C19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8A5145E"/>
    <w:multiLevelType w:val="hybridMultilevel"/>
    <w:tmpl w:val="CB04E8C6"/>
    <w:lvl w:ilvl="0" w:tplc="EDD8328E">
      <w:start w:val="1"/>
      <w:numFmt w:val="decimal"/>
      <w:lvlText w:val="%1."/>
      <w:lvlJc w:val="left"/>
      <w:pPr>
        <w:ind w:left="936" w:hanging="360"/>
      </w:pPr>
      <w:rPr>
        <w:rFonts w:hint="default"/>
      </w:rPr>
    </w:lvl>
    <w:lvl w:ilvl="1" w:tplc="08090019" w:tentative="1">
      <w:start w:val="1"/>
      <w:numFmt w:val="lowerLetter"/>
      <w:lvlText w:val="%2."/>
      <w:lvlJc w:val="left"/>
      <w:pPr>
        <w:ind w:left="1656" w:hanging="360"/>
      </w:pPr>
    </w:lvl>
    <w:lvl w:ilvl="2" w:tplc="0809001B" w:tentative="1">
      <w:start w:val="1"/>
      <w:numFmt w:val="lowerRoman"/>
      <w:lvlText w:val="%3."/>
      <w:lvlJc w:val="right"/>
      <w:pPr>
        <w:ind w:left="2376" w:hanging="180"/>
      </w:pPr>
    </w:lvl>
    <w:lvl w:ilvl="3" w:tplc="0809000F" w:tentative="1">
      <w:start w:val="1"/>
      <w:numFmt w:val="decimal"/>
      <w:lvlText w:val="%4."/>
      <w:lvlJc w:val="left"/>
      <w:pPr>
        <w:ind w:left="3096" w:hanging="360"/>
      </w:pPr>
    </w:lvl>
    <w:lvl w:ilvl="4" w:tplc="08090019" w:tentative="1">
      <w:start w:val="1"/>
      <w:numFmt w:val="lowerLetter"/>
      <w:lvlText w:val="%5."/>
      <w:lvlJc w:val="left"/>
      <w:pPr>
        <w:ind w:left="3816" w:hanging="360"/>
      </w:pPr>
    </w:lvl>
    <w:lvl w:ilvl="5" w:tplc="0809001B" w:tentative="1">
      <w:start w:val="1"/>
      <w:numFmt w:val="lowerRoman"/>
      <w:lvlText w:val="%6."/>
      <w:lvlJc w:val="right"/>
      <w:pPr>
        <w:ind w:left="4536" w:hanging="180"/>
      </w:pPr>
    </w:lvl>
    <w:lvl w:ilvl="6" w:tplc="0809000F" w:tentative="1">
      <w:start w:val="1"/>
      <w:numFmt w:val="decimal"/>
      <w:lvlText w:val="%7."/>
      <w:lvlJc w:val="left"/>
      <w:pPr>
        <w:ind w:left="5256" w:hanging="360"/>
      </w:pPr>
    </w:lvl>
    <w:lvl w:ilvl="7" w:tplc="08090019" w:tentative="1">
      <w:start w:val="1"/>
      <w:numFmt w:val="lowerLetter"/>
      <w:lvlText w:val="%8."/>
      <w:lvlJc w:val="left"/>
      <w:pPr>
        <w:ind w:left="5976" w:hanging="360"/>
      </w:pPr>
    </w:lvl>
    <w:lvl w:ilvl="8" w:tplc="0809001B" w:tentative="1">
      <w:start w:val="1"/>
      <w:numFmt w:val="lowerRoman"/>
      <w:lvlText w:val="%9."/>
      <w:lvlJc w:val="right"/>
      <w:pPr>
        <w:ind w:left="6696" w:hanging="180"/>
      </w:pPr>
    </w:lvl>
  </w:abstractNum>
  <w:abstractNum w:abstractNumId="15" w15:restartNumberingAfterBreak="0">
    <w:nsid w:val="78B050AF"/>
    <w:multiLevelType w:val="hybridMultilevel"/>
    <w:tmpl w:val="26D876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3"/>
  </w:num>
  <w:num w:numId="3">
    <w:abstractNumId w:val="9"/>
  </w:num>
  <w:num w:numId="4">
    <w:abstractNumId w:val="5"/>
  </w:num>
  <w:num w:numId="5">
    <w:abstractNumId w:val="2"/>
  </w:num>
  <w:num w:numId="6">
    <w:abstractNumId w:val="10"/>
  </w:num>
  <w:num w:numId="7">
    <w:abstractNumId w:val="12"/>
  </w:num>
  <w:num w:numId="8">
    <w:abstractNumId w:val="15"/>
  </w:num>
  <w:num w:numId="9">
    <w:abstractNumId w:val="4"/>
  </w:num>
  <w:num w:numId="10">
    <w:abstractNumId w:val="1"/>
  </w:num>
  <w:num w:numId="11">
    <w:abstractNumId w:val="3"/>
  </w:num>
  <w:num w:numId="12">
    <w:abstractNumId w:val="7"/>
  </w:num>
  <w:num w:numId="13">
    <w:abstractNumId w:val="11"/>
  </w:num>
  <w:num w:numId="14">
    <w:abstractNumId w:val="6"/>
  </w:num>
  <w:num w:numId="15">
    <w:abstractNumId w:val="14"/>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1113"/>
    <w:rsid w:val="00013919"/>
    <w:rsid w:val="00017885"/>
    <w:rsid w:val="00020A69"/>
    <w:rsid w:val="0002574D"/>
    <w:rsid w:val="0002707E"/>
    <w:rsid w:val="00032CCC"/>
    <w:rsid w:val="00032ECC"/>
    <w:rsid w:val="000417B7"/>
    <w:rsid w:val="000430D6"/>
    <w:rsid w:val="00050E17"/>
    <w:rsid w:val="00070C1B"/>
    <w:rsid w:val="0007299D"/>
    <w:rsid w:val="000741EF"/>
    <w:rsid w:val="00076C01"/>
    <w:rsid w:val="00092696"/>
    <w:rsid w:val="000A3F01"/>
    <w:rsid w:val="000C3B75"/>
    <w:rsid w:val="000C54D7"/>
    <w:rsid w:val="000C767A"/>
    <w:rsid w:val="000D0AD9"/>
    <w:rsid w:val="000D1FE7"/>
    <w:rsid w:val="000F276A"/>
    <w:rsid w:val="00101E39"/>
    <w:rsid w:val="00105CAF"/>
    <w:rsid w:val="00114F34"/>
    <w:rsid w:val="00125FC1"/>
    <w:rsid w:val="001373C6"/>
    <w:rsid w:val="00144E1A"/>
    <w:rsid w:val="0014531E"/>
    <w:rsid w:val="001476EE"/>
    <w:rsid w:val="00155C8D"/>
    <w:rsid w:val="0015600A"/>
    <w:rsid w:val="001608D9"/>
    <w:rsid w:val="00161954"/>
    <w:rsid w:val="001708C0"/>
    <w:rsid w:val="00174124"/>
    <w:rsid w:val="001913AE"/>
    <w:rsid w:val="00194029"/>
    <w:rsid w:val="001A684A"/>
    <w:rsid w:val="001B376C"/>
    <w:rsid w:val="001B3EB0"/>
    <w:rsid w:val="001C11AB"/>
    <w:rsid w:val="001C31C7"/>
    <w:rsid w:val="001E2EC6"/>
    <w:rsid w:val="001E7C29"/>
    <w:rsid w:val="001F3235"/>
    <w:rsid w:val="00201926"/>
    <w:rsid w:val="00204F77"/>
    <w:rsid w:val="002133D5"/>
    <w:rsid w:val="00226174"/>
    <w:rsid w:val="002268E5"/>
    <w:rsid w:val="0024459D"/>
    <w:rsid w:val="002529DF"/>
    <w:rsid w:val="002532C3"/>
    <w:rsid w:val="00254A48"/>
    <w:rsid w:val="002629A6"/>
    <w:rsid w:val="00270842"/>
    <w:rsid w:val="00272E93"/>
    <w:rsid w:val="002758AC"/>
    <w:rsid w:val="00276AAB"/>
    <w:rsid w:val="00280BF3"/>
    <w:rsid w:val="00287BA8"/>
    <w:rsid w:val="00296931"/>
    <w:rsid w:val="002971C5"/>
    <w:rsid w:val="002A3FB5"/>
    <w:rsid w:val="002B63A3"/>
    <w:rsid w:val="002B6D38"/>
    <w:rsid w:val="002C1467"/>
    <w:rsid w:val="002C3FBC"/>
    <w:rsid w:val="002C6947"/>
    <w:rsid w:val="002C6B57"/>
    <w:rsid w:val="002D31B2"/>
    <w:rsid w:val="002E31EA"/>
    <w:rsid w:val="00303924"/>
    <w:rsid w:val="00315997"/>
    <w:rsid w:val="00316CCB"/>
    <w:rsid w:val="00322D11"/>
    <w:rsid w:val="00322F09"/>
    <w:rsid w:val="00326102"/>
    <w:rsid w:val="003455AE"/>
    <w:rsid w:val="00345EA9"/>
    <w:rsid w:val="00352BD1"/>
    <w:rsid w:val="0035475A"/>
    <w:rsid w:val="00363F00"/>
    <w:rsid w:val="00364217"/>
    <w:rsid w:val="00374966"/>
    <w:rsid w:val="00380BEF"/>
    <w:rsid w:val="0038117B"/>
    <w:rsid w:val="00383B90"/>
    <w:rsid w:val="00392C37"/>
    <w:rsid w:val="00393E97"/>
    <w:rsid w:val="00393F44"/>
    <w:rsid w:val="003A17F7"/>
    <w:rsid w:val="003A34D6"/>
    <w:rsid w:val="003C4668"/>
    <w:rsid w:val="003C6007"/>
    <w:rsid w:val="003E5AC7"/>
    <w:rsid w:val="003F2CBF"/>
    <w:rsid w:val="00400E75"/>
    <w:rsid w:val="004031F5"/>
    <w:rsid w:val="00403C8B"/>
    <w:rsid w:val="004046FB"/>
    <w:rsid w:val="004267E1"/>
    <w:rsid w:val="00440C57"/>
    <w:rsid w:val="0044593F"/>
    <w:rsid w:val="004462D9"/>
    <w:rsid w:val="00447EF0"/>
    <w:rsid w:val="00451059"/>
    <w:rsid w:val="004542AF"/>
    <w:rsid w:val="00461959"/>
    <w:rsid w:val="00467D86"/>
    <w:rsid w:val="00473DEE"/>
    <w:rsid w:val="0048188B"/>
    <w:rsid w:val="00484A44"/>
    <w:rsid w:val="004917A7"/>
    <w:rsid w:val="004A0BC3"/>
    <w:rsid w:val="004A1EFB"/>
    <w:rsid w:val="004B1103"/>
    <w:rsid w:val="004C0F23"/>
    <w:rsid w:val="004E6B83"/>
    <w:rsid w:val="004E7D23"/>
    <w:rsid w:val="004F6302"/>
    <w:rsid w:val="004F6C1A"/>
    <w:rsid w:val="00501811"/>
    <w:rsid w:val="00502787"/>
    <w:rsid w:val="005135F0"/>
    <w:rsid w:val="005154A3"/>
    <w:rsid w:val="00525A97"/>
    <w:rsid w:val="00527AE5"/>
    <w:rsid w:val="005346BB"/>
    <w:rsid w:val="00537481"/>
    <w:rsid w:val="005464AB"/>
    <w:rsid w:val="0054669A"/>
    <w:rsid w:val="005609BE"/>
    <w:rsid w:val="00560AB7"/>
    <w:rsid w:val="00580CB8"/>
    <w:rsid w:val="005A58B4"/>
    <w:rsid w:val="005C08E2"/>
    <w:rsid w:val="005C3A0E"/>
    <w:rsid w:val="005D67D5"/>
    <w:rsid w:val="005E01C4"/>
    <w:rsid w:val="005E4DBC"/>
    <w:rsid w:val="006025F2"/>
    <w:rsid w:val="00621113"/>
    <w:rsid w:val="0063450E"/>
    <w:rsid w:val="00637769"/>
    <w:rsid w:val="00642C06"/>
    <w:rsid w:val="006440B0"/>
    <w:rsid w:val="00652579"/>
    <w:rsid w:val="00653A2C"/>
    <w:rsid w:val="00664C1C"/>
    <w:rsid w:val="006725D8"/>
    <w:rsid w:val="00692C65"/>
    <w:rsid w:val="006B08D1"/>
    <w:rsid w:val="006B3441"/>
    <w:rsid w:val="006C650B"/>
    <w:rsid w:val="006D7A63"/>
    <w:rsid w:val="006E1C3C"/>
    <w:rsid w:val="006F6716"/>
    <w:rsid w:val="006F6845"/>
    <w:rsid w:val="00700357"/>
    <w:rsid w:val="00703759"/>
    <w:rsid w:val="00711342"/>
    <w:rsid w:val="007204C7"/>
    <w:rsid w:val="0072510A"/>
    <w:rsid w:val="00727B12"/>
    <w:rsid w:val="00730F9D"/>
    <w:rsid w:val="0073547C"/>
    <w:rsid w:val="00737967"/>
    <w:rsid w:val="007458D0"/>
    <w:rsid w:val="00751E57"/>
    <w:rsid w:val="00752263"/>
    <w:rsid w:val="007523AE"/>
    <w:rsid w:val="00761EEE"/>
    <w:rsid w:val="00762838"/>
    <w:rsid w:val="00763D22"/>
    <w:rsid w:val="00764A04"/>
    <w:rsid w:val="0076516C"/>
    <w:rsid w:val="0077123D"/>
    <w:rsid w:val="007763DA"/>
    <w:rsid w:val="007768C2"/>
    <w:rsid w:val="007879C4"/>
    <w:rsid w:val="00787A29"/>
    <w:rsid w:val="007945BF"/>
    <w:rsid w:val="007B1398"/>
    <w:rsid w:val="007B2D3E"/>
    <w:rsid w:val="007B43B2"/>
    <w:rsid w:val="007D252E"/>
    <w:rsid w:val="007D47AC"/>
    <w:rsid w:val="007E4B74"/>
    <w:rsid w:val="008036CE"/>
    <w:rsid w:val="0080473C"/>
    <w:rsid w:val="008061D5"/>
    <w:rsid w:val="00806D0E"/>
    <w:rsid w:val="008228DF"/>
    <w:rsid w:val="00827724"/>
    <w:rsid w:val="00827C46"/>
    <w:rsid w:val="008326E6"/>
    <w:rsid w:val="008374C4"/>
    <w:rsid w:val="00840F64"/>
    <w:rsid w:val="008437D3"/>
    <w:rsid w:val="008676F8"/>
    <w:rsid w:val="008700BB"/>
    <w:rsid w:val="00877AA7"/>
    <w:rsid w:val="00882FBA"/>
    <w:rsid w:val="00884305"/>
    <w:rsid w:val="008843DB"/>
    <w:rsid w:val="008A2EA6"/>
    <w:rsid w:val="008A6027"/>
    <w:rsid w:val="008A61E3"/>
    <w:rsid w:val="008B4E99"/>
    <w:rsid w:val="008C0997"/>
    <w:rsid w:val="008C2151"/>
    <w:rsid w:val="008C74A6"/>
    <w:rsid w:val="008E0A02"/>
    <w:rsid w:val="008E4800"/>
    <w:rsid w:val="00904331"/>
    <w:rsid w:val="00904B58"/>
    <w:rsid w:val="009133D2"/>
    <w:rsid w:val="009169F9"/>
    <w:rsid w:val="00924DF9"/>
    <w:rsid w:val="009256C7"/>
    <w:rsid w:val="00926CB6"/>
    <w:rsid w:val="00933D24"/>
    <w:rsid w:val="009433FB"/>
    <w:rsid w:val="009600A5"/>
    <w:rsid w:val="00960F41"/>
    <w:rsid w:val="00972249"/>
    <w:rsid w:val="00982D6D"/>
    <w:rsid w:val="009875FE"/>
    <w:rsid w:val="00991D15"/>
    <w:rsid w:val="00996657"/>
    <w:rsid w:val="0099766F"/>
    <w:rsid w:val="009A61AF"/>
    <w:rsid w:val="009B0C77"/>
    <w:rsid w:val="009C057F"/>
    <w:rsid w:val="009C4643"/>
    <w:rsid w:val="009D72C2"/>
    <w:rsid w:val="009E1805"/>
    <w:rsid w:val="009E23C5"/>
    <w:rsid w:val="009E254E"/>
    <w:rsid w:val="009E7E6F"/>
    <w:rsid w:val="009F0A09"/>
    <w:rsid w:val="00A02A81"/>
    <w:rsid w:val="00A05569"/>
    <w:rsid w:val="00A12CC8"/>
    <w:rsid w:val="00A13E84"/>
    <w:rsid w:val="00A2504C"/>
    <w:rsid w:val="00A30D11"/>
    <w:rsid w:val="00A3480E"/>
    <w:rsid w:val="00A42781"/>
    <w:rsid w:val="00A47AED"/>
    <w:rsid w:val="00A54D40"/>
    <w:rsid w:val="00A56FC4"/>
    <w:rsid w:val="00A6157F"/>
    <w:rsid w:val="00A75ECF"/>
    <w:rsid w:val="00AC1571"/>
    <w:rsid w:val="00AD2F21"/>
    <w:rsid w:val="00AD4575"/>
    <w:rsid w:val="00AD6197"/>
    <w:rsid w:val="00AE765E"/>
    <w:rsid w:val="00B001BC"/>
    <w:rsid w:val="00B12BEC"/>
    <w:rsid w:val="00B133DF"/>
    <w:rsid w:val="00B175B6"/>
    <w:rsid w:val="00B511C4"/>
    <w:rsid w:val="00B53624"/>
    <w:rsid w:val="00B8315E"/>
    <w:rsid w:val="00B90B65"/>
    <w:rsid w:val="00B92023"/>
    <w:rsid w:val="00B939C9"/>
    <w:rsid w:val="00BA407A"/>
    <w:rsid w:val="00BA4CAD"/>
    <w:rsid w:val="00BA52CC"/>
    <w:rsid w:val="00BA58A0"/>
    <w:rsid w:val="00BB15F2"/>
    <w:rsid w:val="00BB33E3"/>
    <w:rsid w:val="00BC478D"/>
    <w:rsid w:val="00BC7654"/>
    <w:rsid w:val="00BD4EEC"/>
    <w:rsid w:val="00BD50D3"/>
    <w:rsid w:val="00BE05B9"/>
    <w:rsid w:val="00BF2CAD"/>
    <w:rsid w:val="00C23AFE"/>
    <w:rsid w:val="00C3727A"/>
    <w:rsid w:val="00C575C0"/>
    <w:rsid w:val="00C62857"/>
    <w:rsid w:val="00C766CA"/>
    <w:rsid w:val="00C80089"/>
    <w:rsid w:val="00C90182"/>
    <w:rsid w:val="00C9100E"/>
    <w:rsid w:val="00CA00D9"/>
    <w:rsid w:val="00CA026F"/>
    <w:rsid w:val="00CA599F"/>
    <w:rsid w:val="00CA60CC"/>
    <w:rsid w:val="00CD63AE"/>
    <w:rsid w:val="00D02769"/>
    <w:rsid w:val="00D0602B"/>
    <w:rsid w:val="00D07E49"/>
    <w:rsid w:val="00D132DC"/>
    <w:rsid w:val="00D21CD0"/>
    <w:rsid w:val="00D223E4"/>
    <w:rsid w:val="00D27D55"/>
    <w:rsid w:val="00D32695"/>
    <w:rsid w:val="00D35A2F"/>
    <w:rsid w:val="00D363FC"/>
    <w:rsid w:val="00D43F23"/>
    <w:rsid w:val="00D514A5"/>
    <w:rsid w:val="00D5520A"/>
    <w:rsid w:val="00D607DD"/>
    <w:rsid w:val="00D60D0F"/>
    <w:rsid w:val="00D64ED8"/>
    <w:rsid w:val="00D77158"/>
    <w:rsid w:val="00D85A49"/>
    <w:rsid w:val="00DB4AF6"/>
    <w:rsid w:val="00DC42F3"/>
    <w:rsid w:val="00DE23C9"/>
    <w:rsid w:val="00DE2C7F"/>
    <w:rsid w:val="00DE5916"/>
    <w:rsid w:val="00DF0445"/>
    <w:rsid w:val="00E001EC"/>
    <w:rsid w:val="00E0095C"/>
    <w:rsid w:val="00E02F57"/>
    <w:rsid w:val="00E03F7E"/>
    <w:rsid w:val="00E04B19"/>
    <w:rsid w:val="00E07A0D"/>
    <w:rsid w:val="00E14DF5"/>
    <w:rsid w:val="00E1770E"/>
    <w:rsid w:val="00E2172F"/>
    <w:rsid w:val="00E23CB0"/>
    <w:rsid w:val="00E25725"/>
    <w:rsid w:val="00E406AE"/>
    <w:rsid w:val="00E50122"/>
    <w:rsid w:val="00E55971"/>
    <w:rsid w:val="00E55A3F"/>
    <w:rsid w:val="00E6206E"/>
    <w:rsid w:val="00E62F0D"/>
    <w:rsid w:val="00E630D3"/>
    <w:rsid w:val="00E65731"/>
    <w:rsid w:val="00E746BA"/>
    <w:rsid w:val="00E84405"/>
    <w:rsid w:val="00E87707"/>
    <w:rsid w:val="00EA3D3C"/>
    <w:rsid w:val="00EA55E2"/>
    <w:rsid w:val="00ED62C8"/>
    <w:rsid w:val="00F0001B"/>
    <w:rsid w:val="00F1499E"/>
    <w:rsid w:val="00F20CDB"/>
    <w:rsid w:val="00F2770A"/>
    <w:rsid w:val="00F3461E"/>
    <w:rsid w:val="00F36670"/>
    <w:rsid w:val="00F420B0"/>
    <w:rsid w:val="00F43EDA"/>
    <w:rsid w:val="00F4442A"/>
    <w:rsid w:val="00F4603A"/>
    <w:rsid w:val="00F53601"/>
    <w:rsid w:val="00F834EB"/>
    <w:rsid w:val="00F84CFF"/>
    <w:rsid w:val="00F877B2"/>
    <w:rsid w:val="00F925FA"/>
    <w:rsid w:val="00F929CD"/>
    <w:rsid w:val="00FA0F96"/>
    <w:rsid w:val="00FB0C2D"/>
    <w:rsid w:val="00FB299A"/>
    <w:rsid w:val="00FB371F"/>
    <w:rsid w:val="00FC6809"/>
    <w:rsid w:val="00FD0F8F"/>
    <w:rsid w:val="00FE7984"/>
    <w:rsid w:val="00FF00E3"/>
    <w:rsid w:val="00FF5B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8E9B9"/>
  <w15:chartTrackingRefBased/>
  <w15:docId w15:val="{92311EC0-C83F-47AD-B18A-221125BA3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113"/>
    <w:pPr>
      <w:spacing w:line="360" w:lineRule="auto"/>
    </w:pPr>
    <w:rPr>
      <w:rFonts w:ascii="Times New Roman" w:hAnsi="Times New Roman"/>
      <w:sz w:val="24"/>
    </w:rPr>
  </w:style>
  <w:style w:type="paragraph" w:styleId="Heading1">
    <w:name w:val="heading 1"/>
    <w:basedOn w:val="Normal"/>
    <w:next w:val="Normal"/>
    <w:link w:val="Heading1Char"/>
    <w:uiPriority w:val="9"/>
    <w:qFormat/>
    <w:rsid w:val="00A13E84"/>
    <w:pPr>
      <w:keepNext/>
      <w:keepLines/>
      <w:numPr>
        <w:numId w:val="1"/>
      </w:numPr>
      <w:spacing w:before="240" w:after="0"/>
      <w:outlineLvl w:val="0"/>
    </w:pPr>
    <w:rPr>
      <w:rFonts w:eastAsiaTheme="majorEastAsia" w:cstheme="majorBidi"/>
      <w:color w:val="000000" w:themeColor="text1"/>
      <w:sz w:val="28"/>
      <w:szCs w:val="32"/>
    </w:rPr>
  </w:style>
  <w:style w:type="paragraph" w:styleId="Heading2">
    <w:name w:val="heading 2"/>
    <w:basedOn w:val="Normal"/>
    <w:next w:val="Normal"/>
    <w:link w:val="Heading2Char"/>
    <w:uiPriority w:val="9"/>
    <w:unhideWhenUsed/>
    <w:qFormat/>
    <w:rsid w:val="00E02F57"/>
    <w:pPr>
      <w:keepNext/>
      <w:keepLines/>
      <w:numPr>
        <w:ilvl w:val="1"/>
        <w:numId w:val="1"/>
      </w:numPr>
      <w:spacing w:before="40" w:after="0"/>
      <w:outlineLvl w:val="1"/>
    </w:pPr>
    <w:rPr>
      <w:rFonts w:eastAsiaTheme="majorEastAsia" w:cstheme="majorBidi"/>
      <w:sz w:val="22"/>
      <w:szCs w:val="26"/>
    </w:rPr>
  </w:style>
  <w:style w:type="paragraph" w:styleId="Heading3">
    <w:name w:val="heading 3"/>
    <w:basedOn w:val="Normal"/>
    <w:next w:val="Normal"/>
    <w:link w:val="Heading3Char"/>
    <w:uiPriority w:val="9"/>
    <w:unhideWhenUsed/>
    <w:qFormat/>
    <w:rsid w:val="00A13E84"/>
    <w:pPr>
      <w:keepNext/>
      <w:keepLines/>
      <w:numPr>
        <w:ilvl w:val="2"/>
        <w:numId w:val="1"/>
      </w:numPr>
      <w:spacing w:before="40" w:after="0"/>
      <w:outlineLvl w:val="2"/>
    </w:pPr>
    <w:rPr>
      <w:rFonts w:asciiTheme="majorHAnsi" w:eastAsiaTheme="majorEastAsia" w:hAnsiTheme="majorHAnsi" w:cstheme="majorBidi"/>
      <w:color w:val="073662" w:themeColor="accent1" w:themeShade="7F"/>
      <w:szCs w:val="24"/>
    </w:rPr>
  </w:style>
  <w:style w:type="paragraph" w:styleId="Heading4">
    <w:name w:val="heading 4"/>
    <w:basedOn w:val="Normal"/>
    <w:next w:val="Normal"/>
    <w:link w:val="Heading4Char"/>
    <w:uiPriority w:val="9"/>
    <w:unhideWhenUsed/>
    <w:qFormat/>
    <w:rsid w:val="00A13E84"/>
    <w:pPr>
      <w:keepNext/>
      <w:keepLines/>
      <w:numPr>
        <w:ilvl w:val="3"/>
        <w:numId w:val="1"/>
      </w:numPr>
      <w:spacing w:before="40" w:after="0"/>
      <w:outlineLvl w:val="3"/>
    </w:pPr>
    <w:rPr>
      <w:rFonts w:asciiTheme="majorHAnsi" w:eastAsiaTheme="majorEastAsia" w:hAnsiTheme="majorHAnsi" w:cstheme="majorBidi"/>
      <w:i/>
      <w:iCs/>
      <w:color w:val="0B5294" w:themeColor="accent1" w:themeShade="BF"/>
    </w:rPr>
  </w:style>
  <w:style w:type="paragraph" w:styleId="Heading5">
    <w:name w:val="heading 5"/>
    <w:basedOn w:val="Normal"/>
    <w:next w:val="Normal"/>
    <w:link w:val="Heading5Char"/>
    <w:uiPriority w:val="9"/>
    <w:semiHidden/>
    <w:unhideWhenUsed/>
    <w:qFormat/>
    <w:rsid w:val="00A13E84"/>
    <w:pPr>
      <w:keepNext/>
      <w:keepLines/>
      <w:numPr>
        <w:ilvl w:val="4"/>
        <w:numId w:val="1"/>
      </w:numPr>
      <w:spacing w:before="40" w:after="0"/>
      <w:outlineLvl w:val="4"/>
    </w:pPr>
    <w:rPr>
      <w:rFonts w:asciiTheme="majorHAnsi" w:eastAsiaTheme="majorEastAsia" w:hAnsiTheme="majorHAnsi" w:cstheme="majorBidi"/>
      <w:color w:val="0B5294" w:themeColor="accent1" w:themeShade="BF"/>
    </w:rPr>
  </w:style>
  <w:style w:type="paragraph" w:styleId="Heading6">
    <w:name w:val="heading 6"/>
    <w:basedOn w:val="Normal"/>
    <w:next w:val="Normal"/>
    <w:link w:val="Heading6Char"/>
    <w:uiPriority w:val="9"/>
    <w:semiHidden/>
    <w:unhideWhenUsed/>
    <w:qFormat/>
    <w:rsid w:val="00A13E84"/>
    <w:pPr>
      <w:keepNext/>
      <w:keepLines/>
      <w:numPr>
        <w:ilvl w:val="5"/>
        <w:numId w:val="1"/>
      </w:numPr>
      <w:spacing w:before="40" w:after="0"/>
      <w:outlineLvl w:val="5"/>
    </w:pPr>
    <w:rPr>
      <w:rFonts w:asciiTheme="majorHAnsi" w:eastAsiaTheme="majorEastAsia" w:hAnsiTheme="majorHAnsi" w:cstheme="majorBidi"/>
      <w:color w:val="073662" w:themeColor="accent1" w:themeShade="7F"/>
    </w:rPr>
  </w:style>
  <w:style w:type="paragraph" w:styleId="Heading7">
    <w:name w:val="heading 7"/>
    <w:basedOn w:val="Normal"/>
    <w:next w:val="Normal"/>
    <w:link w:val="Heading7Char"/>
    <w:uiPriority w:val="9"/>
    <w:semiHidden/>
    <w:unhideWhenUsed/>
    <w:qFormat/>
    <w:rsid w:val="00A13E84"/>
    <w:pPr>
      <w:keepNext/>
      <w:keepLines/>
      <w:numPr>
        <w:ilvl w:val="6"/>
        <w:numId w:val="1"/>
      </w:numPr>
      <w:spacing w:before="40" w:after="0"/>
      <w:outlineLvl w:val="6"/>
    </w:pPr>
    <w:rPr>
      <w:rFonts w:asciiTheme="majorHAnsi" w:eastAsiaTheme="majorEastAsia" w:hAnsiTheme="majorHAnsi" w:cstheme="majorBidi"/>
      <w:i/>
      <w:iCs/>
      <w:color w:val="073662" w:themeColor="accent1" w:themeShade="7F"/>
    </w:rPr>
  </w:style>
  <w:style w:type="paragraph" w:styleId="Heading8">
    <w:name w:val="heading 8"/>
    <w:basedOn w:val="Normal"/>
    <w:next w:val="Normal"/>
    <w:link w:val="Heading8Char"/>
    <w:uiPriority w:val="9"/>
    <w:semiHidden/>
    <w:unhideWhenUsed/>
    <w:qFormat/>
    <w:rsid w:val="00A13E84"/>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13E84"/>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3E84"/>
    <w:rPr>
      <w:rFonts w:ascii="Times New Roman" w:eastAsiaTheme="majorEastAsia" w:hAnsi="Times New Roman" w:cstheme="majorBidi"/>
      <w:color w:val="000000" w:themeColor="text1"/>
      <w:sz w:val="28"/>
      <w:szCs w:val="32"/>
    </w:rPr>
  </w:style>
  <w:style w:type="character" w:customStyle="1" w:styleId="Heading2Char">
    <w:name w:val="Heading 2 Char"/>
    <w:basedOn w:val="DefaultParagraphFont"/>
    <w:link w:val="Heading2"/>
    <w:uiPriority w:val="9"/>
    <w:rsid w:val="00E02F57"/>
    <w:rPr>
      <w:rFonts w:ascii="Times New Roman" w:eastAsiaTheme="majorEastAsia" w:hAnsi="Times New Roman" w:cstheme="majorBidi"/>
      <w:szCs w:val="26"/>
    </w:rPr>
  </w:style>
  <w:style w:type="character" w:customStyle="1" w:styleId="Heading3Char">
    <w:name w:val="Heading 3 Char"/>
    <w:basedOn w:val="DefaultParagraphFont"/>
    <w:link w:val="Heading3"/>
    <w:uiPriority w:val="9"/>
    <w:rsid w:val="00A13E84"/>
    <w:rPr>
      <w:rFonts w:asciiTheme="majorHAnsi" w:eastAsiaTheme="majorEastAsia" w:hAnsiTheme="majorHAnsi" w:cstheme="majorBidi"/>
      <w:color w:val="073662" w:themeColor="accent1" w:themeShade="7F"/>
      <w:sz w:val="24"/>
      <w:szCs w:val="24"/>
    </w:rPr>
  </w:style>
  <w:style w:type="character" w:customStyle="1" w:styleId="Heading4Char">
    <w:name w:val="Heading 4 Char"/>
    <w:basedOn w:val="DefaultParagraphFont"/>
    <w:link w:val="Heading4"/>
    <w:uiPriority w:val="9"/>
    <w:rsid w:val="00A13E84"/>
    <w:rPr>
      <w:rFonts w:asciiTheme="majorHAnsi" w:eastAsiaTheme="majorEastAsia" w:hAnsiTheme="majorHAnsi" w:cstheme="majorBidi"/>
      <w:i/>
      <w:iCs/>
      <w:color w:val="0B5294" w:themeColor="accent1" w:themeShade="BF"/>
      <w:sz w:val="24"/>
    </w:rPr>
  </w:style>
  <w:style w:type="character" w:customStyle="1" w:styleId="Heading5Char">
    <w:name w:val="Heading 5 Char"/>
    <w:basedOn w:val="DefaultParagraphFont"/>
    <w:link w:val="Heading5"/>
    <w:uiPriority w:val="9"/>
    <w:semiHidden/>
    <w:rsid w:val="00A13E84"/>
    <w:rPr>
      <w:rFonts w:asciiTheme="majorHAnsi" w:eastAsiaTheme="majorEastAsia" w:hAnsiTheme="majorHAnsi" w:cstheme="majorBidi"/>
      <w:color w:val="0B5294" w:themeColor="accent1" w:themeShade="BF"/>
      <w:sz w:val="24"/>
    </w:rPr>
  </w:style>
  <w:style w:type="character" w:customStyle="1" w:styleId="Heading6Char">
    <w:name w:val="Heading 6 Char"/>
    <w:basedOn w:val="DefaultParagraphFont"/>
    <w:link w:val="Heading6"/>
    <w:uiPriority w:val="9"/>
    <w:semiHidden/>
    <w:rsid w:val="00A13E84"/>
    <w:rPr>
      <w:rFonts w:asciiTheme="majorHAnsi" w:eastAsiaTheme="majorEastAsia" w:hAnsiTheme="majorHAnsi" w:cstheme="majorBidi"/>
      <w:color w:val="073662" w:themeColor="accent1" w:themeShade="7F"/>
      <w:sz w:val="24"/>
    </w:rPr>
  </w:style>
  <w:style w:type="character" w:customStyle="1" w:styleId="Heading7Char">
    <w:name w:val="Heading 7 Char"/>
    <w:basedOn w:val="DefaultParagraphFont"/>
    <w:link w:val="Heading7"/>
    <w:uiPriority w:val="9"/>
    <w:semiHidden/>
    <w:rsid w:val="00A13E84"/>
    <w:rPr>
      <w:rFonts w:asciiTheme="majorHAnsi" w:eastAsiaTheme="majorEastAsia" w:hAnsiTheme="majorHAnsi" w:cstheme="majorBidi"/>
      <w:i/>
      <w:iCs/>
      <w:color w:val="073662" w:themeColor="accent1" w:themeShade="7F"/>
      <w:sz w:val="24"/>
    </w:rPr>
  </w:style>
  <w:style w:type="character" w:customStyle="1" w:styleId="Heading8Char">
    <w:name w:val="Heading 8 Char"/>
    <w:basedOn w:val="DefaultParagraphFont"/>
    <w:link w:val="Heading8"/>
    <w:uiPriority w:val="9"/>
    <w:semiHidden/>
    <w:rsid w:val="00A13E8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13E84"/>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A13E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A13E84"/>
    <w:rPr>
      <w:rFonts w:ascii="Times New Roman" w:hAnsi="Times New Roman"/>
      <w:sz w:val="24"/>
    </w:rPr>
  </w:style>
  <w:style w:type="paragraph" w:styleId="Footer">
    <w:name w:val="footer"/>
    <w:basedOn w:val="Normal"/>
    <w:link w:val="FooterChar"/>
    <w:uiPriority w:val="99"/>
    <w:unhideWhenUsed/>
    <w:rsid w:val="00A13E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A13E84"/>
    <w:rPr>
      <w:rFonts w:ascii="Times New Roman" w:hAnsi="Times New Roman"/>
      <w:sz w:val="24"/>
    </w:rPr>
  </w:style>
  <w:style w:type="paragraph" w:styleId="TOCHeading">
    <w:name w:val="TOC Heading"/>
    <w:basedOn w:val="Heading1"/>
    <w:next w:val="Normal"/>
    <w:uiPriority w:val="39"/>
    <w:unhideWhenUsed/>
    <w:qFormat/>
    <w:rsid w:val="00A13E84"/>
    <w:pPr>
      <w:numPr>
        <w:numId w:val="0"/>
      </w:numPr>
      <w:spacing w:line="259" w:lineRule="auto"/>
      <w:outlineLvl w:val="9"/>
    </w:pPr>
    <w:rPr>
      <w:rFonts w:asciiTheme="majorHAnsi" w:hAnsiTheme="majorHAnsi"/>
      <w:color w:val="0B5294" w:themeColor="accent1" w:themeShade="BF"/>
      <w:sz w:val="32"/>
    </w:rPr>
  </w:style>
  <w:style w:type="paragraph" w:styleId="TOC1">
    <w:name w:val="toc 1"/>
    <w:basedOn w:val="Normal"/>
    <w:next w:val="Normal"/>
    <w:autoRedefine/>
    <w:uiPriority w:val="39"/>
    <w:unhideWhenUsed/>
    <w:rsid w:val="00A13E84"/>
    <w:pPr>
      <w:spacing w:after="100"/>
    </w:pPr>
  </w:style>
  <w:style w:type="character" w:styleId="Hyperlink">
    <w:name w:val="Hyperlink"/>
    <w:basedOn w:val="DefaultParagraphFont"/>
    <w:uiPriority w:val="99"/>
    <w:unhideWhenUsed/>
    <w:rsid w:val="00A13E84"/>
    <w:rPr>
      <w:color w:val="F49100" w:themeColor="hyperlink"/>
      <w:u w:val="single"/>
    </w:rPr>
  </w:style>
  <w:style w:type="paragraph" w:styleId="NoSpacing">
    <w:name w:val="No Spacing"/>
    <w:link w:val="NoSpacingChar"/>
    <w:uiPriority w:val="1"/>
    <w:qFormat/>
    <w:rsid w:val="00F53601"/>
    <w:pPr>
      <w:spacing w:after="0" w:line="240" w:lineRule="auto"/>
    </w:pPr>
    <w:rPr>
      <w:rFonts w:eastAsiaTheme="minorEastAsia"/>
    </w:rPr>
  </w:style>
  <w:style w:type="character" w:customStyle="1" w:styleId="NoSpacingChar">
    <w:name w:val="No Spacing Char"/>
    <w:basedOn w:val="DefaultParagraphFont"/>
    <w:link w:val="NoSpacing"/>
    <w:uiPriority w:val="1"/>
    <w:rsid w:val="00F53601"/>
    <w:rPr>
      <w:rFonts w:eastAsiaTheme="minorEastAsia"/>
    </w:rPr>
  </w:style>
  <w:style w:type="paragraph" w:styleId="TOC2">
    <w:name w:val="toc 2"/>
    <w:basedOn w:val="Normal"/>
    <w:next w:val="Normal"/>
    <w:autoRedefine/>
    <w:uiPriority w:val="39"/>
    <w:unhideWhenUsed/>
    <w:rsid w:val="00F53601"/>
    <w:pPr>
      <w:spacing w:after="100"/>
      <w:ind w:left="240"/>
    </w:pPr>
  </w:style>
  <w:style w:type="paragraph" w:styleId="ListParagraph">
    <w:name w:val="List Paragraph"/>
    <w:basedOn w:val="Normal"/>
    <w:uiPriority w:val="34"/>
    <w:qFormat/>
    <w:rsid w:val="00A54D40"/>
    <w:pPr>
      <w:ind w:left="720"/>
      <w:contextualSpacing/>
    </w:pPr>
  </w:style>
  <w:style w:type="character" w:styleId="PlaceholderText">
    <w:name w:val="Placeholder Text"/>
    <w:basedOn w:val="DefaultParagraphFont"/>
    <w:uiPriority w:val="99"/>
    <w:semiHidden/>
    <w:rsid w:val="006725D8"/>
    <w:rPr>
      <w:color w:val="808080"/>
    </w:rPr>
  </w:style>
  <w:style w:type="paragraph" w:customStyle="1" w:styleId="uiqtextpara">
    <w:name w:val="ui_qtext_para"/>
    <w:basedOn w:val="Normal"/>
    <w:rsid w:val="00D5520A"/>
    <w:pPr>
      <w:spacing w:before="100" w:beforeAutospacing="1" w:after="100" w:afterAutospacing="1" w:line="240" w:lineRule="auto"/>
    </w:pPr>
    <w:rPr>
      <w:rFonts w:eastAsia="Times New Roman" w:cs="Times New Roman"/>
      <w:szCs w:val="24"/>
    </w:rPr>
  </w:style>
  <w:style w:type="character" w:styleId="UnresolvedMention">
    <w:name w:val="Unresolved Mention"/>
    <w:basedOn w:val="DefaultParagraphFont"/>
    <w:uiPriority w:val="99"/>
    <w:semiHidden/>
    <w:unhideWhenUsed/>
    <w:rsid w:val="00A42781"/>
    <w:rPr>
      <w:color w:val="605E5C"/>
      <w:shd w:val="clear" w:color="auto" w:fill="E1DFDD"/>
    </w:rPr>
  </w:style>
  <w:style w:type="character" w:styleId="FollowedHyperlink">
    <w:name w:val="FollowedHyperlink"/>
    <w:basedOn w:val="DefaultParagraphFont"/>
    <w:uiPriority w:val="99"/>
    <w:semiHidden/>
    <w:unhideWhenUsed/>
    <w:rsid w:val="00A42781"/>
    <w:rPr>
      <w:color w:val="85DFD0" w:themeColor="followedHyperlink"/>
      <w:u w:val="single"/>
    </w:rPr>
  </w:style>
  <w:style w:type="paragraph" w:styleId="Caption">
    <w:name w:val="caption"/>
    <w:basedOn w:val="Normal"/>
    <w:next w:val="Normal"/>
    <w:uiPriority w:val="35"/>
    <w:unhideWhenUsed/>
    <w:qFormat/>
    <w:rsid w:val="004A1EFB"/>
    <w:pPr>
      <w:spacing w:after="200" w:line="240" w:lineRule="auto"/>
    </w:pPr>
    <w:rPr>
      <w:i/>
      <w:iCs/>
      <w:color w:val="17406D" w:themeColor="text2"/>
      <w:sz w:val="18"/>
      <w:szCs w:val="18"/>
    </w:rPr>
  </w:style>
  <w:style w:type="table" w:styleId="TableGrid">
    <w:name w:val="Table Grid"/>
    <w:basedOn w:val="TableNormal"/>
    <w:uiPriority w:val="39"/>
    <w:rsid w:val="00BE05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E07A0D"/>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193652">
      <w:bodyDiv w:val="1"/>
      <w:marLeft w:val="0"/>
      <w:marRight w:val="0"/>
      <w:marTop w:val="0"/>
      <w:marBottom w:val="0"/>
      <w:divBdr>
        <w:top w:val="none" w:sz="0" w:space="0" w:color="auto"/>
        <w:left w:val="none" w:sz="0" w:space="0" w:color="auto"/>
        <w:bottom w:val="none" w:sz="0" w:space="0" w:color="auto"/>
        <w:right w:val="none" w:sz="0" w:space="0" w:color="auto"/>
      </w:divBdr>
    </w:div>
    <w:div w:id="377705193">
      <w:bodyDiv w:val="1"/>
      <w:marLeft w:val="0"/>
      <w:marRight w:val="0"/>
      <w:marTop w:val="0"/>
      <w:marBottom w:val="0"/>
      <w:divBdr>
        <w:top w:val="none" w:sz="0" w:space="0" w:color="auto"/>
        <w:left w:val="none" w:sz="0" w:space="0" w:color="auto"/>
        <w:bottom w:val="none" w:sz="0" w:space="0" w:color="auto"/>
        <w:right w:val="none" w:sz="0" w:space="0" w:color="auto"/>
      </w:divBdr>
    </w:div>
    <w:div w:id="462773759">
      <w:bodyDiv w:val="1"/>
      <w:marLeft w:val="0"/>
      <w:marRight w:val="0"/>
      <w:marTop w:val="0"/>
      <w:marBottom w:val="0"/>
      <w:divBdr>
        <w:top w:val="none" w:sz="0" w:space="0" w:color="auto"/>
        <w:left w:val="none" w:sz="0" w:space="0" w:color="auto"/>
        <w:bottom w:val="none" w:sz="0" w:space="0" w:color="auto"/>
        <w:right w:val="none" w:sz="0" w:space="0" w:color="auto"/>
      </w:divBdr>
    </w:div>
    <w:div w:id="745691411">
      <w:bodyDiv w:val="1"/>
      <w:marLeft w:val="0"/>
      <w:marRight w:val="0"/>
      <w:marTop w:val="0"/>
      <w:marBottom w:val="0"/>
      <w:divBdr>
        <w:top w:val="none" w:sz="0" w:space="0" w:color="auto"/>
        <w:left w:val="none" w:sz="0" w:space="0" w:color="auto"/>
        <w:bottom w:val="none" w:sz="0" w:space="0" w:color="auto"/>
        <w:right w:val="none" w:sz="0" w:space="0" w:color="auto"/>
      </w:divBdr>
    </w:div>
    <w:div w:id="932006053">
      <w:bodyDiv w:val="1"/>
      <w:marLeft w:val="0"/>
      <w:marRight w:val="0"/>
      <w:marTop w:val="0"/>
      <w:marBottom w:val="0"/>
      <w:divBdr>
        <w:top w:val="none" w:sz="0" w:space="0" w:color="auto"/>
        <w:left w:val="none" w:sz="0" w:space="0" w:color="auto"/>
        <w:bottom w:val="none" w:sz="0" w:space="0" w:color="auto"/>
        <w:right w:val="none" w:sz="0" w:space="0" w:color="auto"/>
      </w:divBdr>
    </w:div>
    <w:div w:id="993725170">
      <w:bodyDiv w:val="1"/>
      <w:marLeft w:val="0"/>
      <w:marRight w:val="0"/>
      <w:marTop w:val="0"/>
      <w:marBottom w:val="0"/>
      <w:divBdr>
        <w:top w:val="none" w:sz="0" w:space="0" w:color="auto"/>
        <w:left w:val="none" w:sz="0" w:space="0" w:color="auto"/>
        <w:bottom w:val="none" w:sz="0" w:space="0" w:color="auto"/>
        <w:right w:val="none" w:sz="0" w:space="0" w:color="auto"/>
      </w:divBdr>
    </w:div>
    <w:div w:id="1021012332">
      <w:bodyDiv w:val="1"/>
      <w:marLeft w:val="0"/>
      <w:marRight w:val="0"/>
      <w:marTop w:val="0"/>
      <w:marBottom w:val="0"/>
      <w:divBdr>
        <w:top w:val="none" w:sz="0" w:space="0" w:color="auto"/>
        <w:left w:val="none" w:sz="0" w:space="0" w:color="auto"/>
        <w:bottom w:val="none" w:sz="0" w:space="0" w:color="auto"/>
        <w:right w:val="none" w:sz="0" w:space="0" w:color="auto"/>
      </w:divBdr>
    </w:div>
    <w:div w:id="1243222232">
      <w:bodyDiv w:val="1"/>
      <w:marLeft w:val="0"/>
      <w:marRight w:val="0"/>
      <w:marTop w:val="0"/>
      <w:marBottom w:val="0"/>
      <w:divBdr>
        <w:top w:val="none" w:sz="0" w:space="0" w:color="auto"/>
        <w:left w:val="none" w:sz="0" w:space="0" w:color="auto"/>
        <w:bottom w:val="none" w:sz="0" w:space="0" w:color="auto"/>
        <w:right w:val="none" w:sz="0" w:space="0" w:color="auto"/>
      </w:divBdr>
    </w:div>
    <w:div w:id="1581014624">
      <w:bodyDiv w:val="1"/>
      <w:marLeft w:val="0"/>
      <w:marRight w:val="0"/>
      <w:marTop w:val="0"/>
      <w:marBottom w:val="0"/>
      <w:divBdr>
        <w:top w:val="none" w:sz="0" w:space="0" w:color="auto"/>
        <w:left w:val="none" w:sz="0" w:space="0" w:color="auto"/>
        <w:bottom w:val="none" w:sz="0" w:space="0" w:color="auto"/>
        <w:right w:val="none" w:sz="0" w:space="0" w:color="auto"/>
      </w:divBdr>
    </w:div>
    <w:div w:id="1584677456">
      <w:bodyDiv w:val="1"/>
      <w:marLeft w:val="0"/>
      <w:marRight w:val="0"/>
      <w:marTop w:val="0"/>
      <w:marBottom w:val="0"/>
      <w:divBdr>
        <w:top w:val="none" w:sz="0" w:space="0" w:color="auto"/>
        <w:left w:val="none" w:sz="0" w:space="0" w:color="auto"/>
        <w:bottom w:val="none" w:sz="0" w:space="0" w:color="auto"/>
        <w:right w:val="none" w:sz="0" w:space="0" w:color="auto"/>
      </w:divBdr>
    </w:div>
    <w:div w:id="1776946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emf"/><Relationship Id="rId3" Type="http://schemas.openxmlformats.org/officeDocument/2006/relationships/numbering" Target="numbering.xml"/><Relationship Id="rId21" Type="http://schemas.openxmlformats.org/officeDocument/2006/relationships/image" Target="media/image13.emf"/><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emf"/><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e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24" Type="http://schemas.openxmlformats.org/officeDocument/2006/relationships/image" Target="media/image16.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fontTable" Target="fontTable.xml"/><Relationship Id="rId10" Type="http://schemas.openxmlformats.org/officeDocument/2006/relationships/image" Target="media/image2.emf"/><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image" Target="media/image6.png"/><Relationship Id="rId22" Type="http://schemas.openxmlformats.org/officeDocument/2006/relationships/image" Target="media/image14.emf"/><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Blue">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University of Wales Trinity Saint David School of Engineering</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2D3E411-26A9-4502-80A8-8DAAACFFA1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2937</TotalTime>
  <Pages>16</Pages>
  <Words>2421</Words>
  <Characters>13803</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Engineering Science</dc:subject>
  <dc:creator>Reza Shafie-Pour Motlagh</dc:creator>
  <cp:keywords/>
  <dc:description/>
  <cp:lastModifiedBy>Reza Shafie-pour</cp:lastModifiedBy>
  <cp:revision>86</cp:revision>
  <dcterms:created xsi:type="dcterms:W3CDTF">2020-04-10T19:52:00Z</dcterms:created>
  <dcterms:modified xsi:type="dcterms:W3CDTF">2020-04-15T16:00:00Z</dcterms:modified>
</cp:coreProperties>
</file>