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29AFF4B6" w:rsidR="008E1AF3" w:rsidRPr="00F627FF" w:rsidRDefault="00971A90" w:rsidP="008E1AF3">
            <w:r>
              <w:t>Renuga Jayakumar</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207C0476" w:rsidR="70C03AC9" w:rsidRPr="00F627FF" w:rsidRDefault="00AE7687" w:rsidP="70C03AC9">
            <w:r>
              <w:t>Suneth Warnakulasooriya</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w:t>
            </w:r>
            <w:proofErr w:type="spellStart"/>
            <w:r w:rsidR="008E1AF3" w:rsidRPr="00F627FF">
              <w:t>organisation</w:t>
            </w:r>
            <w:proofErr w:type="spellEnd"/>
            <w:r w:rsidR="008E1AF3" w:rsidRPr="00F627FF">
              <w:t>/other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7E6E0DF4" w:rsidR="008E1AF3" w:rsidRPr="00F627FF" w:rsidRDefault="00971A90" w:rsidP="008E1AF3">
            <w:r>
              <w:t xml:space="preserve">University of Wales Trinity St. David, London </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265DDE3F" w:rsidR="008E1AF3" w:rsidRPr="00F627FF" w:rsidRDefault="00971A90" w:rsidP="008E1AF3">
            <w:r>
              <w:t>Senior Lecturer</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7BA26C63" w14:textId="0A41236B" w:rsidR="008E1AF3" w:rsidRDefault="00971A90" w:rsidP="008E1AF3">
            <w:hyperlink r:id="rId11" w:history="1">
              <w:r w:rsidRPr="009E1065">
                <w:rPr>
                  <w:rStyle w:val="Hyperlink"/>
                </w:rPr>
                <w:t>r.jayakumar@uwtsd.ac.uk</w:t>
              </w:r>
            </w:hyperlink>
          </w:p>
          <w:p w14:paraId="150FC75D" w14:textId="04B5D445" w:rsidR="00971A90" w:rsidRPr="00F627FF" w:rsidRDefault="00971A90" w:rsidP="008E1AF3"/>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16673D15" w:rsidR="008E1AF3" w:rsidRPr="00F627FF" w:rsidRDefault="00971A90" w:rsidP="008E1AF3">
            <w:r>
              <w:t>Senior Fellow</w:t>
            </w:r>
          </w:p>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584612CF" w:rsidR="008E1AF3" w:rsidRPr="00F627FF" w:rsidRDefault="00971A90" w:rsidP="008E1AF3">
            <w:r>
              <w:t>My Colleague</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77777777" w:rsidR="008E1AF3" w:rsidRPr="00F627FF" w:rsidRDefault="008E1AF3" w:rsidP="008E1AF3"/>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31C4D285" w:rsidR="006131F9" w:rsidRPr="00971A90" w:rsidRDefault="00971A90" w:rsidP="006131F9">
            <w:pPr>
              <w:rPr>
                <w:rFonts w:ascii="Blackadder ITC" w:hAnsi="Blackadder ITC"/>
                <w:sz w:val="36"/>
                <w:szCs w:val="36"/>
              </w:rPr>
            </w:pPr>
            <w:r w:rsidRPr="00971A90">
              <w:rPr>
                <w:rFonts w:ascii="Blackadder ITC" w:hAnsi="Blackadder ITC"/>
                <w:sz w:val="36"/>
                <w:szCs w:val="36"/>
              </w:rPr>
              <w:t xml:space="preserve">Renuga </w:t>
            </w:r>
          </w:p>
          <w:p w14:paraId="52F9D468" w14:textId="77777777" w:rsidR="006131F9" w:rsidRPr="00F627FF" w:rsidRDefault="006131F9" w:rsidP="006131F9">
            <w:r w:rsidRPr="00F627FF">
              <w:t xml:space="preserve">                                                                              </w:t>
            </w:r>
          </w:p>
          <w:p w14:paraId="5556751E" w14:textId="753571FC" w:rsidR="006131F9" w:rsidRPr="00F627FF" w:rsidRDefault="006131F9" w:rsidP="006131F9">
            <w:r w:rsidRPr="00F627FF">
              <w:rPr>
                <w:b/>
                <w:iCs/>
              </w:rPr>
              <w:t xml:space="preserve"> Date:</w:t>
            </w:r>
            <w:r w:rsidR="00971A90">
              <w:rPr>
                <w:b/>
                <w:iCs/>
              </w:rPr>
              <w:t>10/11/2025</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proofErr w:type="gramStart"/>
      <w:r w:rsidR="02A68B28" w:rsidRPr="00F627FF">
        <w:t>S</w:t>
      </w:r>
      <w:r w:rsidRPr="00F627FF">
        <w:t>tatement</w:t>
      </w:r>
      <w:proofErr w:type="gramEnd"/>
      <w:r w:rsidRPr="00F627FF">
        <w:t xml:space="preserve"> you are confirming that you have read the </w:t>
      </w:r>
      <w:proofErr w:type="spellStart"/>
      <w:r w:rsidR="27AC7F0C" w:rsidRPr="00F627FF">
        <w:t>AdvanceHE</w:t>
      </w:r>
      <w:proofErr w:type="spellEnd"/>
      <w:r w:rsidR="27AC7F0C" w:rsidRPr="00F627FF">
        <w:t xml:space="preserv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 xml:space="preserve">HE </w:t>
      </w:r>
      <w:proofErr w:type="gramStart"/>
      <w:r w:rsidRPr="00F627FF">
        <w:t>practice;</w:t>
      </w:r>
      <w:proofErr w:type="gramEnd"/>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 xml:space="preserve">examples from </w:t>
      </w:r>
      <w:proofErr w:type="gramStart"/>
      <w:r w:rsidRPr="00F627FF">
        <w:t>this;</w:t>
      </w:r>
      <w:proofErr w:type="gramEnd"/>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w:t>
      </w:r>
      <w:proofErr w:type="gramStart"/>
      <w:r w:rsidRPr="00F627FF">
        <w:t>appropriate;</w:t>
      </w:r>
      <w:proofErr w:type="gramEnd"/>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8E1AF3">
            <w:pPr>
              <w:rPr>
                <w:rFonts w:eastAsia="Times New Roman"/>
              </w:rPr>
            </w:pPr>
          </w:p>
          <w:p w14:paraId="0DC44966" w14:textId="77777777" w:rsidR="008E1AF3" w:rsidRPr="00971A90" w:rsidRDefault="008E1AF3" w:rsidP="008E1AF3">
            <w:pPr>
              <w:rPr>
                <w:rFonts w:eastAsia="Times New Roman"/>
                <w:b/>
                <w:bCs/>
              </w:rPr>
            </w:pPr>
          </w:p>
          <w:p w14:paraId="334AF21A" w14:textId="77777777" w:rsidR="00971A90" w:rsidRDefault="00971A90" w:rsidP="00971A90">
            <w:pPr>
              <w:rPr>
                <w:rFonts w:eastAsia="Times New Roman"/>
                <w:b/>
                <w:bCs/>
                <w:lang w:val="en-GB"/>
              </w:rPr>
            </w:pPr>
            <w:r w:rsidRPr="00971A90">
              <w:rPr>
                <w:rFonts w:eastAsia="Times New Roman"/>
                <w:b/>
                <w:bCs/>
                <w:lang w:val="en-GB"/>
              </w:rPr>
              <w:t>To Whom It May Concern </w:t>
            </w:r>
          </w:p>
          <w:p w14:paraId="7E8E43F4" w14:textId="77777777" w:rsidR="00971A90" w:rsidRPr="00971A90" w:rsidRDefault="00971A90" w:rsidP="00971A90">
            <w:pPr>
              <w:rPr>
                <w:rFonts w:eastAsia="Times New Roman"/>
                <w:b/>
                <w:bCs/>
                <w:lang w:val="en-GB"/>
              </w:rPr>
            </w:pPr>
          </w:p>
          <w:p w14:paraId="5D3696ED" w14:textId="4BCAA06E" w:rsidR="00971A90" w:rsidRPr="00971A90" w:rsidRDefault="00971A90" w:rsidP="00971A90">
            <w:pPr>
              <w:rPr>
                <w:rFonts w:eastAsia="Times New Roman"/>
                <w:lang w:val="en-GB"/>
              </w:rPr>
            </w:pPr>
            <w:r w:rsidRPr="00971A90">
              <w:rPr>
                <w:rFonts w:eastAsia="Times New Roman"/>
                <w:lang w:val="en-GB"/>
              </w:rPr>
              <w:t xml:space="preserve">I am writing to provide a reference for Mr. Suneth </w:t>
            </w:r>
            <w:r w:rsidR="00884A5B">
              <w:rPr>
                <w:rFonts w:eastAsia="Times New Roman"/>
                <w:lang w:val="en-GB"/>
              </w:rPr>
              <w:t>Warnakulasooriya</w:t>
            </w:r>
            <w:r w:rsidRPr="00971A90">
              <w:rPr>
                <w:rFonts w:eastAsia="Times New Roman"/>
                <w:lang w:val="en-GB"/>
              </w:rPr>
              <w:t>, who has been a Lecturer at the Institute of </w:t>
            </w:r>
            <w:proofErr w:type="gramStart"/>
            <w:r w:rsidRPr="00971A90">
              <w:rPr>
                <w:rFonts w:eastAsia="Times New Roman"/>
                <w:lang w:val="en-GB"/>
              </w:rPr>
              <w:t>Inner City</w:t>
            </w:r>
            <w:proofErr w:type="gramEnd"/>
            <w:r w:rsidRPr="00971A90">
              <w:rPr>
                <w:rFonts w:eastAsia="Times New Roman"/>
                <w:lang w:val="en-GB"/>
              </w:rPr>
              <w:t xml:space="preserve"> Learning (IICL) of the University of Wales Trinity Saint David (UWTSD). Throughout my tenure working closely with Mr. Suneth, as a </w:t>
            </w:r>
            <w:proofErr w:type="gramStart"/>
            <w:r w:rsidRPr="00971A90">
              <w:rPr>
                <w:rFonts w:eastAsia="Times New Roman"/>
                <w:lang w:val="en-GB"/>
              </w:rPr>
              <w:t>fellow  colleague</w:t>
            </w:r>
            <w:proofErr w:type="gramEnd"/>
            <w:r w:rsidRPr="00971A90">
              <w:rPr>
                <w:rFonts w:eastAsia="Times New Roman"/>
                <w:lang w:val="en-GB"/>
              </w:rPr>
              <w:t xml:space="preserve"> at London </w:t>
            </w:r>
            <w:proofErr w:type="gramStart"/>
            <w:r w:rsidRPr="00971A90">
              <w:rPr>
                <w:rFonts w:eastAsia="Times New Roman"/>
                <w:lang w:val="en-GB"/>
              </w:rPr>
              <w:t>campus,   </w:t>
            </w:r>
            <w:proofErr w:type="gramEnd"/>
            <w:r w:rsidRPr="00971A90">
              <w:rPr>
                <w:rFonts w:eastAsia="Times New Roman"/>
                <w:lang w:val="en-GB"/>
              </w:rPr>
              <w:t>I have witnessed his unwavering commitment in enhancing student learning experience. </w:t>
            </w:r>
          </w:p>
          <w:p w14:paraId="1248E6E1" w14:textId="77777777" w:rsidR="00971A90" w:rsidRPr="00971A90" w:rsidRDefault="00971A90" w:rsidP="00971A90">
            <w:pPr>
              <w:rPr>
                <w:rFonts w:eastAsia="Times New Roman"/>
                <w:lang w:val="en-GB"/>
              </w:rPr>
            </w:pPr>
            <w:r w:rsidRPr="00971A90">
              <w:rPr>
                <w:rFonts w:eastAsia="Times New Roman"/>
                <w:lang w:val="en-GB"/>
              </w:rPr>
              <w:t xml:space="preserve">Mr. Suneth has consistently working hard to retain student experience and engagement through high-quality teaching and pastoral care.  Recognizing the diverse and often challenging backgrounds of our students, Suneth has implemented </w:t>
            </w:r>
            <w:proofErr w:type="gramStart"/>
            <w:r w:rsidRPr="00971A90">
              <w:rPr>
                <w:rFonts w:eastAsia="Times New Roman"/>
                <w:lang w:val="en-GB"/>
              </w:rPr>
              <w:t>a  pedagogic</w:t>
            </w:r>
            <w:proofErr w:type="gramEnd"/>
            <w:r w:rsidRPr="00971A90">
              <w:rPr>
                <w:rFonts w:eastAsia="Times New Roman"/>
                <w:lang w:val="en-GB"/>
              </w:rPr>
              <w:t xml:space="preserve"> approach to teaching and learning, promoting an inclusive and supportive environment. Mr. Suneth’s pastoral support has been instrumental in helping students navigate personal and academic challenges, leading to notable improvements in their performance and confidence.  </w:t>
            </w:r>
          </w:p>
          <w:p w14:paraId="11CE04FB" w14:textId="77777777" w:rsidR="00971A90" w:rsidRPr="00971A90" w:rsidRDefault="00971A90" w:rsidP="00971A90">
            <w:pPr>
              <w:rPr>
                <w:rFonts w:eastAsia="Times New Roman"/>
                <w:lang w:val="en-GB"/>
              </w:rPr>
            </w:pPr>
            <w:r w:rsidRPr="00971A90">
              <w:rPr>
                <w:rFonts w:eastAsia="Times New Roman"/>
                <w:lang w:val="en-GB"/>
              </w:rPr>
              <w:t>Mr. Suneth’s collaboration extends beyond the London campus. He has worked with colleagues at the Birmingham and Swansea campuses to ensure consistency in module delivery across the University. </w:t>
            </w:r>
          </w:p>
          <w:p w14:paraId="27A1D05A" w14:textId="77777777" w:rsidR="00971A90" w:rsidRPr="00971A90" w:rsidRDefault="00971A90" w:rsidP="00971A90">
            <w:pPr>
              <w:rPr>
                <w:rFonts w:eastAsia="Times New Roman"/>
                <w:lang w:val="en-GB"/>
              </w:rPr>
            </w:pPr>
            <w:r w:rsidRPr="00971A90">
              <w:rPr>
                <w:rFonts w:eastAsia="Times New Roman"/>
                <w:lang w:val="en-GB"/>
              </w:rPr>
              <w:t>Committed to his professional development, Mr. Suneth has participated in many training sessions and workshops to enhance his skills as a lecturer. This dedication to continuous improvement underscores his passion for education and his role as a lifelong learner. </w:t>
            </w:r>
          </w:p>
          <w:p w14:paraId="05C2C4E5" w14:textId="77777777" w:rsidR="00971A90" w:rsidRPr="00971A90" w:rsidRDefault="00971A90" w:rsidP="00971A90">
            <w:pPr>
              <w:rPr>
                <w:rFonts w:eastAsia="Times New Roman"/>
                <w:lang w:val="en-GB"/>
              </w:rPr>
            </w:pPr>
            <w:r w:rsidRPr="00971A90">
              <w:rPr>
                <w:rFonts w:eastAsia="Times New Roman"/>
                <w:lang w:val="en-GB"/>
              </w:rPr>
              <w:t xml:space="preserve">Mr. </w:t>
            </w:r>
            <w:proofErr w:type="gramStart"/>
            <w:r w:rsidRPr="00971A90">
              <w:rPr>
                <w:rFonts w:eastAsia="Times New Roman"/>
                <w:lang w:val="en-GB"/>
              </w:rPr>
              <w:t>Suneth  is</w:t>
            </w:r>
            <w:proofErr w:type="gramEnd"/>
            <w:r w:rsidRPr="00971A90">
              <w:rPr>
                <w:rFonts w:eastAsia="Times New Roman"/>
                <w:lang w:val="en-GB"/>
              </w:rPr>
              <w:t xml:space="preserve"> a valuable colleague who exemplifies professionalism, integrity, and excellent interpersonal skills. He is reliable, proactive, and consistently delivers high-quality work. </w:t>
            </w:r>
          </w:p>
          <w:p w14:paraId="1C084183" w14:textId="599642C3" w:rsidR="00971A90" w:rsidRPr="00971A90" w:rsidRDefault="00971A90" w:rsidP="00971A90">
            <w:pPr>
              <w:rPr>
                <w:rFonts w:eastAsia="Times New Roman"/>
                <w:lang w:val="en-GB"/>
              </w:rPr>
            </w:pPr>
            <w:r w:rsidRPr="00971A90">
              <w:rPr>
                <w:rFonts w:eastAsia="Times New Roman"/>
                <w:lang w:val="en-GB"/>
              </w:rPr>
              <w:t xml:space="preserve">I am confident that Mr. Suneth </w:t>
            </w:r>
            <w:r w:rsidR="00884A5B">
              <w:rPr>
                <w:rFonts w:eastAsia="Times New Roman"/>
                <w:lang w:val="en-GB"/>
              </w:rPr>
              <w:t>Warnakulasooriya</w:t>
            </w:r>
            <w:r w:rsidRPr="00971A90">
              <w:rPr>
                <w:rFonts w:eastAsia="Times New Roman"/>
                <w:lang w:val="en-GB"/>
              </w:rPr>
              <w:t xml:space="preserve"> will continue to inspire students and colleagues alike, contribute meaningfully to higher education, and uphold the highest </w:t>
            </w:r>
            <w:r w:rsidRPr="00971A90">
              <w:rPr>
                <w:rFonts w:eastAsia="Times New Roman"/>
                <w:lang w:val="en-GB"/>
              </w:rPr>
              <w:lastRenderedPageBreak/>
              <w:t>standards of teaching and learning. I wholeheartedly endorse his candidacy for this prestigious fellowship. </w:t>
            </w:r>
          </w:p>
          <w:p w14:paraId="3E408ECB" w14:textId="77777777" w:rsidR="008E1AF3" w:rsidRPr="008E1AF3" w:rsidRDefault="008E1AF3" w:rsidP="008E1AF3">
            <w:pPr>
              <w:rPr>
                <w:rFonts w:eastAsia="Times New Roman"/>
              </w:rPr>
            </w:pPr>
          </w:p>
          <w:p w14:paraId="4DB2D930" w14:textId="3F741A15" w:rsidR="008E1AF3" w:rsidRDefault="00971A90" w:rsidP="008E1AF3">
            <w:pPr>
              <w:rPr>
                <w:rFonts w:eastAsia="Times New Roman"/>
              </w:rPr>
            </w:pPr>
            <w:r>
              <w:rPr>
                <w:rFonts w:eastAsia="Times New Roman"/>
              </w:rPr>
              <w:t>Renuga Jayakumar</w:t>
            </w:r>
          </w:p>
          <w:p w14:paraId="5FADD437" w14:textId="5E718A9C" w:rsidR="008A10CB" w:rsidRPr="008E1AF3" w:rsidRDefault="008A10CB" w:rsidP="008E1AF3">
            <w:pPr>
              <w:rPr>
                <w:rFonts w:eastAsia="Times New Roman"/>
              </w:rPr>
            </w:pPr>
            <w:r>
              <w:rPr>
                <w:rFonts w:eastAsia="Times New Roman"/>
              </w:rPr>
              <w:t>10/9/2015</w:t>
            </w:r>
          </w:p>
          <w:p w14:paraId="6142DF4D" w14:textId="77777777" w:rsidR="008E1AF3" w:rsidRPr="008E1AF3" w:rsidRDefault="008E1AF3" w:rsidP="008E1AF3">
            <w:pPr>
              <w:rPr>
                <w:rFonts w:eastAsia="Times New Roman"/>
              </w:rPr>
            </w:pPr>
          </w:p>
          <w:p w14:paraId="5D7D7725" w14:textId="77777777" w:rsidR="008E1AF3" w:rsidRPr="008E1AF3" w:rsidRDefault="008E1AF3" w:rsidP="008E1AF3">
            <w:pPr>
              <w:rPr>
                <w:rFonts w:eastAsia="Times New Roman"/>
              </w:rPr>
            </w:pP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904B2" w14:textId="77777777" w:rsidR="00BF6BBD" w:rsidRDefault="00BF6BBD" w:rsidP="00621C0A">
      <w:pPr>
        <w:spacing w:after="0" w:line="240" w:lineRule="auto"/>
      </w:pPr>
      <w:r>
        <w:separator/>
      </w:r>
    </w:p>
  </w:endnote>
  <w:endnote w:type="continuationSeparator" w:id="0">
    <w:p w14:paraId="042B1EE0" w14:textId="77777777" w:rsidR="00BF6BBD" w:rsidRDefault="00BF6BBD"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833AB" w14:textId="77777777" w:rsidR="00BF6BBD" w:rsidRDefault="00BF6BBD" w:rsidP="00621C0A">
      <w:pPr>
        <w:spacing w:after="0" w:line="240" w:lineRule="auto"/>
      </w:pPr>
      <w:r>
        <w:separator/>
      </w:r>
    </w:p>
  </w:footnote>
  <w:footnote w:type="continuationSeparator" w:id="0">
    <w:p w14:paraId="7FCAEB58" w14:textId="77777777" w:rsidR="00BF6BBD" w:rsidRDefault="00BF6BBD"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00BF2"/>
    <w:rsid w:val="0001782F"/>
    <w:rsid w:val="000305C2"/>
    <w:rsid w:val="00082BE9"/>
    <w:rsid w:val="000C7EB9"/>
    <w:rsid w:val="000D7DC5"/>
    <w:rsid w:val="00141F93"/>
    <w:rsid w:val="00183C5E"/>
    <w:rsid w:val="001C21EB"/>
    <w:rsid w:val="001E1E6C"/>
    <w:rsid w:val="00224025"/>
    <w:rsid w:val="00277895"/>
    <w:rsid w:val="00296184"/>
    <w:rsid w:val="002C0E0C"/>
    <w:rsid w:val="003633F1"/>
    <w:rsid w:val="00385BC3"/>
    <w:rsid w:val="003C5845"/>
    <w:rsid w:val="003E3B11"/>
    <w:rsid w:val="00401656"/>
    <w:rsid w:val="00401F52"/>
    <w:rsid w:val="00476C41"/>
    <w:rsid w:val="004F0C33"/>
    <w:rsid w:val="00511195"/>
    <w:rsid w:val="0052187F"/>
    <w:rsid w:val="00521A56"/>
    <w:rsid w:val="00530BDD"/>
    <w:rsid w:val="0056208C"/>
    <w:rsid w:val="006131F9"/>
    <w:rsid w:val="00621C0A"/>
    <w:rsid w:val="006D0429"/>
    <w:rsid w:val="006D4CC2"/>
    <w:rsid w:val="00724D23"/>
    <w:rsid w:val="00766368"/>
    <w:rsid w:val="007A7B13"/>
    <w:rsid w:val="007C58CA"/>
    <w:rsid w:val="007C5FD6"/>
    <w:rsid w:val="0086433C"/>
    <w:rsid w:val="00884A5B"/>
    <w:rsid w:val="008A10CB"/>
    <w:rsid w:val="008D7EFF"/>
    <w:rsid w:val="008E1AF3"/>
    <w:rsid w:val="00971A90"/>
    <w:rsid w:val="00A34BE6"/>
    <w:rsid w:val="00AE7687"/>
    <w:rsid w:val="00B0198B"/>
    <w:rsid w:val="00B46ABE"/>
    <w:rsid w:val="00B839CE"/>
    <w:rsid w:val="00B839F1"/>
    <w:rsid w:val="00B945E0"/>
    <w:rsid w:val="00BD7D57"/>
    <w:rsid w:val="00BF6BBD"/>
    <w:rsid w:val="00C84018"/>
    <w:rsid w:val="00CE53CB"/>
    <w:rsid w:val="00D52379"/>
    <w:rsid w:val="00DD11FA"/>
    <w:rsid w:val="00E25B76"/>
    <w:rsid w:val="00E2DEA6"/>
    <w:rsid w:val="00E731FC"/>
    <w:rsid w:val="00F627FF"/>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 w:type="character" w:styleId="UnresolvedMention">
    <w:name w:val="Unresolved Mention"/>
    <w:basedOn w:val="DefaultParagraphFont"/>
    <w:uiPriority w:val="99"/>
    <w:semiHidden/>
    <w:unhideWhenUsed/>
    <w:rsid w:val="00971A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032340194">
      <w:bodyDiv w:val="1"/>
      <w:marLeft w:val="0"/>
      <w:marRight w:val="0"/>
      <w:marTop w:val="0"/>
      <w:marBottom w:val="0"/>
      <w:divBdr>
        <w:top w:val="none" w:sz="0" w:space="0" w:color="auto"/>
        <w:left w:val="none" w:sz="0" w:space="0" w:color="auto"/>
        <w:bottom w:val="none" w:sz="0" w:space="0" w:color="auto"/>
        <w:right w:val="none" w:sz="0" w:space="0" w:color="auto"/>
      </w:divBdr>
      <w:divsChild>
        <w:div w:id="865410064">
          <w:marLeft w:val="0"/>
          <w:marRight w:val="0"/>
          <w:marTop w:val="0"/>
          <w:marBottom w:val="0"/>
          <w:divBdr>
            <w:top w:val="none" w:sz="0" w:space="0" w:color="auto"/>
            <w:left w:val="none" w:sz="0" w:space="0" w:color="auto"/>
            <w:bottom w:val="none" w:sz="0" w:space="0" w:color="auto"/>
            <w:right w:val="none" w:sz="0" w:space="0" w:color="auto"/>
          </w:divBdr>
        </w:div>
        <w:div w:id="417793635">
          <w:marLeft w:val="0"/>
          <w:marRight w:val="0"/>
          <w:marTop w:val="0"/>
          <w:marBottom w:val="0"/>
          <w:divBdr>
            <w:top w:val="none" w:sz="0" w:space="0" w:color="auto"/>
            <w:left w:val="none" w:sz="0" w:space="0" w:color="auto"/>
            <w:bottom w:val="none" w:sz="0" w:space="0" w:color="auto"/>
            <w:right w:val="none" w:sz="0" w:space="0" w:color="auto"/>
          </w:divBdr>
        </w:div>
        <w:div w:id="430471363">
          <w:marLeft w:val="0"/>
          <w:marRight w:val="0"/>
          <w:marTop w:val="0"/>
          <w:marBottom w:val="0"/>
          <w:divBdr>
            <w:top w:val="none" w:sz="0" w:space="0" w:color="auto"/>
            <w:left w:val="none" w:sz="0" w:space="0" w:color="auto"/>
            <w:bottom w:val="none" w:sz="0" w:space="0" w:color="auto"/>
            <w:right w:val="none" w:sz="0" w:space="0" w:color="auto"/>
          </w:divBdr>
        </w:div>
        <w:div w:id="21786297">
          <w:marLeft w:val="0"/>
          <w:marRight w:val="0"/>
          <w:marTop w:val="0"/>
          <w:marBottom w:val="0"/>
          <w:divBdr>
            <w:top w:val="none" w:sz="0" w:space="0" w:color="auto"/>
            <w:left w:val="none" w:sz="0" w:space="0" w:color="auto"/>
            <w:bottom w:val="none" w:sz="0" w:space="0" w:color="auto"/>
            <w:right w:val="none" w:sz="0" w:space="0" w:color="auto"/>
          </w:divBdr>
        </w:div>
        <w:div w:id="1358970819">
          <w:marLeft w:val="0"/>
          <w:marRight w:val="0"/>
          <w:marTop w:val="0"/>
          <w:marBottom w:val="0"/>
          <w:divBdr>
            <w:top w:val="none" w:sz="0" w:space="0" w:color="auto"/>
            <w:left w:val="none" w:sz="0" w:space="0" w:color="auto"/>
            <w:bottom w:val="none" w:sz="0" w:space="0" w:color="auto"/>
            <w:right w:val="none" w:sz="0" w:space="0" w:color="auto"/>
          </w:divBdr>
        </w:div>
        <w:div w:id="733352505">
          <w:marLeft w:val="0"/>
          <w:marRight w:val="0"/>
          <w:marTop w:val="0"/>
          <w:marBottom w:val="0"/>
          <w:divBdr>
            <w:top w:val="none" w:sz="0" w:space="0" w:color="auto"/>
            <w:left w:val="none" w:sz="0" w:space="0" w:color="auto"/>
            <w:bottom w:val="none" w:sz="0" w:space="0" w:color="auto"/>
            <w:right w:val="none" w:sz="0" w:space="0" w:color="auto"/>
          </w:divBdr>
        </w:div>
        <w:div w:id="623732902">
          <w:marLeft w:val="0"/>
          <w:marRight w:val="0"/>
          <w:marTop w:val="0"/>
          <w:marBottom w:val="0"/>
          <w:divBdr>
            <w:top w:val="none" w:sz="0" w:space="0" w:color="auto"/>
            <w:left w:val="none" w:sz="0" w:space="0" w:color="auto"/>
            <w:bottom w:val="none" w:sz="0" w:space="0" w:color="auto"/>
            <w:right w:val="none" w:sz="0" w:space="0" w:color="auto"/>
          </w:divBdr>
        </w:div>
      </w:divsChild>
    </w:div>
    <w:div w:id="1444618775">
      <w:bodyDiv w:val="1"/>
      <w:marLeft w:val="0"/>
      <w:marRight w:val="0"/>
      <w:marTop w:val="0"/>
      <w:marBottom w:val="0"/>
      <w:divBdr>
        <w:top w:val="none" w:sz="0" w:space="0" w:color="auto"/>
        <w:left w:val="none" w:sz="0" w:space="0" w:color="auto"/>
        <w:bottom w:val="none" w:sz="0" w:space="0" w:color="auto"/>
        <w:right w:val="none" w:sz="0" w:space="0" w:color="auto"/>
      </w:divBdr>
      <w:divsChild>
        <w:div w:id="838737793">
          <w:marLeft w:val="0"/>
          <w:marRight w:val="0"/>
          <w:marTop w:val="0"/>
          <w:marBottom w:val="0"/>
          <w:divBdr>
            <w:top w:val="none" w:sz="0" w:space="0" w:color="auto"/>
            <w:left w:val="none" w:sz="0" w:space="0" w:color="auto"/>
            <w:bottom w:val="none" w:sz="0" w:space="0" w:color="auto"/>
            <w:right w:val="none" w:sz="0" w:space="0" w:color="auto"/>
          </w:divBdr>
        </w:div>
        <w:div w:id="420371962">
          <w:marLeft w:val="0"/>
          <w:marRight w:val="0"/>
          <w:marTop w:val="0"/>
          <w:marBottom w:val="0"/>
          <w:divBdr>
            <w:top w:val="none" w:sz="0" w:space="0" w:color="auto"/>
            <w:left w:val="none" w:sz="0" w:space="0" w:color="auto"/>
            <w:bottom w:val="none" w:sz="0" w:space="0" w:color="auto"/>
            <w:right w:val="none" w:sz="0" w:space="0" w:color="auto"/>
          </w:divBdr>
        </w:div>
        <w:div w:id="1453280806">
          <w:marLeft w:val="0"/>
          <w:marRight w:val="0"/>
          <w:marTop w:val="0"/>
          <w:marBottom w:val="0"/>
          <w:divBdr>
            <w:top w:val="none" w:sz="0" w:space="0" w:color="auto"/>
            <w:left w:val="none" w:sz="0" w:space="0" w:color="auto"/>
            <w:bottom w:val="none" w:sz="0" w:space="0" w:color="auto"/>
            <w:right w:val="none" w:sz="0" w:space="0" w:color="auto"/>
          </w:divBdr>
        </w:div>
        <w:div w:id="501706669">
          <w:marLeft w:val="0"/>
          <w:marRight w:val="0"/>
          <w:marTop w:val="0"/>
          <w:marBottom w:val="0"/>
          <w:divBdr>
            <w:top w:val="none" w:sz="0" w:space="0" w:color="auto"/>
            <w:left w:val="none" w:sz="0" w:space="0" w:color="auto"/>
            <w:bottom w:val="none" w:sz="0" w:space="0" w:color="auto"/>
            <w:right w:val="none" w:sz="0" w:space="0" w:color="auto"/>
          </w:divBdr>
        </w:div>
        <w:div w:id="2003461868">
          <w:marLeft w:val="0"/>
          <w:marRight w:val="0"/>
          <w:marTop w:val="0"/>
          <w:marBottom w:val="0"/>
          <w:divBdr>
            <w:top w:val="none" w:sz="0" w:space="0" w:color="auto"/>
            <w:left w:val="none" w:sz="0" w:space="0" w:color="auto"/>
            <w:bottom w:val="none" w:sz="0" w:space="0" w:color="auto"/>
            <w:right w:val="none" w:sz="0" w:space="0" w:color="auto"/>
          </w:divBdr>
        </w:div>
        <w:div w:id="201409870">
          <w:marLeft w:val="0"/>
          <w:marRight w:val="0"/>
          <w:marTop w:val="0"/>
          <w:marBottom w:val="0"/>
          <w:divBdr>
            <w:top w:val="none" w:sz="0" w:space="0" w:color="auto"/>
            <w:left w:val="none" w:sz="0" w:space="0" w:color="auto"/>
            <w:bottom w:val="none" w:sz="0" w:space="0" w:color="auto"/>
            <w:right w:val="none" w:sz="0" w:space="0" w:color="auto"/>
          </w:divBdr>
        </w:div>
        <w:div w:id="14781124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r.jayakumar@uwtsd.ac.uk"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4.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610</Words>
  <Characters>3482</Characters>
  <Application>Microsoft Office Word</Application>
  <DocSecurity>0</DocSecurity>
  <Lines>29</Lines>
  <Paragraphs>8</Paragraphs>
  <ScaleCrop>false</ScaleCrop>
  <Company>The Higher Education Academy</Company>
  <LinksUpToDate>false</LinksUpToDate>
  <CharactersWithSpaces>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Suneth Fernando</cp:lastModifiedBy>
  <cp:revision>2</cp:revision>
  <cp:lastPrinted>2020-01-22T12:11:00Z</cp:lastPrinted>
  <dcterms:created xsi:type="dcterms:W3CDTF">2025-11-10T23:29:00Z</dcterms:created>
  <dcterms:modified xsi:type="dcterms:W3CDTF">2025-11-10T23:29:00Z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