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5107548"/>
        <w:docPartObj>
          <w:docPartGallery w:val="Cover Pages"/>
          <w:docPartUnique/>
        </w:docPartObj>
      </w:sdtPr>
      <w:sdtContent>
        <w:p w14:paraId="0B6C93B2" w14:textId="4F019CCE" w:rsidR="00540723" w:rsidRDefault="00D72C6F">
          <w:r>
            <w:rPr>
              <w:rFonts w:ascii="Arial" w:hAnsi="Arial" w:cs="Arial"/>
              <w:b/>
              <w:bCs/>
              <w:noProof/>
              <w:sz w:val="32"/>
              <w:szCs w:val="32"/>
            </w:rPr>
            <mc:AlternateContent>
              <mc:Choice Requires="wps">
                <w:drawing>
                  <wp:anchor distT="0" distB="0" distL="114300" distR="114300" simplePos="0" relativeHeight="251709952" behindDoc="0" locked="0" layoutInCell="1" allowOverlap="1" wp14:anchorId="5A73B3D1" wp14:editId="0A6E92C7">
                    <wp:simplePos x="0" y="0"/>
                    <wp:positionH relativeFrom="page">
                      <wp:posOffset>1180465</wp:posOffset>
                    </wp:positionH>
                    <wp:positionV relativeFrom="page">
                      <wp:posOffset>-534035</wp:posOffset>
                    </wp:positionV>
                    <wp:extent cx="5549265" cy="4109085"/>
                    <wp:effectExtent l="0" t="0" r="4445" b="0"/>
                    <wp:wrapSquare wrapText="bothSides"/>
                    <wp:docPr id="9" name="Text 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265" cy="4109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6C125A7" w14:textId="2CC26292" w:rsidR="00540723" w:rsidRPr="006775C2" w:rsidRDefault="00000000" w:rsidP="00995D8A">
                                <w:pPr>
                                  <w:jc w:val="center"/>
                                </w:pPr>
                                <w:sdt>
                                  <w:sdtPr>
                                    <w:rPr>
                                      <w:rFonts w:ascii="Arial" w:hAnsi="Arial" w:cs="Arial"/>
                                      <w:b/>
                                      <w:bCs/>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72C6F">
                                      <w:rPr>
                                        <w:rFonts w:ascii="Arial" w:hAnsi="Arial" w:cs="Arial"/>
                                        <w:b/>
                                        <w:bCs/>
                                        <w:sz w:val="48"/>
                                        <w:szCs w:val="48"/>
                                      </w:rPr>
                                      <w:t>Managing enterprise in the 21st century</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ACE67AF" w14:textId="4863518E" w:rsidR="00540723" w:rsidRDefault="006775C2">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vert="horz" wrap="square" lIns="0" tIns="0" rIns="0" bIns="0" anchor="b" anchorCtr="0" upright="1">
                            <a:noAutofit/>
                          </wps:bodyPr>
                        </wps:wsp>
                      </a:graphicData>
                    </a:graphic>
                    <wp14:sizeRelH relativeFrom="page">
                      <wp14:pctWidth>73400</wp14:pctWidth>
                    </wp14:sizeRelH>
                    <wp14:sizeRelV relativeFrom="page">
                      <wp14:pctHeight>0</wp14:pctHeight>
                    </wp14:sizeRelV>
                  </wp:anchor>
                </w:drawing>
              </mc:Choice>
              <mc:Fallback>
                <w:pict>
                  <v:shapetype w14:anchorId="5A73B3D1" id="_x0000_t202" coordsize="21600,21600" o:spt="202" path="m,l,21600r21600,l21600,xe">
                    <v:stroke joinstyle="miter"/>
                    <v:path gradientshapeok="t" o:connecttype="rect"/>
                  </v:shapetype>
                  <v:shape id="Text Box 113" o:spid="_x0000_s1026" type="#_x0000_t202" style="position:absolute;margin-left:92.95pt;margin-top:-42.05pt;width:436.95pt;height:323.55pt;z-index:25170995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" filled="f" stroked="f" strokeweight=".5pt">
                    <v:textbox inset="0,0,0,0">
                      <w:txbxContent>
                        <w:p w14:paraId="76C125A7" w14:textId="2CC26292" w:rsidR="00540723" w:rsidRPr="006775C2" w:rsidRDefault="00000000" w:rsidP="00995D8A">
                          <w:pPr>
                            <w:jc w:val="center"/>
                          </w:pPr>
                          <w:sdt>
                            <w:sdtPr>
                              <w:rPr>
                                <w:rFonts w:ascii="Arial" w:hAnsi="Arial" w:cs="Arial"/>
                                <w:b/>
                                <w:bCs/>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72C6F">
                                <w:rPr>
                                  <w:rFonts w:ascii="Arial" w:hAnsi="Arial" w:cs="Arial"/>
                                  <w:b/>
                                  <w:bCs/>
                                  <w:sz w:val="48"/>
                                  <w:szCs w:val="48"/>
                                </w:rPr>
                                <w:t>Managing enterprise in the 21st century</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ACE67AF" w14:textId="4863518E" w:rsidR="00540723" w:rsidRDefault="006775C2">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p>
        <w:p w14:paraId="23ACA820" w14:textId="77777777" w:rsidR="00D14493" w:rsidRDefault="00995D8A" w:rsidP="00995D8A">
          <w:pPr>
            <w:jc w:val="center"/>
            <w:rPr>
              <w:rFonts w:ascii="Arial" w:hAnsi="Arial" w:cs="Arial"/>
              <w:b/>
              <w:bCs/>
              <w:sz w:val="36"/>
              <w:szCs w:val="36"/>
            </w:rPr>
          </w:pPr>
          <w:r w:rsidRPr="00995D8A">
            <w:rPr>
              <w:rFonts w:ascii="Arial" w:hAnsi="Arial" w:cs="Arial"/>
              <w:b/>
              <w:bCs/>
              <w:sz w:val="36"/>
              <w:szCs w:val="36"/>
            </w:rPr>
            <w:t>Business Plan</w:t>
          </w:r>
        </w:p>
        <w:p w14:paraId="0EE8ADBE" w14:textId="7CD57313" w:rsidR="007462BF" w:rsidRPr="00995D8A" w:rsidRDefault="00995D8A" w:rsidP="00995D8A">
          <w:pPr>
            <w:jc w:val="center"/>
            <w:rPr>
              <w:sz w:val="36"/>
              <w:szCs w:val="36"/>
            </w:rPr>
          </w:pPr>
          <w:r w:rsidRPr="00995D8A">
            <w:rPr>
              <w:rFonts w:ascii="Arial" w:hAnsi="Arial" w:cs="Arial"/>
              <w:b/>
              <w:bCs/>
              <w:sz w:val="36"/>
              <w:szCs w:val="36"/>
            </w:rPr>
            <w:t xml:space="preserve"> Smart Furniture CGMEV</w:t>
          </w:r>
        </w:p>
        <w:p w14:paraId="259B4A73" w14:textId="77777777" w:rsidR="007462BF" w:rsidRDefault="007462BF"/>
        <w:p w14:paraId="4B4FA1A5" w14:textId="77777777" w:rsidR="007462BF" w:rsidRDefault="007462BF"/>
        <w:p w14:paraId="1536A3A4" w14:textId="77777777" w:rsidR="007462BF" w:rsidRDefault="007462BF"/>
        <w:p w14:paraId="1F8840E9" w14:textId="77777777" w:rsidR="007462BF" w:rsidRDefault="007462BF"/>
        <w:p w14:paraId="2AF9260B" w14:textId="77777777" w:rsidR="00995D8A" w:rsidRDefault="00995D8A">
          <w:pPr>
            <w:rPr>
              <w:rFonts w:ascii="Arial" w:hAnsi="Arial" w:cs="Arial"/>
              <w:b/>
              <w:bCs/>
              <w:sz w:val="32"/>
              <w:szCs w:val="32"/>
            </w:rPr>
          </w:pPr>
        </w:p>
        <w:p w14:paraId="1F651781" w14:textId="25FFDE11" w:rsidR="00995D8A" w:rsidRDefault="00D72C6F">
          <w:pP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710976" behindDoc="0" locked="0" layoutInCell="1" allowOverlap="1" wp14:anchorId="6F2BB1BC" wp14:editId="433D695D">
                    <wp:simplePos x="0" y="0"/>
                    <wp:positionH relativeFrom="page">
                      <wp:posOffset>4209415</wp:posOffset>
                    </wp:positionH>
                    <wp:positionV relativeFrom="page">
                      <wp:posOffset>6073140</wp:posOffset>
                    </wp:positionV>
                    <wp:extent cx="2949575" cy="2855595"/>
                    <wp:effectExtent l="0" t="0" r="3810" b="0"/>
                    <wp:wrapSquare wrapText="bothSides"/>
                    <wp:docPr id="8" name="Text 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9575" cy="28555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67250A3" w14:textId="15CD260F" w:rsidR="00540723" w:rsidRPr="007462BF" w:rsidRDefault="00640AE5" w:rsidP="009308C5">
                                <w:pPr>
                                  <w:spacing w:line="360" w:lineRule="auto"/>
                                  <w:jc w:val="right"/>
                                  <w:rPr>
                                    <w:rFonts w:ascii="Arial" w:hAnsi="Arial" w:cs="Arial"/>
                                    <w:b/>
                                    <w:bCs/>
                                    <w:sz w:val="32"/>
                                    <w:szCs w:val="32"/>
                                  </w:rPr>
                                </w:pPr>
                                <w:r w:rsidRPr="007462BF">
                                  <w:rPr>
                                    <w:rFonts w:ascii="Arial" w:hAnsi="Arial" w:cs="Arial"/>
                                    <w:b/>
                                    <w:bCs/>
                                    <w:sz w:val="32"/>
                                    <w:szCs w:val="32"/>
                                  </w:rPr>
                                  <w:t>Student Name and ID:</w:t>
                                </w:r>
                              </w:p>
                              <w:p w14:paraId="7A39C2CC" w14:textId="300D8148" w:rsidR="00640AE5" w:rsidRPr="00640AE5" w:rsidRDefault="00640AE5" w:rsidP="009308C5">
                                <w:pPr>
                                  <w:spacing w:line="360" w:lineRule="auto"/>
                                  <w:rPr>
                                    <w:rFonts w:ascii="Arial" w:hAnsi="Arial" w:cs="Arial"/>
                                    <w:sz w:val="28"/>
                                    <w:szCs w:val="28"/>
                                  </w:rPr>
                                </w:pPr>
                                <w:r w:rsidRPr="00640AE5">
                                  <w:rPr>
                                    <w:rFonts w:ascii="Arial" w:hAnsi="Arial" w:cs="Arial"/>
                                    <w:sz w:val="28"/>
                                    <w:szCs w:val="28"/>
                                  </w:rPr>
                                  <w:t>Corina Tugulschii: 2121528</w:t>
                                </w:r>
                              </w:p>
                              <w:p w14:paraId="1125699F" w14:textId="74A07C67" w:rsidR="00640AE5" w:rsidRPr="00640AE5" w:rsidRDefault="00640AE5" w:rsidP="009308C5">
                                <w:pPr>
                                  <w:spacing w:line="360" w:lineRule="auto"/>
                                  <w:rPr>
                                    <w:rFonts w:ascii="Arial" w:hAnsi="Arial" w:cs="Arial"/>
                                    <w:sz w:val="28"/>
                                    <w:szCs w:val="28"/>
                                  </w:rPr>
                                </w:pPr>
                                <w:r w:rsidRPr="00640AE5">
                                  <w:rPr>
                                    <w:rFonts w:ascii="Arial" w:hAnsi="Arial" w:cs="Arial"/>
                                    <w:sz w:val="28"/>
                                    <w:szCs w:val="28"/>
                                  </w:rPr>
                                  <w:t>Georgiana-Ioana Chirita: 2120500</w:t>
                                </w:r>
                              </w:p>
                              <w:p w14:paraId="4BD16B23" w14:textId="1E6DC318" w:rsidR="00640AE5" w:rsidRPr="00640AE5" w:rsidRDefault="00640AE5" w:rsidP="009308C5">
                                <w:pPr>
                                  <w:spacing w:line="360" w:lineRule="auto"/>
                                  <w:rPr>
                                    <w:rFonts w:ascii="Arial" w:hAnsi="Arial" w:cs="Arial"/>
                                    <w:sz w:val="28"/>
                                    <w:szCs w:val="28"/>
                                  </w:rPr>
                                </w:pPr>
                                <w:r w:rsidRPr="00640AE5">
                                  <w:rPr>
                                    <w:rFonts w:ascii="Arial" w:hAnsi="Arial" w:cs="Arial"/>
                                    <w:sz w:val="28"/>
                                    <w:szCs w:val="28"/>
                                  </w:rPr>
                                  <w:t>Mihail Pecica: 2124360</w:t>
                                </w:r>
                              </w:p>
                              <w:p w14:paraId="73E23EFD" w14:textId="631C3725" w:rsidR="00640AE5" w:rsidRDefault="00640AE5" w:rsidP="009308C5">
                                <w:pPr>
                                  <w:spacing w:line="360" w:lineRule="auto"/>
                                  <w:rPr>
                                    <w:rFonts w:ascii="Arial" w:hAnsi="Arial" w:cs="Arial"/>
                                    <w:sz w:val="28"/>
                                    <w:szCs w:val="28"/>
                                  </w:rPr>
                                </w:pPr>
                                <w:r w:rsidRPr="00640AE5">
                                  <w:rPr>
                                    <w:rFonts w:ascii="Arial" w:hAnsi="Arial" w:cs="Arial"/>
                                    <w:sz w:val="28"/>
                                    <w:szCs w:val="28"/>
                                  </w:rPr>
                                  <w:t>Ermelindo Pereira: 2124215</w:t>
                                </w:r>
                              </w:p>
                              <w:p w14:paraId="78FF5733" w14:textId="71ED29F2" w:rsidR="00540723" w:rsidRDefault="009308C5" w:rsidP="009308C5">
                                <w:pPr>
                                  <w:spacing w:line="360" w:lineRule="auto"/>
                                  <w:rPr>
                                    <w:caps/>
                                    <w:color w:val="262626" w:themeColor="text1" w:themeTint="D9"/>
                                    <w:sz w:val="20"/>
                                    <w:szCs w:val="20"/>
                                  </w:rPr>
                                </w:pPr>
                                <w:r>
                                  <w:rPr>
                                    <w:rFonts w:ascii="Arial" w:hAnsi="Arial" w:cs="Arial"/>
                                    <w:sz w:val="28"/>
                                    <w:szCs w:val="28"/>
                                  </w:rPr>
                                  <w:t>Vitalii Tugulschii: 1906242</w:t>
                                </w:r>
                              </w:p>
                            </w:txbxContent>
                          </wps:txbx>
                          <wps:bodyPr rot="0" vert="horz" wrap="square" lIns="0" tIns="0" rIns="0" bIns="0" anchor="b" anchorCtr="0" upright="1">
                            <a:noAutofit/>
                          </wps:bodyPr>
                        </wps:wsp>
                      </a:graphicData>
                    </a:graphic>
                    <wp14:sizeRelH relativeFrom="page">
                      <wp14:pctWidth>0</wp14:pctWidth>
                    </wp14:sizeRelH>
                    <wp14:sizeRelV relativeFrom="page">
                      <wp14:pctHeight>0</wp14:pctHeight>
                    </wp14:sizeRelV>
                  </wp:anchor>
                </w:drawing>
              </mc:Choice>
              <mc:Fallback>
                <w:pict>
                  <v:shape w14:anchorId="6F2BB1BC" id="Text Box 112" o:spid="_x0000_s1027" type="#_x0000_t202" style="position:absolute;margin-left:331.45pt;margin-top:478.2pt;width:232.25pt;height:224.85pt;z-index:251710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" filled="f" stroked="f" strokeweight=".5pt">
                    <v:textbox inset="0,0,0,0">
                      <w:txbxContent>
                        <w:p w14:paraId="567250A3" w14:textId="15CD260F" w:rsidR="00540723" w:rsidRPr="007462BF" w:rsidRDefault="00640AE5" w:rsidP="009308C5">
                          <w:pPr>
                            <w:spacing w:line="360" w:lineRule="auto"/>
                            <w:jc w:val="right"/>
                            <w:rPr>
                              <w:rFonts w:ascii="Arial" w:hAnsi="Arial" w:cs="Arial"/>
                              <w:b/>
                              <w:bCs/>
                              <w:sz w:val="32"/>
                              <w:szCs w:val="32"/>
                            </w:rPr>
                          </w:pPr>
                          <w:r w:rsidRPr="007462BF">
                            <w:rPr>
                              <w:rFonts w:ascii="Arial" w:hAnsi="Arial" w:cs="Arial"/>
                              <w:b/>
                              <w:bCs/>
                              <w:sz w:val="32"/>
                              <w:szCs w:val="32"/>
                            </w:rPr>
                            <w:t>Student Name and ID:</w:t>
                          </w:r>
                        </w:p>
                        <w:p w14:paraId="7A39C2CC" w14:textId="300D8148" w:rsidR="00640AE5" w:rsidRPr="00640AE5" w:rsidRDefault="00640AE5" w:rsidP="009308C5">
                          <w:pPr>
                            <w:spacing w:line="360" w:lineRule="auto"/>
                            <w:rPr>
                              <w:rFonts w:ascii="Arial" w:hAnsi="Arial" w:cs="Arial"/>
                              <w:sz w:val="28"/>
                              <w:szCs w:val="28"/>
                            </w:rPr>
                          </w:pPr>
                          <w:r w:rsidRPr="00640AE5">
                            <w:rPr>
                              <w:rFonts w:ascii="Arial" w:hAnsi="Arial" w:cs="Arial"/>
                              <w:sz w:val="28"/>
                              <w:szCs w:val="28"/>
                            </w:rPr>
                            <w:t>Corina Tugulschii: 2121528</w:t>
                          </w:r>
                        </w:p>
                        <w:p w14:paraId="1125699F" w14:textId="74A07C67" w:rsidR="00640AE5" w:rsidRPr="00640AE5" w:rsidRDefault="00640AE5" w:rsidP="009308C5">
                          <w:pPr>
                            <w:spacing w:line="360" w:lineRule="auto"/>
                            <w:rPr>
                              <w:rFonts w:ascii="Arial" w:hAnsi="Arial" w:cs="Arial"/>
                              <w:sz w:val="28"/>
                              <w:szCs w:val="28"/>
                            </w:rPr>
                          </w:pPr>
                          <w:r w:rsidRPr="00640AE5">
                            <w:rPr>
                              <w:rFonts w:ascii="Arial" w:hAnsi="Arial" w:cs="Arial"/>
                              <w:sz w:val="28"/>
                              <w:szCs w:val="28"/>
                            </w:rPr>
                            <w:t>Georgiana-Ioana Chirita: 2120500</w:t>
                          </w:r>
                        </w:p>
                        <w:p w14:paraId="4BD16B23" w14:textId="1E6DC318" w:rsidR="00640AE5" w:rsidRPr="00640AE5" w:rsidRDefault="00640AE5" w:rsidP="009308C5">
                          <w:pPr>
                            <w:spacing w:line="360" w:lineRule="auto"/>
                            <w:rPr>
                              <w:rFonts w:ascii="Arial" w:hAnsi="Arial" w:cs="Arial"/>
                              <w:sz w:val="28"/>
                              <w:szCs w:val="28"/>
                            </w:rPr>
                          </w:pPr>
                          <w:r w:rsidRPr="00640AE5">
                            <w:rPr>
                              <w:rFonts w:ascii="Arial" w:hAnsi="Arial" w:cs="Arial"/>
                              <w:sz w:val="28"/>
                              <w:szCs w:val="28"/>
                            </w:rPr>
                            <w:t>Mihail Pecica: 2124360</w:t>
                          </w:r>
                        </w:p>
                        <w:p w14:paraId="73E23EFD" w14:textId="631C3725" w:rsidR="00640AE5" w:rsidRDefault="00640AE5" w:rsidP="009308C5">
                          <w:pPr>
                            <w:spacing w:line="360" w:lineRule="auto"/>
                            <w:rPr>
                              <w:rFonts w:ascii="Arial" w:hAnsi="Arial" w:cs="Arial"/>
                              <w:sz w:val="28"/>
                              <w:szCs w:val="28"/>
                            </w:rPr>
                          </w:pPr>
                          <w:r w:rsidRPr="00640AE5">
                            <w:rPr>
                              <w:rFonts w:ascii="Arial" w:hAnsi="Arial" w:cs="Arial"/>
                              <w:sz w:val="28"/>
                              <w:szCs w:val="28"/>
                            </w:rPr>
                            <w:t>Ermelindo Pereira: 2124215</w:t>
                          </w:r>
                        </w:p>
                        <w:p w14:paraId="78FF5733" w14:textId="71ED29F2" w:rsidR="00540723" w:rsidRDefault="009308C5" w:rsidP="009308C5">
                          <w:pPr>
                            <w:spacing w:line="360" w:lineRule="auto"/>
                            <w:rPr>
                              <w:caps/>
                              <w:color w:val="262626" w:themeColor="text1" w:themeTint="D9"/>
                              <w:sz w:val="20"/>
                              <w:szCs w:val="20"/>
                            </w:rPr>
                          </w:pPr>
                          <w:r>
                            <w:rPr>
                              <w:rFonts w:ascii="Arial" w:hAnsi="Arial" w:cs="Arial"/>
                              <w:sz w:val="28"/>
                              <w:szCs w:val="28"/>
                            </w:rPr>
                            <w:t>Vitalii Tugulschii: 1906242</w:t>
                          </w:r>
                        </w:p>
                      </w:txbxContent>
                    </v:textbox>
                    <w10:wrap type="square" anchorx="page" anchory="page"/>
                  </v:shape>
                </w:pict>
              </mc:Fallback>
            </mc:AlternateContent>
          </w:r>
        </w:p>
        <w:p w14:paraId="67DBACBA" w14:textId="27F9A8D5" w:rsidR="007462BF" w:rsidRDefault="00D72C6F">
          <w:pPr>
            <w:rPr>
              <w:rFonts w:ascii="Arial" w:hAnsi="Arial" w:cs="Arial"/>
              <w:b/>
              <w:bCs/>
              <w:sz w:val="36"/>
              <w:szCs w:val="36"/>
            </w:rPr>
          </w:pPr>
          <w:r>
            <w:rPr>
              <w:rFonts w:ascii="Arial" w:hAnsi="Arial" w:cs="Arial"/>
              <w:b/>
              <w:bCs/>
              <w:noProof/>
              <w:sz w:val="32"/>
              <w:szCs w:val="32"/>
            </w:rPr>
            <mc:AlternateContent>
              <mc:Choice Requires="wps">
                <w:drawing>
                  <wp:anchor distT="0" distB="0" distL="114300" distR="114300" simplePos="0" relativeHeight="251712000" behindDoc="0" locked="0" layoutInCell="1" allowOverlap="1" wp14:anchorId="57EF7FBC" wp14:editId="4336CA3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549265" cy="309880"/>
                    <wp:effectExtent l="0" t="0" r="0" b="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49265" cy="309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40"/>
                                    <w:szCs w:val="40"/>
                                  </w:rPr>
                                  <w:alias w:val="Publish Date"/>
                                  <w:tag w:val=""/>
                                  <w:id w:val="400952559"/>
                                  <w:dataBinding w:prefixMappings="xmlns:ns0='http://schemas.microsoft.com/office/2006/coverPageProps' " w:xpath="/ns0:CoverPageProperties[1]/ns0:PublishDate[1]" w:storeItemID="{55AF091B-3C7A-41E3-B477-F2FDAA23CFDA}"/>
                                  <w:date w:fullDate="2022-09-08T00:00:00Z">
                                    <w:dateFormat w:val="MMMM d, yyyy"/>
                                    <w:lid w:val="en-US"/>
                                    <w:storeMappedDataAs w:val="dateTime"/>
                                    <w:calendar w:val="gregorian"/>
                                  </w:date>
                                </w:sdtPr>
                                <w:sdtContent>
                                  <w:p w14:paraId="3D7F4477" w14:textId="1C49F2E1" w:rsidR="00540723" w:rsidRDefault="00540723">
                                    <w:pPr>
                                      <w:pStyle w:val="NoSpacing"/>
                                      <w:jc w:val="right"/>
                                      <w:rPr>
                                        <w:caps/>
                                        <w:color w:val="323E4F" w:themeColor="text2" w:themeShade="BF"/>
                                        <w:sz w:val="40"/>
                                        <w:szCs w:val="40"/>
                                      </w:rPr>
                                    </w:pPr>
                                    <w:r w:rsidRPr="00995D8A">
                                      <w:rPr>
                                        <w:caps/>
                                        <w:color w:val="000000" w:themeColor="text1"/>
                                        <w:sz w:val="40"/>
                                        <w:szCs w:val="40"/>
                                      </w:rPr>
                                      <w:t>September 8,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7EF7FBC" id="Text Box 7" o:spid="_x0000_s1028" type="#_x0000_t202" style="position:absolute;margin-left:0;margin-top:0;width:436.95pt;height:24.4pt;z-index:25171200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" filled="f" stroked="f" strokeweight=".5pt">
                    <v:textbox style="mso-fit-shape-to-text:t" inset="0,0,0,0">
                      <w:txbxContent>
                        <w:sdt>
                          <w:sdtPr>
                            <w:rPr>
                              <w:caps/>
                              <w:color w:val="000000" w:themeColor="text1"/>
                              <w:sz w:val="40"/>
                              <w:szCs w:val="40"/>
                            </w:rPr>
                            <w:alias w:val="Publish Date"/>
                            <w:tag w:val=""/>
                            <w:id w:val="400952559"/>
                            <w:dataBinding w:prefixMappings="xmlns:ns0='http://schemas.microsoft.com/office/2006/coverPageProps' " w:xpath="/ns0:CoverPageProperties[1]/ns0:PublishDate[1]" w:storeItemID="{55AF091B-3C7A-41E3-B477-F2FDAA23CFDA}"/>
                            <w:date w:fullDate="2022-09-08T00:00:00Z">
                              <w:dateFormat w:val="MMMM d, yyyy"/>
                              <w:lid w:val="en-US"/>
                              <w:storeMappedDataAs w:val="dateTime"/>
                              <w:calendar w:val="gregorian"/>
                            </w:date>
                          </w:sdtPr>
                          <w:sdtContent>
                            <w:p w14:paraId="3D7F4477" w14:textId="1C49F2E1" w:rsidR="00540723" w:rsidRDefault="00540723">
                              <w:pPr>
                                <w:pStyle w:val="NoSpacing"/>
                                <w:jc w:val="right"/>
                                <w:rPr>
                                  <w:caps/>
                                  <w:color w:val="323E4F" w:themeColor="text2" w:themeShade="BF"/>
                                  <w:sz w:val="40"/>
                                  <w:szCs w:val="40"/>
                                </w:rPr>
                              </w:pPr>
                              <w:r w:rsidRPr="00995D8A">
                                <w:rPr>
                                  <w:caps/>
                                  <w:color w:val="000000" w:themeColor="text1"/>
                                  <w:sz w:val="40"/>
                                  <w:szCs w:val="40"/>
                                </w:rPr>
                                <w:t>September 8, 2022</w:t>
                              </w:r>
                            </w:p>
                          </w:sdtContent>
                        </w:sdt>
                      </w:txbxContent>
                    </v:textbox>
                    <w10:wrap type="square" anchorx="page" anchory="page"/>
                  </v:shape>
                </w:pict>
              </mc:Fallback>
            </mc:AlternateContent>
          </w:r>
          <w:r>
            <w:rPr>
              <w:rFonts w:ascii="Arial" w:hAnsi="Arial" w:cs="Arial"/>
              <w:b/>
              <w:bCs/>
              <w:noProof/>
              <w:sz w:val="32"/>
              <w:szCs w:val="32"/>
            </w:rPr>
            <mc:AlternateContent>
              <mc:Choice Requires="wpg">
                <w:drawing>
                  <wp:anchor distT="0" distB="0" distL="114300" distR="114300" simplePos="0" relativeHeight="251708928" behindDoc="0" locked="0" layoutInCell="1" allowOverlap="1" wp14:anchorId="40EF69A7" wp14:editId="6BDDDA8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19075" cy="9719310"/>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075" cy="971931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2CC930" id="Group 2" o:spid="_x0000_s1026" style="position:absolute;margin-left:0;margin-top:0;width:17.25pt;height:765.3pt;z-index:25170892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7462BF" w:rsidRPr="007462BF">
            <w:rPr>
              <w:rFonts w:ascii="Arial" w:hAnsi="Arial" w:cs="Arial"/>
              <w:b/>
              <w:bCs/>
              <w:sz w:val="32"/>
              <w:szCs w:val="32"/>
            </w:rPr>
            <w:t>Lecture Module</w:t>
          </w:r>
          <w:r w:rsidR="007462BF" w:rsidRPr="007462BF">
            <w:rPr>
              <w:rFonts w:ascii="Arial" w:hAnsi="Arial" w:cs="Arial"/>
              <w:b/>
              <w:bCs/>
              <w:sz w:val="36"/>
              <w:szCs w:val="36"/>
            </w:rPr>
            <w:t>:</w:t>
          </w:r>
        </w:p>
        <w:p w14:paraId="7E407E0B" w14:textId="656397A7" w:rsidR="007462BF" w:rsidRPr="007462BF" w:rsidRDefault="007462BF">
          <w:pPr>
            <w:rPr>
              <w:rFonts w:ascii="Arial" w:hAnsi="Arial" w:cs="Arial"/>
              <w:sz w:val="28"/>
              <w:szCs w:val="28"/>
            </w:rPr>
          </w:pPr>
          <w:r w:rsidRPr="007462BF">
            <w:rPr>
              <w:rFonts w:ascii="Arial" w:hAnsi="Arial" w:cs="Arial"/>
              <w:sz w:val="28"/>
              <w:szCs w:val="28"/>
            </w:rPr>
            <w:t>Dr. Mushfiqur Rahman</w:t>
          </w:r>
        </w:p>
        <w:p w14:paraId="02BA3B3D" w14:textId="4ACE4FE4" w:rsidR="00540723" w:rsidRDefault="00540723">
          <w:r>
            <w:br w:type="page"/>
          </w:r>
        </w:p>
      </w:sdtContent>
    </w:sdt>
    <w:sdt>
      <w:sdtPr>
        <w:rPr>
          <w:rFonts w:asciiTheme="minorHAnsi" w:eastAsiaTheme="minorHAnsi" w:hAnsiTheme="minorHAnsi" w:cstheme="minorBidi"/>
          <w:color w:val="auto"/>
          <w:sz w:val="22"/>
          <w:szCs w:val="22"/>
          <w:lang w:val="pt-PT" w:bidi="he-IL"/>
        </w:rPr>
        <w:id w:val="-899520097"/>
        <w:docPartObj>
          <w:docPartGallery w:val="Table of Contents"/>
          <w:docPartUnique/>
        </w:docPartObj>
      </w:sdtPr>
      <w:sdtEndPr>
        <w:rPr>
          <w:b/>
          <w:bCs/>
          <w:noProof/>
        </w:rPr>
      </w:sdtEndPr>
      <w:sdtContent>
        <w:p w14:paraId="7884A2A9" w14:textId="0D9D5700" w:rsidR="00284F67" w:rsidRPr="000C37D0" w:rsidRDefault="00284F67" w:rsidP="000C37D0">
          <w:pPr>
            <w:pStyle w:val="TOCHeading"/>
            <w:jc w:val="center"/>
            <w:rPr>
              <w:rFonts w:ascii="Arial" w:hAnsi="Arial" w:cs="Arial"/>
              <w:b/>
              <w:bCs/>
              <w:color w:val="000000" w:themeColor="text1"/>
              <w:sz w:val="36"/>
              <w:szCs w:val="36"/>
              <w:lang w:eastAsia="pt-PT"/>
            </w:rPr>
          </w:pPr>
          <w:r w:rsidRPr="00284F67">
            <w:rPr>
              <w:rStyle w:val="Heading1Char"/>
              <w:rFonts w:ascii="Arial" w:hAnsi="Arial" w:cs="Arial"/>
              <w:b/>
              <w:bCs/>
              <w:color w:val="000000" w:themeColor="text1"/>
              <w:sz w:val="36"/>
              <w:szCs w:val="36"/>
            </w:rPr>
            <w:t>Table of Contents</w:t>
          </w:r>
        </w:p>
        <w:p w14:paraId="607AD511" w14:textId="71BF2996" w:rsidR="001135DE" w:rsidRDefault="00BE0F6B">
          <w:pPr>
            <w:pStyle w:val="TOC1"/>
            <w:tabs>
              <w:tab w:val="left" w:pos="440"/>
              <w:tab w:val="right" w:leader="dot" w:pos="8494"/>
            </w:tabs>
            <w:rPr>
              <w:rFonts w:eastAsiaTheme="minorEastAsia"/>
              <w:noProof/>
              <w:lang w:eastAsia="en-GB"/>
            </w:rPr>
          </w:pPr>
          <w:r>
            <w:fldChar w:fldCharType="begin"/>
          </w:r>
          <w:r>
            <w:instrText xml:space="preserve"> TOC \o "1-3" \h \z \u </w:instrText>
          </w:r>
          <w:r>
            <w:fldChar w:fldCharType="separate"/>
          </w:r>
          <w:hyperlink w:anchor="_Toc113571775" w:history="1">
            <w:r w:rsidR="001135DE" w:rsidRPr="004D00A7">
              <w:rPr>
                <w:rStyle w:val="Hyperlink"/>
                <w:rFonts w:ascii="Arial" w:eastAsia="Times New Roman" w:hAnsi="Arial" w:cs="Arial"/>
                <w:b/>
                <w:bCs/>
                <w:noProof/>
                <w:lang w:val="en-US"/>
              </w:rPr>
              <w:t>1.</w:t>
            </w:r>
            <w:r w:rsidR="001135DE">
              <w:rPr>
                <w:rFonts w:eastAsiaTheme="minorEastAsia"/>
                <w:noProof/>
                <w:lang w:eastAsia="en-GB"/>
              </w:rPr>
              <w:tab/>
            </w:r>
            <w:r w:rsidR="001135DE" w:rsidRPr="004D00A7">
              <w:rPr>
                <w:rStyle w:val="Hyperlink"/>
                <w:rFonts w:ascii="Arial" w:eastAsia="Times New Roman" w:hAnsi="Arial" w:cs="Arial"/>
                <w:b/>
                <w:bCs/>
                <w:noProof/>
                <w:lang w:val="en-US"/>
              </w:rPr>
              <w:t>Executive Summary</w:t>
            </w:r>
            <w:r w:rsidR="001135DE">
              <w:rPr>
                <w:noProof/>
                <w:webHidden/>
              </w:rPr>
              <w:tab/>
            </w:r>
            <w:r w:rsidR="001135DE">
              <w:rPr>
                <w:noProof/>
                <w:webHidden/>
              </w:rPr>
              <w:fldChar w:fldCharType="begin"/>
            </w:r>
            <w:r w:rsidR="001135DE">
              <w:rPr>
                <w:noProof/>
                <w:webHidden/>
              </w:rPr>
              <w:instrText xml:space="preserve"> PAGEREF _Toc113571775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634CD28D" w14:textId="45B2CEE4" w:rsidR="001135DE" w:rsidRDefault="00000000">
          <w:pPr>
            <w:pStyle w:val="TOC1"/>
            <w:tabs>
              <w:tab w:val="left" w:pos="440"/>
              <w:tab w:val="right" w:leader="dot" w:pos="8494"/>
            </w:tabs>
            <w:rPr>
              <w:rFonts w:eastAsiaTheme="minorEastAsia"/>
              <w:noProof/>
              <w:lang w:eastAsia="en-GB"/>
            </w:rPr>
          </w:pPr>
          <w:hyperlink w:anchor="_Toc113571776" w:history="1">
            <w:r w:rsidR="001135DE" w:rsidRPr="004D00A7">
              <w:rPr>
                <w:rStyle w:val="Hyperlink"/>
                <w:rFonts w:ascii="Arial" w:eastAsia="Times New Roman" w:hAnsi="Arial" w:cs="Arial"/>
                <w:b/>
                <w:bCs/>
                <w:noProof/>
                <w:lang w:val="en-US"/>
              </w:rPr>
              <w:t>2.</w:t>
            </w:r>
            <w:r w:rsidR="001135DE">
              <w:rPr>
                <w:rFonts w:eastAsiaTheme="minorEastAsia"/>
                <w:noProof/>
                <w:lang w:eastAsia="en-GB"/>
              </w:rPr>
              <w:tab/>
            </w:r>
            <w:r w:rsidR="001135DE" w:rsidRPr="004D00A7">
              <w:rPr>
                <w:rStyle w:val="Hyperlink"/>
                <w:rFonts w:ascii="Arial" w:eastAsia="Times New Roman" w:hAnsi="Arial" w:cs="Arial"/>
                <w:b/>
                <w:bCs/>
                <w:noProof/>
                <w:lang w:val="en-US"/>
              </w:rPr>
              <w:t>Introduction</w:t>
            </w:r>
            <w:r w:rsidR="001135DE">
              <w:rPr>
                <w:noProof/>
                <w:webHidden/>
              </w:rPr>
              <w:tab/>
            </w:r>
            <w:r w:rsidR="001135DE">
              <w:rPr>
                <w:noProof/>
                <w:webHidden/>
              </w:rPr>
              <w:fldChar w:fldCharType="begin"/>
            </w:r>
            <w:r w:rsidR="001135DE">
              <w:rPr>
                <w:noProof/>
                <w:webHidden/>
              </w:rPr>
              <w:instrText xml:space="preserve"> PAGEREF _Toc113571776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15366236" w14:textId="68A31ADB" w:rsidR="001135DE" w:rsidRDefault="00000000">
          <w:pPr>
            <w:pStyle w:val="TOC1"/>
            <w:tabs>
              <w:tab w:val="left" w:pos="440"/>
              <w:tab w:val="right" w:leader="dot" w:pos="8494"/>
            </w:tabs>
            <w:rPr>
              <w:rFonts w:eastAsiaTheme="minorEastAsia"/>
              <w:noProof/>
              <w:lang w:eastAsia="en-GB"/>
            </w:rPr>
          </w:pPr>
          <w:hyperlink w:anchor="_Toc113571777" w:history="1">
            <w:r w:rsidR="001135DE" w:rsidRPr="004D00A7">
              <w:rPr>
                <w:rStyle w:val="Hyperlink"/>
                <w:rFonts w:ascii="Arial" w:eastAsia="Times New Roman" w:hAnsi="Arial" w:cs="Arial"/>
                <w:b/>
                <w:bCs/>
                <w:noProof/>
                <w:lang w:val="en-US"/>
              </w:rPr>
              <w:t>3.</w:t>
            </w:r>
            <w:r w:rsidR="001135DE">
              <w:rPr>
                <w:rFonts w:eastAsiaTheme="minorEastAsia"/>
                <w:noProof/>
                <w:lang w:eastAsia="en-GB"/>
              </w:rPr>
              <w:tab/>
            </w:r>
            <w:r w:rsidR="001135DE" w:rsidRPr="004D00A7">
              <w:rPr>
                <w:rStyle w:val="Hyperlink"/>
                <w:rFonts w:ascii="Arial" w:eastAsia="Times New Roman" w:hAnsi="Arial" w:cs="Arial"/>
                <w:b/>
                <w:bCs/>
                <w:noProof/>
                <w:lang w:val="en-US"/>
              </w:rPr>
              <w:t>Business description and History</w:t>
            </w:r>
            <w:r w:rsidR="001135DE">
              <w:rPr>
                <w:noProof/>
                <w:webHidden/>
              </w:rPr>
              <w:tab/>
            </w:r>
            <w:r w:rsidR="001135DE">
              <w:rPr>
                <w:noProof/>
                <w:webHidden/>
              </w:rPr>
              <w:fldChar w:fldCharType="begin"/>
            </w:r>
            <w:r w:rsidR="001135DE">
              <w:rPr>
                <w:noProof/>
                <w:webHidden/>
              </w:rPr>
              <w:instrText xml:space="preserve"> PAGEREF _Toc113571777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6262762D" w14:textId="296CA73C" w:rsidR="001135DE" w:rsidRDefault="00000000">
          <w:pPr>
            <w:pStyle w:val="TOC1"/>
            <w:tabs>
              <w:tab w:val="left" w:pos="440"/>
              <w:tab w:val="right" w:leader="dot" w:pos="8494"/>
            </w:tabs>
            <w:rPr>
              <w:rFonts w:eastAsiaTheme="minorEastAsia"/>
              <w:noProof/>
              <w:lang w:eastAsia="en-GB"/>
            </w:rPr>
          </w:pPr>
          <w:hyperlink w:anchor="_Toc113571778" w:history="1">
            <w:r w:rsidR="001135DE" w:rsidRPr="004D00A7">
              <w:rPr>
                <w:rStyle w:val="Hyperlink"/>
                <w:rFonts w:ascii="Arial" w:eastAsia="Times New Roman" w:hAnsi="Arial" w:cs="Arial"/>
                <w:b/>
                <w:bCs/>
                <w:noProof/>
                <w:lang w:val="en-US"/>
              </w:rPr>
              <w:t>4.</w:t>
            </w:r>
            <w:r w:rsidR="001135DE">
              <w:rPr>
                <w:rFonts w:eastAsiaTheme="minorEastAsia"/>
                <w:noProof/>
                <w:lang w:eastAsia="en-GB"/>
              </w:rPr>
              <w:tab/>
            </w:r>
            <w:r w:rsidR="001135DE" w:rsidRPr="004D00A7">
              <w:rPr>
                <w:rStyle w:val="Hyperlink"/>
                <w:rFonts w:ascii="Arial" w:eastAsia="Times New Roman" w:hAnsi="Arial" w:cs="Arial"/>
                <w:b/>
                <w:bCs/>
                <w:noProof/>
                <w:lang w:val="en-US"/>
              </w:rPr>
              <w:t>Aims and Objectives</w:t>
            </w:r>
            <w:r w:rsidR="001135DE">
              <w:rPr>
                <w:noProof/>
                <w:webHidden/>
              </w:rPr>
              <w:tab/>
            </w:r>
            <w:r w:rsidR="001135DE">
              <w:rPr>
                <w:noProof/>
                <w:webHidden/>
              </w:rPr>
              <w:fldChar w:fldCharType="begin"/>
            </w:r>
            <w:r w:rsidR="001135DE">
              <w:rPr>
                <w:noProof/>
                <w:webHidden/>
              </w:rPr>
              <w:instrText xml:space="preserve"> PAGEREF _Toc113571778 \h </w:instrText>
            </w:r>
            <w:r w:rsidR="001135DE">
              <w:rPr>
                <w:noProof/>
                <w:webHidden/>
              </w:rPr>
            </w:r>
            <w:r w:rsidR="001135DE">
              <w:rPr>
                <w:noProof/>
                <w:webHidden/>
              </w:rPr>
              <w:fldChar w:fldCharType="separate"/>
            </w:r>
            <w:r w:rsidR="001135DE">
              <w:rPr>
                <w:noProof/>
                <w:webHidden/>
              </w:rPr>
              <w:t>1</w:t>
            </w:r>
            <w:r w:rsidR="001135DE">
              <w:rPr>
                <w:noProof/>
                <w:webHidden/>
              </w:rPr>
              <w:fldChar w:fldCharType="end"/>
            </w:r>
          </w:hyperlink>
        </w:p>
        <w:p w14:paraId="765C7DE7" w14:textId="0B9B325D" w:rsidR="001135DE" w:rsidRDefault="00000000">
          <w:pPr>
            <w:pStyle w:val="TOC2"/>
            <w:tabs>
              <w:tab w:val="left" w:pos="880"/>
              <w:tab w:val="right" w:leader="dot" w:pos="8494"/>
            </w:tabs>
            <w:rPr>
              <w:rFonts w:eastAsiaTheme="minorEastAsia"/>
              <w:noProof/>
              <w:lang w:val="en-GB" w:eastAsia="en-GB" w:bidi="ar-SA"/>
            </w:rPr>
          </w:pPr>
          <w:hyperlink w:anchor="_Toc113571779" w:history="1">
            <w:r w:rsidR="001135DE" w:rsidRPr="004D00A7">
              <w:rPr>
                <w:rStyle w:val="Hyperlink"/>
                <w:rFonts w:ascii="Arial" w:eastAsia="Arial" w:hAnsi="Arial" w:cs="Arial"/>
                <w:b/>
                <w:bCs/>
                <w:noProof/>
                <w:lang w:val="en-US"/>
              </w:rPr>
              <w:t>4.1.</w:t>
            </w:r>
            <w:r w:rsidR="001135DE">
              <w:rPr>
                <w:rFonts w:eastAsiaTheme="minorEastAsia"/>
                <w:noProof/>
                <w:lang w:val="en-GB" w:eastAsia="en-GB" w:bidi="ar-SA"/>
              </w:rPr>
              <w:tab/>
            </w:r>
            <w:r w:rsidR="001135DE" w:rsidRPr="004D00A7">
              <w:rPr>
                <w:rStyle w:val="Hyperlink"/>
                <w:rFonts w:ascii="Arial" w:eastAsia="Arial" w:hAnsi="Arial" w:cs="Arial"/>
                <w:b/>
                <w:bCs/>
                <w:noProof/>
                <w:lang w:val="en-US"/>
              </w:rPr>
              <w:t>Aims</w:t>
            </w:r>
            <w:r w:rsidR="001135DE">
              <w:rPr>
                <w:noProof/>
                <w:webHidden/>
              </w:rPr>
              <w:tab/>
            </w:r>
            <w:r w:rsidR="001135DE">
              <w:rPr>
                <w:noProof/>
                <w:webHidden/>
              </w:rPr>
              <w:fldChar w:fldCharType="begin"/>
            </w:r>
            <w:r w:rsidR="001135DE">
              <w:rPr>
                <w:noProof/>
                <w:webHidden/>
              </w:rPr>
              <w:instrText xml:space="preserve"> PAGEREF _Toc113571779 \h </w:instrText>
            </w:r>
            <w:r w:rsidR="001135DE">
              <w:rPr>
                <w:noProof/>
                <w:webHidden/>
              </w:rPr>
            </w:r>
            <w:r w:rsidR="001135DE">
              <w:rPr>
                <w:noProof/>
                <w:webHidden/>
              </w:rPr>
              <w:fldChar w:fldCharType="separate"/>
            </w:r>
            <w:r w:rsidR="001135DE">
              <w:rPr>
                <w:noProof/>
                <w:webHidden/>
              </w:rPr>
              <w:t>2</w:t>
            </w:r>
            <w:r w:rsidR="001135DE">
              <w:rPr>
                <w:noProof/>
                <w:webHidden/>
              </w:rPr>
              <w:fldChar w:fldCharType="end"/>
            </w:r>
          </w:hyperlink>
        </w:p>
        <w:p w14:paraId="5556F3CA" w14:textId="2FCB9CAC" w:rsidR="001135DE" w:rsidRDefault="00000000">
          <w:pPr>
            <w:pStyle w:val="TOC2"/>
            <w:tabs>
              <w:tab w:val="left" w:pos="880"/>
              <w:tab w:val="right" w:leader="dot" w:pos="8494"/>
            </w:tabs>
            <w:rPr>
              <w:rFonts w:eastAsiaTheme="minorEastAsia"/>
              <w:noProof/>
              <w:lang w:val="en-GB" w:eastAsia="en-GB" w:bidi="ar-SA"/>
            </w:rPr>
          </w:pPr>
          <w:hyperlink w:anchor="_Toc113571780" w:history="1">
            <w:r w:rsidR="001135DE" w:rsidRPr="004D00A7">
              <w:rPr>
                <w:rStyle w:val="Hyperlink"/>
                <w:rFonts w:ascii="Arial" w:eastAsia="Arial" w:hAnsi="Arial" w:cs="Arial"/>
                <w:b/>
                <w:bCs/>
                <w:noProof/>
                <w:lang w:val="en-US"/>
              </w:rPr>
              <w:t>4.2.</w:t>
            </w:r>
            <w:r w:rsidR="001135DE">
              <w:rPr>
                <w:rFonts w:eastAsiaTheme="minorEastAsia"/>
                <w:noProof/>
                <w:lang w:val="en-GB" w:eastAsia="en-GB" w:bidi="ar-SA"/>
              </w:rPr>
              <w:tab/>
            </w:r>
            <w:r w:rsidR="001135DE" w:rsidRPr="004D00A7">
              <w:rPr>
                <w:rStyle w:val="Hyperlink"/>
                <w:rFonts w:ascii="Arial" w:eastAsia="Arial" w:hAnsi="Arial" w:cs="Arial"/>
                <w:b/>
                <w:bCs/>
                <w:noProof/>
                <w:lang w:val="en-US"/>
              </w:rPr>
              <w:t>Objectives</w:t>
            </w:r>
            <w:r w:rsidR="001135DE">
              <w:rPr>
                <w:noProof/>
                <w:webHidden/>
              </w:rPr>
              <w:tab/>
            </w:r>
            <w:r w:rsidR="001135DE">
              <w:rPr>
                <w:noProof/>
                <w:webHidden/>
              </w:rPr>
              <w:fldChar w:fldCharType="begin"/>
            </w:r>
            <w:r w:rsidR="001135DE">
              <w:rPr>
                <w:noProof/>
                <w:webHidden/>
              </w:rPr>
              <w:instrText xml:space="preserve"> PAGEREF _Toc113571780 \h </w:instrText>
            </w:r>
            <w:r w:rsidR="001135DE">
              <w:rPr>
                <w:noProof/>
                <w:webHidden/>
              </w:rPr>
            </w:r>
            <w:r w:rsidR="001135DE">
              <w:rPr>
                <w:noProof/>
                <w:webHidden/>
              </w:rPr>
              <w:fldChar w:fldCharType="separate"/>
            </w:r>
            <w:r w:rsidR="001135DE">
              <w:rPr>
                <w:noProof/>
                <w:webHidden/>
              </w:rPr>
              <w:t>2</w:t>
            </w:r>
            <w:r w:rsidR="001135DE">
              <w:rPr>
                <w:noProof/>
                <w:webHidden/>
              </w:rPr>
              <w:fldChar w:fldCharType="end"/>
            </w:r>
          </w:hyperlink>
        </w:p>
        <w:p w14:paraId="03D36361" w14:textId="1C3B5385" w:rsidR="001135DE" w:rsidRDefault="00000000">
          <w:pPr>
            <w:pStyle w:val="TOC1"/>
            <w:tabs>
              <w:tab w:val="left" w:pos="440"/>
              <w:tab w:val="right" w:leader="dot" w:pos="8494"/>
            </w:tabs>
            <w:rPr>
              <w:rFonts w:eastAsiaTheme="minorEastAsia"/>
              <w:noProof/>
              <w:lang w:eastAsia="en-GB"/>
            </w:rPr>
          </w:pPr>
          <w:hyperlink w:anchor="_Toc113571781" w:history="1">
            <w:r w:rsidR="001135DE" w:rsidRPr="004D00A7">
              <w:rPr>
                <w:rStyle w:val="Hyperlink"/>
                <w:rFonts w:ascii="Arial" w:eastAsia="Times New Roman" w:hAnsi="Arial" w:cs="Arial"/>
                <w:b/>
                <w:bCs/>
                <w:noProof/>
                <w:lang w:val="en-US"/>
              </w:rPr>
              <w:t>5.</w:t>
            </w:r>
            <w:r w:rsidR="001135DE">
              <w:rPr>
                <w:rFonts w:eastAsiaTheme="minorEastAsia"/>
                <w:noProof/>
                <w:lang w:eastAsia="en-GB"/>
              </w:rPr>
              <w:tab/>
            </w:r>
            <w:r w:rsidR="001135DE" w:rsidRPr="004D00A7">
              <w:rPr>
                <w:rStyle w:val="Hyperlink"/>
                <w:rFonts w:ascii="Arial" w:eastAsia="Times New Roman" w:hAnsi="Arial" w:cs="Arial"/>
                <w:b/>
                <w:bCs/>
                <w:noProof/>
                <w:lang w:val="en-US"/>
              </w:rPr>
              <w:t>Mission and Vision</w:t>
            </w:r>
            <w:r w:rsidR="001135DE">
              <w:rPr>
                <w:noProof/>
                <w:webHidden/>
              </w:rPr>
              <w:tab/>
            </w:r>
            <w:r w:rsidR="001135DE">
              <w:rPr>
                <w:noProof/>
                <w:webHidden/>
              </w:rPr>
              <w:fldChar w:fldCharType="begin"/>
            </w:r>
            <w:r w:rsidR="001135DE">
              <w:rPr>
                <w:noProof/>
                <w:webHidden/>
              </w:rPr>
              <w:instrText xml:space="preserve"> PAGEREF _Toc113571781 \h </w:instrText>
            </w:r>
            <w:r w:rsidR="001135DE">
              <w:rPr>
                <w:noProof/>
                <w:webHidden/>
              </w:rPr>
            </w:r>
            <w:r w:rsidR="001135DE">
              <w:rPr>
                <w:noProof/>
                <w:webHidden/>
              </w:rPr>
              <w:fldChar w:fldCharType="separate"/>
            </w:r>
            <w:r w:rsidR="001135DE">
              <w:rPr>
                <w:noProof/>
                <w:webHidden/>
              </w:rPr>
              <w:t>3</w:t>
            </w:r>
            <w:r w:rsidR="001135DE">
              <w:rPr>
                <w:noProof/>
                <w:webHidden/>
              </w:rPr>
              <w:fldChar w:fldCharType="end"/>
            </w:r>
          </w:hyperlink>
        </w:p>
        <w:p w14:paraId="5F982F4B" w14:textId="18125858" w:rsidR="001135DE" w:rsidRDefault="00000000">
          <w:pPr>
            <w:pStyle w:val="TOC2"/>
            <w:tabs>
              <w:tab w:val="left" w:pos="880"/>
              <w:tab w:val="right" w:leader="dot" w:pos="8494"/>
            </w:tabs>
            <w:rPr>
              <w:rFonts w:eastAsiaTheme="minorEastAsia"/>
              <w:noProof/>
              <w:lang w:val="en-GB" w:eastAsia="en-GB" w:bidi="ar-SA"/>
            </w:rPr>
          </w:pPr>
          <w:hyperlink w:anchor="_Toc113571782" w:history="1">
            <w:r w:rsidR="001135DE" w:rsidRPr="004D00A7">
              <w:rPr>
                <w:rStyle w:val="Hyperlink"/>
                <w:rFonts w:ascii="Arial" w:eastAsia="Arial" w:hAnsi="Arial" w:cs="Arial"/>
                <w:b/>
                <w:bCs/>
                <w:noProof/>
                <w:lang w:val="en-US"/>
              </w:rPr>
              <w:t>5.1.</w:t>
            </w:r>
            <w:r w:rsidR="001135DE">
              <w:rPr>
                <w:rFonts w:eastAsiaTheme="minorEastAsia"/>
                <w:noProof/>
                <w:lang w:val="en-GB" w:eastAsia="en-GB" w:bidi="ar-SA"/>
              </w:rPr>
              <w:tab/>
            </w:r>
            <w:r w:rsidR="001135DE" w:rsidRPr="004D00A7">
              <w:rPr>
                <w:rStyle w:val="Hyperlink"/>
                <w:rFonts w:ascii="Arial" w:eastAsia="Arial" w:hAnsi="Arial" w:cs="Arial"/>
                <w:b/>
                <w:bCs/>
                <w:noProof/>
                <w:lang w:val="en-US"/>
              </w:rPr>
              <w:t>Mission</w:t>
            </w:r>
            <w:r w:rsidR="001135DE">
              <w:rPr>
                <w:noProof/>
                <w:webHidden/>
              </w:rPr>
              <w:tab/>
            </w:r>
            <w:r w:rsidR="001135DE">
              <w:rPr>
                <w:noProof/>
                <w:webHidden/>
              </w:rPr>
              <w:fldChar w:fldCharType="begin"/>
            </w:r>
            <w:r w:rsidR="001135DE">
              <w:rPr>
                <w:noProof/>
                <w:webHidden/>
              </w:rPr>
              <w:instrText xml:space="preserve"> PAGEREF _Toc113571782 \h </w:instrText>
            </w:r>
            <w:r w:rsidR="001135DE">
              <w:rPr>
                <w:noProof/>
                <w:webHidden/>
              </w:rPr>
            </w:r>
            <w:r w:rsidR="001135DE">
              <w:rPr>
                <w:noProof/>
                <w:webHidden/>
              </w:rPr>
              <w:fldChar w:fldCharType="separate"/>
            </w:r>
            <w:r w:rsidR="001135DE">
              <w:rPr>
                <w:noProof/>
                <w:webHidden/>
              </w:rPr>
              <w:t>3</w:t>
            </w:r>
            <w:r w:rsidR="001135DE">
              <w:rPr>
                <w:noProof/>
                <w:webHidden/>
              </w:rPr>
              <w:fldChar w:fldCharType="end"/>
            </w:r>
          </w:hyperlink>
        </w:p>
        <w:p w14:paraId="6C5B2CC8" w14:textId="5B9028A4" w:rsidR="001135DE" w:rsidRDefault="00000000">
          <w:pPr>
            <w:pStyle w:val="TOC2"/>
            <w:tabs>
              <w:tab w:val="left" w:pos="880"/>
              <w:tab w:val="right" w:leader="dot" w:pos="8494"/>
            </w:tabs>
            <w:rPr>
              <w:rFonts w:eastAsiaTheme="minorEastAsia"/>
              <w:noProof/>
              <w:lang w:val="en-GB" w:eastAsia="en-GB" w:bidi="ar-SA"/>
            </w:rPr>
          </w:pPr>
          <w:hyperlink w:anchor="_Toc113571783" w:history="1">
            <w:r w:rsidR="001135DE" w:rsidRPr="004D00A7">
              <w:rPr>
                <w:rStyle w:val="Hyperlink"/>
                <w:rFonts w:ascii="Arial" w:eastAsia="Arial" w:hAnsi="Arial" w:cs="Arial"/>
                <w:b/>
                <w:bCs/>
                <w:noProof/>
                <w:lang w:val="en-US"/>
              </w:rPr>
              <w:t>5.2.</w:t>
            </w:r>
            <w:r w:rsidR="001135DE">
              <w:rPr>
                <w:rFonts w:eastAsiaTheme="minorEastAsia"/>
                <w:noProof/>
                <w:lang w:val="en-GB" w:eastAsia="en-GB" w:bidi="ar-SA"/>
              </w:rPr>
              <w:tab/>
            </w:r>
            <w:r w:rsidR="001135DE" w:rsidRPr="004D00A7">
              <w:rPr>
                <w:rStyle w:val="Hyperlink"/>
                <w:rFonts w:ascii="Arial" w:eastAsia="Arial" w:hAnsi="Arial" w:cs="Arial"/>
                <w:b/>
                <w:bCs/>
                <w:noProof/>
                <w:lang w:val="en-US"/>
              </w:rPr>
              <w:t>Vision</w:t>
            </w:r>
            <w:r w:rsidR="001135DE">
              <w:rPr>
                <w:noProof/>
                <w:webHidden/>
              </w:rPr>
              <w:tab/>
            </w:r>
            <w:r w:rsidR="001135DE">
              <w:rPr>
                <w:noProof/>
                <w:webHidden/>
              </w:rPr>
              <w:fldChar w:fldCharType="begin"/>
            </w:r>
            <w:r w:rsidR="001135DE">
              <w:rPr>
                <w:noProof/>
                <w:webHidden/>
              </w:rPr>
              <w:instrText xml:space="preserve"> PAGEREF _Toc113571783 \h </w:instrText>
            </w:r>
            <w:r w:rsidR="001135DE">
              <w:rPr>
                <w:noProof/>
                <w:webHidden/>
              </w:rPr>
            </w:r>
            <w:r w:rsidR="001135DE">
              <w:rPr>
                <w:noProof/>
                <w:webHidden/>
              </w:rPr>
              <w:fldChar w:fldCharType="separate"/>
            </w:r>
            <w:r w:rsidR="001135DE">
              <w:rPr>
                <w:noProof/>
                <w:webHidden/>
              </w:rPr>
              <w:t>3</w:t>
            </w:r>
            <w:r w:rsidR="001135DE">
              <w:rPr>
                <w:noProof/>
                <w:webHidden/>
              </w:rPr>
              <w:fldChar w:fldCharType="end"/>
            </w:r>
          </w:hyperlink>
        </w:p>
        <w:p w14:paraId="00D1DB03" w14:textId="029CC8C1" w:rsidR="001135DE" w:rsidRDefault="00000000">
          <w:pPr>
            <w:pStyle w:val="TOC1"/>
            <w:tabs>
              <w:tab w:val="left" w:pos="440"/>
              <w:tab w:val="right" w:leader="dot" w:pos="8494"/>
            </w:tabs>
            <w:rPr>
              <w:rFonts w:eastAsiaTheme="minorEastAsia"/>
              <w:noProof/>
              <w:lang w:eastAsia="en-GB"/>
            </w:rPr>
          </w:pPr>
          <w:hyperlink w:anchor="_Toc113571784" w:history="1">
            <w:r w:rsidR="001135DE" w:rsidRPr="004D00A7">
              <w:rPr>
                <w:rStyle w:val="Hyperlink"/>
                <w:rFonts w:ascii="Arial" w:hAnsi="Arial" w:cs="Arial"/>
                <w:b/>
                <w:bCs/>
                <w:noProof/>
                <w:lang w:val="en-US" w:bidi="he-IL"/>
              </w:rPr>
              <w:t>6.</w:t>
            </w:r>
            <w:r w:rsidR="001135DE">
              <w:rPr>
                <w:rFonts w:eastAsiaTheme="minorEastAsia"/>
                <w:noProof/>
                <w:lang w:eastAsia="en-GB"/>
              </w:rPr>
              <w:tab/>
            </w:r>
            <w:r w:rsidR="001135DE" w:rsidRPr="004D00A7">
              <w:rPr>
                <w:rStyle w:val="Hyperlink"/>
                <w:rFonts w:ascii="Arial" w:hAnsi="Arial" w:cs="Arial"/>
                <w:b/>
                <w:bCs/>
                <w:noProof/>
                <w:lang w:val="en-US" w:bidi="he-IL"/>
              </w:rPr>
              <w:t>Business structure</w:t>
            </w:r>
            <w:r w:rsidR="001135DE">
              <w:rPr>
                <w:noProof/>
                <w:webHidden/>
              </w:rPr>
              <w:tab/>
            </w:r>
            <w:r w:rsidR="001135DE">
              <w:rPr>
                <w:noProof/>
                <w:webHidden/>
              </w:rPr>
              <w:fldChar w:fldCharType="begin"/>
            </w:r>
            <w:r w:rsidR="001135DE">
              <w:rPr>
                <w:noProof/>
                <w:webHidden/>
              </w:rPr>
              <w:instrText xml:space="preserve"> PAGEREF _Toc113571784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0DCBBA5D" w14:textId="75C3F013" w:rsidR="001135DE" w:rsidRDefault="00000000">
          <w:pPr>
            <w:pStyle w:val="TOC1"/>
            <w:tabs>
              <w:tab w:val="left" w:pos="440"/>
              <w:tab w:val="right" w:leader="dot" w:pos="8494"/>
            </w:tabs>
            <w:rPr>
              <w:rFonts w:eastAsiaTheme="minorEastAsia"/>
              <w:noProof/>
              <w:lang w:eastAsia="en-GB"/>
            </w:rPr>
          </w:pPr>
          <w:hyperlink w:anchor="_Toc113571785" w:history="1">
            <w:r w:rsidR="001135DE" w:rsidRPr="004D00A7">
              <w:rPr>
                <w:rStyle w:val="Hyperlink"/>
                <w:rFonts w:ascii="Arial" w:hAnsi="Arial" w:cs="Arial"/>
                <w:b/>
                <w:bCs/>
                <w:noProof/>
                <w:lang w:val="en-US" w:bidi="he-IL"/>
              </w:rPr>
              <w:t>7.</w:t>
            </w:r>
            <w:r w:rsidR="001135DE">
              <w:rPr>
                <w:rFonts w:eastAsiaTheme="minorEastAsia"/>
                <w:noProof/>
                <w:lang w:eastAsia="en-GB"/>
              </w:rPr>
              <w:tab/>
            </w:r>
            <w:r w:rsidR="001135DE" w:rsidRPr="004D00A7">
              <w:rPr>
                <w:rStyle w:val="Hyperlink"/>
                <w:rFonts w:ascii="Arial" w:hAnsi="Arial" w:cs="Arial"/>
                <w:b/>
                <w:bCs/>
                <w:noProof/>
                <w:lang w:bidi="he-IL"/>
              </w:rPr>
              <w:t>MARKETING ANALYSIS AND TREND</w:t>
            </w:r>
            <w:r w:rsidR="001135DE">
              <w:rPr>
                <w:noProof/>
                <w:webHidden/>
              </w:rPr>
              <w:tab/>
            </w:r>
            <w:r w:rsidR="001135DE">
              <w:rPr>
                <w:noProof/>
                <w:webHidden/>
              </w:rPr>
              <w:fldChar w:fldCharType="begin"/>
            </w:r>
            <w:r w:rsidR="001135DE">
              <w:rPr>
                <w:noProof/>
                <w:webHidden/>
              </w:rPr>
              <w:instrText xml:space="preserve"> PAGEREF _Toc113571785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5BB94512" w14:textId="016D8D88" w:rsidR="001135DE" w:rsidRDefault="00000000">
          <w:pPr>
            <w:pStyle w:val="TOC1"/>
            <w:tabs>
              <w:tab w:val="left" w:pos="440"/>
              <w:tab w:val="right" w:leader="dot" w:pos="8494"/>
            </w:tabs>
            <w:rPr>
              <w:rFonts w:eastAsiaTheme="minorEastAsia"/>
              <w:noProof/>
              <w:lang w:eastAsia="en-GB"/>
            </w:rPr>
          </w:pPr>
          <w:hyperlink w:anchor="_Toc113571786" w:history="1">
            <w:r w:rsidR="001135DE" w:rsidRPr="004D00A7">
              <w:rPr>
                <w:rStyle w:val="Hyperlink"/>
                <w:rFonts w:ascii="Arial" w:hAnsi="Arial" w:cs="Arial"/>
                <w:b/>
                <w:bCs/>
                <w:noProof/>
                <w:lang w:val="en-US" w:bidi="he-IL"/>
              </w:rPr>
              <w:t>8.</w:t>
            </w:r>
            <w:r w:rsidR="001135DE">
              <w:rPr>
                <w:rFonts w:eastAsiaTheme="minorEastAsia"/>
                <w:noProof/>
                <w:lang w:eastAsia="en-GB"/>
              </w:rPr>
              <w:tab/>
            </w:r>
            <w:r w:rsidR="001135DE" w:rsidRPr="004D00A7">
              <w:rPr>
                <w:rStyle w:val="Hyperlink"/>
                <w:rFonts w:ascii="Arial" w:hAnsi="Arial" w:cs="Arial"/>
                <w:b/>
                <w:bCs/>
                <w:noProof/>
                <w:lang w:val="en-US" w:bidi="he-IL"/>
              </w:rPr>
              <w:t>SWOT ANALYSIS</w:t>
            </w:r>
            <w:r w:rsidR="001135DE">
              <w:rPr>
                <w:noProof/>
                <w:webHidden/>
              </w:rPr>
              <w:tab/>
            </w:r>
            <w:r w:rsidR="001135DE">
              <w:rPr>
                <w:noProof/>
                <w:webHidden/>
              </w:rPr>
              <w:fldChar w:fldCharType="begin"/>
            </w:r>
            <w:r w:rsidR="001135DE">
              <w:rPr>
                <w:noProof/>
                <w:webHidden/>
              </w:rPr>
              <w:instrText xml:space="preserve"> PAGEREF _Toc113571786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6D9BAD39" w14:textId="11D016FF" w:rsidR="001135DE" w:rsidRDefault="00000000">
          <w:pPr>
            <w:pStyle w:val="TOC2"/>
            <w:tabs>
              <w:tab w:val="left" w:pos="880"/>
              <w:tab w:val="right" w:leader="dot" w:pos="8494"/>
            </w:tabs>
            <w:rPr>
              <w:rFonts w:eastAsiaTheme="minorEastAsia"/>
              <w:noProof/>
              <w:lang w:val="en-GB" w:eastAsia="en-GB" w:bidi="ar-SA"/>
            </w:rPr>
          </w:pPr>
          <w:hyperlink w:anchor="_Toc113571787" w:history="1">
            <w:r w:rsidR="001135DE" w:rsidRPr="004D00A7">
              <w:rPr>
                <w:rStyle w:val="Hyperlink"/>
                <w:rFonts w:ascii="Arial" w:hAnsi="Arial" w:cs="Arial"/>
                <w:b/>
                <w:bCs/>
                <w:noProof/>
                <w:lang w:val="en-US"/>
              </w:rPr>
              <w:t>8.1.</w:t>
            </w:r>
            <w:r w:rsidR="001135DE">
              <w:rPr>
                <w:rFonts w:eastAsiaTheme="minorEastAsia"/>
                <w:noProof/>
                <w:lang w:val="en-GB" w:eastAsia="en-GB" w:bidi="ar-SA"/>
              </w:rPr>
              <w:tab/>
            </w:r>
            <w:r w:rsidR="001135DE" w:rsidRPr="004D00A7">
              <w:rPr>
                <w:rStyle w:val="Hyperlink"/>
                <w:rFonts w:ascii="Arial" w:hAnsi="Arial" w:cs="Arial"/>
                <w:b/>
                <w:bCs/>
                <w:noProof/>
              </w:rPr>
              <w:t>Strengths</w:t>
            </w:r>
            <w:r w:rsidR="001135DE">
              <w:rPr>
                <w:noProof/>
                <w:webHidden/>
              </w:rPr>
              <w:tab/>
            </w:r>
            <w:r w:rsidR="001135DE">
              <w:rPr>
                <w:noProof/>
                <w:webHidden/>
              </w:rPr>
              <w:fldChar w:fldCharType="begin"/>
            </w:r>
            <w:r w:rsidR="001135DE">
              <w:rPr>
                <w:noProof/>
                <w:webHidden/>
              </w:rPr>
              <w:instrText xml:space="preserve"> PAGEREF _Toc113571787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08515899" w14:textId="0B6DD84A" w:rsidR="001135DE" w:rsidRDefault="00000000">
          <w:pPr>
            <w:pStyle w:val="TOC2"/>
            <w:tabs>
              <w:tab w:val="left" w:pos="880"/>
              <w:tab w:val="right" w:leader="dot" w:pos="8494"/>
            </w:tabs>
            <w:rPr>
              <w:rFonts w:eastAsiaTheme="minorEastAsia"/>
              <w:noProof/>
              <w:lang w:val="en-GB" w:eastAsia="en-GB" w:bidi="ar-SA"/>
            </w:rPr>
          </w:pPr>
          <w:hyperlink w:anchor="_Toc113571788" w:history="1">
            <w:r w:rsidR="001135DE" w:rsidRPr="004D00A7">
              <w:rPr>
                <w:rStyle w:val="Hyperlink"/>
                <w:rFonts w:ascii="Arial" w:hAnsi="Arial" w:cs="Arial"/>
                <w:b/>
                <w:bCs/>
                <w:noProof/>
                <w:lang w:val="en-US"/>
              </w:rPr>
              <w:t>8.3.</w:t>
            </w:r>
            <w:r w:rsidR="001135DE">
              <w:rPr>
                <w:rFonts w:eastAsiaTheme="minorEastAsia"/>
                <w:noProof/>
                <w:lang w:val="en-GB" w:eastAsia="en-GB" w:bidi="ar-SA"/>
              </w:rPr>
              <w:tab/>
            </w:r>
            <w:r w:rsidR="001135DE" w:rsidRPr="004D00A7">
              <w:rPr>
                <w:rStyle w:val="Hyperlink"/>
                <w:rFonts w:ascii="Arial" w:hAnsi="Arial" w:cs="Arial"/>
                <w:b/>
                <w:bCs/>
                <w:noProof/>
              </w:rPr>
              <w:t>Weaknesses</w:t>
            </w:r>
            <w:r w:rsidR="001135DE">
              <w:rPr>
                <w:noProof/>
                <w:webHidden/>
              </w:rPr>
              <w:tab/>
            </w:r>
            <w:r w:rsidR="001135DE">
              <w:rPr>
                <w:noProof/>
                <w:webHidden/>
              </w:rPr>
              <w:fldChar w:fldCharType="begin"/>
            </w:r>
            <w:r w:rsidR="001135DE">
              <w:rPr>
                <w:noProof/>
                <w:webHidden/>
              </w:rPr>
              <w:instrText xml:space="preserve"> PAGEREF _Toc113571788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33C0A6D8" w14:textId="48343608" w:rsidR="001135DE" w:rsidRDefault="00000000">
          <w:pPr>
            <w:pStyle w:val="TOC2"/>
            <w:tabs>
              <w:tab w:val="left" w:pos="880"/>
              <w:tab w:val="right" w:leader="dot" w:pos="8494"/>
            </w:tabs>
            <w:rPr>
              <w:rFonts w:eastAsiaTheme="minorEastAsia"/>
              <w:noProof/>
              <w:lang w:val="en-GB" w:eastAsia="en-GB" w:bidi="ar-SA"/>
            </w:rPr>
          </w:pPr>
          <w:hyperlink w:anchor="_Toc113571789" w:history="1">
            <w:r w:rsidR="001135DE" w:rsidRPr="004D00A7">
              <w:rPr>
                <w:rStyle w:val="Hyperlink"/>
                <w:rFonts w:ascii="Arial" w:hAnsi="Arial" w:cs="Arial"/>
                <w:b/>
                <w:bCs/>
                <w:noProof/>
                <w:lang w:val="en-US"/>
              </w:rPr>
              <w:t>8.4.</w:t>
            </w:r>
            <w:r w:rsidR="001135DE">
              <w:rPr>
                <w:rFonts w:eastAsiaTheme="minorEastAsia"/>
                <w:noProof/>
                <w:lang w:val="en-GB" w:eastAsia="en-GB" w:bidi="ar-SA"/>
              </w:rPr>
              <w:tab/>
            </w:r>
            <w:r w:rsidR="001135DE" w:rsidRPr="004D00A7">
              <w:rPr>
                <w:rStyle w:val="Hyperlink"/>
                <w:rFonts w:ascii="Arial" w:hAnsi="Arial" w:cs="Arial"/>
                <w:b/>
                <w:bCs/>
                <w:noProof/>
              </w:rPr>
              <w:t>Opportunities</w:t>
            </w:r>
            <w:r w:rsidR="001135DE">
              <w:rPr>
                <w:noProof/>
                <w:webHidden/>
              </w:rPr>
              <w:tab/>
            </w:r>
            <w:r w:rsidR="001135DE">
              <w:rPr>
                <w:noProof/>
                <w:webHidden/>
              </w:rPr>
              <w:fldChar w:fldCharType="begin"/>
            </w:r>
            <w:r w:rsidR="001135DE">
              <w:rPr>
                <w:noProof/>
                <w:webHidden/>
              </w:rPr>
              <w:instrText xml:space="preserve"> PAGEREF _Toc113571789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00CD8E54" w14:textId="0575CDF4" w:rsidR="001135DE" w:rsidRDefault="00000000">
          <w:pPr>
            <w:pStyle w:val="TOC2"/>
            <w:tabs>
              <w:tab w:val="right" w:leader="dot" w:pos="8494"/>
            </w:tabs>
            <w:rPr>
              <w:rFonts w:eastAsiaTheme="minorEastAsia"/>
              <w:noProof/>
              <w:lang w:val="en-GB" w:eastAsia="en-GB" w:bidi="ar-SA"/>
            </w:rPr>
          </w:pPr>
          <w:hyperlink w:anchor="_Toc113571790" w:history="1">
            <w:r w:rsidR="001135DE" w:rsidRPr="004D00A7">
              <w:rPr>
                <w:rStyle w:val="Hyperlink"/>
                <w:rFonts w:ascii="Arial" w:hAnsi="Arial" w:cs="Arial"/>
                <w:b/>
                <w:bCs/>
                <w:noProof/>
              </w:rPr>
              <w:t>8.4. Threats</w:t>
            </w:r>
            <w:r w:rsidR="001135DE">
              <w:rPr>
                <w:noProof/>
                <w:webHidden/>
              </w:rPr>
              <w:tab/>
            </w:r>
            <w:r w:rsidR="001135DE">
              <w:rPr>
                <w:noProof/>
                <w:webHidden/>
              </w:rPr>
              <w:fldChar w:fldCharType="begin"/>
            </w:r>
            <w:r w:rsidR="001135DE">
              <w:rPr>
                <w:noProof/>
                <w:webHidden/>
              </w:rPr>
              <w:instrText xml:space="preserve"> PAGEREF _Toc113571790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68D9E888" w14:textId="2BD90652" w:rsidR="001135DE" w:rsidRDefault="00000000">
          <w:pPr>
            <w:pStyle w:val="TOC1"/>
            <w:tabs>
              <w:tab w:val="left" w:pos="440"/>
              <w:tab w:val="right" w:leader="dot" w:pos="8494"/>
            </w:tabs>
            <w:rPr>
              <w:rFonts w:eastAsiaTheme="minorEastAsia"/>
              <w:noProof/>
              <w:lang w:eastAsia="en-GB"/>
            </w:rPr>
          </w:pPr>
          <w:hyperlink w:anchor="_Toc113571791" w:history="1">
            <w:r w:rsidR="001135DE" w:rsidRPr="004D00A7">
              <w:rPr>
                <w:rStyle w:val="Hyperlink"/>
                <w:rFonts w:ascii="Arial" w:hAnsi="Arial" w:cs="Arial"/>
                <w:b/>
                <w:bCs/>
                <w:noProof/>
                <w:lang w:val="en-US" w:bidi="he-IL"/>
              </w:rPr>
              <w:t>9.</w:t>
            </w:r>
            <w:r w:rsidR="001135DE">
              <w:rPr>
                <w:rFonts w:eastAsiaTheme="minorEastAsia"/>
                <w:noProof/>
                <w:lang w:eastAsia="en-GB"/>
              </w:rPr>
              <w:tab/>
            </w:r>
            <w:r w:rsidR="001135DE" w:rsidRPr="004D00A7">
              <w:rPr>
                <w:rStyle w:val="Hyperlink"/>
                <w:rFonts w:ascii="Arial" w:hAnsi="Arial" w:cs="Arial"/>
                <w:b/>
                <w:bCs/>
                <w:noProof/>
                <w:lang w:val="en-US" w:bidi="he-IL"/>
              </w:rPr>
              <w:t>PESTLE Analysis</w:t>
            </w:r>
            <w:r w:rsidR="001135DE">
              <w:rPr>
                <w:noProof/>
                <w:webHidden/>
              </w:rPr>
              <w:tab/>
            </w:r>
            <w:r w:rsidR="001135DE">
              <w:rPr>
                <w:noProof/>
                <w:webHidden/>
              </w:rPr>
              <w:fldChar w:fldCharType="begin"/>
            </w:r>
            <w:r w:rsidR="001135DE">
              <w:rPr>
                <w:noProof/>
                <w:webHidden/>
              </w:rPr>
              <w:instrText xml:space="preserve"> PAGEREF _Toc113571791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0ABA9635" w14:textId="09E66767" w:rsidR="001135DE" w:rsidRDefault="00000000">
          <w:pPr>
            <w:pStyle w:val="TOC1"/>
            <w:tabs>
              <w:tab w:val="left" w:pos="660"/>
              <w:tab w:val="right" w:leader="dot" w:pos="8494"/>
            </w:tabs>
            <w:rPr>
              <w:rFonts w:eastAsiaTheme="minorEastAsia"/>
              <w:noProof/>
              <w:lang w:eastAsia="en-GB"/>
            </w:rPr>
          </w:pPr>
          <w:hyperlink w:anchor="_Toc113571792" w:history="1">
            <w:r w:rsidR="001135DE" w:rsidRPr="004D00A7">
              <w:rPr>
                <w:rStyle w:val="Hyperlink"/>
                <w:rFonts w:ascii="Arial" w:hAnsi="Arial" w:cs="Arial"/>
                <w:b/>
                <w:bCs/>
                <w:noProof/>
                <w:lang w:val="en-US" w:bidi="he-IL"/>
              </w:rPr>
              <w:t>10.</w:t>
            </w:r>
            <w:r w:rsidR="001135DE">
              <w:rPr>
                <w:rFonts w:eastAsiaTheme="minorEastAsia"/>
                <w:noProof/>
                <w:lang w:eastAsia="en-GB"/>
              </w:rPr>
              <w:tab/>
            </w:r>
            <w:r w:rsidR="001135DE" w:rsidRPr="004D00A7">
              <w:rPr>
                <w:rStyle w:val="Hyperlink"/>
                <w:rFonts w:ascii="Arial" w:hAnsi="Arial" w:cs="Arial"/>
                <w:b/>
                <w:bCs/>
                <w:noProof/>
                <w:lang w:val="en-US" w:bidi="he-IL"/>
              </w:rPr>
              <w:t>Operations</w:t>
            </w:r>
            <w:r w:rsidR="001135DE">
              <w:rPr>
                <w:noProof/>
                <w:webHidden/>
              </w:rPr>
              <w:tab/>
            </w:r>
            <w:r w:rsidR="001135DE">
              <w:rPr>
                <w:noProof/>
                <w:webHidden/>
              </w:rPr>
              <w:fldChar w:fldCharType="begin"/>
            </w:r>
            <w:r w:rsidR="001135DE">
              <w:rPr>
                <w:noProof/>
                <w:webHidden/>
              </w:rPr>
              <w:instrText xml:space="preserve"> PAGEREF _Toc113571792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3321244E" w14:textId="58B94CE7" w:rsidR="001135DE" w:rsidRDefault="00000000">
          <w:pPr>
            <w:pStyle w:val="TOC1"/>
            <w:tabs>
              <w:tab w:val="left" w:pos="660"/>
              <w:tab w:val="right" w:leader="dot" w:pos="8494"/>
            </w:tabs>
            <w:rPr>
              <w:rFonts w:eastAsiaTheme="minorEastAsia"/>
              <w:noProof/>
              <w:lang w:eastAsia="en-GB"/>
            </w:rPr>
          </w:pPr>
          <w:hyperlink w:anchor="_Toc113571793" w:history="1">
            <w:r w:rsidR="001135DE" w:rsidRPr="004D00A7">
              <w:rPr>
                <w:rStyle w:val="Hyperlink"/>
                <w:rFonts w:ascii="Arial" w:hAnsi="Arial" w:cs="Arial"/>
                <w:b/>
                <w:bCs/>
                <w:noProof/>
                <w:lang w:val="en-US" w:bidi="he-IL"/>
              </w:rPr>
              <w:t>11.</w:t>
            </w:r>
            <w:r w:rsidR="001135DE">
              <w:rPr>
                <w:rFonts w:eastAsiaTheme="minorEastAsia"/>
                <w:noProof/>
                <w:lang w:eastAsia="en-GB"/>
              </w:rPr>
              <w:tab/>
            </w:r>
            <w:r w:rsidR="001135DE" w:rsidRPr="004D00A7">
              <w:rPr>
                <w:rStyle w:val="Hyperlink"/>
                <w:rFonts w:ascii="Arial" w:hAnsi="Arial" w:cs="Arial"/>
                <w:b/>
                <w:bCs/>
                <w:noProof/>
                <w:lang w:val="en-US" w:bidi="he-IL"/>
              </w:rPr>
              <w:t>CGMEV Technology Plan</w:t>
            </w:r>
            <w:r w:rsidR="001135DE">
              <w:rPr>
                <w:noProof/>
                <w:webHidden/>
              </w:rPr>
              <w:tab/>
            </w:r>
            <w:r w:rsidR="001135DE">
              <w:rPr>
                <w:noProof/>
                <w:webHidden/>
              </w:rPr>
              <w:fldChar w:fldCharType="begin"/>
            </w:r>
            <w:r w:rsidR="001135DE">
              <w:rPr>
                <w:noProof/>
                <w:webHidden/>
              </w:rPr>
              <w:instrText xml:space="preserve"> PAGEREF _Toc113571793 \h </w:instrText>
            </w:r>
            <w:r w:rsidR="001135DE">
              <w:rPr>
                <w:noProof/>
                <w:webHidden/>
              </w:rPr>
            </w:r>
            <w:r w:rsidR="001135DE">
              <w:rPr>
                <w:noProof/>
                <w:webHidden/>
              </w:rPr>
              <w:fldChar w:fldCharType="separate"/>
            </w:r>
            <w:r w:rsidR="001135DE">
              <w:rPr>
                <w:noProof/>
                <w:webHidden/>
              </w:rPr>
              <w:t>1</w:t>
            </w:r>
            <w:r w:rsidR="001135DE">
              <w:rPr>
                <w:noProof/>
                <w:webHidden/>
              </w:rPr>
              <w:fldChar w:fldCharType="end"/>
            </w:r>
          </w:hyperlink>
        </w:p>
        <w:p w14:paraId="197A8EE4" w14:textId="10D9729C" w:rsidR="001135DE" w:rsidRDefault="00000000">
          <w:pPr>
            <w:pStyle w:val="TOC1"/>
            <w:tabs>
              <w:tab w:val="left" w:pos="660"/>
              <w:tab w:val="right" w:leader="dot" w:pos="8494"/>
            </w:tabs>
            <w:rPr>
              <w:rFonts w:eastAsiaTheme="minorEastAsia"/>
              <w:noProof/>
              <w:lang w:eastAsia="en-GB"/>
            </w:rPr>
          </w:pPr>
          <w:hyperlink w:anchor="_Toc113571794" w:history="1">
            <w:r w:rsidR="001135DE" w:rsidRPr="004D00A7">
              <w:rPr>
                <w:rStyle w:val="Hyperlink"/>
                <w:rFonts w:ascii="Arial" w:hAnsi="Arial" w:cs="Arial"/>
                <w:b/>
                <w:bCs/>
                <w:noProof/>
                <w:lang w:val="en-US" w:bidi="he-IL"/>
              </w:rPr>
              <w:t>12.</w:t>
            </w:r>
            <w:r w:rsidR="001135DE">
              <w:rPr>
                <w:rFonts w:eastAsiaTheme="minorEastAsia"/>
                <w:noProof/>
                <w:lang w:eastAsia="en-GB"/>
              </w:rPr>
              <w:tab/>
            </w:r>
            <w:r w:rsidR="001135DE" w:rsidRPr="004D00A7">
              <w:rPr>
                <w:rStyle w:val="Hyperlink"/>
                <w:rFonts w:ascii="Arial" w:hAnsi="Arial" w:cs="Arial"/>
                <w:b/>
                <w:bCs/>
                <w:noProof/>
                <w:lang w:val="en-US" w:bidi="he-IL"/>
              </w:rPr>
              <w:t>Set up a business</w:t>
            </w:r>
            <w:r w:rsidR="001135DE">
              <w:rPr>
                <w:noProof/>
                <w:webHidden/>
              </w:rPr>
              <w:tab/>
            </w:r>
            <w:r w:rsidR="001135DE">
              <w:rPr>
                <w:noProof/>
                <w:webHidden/>
              </w:rPr>
              <w:fldChar w:fldCharType="begin"/>
            </w:r>
            <w:r w:rsidR="001135DE">
              <w:rPr>
                <w:noProof/>
                <w:webHidden/>
              </w:rPr>
              <w:instrText xml:space="preserve"> PAGEREF _Toc113571794 \h </w:instrText>
            </w:r>
            <w:r w:rsidR="001135DE">
              <w:rPr>
                <w:noProof/>
                <w:webHidden/>
              </w:rPr>
            </w:r>
            <w:r w:rsidR="001135DE">
              <w:rPr>
                <w:noProof/>
                <w:webHidden/>
              </w:rPr>
              <w:fldChar w:fldCharType="separate"/>
            </w:r>
            <w:r w:rsidR="001135DE">
              <w:rPr>
                <w:noProof/>
                <w:webHidden/>
              </w:rPr>
              <w:t>2</w:t>
            </w:r>
            <w:r w:rsidR="001135DE">
              <w:rPr>
                <w:noProof/>
                <w:webHidden/>
              </w:rPr>
              <w:fldChar w:fldCharType="end"/>
            </w:r>
          </w:hyperlink>
        </w:p>
        <w:p w14:paraId="0DC89068" w14:textId="57399183" w:rsidR="001135DE" w:rsidRDefault="00000000">
          <w:pPr>
            <w:pStyle w:val="TOC1"/>
            <w:tabs>
              <w:tab w:val="left" w:pos="660"/>
              <w:tab w:val="right" w:leader="dot" w:pos="8494"/>
            </w:tabs>
            <w:rPr>
              <w:rFonts w:eastAsiaTheme="minorEastAsia"/>
              <w:noProof/>
              <w:lang w:eastAsia="en-GB"/>
            </w:rPr>
          </w:pPr>
          <w:hyperlink w:anchor="_Toc113571795" w:history="1">
            <w:r w:rsidR="001135DE" w:rsidRPr="004D00A7">
              <w:rPr>
                <w:rStyle w:val="Hyperlink"/>
                <w:rFonts w:ascii="Arial" w:hAnsi="Arial" w:cs="Arial"/>
                <w:b/>
                <w:bCs/>
                <w:noProof/>
                <w:lang w:val="en-US" w:bidi="he-IL"/>
              </w:rPr>
              <w:t>13.</w:t>
            </w:r>
            <w:r w:rsidR="001135DE">
              <w:rPr>
                <w:rFonts w:eastAsiaTheme="minorEastAsia"/>
                <w:noProof/>
                <w:lang w:eastAsia="en-GB"/>
              </w:rPr>
              <w:tab/>
            </w:r>
            <w:r w:rsidR="001135DE" w:rsidRPr="004D00A7">
              <w:rPr>
                <w:rStyle w:val="Hyperlink"/>
                <w:rFonts w:ascii="Arial" w:hAnsi="Arial" w:cs="Arial"/>
                <w:b/>
                <w:bCs/>
                <w:noProof/>
                <w:lang w:val="en-US" w:bidi="he-IL"/>
              </w:rPr>
              <w:t>Legal Requirements</w:t>
            </w:r>
            <w:r w:rsidR="001135DE">
              <w:rPr>
                <w:noProof/>
                <w:webHidden/>
              </w:rPr>
              <w:tab/>
            </w:r>
            <w:r w:rsidR="001135DE">
              <w:rPr>
                <w:noProof/>
                <w:webHidden/>
              </w:rPr>
              <w:fldChar w:fldCharType="begin"/>
            </w:r>
            <w:r w:rsidR="001135DE">
              <w:rPr>
                <w:noProof/>
                <w:webHidden/>
              </w:rPr>
              <w:instrText xml:space="preserve"> PAGEREF _Toc113571795 \h </w:instrText>
            </w:r>
            <w:r w:rsidR="001135DE">
              <w:rPr>
                <w:noProof/>
                <w:webHidden/>
              </w:rPr>
            </w:r>
            <w:r w:rsidR="001135DE">
              <w:rPr>
                <w:noProof/>
                <w:webHidden/>
              </w:rPr>
              <w:fldChar w:fldCharType="separate"/>
            </w:r>
            <w:r w:rsidR="001135DE">
              <w:rPr>
                <w:noProof/>
                <w:webHidden/>
              </w:rPr>
              <w:t>3</w:t>
            </w:r>
            <w:r w:rsidR="001135DE">
              <w:rPr>
                <w:noProof/>
                <w:webHidden/>
              </w:rPr>
              <w:fldChar w:fldCharType="end"/>
            </w:r>
          </w:hyperlink>
        </w:p>
        <w:p w14:paraId="62589582" w14:textId="62CFA00E" w:rsidR="001135DE" w:rsidRDefault="00000000">
          <w:pPr>
            <w:pStyle w:val="TOC1"/>
            <w:tabs>
              <w:tab w:val="left" w:pos="660"/>
              <w:tab w:val="right" w:leader="dot" w:pos="8494"/>
            </w:tabs>
            <w:rPr>
              <w:rFonts w:eastAsiaTheme="minorEastAsia"/>
              <w:noProof/>
              <w:lang w:eastAsia="en-GB"/>
            </w:rPr>
          </w:pPr>
          <w:hyperlink w:anchor="_Toc113571796" w:history="1">
            <w:r w:rsidR="001135DE" w:rsidRPr="004D00A7">
              <w:rPr>
                <w:rStyle w:val="Hyperlink"/>
                <w:rFonts w:ascii="Arial" w:hAnsi="Arial" w:cs="Arial"/>
                <w:b/>
                <w:bCs/>
                <w:noProof/>
                <w:lang w:val="en-US" w:bidi="he-IL"/>
              </w:rPr>
              <w:t>14.</w:t>
            </w:r>
            <w:r w:rsidR="001135DE">
              <w:rPr>
                <w:rFonts w:eastAsiaTheme="minorEastAsia"/>
                <w:noProof/>
                <w:lang w:eastAsia="en-GB"/>
              </w:rPr>
              <w:tab/>
            </w:r>
            <w:r w:rsidR="001135DE" w:rsidRPr="004D00A7">
              <w:rPr>
                <w:rStyle w:val="Hyperlink"/>
                <w:rFonts w:ascii="Arial" w:hAnsi="Arial" w:cs="Arial"/>
                <w:b/>
                <w:bCs/>
                <w:noProof/>
                <w:lang w:val="en-US" w:bidi="he-IL"/>
              </w:rPr>
              <w:t>SOCIAL RESPONSABILITY AND SUSTAINABILITY</w:t>
            </w:r>
            <w:r w:rsidR="001135DE">
              <w:rPr>
                <w:noProof/>
                <w:webHidden/>
              </w:rPr>
              <w:tab/>
            </w:r>
            <w:r w:rsidR="001135DE">
              <w:rPr>
                <w:noProof/>
                <w:webHidden/>
              </w:rPr>
              <w:fldChar w:fldCharType="begin"/>
            </w:r>
            <w:r w:rsidR="001135DE">
              <w:rPr>
                <w:noProof/>
                <w:webHidden/>
              </w:rPr>
              <w:instrText xml:space="preserve"> PAGEREF _Toc113571796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7B6C911D" w14:textId="5A69B3BE" w:rsidR="001135DE" w:rsidRDefault="00000000">
          <w:pPr>
            <w:pStyle w:val="TOC1"/>
            <w:tabs>
              <w:tab w:val="left" w:pos="660"/>
              <w:tab w:val="right" w:leader="dot" w:pos="8494"/>
            </w:tabs>
            <w:rPr>
              <w:rFonts w:eastAsiaTheme="minorEastAsia"/>
              <w:noProof/>
              <w:lang w:eastAsia="en-GB"/>
            </w:rPr>
          </w:pPr>
          <w:hyperlink w:anchor="_Toc113571797" w:history="1">
            <w:r w:rsidR="001135DE" w:rsidRPr="004D00A7">
              <w:rPr>
                <w:rStyle w:val="Hyperlink"/>
                <w:rFonts w:ascii="Arial" w:hAnsi="Arial" w:cs="Arial"/>
                <w:b/>
                <w:bCs/>
                <w:noProof/>
                <w:lang w:val="en-US" w:bidi="he-IL"/>
              </w:rPr>
              <w:t>15.</w:t>
            </w:r>
            <w:r w:rsidR="001135DE">
              <w:rPr>
                <w:rFonts w:eastAsiaTheme="minorEastAsia"/>
                <w:noProof/>
                <w:lang w:eastAsia="en-GB"/>
              </w:rPr>
              <w:tab/>
            </w:r>
            <w:r w:rsidR="001135DE" w:rsidRPr="004D00A7">
              <w:rPr>
                <w:rStyle w:val="Hyperlink"/>
                <w:rFonts w:ascii="Arial" w:hAnsi="Arial" w:cs="Arial"/>
                <w:b/>
                <w:bCs/>
                <w:noProof/>
                <w:lang w:val="en-US" w:bidi="he-IL"/>
              </w:rPr>
              <w:t>DEVELOPMENT, MILESTONE, AND EXIT PLAN</w:t>
            </w:r>
            <w:r w:rsidR="001135DE">
              <w:rPr>
                <w:noProof/>
                <w:webHidden/>
              </w:rPr>
              <w:tab/>
            </w:r>
            <w:r w:rsidR="001135DE">
              <w:rPr>
                <w:noProof/>
                <w:webHidden/>
              </w:rPr>
              <w:fldChar w:fldCharType="begin"/>
            </w:r>
            <w:r w:rsidR="001135DE">
              <w:rPr>
                <w:noProof/>
                <w:webHidden/>
              </w:rPr>
              <w:instrText xml:space="preserve"> PAGEREF _Toc113571797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0F07ED2A" w14:textId="34209F99" w:rsidR="001135DE" w:rsidRDefault="00000000">
          <w:pPr>
            <w:pStyle w:val="TOC2"/>
            <w:tabs>
              <w:tab w:val="left" w:pos="1100"/>
              <w:tab w:val="right" w:leader="dot" w:pos="8494"/>
            </w:tabs>
            <w:rPr>
              <w:rFonts w:eastAsiaTheme="minorEastAsia"/>
              <w:noProof/>
              <w:lang w:val="en-GB" w:eastAsia="en-GB" w:bidi="ar-SA"/>
            </w:rPr>
          </w:pPr>
          <w:hyperlink w:anchor="_Toc113571798" w:history="1">
            <w:r w:rsidR="001135DE" w:rsidRPr="004D00A7">
              <w:rPr>
                <w:rStyle w:val="Hyperlink"/>
                <w:rFonts w:asciiTheme="minorBidi" w:hAnsiTheme="minorBidi"/>
                <w:b/>
                <w:bCs/>
                <w:noProof/>
                <w:lang w:val="en-US"/>
              </w:rPr>
              <w:t>15.1.</w:t>
            </w:r>
            <w:r w:rsidR="001135DE">
              <w:rPr>
                <w:rFonts w:eastAsiaTheme="minorEastAsia"/>
                <w:noProof/>
                <w:lang w:val="en-GB" w:eastAsia="en-GB" w:bidi="ar-SA"/>
              </w:rPr>
              <w:tab/>
            </w:r>
            <w:r w:rsidR="001135DE" w:rsidRPr="004D00A7">
              <w:rPr>
                <w:rStyle w:val="Hyperlink"/>
                <w:rFonts w:ascii="Arial" w:hAnsi="Arial" w:cs="Arial"/>
                <w:b/>
                <w:bCs/>
                <w:noProof/>
              </w:rPr>
              <w:t>Development</w:t>
            </w:r>
            <w:r w:rsidR="001135DE">
              <w:rPr>
                <w:noProof/>
                <w:webHidden/>
              </w:rPr>
              <w:tab/>
            </w:r>
            <w:r w:rsidR="001135DE">
              <w:rPr>
                <w:noProof/>
                <w:webHidden/>
              </w:rPr>
              <w:fldChar w:fldCharType="begin"/>
            </w:r>
            <w:r w:rsidR="001135DE">
              <w:rPr>
                <w:noProof/>
                <w:webHidden/>
              </w:rPr>
              <w:instrText xml:space="preserve"> PAGEREF _Toc113571798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3E221FD4" w14:textId="6A8FB76B" w:rsidR="001135DE" w:rsidRDefault="00000000">
          <w:pPr>
            <w:pStyle w:val="TOC2"/>
            <w:tabs>
              <w:tab w:val="left" w:pos="1100"/>
              <w:tab w:val="right" w:leader="dot" w:pos="8494"/>
            </w:tabs>
            <w:rPr>
              <w:rFonts w:eastAsiaTheme="minorEastAsia"/>
              <w:noProof/>
              <w:lang w:val="en-GB" w:eastAsia="en-GB" w:bidi="ar-SA"/>
            </w:rPr>
          </w:pPr>
          <w:hyperlink w:anchor="_Toc113571799" w:history="1">
            <w:r w:rsidR="001135DE" w:rsidRPr="004D00A7">
              <w:rPr>
                <w:rStyle w:val="Hyperlink"/>
                <w:rFonts w:asciiTheme="minorBidi" w:hAnsiTheme="minorBidi"/>
                <w:b/>
                <w:bCs/>
                <w:noProof/>
                <w:lang w:val="en-US"/>
              </w:rPr>
              <w:t>15.2.</w:t>
            </w:r>
            <w:r w:rsidR="001135DE">
              <w:rPr>
                <w:rFonts w:eastAsiaTheme="minorEastAsia"/>
                <w:noProof/>
                <w:lang w:val="en-GB" w:eastAsia="en-GB" w:bidi="ar-SA"/>
              </w:rPr>
              <w:tab/>
            </w:r>
            <w:r w:rsidR="001135DE" w:rsidRPr="004D00A7">
              <w:rPr>
                <w:rStyle w:val="Hyperlink"/>
                <w:rFonts w:ascii="Arial" w:hAnsi="Arial" w:cs="Arial"/>
                <w:b/>
                <w:bCs/>
                <w:noProof/>
              </w:rPr>
              <w:t>Milestone</w:t>
            </w:r>
            <w:r w:rsidR="001135DE">
              <w:rPr>
                <w:noProof/>
                <w:webHidden/>
              </w:rPr>
              <w:tab/>
            </w:r>
            <w:r w:rsidR="001135DE">
              <w:rPr>
                <w:noProof/>
                <w:webHidden/>
              </w:rPr>
              <w:fldChar w:fldCharType="begin"/>
            </w:r>
            <w:r w:rsidR="001135DE">
              <w:rPr>
                <w:noProof/>
                <w:webHidden/>
              </w:rPr>
              <w:instrText xml:space="preserve"> PAGEREF _Toc113571799 \h </w:instrText>
            </w:r>
            <w:r w:rsidR="001135DE">
              <w:rPr>
                <w:noProof/>
                <w:webHidden/>
              </w:rPr>
            </w:r>
            <w:r w:rsidR="001135DE">
              <w:rPr>
                <w:noProof/>
                <w:webHidden/>
              </w:rPr>
              <w:fldChar w:fldCharType="separate"/>
            </w:r>
            <w:r w:rsidR="001135DE">
              <w:rPr>
                <w:noProof/>
                <w:webHidden/>
              </w:rPr>
              <w:t>1</w:t>
            </w:r>
            <w:r w:rsidR="001135DE">
              <w:rPr>
                <w:noProof/>
                <w:webHidden/>
              </w:rPr>
              <w:fldChar w:fldCharType="end"/>
            </w:r>
          </w:hyperlink>
        </w:p>
        <w:p w14:paraId="3E2BCB01" w14:textId="2555A6CE" w:rsidR="001135DE" w:rsidRDefault="00000000">
          <w:pPr>
            <w:pStyle w:val="TOC2"/>
            <w:tabs>
              <w:tab w:val="left" w:pos="1100"/>
              <w:tab w:val="right" w:leader="dot" w:pos="8494"/>
            </w:tabs>
            <w:rPr>
              <w:rFonts w:eastAsiaTheme="minorEastAsia"/>
              <w:noProof/>
              <w:lang w:val="en-GB" w:eastAsia="en-GB" w:bidi="ar-SA"/>
            </w:rPr>
          </w:pPr>
          <w:hyperlink w:anchor="_Toc113571800" w:history="1">
            <w:r w:rsidR="001135DE" w:rsidRPr="004D00A7">
              <w:rPr>
                <w:rStyle w:val="Hyperlink"/>
                <w:rFonts w:ascii="Arial" w:hAnsi="Arial" w:cs="Arial"/>
                <w:b/>
                <w:bCs/>
                <w:noProof/>
                <w:lang w:val="en-US"/>
              </w:rPr>
              <w:t>15.3.</w:t>
            </w:r>
            <w:r w:rsidR="001135DE">
              <w:rPr>
                <w:rFonts w:eastAsiaTheme="minorEastAsia"/>
                <w:noProof/>
                <w:lang w:val="en-GB" w:eastAsia="en-GB" w:bidi="ar-SA"/>
              </w:rPr>
              <w:tab/>
            </w:r>
            <w:r w:rsidR="001135DE" w:rsidRPr="004D00A7">
              <w:rPr>
                <w:rStyle w:val="Hyperlink"/>
                <w:rFonts w:ascii="Arial" w:hAnsi="Arial" w:cs="Arial"/>
                <w:b/>
                <w:bCs/>
                <w:noProof/>
                <w:lang w:val="en-US"/>
              </w:rPr>
              <w:t>Exit Plan</w:t>
            </w:r>
            <w:r w:rsidR="001135DE">
              <w:rPr>
                <w:noProof/>
                <w:webHidden/>
              </w:rPr>
              <w:tab/>
            </w:r>
            <w:r w:rsidR="001135DE">
              <w:rPr>
                <w:noProof/>
                <w:webHidden/>
              </w:rPr>
              <w:fldChar w:fldCharType="begin"/>
            </w:r>
            <w:r w:rsidR="001135DE">
              <w:rPr>
                <w:noProof/>
                <w:webHidden/>
              </w:rPr>
              <w:instrText xml:space="preserve"> PAGEREF _Toc113571800 \h </w:instrText>
            </w:r>
            <w:r w:rsidR="001135DE">
              <w:rPr>
                <w:noProof/>
                <w:webHidden/>
              </w:rPr>
            </w:r>
            <w:r w:rsidR="001135DE">
              <w:rPr>
                <w:noProof/>
                <w:webHidden/>
              </w:rPr>
              <w:fldChar w:fldCharType="separate"/>
            </w:r>
            <w:r w:rsidR="001135DE">
              <w:rPr>
                <w:noProof/>
                <w:webHidden/>
              </w:rPr>
              <w:t>2</w:t>
            </w:r>
            <w:r w:rsidR="001135DE">
              <w:rPr>
                <w:noProof/>
                <w:webHidden/>
              </w:rPr>
              <w:fldChar w:fldCharType="end"/>
            </w:r>
          </w:hyperlink>
        </w:p>
        <w:p w14:paraId="3117A7AD" w14:textId="085AB5B0" w:rsidR="001135DE" w:rsidRDefault="00000000">
          <w:pPr>
            <w:pStyle w:val="TOC1"/>
            <w:tabs>
              <w:tab w:val="left" w:pos="660"/>
              <w:tab w:val="right" w:leader="dot" w:pos="8494"/>
            </w:tabs>
            <w:rPr>
              <w:rFonts w:eastAsiaTheme="minorEastAsia"/>
              <w:noProof/>
              <w:lang w:eastAsia="en-GB"/>
            </w:rPr>
          </w:pPr>
          <w:hyperlink w:anchor="_Toc113571801" w:history="1">
            <w:r w:rsidR="001135DE" w:rsidRPr="004D00A7">
              <w:rPr>
                <w:rStyle w:val="Hyperlink"/>
                <w:rFonts w:ascii="Arial" w:hAnsi="Arial" w:cs="Arial"/>
                <w:b/>
                <w:bCs/>
                <w:noProof/>
                <w:lang w:val="en-US" w:bidi="he-IL"/>
              </w:rPr>
              <w:t>16.</w:t>
            </w:r>
            <w:r w:rsidR="001135DE">
              <w:rPr>
                <w:rFonts w:eastAsiaTheme="minorEastAsia"/>
                <w:noProof/>
                <w:lang w:eastAsia="en-GB"/>
              </w:rPr>
              <w:tab/>
            </w:r>
            <w:r w:rsidR="001135DE" w:rsidRPr="004D00A7">
              <w:rPr>
                <w:rStyle w:val="Hyperlink"/>
                <w:rFonts w:ascii="Arial" w:hAnsi="Arial" w:cs="Arial"/>
                <w:b/>
                <w:bCs/>
                <w:noProof/>
                <w:lang w:val="en-US" w:bidi="he-IL"/>
              </w:rPr>
              <w:t>Financial Data</w:t>
            </w:r>
            <w:r w:rsidR="001135DE">
              <w:rPr>
                <w:noProof/>
                <w:webHidden/>
              </w:rPr>
              <w:tab/>
            </w:r>
            <w:r w:rsidR="001135DE">
              <w:rPr>
                <w:noProof/>
                <w:webHidden/>
              </w:rPr>
              <w:fldChar w:fldCharType="begin"/>
            </w:r>
            <w:r w:rsidR="001135DE">
              <w:rPr>
                <w:noProof/>
                <w:webHidden/>
              </w:rPr>
              <w:instrText xml:space="preserve"> PAGEREF _Toc113571801 \h </w:instrText>
            </w:r>
            <w:r w:rsidR="001135DE">
              <w:rPr>
                <w:noProof/>
                <w:webHidden/>
              </w:rPr>
            </w:r>
            <w:r w:rsidR="001135DE">
              <w:rPr>
                <w:noProof/>
                <w:webHidden/>
              </w:rPr>
              <w:fldChar w:fldCharType="separate"/>
            </w:r>
            <w:r w:rsidR="001135DE">
              <w:rPr>
                <w:noProof/>
                <w:webHidden/>
              </w:rPr>
              <w:t>4</w:t>
            </w:r>
            <w:r w:rsidR="001135DE">
              <w:rPr>
                <w:noProof/>
                <w:webHidden/>
              </w:rPr>
              <w:fldChar w:fldCharType="end"/>
            </w:r>
          </w:hyperlink>
        </w:p>
        <w:p w14:paraId="7388682B" w14:textId="4A79B83B" w:rsidR="001135DE" w:rsidRDefault="00000000">
          <w:pPr>
            <w:pStyle w:val="TOC1"/>
            <w:tabs>
              <w:tab w:val="left" w:pos="660"/>
              <w:tab w:val="right" w:leader="dot" w:pos="8494"/>
            </w:tabs>
            <w:rPr>
              <w:rFonts w:eastAsiaTheme="minorEastAsia"/>
              <w:noProof/>
              <w:lang w:eastAsia="en-GB"/>
            </w:rPr>
          </w:pPr>
          <w:hyperlink w:anchor="_Toc113571802" w:history="1">
            <w:r w:rsidR="001135DE" w:rsidRPr="004D00A7">
              <w:rPr>
                <w:rStyle w:val="Hyperlink"/>
                <w:rFonts w:ascii="Arial" w:eastAsia="Times New Roman" w:hAnsi="Arial" w:cs="Arial"/>
                <w:b/>
                <w:bCs/>
                <w:noProof/>
                <w:lang w:val="en-US"/>
              </w:rPr>
              <w:t>17.</w:t>
            </w:r>
            <w:r w:rsidR="001135DE">
              <w:rPr>
                <w:rFonts w:eastAsiaTheme="minorEastAsia"/>
                <w:noProof/>
                <w:lang w:eastAsia="en-GB"/>
              </w:rPr>
              <w:tab/>
            </w:r>
            <w:r w:rsidR="001135DE" w:rsidRPr="004D00A7">
              <w:rPr>
                <w:rStyle w:val="Hyperlink"/>
                <w:rFonts w:ascii="Arial" w:eastAsia="Times New Roman" w:hAnsi="Arial" w:cs="Arial"/>
                <w:b/>
                <w:bCs/>
                <w:noProof/>
                <w:lang w:val="en-US"/>
              </w:rPr>
              <w:t>Introduction</w:t>
            </w:r>
            <w:r w:rsidR="001135DE">
              <w:rPr>
                <w:noProof/>
                <w:webHidden/>
              </w:rPr>
              <w:tab/>
            </w:r>
            <w:r w:rsidR="001135DE">
              <w:rPr>
                <w:noProof/>
                <w:webHidden/>
              </w:rPr>
              <w:fldChar w:fldCharType="begin"/>
            </w:r>
            <w:r w:rsidR="001135DE">
              <w:rPr>
                <w:noProof/>
                <w:webHidden/>
              </w:rPr>
              <w:instrText xml:space="preserve"> PAGEREF _Toc113571802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53112F08" w14:textId="345BB778" w:rsidR="001135DE" w:rsidRDefault="00000000">
          <w:pPr>
            <w:pStyle w:val="TOC1"/>
            <w:tabs>
              <w:tab w:val="left" w:pos="660"/>
              <w:tab w:val="right" w:leader="dot" w:pos="8494"/>
            </w:tabs>
            <w:rPr>
              <w:rFonts w:eastAsiaTheme="minorEastAsia"/>
              <w:noProof/>
              <w:lang w:eastAsia="en-GB"/>
            </w:rPr>
          </w:pPr>
          <w:hyperlink w:anchor="_Toc113571803" w:history="1">
            <w:r w:rsidR="001135DE" w:rsidRPr="004D00A7">
              <w:rPr>
                <w:rStyle w:val="Hyperlink"/>
                <w:rFonts w:ascii="Arial" w:eastAsia="Times New Roman" w:hAnsi="Arial" w:cs="Arial"/>
                <w:b/>
                <w:bCs/>
                <w:noProof/>
                <w:lang w:val="en-US"/>
              </w:rPr>
              <w:t>18.</w:t>
            </w:r>
            <w:r w:rsidR="001135DE">
              <w:rPr>
                <w:rFonts w:eastAsiaTheme="minorEastAsia"/>
                <w:noProof/>
                <w:lang w:eastAsia="en-GB"/>
              </w:rPr>
              <w:tab/>
            </w:r>
            <w:r w:rsidR="001135DE" w:rsidRPr="004D00A7">
              <w:rPr>
                <w:rStyle w:val="Hyperlink"/>
                <w:rFonts w:ascii="Arial" w:eastAsia="Times New Roman" w:hAnsi="Arial" w:cs="Arial"/>
                <w:b/>
                <w:bCs/>
                <w:noProof/>
                <w:lang w:val="en-US"/>
              </w:rPr>
              <w:t>Cash Flow Statement</w:t>
            </w:r>
            <w:r w:rsidR="001135DE">
              <w:rPr>
                <w:noProof/>
                <w:webHidden/>
              </w:rPr>
              <w:tab/>
            </w:r>
            <w:r w:rsidR="001135DE">
              <w:rPr>
                <w:noProof/>
                <w:webHidden/>
              </w:rPr>
              <w:fldChar w:fldCharType="begin"/>
            </w:r>
            <w:r w:rsidR="001135DE">
              <w:rPr>
                <w:noProof/>
                <w:webHidden/>
              </w:rPr>
              <w:instrText xml:space="preserve"> PAGEREF _Toc113571803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55463805" w14:textId="79E1F258" w:rsidR="001135DE" w:rsidRDefault="00000000">
          <w:pPr>
            <w:pStyle w:val="TOC2"/>
            <w:tabs>
              <w:tab w:val="left" w:pos="1100"/>
              <w:tab w:val="right" w:leader="dot" w:pos="8494"/>
            </w:tabs>
            <w:rPr>
              <w:rFonts w:eastAsiaTheme="minorEastAsia"/>
              <w:noProof/>
              <w:lang w:val="en-GB" w:eastAsia="en-GB" w:bidi="ar-SA"/>
            </w:rPr>
          </w:pPr>
          <w:hyperlink w:anchor="_Toc113571804" w:history="1">
            <w:r w:rsidR="001135DE" w:rsidRPr="004D00A7">
              <w:rPr>
                <w:rStyle w:val="Hyperlink"/>
                <w:rFonts w:ascii="Arial" w:eastAsia="Times New Roman" w:hAnsi="Arial" w:cs="Arial"/>
                <w:b/>
                <w:bCs/>
                <w:noProof/>
                <w:lang w:val="en-US"/>
              </w:rPr>
              <w:t>18.1.</w:t>
            </w:r>
            <w:r w:rsidR="001135DE">
              <w:rPr>
                <w:rFonts w:eastAsiaTheme="minorEastAsia"/>
                <w:noProof/>
                <w:lang w:val="en-GB" w:eastAsia="en-GB" w:bidi="ar-SA"/>
              </w:rPr>
              <w:tab/>
            </w:r>
            <w:r w:rsidR="001135DE" w:rsidRPr="004D00A7">
              <w:rPr>
                <w:rStyle w:val="Hyperlink"/>
                <w:rFonts w:ascii="Arial" w:eastAsia="Times New Roman" w:hAnsi="Arial" w:cs="Arial"/>
                <w:b/>
                <w:bCs/>
                <w:noProof/>
                <w:lang w:val="en-US"/>
              </w:rPr>
              <w:t>Table showing the cash flow of the business for 3 months</w:t>
            </w:r>
            <w:r w:rsidR="001135DE">
              <w:rPr>
                <w:noProof/>
                <w:webHidden/>
              </w:rPr>
              <w:tab/>
            </w:r>
            <w:r w:rsidR="001135DE">
              <w:rPr>
                <w:noProof/>
                <w:webHidden/>
              </w:rPr>
              <w:fldChar w:fldCharType="begin"/>
            </w:r>
            <w:r w:rsidR="001135DE">
              <w:rPr>
                <w:noProof/>
                <w:webHidden/>
              </w:rPr>
              <w:instrText xml:space="preserve"> PAGEREF _Toc113571804 \h </w:instrText>
            </w:r>
            <w:r w:rsidR="001135DE">
              <w:rPr>
                <w:noProof/>
                <w:webHidden/>
              </w:rPr>
            </w:r>
            <w:r w:rsidR="001135DE">
              <w:rPr>
                <w:noProof/>
                <w:webHidden/>
              </w:rPr>
              <w:fldChar w:fldCharType="separate"/>
            </w:r>
            <w:r w:rsidR="001135DE">
              <w:rPr>
                <w:noProof/>
                <w:webHidden/>
              </w:rPr>
              <w:t>2</w:t>
            </w:r>
            <w:r w:rsidR="001135DE">
              <w:rPr>
                <w:noProof/>
                <w:webHidden/>
              </w:rPr>
              <w:fldChar w:fldCharType="end"/>
            </w:r>
          </w:hyperlink>
        </w:p>
        <w:p w14:paraId="01E00A29" w14:textId="5CDCE84F" w:rsidR="001135DE" w:rsidRDefault="00000000">
          <w:pPr>
            <w:pStyle w:val="TOC2"/>
            <w:tabs>
              <w:tab w:val="left" w:pos="1100"/>
              <w:tab w:val="right" w:leader="dot" w:pos="8494"/>
            </w:tabs>
            <w:rPr>
              <w:rFonts w:eastAsiaTheme="minorEastAsia"/>
              <w:noProof/>
              <w:lang w:val="en-GB" w:eastAsia="en-GB" w:bidi="ar-SA"/>
            </w:rPr>
          </w:pPr>
          <w:hyperlink w:anchor="_Toc113571805" w:history="1">
            <w:r w:rsidR="001135DE" w:rsidRPr="004D00A7">
              <w:rPr>
                <w:rStyle w:val="Hyperlink"/>
                <w:rFonts w:ascii="Arial" w:eastAsia="Times New Roman" w:hAnsi="Arial" w:cs="Arial"/>
                <w:b/>
                <w:bCs/>
                <w:noProof/>
                <w:lang w:val="en-US"/>
              </w:rPr>
              <w:t>18.2.</w:t>
            </w:r>
            <w:r w:rsidR="001135DE">
              <w:rPr>
                <w:rFonts w:eastAsiaTheme="minorEastAsia"/>
                <w:noProof/>
                <w:lang w:val="en-GB" w:eastAsia="en-GB" w:bidi="ar-SA"/>
              </w:rPr>
              <w:tab/>
            </w:r>
            <w:r w:rsidR="001135DE" w:rsidRPr="004D00A7">
              <w:rPr>
                <w:rStyle w:val="Hyperlink"/>
                <w:rFonts w:ascii="Arial" w:eastAsia="Times New Roman" w:hAnsi="Arial" w:cs="Arial"/>
                <w:b/>
                <w:bCs/>
                <w:noProof/>
                <w:lang w:val="en-US"/>
              </w:rPr>
              <w:t>Limitation of the Cash Flow Statement</w:t>
            </w:r>
            <w:r w:rsidR="001135DE">
              <w:rPr>
                <w:noProof/>
                <w:webHidden/>
              </w:rPr>
              <w:tab/>
            </w:r>
            <w:r w:rsidR="001135DE">
              <w:rPr>
                <w:noProof/>
                <w:webHidden/>
              </w:rPr>
              <w:fldChar w:fldCharType="begin"/>
            </w:r>
            <w:r w:rsidR="001135DE">
              <w:rPr>
                <w:noProof/>
                <w:webHidden/>
              </w:rPr>
              <w:instrText xml:space="preserve"> PAGEREF _Toc113571805 \h </w:instrText>
            </w:r>
            <w:r w:rsidR="001135DE">
              <w:rPr>
                <w:noProof/>
                <w:webHidden/>
              </w:rPr>
            </w:r>
            <w:r w:rsidR="001135DE">
              <w:rPr>
                <w:noProof/>
                <w:webHidden/>
              </w:rPr>
              <w:fldChar w:fldCharType="separate"/>
            </w:r>
            <w:r w:rsidR="001135DE">
              <w:rPr>
                <w:noProof/>
                <w:webHidden/>
              </w:rPr>
              <w:t>3</w:t>
            </w:r>
            <w:r w:rsidR="001135DE">
              <w:rPr>
                <w:noProof/>
                <w:webHidden/>
              </w:rPr>
              <w:fldChar w:fldCharType="end"/>
            </w:r>
          </w:hyperlink>
        </w:p>
        <w:p w14:paraId="0AF2816B" w14:textId="1D518D53" w:rsidR="001135DE" w:rsidRDefault="00000000">
          <w:pPr>
            <w:pStyle w:val="TOC1"/>
            <w:tabs>
              <w:tab w:val="left" w:pos="660"/>
              <w:tab w:val="right" w:leader="dot" w:pos="8494"/>
            </w:tabs>
            <w:rPr>
              <w:rFonts w:eastAsiaTheme="minorEastAsia"/>
              <w:noProof/>
              <w:lang w:eastAsia="en-GB"/>
            </w:rPr>
          </w:pPr>
          <w:hyperlink w:anchor="_Toc113571806" w:history="1">
            <w:r w:rsidR="001135DE" w:rsidRPr="004D00A7">
              <w:rPr>
                <w:rStyle w:val="Hyperlink"/>
                <w:rFonts w:ascii="Arial" w:eastAsia="Times New Roman" w:hAnsi="Arial" w:cs="Arial"/>
                <w:b/>
                <w:bCs/>
                <w:noProof/>
                <w:lang w:val="en-US"/>
              </w:rPr>
              <w:t>19.</w:t>
            </w:r>
            <w:r w:rsidR="001135DE">
              <w:rPr>
                <w:rFonts w:eastAsiaTheme="minorEastAsia"/>
                <w:noProof/>
                <w:lang w:eastAsia="en-GB"/>
              </w:rPr>
              <w:tab/>
            </w:r>
            <w:r w:rsidR="001135DE" w:rsidRPr="004D00A7">
              <w:rPr>
                <w:rStyle w:val="Hyperlink"/>
                <w:rFonts w:ascii="Arial" w:eastAsia="Times New Roman" w:hAnsi="Arial" w:cs="Arial"/>
                <w:b/>
                <w:bCs/>
                <w:noProof/>
                <w:lang w:val="en-US"/>
              </w:rPr>
              <w:t>Balance Sheet</w:t>
            </w:r>
            <w:r w:rsidR="001135DE">
              <w:rPr>
                <w:noProof/>
                <w:webHidden/>
              </w:rPr>
              <w:tab/>
            </w:r>
            <w:r w:rsidR="001135DE">
              <w:rPr>
                <w:noProof/>
                <w:webHidden/>
              </w:rPr>
              <w:fldChar w:fldCharType="begin"/>
            </w:r>
            <w:r w:rsidR="001135DE">
              <w:rPr>
                <w:noProof/>
                <w:webHidden/>
              </w:rPr>
              <w:instrText xml:space="preserve"> PAGEREF _Toc113571806 \h </w:instrText>
            </w:r>
            <w:r w:rsidR="001135DE">
              <w:rPr>
                <w:noProof/>
                <w:webHidden/>
              </w:rPr>
            </w:r>
            <w:r w:rsidR="001135DE">
              <w:rPr>
                <w:noProof/>
                <w:webHidden/>
              </w:rPr>
              <w:fldChar w:fldCharType="separate"/>
            </w:r>
            <w:r w:rsidR="001135DE">
              <w:rPr>
                <w:noProof/>
                <w:webHidden/>
              </w:rPr>
              <w:t>3</w:t>
            </w:r>
            <w:r w:rsidR="001135DE">
              <w:rPr>
                <w:noProof/>
                <w:webHidden/>
              </w:rPr>
              <w:fldChar w:fldCharType="end"/>
            </w:r>
          </w:hyperlink>
        </w:p>
        <w:p w14:paraId="145B9408" w14:textId="3BF184C7" w:rsidR="001135DE" w:rsidRDefault="00000000">
          <w:pPr>
            <w:pStyle w:val="TOC1"/>
            <w:tabs>
              <w:tab w:val="left" w:pos="660"/>
              <w:tab w:val="right" w:leader="dot" w:pos="8494"/>
            </w:tabs>
            <w:rPr>
              <w:rFonts w:eastAsiaTheme="minorEastAsia"/>
              <w:noProof/>
              <w:lang w:eastAsia="en-GB"/>
            </w:rPr>
          </w:pPr>
          <w:hyperlink w:anchor="_Toc113571807" w:history="1">
            <w:r w:rsidR="001135DE" w:rsidRPr="004D00A7">
              <w:rPr>
                <w:rStyle w:val="Hyperlink"/>
                <w:rFonts w:ascii="Arial" w:eastAsia="Times New Roman" w:hAnsi="Arial" w:cs="Arial"/>
                <w:b/>
                <w:bCs/>
                <w:noProof/>
                <w:lang w:val="en-US"/>
              </w:rPr>
              <w:t>20.</w:t>
            </w:r>
            <w:r w:rsidR="001135DE">
              <w:rPr>
                <w:rFonts w:eastAsiaTheme="minorEastAsia"/>
                <w:noProof/>
                <w:lang w:eastAsia="en-GB"/>
              </w:rPr>
              <w:tab/>
            </w:r>
            <w:r w:rsidR="001135DE" w:rsidRPr="004D00A7">
              <w:rPr>
                <w:rStyle w:val="Hyperlink"/>
                <w:rFonts w:ascii="Arial" w:eastAsia="Times New Roman" w:hAnsi="Arial" w:cs="Arial"/>
                <w:b/>
                <w:bCs/>
                <w:noProof/>
                <w:lang w:val="en-US"/>
              </w:rPr>
              <w:t>Limitation of Balance Sheet</w:t>
            </w:r>
            <w:r w:rsidR="001135DE">
              <w:rPr>
                <w:noProof/>
                <w:webHidden/>
              </w:rPr>
              <w:tab/>
            </w:r>
            <w:r w:rsidR="001135DE">
              <w:rPr>
                <w:noProof/>
                <w:webHidden/>
              </w:rPr>
              <w:fldChar w:fldCharType="begin"/>
            </w:r>
            <w:r w:rsidR="001135DE">
              <w:rPr>
                <w:noProof/>
                <w:webHidden/>
              </w:rPr>
              <w:instrText xml:space="preserve"> PAGEREF _Toc113571807 \h </w:instrText>
            </w:r>
            <w:r w:rsidR="001135DE">
              <w:rPr>
                <w:noProof/>
                <w:webHidden/>
              </w:rPr>
            </w:r>
            <w:r w:rsidR="001135DE">
              <w:rPr>
                <w:noProof/>
                <w:webHidden/>
              </w:rPr>
              <w:fldChar w:fldCharType="separate"/>
            </w:r>
            <w:r w:rsidR="001135DE">
              <w:rPr>
                <w:noProof/>
                <w:webHidden/>
              </w:rPr>
              <w:t>5</w:t>
            </w:r>
            <w:r w:rsidR="001135DE">
              <w:rPr>
                <w:noProof/>
                <w:webHidden/>
              </w:rPr>
              <w:fldChar w:fldCharType="end"/>
            </w:r>
          </w:hyperlink>
        </w:p>
        <w:p w14:paraId="184ABD2F" w14:textId="61149FC7" w:rsidR="001135DE" w:rsidRDefault="00000000">
          <w:pPr>
            <w:pStyle w:val="TOC1"/>
            <w:tabs>
              <w:tab w:val="left" w:pos="660"/>
              <w:tab w:val="right" w:leader="dot" w:pos="8494"/>
            </w:tabs>
            <w:rPr>
              <w:rFonts w:eastAsiaTheme="minorEastAsia"/>
              <w:noProof/>
              <w:lang w:eastAsia="en-GB"/>
            </w:rPr>
          </w:pPr>
          <w:hyperlink w:anchor="_Toc113571808" w:history="1">
            <w:r w:rsidR="001135DE" w:rsidRPr="004D00A7">
              <w:rPr>
                <w:rStyle w:val="Hyperlink"/>
                <w:rFonts w:ascii="Arial" w:eastAsia="Times New Roman" w:hAnsi="Arial" w:cs="Arial"/>
                <w:b/>
                <w:bCs/>
                <w:noProof/>
                <w:lang w:val="en-US"/>
              </w:rPr>
              <w:t>21.</w:t>
            </w:r>
            <w:r w:rsidR="001135DE">
              <w:rPr>
                <w:rFonts w:eastAsiaTheme="minorEastAsia"/>
                <w:noProof/>
                <w:lang w:eastAsia="en-GB"/>
              </w:rPr>
              <w:tab/>
            </w:r>
            <w:r w:rsidR="001135DE" w:rsidRPr="004D00A7">
              <w:rPr>
                <w:rStyle w:val="Hyperlink"/>
                <w:rFonts w:ascii="Arial" w:eastAsia="Times New Roman" w:hAnsi="Arial" w:cs="Arial"/>
                <w:b/>
                <w:bCs/>
                <w:noProof/>
                <w:lang w:val="en-US"/>
              </w:rPr>
              <w:t>Conclusion</w:t>
            </w:r>
            <w:r w:rsidR="001135DE">
              <w:rPr>
                <w:noProof/>
                <w:webHidden/>
              </w:rPr>
              <w:tab/>
            </w:r>
            <w:r w:rsidR="001135DE">
              <w:rPr>
                <w:noProof/>
                <w:webHidden/>
              </w:rPr>
              <w:fldChar w:fldCharType="begin"/>
            </w:r>
            <w:r w:rsidR="001135DE">
              <w:rPr>
                <w:noProof/>
                <w:webHidden/>
              </w:rPr>
              <w:instrText xml:space="preserve"> PAGEREF _Toc113571808 \h </w:instrText>
            </w:r>
            <w:r w:rsidR="001135DE">
              <w:rPr>
                <w:noProof/>
                <w:webHidden/>
              </w:rPr>
            </w:r>
            <w:r w:rsidR="001135DE">
              <w:rPr>
                <w:noProof/>
                <w:webHidden/>
              </w:rPr>
              <w:fldChar w:fldCharType="separate"/>
            </w:r>
            <w:r w:rsidR="001135DE">
              <w:rPr>
                <w:noProof/>
                <w:webHidden/>
              </w:rPr>
              <w:t>6</w:t>
            </w:r>
            <w:r w:rsidR="001135DE">
              <w:rPr>
                <w:noProof/>
                <w:webHidden/>
              </w:rPr>
              <w:fldChar w:fldCharType="end"/>
            </w:r>
          </w:hyperlink>
        </w:p>
        <w:p w14:paraId="064866D8" w14:textId="6AA1A167" w:rsidR="001135DE" w:rsidRDefault="00000000">
          <w:pPr>
            <w:pStyle w:val="TOC1"/>
            <w:tabs>
              <w:tab w:val="left" w:pos="660"/>
              <w:tab w:val="right" w:leader="dot" w:pos="8494"/>
            </w:tabs>
            <w:rPr>
              <w:rFonts w:eastAsiaTheme="minorEastAsia"/>
              <w:noProof/>
              <w:lang w:eastAsia="en-GB"/>
            </w:rPr>
          </w:pPr>
          <w:hyperlink w:anchor="_Toc113571809" w:history="1">
            <w:r w:rsidR="001135DE" w:rsidRPr="004D00A7">
              <w:rPr>
                <w:rStyle w:val="Hyperlink"/>
                <w:rFonts w:ascii="Arial" w:eastAsia="Times New Roman" w:hAnsi="Arial" w:cs="Arial"/>
                <w:b/>
                <w:bCs/>
                <w:noProof/>
                <w:lang w:val="en-US"/>
              </w:rPr>
              <w:t>22.</w:t>
            </w:r>
            <w:r w:rsidR="001135DE">
              <w:rPr>
                <w:rFonts w:eastAsiaTheme="minorEastAsia"/>
                <w:noProof/>
                <w:lang w:eastAsia="en-GB"/>
              </w:rPr>
              <w:tab/>
            </w:r>
            <w:r w:rsidR="001135DE" w:rsidRPr="004D00A7">
              <w:rPr>
                <w:rStyle w:val="Hyperlink"/>
                <w:rFonts w:ascii="Arial" w:eastAsia="Times New Roman" w:hAnsi="Arial" w:cs="Arial"/>
                <w:b/>
                <w:bCs/>
                <w:noProof/>
                <w:lang w:val="en-US"/>
              </w:rPr>
              <w:t>References</w:t>
            </w:r>
            <w:r w:rsidR="001135DE">
              <w:rPr>
                <w:noProof/>
                <w:webHidden/>
              </w:rPr>
              <w:tab/>
            </w:r>
            <w:r w:rsidR="001135DE">
              <w:rPr>
                <w:noProof/>
                <w:webHidden/>
              </w:rPr>
              <w:fldChar w:fldCharType="begin"/>
            </w:r>
            <w:r w:rsidR="001135DE">
              <w:rPr>
                <w:noProof/>
                <w:webHidden/>
              </w:rPr>
              <w:instrText xml:space="preserve"> PAGEREF _Toc113571809 \h </w:instrText>
            </w:r>
            <w:r w:rsidR="001135DE">
              <w:rPr>
                <w:noProof/>
                <w:webHidden/>
              </w:rPr>
            </w:r>
            <w:r w:rsidR="001135DE">
              <w:rPr>
                <w:noProof/>
                <w:webHidden/>
              </w:rPr>
              <w:fldChar w:fldCharType="separate"/>
            </w:r>
            <w:r w:rsidR="001135DE">
              <w:rPr>
                <w:noProof/>
                <w:webHidden/>
              </w:rPr>
              <w:t>0</w:t>
            </w:r>
            <w:r w:rsidR="001135DE">
              <w:rPr>
                <w:noProof/>
                <w:webHidden/>
              </w:rPr>
              <w:fldChar w:fldCharType="end"/>
            </w:r>
          </w:hyperlink>
        </w:p>
        <w:p w14:paraId="229E0F20" w14:textId="58E12297" w:rsidR="001135DE" w:rsidRDefault="00000000">
          <w:pPr>
            <w:pStyle w:val="TOC1"/>
            <w:tabs>
              <w:tab w:val="left" w:pos="660"/>
              <w:tab w:val="right" w:leader="dot" w:pos="8494"/>
            </w:tabs>
            <w:rPr>
              <w:rFonts w:eastAsiaTheme="minorEastAsia"/>
              <w:noProof/>
              <w:lang w:eastAsia="en-GB"/>
            </w:rPr>
          </w:pPr>
          <w:hyperlink w:anchor="_Toc113571810" w:history="1">
            <w:r w:rsidR="001135DE" w:rsidRPr="004D00A7">
              <w:rPr>
                <w:rStyle w:val="Hyperlink"/>
                <w:rFonts w:ascii="Arial" w:hAnsi="Arial" w:cs="Arial"/>
                <w:b/>
                <w:bCs/>
                <w:noProof/>
                <w:lang w:val="en-US" w:bidi="he-IL"/>
              </w:rPr>
              <w:t>23.</w:t>
            </w:r>
            <w:r w:rsidR="001135DE">
              <w:rPr>
                <w:rFonts w:eastAsiaTheme="minorEastAsia"/>
                <w:noProof/>
                <w:lang w:eastAsia="en-GB"/>
              </w:rPr>
              <w:tab/>
            </w:r>
            <w:r w:rsidR="001135DE" w:rsidRPr="004D00A7">
              <w:rPr>
                <w:rStyle w:val="Hyperlink"/>
                <w:rFonts w:ascii="Arial" w:hAnsi="Arial" w:cs="Arial"/>
                <w:b/>
                <w:bCs/>
                <w:noProof/>
                <w:lang w:val="en-US" w:bidi="he-IL"/>
              </w:rPr>
              <w:t>Appendix</w:t>
            </w:r>
            <w:r w:rsidR="001135DE">
              <w:rPr>
                <w:noProof/>
                <w:webHidden/>
              </w:rPr>
              <w:tab/>
            </w:r>
            <w:r w:rsidR="001135DE">
              <w:rPr>
                <w:noProof/>
                <w:webHidden/>
              </w:rPr>
              <w:fldChar w:fldCharType="begin"/>
            </w:r>
            <w:r w:rsidR="001135DE">
              <w:rPr>
                <w:noProof/>
                <w:webHidden/>
              </w:rPr>
              <w:instrText xml:space="preserve"> PAGEREF _Toc113571810 \h </w:instrText>
            </w:r>
            <w:r w:rsidR="001135DE">
              <w:rPr>
                <w:noProof/>
                <w:webHidden/>
              </w:rPr>
            </w:r>
            <w:r w:rsidR="001135DE">
              <w:rPr>
                <w:noProof/>
                <w:webHidden/>
              </w:rPr>
              <w:fldChar w:fldCharType="separate"/>
            </w:r>
            <w:r w:rsidR="001135DE">
              <w:rPr>
                <w:noProof/>
                <w:webHidden/>
              </w:rPr>
              <w:t>2</w:t>
            </w:r>
            <w:r w:rsidR="001135DE">
              <w:rPr>
                <w:noProof/>
                <w:webHidden/>
              </w:rPr>
              <w:fldChar w:fldCharType="end"/>
            </w:r>
          </w:hyperlink>
        </w:p>
        <w:p w14:paraId="39B5E87F" w14:textId="32CB0F61" w:rsidR="00DF3557" w:rsidRDefault="00BE0F6B" w:rsidP="00BE0F6B">
          <w:pPr>
            <w:rPr>
              <w:b/>
              <w:bCs/>
              <w:noProof/>
            </w:rPr>
            <w:sectPr w:rsidR="00DF3557" w:rsidSect="00837856">
              <w:headerReference w:type="default" r:id="rId12"/>
              <w:footerReference w:type="default" r:id="rId13"/>
              <w:headerReference w:type="first" r:id="rId14"/>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Pr>
              <w:b/>
              <w:bCs/>
              <w:noProof/>
            </w:rPr>
            <w:fldChar w:fldCharType="end"/>
          </w:r>
        </w:p>
        <w:p w14:paraId="677209C4" w14:textId="57CB7FE0" w:rsidR="00882688" w:rsidRPr="00D469C4" w:rsidRDefault="00000000" w:rsidP="00D469C4">
          <w:pPr>
            <w:rPr>
              <w:b/>
              <w:bCs/>
              <w:noProof/>
            </w:rPr>
          </w:pPr>
        </w:p>
      </w:sdtContent>
    </w:sdt>
    <w:p w14:paraId="35C95F6B" w14:textId="040CB85F" w:rsidR="00882688" w:rsidRPr="00BE0F6B" w:rsidRDefault="00882688" w:rsidP="00BE0F6B">
      <w:pPr>
        <w:pStyle w:val="Heading1"/>
        <w:numPr>
          <w:ilvl w:val="0"/>
          <w:numId w:val="18"/>
        </w:numPr>
        <w:jc w:val="center"/>
        <w:rPr>
          <w:rFonts w:ascii="Arial" w:eastAsia="Times New Roman" w:hAnsi="Arial" w:cs="Arial"/>
          <w:b/>
          <w:bCs/>
          <w:color w:val="000000" w:themeColor="text1"/>
          <w:sz w:val="36"/>
          <w:szCs w:val="36"/>
          <w:lang w:val="en-US" w:bidi="ar-SA"/>
        </w:rPr>
      </w:pPr>
      <w:bookmarkStart w:id="0" w:name="_Toc113048510"/>
      <w:bookmarkStart w:id="1" w:name="_Toc113571775"/>
      <w:r w:rsidRPr="00BE0F6B">
        <w:rPr>
          <w:rFonts w:ascii="Arial" w:eastAsia="Times New Roman" w:hAnsi="Arial" w:cs="Arial"/>
          <w:b/>
          <w:bCs/>
          <w:color w:val="000000" w:themeColor="text1"/>
          <w:sz w:val="36"/>
          <w:szCs w:val="36"/>
          <w:lang w:val="en-US" w:bidi="ar-SA"/>
        </w:rPr>
        <w:t>Executive Summary</w:t>
      </w:r>
      <w:bookmarkEnd w:id="0"/>
      <w:bookmarkEnd w:id="1"/>
    </w:p>
    <w:p w14:paraId="095E4951" w14:textId="77777777" w:rsidR="00882688" w:rsidRPr="00882688" w:rsidRDefault="00882688" w:rsidP="00882688">
      <w:pPr>
        <w:suppressAutoHyphens/>
        <w:autoSpaceDN w:val="0"/>
        <w:spacing w:after="0" w:line="360" w:lineRule="auto"/>
        <w:rPr>
          <w:rFonts w:ascii="Arial" w:eastAsia="Arial" w:hAnsi="Arial" w:cs="Arial"/>
          <w:lang w:val="en-US" w:bidi="ar-SA"/>
        </w:rPr>
      </w:pPr>
    </w:p>
    <w:p w14:paraId="012F59CF"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   CGMEV is a furniture company that manufactures diverse types of furniture in response to customer requests. The organization are start-up business that has developed smart techniques in the use of consumer furniture.</w:t>
      </w:r>
    </w:p>
    <w:p w14:paraId="10950237"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In the UK’s furniture market, CGMEV is the segment with the quickest growth. The makers of the company have upgraded their products by keeping their expenses to a small portion of what the producer of full built furniture charges now thanks to material and technical advances.</w:t>
      </w:r>
    </w:p>
    <w:p w14:paraId="3F82AB4F"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Custom retail manufacturers are hard to find, and CGMEV has entered a field with little competitors. The typical consumer views these retailers as being pricey and unpractical.      A product that is both reasonably priced and custom-designed for each consumer will be produced by CGMEV-Smart Furniture.</w:t>
      </w:r>
    </w:p>
    <w:p w14:paraId="12F2C4F0" w14:textId="77777777" w:rsidR="00882688" w:rsidRPr="00882688" w:rsidRDefault="00882688" w:rsidP="00882688">
      <w:pPr>
        <w:suppressAutoHyphens/>
        <w:autoSpaceDN w:val="0"/>
        <w:spacing w:after="0" w:line="360" w:lineRule="auto"/>
        <w:jc w:val="center"/>
        <w:rPr>
          <w:rFonts w:ascii="Arial" w:eastAsia="Arial" w:hAnsi="Arial" w:cs="Arial"/>
          <w:b/>
          <w:bCs/>
          <w:sz w:val="32"/>
          <w:szCs w:val="32"/>
          <w:lang w:val="en-US" w:bidi="ar-SA"/>
        </w:rPr>
      </w:pPr>
    </w:p>
    <w:p w14:paraId="0679F512" w14:textId="77777777" w:rsidR="00882688" w:rsidRPr="00882688" w:rsidRDefault="00882688" w:rsidP="00882688">
      <w:pPr>
        <w:suppressAutoHyphens/>
        <w:autoSpaceDN w:val="0"/>
        <w:spacing w:after="0" w:line="360" w:lineRule="auto"/>
        <w:jc w:val="center"/>
        <w:rPr>
          <w:rFonts w:ascii="Arial" w:eastAsia="Arial" w:hAnsi="Arial" w:cs="Arial"/>
          <w:b/>
          <w:bCs/>
          <w:sz w:val="32"/>
          <w:szCs w:val="32"/>
          <w:lang w:val="en-US" w:bidi="ar-SA"/>
        </w:rPr>
      </w:pPr>
    </w:p>
    <w:p w14:paraId="0FBB6AC4" w14:textId="5EF65A12" w:rsidR="00882688" w:rsidRPr="00BE0F6B" w:rsidRDefault="00882688" w:rsidP="00BE0F6B">
      <w:pPr>
        <w:pStyle w:val="Heading1"/>
        <w:numPr>
          <w:ilvl w:val="0"/>
          <w:numId w:val="18"/>
        </w:numPr>
        <w:jc w:val="center"/>
        <w:rPr>
          <w:rFonts w:ascii="Arial" w:eastAsia="Times New Roman" w:hAnsi="Arial" w:cs="Arial"/>
          <w:b/>
          <w:bCs/>
          <w:color w:val="000000" w:themeColor="text1"/>
          <w:sz w:val="36"/>
          <w:szCs w:val="36"/>
          <w:lang w:val="en-US" w:bidi="ar-SA"/>
        </w:rPr>
      </w:pPr>
      <w:bookmarkStart w:id="2" w:name="_Toc113048511"/>
      <w:bookmarkStart w:id="3" w:name="_Toc113571776"/>
      <w:r w:rsidRPr="00BE0F6B">
        <w:rPr>
          <w:rFonts w:ascii="Arial" w:eastAsia="Times New Roman" w:hAnsi="Arial" w:cs="Arial"/>
          <w:b/>
          <w:bCs/>
          <w:color w:val="000000" w:themeColor="text1"/>
          <w:sz w:val="36"/>
          <w:szCs w:val="36"/>
          <w:lang w:val="en-US" w:bidi="ar-SA"/>
        </w:rPr>
        <w:t>Introduction</w:t>
      </w:r>
      <w:bookmarkEnd w:id="2"/>
      <w:bookmarkEnd w:id="3"/>
    </w:p>
    <w:p w14:paraId="23FB8FA9" w14:textId="77777777" w:rsidR="00882688" w:rsidRPr="00882688" w:rsidRDefault="00882688" w:rsidP="00882688">
      <w:pPr>
        <w:suppressAutoHyphens/>
        <w:autoSpaceDN w:val="0"/>
        <w:spacing w:after="0" w:line="276" w:lineRule="auto"/>
        <w:rPr>
          <w:rFonts w:ascii="Arial" w:eastAsia="Arial" w:hAnsi="Arial" w:cs="Arial"/>
          <w:lang w:val="en-US" w:bidi="ar-SA"/>
        </w:rPr>
      </w:pPr>
    </w:p>
    <w:p w14:paraId="04C3118D"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The initial plan is to continue developing the furniture industry with innovations and smart technologies. Therefore, the target is to create useful concepts for producing or promoting new goods. The goal is to provide clients with fast response, outstanding quality, unmatched customer service, and affordable price.</w:t>
      </w:r>
    </w:p>
    <w:p w14:paraId="4A8508D1"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 The following report is based on the business plan of CGMEV-Smart Furniture. The type of business along with the mission and vision that the company has will be discussed. The report will also cover the internal and external analysis of the company depending on the current situation that they face in the market. The report will even discuss the different operations the company has and the social responsibility that they focus on.</w:t>
      </w:r>
    </w:p>
    <w:p w14:paraId="59950F4E" w14:textId="7B9DBAA1" w:rsidR="00DF3557" w:rsidRPr="00DF3557" w:rsidRDefault="00882688" w:rsidP="001135DE">
      <w:pPr>
        <w:suppressAutoHyphens/>
        <w:autoSpaceDN w:val="0"/>
        <w:spacing w:after="0" w:line="360" w:lineRule="auto"/>
        <w:rPr>
          <w:rFonts w:ascii="Arial" w:eastAsia="Arial" w:hAnsi="Arial" w:cs="Arial"/>
          <w:lang w:val="en-US" w:bidi="ar-SA"/>
        </w:rPr>
        <w:sectPr w:rsidR="00DF3557" w:rsidRPr="00DF3557" w:rsidSect="00837856">
          <w:footerReference w:type="first" r:id="rId15"/>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882688">
        <w:rPr>
          <w:rFonts w:ascii="Arial" w:eastAsia="Arial" w:hAnsi="Arial" w:cs="Arial"/>
          <w:lang w:val="en-US" w:bidi="ar-SA"/>
        </w:rPr>
        <w:t xml:space="preserve"> In addition, in a straightforward and acceptable manner, this report will provide a concise account of the company and its following growth.</w:t>
      </w:r>
    </w:p>
    <w:p w14:paraId="36E3F166" w14:textId="77777777" w:rsidR="00882688" w:rsidRPr="00882688" w:rsidRDefault="00882688" w:rsidP="000C37D0">
      <w:pPr>
        <w:suppressAutoHyphens/>
        <w:autoSpaceDN w:val="0"/>
        <w:spacing w:after="0" w:line="240" w:lineRule="auto"/>
        <w:rPr>
          <w:rFonts w:ascii="Arial" w:eastAsia="Arial" w:hAnsi="Arial" w:cs="Arial"/>
          <w:b/>
          <w:bCs/>
          <w:sz w:val="32"/>
          <w:szCs w:val="32"/>
          <w:lang w:val="en-US" w:bidi="ar-SA"/>
        </w:rPr>
      </w:pPr>
    </w:p>
    <w:p w14:paraId="61B0B9C9" w14:textId="77777777" w:rsidR="00882688" w:rsidRPr="00882688" w:rsidRDefault="00882688" w:rsidP="00882688">
      <w:pPr>
        <w:suppressAutoHyphens/>
        <w:autoSpaceDN w:val="0"/>
        <w:spacing w:after="0" w:line="240" w:lineRule="auto"/>
        <w:jc w:val="center"/>
        <w:rPr>
          <w:rFonts w:ascii="Arial" w:eastAsia="Arial" w:hAnsi="Arial" w:cs="Arial"/>
          <w:b/>
          <w:bCs/>
          <w:sz w:val="32"/>
          <w:szCs w:val="32"/>
          <w:lang w:val="en-US" w:bidi="ar-SA"/>
        </w:rPr>
      </w:pPr>
    </w:p>
    <w:p w14:paraId="53D4332D" w14:textId="493F24DC" w:rsidR="00882688" w:rsidRPr="00BE0F6B" w:rsidRDefault="00882688" w:rsidP="00BE0F6B">
      <w:pPr>
        <w:pStyle w:val="Heading1"/>
        <w:numPr>
          <w:ilvl w:val="0"/>
          <w:numId w:val="18"/>
        </w:numPr>
        <w:jc w:val="center"/>
        <w:rPr>
          <w:rFonts w:ascii="Arial" w:eastAsia="Times New Roman" w:hAnsi="Arial" w:cs="Arial"/>
          <w:b/>
          <w:bCs/>
          <w:color w:val="000000" w:themeColor="text1"/>
          <w:sz w:val="36"/>
          <w:szCs w:val="36"/>
          <w:lang w:val="en-US" w:bidi="ar-SA"/>
        </w:rPr>
      </w:pPr>
      <w:bookmarkStart w:id="4" w:name="_Toc113048512"/>
      <w:bookmarkStart w:id="5" w:name="_Toc113571777"/>
      <w:r w:rsidRPr="00BE0F6B">
        <w:rPr>
          <w:rFonts w:ascii="Arial" w:eastAsia="Times New Roman" w:hAnsi="Arial" w:cs="Arial"/>
          <w:b/>
          <w:bCs/>
          <w:color w:val="000000" w:themeColor="text1"/>
          <w:sz w:val="36"/>
          <w:szCs w:val="36"/>
          <w:lang w:val="en-US" w:bidi="ar-SA"/>
        </w:rPr>
        <w:t>Business description and History</w:t>
      </w:r>
      <w:bookmarkEnd w:id="4"/>
      <w:bookmarkEnd w:id="5"/>
    </w:p>
    <w:p w14:paraId="0EBC396A" w14:textId="77777777" w:rsidR="00882688" w:rsidRPr="00882688" w:rsidRDefault="00882688" w:rsidP="00882688">
      <w:pPr>
        <w:suppressAutoHyphens/>
        <w:autoSpaceDN w:val="0"/>
        <w:spacing w:after="0" w:line="240" w:lineRule="auto"/>
        <w:rPr>
          <w:rFonts w:ascii="Arial" w:eastAsia="Arial" w:hAnsi="Arial" w:cs="Arial"/>
          <w:b/>
          <w:bCs/>
          <w:sz w:val="32"/>
          <w:szCs w:val="32"/>
          <w:lang w:val="en-US" w:bidi="ar-SA"/>
        </w:rPr>
      </w:pPr>
    </w:p>
    <w:p w14:paraId="65F358D8"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  According </w:t>
      </w:r>
      <w:r w:rsidRPr="00882688">
        <w:rPr>
          <w:rFonts w:ascii="Arial" w:eastAsia="Arial" w:hAnsi="Arial" w:cs="Arial"/>
          <w:color w:val="000000"/>
          <w:lang w:val="en-US" w:bidi="ar-SA"/>
        </w:rPr>
        <w:t xml:space="preserve">to Almeida and Santos (2018, p.1), </w:t>
      </w:r>
      <w:r w:rsidRPr="00882688">
        <w:rPr>
          <w:rFonts w:ascii="Arial" w:eastAsia="Arial" w:hAnsi="Arial" w:cs="Arial"/>
          <w:lang w:val="en-US" w:bidi="ar-SA"/>
        </w:rPr>
        <w:t>every business that wants to achieve success must have a well-structured plan for projects and allow the entrepreneur to combine all the significant components of a new compony. Following this guideline, CGMEV developed a well-established business strategy, which enabled the business owners to launch the enterprise.</w:t>
      </w:r>
    </w:p>
    <w:p w14:paraId="43A43F4B"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The CGMEV – Smart Furniture Company was established in the year 2021 by a group of university students in the city of London. Starting as a component of the assignment and taking into account that some team members had experience in the furniture industry, they later took the step to develop this concept into profitable enterprise. Based on a clear study of the company's overall business activities, it was revealed that each co-first founder's name served as the inspiration for the company's name (</w:t>
      </w:r>
      <w:r w:rsidRPr="00882688">
        <w:rPr>
          <w:rFonts w:ascii="Arial" w:eastAsia="Arial" w:hAnsi="Arial" w:cs="Arial"/>
          <w:u w:val="single"/>
          <w:lang w:val="en-US" w:bidi="ar-SA"/>
        </w:rPr>
        <w:t>C</w:t>
      </w:r>
      <w:r w:rsidRPr="00882688">
        <w:rPr>
          <w:rFonts w:ascii="Arial" w:eastAsia="Arial" w:hAnsi="Arial" w:cs="Arial"/>
          <w:lang w:val="en-US" w:bidi="ar-SA"/>
        </w:rPr>
        <w:t xml:space="preserve">orina, </w:t>
      </w:r>
      <w:r w:rsidRPr="00882688">
        <w:rPr>
          <w:rFonts w:ascii="Arial" w:eastAsia="Arial" w:hAnsi="Arial" w:cs="Arial"/>
          <w:u w:val="single"/>
          <w:lang w:val="en-US" w:bidi="ar-SA"/>
        </w:rPr>
        <w:t>G</w:t>
      </w:r>
      <w:r w:rsidRPr="00882688">
        <w:rPr>
          <w:rFonts w:ascii="Arial" w:eastAsia="Arial" w:hAnsi="Arial" w:cs="Arial"/>
          <w:lang w:val="en-US" w:bidi="ar-SA"/>
        </w:rPr>
        <w:t xml:space="preserve">eorgiana, </w:t>
      </w:r>
      <w:r w:rsidRPr="00882688">
        <w:rPr>
          <w:rFonts w:ascii="Arial" w:eastAsia="Arial" w:hAnsi="Arial" w:cs="Arial"/>
          <w:u w:val="single"/>
          <w:lang w:val="en-US" w:bidi="ar-SA"/>
        </w:rPr>
        <w:t>M</w:t>
      </w:r>
      <w:r w:rsidRPr="00882688">
        <w:rPr>
          <w:rFonts w:ascii="Arial" w:eastAsia="Arial" w:hAnsi="Arial" w:cs="Arial"/>
          <w:lang w:val="en-US" w:bidi="ar-SA"/>
        </w:rPr>
        <w:t xml:space="preserve">ihai, </w:t>
      </w:r>
      <w:r w:rsidRPr="00882688">
        <w:rPr>
          <w:rFonts w:ascii="Arial" w:eastAsia="Arial" w:hAnsi="Arial" w:cs="Arial"/>
          <w:u w:val="single"/>
          <w:lang w:val="en-US" w:bidi="ar-SA"/>
        </w:rPr>
        <w:t>E</w:t>
      </w:r>
      <w:r w:rsidRPr="00882688">
        <w:rPr>
          <w:rFonts w:ascii="Arial" w:eastAsia="Arial" w:hAnsi="Arial" w:cs="Arial"/>
          <w:lang w:val="en-US" w:bidi="ar-SA"/>
        </w:rPr>
        <w:t xml:space="preserve">rmelinda and </w:t>
      </w:r>
      <w:r w:rsidRPr="00882688">
        <w:rPr>
          <w:rFonts w:ascii="Arial" w:eastAsia="Arial" w:hAnsi="Arial" w:cs="Arial"/>
          <w:u w:val="single"/>
          <w:lang w:val="en-US" w:bidi="ar-SA"/>
        </w:rPr>
        <w:t>V</w:t>
      </w:r>
      <w:r w:rsidRPr="00882688">
        <w:rPr>
          <w:rFonts w:ascii="Arial" w:eastAsia="Arial" w:hAnsi="Arial" w:cs="Arial"/>
          <w:lang w:val="en-US" w:bidi="ar-SA"/>
        </w:rPr>
        <w:t xml:space="preserve">itali. </w:t>
      </w:r>
    </w:p>
    <w:p w14:paraId="0F1CFE82"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CGMEV- Smart Furniture Company manufactures and sells furniture according to individual customer requirements. Most orders are individual orders, which makes the company to be unique. In brief, the business priorities serving the niche market rather than producing in large volumes. Considering that it is a young company in this business field, it can be seen that SGMEV is a market leader in the bespoke furniture industry. The brand has more European characteristics, and this is since great emphasis is placed on product quality, professionalism and contemporary design.</w:t>
      </w:r>
    </w:p>
    <w:p w14:paraId="665C8808"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  Therefore, this furniture company with headquarters in London, concentrates on implementing higher standards within the product lines it offers to its consumers.</w:t>
      </w:r>
    </w:p>
    <w:p w14:paraId="06DB8DB3" w14:textId="3E81260E" w:rsid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  Currently, the enterprise team is able to finish special projects in homes, apartments with any type of furniture, be it solid or upholstered. Furthermore, the delivery of the services of CGMEV- Smart furniture company is starting from the high quality of consulting and designs and in that case, the leaders of this brand are consulting with the customers to understand the preferences of the consumer in case of our delivery of furniture. The process creates an opportunity for the CGMEV -Smart Furniture Company to fulfill the requirements of all the customers within its service area by managing developed productivity based on the implementation of high designs that describes the rich cultural values within the furniture. The CGMEV furniture maker</w:t>
      </w:r>
      <w:r w:rsidR="001135DE">
        <w:rPr>
          <w:rFonts w:ascii="Arial" w:eastAsia="Arial" w:hAnsi="Arial" w:cs="Arial"/>
          <w:lang w:val="en-US" w:bidi="ar-SA"/>
        </w:rPr>
        <w:t xml:space="preserve"> </w:t>
      </w:r>
      <w:r w:rsidRPr="00882688">
        <w:rPr>
          <w:rFonts w:ascii="Arial" w:eastAsia="Arial" w:hAnsi="Arial" w:cs="Arial"/>
          <w:lang w:val="en-US" w:bidi="ar-SA"/>
        </w:rPr>
        <w:t>distributes the item to the final consumer unassembled and in a box with thorough assembly instructions.</w:t>
      </w:r>
    </w:p>
    <w:p w14:paraId="69E8ADF9" w14:textId="77777777" w:rsidR="000C37D0" w:rsidRPr="00882688" w:rsidRDefault="000C37D0" w:rsidP="00882688">
      <w:pPr>
        <w:suppressAutoHyphens/>
        <w:autoSpaceDN w:val="0"/>
        <w:spacing w:after="0" w:line="360" w:lineRule="auto"/>
        <w:rPr>
          <w:rFonts w:ascii="Arial" w:eastAsia="Arial" w:hAnsi="Arial" w:cs="Arial"/>
          <w:lang w:val="en-US" w:bidi="ar-SA"/>
        </w:rPr>
      </w:pPr>
    </w:p>
    <w:p w14:paraId="2FD7C9FF"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 Thus, the skilled, creative, and experienced employees or team members that are used for the designing and manufacturing of the furniture of CGMEV are capable of bringing requested concept to the life and providing quality in terms of aesthetically, technically and professionally. </w:t>
      </w:r>
    </w:p>
    <w:p w14:paraId="046CF76F"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color w:val="000000"/>
          <w:lang w:val="en-US" w:bidi="ar-SA"/>
        </w:rPr>
        <w:t xml:space="preserve">  Improvements of the business operations of the smart furniture company can be done based on the selection of the traditional furniture advertising to create an authentic view within the minds of customers for purchasing products from this specific brand. Therefore, involvement of the big data resources within the business operations of furniture manufacturing as well as selling companies can help to improve business by storing data regarding their consumers (Eaton, 2019). </w:t>
      </w:r>
    </w:p>
    <w:p w14:paraId="635D0EDA"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color w:val="000000"/>
          <w:lang w:val="en-US" w:bidi="ar-SA"/>
        </w:rPr>
        <w:t xml:space="preserve"> The executives of the CGMEV- Smart furniture firm should emphasize their focus on the selection of the most ideal suppliers inside the business because suppliers are crucial to the furniture industry. On this note, it should be noted that choosing a potential supplier for this furniture business will help manage not only the developed supply of goods to customers but also the collection of raw materials within the company for the maintenance of the developed productivity to satisfy customer demands (Essex, n. d).</w:t>
      </w:r>
    </w:p>
    <w:p w14:paraId="040F9D83" w14:textId="77777777" w:rsidR="00882688" w:rsidRPr="00882688" w:rsidRDefault="00882688" w:rsidP="00882688">
      <w:pPr>
        <w:suppressAutoHyphens/>
        <w:autoSpaceDN w:val="0"/>
        <w:spacing w:after="0" w:line="360" w:lineRule="auto"/>
        <w:rPr>
          <w:rFonts w:ascii="Arial" w:eastAsia="Arial" w:hAnsi="Arial" w:cs="Arial"/>
          <w:color w:val="FF0000"/>
          <w:lang w:val="en-US" w:bidi="ar-SA"/>
        </w:rPr>
      </w:pPr>
    </w:p>
    <w:p w14:paraId="661A55AC"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Limitations on the finished product would relate to both the quality and availability of raw materials. The quality of the final product will vary depending on the quality of the raw ingredients. The quality of the raw materials used in production has a significant impact on the final product. To maintain a constant production level, a stable supply of raw materials is required.</w:t>
      </w:r>
    </w:p>
    <w:p w14:paraId="1B559256"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color w:val="FF0000"/>
          <w:lang w:val="en-US" w:bidi="ar-SA"/>
        </w:rPr>
        <w:t xml:space="preserve"> </w:t>
      </w:r>
      <w:r w:rsidRPr="00882688">
        <w:rPr>
          <w:rFonts w:ascii="Arial" w:eastAsia="Arial" w:hAnsi="Arial" w:cs="Arial"/>
          <w:lang w:val="en-US" w:bidi="ar-SA"/>
        </w:rPr>
        <w:t>CGMEV will work with many raw material suppliers to lower the risks associated with product quality and availability. As a result, the best available raw material prices will be guaranteed. Due to the ability to rely on another supplier to fill in for a deficiency caused by a first supplier, supply will be more stable.</w:t>
      </w:r>
    </w:p>
    <w:p w14:paraId="3CDBA178" w14:textId="48224163" w:rsidR="00882688" w:rsidRPr="00BE0F6B" w:rsidRDefault="00882688" w:rsidP="00BE0F6B">
      <w:pPr>
        <w:pStyle w:val="Heading1"/>
        <w:numPr>
          <w:ilvl w:val="0"/>
          <w:numId w:val="18"/>
        </w:numPr>
        <w:jc w:val="center"/>
        <w:rPr>
          <w:rFonts w:ascii="Arial" w:eastAsia="Times New Roman" w:hAnsi="Arial" w:cs="Arial"/>
          <w:b/>
          <w:bCs/>
          <w:color w:val="000000" w:themeColor="text1"/>
          <w:sz w:val="36"/>
          <w:szCs w:val="36"/>
          <w:lang w:val="en-US" w:bidi="ar-SA"/>
        </w:rPr>
      </w:pPr>
      <w:bookmarkStart w:id="6" w:name="_Toc113048513"/>
      <w:bookmarkStart w:id="7" w:name="_Toc113571778"/>
      <w:r w:rsidRPr="00BE0F6B">
        <w:rPr>
          <w:rFonts w:ascii="Arial" w:eastAsia="Times New Roman" w:hAnsi="Arial" w:cs="Arial"/>
          <w:b/>
          <w:bCs/>
          <w:color w:val="000000" w:themeColor="text1"/>
          <w:sz w:val="36"/>
          <w:szCs w:val="36"/>
          <w:lang w:val="en-US" w:bidi="ar-SA"/>
        </w:rPr>
        <w:t>Aims and Objectives</w:t>
      </w:r>
      <w:bookmarkEnd w:id="6"/>
      <w:bookmarkEnd w:id="7"/>
    </w:p>
    <w:p w14:paraId="50CE4339" w14:textId="77777777" w:rsidR="00882688" w:rsidRPr="00882688" w:rsidRDefault="00882688" w:rsidP="00882688">
      <w:pPr>
        <w:suppressAutoHyphens/>
        <w:autoSpaceDN w:val="0"/>
        <w:spacing w:after="0" w:line="276" w:lineRule="auto"/>
        <w:rPr>
          <w:rFonts w:ascii="Arial" w:eastAsia="Arial" w:hAnsi="Arial" w:cs="Arial"/>
          <w:lang w:val="en-US" w:bidi="ar-SA"/>
        </w:rPr>
      </w:pPr>
    </w:p>
    <w:p w14:paraId="13F5B841"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color w:val="000000"/>
          <w:lang w:val="en-US" w:bidi="ar-SA"/>
        </w:rPr>
        <w:t>Every company has goals and objectives. These establish a business direction and give the daily activities of the business a purpose. Business objectives are the actions that must be taken for a business to achieve its overall aims, whereas a business aim is its overall target or goal (BBC, n. d).</w:t>
      </w:r>
    </w:p>
    <w:p w14:paraId="00AC2883" w14:textId="77777777" w:rsidR="00D469C4" w:rsidRDefault="00882688" w:rsidP="00882688">
      <w:pPr>
        <w:suppressAutoHyphens/>
        <w:autoSpaceDN w:val="0"/>
        <w:spacing w:after="0" w:line="360" w:lineRule="auto"/>
        <w:rPr>
          <w:rFonts w:ascii="Arial" w:eastAsia="Arial" w:hAnsi="Arial" w:cs="Arial"/>
          <w:color w:val="000000"/>
          <w:lang w:val="en-US" w:bidi="ar-SA"/>
        </w:rPr>
        <w:sectPr w:rsidR="00D469C4" w:rsidSect="00837856">
          <w:footerReference w:type="default" r:id="rId1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882688">
        <w:rPr>
          <w:rFonts w:ascii="Arial" w:eastAsia="Arial" w:hAnsi="Arial" w:cs="Arial"/>
          <w:color w:val="000000"/>
          <w:lang w:val="en-US" w:bidi="ar-SA"/>
        </w:rPr>
        <w:t>The process of establishing certain precise goals and objectives helps the CGMEV-Smart furniture company's entire business operations run smoothly.</w:t>
      </w:r>
    </w:p>
    <w:p w14:paraId="54AA4138" w14:textId="77777777" w:rsidR="00882688" w:rsidRPr="00882688" w:rsidRDefault="00882688" w:rsidP="00882688">
      <w:pPr>
        <w:suppressAutoHyphens/>
        <w:autoSpaceDN w:val="0"/>
        <w:spacing w:after="0" w:line="360" w:lineRule="auto"/>
        <w:rPr>
          <w:rFonts w:ascii="Arial" w:eastAsia="Arial" w:hAnsi="Arial" w:cs="Arial"/>
          <w:color w:val="000000"/>
          <w:lang w:val="en-US" w:bidi="ar-SA"/>
        </w:rPr>
      </w:pPr>
      <w:r w:rsidRPr="00882688">
        <w:rPr>
          <w:rFonts w:ascii="Arial" w:eastAsia="Arial" w:hAnsi="Arial" w:cs="Arial"/>
          <w:color w:val="000000"/>
          <w:lang w:val="en-US" w:bidi="ar-SA"/>
        </w:rPr>
        <w:lastRenderedPageBreak/>
        <w:t xml:space="preserve"> This furniture company in London is able to steer all of its business activities by choosing precise goals and objectives within the organisation, which opens the way for the achievement of desired business objectives.  The following goals and objectives have been chosen to guide CGMEV- Smart Furniture Company's operations:</w:t>
      </w:r>
    </w:p>
    <w:p w14:paraId="2294F69C" w14:textId="77777777" w:rsidR="00882688" w:rsidRPr="00882688" w:rsidRDefault="00882688" w:rsidP="00882688">
      <w:pPr>
        <w:suppressAutoHyphens/>
        <w:autoSpaceDN w:val="0"/>
        <w:spacing w:after="0" w:line="360" w:lineRule="auto"/>
        <w:rPr>
          <w:rFonts w:ascii="Arial" w:eastAsia="Arial" w:hAnsi="Arial" w:cs="Arial"/>
          <w:b/>
          <w:bCs/>
          <w:color w:val="000000"/>
          <w:lang w:val="en-US" w:bidi="ar-SA"/>
        </w:rPr>
      </w:pPr>
    </w:p>
    <w:p w14:paraId="47C57C6A" w14:textId="77777777" w:rsidR="00882688" w:rsidRPr="00882688" w:rsidRDefault="00882688" w:rsidP="00882688">
      <w:pPr>
        <w:suppressAutoHyphens/>
        <w:autoSpaceDN w:val="0"/>
        <w:spacing w:after="0" w:line="360" w:lineRule="auto"/>
        <w:rPr>
          <w:rFonts w:ascii="Arial" w:eastAsia="Arial" w:hAnsi="Arial" w:cs="Arial"/>
          <w:b/>
          <w:bCs/>
          <w:color w:val="000000"/>
          <w:lang w:val="en-US" w:bidi="ar-SA"/>
        </w:rPr>
      </w:pPr>
    </w:p>
    <w:p w14:paraId="7E42BBC1" w14:textId="26CDFDFB" w:rsidR="00882688" w:rsidRPr="002A711B" w:rsidRDefault="00882688" w:rsidP="002A711B">
      <w:pPr>
        <w:pStyle w:val="Heading2"/>
        <w:numPr>
          <w:ilvl w:val="1"/>
          <w:numId w:val="18"/>
        </w:numPr>
        <w:rPr>
          <w:rFonts w:ascii="Arial" w:eastAsia="Arial" w:hAnsi="Arial" w:cs="Arial"/>
          <w:b/>
          <w:bCs/>
          <w:color w:val="000000" w:themeColor="text1"/>
          <w:sz w:val="28"/>
          <w:szCs w:val="28"/>
          <w:lang w:val="en-US" w:bidi="ar-SA"/>
        </w:rPr>
      </w:pPr>
      <w:bookmarkStart w:id="8" w:name="_Toc113571779"/>
      <w:r w:rsidRPr="002A711B">
        <w:rPr>
          <w:rFonts w:ascii="Arial" w:eastAsia="Arial" w:hAnsi="Arial" w:cs="Arial"/>
          <w:b/>
          <w:bCs/>
          <w:color w:val="000000" w:themeColor="text1"/>
          <w:sz w:val="28"/>
          <w:szCs w:val="28"/>
          <w:lang w:val="en-US" w:bidi="ar-SA"/>
        </w:rPr>
        <w:t>Aims</w:t>
      </w:r>
      <w:bookmarkEnd w:id="8"/>
    </w:p>
    <w:p w14:paraId="6129E5BB"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color w:val="000000"/>
          <w:lang w:val="en-US" w:bidi="ar-SA"/>
        </w:rPr>
        <w:t xml:space="preserve">The best method to make a customer feel at ease is to deliver excellent and successful customer service. With this in mind, CGMEV set as its goal to </w:t>
      </w:r>
      <w:r w:rsidRPr="00882688">
        <w:rPr>
          <w:rFonts w:ascii="Arial" w:eastAsia="Arial" w:hAnsi="Arial" w:cs="Arial"/>
          <w:b/>
          <w:bCs/>
          <w:color w:val="000000"/>
          <w:lang w:val="en-US" w:bidi="ar-SA"/>
        </w:rPr>
        <w:t xml:space="preserve">Provide products of the best quality and to manifest itself on the individual segment </w:t>
      </w:r>
      <w:r w:rsidRPr="00882688">
        <w:rPr>
          <w:rFonts w:ascii="Arial" w:eastAsia="Arial" w:hAnsi="Arial" w:cs="Arial"/>
          <w:color w:val="000000"/>
          <w:lang w:val="en-US" w:bidi="ar-SA"/>
        </w:rPr>
        <w:t>that will make the customer happy.</w:t>
      </w:r>
    </w:p>
    <w:p w14:paraId="1F5F1246"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color w:val="000000"/>
          <w:lang w:val="en-US" w:bidi="ar-SA"/>
        </w:rPr>
        <w:t xml:space="preserve">Along with producing and delivering furniture to customers in London and other parts of the UK, the company is also looking to </w:t>
      </w:r>
      <w:r w:rsidRPr="00882688">
        <w:rPr>
          <w:rFonts w:ascii="Arial" w:eastAsia="Arial" w:hAnsi="Arial" w:cs="Arial"/>
          <w:b/>
          <w:bCs/>
          <w:color w:val="000000"/>
          <w:lang w:val="en-US" w:bidi="ar-SA"/>
        </w:rPr>
        <w:t>Expand its services internationally</w:t>
      </w:r>
      <w:r w:rsidRPr="00882688">
        <w:rPr>
          <w:rFonts w:ascii="Arial" w:eastAsia="Arial" w:hAnsi="Arial" w:cs="Arial"/>
          <w:color w:val="000000"/>
          <w:lang w:val="en-US" w:bidi="ar-SA"/>
        </w:rPr>
        <w:t>. On the basis of introducing innovation into the manufacturing processes, the furniture company also set its business goal to enhance the designs of the furniture that is sold to clients.</w:t>
      </w:r>
    </w:p>
    <w:p w14:paraId="1D4CCB04" w14:textId="3769D9D8" w:rsidR="00882688" w:rsidRPr="002A711B" w:rsidRDefault="00882688" w:rsidP="002A711B">
      <w:pPr>
        <w:pStyle w:val="Heading2"/>
        <w:numPr>
          <w:ilvl w:val="1"/>
          <w:numId w:val="18"/>
        </w:numPr>
        <w:rPr>
          <w:rFonts w:ascii="Arial" w:eastAsia="Arial" w:hAnsi="Arial" w:cs="Arial"/>
          <w:b/>
          <w:bCs/>
          <w:color w:val="000000" w:themeColor="text1"/>
          <w:sz w:val="28"/>
          <w:szCs w:val="28"/>
          <w:lang w:val="en-US" w:bidi="ar-SA"/>
        </w:rPr>
      </w:pPr>
      <w:bookmarkStart w:id="9" w:name="_Toc113571780"/>
      <w:r w:rsidRPr="002A711B">
        <w:rPr>
          <w:rFonts w:ascii="Arial" w:eastAsia="Arial" w:hAnsi="Arial" w:cs="Arial"/>
          <w:b/>
          <w:bCs/>
          <w:color w:val="000000" w:themeColor="text1"/>
          <w:sz w:val="28"/>
          <w:szCs w:val="28"/>
          <w:lang w:val="en-US" w:bidi="ar-SA"/>
        </w:rPr>
        <w:t>Objectives</w:t>
      </w:r>
      <w:bookmarkEnd w:id="9"/>
    </w:p>
    <w:p w14:paraId="26152C26"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It is crucial that the goals for sustainable development are precise, short, and, whenever possible, defined in ways that can be assessed. </w:t>
      </w:r>
    </w:p>
    <w:p w14:paraId="154B8387" w14:textId="77777777" w:rsidR="00882688" w:rsidRPr="00882688" w:rsidRDefault="00882688" w:rsidP="00882688">
      <w:pPr>
        <w:numPr>
          <w:ilvl w:val="0"/>
          <w:numId w:val="17"/>
        </w:numPr>
        <w:suppressAutoHyphens/>
        <w:autoSpaceDN w:val="0"/>
        <w:spacing w:after="0" w:line="360" w:lineRule="auto"/>
        <w:rPr>
          <w:rFonts w:ascii="Arial" w:eastAsia="Arial" w:hAnsi="Arial" w:cs="Arial"/>
          <w:lang w:val="en-US" w:bidi="ar-SA"/>
        </w:rPr>
      </w:pPr>
      <w:r w:rsidRPr="00882688">
        <w:rPr>
          <w:rFonts w:ascii="Arial" w:eastAsia="Arial" w:hAnsi="Arial" w:cs="Arial"/>
          <w:u w:val="single"/>
          <w:lang w:val="en-US" w:bidi="ar-SA"/>
        </w:rPr>
        <w:t>To develop strategies and activities to strengthen market</w:t>
      </w:r>
      <w:r w:rsidRPr="00882688">
        <w:rPr>
          <w:rFonts w:ascii="Arial" w:eastAsia="Arial" w:hAnsi="Arial" w:cs="Arial"/>
          <w:lang w:val="en-US" w:bidi="ar-SA"/>
        </w:rPr>
        <w:t xml:space="preserve"> – this is one of the several objectives pursued by the CGMEV-Smart Furniture Company’s management since its establishment.</w:t>
      </w:r>
    </w:p>
    <w:p w14:paraId="0D017DBB" w14:textId="77777777" w:rsidR="00882688" w:rsidRPr="00882688" w:rsidRDefault="00882688" w:rsidP="00882688">
      <w:pPr>
        <w:numPr>
          <w:ilvl w:val="0"/>
          <w:numId w:val="17"/>
        </w:numPr>
        <w:suppressAutoHyphens/>
        <w:autoSpaceDN w:val="0"/>
        <w:spacing w:after="0" w:line="360" w:lineRule="auto"/>
        <w:rPr>
          <w:rFonts w:ascii="Arial" w:eastAsia="Arial" w:hAnsi="Arial" w:cs="Arial"/>
          <w:lang w:val="en-US" w:bidi="ar-SA"/>
        </w:rPr>
      </w:pPr>
      <w:r w:rsidRPr="00882688">
        <w:rPr>
          <w:rFonts w:ascii="Arial" w:eastAsia="Arial" w:hAnsi="Arial" w:cs="Arial"/>
          <w:u w:val="single"/>
          <w:lang w:val="en-US" w:bidi="ar-SA"/>
        </w:rPr>
        <w:t xml:space="preserve">To meet the expectations of the customers with the right coordination with designer </w:t>
      </w:r>
      <w:r w:rsidRPr="00882688">
        <w:rPr>
          <w:rFonts w:ascii="Arial" w:eastAsia="Arial" w:hAnsi="Arial" w:cs="Arial"/>
          <w:lang w:val="en-US" w:bidi="ar-SA"/>
        </w:rPr>
        <w:t>– that is one of the most critical elements of managing a furniture industry business is managing client expectations. A solid basis for a trustworthy and successful designer-client connection is formed by developing a shared understanding of the whole design process.</w:t>
      </w:r>
    </w:p>
    <w:p w14:paraId="04D2BB7A" w14:textId="4FB7C523" w:rsidR="000C37D0" w:rsidRPr="003A6A61" w:rsidRDefault="00882688" w:rsidP="000C37D0">
      <w:pPr>
        <w:numPr>
          <w:ilvl w:val="0"/>
          <w:numId w:val="17"/>
        </w:numPr>
        <w:suppressAutoHyphens/>
        <w:autoSpaceDN w:val="0"/>
        <w:spacing w:after="0" w:line="360" w:lineRule="auto"/>
        <w:rPr>
          <w:rFonts w:ascii="Arial" w:eastAsia="Arial" w:hAnsi="Arial" w:cs="Arial"/>
          <w:lang w:val="en-US" w:bidi="ar-SA"/>
        </w:rPr>
      </w:pPr>
      <w:r w:rsidRPr="00882688">
        <w:rPr>
          <w:rFonts w:ascii="Arial" w:eastAsia="Arial" w:hAnsi="Arial" w:cs="Arial"/>
          <w:u w:val="single"/>
          <w:lang w:val="en-US" w:bidi="ar-SA"/>
        </w:rPr>
        <w:t>To consult the client with highest integrity</w:t>
      </w:r>
      <w:r w:rsidRPr="00882688">
        <w:rPr>
          <w:rFonts w:ascii="Arial" w:eastAsia="Arial" w:hAnsi="Arial" w:cs="Arial"/>
          <w:lang w:val="en-US" w:bidi="ar-SA"/>
        </w:rPr>
        <w:t xml:space="preserve"> – managing an effective relationship with customers and providing them with the highest integrity of consultation based on the use of a renewed development in the manufacture of various furniture is the other objective that this company pursues when carrying out its activities.</w:t>
      </w:r>
      <w:r w:rsidR="000C37D0" w:rsidRPr="003A6A61">
        <w:rPr>
          <w:rFonts w:ascii="Arial" w:eastAsia="Arial" w:hAnsi="Arial" w:cs="Arial"/>
          <w:lang w:val="en-US" w:bidi="ar-SA"/>
        </w:rPr>
        <w:tab/>
      </w:r>
    </w:p>
    <w:p w14:paraId="63FBF9DD" w14:textId="0CE7FA92" w:rsidR="0025435A" w:rsidRPr="003A6A61" w:rsidRDefault="00882688" w:rsidP="003A6A61">
      <w:pPr>
        <w:numPr>
          <w:ilvl w:val="0"/>
          <w:numId w:val="17"/>
        </w:numPr>
        <w:suppressAutoHyphens/>
        <w:autoSpaceDN w:val="0"/>
        <w:spacing w:after="0" w:line="360" w:lineRule="auto"/>
        <w:rPr>
          <w:rFonts w:ascii="Arial" w:eastAsia="Arial" w:hAnsi="Arial" w:cs="Arial"/>
          <w:lang w:val="en-US" w:bidi="ar-SA"/>
        </w:rPr>
      </w:pPr>
      <w:r w:rsidRPr="00D14493">
        <w:rPr>
          <w:rFonts w:ascii="Arial" w:eastAsia="Arial" w:hAnsi="Arial" w:cs="Arial"/>
          <w:u w:val="single"/>
          <w:lang w:val="en-US" w:bidi="ar-SA"/>
        </w:rPr>
        <w:t>Affordable Prices</w:t>
      </w:r>
      <w:r w:rsidRPr="00D14493">
        <w:rPr>
          <w:rFonts w:ascii="Arial" w:eastAsia="Arial" w:hAnsi="Arial" w:cs="Arial"/>
          <w:lang w:val="en-US" w:bidi="ar-SA"/>
        </w:rPr>
        <w:t xml:space="preserve"> – the process of choosing the proper costs of the items is another objective that this furniture firm seeks in order to keep customers interested in the company and to encourage the expansion of sales.</w:t>
      </w:r>
      <w:r w:rsidR="00D14493">
        <w:rPr>
          <w:rFonts w:ascii="Arial" w:eastAsia="Arial" w:hAnsi="Arial" w:cs="Arial"/>
          <w:lang w:val="en-US" w:bidi="ar-SA"/>
        </w:rPr>
        <w:t xml:space="preserve"> </w:t>
      </w:r>
      <w:r w:rsidRPr="00D14493">
        <w:rPr>
          <w:rFonts w:ascii="Arial" w:eastAsia="Arial" w:hAnsi="Arial" w:cs="Arial"/>
          <w:lang w:val="en-US" w:bidi="ar-SA"/>
        </w:rPr>
        <w:t xml:space="preserve">It is noted that the previously mentioned objectives are to create a system that provides a meaningful picture of a company's achievements. </w:t>
      </w:r>
      <w:bookmarkStart w:id="10" w:name="_Toc113048514"/>
    </w:p>
    <w:p w14:paraId="07EDF6BA" w14:textId="77777777" w:rsidR="00667430" w:rsidRDefault="00667430" w:rsidP="00882688">
      <w:pPr>
        <w:keepNext/>
        <w:keepLines/>
        <w:suppressAutoHyphens/>
        <w:autoSpaceDN w:val="0"/>
        <w:spacing w:before="240" w:after="0" w:line="276" w:lineRule="auto"/>
        <w:outlineLvl w:val="0"/>
        <w:rPr>
          <w:rFonts w:ascii="Calibri Light" w:eastAsia="Times New Roman" w:hAnsi="Calibri Light" w:cs="Times New Roman"/>
          <w:b/>
          <w:bCs/>
          <w:color w:val="000000"/>
          <w:sz w:val="32"/>
          <w:szCs w:val="32"/>
          <w:lang w:val="en-US" w:bidi="ar-SA"/>
        </w:rPr>
      </w:pPr>
    </w:p>
    <w:p w14:paraId="05279A19" w14:textId="5838C20C" w:rsidR="00882688" w:rsidRPr="002A711B" w:rsidRDefault="00882688" w:rsidP="002A711B">
      <w:pPr>
        <w:pStyle w:val="Heading1"/>
        <w:numPr>
          <w:ilvl w:val="0"/>
          <w:numId w:val="18"/>
        </w:numPr>
        <w:jc w:val="center"/>
        <w:rPr>
          <w:rFonts w:ascii="Arial" w:eastAsia="Times New Roman" w:hAnsi="Arial" w:cs="Arial"/>
          <w:b/>
          <w:bCs/>
          <w:color w:val="000000" w:themeColor="text1"/>
          <w:sz w:val="36"/>
          <w:szCs w:val="36"/>
          <w:lang w:val="en-US" w:bidi="ar-SA"/>
        </w:rPr>
      </w:pPr>
      <w:bookmarkStart w:id="11" w:name="_Toc113571781"/>
      <w:r w:rsidRPr="002A711B">
        <w:rPr>
          <w:rFonts w:ascii="Arial" w:eastAsia="Times New Roman" w:hAnsi="Arial" w:cs="Arial"/>
          <w:b/>
          <w:bCs/>
          <w:color w:val="000000" w:themeColor="text1"/>
          <w:sz w:val="36"/>
          <w:szCs w:val="36"/>
          <w:lang w:val="en-US" w:bidi="ar-SA"/>
        </w:rPr>
        <w:t>Mission and Vision</w:t>
      </w:r>
      <w:bookmarkEnd w:id="10"/>
      <w:bookmarkEnd w:id="11"/>
    </w:p>
    <w:p w14:paraId="5B4F6D40" w14:textId="77777777" w:rsidR="00882688" w:rsidRPr="00882688" w:rsidRDefault="00882688" w:rsidP="00882688">
      <w:pPr>
        <w:suppressAutoHyphens/>
        <w:autoSpaceDN w:val="0"/>
        <w:spacing w:after="0" w:line="276" w:lineRule="auto"/>
        <w:rPr>
          <w:rFonts w:ascii="Arial" w:eastAsia="Arial" w:hAnsi="Arial" w:cs="Arial"/>
          <w:lang w:val="en-US" w:bidi="ar-SA"/>
        </w:rPr>
      </w:pPr>
    </w:p>
    <w:p w14:paraId="111F049F"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Mission and vision statements are among the most popular tools, along with strategic planning, and they typically receive above-average satisfaction ratings.</w:t>
      </w:r>
    </w:p>
    <w:p w14:paraId="6E010F77"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Engagement of mission and vision within a business helps in the delivery of a main point to the enterprise leaders to align every member within the company with business objectives.</w:t>
      </w:r>
    </w:p>
    <w:p w14:paraId="39BB41EA"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The company's operations, goals and strategies are all laid out in the mission statement and vision statement that CGMEV has established for them.</w:t>
      </w:r>
    </w:p>
    <w:p w14:paraId="5FDC873F"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Mission and vision that are settled for the achievement of desired objectives of CGMEV- Smart Furniture Company are analysed below:</w:t>
      </w:r>
    </w:p>
    <w:p w14:paraId="2A3D628A" w14:textId="3A9B955F" w:rsidR="00882688" w:rsidRPr="002A711B" w:rsidRDefault="00882688" w:rsidP="002A711B">
      <w:pPr>
        <w:pStyle w:val="Heading2"/>
        <w:numPr>
          <w:ilvl w:val="1"/>
          <w:numId w:val="18"/>
        </w:numPr>
        <w:rPr>
          <w:rFonts w:ascii="Arial" w:eastAsia="Arial" w:hAnsi="Arial" w:cs="Arial"/>
          <w:b/>
          <w:bCs/>
          <w:color w:val="000000" w:themeColor="text1"/>
          <w:sz w:val="28"/>
          <w:szCs w:val="28"/>
          <w:lang w:val="en-US" w:bidi="ar-SA"/>
        </w:rPr>
      </w:pPr>
      <w:bookmarkStart w:id="12" w:name="_Toc113571782"/>
      <w:r w:rsidRPr="002A711B">
        <w:rPr>
          <w:rFonts w:ascii="Arial" w:eastAsia="Arial" w:hAnsi="Arial" w:cs="Arial"/>
          <w:b/>
          <w:bCs/>
          <w:color w:val="000000" w:themeColor="text1"/>
          <w:sz w:val="28"/>
          <w:szCs w:val="28"/>
          <w:lang w:val="en-US" w:bidi="ar-SA"/>
        </w:rPr>
        <w:t>Mission</w:t>
      </w:r>
      <w:bookmarkEnd w:id="12"/>
    </w:p>
    <w:p w14:paraId="0FFA1C21"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The mission of CGMEV-Smart Furniture Company is to design the furniture of this company based on the maintenance of a specific purpose.</w:t>
      </w:r>
    </w:p>
    <w:p w14:paraId="0915E938"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While providing all accessible service options and product ranges, this company has also positioned itself as the consumers' one-stop shop for furniture solutions. Smart Furniture must offer their clients the most entire furniture solutions possible at the greatest possible price in a reliable, fast, and consistent manner.</w:t>
      </w:r>
    </w:p>
    <w:p w14:paraId="28A0CAE8"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Another mission of this company is to change the way people engage with furniture and home accessories by designing and crafting pieces that are functional, unique, and have emotional, ethical, and real value.</w:t>
      </w:r>
    </w:p>
    <w:p w14:paraId="3B94FDA6"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 xml:space="preserve"> Based on the maintenance of the mission within the business of this furniture brand of London the leaders of this company try to inspire effective factors that help this company to drive its business forward for the achievement of success in future business operations.</w:t>
      </w:r>
    </w:p>
    <w:p w14:paraId="5DD39B33" w14:textId="2B7D36BC" w:rsidR="00882688" w:rsidRPr="002A711B" w:rsidRDefault="00882688" w:rsidP="002A711B">
      <w:pPr>
        <w:pStyle w:val="Heading2"/>
        <w:numPr>
          <w:ilvl w:val="1"/>
          <w:numId w:val="18"/>
        </w:numPr>
        <w:rPr>
          <w:rFonts w:ascii="Arial" w:eastAsia="Arial" w:hAnsi="Arial" w:cs="Arial"/>
          <w:b/>
          <w:bCs/>
          <w:color w:val="000000" w:themeColor="text1"/>
          <w:sz w:val="28"/>
          <w:szCs w:val="28"/>
          <w:lang w:val="en-US" w:bidi="ar-SA"/>
        </w:rPr>
      </w:pPr>
      <w:bookmarkStart w:id="13" w:name="_Toc113571783"/>
      <w:r w:rsidRPr="002A711B">
        <w:rPr>
          <w:rFonts w:ascii="Arial" w:eastAsia="Arial" w:hAnsi="Arial" w:cs="Arial"/>
          <w:b/>
          <w:bCs/>
          <w:color w:val="000000" w:themeColor="text1"/>
          <w:sz w:val="28"/>
          <w:szCs w:val="28"/>
          <w:lang w:val="en-US" w:bidi="ar-SA"/>
        </w:rPr>
        <w:t>Vision</w:t>
      </w:r>
      <w:bookmarkEnd w:id="13"/>
    </w:p>
    <w:p w14:paraId="19F5E1D3"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The main vision that CGMEV has is to become the leading furniture manufacturer and seller in the UK by offering innovative and premium quality furniture.</w:t>
      </w:r>
    </w:p>
    <w:p w14:paraId="08E51D85" w14:textId="77777777" w:rsidR="00882688" w:rsidRPr="00882688" w:rsidRDefault="00882688" w:rsidP="00882688">
      <w:pPr>
        <w:suppressAutoHyphens/>
        <w:autoSpaceDN w:val="0"/>
        <w:spacing w:after="0" w:line="360" w:lineRule="auto"/>
        <w:rPr>
          <w:rFonts w:ascii="Arial" w:eastAsia="Arial" w:hAnsi="Arial" w:cs="Arial"/>
          <w:lang w:val="en-US" w:bidi="ar-SA"/>
        </w:rPr>
      </w:pPr>
      <w:r w:rsidRPr="00882688">
        <w:rPr>
          <w:rFonts w:ascii="Arial" w:eastAsia="Arial" w:hAnsi="Arial" w:cs="Arial"/>
          <w:lang w:val="en-US" w:bidi="ar-SA"/>
        </w:rPr>
        <w:t>However, it seems that CGMEV-Smart Furniture is mostly interested to become a successful and growing international design furniture brand.</w:t>
      </w:r>
    </w:p>
    <w:p w14:paraId="58AA1DD4" w14:textId="77777777" w:rsidR="00882688" w:rsidRPr="00882688" w:rsidRDefault="00882688" w:rsidP="00882688">
      <w:pPr>
        <w:suppressAutoHyphens/>
        <w:autoSpaceDN w:val="0"/>
        <w:spacing w:after="0" w:line="360" w:lineRule="auto"/>
        <w:rPr>
          <w:rFonts w:ascii="Arial" w:eastAsia="Arial" w:hAnsi="Arial" w:cs="Arial"/>
          <w:lang w:val="en-US" w:bidi="ar-SA"/>
        </w:rPr>
      </w:pPr>
    </w:p>
    <w:p w14:paraId="62AF6EA0" w14:textId="77777777" w:rsidR="00CA5F4D" w:rsidRDefault="00882688" w:rsidP="00882688">
      <w:pPr>
        <w:suppressAutoHyphens/>
        <w:autoSpaceDN w:val="0"/>
        <w:spacing w:after="0" w:line="360" w:lineRule="auto"/>
        <w:rPr>
          <w:rFonts w:ascii="Arial" w:eastAsia="Arial" w:hAnsi="Arial" w:cs="Arial"/>
          <w:lang w:val="en-US" w:bidi="ar-SA"/>
        </w:rPr>
        <w:sectPr w:rsidR="00CA5F4D"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882688">
        <w:rPr>
          <w:rFonts w:ascii="Arial" w:eastAsia="Arial" w:hAnsi="Arial" w:cs="Arial"/>
          <w:lang w:val="en-US" w:bidi="ar-SA"/>
        </w:rPr>
        <w:t>In addition to being a growing trend, smart furniture can help customers make the most of their limited space and improve the use of the bundled technology. We have the possibility to be more sustainable thanks to smart technology.</w:t>
      </w:r>
    </w:p>
    <w:p w14:paraId="0AF5A0E9" w14:textId="77777777" w:rsidR="00FE783A" w:rsidRDefault="00FE783A" w:rsidP="001135DE">
      <w:pPr>
        <w:rPr>
          <w:rFonts w:ascii="Algerian" w:hAnsi="Algerian"/>
          <w:sz w:val="36"/>
          <w:szCs w:val="36"/>
          <w:lang w:val="en-US"/>
        </w:rPr>
      </w:pPr>
    </w:p>
    <w:p w14:paraId="6FA75940" w14:textId="187D3A16" w:rsidR="00FE783A" w:rsidRPr="002A711B" w:rsidRDefault="00FE783A" w:rsidP="00513BDE">
      <w:pPr>
        <w:pStyle w:val="Heading1"/>
        <w:numPr>
          <w:ilvl w:val="0"/>
          <w:numId w:val="18"/>
        </w:numPr>
        <w:jc w:val="center"/>
        <w:rPr>
          <w:rFonts w:ascii="Arial" w:hAnsi="Arial" w:cs="Arial"/>
          <w:b/>
          <w:bCs/>
          <w:color w:val="000000" w:themeColor="text1"/>
          <w:sz w:val="36"/>
          <w:szCs w:val="36"/>
          <w:lang w:val="en-US"/>
        </w:rPr>
      </w:pPr>
      <w:bookmarkStart w:id="14" w:name="_Toc113571784"/>
      <w:r w:rsidRPr="002A711B">
        <w:rPr>
          <w:rFonts w:ascii="Arial" w:hAnsi="Arial" w:cs="Arial"/>
          <w:b/>
          <w:bCs/>
          <w:color w:val="000000" w:themeColor="text1"/>
          <w:sz w:val="36"/>
          <w:szCs w:val="36"/>
          <w:lang w:val="en-US"/>
        </w:rPr>
        <w:t>Business structure</w:t>
      </w:r>
      <w:bookmarkEnd w:id="14"/>
    </w:p>
    <w:p w14:paraId="0217DDB2" w14:textId="77777777" w:rsidR="00FE783A" w:rsidRPr="00FE783A" w:rsidRDefault="00FE783A" w:rsidP="00FE783A">
      <w:pPr>
        <w:rPr>
          <w:rFonts w:ascii="Algerian" w:hAnsi="Algerian"/>
          <w:sz w:val="32"/>
          <w:szCs w:val="32"/>
          <w:lang w:val="en-US"/>
        </w:rPr>
      </w:pPr>
      <w:r w:rsidRPr="00FE783A">
        <w:rPr>
          <w:rFonts w:ascii="Algerian" w:hAnsi="Algerian"/>
          <w:sz w:val="32"/>
          <w:szCs w:val="32"/>
          <w:lang w:val="en-US"/>
        </w:rPr>
        <w:t xml:space="preserve"> </w:t>
      </w:r>
    </w:p>
    <w:p w14:paraId="68A0A970"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The legal framework that controls a corporation's day-to-day operations is its organisational structure. </w:t>
      </w:r>
    </w:p>
    <w:p w14:paraId="76911B3B"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Due to the absence of ongoing processes like shareholder meetings and voting, sole proprietorships and partnerships are simple to establish. </w:t>
      </w:r>
    </w:p>
    <w:p w14:paraId="37CEACB5"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Limited liability protection is provided to the owners of corporations and limited liability companies, preventing the sale of the owner's personal assets to settle debts and obligations of the company. </w:t>
      </w:r>
    </w:p>
    <w:p w14:paraId="0EC4626A"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If an organisation wants to help the public through the difficulty of not common place inventories, it must first be classified as a commercial enterprise. Corporations are obliged to pay both federal and state taxes, and shareholders are required to disclose their dividend payments when reporting their non-public earnings taxes.</w:t>
      </w:r>
    </w:p>
    <w:p w14:paraId="1F003B00" w14:textId="77777777" w:rsidR="00FE783A" w:rsidRPr="00FE783A" w:rsidRDefault="00000000" w:rsidP="00FE783A">
      <w:pPr>
        <w:spacing w:line="360" w:lineRule="auto"/>
        <w:jc w:val="both"/>
        <w:rPr>
          <w:rFonts w:ascii="Arial" w:hAnsi="Arial" w:cs="Arial"/>
          <w:lang w:val="en-US"/>
        </w:rPr>
      </w:pPr>
      <w:sdt>
        <w:sdtPr>
          <w:rPr>
            <w:rFonts w:ascii="Arial" w:hAnsi="Arial" w:cs="Arial"/>
          </w:rPr>
          <w:id w:val="1367713324"/>
          <w:citation/>
        </w:sdtPr>
        <w:sdtContent>
          <w:r w:rsidR="00FE783A" w:rsidRPr="00D31C40">
            <w:rPr>
              <w:rFonts w:ascii="Arial" w:hAnsi="Arial" w:cs="Arial"/>
            </w:rPr>
            <w:fldChar w:fldCharType="begin"/>
          </w:r>
          <w:r w:rsidR="00FE783A" w:rsidRPr="00FE783A">
            <w:rPr>
              <w:rFonts w:ascii="Arial" w:hAnsi="Arial" w:cs="Arial"/>
              <w:lang w:val="en-US"/>
            </w:rPr>
            <w:instrText xml:space="preserve"> CITATION CFI22 \l 2057 </w:instrText>
          </w:r>
          <w:r w:rsidR="00FE783A" w:rsidRPr="00D31C40">
            <w:rPr>
              <w:rFonts w:ascii="Arial" w:hAnsi="Arial" w:cs="Arial"/>
            </w:rPr>
            <w:fldChar w:fldCharType="separate"/>
          </w:r>
          <w:r w:rsidR="00FE783A" w:rsidRPr="00FE783A">
            <w:rPr>
              <w:rFonts w:ascii="Arial" w:hAnsi="Arial" w:cs="Arial"/>
              <w:noProof/>
              <w:lang w:val="en-US"/>
            </w:rPr>
            <w:t xml:space="preserve"> (Team, 2022)</w:t>
          </w:r>
          <w:r w:rsidR="00FE783A" w:rsidRPr="00D31C40">
            <w:rPr>
              <w:rFonts w:ascii="Arial" w:hAnsi="Arial" w:cs="Arial"/>
            </w:rPr>
            <w:fldChar w:fldCharType="end"/>
          </w:r>
        </w:sdtContent>
      </w:sdt>
    </w:p>
    <w:p w14:paraId="66E43535"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The C-company and S-employer business types are the two most significant business types. While an S-company can have up to 100 shareholders and conduct business similarly to a partnership, a C-company has legal standing that sets it apart from its owners. </w:t>
      </w:r>
    </w:p>
    <w:p w14:paraId="5BDA13A9"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On the other hand, as it must adhere to a lot more laws, such as those that control meetings, voting, and the election of directors, incorporating a business corporation is far more expensive than doing so for a sole proprietorship or partnership.</w:t>
      </w:r>
    </w:p>
    <w:p w14:paraId="58311954"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In company CGMEV-SMART FURNITURE have five shareholders and each person have a position on the board of directors:</w:t>
      </w:r>
    </w:p>
    <w:p w14:paraId="13F69D88" w14:textId="77777777" w:rsidR="00073EF9" w:rsidRDefault="00FE783A" w:rsidP="00FE783A">
      <w:pPr>
        <w:spacing w:line="360" w:lineRule="auto"/>
        <w:ind w:firstLine="720"/>
        <w:jc w:val="both"/>
        <w:rPr>
          <w:rFonts w:ascii="Arial" w:hAnsi="Arial" w:cs="Arial"/>
          <w:lang w:val="en-US"/>
        </w:rPr>
        <w:sectPr w:rsidR="00073EF9" w:rsidSect="00837856">
          <w:footerReference w:type="first" r:id="rId17"/>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FE783A">
        <w:rPr>
          <w:rFonts w:ascii="Arial" w:hAnsi="Arial" w:cs="Arial"/>
          <w:lang w:val="en-US"/>
        </w:rPr>
        <w:t xml:space="preserve">Vitali will hold the position of chief executive officer and be the organization's highest-ranking executive. Chief executive officer’s main responsibilities often include making crucial business decisions, managing a company's overall operations and financial resources, and acting as the main informational link between the board of directors and corporate operations. </w:t>
      </w:r>
    </w:p>
    <w:p w14:paraId="6EA58AAC" w14:textId="77777777" w:rsidR="00FE783A" w:rsidRPr="00FE783A" w:rsidRDefault="00FE783A" w:rsidP="00FE783A">
      <w:pPr>
        <w:spacing w:line="360" w:lineRule="auto"/>
        <w:ind w:firstLine="720"/>
        <w:jc w:val="both"/>
        <w:rPr>
          <w:rFonts w:ascii="Arial" w:hAnsi="Arial" w:cs="Arial"/>
          <w:lang w:val="en-US"/>
        </w:rPr>
      </w:pPr>
    </w:p>
    <w:p w14:paraId="5FC5DC8C"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The CEO is chosen by the board and the company's shareholders. They must answer to the shareholders-elected board and chair. </w:t>
      </w:r>
    </w:p>
    <w:p w14:paraId="44AACEA3"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Corina works in human resources, an organization's division in charge of locating, screening, employing, and educating job prospects. It also oversees employee benefit programmes. </w:t>
      </w:r>
    </w:p>
    <w:p w14:paraId="67C60CA4"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There is a greater demand for competent personnel in the twenty-first century, and HR is essential.</w:t>
      </w:r>
    </w:p>
    <w:p w14:paraId="33DFF015"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Georgiana will oversee marketing, or the activities a company does out to promote the acquisition or sale of an item or service. Marketing includes all three of these activities: selling and distributing items to clients or other businesses. Affiliates help a company with some of its marketing. </w:t>
      </w:r>
    </w:p>
    <w:p w14:paraId="310A1CD0"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The goal of employees in marketing and promotion departments at companies is to use advertising to capture the interest of important target audiences. Celebrity endorsements, distinctive packaging or graphic design, memorable phrases or slogans, and targeted campaigns can all help organisations meet these obstacles.</w:t>
      </w:r>
    </w:p>
    <w:p w14:paraId="6C002077"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Mikhail, a sales director, is employed by a firm to manage the efforts of subordinate sales representatives and to create a successful selling plan for the enterprise. The sales operations and salespeople within the organization's budget are entirely under the control of the sales director, who is frequently a member of the upper management of the business. </w:t>
      </w:r>
    </w:p>
    <w:p w14:paraId="5BEA6B51"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Sales managers oversee supervising all team operations, including inspiring sales agents and ensuring that they meet their goals. They might also take part in the introduction of new products and services and strategic planning. The duties of a sales director may vary depending on the company and sector; however, they frequently include.</w:t>
      </w:r>
    </w:p>
    <w:p w14:paraId="4B23E674"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It is common to think of the finance director as the board member who creates the foundation for a company's expansion. If you want to move up to the job of Finance Director, your numerical prowess must be on par with your ability to communicate well. Here, we outline the responsibilities of the role and provide guidance from business experts on the types of questions that any Finance Director should be ready to answer. </w:t>
      </w:r>
    </w:p>
    <w:p w14:paraId="63FDED72" w14:textId="3B6ECE1A" w:rsidR="00073EF9" w:rsidRDefault="00FE783A" w:rsidP="00073EF9">
      <w:pPr>
        <w:spacing w:line="360" w:lineRule="auto"/>
        <w:ind w:firstLine="720"/>
        <w:rPr>
          <w:rFonts w:ascii="Arial" w:hAnsi="Arial" w:cs="Arial"/>
          <w:lang w:val="en-US"/>
        </w:rPr>
        <w:sectPr w:rsidR="00073EF9"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FE783A">
        <w:rPr>
          <w:rFonts w:ascii="Arial" w:hAnsi="Arial" w:cs="Arial"/>
          <w:lang w:val="en-US"/>
        </w:rPr>
        <w:t>Direct and oversee the financial staff to ensure that they are properly trained, inspired,and doing their jobs to the required quality.</w:t>
      </w:r>
    </w:p>
    <w:p w14:paraId="3B4CDCCA" w14:textId="53A69CCE" w:rsidR="00FE783A" w:rsidRPr="00FE783A" w:rsidRDefault="00FE783A" w:rsidP="00FE783A">
      <w:pPr>
        <w:spacing w:line="360" w:lineRule="auto"/>
        <w:ind w:firstLine="720"/>
        <w:jc w:val="both"/>
        <w:rPr>
          <w:rFonts w:ascii="Arial" w:hAnsi="Arial" w:cs="Arial"/>
          <w:lang w:val="en-US"/>
        </w:rPr>
      </w:pPr>
    </w:p>
    <w:p w14:paraId="0EBEF366" w14:textId="3A84653E" w:rsidR="00FE783A" w:rsidRDefault="00FE783A" w:rsidP="00FE783A">
      <w:pPr>
        <w:spacing w:line="360" w:lineRule="auto"/>
        <w:ind w:firstLine="720"/>
        <w:jc w:val="both"/>
        <w:rPr>
          <w:rFonts w:ascii="Arial" w:hAnsi="Arial" w:cs="Arial"/>
          <w:lang w:val="en-US"/>
        </w:rPr>
      </w:pPr>
      <w:r w:rsidRPr="00FE783A">
        <w:rPr>
          <w:rFonts w:ascii="Arial" w:hAnsi="Arial" w:cs="Arial"/>
          <w:lang w:val="en-US"/>
        </w:rPr>
        <w:t>You might assist the organisation in achieving its business objectives by providing advice and direction on financial strategy.</w:t>
      </w:r>
    </w:p>
    <w:p w14:paraId="042CC9D4" w14:textId="77777777" w:rsidR="003A6A61" w:rsidRPr="00FE783A" w:rsidRDefault="003A6A61" w:rsidP="00FE783A">
      <w:pPr>
        <w:spacing w:line="360" w:lineRule="auto"/>
        <w:ind w:firstLine="720"/>
        <w:jc w:val="both"/>
        <w:rPr>
          <w:rFonts w:ascii="Arial" w:hAnsi="Arial" w:cs="Arial"/>
          <w:lang w:val="en-US"/>
        </w:rPr>
      </w:pPr>
    </w:p>
    <w:p w14:paraId="4E8C4481" w14:textId="00705242" w:rsidR="00FE783A" w:rsidRPr="00513BDE" w:rsidRDefault="00FE783A" w:rsidP="00513BDE">
      <w:pPr>
        <w:pStyle w:val="ListParagraph"/>
        <w:numPr>
          <w:ilvl w:val="0"/>
          <w:numId w:val="18"/>
        </w:numPr>
        <w:spacing w:line="360" w:lineRule="auto"/>
        <w:jc w:val="center"/>
        <w:rPr>
          <w:rFonts w:ascii="Arial" w:hAnsi="Arial" w:cs="Arial"/>
          <w:u w:val="single"/>
          <w:lang w:val="en-US"/>
        </w:rPr>
      </w:pPr>
      <w:bookmarkStart w:id="15" w:name="_Toc113571785"/>
      <w:r w:rsidRPr="00513BDE">
        <w:rPr>
          <w:rStyle w:val="Heading1Char"/>
          <w:rFonts w:ascii="Arial" w:hAnsi="Arial" w:cs="Arial"/>
          <w:b/>
          <w:bCs/>
          <w:color w:val="000000" w:themeColor="text1"/>
          <w:sz w:val="36"/>
          <w:szCs w:val="36"/>
        </w:rPr>
        <w:t>MARKETING ANALYSIS AND TREND</w:t>
      </w:r>
      <w:bookmarkEnd w:id="15"/>
    </w:p>
    <w:p w14:paraId="762CE865"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Target marketing is a type of marketing strategy that separates the market into distinct groups before concentrating your marketing efforts on one or a small number of these segments, which are made up of the clients whose requirements and preferences most closely match your product or service offerings. It could hold the key to increasing revenue, attracting new clients, and making your business a success. </w:t>
      </w:r>
    </w:p>
    <w:p w14:paraId="33DC5B3C"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The allure of target marketing is that it gives all your marketing endeavours a clear direction while also making it easier and more affordable to advertise, price, and distribute your products and/or services by focusing your marketing efforts on customer demographics.</w:t>
      </w:r>
    </w:p>
    <w:p w14:paraId="27A4E00B"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Let's imagine that a catering business serves cuisine at the client's home. Instead of employing a newspaper supplement that is issued to everyone to promote, the caterer would first identify the target market for its services. It may then target the intended market with a direct mail campaign, flyer distribution in a certain residential area, or a Facebook ad aimed at customers in a particular location in order to boost its return on investment in marketing and draw in more customers.</w:t>
      </w:r>
    </w:p>
    <w:p w14:paraId="7B33D844"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 Effective target marketing increases the efficacy of marketing activities. Target marketing is now easier than ever thanks to social media, email, and other technological improvements. </w:t>
      </w:r>
    </w:p>
    <w:p w14:paraId="0EFC937B"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There are three main categories of target marketing: demographic, geographic, and psychographic. </w:t>
      </w:r>
    </w:p>
    <w:p w14:paraId="0AB28305"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A company's overall plan for reaching out to potential customers and persuading them to buy their products or services is known as its marketing strategy. A marketing strategy includes the value proposition of the company, key brand messaging, information on target consumer demographics, and other crucial elements</w:t>
      </w:r>
    </w:p>
    <w:p w14:paraId="4E25BE30" w14:textId="77777777" w:rsidR="00073EF9" w:rsidRDefault="00FE783A" w:rsidP="00073EF9">
      <w:pPr>
        <w:spacing w:line="360" w:lineRule="auto"/>
        <w:ind w:firstLine="720"/>
        <w:rPr>
          <w:rFonts w:ascii="Arial" w:hAnsi="Arial" w:cs="Arial"/>
          <w:lang w:val="en-US"/>
        </w:rPr>
        <w:sectPr w:rsidR="00073EF9"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FE783A">
        <w:rPr>
          <w:rFonts w:ascii="Arial" w:hAnsi="Arial" w:cs="Arial"/>
          <w:lang w:val="en-US"/>
        </w:rPr>
        <w:t xml:space="preserve">A thorough marketing plan addresses the four Ps of marketing: product, price, location, and promotion. </w:t>
      </w:r>
    </w:p>
    <w:p w14:paraId="7D59062B" w14:textId="77777777" w:rsidR="00FE783A" w:rsidRPr="00FE783A" w:rsidRDefault="00FE783A" w:rsidP="00FE783A">
      <w:pPr>
        <w:spacing w:line="360" w:lineRule="auto"/>
        <w:ind w:firstLine="720"/>
        <w:jc w:val="both"/>
        <w:rPr>
          <w:rFonts w:ascii="Arial" w:hAnsi="Arial" w:cs="Arial"/>
          <w:lang w:val="en-US"/>
        </w:rPr>
      </w:pPr>
    </w:p>
    <w:p w14:paraId="5B4E9808"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The main goal of a marketing strategy is to build and communicate a sustainable competitive advantage over rivals. </w:t>
      </w:r>
    </w:p>
    <w:p w14:paraId="712B40D9"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The marketing strategy is contained in the marketing plan, a document that specifies the categories of marketing activity that a firm engages in and provides launch dates for various marketing initiatives. </w:t>
      </w:r>
    </w:p>
    <w:p w14:paraId="2363ABC9"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Marketing strategies should ideally have a longer lifespan than individual marketing plans since they include value propositions and other crucial brand elements that are often valuable over the long run. In other words, marketing strategies focus on broad message, whereas marketing plans describe the practical details of campaigns.</w:t>
      </w:r>
    </w:p>
    <w:p w14:paraId="41C207AD"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For instance, a marketing strategy can indicate that a company intends to increase its influence in the professional networks that its clients belong to. The marketing strategy does this by buying thought leadership articles for LinkedIn. A competitive analysis is a tactic that involves learning about the primary competitors' products, sales, and marketing tactics. You can find potential opportunities to outperform your competitors by performing a competitive analysis to gain a better understanding of how your company runs. Conducting a competitive market study has many benefits, including the implementation of stronger corporate strategies and warding off competitors. </w:t>
      </w:r>
    </w:p>
    <w:p w14:paraId="4BAD4087"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Additionally, it enables you to stay abreast of market changes and ensure that your goods consistently meet or even exceed industry standards. determines how your product stands out from the competition and what makes it special, which may help direct future marketing efforts. identifies the areas where your rivals fall short, allowing you to spot market gaps and try out cutting-edge, unique marketing strategies they haven't tried. </w:t>
      </w:r>
    </w:p>
    <w:p w14:paraId="50915C39"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Find out through consumer feedback what a competitor's product is missing, and then consider how you might add those features to your own product to meet those demands. adding to market share.</w:t>
      </w:r>
      <w:sdt>
        <w:sdtPr>
          <w:rPr>
            <w:rFonts w:ascii="Arial" w:hAnsi="Arial" w:cs="Arial"/>
          </w:rPr>
          <w:id w:val="-2038193344"/>
          <w:citation/>
        </w:sdtPr>
        <w:sdtContent>
          <w:r w:rsidRPr="00D31C40">
            <w:rPr>
              <w:rFonts w:ascii="Arial" w:hAnsi="Arial" w:cs="Arial"/>
            </w:rPr>
            <w:fldChar w:fldCharType="begin"/>
          </w:r>
          <w:r w:rsidRPr="00FE783A">
            <w:rPr>
              <w:rFonts w:ascii="Arial" w:hAnsi="Arial" w:cs="Arial"/>
              <w:lang w:val="en-US"/>
            </w:rPr>
            <w:instrText xml:space="preserve"> CITATION Chr21 \l 2057 </w:instrText>
          </w:r>
          <w:r w:rsidRPr="00D31C40">
            <w:rPr>
              <w:rFonts w:ascii="Arial" w:hAnsi="Arial" w:cs="Arial"/>
            </w:rPr>
            <w:fldChar w:fldCharType="separate"/>
          </w:r>
          <w:r w:rsidRPr="00FE783A">
            <w:rPr>
              <w:rFonts w:ascii="Arial" w:hAnsi="Arial" w:cs="Arial"/>
              <w:noProof/>
              <w:lang w:val="en-US"/>
            </w:rPr>
            <w:t xml:space="preserve"> (White, 2021)</w:t>
          </w:r>
          <w:r w:rsidRPr="00D31C40">
            <w:rPr>
              <w:rFonts w:ascii="Arial" w:hAnsi="Arial" w:cs="Arial"/>
            </w:rPr>
            <w:fldChar w:fldCharType="end"/>
          </w:r>
        </w:sdtContent>
      </w:sdt>
    </w:p>
    <w:p w14:paraId="25517C89" w14:textId="77777777" w:rsidR="00073EF9" w:rsidRDefault="00FE783A" w:rsidP="00073EF9">
      <w:pPr>
        <w:spacing w:line="360" w:lineRule="auto"/>
        <w:rPr>
          <w:rFonts w:ascii="Arial" w:hAnsi="Arial" w:cs="Arial"/>
          <w:lang w:val="en-US"/>
        </w:rPr>
        <w:sectPr w:rsidR="00073EF9"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FE783A">
        <w:rPr>
          <w:rFonts w:ascii="Arial" w:hAnsi="Arial" w:cs="Arial"/>
          <w:lang w:val="en-US"/>
        </w:rPr>
        <w:tab/>
        <w:t>Any activity a firm undertakes in to attract clients to its products or services through persuasive message is referred to as marketing. Marketing strives to deliver stand-alone value for prospects and customers through interaction in order to illustrate product value, foster brand loyalty, and ultimately increase sales.</w:t>
      </w:r>
    </w:p>
    <w:p w14:paraId="738BE719" w14:textId="77777777" w:rsidR="00FE783A" w:rsidRPr="00FE783A" w:rsidRDefault="00FE783A" w:rsidP="00FE783A">
      <w:pPr>
        <w:spacing w:line="360" w:lineRule="auto"/>
        <w:jc w:val="both"/>
        <w:rPr>
          <w:rFonts w:ascii="Arial" w:hAnsi="Arial" w:cs="Arial"/>
          <w:lang w:val="en-US"/>
        </w:rPr>
      </w:pPr>
    </w:p>
    <w:p w14:paraId="592D959A"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Marketing is any activity a company engages in to attract clients. In order to successfully market your product or service, you must constantly study and analyse your target market. To do this, you must conduct focus groups, distribute surveys, investigate online shopping trends, and answer one crucial question: "Where, when, and how does our audience want to communicate with our business?" </w:t>
      </w:r>
    </w:p>
    <w:p w14:paraId="44D127F6"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Marketing's objective is to create interest in the products or services that your company provides. Market research, analysis, and knowledge of your potential clients' interests are used to achieve this. Marketing encompasses all business activities, such as product development, production, logistics, sales, and advertising.</w:t>
      </w:r>
      <w:r w:rsidRPr="00FE783A">
        <w:rPr>
          <w:rFonts w:ascii="Arial" w:hAnsi="Arial" w:cs="Arial"/>
          <w:lang w:val="en-US"/>
        </w:rPr>
        <w:tab/>
      </w:r>
    </w:p>
    <w:p w14:paraId="26F6DB3D"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Marketing encompasses a variety of activities including product creation, market research, distribution, sales strategy, public relations, and customer support. Marketers may use a range of platforms, social media channels, and teams inside their organisation to identify their target, interact with it, amplify its voice, and eventually build brand loyalty. Every step of a company's sales process requires marketing. </w:t>
      </w:r>
    </w:p>
    <w:p w14:paraId="674588F3"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Marketing, though, goes beyond merely advertising. To advertise a good or service as part of the more comprehensive goals, is a purposeful, frequently paid-for endeavour.</w:t>
      </w:r>
      <w:sdt>
        <w:sdtPr>
          <w:rPr>
            <w:rFonts w:ascii="Arial" w:hAnsi="Arial" w:cs="Arial"/>
          </w:rPr>
          <w:id w:val="-663316333"/>
          <w:citation/>
        </w:sdtPr>
        <w:sdtContent>
          <w:r w:rsidRPr="00D31C40">
            <w:rPr>
              <w:rFonts w:ascii="Arial" w:hAnsi="Arial" w:cs="Arial"/>
            </w:rPr>
            <w:fldChar w:fldCharType="begin"/>
          </w:r>
          <w:r w:rsidRPr="00FE783A">
            <w:rPr>
              <w:rFonts w:ascii="Arial" w:hAnsi="Arial" w:cs="Arial"/>
              <w:lang w:val="en-US"/>
            </w:rPr>
            <w:instrText xml:space="preserve"> CITATION Car21 \l 2057 </w:instrText>
          </w:r>
          <w:r w:rsidRPr="00D31C40">
            <w:rPr>
              <w:rFonts w:ascii="Arial" w:hAnsi="Arial" w:cs="Arial"/>
            </w:rPr>
            <w:fldChar w:fldCharType="separate"/>
          </w:r>
          <w:r w:rsidRPr="00FE783A">
            <w:rPr>
              <w:rFonts w:ascii="Arial" w:hAnsi="Arial" w:cs="Arial"/>
              <w:noProof/>
              <w:lang w:val="en-US"/>
            </w:rPr>
            <w:t xml:space="preserve"> (Forsey, 2021)</w:t>
          </w:r>
          <w:r w:rsidRPr="00D31C40">
            <w:rPr>
              <w:rFonts w:ascii="Arial" w:hAnsi="Arial" w:cs="Arial"/>
            </w:rPr>
            <w:fldChar w:fldCharType="end"/>
          </w:r>
        </w:sdtContent>
      </w:sdt>
    </w:p>
    <w:p w14:paraId="71A3D1A7" w14:textId="19ABECAF" w:rsidR="00FE783A" w:rsidRDefault="00FE783A" w:rsidP="00513BDE">
      <w:pPr>
        <w:pStyle w:val="Heading1"/>
        <w:numPr>
          <w:ilvl w:val="0"/>
          <w:numId w:val="18"/>
        </w:numPr>
        <w:jc w:val="center"/>
        <w:rPr>
          <w:rFonts w:ascii="Arial" w:hAnsi="Arial" w:cs="Arial"/>
          <w:b/>
          <w:bCs/>
          <w:color w:val="000000" w:themeColor="text1"/>
          <w:sz w:val="36"/>
          <w:szCs w:val="36"/>
          <w:lang w:val="en-US"/>
        </w:rPr>
      </w:pPr>
      <w:bookmarkStart w:id="16" w:name="_Toc113571786"/>
      <w:r w:rsidRPr="00513BDE">
        <w:rPr>
          <w:rFonts w:ascii="Arial" w:hAnsi="Arial" w:cs="Arial"/>
          <w:b/>
          <w:bCs/>
          <w:color w:val="000000" w:themeColor="text1"/>
          <w:sz w:val="36"/>
          <w:szCs w:val="36"/>
          <w:lang w:val="en-US"/>
        </w:rPr>
        <w:t>SWOT ANALYSIS</w:t>
      </w:r>
      <w:bookmarkEnd w:id="16"/>
    </w:p>
    <w:p w14:paraId="73A3A500" w14:textId="77777777" w:rsidR="00513BDE" w:rsidRPr="00513BDE" w:rsidRDefault="00513BDE" w:rsidP="00513BDE">
      <w:pPr>
        <w:rPr>
          <w:lang w:val="en-US" w:eastAsia="pt-PT"/>
        </w:rPr>
      </w:pPr>
    </w:p>
    <w:p w14:paraId="34AEEBC7" w14:textId="77777777" w:rsidR="00FE783A" w:rsidRPr="00FE783A" w:rsidRDefault="00FE783A" w:rsidP="00FE783A">
      <w:pPr>
        <w:spacing w:line="360" w:lineRule="auto"/>
        <w:jc w:val="both"/>
        <w:rPr>
          <w:rFonts w:ascii="Arial" w:hAnsi="Arial" w:cs="Arial"/>
          <w:lang w:val="en-US"/>
        </w:rPr>
      </w:pPr>
      <w:r w:rsidRPr="00FE783A">
        <w:rPr>
          <w:rFonts w:ascii="Arial" w:hAnsi="Arial" w:cs="Arial"/>
          <w:lang w:val="en-US"/>
        </w:rPr>
        <w:tab/>
        <w:t>SWOT (strengths, weaknesses, opportunities and treats) evaluation is a framework used to assess a company aggressive position and to expand strategic planning, assesses inner and outside factors, in addition to modern and destiny potential.</w:t>
      </w:r>
    </w:p>
    <w:p w14:paraId="359811BA"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A SWOT evaluation is designed to facilitate a realistic, fact-based, date-pushed study and weaknesses of an organisation, initiatives, or inside its industry. The agency desires to hold the evaluation correct with the aid of using warding off pre-conceived ideals or grey regions and rather that specialize real-lifestyles contexts. Companies must use it as a manual and now no longer always as a prescription.</w:t>
      </w:r>
    </w:p>
    <w:p w14:paraId="3835BC5E" w14:textId="77777777" w:rsidR="00073EF9" w:rsidRDefault="00FE783A" w:rsidP="00073EF9">
      <w:pPr>
        <w:pStyle w:val="ListParagraph"/>
        <w:numPr>
          <w:ilvl w:val="1"/>
          <w:numId w:val="18"/>
        </w:numPr>
        <w:spacing w:line="360" w:lineRule="auto"/>
        <w:rPr>
          <w:rFonts w:ascii="Arial" w:hAnsi="Arial" w:cs="Arial"/>
          <w:lang w:val="en-US"/>
        </w:rPr>
        <w:sectPr w:rsidR="00073EF9"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bookmarkStart w:id="17" w:name="_Toc113571787"/>
      <w:r w:rsidRPr="00513BDE">
        <w:rPr>
          <w:rStyle w:val="Heading2Char"/>
          <w:rFonts w:ascii="Arial" w:hAnsi="Arial" w:cs="Arial"/>
          <w:b/>
          <w:bCs/>
          <w:color w:val="000000" w:themeColor="text1"/>
          <w:sz w:val="24"/>
          <w:szCs w:val="24"/>
        </w:rPr>
        <w:t>Strengths</w:t>
      </w:r>
      <w:bookmarkEnd w:id="17"/>
      <w:r w:rsidRPr="00513BDE">
        <w:rPr>
          <w:rFonts w:ascii="Arial" w:hAnsi="Arial" w:cs="Arial"/>
          <w:lang w:val="en-US"/>
        </w:rPr>
        <w:t xml:space="preserve"> describe what an enterprise excels at and what separates it from the competition a robust brand, unswerving consumer base, a robust stability sheet, specific technology. </w:t>
      </w:r>
    </w:p>
    <w:p w14:paraId="25ECDDA5" w14:textId="42236092" w:rsidR="00FE783A" w:rsidRPr="00513BDE" w:rsidRDefault="00FE783A" w:rsidP="00073EF9">
      <w:pPr>
        <w:pStyle w:val="ListParagraph"/>
        <w:numPr>
          <w:ilvl w:val="1"/>
          <w:numId w:val="18"/>
        </w:numPr>
        <w:spacing w:line="360" w:lineRule="auto"/>
        <w:rPr>
          <w:rFonts w:ascii="Arial" w:hAnsi="Arial" w:cs="Arial"/>
          <w:lang w:val="en-US"/>
        </w:rPr>
      </w:pPr>
      <w:r w:rsidRPr="00513BDE">
        <w:rPr>
          <w:rFonts w:ascii="Arial" w:hAnsi="Arial" w:cs="Arial"/>
          <w:lang w:val="en-US"/>
        </w:rPr>
        <w:lastRenderedPageBreak/>
        <w:t xml:space="preserve">A hedge fund can also additionally have evolved a proprietary buying and selling approach that returns market-beating </w:t>
      </w:r>
      <w:r w:rsidR="00073EF9">
        <w:rPr>
          <w:rFonts w:ascii="Arial" w:hAnsi="Arial" w:cs="Arial"/>
          <w:lang w:val="en-US"/>
        </w:rPr>
        <w:br w:type="textWrapping" w:clear="all"/>
      </w:r>
      <w:r w:rsidRPr="00513BDE">
        <w:rPr>
          <w:rFonts w:ascii="Arial" w:hAnsi="Arial" w:cs="Arial"/>
          <w:lang w:val="en-US"/>
        </w:rPr>
        <w:t>consequences, it ought to then determine the way to use the ones outcomes to draw new investors.</w:t>
      </w:r>
    </w:p>
    <w:p w14:paraId="0AFFCAF3"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Consider what makes your company "click," as it depends on your skills. What special or economical resources do you have that nobody else can use. </w:t>
      </w:r>
    </w:p>
    <w:p w14:paraId="1219951C"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Any aspect of your business is only useful if it provides you a distinct edge. For instance, if all your rivals manufacture high-quality items, having a high-quality manufacturing method is not just necessary but also a market vulnerability.</w:t>
      </w:r>
    </w:p>
    <w:p w14:paraId="7A7A1BED" w14:textId="7F07FFA8" w:rsidR="00FE783A" w:rsidRPr="00513BDE" w:rsidRDefault="00FE783A" w:rsidP="00513BDE">
      <w:pPr>
        <w:pStyle w:val="ListParagraph"/>
        <w:numPr>
          <w:ilvl w:val="1"/>
          <w:numId w:val="18"/>
        </w:numPr>
        <w:spacing w:line="360" w:lineRule="auto"/>
        <w:jc w:val="both"/>
        <w:rPr>
          <w:rFonts w:ascii="Arial" w:hAnsi="Arial" w:cs="Arial"/>
          <w:lang w:val="en-US"/>
        </w:rPr>
      </w:pPr>
      <w:bookmarkStart w:id="18" w:name="_Toc113571788"/>
      <w:r w:rsidRPr="00513BDE">
        <w:rPr>
          <w:rStyle w:val="Heading2Char"/>
          <w:rFonts w:ascii="Arial" w:hAnsi="Arial" w:cs="Arial"/>
          <w:b/>
          <w:bCs/>
          <w:color w:val="000000" w:themeColor="text1"/>
          <w:sz w:val="24"/>
          <w:szCs w:val="24"/>
        </w:rPr>
        <w:t>Weaknesses</w:t>
      </w:r>
      <w:bookmarkEnd w:id="18"/>
      <w:r w:rsidR="00513BDE" w:rsidRPr="00513BDE">
        <w:rPr>
          <w:rFonts w:ascii="Arial" w:hAnsi="Arial" w:cs="Arial"/>
          <w:lang w:val="en-US"/>
        </w:rPr>
        <w:t xml:space="preserve"> </w:t>
      </w:r>
      <w:r w:rsidRPr="00513BDE">
        <w:rPr>
          <w:rFonts w:ascii="Arial" w:hAnsi="Arial" w:cs="Arial"/>
          <w:lang w:val="en-US"/>
        </w:rPr>
        <w:t xml:space="preserve">Focus on your people, resources, processes, and procedures because these are the elements that make up your organization's inherent strengths and weaknesses. Think about your strengths and areas for improvement as well as the behaviours you should avoid. </w:t>
      </w:r>
    </w:p>
    <w:p w14:paraId="398E3B40" w14:textId="02F2CF2A" w:rsidR="00FE783A" w:rsidRPr="00513BDE" w:rsidRDefault="00FE783A" w:rsidP="00513BDE">
      <w:pPr>
        <w:pStyle w:val="ListParagraph"/>
        <w:numPr>
          <w:ilvl w:val="1"/>
          <w:numId w:val="18"/>
        </w:numPr>
        <w:spacing w:line="360" w:lineRule="auto"/>
        <w:jc w:val="both"/>
        <w:rPr>
          <w:rFonts w:ascii="Arial" w:hAnsi="Arial" w:cs="Arial"/>
          <w:lang w:val="en-US"/>
        </w:rPr>
      </w:pPr>
      <w:bookmarkStart w:id="19" w:name="_Toc113571789"/>
      <w:r w:rsidRPr="00513BDE">
        <w:rPr>
          <w:rStyle w:val="Heading2Char"/>
          <w:rFonts w:ascii="Arial" w:hAnsi="Arial" w:cs="Arial"/>
          <w:b/>
          <w:bCs/>
          <w:color w:val="000000" w:themeColor="text1"/>
          <w:sz w:val="24"/>
          <w:szCs w:val="24"/>
        </w:rPr>
        <w:t>Opportunities</w:t>
      </w:r>
      <w:bookmarkEnd w:id="19"/>
      <w:r w:rsidRPr="00513BDE">
        <w:rPr>
          <w:rStyle w:val="Heading2Char"/>
          <w:rFonts w:ascii="Arial" w:hAnsi="Arial" w:cs="Arial"/>
          <w:b/>
          <w:bCs/>
          <w:color w:val="000000" w:themeColor="text1"/>
          <w:sz w:val="24"/>
          <w:szCs w:val="24"/>
        </w:rPr>
        <w:t xml:space="preserve"> </w:t>
      </w:r>
      <w:r w:rsidRPr="00513BDE">
        <w:rPr>
          <w:rFonts w:ascii="Arial" w:hAnsi="Arial" w:cs="Arial"/>
          <w:lang w:val="en-US"/>
        </w:rPr>
        <w:t xml:space="preserve">Chances for something good to happen are opening, but you'll need to seize them for yourself. </w:t>
      </w:r>
    </w:p>
    <w:p w14:paraId="2083CC4F"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They frequently result from external circumstances and demand analysis of likely future events. They could materialise as a result of advancements in either the technology you employ or the market you service. The capacity of your business to compete and take the lead in your market may be considerably improved by your ability to recognise and exploit opportunities. </w:t>
      </w:r>
    </w:p>
    <w:p w14:paraId="7B41C62B"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Consider amazing chances that you can seize right away. It's not necessary for these to be game changers; even modest advantages might make your company more competitive. Are you aware of any notable market trends, no matter how little or consequential they may be?</w:t>
      </w:r>
    </w:p>
    <w:p w14:paraId="255C46CD"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Watch out for any changes to government rules that have an impact on your sector. Changes in societal norms, demography, and lifestyles can all provide exciting possibilities.</w:t>
      </w:r>
    </w:p>
    <w:p w14:paraId="6E95D543" w14:textId="77777777" w:rsidR="00073EF9" w:rsidRDefault="00513BDE" w:rsidP="006B3719">
      <w:pPr>
        <w:spacing w:line="360" w:lineRule="auto"/>
        <w:ind w:firstLine="720"/>
        <w:rPr>
          <w:rFonts w:ascii="Arial" w:hAnsi="Arial" w:cs="Arial"/>
          <w:lang w:val="en-US"/>
        </w:rPr>
        <w:sectPr w:rsidR="00073EF9"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bookmarkStart w:id="20" w:name="_Toc113571790"/>
      <w:r>
        <w:rPr>
          <w:rStyle w:val="Heading2Char"/>
          <w:rFonts w:ascii="Arial" w:hAnsi="Arial" w:cs="Arial"/>
          <w:b/>
          <w:bCs/>
          <w:color w:val="000000" w:themeColor="text1"/>
          <w:sz w:val="24"/>
          <w:szCs w:val="24"/>
        </w:rPr>
        <w:t xml:space="preserve">8.4. </w:t>
      </w:r>
      <w:r w:rsidR="00FE783A" w:rsidRPr="00513BDE">
        <w:rPr>
          <w:rStyle w:val="Heading2Char"/>
          <w:rFonts w:ascii="Arial" w:hAnsi="Arial" w:cs="Arial"/>
          <w:b/>
          <w:bCs/>
          <w:color w:val="000000" w:themeColor="text1"/>
          <w:sz w:val="24"/>
          <w:szCs w:val="24"/>
        </w:rPr>
        <w:t>Threats</w:t>
      </w:r>
      <w:bookmarkEnd w:id="20"/>
      <w:r>
        <w:rPr>
          <w:rFonts w:ascii="Arial" w:hAnsi="Arial" w:cs="Arial"/>
          <w:lang w:val="en-US"/>
        </w:rPr>
        <w:t xml:space="preserve"> - </w:t>
      </w:r>
      <w:r w:rsidR="00FE783A" w:rsidRPr="00FE783A">
        <w:rPr>
          <w:rFonts w:ascii="Arial" w:hAnsi="Arial" w:cs="Arial"/>
          <w:lang w:val="en-US"/>
        </w:rPr>
        <w:t>Threats include everything that might have a negative effect on your business from the outside, such problems with the supply chain, shifts in customer demand, or a shortage of skilled candidates. It is essential to anticipate risks and take precautions against them before you fall prey to them, and your progress is halted.</w:t>
      </w:r>
    </w:p>
    <w:p w14:paraId="1BAC48EF" w14:textId="7EAFFFD4" w:rsidR="00FE783A" w:rsidRPr="00FE783A" w:rsidRDefault="00FE783A" w:rsidP="00513BDE">
      <w:pPr>
        <w:spacing w:line="360" w:lineRule="auto"/>
        <w:ind w:firstLine="720"/>
        <w:jc w:val="both"/>
        <w:rPr>
          <w:rFonts w:ascii="Arial" w:hAnsi="Arial" w:cs="Arial"/>
          <w:lang w:val="en-US"/>
        </w:rPr>
      </w:pPr>
      <w:r w:rsidRPr="00FE783A">
        <w:rPr>
          <w:rFonts w:ascii="Arial" w:hAnsi="Arial" w:cs="Arial"/>
          <w:lang w:val="en-US"/>
        </w:rPr>
        <w:lastRenderedPageBreak/>
        <w:t xml:space="preserve"> </w:t>
      </w:r>
    </w:p>
    <w:p w14:paraId="3B76B8E3" w14:textId="77777777" w:rsidR="00FE783A" w:rsidRPr="00FE783A" w:rsidRDefault="00FE783A" w:rsidP="00FE783A">
      <w:pPr>
        <w:spacing w:line="360" w:lineRule="auto"/>
        <w:ind w:firstLine="720"/>
        <w:jc w:val="both"/>
        <w:rPr>
          <w:rFonts w:ascii="Arial" w:hAnsi="Arial" w:cs="Arial"/>
          <w:lang w:val="en-US"/>
        </w:rPr>
      </w:pPr>
      <w:r w:rsidRPr="00FE783A">
        <w:rPr>
          <w:rFonts w:ascii="Arial" w:hAnsi="Arial" w:cs="Arial"/>
          <w:lang w:val="en-US"/>
        </w:rPr>
        <w:t xml:space="preserve">Consider the difficulties you have when introducing and selling your goods. You could discover that the specifications or quality standards for your products are changing, and you'll need to update those products if you want to keep up with the competition and remain the market leader. Technology advancement is a perpetual risk and opportunity. </w:t>
      </w:r>
    </w:p>
    <w:p w14:paraId="568E3028" w14:textId="77777777" w:rsidR="006B3719" w:rsidRDefault="00FE783A" w:rsidP="006B3719">
      <w:pPr>
        <w:spacing w:line="360" w:lineRule="auto"/>
        <w:ind w:firstLine="720"/>
        <w:rPr>
          <w:rFonts w:ascii="Arial" w:hAnsi="Arial" w:cs="Arial"/>
          <w:lang w:val="en-US"/>
        </w:rPr>
        <w:sectPr w:rsidR="006B3719"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FE783A">
        <w:rPr>
          <w:rFonts w:ascii="Arial" w:hAnsi="Arial" w:cs="Arial"/>
          <w:lang w:val="en-US"/>
        </w:rPr>
        <w:t>Always consider what your competitors are doing and whether your organization's emphasis needs to change to meet the challen</w:t>
      </w:r>
      <w:r w:rsidR="006B3719">
        <w:rPr>
          <w:rFonts w:ascii="Arial" w:hAnsi="Arial" w:cs="Arial"/>
          <w:lang w:val="en-US"/>
        </w:rPr>
        <w:t>ge.</w:t>
      </w:r>
    </w:p>
    <w:p w14:paraId="7C4A25C6" w14:textId="77777777" w:rsidR="006B3719" w:rsidRPr="00C00700" w:rsidRDefault="006B3719" w:rsidP="00322967">
      <w:pPr>
        <w:spacing w:line="360" w:lineRule="auto"/>
        <w:rPr>
          <w:lang w:val="en-US" w:eastAsia="pt-PT"/>
        </w:rPr>
      </w:pPr>
    </w:p>
    <w:p w14:paraId="6619186D" w14:textId="2F0E3BE4" w:rsidR="00C00700" w:rsidRDefault="00C00700" w:rsidP="00CD51EC">
      <w:pPr>
        <w:pStyle w:val="Heading1"/>
        <w:numPr>
          <w:ilvl w:val="0"/>
          <w:numId w:val="18"/>
        </w:numPr>
        <w:jc w:val="center"/>
        <w:rPr>
          <w:rFonts w:ascii="Arial" w:hAnsi="Arial" w:cs="Arial"/>
          <w:b/>
          <w:bCs/>
          <w:color w:val="auto"/>
          <w:sz w:val="36"/>
          <w:szCs w:val="36"/>
          <w:lang w:val="en-US"/>
        </w:rPr>
      </w:pPr>
      <w:bookmarkStart w:id="21" w:name="_Toc113571791"/>
      <w:r>
        <w:rPr>
          <w:rFonts w:ascii="Arial" w:hAnsi="Arial" w:cs="Arial"/>
          <w:b/>
          <w:bCs/>
          <w:color w:val="auto"/>
          <w:sz w:val="36"/>
          <w:szCs w:val="36"/>
          <w:lang w:val="en-US"/>
        </w:rPr>
        <w:t>PESTLE Analysis</w:t>
      </w:r>
      <w:bookmarkEnd w:id="21"/>
    </w:p>
    <w:p w14:paraId="6BCAF868" w14:textId="77777777" w:rsidR="00C00700" w:rsidRDefault="00C00700" w:rsidP="00C00700">
      <w:pPr>
        <w:rPr>
          <w:lang w:val="en-US"/>
        </w:rPr>
      </w:pPr>
    </w:p>
    <w:p w14:paraId="64A89807" w14:textId="77777777" w:rsidR="00C00700" w:rsidRDefault="00C00700" w:rsidP="00C00700">
      <w:pPr>
        <w:spacing w:line="360" w:lineRule="auto"/>
        <w:rPr>
          <w:rFonts w:ascii="Arial" w:hAnsi="Arial" w:cs="Arial"/>
          <w:lang w:val="en-US"/>
        </w:rPr>
      </w:pPr>
      <w:r>
        <w:rPr>
          <w:rFonts w:ascii="Arial" w:hAnsi="Arial" w:cs="Arial"/>
          <w:lang w:val="en-US"/>
        </w:rPr>
        <w:t>PESTLE is a method of analysing the external factors that can have an impact on your business, including Political, Economical, Social, Technological, Legal, and Environmental factors. An analysis of the current situation is essential before the implementation of any marketing strategy or tactical plan. Also, it is necessary to repeat the PESTLE analysis every six months in order to analyse changes in the macroenvironment (Oxford College of Marketing, 2016).</w:t>
      </w:r>
    </w:p>
    <w:p w14:paraId="32DD3443" w14:textId="77777777" w:rsidR="00C00700" w:rsidRDefault="00C00700" w:rsidP="00C00700">
      <w:pPr>
        <w:spacing w:line="360" w:lineRule="auto"/>
        <w:rPr>
          <w:rFonts w:ascii="Arial" w:hAnsi="Arial" w:cs="Arial"/>
          <w:lang w:val="en-US"/>
        </w:rPr>
      </w:pPr>
      <w:r>
        <w:rPr>
          <w:rFonts w:ascii="Arial" w:hAnsi="Arial" w:cs="Arial"/>
          <w:noProof/>
          <w:lang w:val="en-US"/>
        </w:rPr>
        <w:drawing>
          <wp:inline distT="0" distB="0" distL="0" distR="0" wp14:anchorId="0367F743" wp14:editId="46857F1C">
            <wp:extent cx="5400040" cy="2894965"/>
            <wp:effectExtent l="0" t="0" r="0" b="0"/>
            <wp:docPr id="6" name="Imagem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0040" cy="2894965"/>
                    </a:xfrm>
                    <a:prstGeom prst="rect">
                      <a:avLst/>
                    </a:prstGeom>
                    <a:noFill/>
                    <a:ln>
                      <a:noFill/>
                    </a:ln>
                  </pic:spPr>
                </pic:pic>
              </a:graphicData>
            </a:graphic>
          </wp:inline>
        </w:drawing>
      </w:r>
    </w:p>
    <w:p w14:paraId="6B2AC182" w14:textId="77777777" w:rsidR="00C00700" w:rsidRDefault="00C00700" w:rsidP="00C00700">
      <w:pPr>
        <w:pStyle w:val="ListParagraph"/>
        <w:numPr>
          <w:ilvl w:val="0"/>
          <w:numId w:val="7"/>
        </w:numPr>
        <w:spacing w:line="360" w:lineRule="auto"/>
        <w:rPr>
          <w:rFonts w:ascii="Arial" w:hAnsi="Arial" w:cs="Arial"/>
          <w:b/>
          <w:bCs/>
          <w:lang w:val="en-US"/>
        </w:rPr>
      </w:pPr>
      <w:r>
        <w:rPr>
          <w:rFonts w:ascii="Arial" w:hAnsi="Arial" w:cs="Arial"/>
          <w:b/>
          <w:bCs/>
          <w:lang w:val="en-US"/>
        </w:rPr>
        <w:t xml:space="preserve">Politic </w:t>
      </w:r>
      <w:r>
        <w:rPr>
          <w:rFonts w:ascii="Arial" w:hAnsi="Arial" w:cs="Arial"/>
          <w:lang w:val="en-US"/>
        </w:rPr>
        <w:t>– We all know how frequently politicians change, so politics could easily affect your business. Having left the European Union, all UK businesses that import goods from the EU will be subject to increased taxes because of Brexit. Additionally, if you wish to sell in the UE, you must meet the standards and follow the procedures set out by the UE.</w:t>
      </w:r>
    </w:p>
    <w:p w14:paraId="624E89E4" w14:textId="77777777" w:rsidR="00C00700" w:rsidRDefault="00C00700" w:rsidP="00C00700">
      <w:pPr>
        <w:pStyle w:val="ListParagraph"/>
        <w:spacing w:line="360" w:lineRule="auto"/>
        <w:rPr>
          <w:rFonts w:ascii="Arial" w:hAnsi="Arial" w:cs="Arial"/>
          <w:b/>
          <w:bCs/>
          <w:lang w:val="en-US"/>
        </w:rPr>
      </w:pPr>
    </w:p>
    <w:p w14:paraId="7A0CDECB" w14:textId="77777777" w:rsidR="00C00700" w:rsidRDefault="00C00700" w:rsidP="00C00700">
      <w:pPr>
        <w:pStyle w:val="ListParagraph"/>
        <w:numPr>
          <w:ilvl w:val="0"/>
          <w:numId w:val="7"/>
        </w:numPr>
        <w:spacing w:line="360" w:lineRule="auto"/>
        <w:rPr>
          <w:rFonts w:ascii="Arial" w:hAnsi="Arial" w:cs="Arial"/>
          <w:b/>
          <w:bCs/>
          <w:lang w:val="en-US"/>
        </w:rPr>
      </w:pPr>
      <w:r>
        <w:rPr>
          <w:rFonts w:ascii="Arial" w:hAnsi="Arial" w:cs="Arial"/>
          <w:b/>
          <w:bCs/>
          <w:lang w:val="en-US"/>
        </w:rPr>
        <w:t xml:space="preserve">Economic </w:t>
      </w:r>
      <w:r>
        <w:rPr>
          <w:rFonts w:ascii="Arial" w:hAnsi="Arial" w:cs="Arial"/>
          <w:lang w:val="en-US"/>
        </w:rPr>
        <w:t xml:space="preserve">– There are currently price increases for electricity, gas, etc. in all of Europe as a result of the Ukrainian war. You should be prepared and find extra budgets to deal with the situation. Inflation is one of the factors affecting the business since people are less likely to purchase products if the </w:t>
      </w:r>
    </w:p>
    <w:p w14:paraId="7E995C0B" w14:textId="77777777" w:rsidR="00322967" w:rsidRDefault="00C00700" w:rsidP="00C00700">
      <w:pPr>
        <w:pStyle w:val="ListParagraph"/>
        <w:spacing w:line="360" w:lineRule="auto"/>
        <w:rPr>
          <w:rFonts w:ascii="Arial" w:hAnsi="Arial" w:cs="Arial"/>
          <w:lang w:val="en-US"/>
        </w:rPr>
        <w:sectPr w:rsidR="00322967" w:rsidSect="00837856">
          <w:footerReference w:type="default" r:id="rId19"/>
          <w:footerReference w:type="first" r:id="rId20"/>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Pr>
          <w:rFonts w:ascii="Arial" w:hAnsi="Arial" w:cs="Arial"/>
          <w:lang w:val="en-US"/>
        </w:rPr>
        <w:t xml:space="preserve">price of goods increases. </w:t>
      </w:r>
    </w:p>
    <w:p w14:paraId="5ACC1252" w14:textId="77777777" w:rsidR="00C00700" w:rsidRDefault="00C00700" w:rsidP="00C00700">
      <w:pPr>
        <w:pStyle w:val="ListParagraph"/>
        <w:spacing w:line="360" w:lineRule="auto"/>
        <w:rPr>
          <w:rFonts w:ascii="Arial" w:hAnsi="Arial" w:cs="Arial"/>
          <w:lang w:val="en-GB"/>
        </w:rPr>
      </w:pPr>
    </w:p>
    <w:p w14:paraId="61E7C84D" w14:textId="77777777" w:rsidR="00C00700" w:rsidRDefault="00C00700" w:rsidP="00C00700">
      <w:pPr>
        <w:pStyle w:val="ListParagraph"/>
        <w:spacing w:line="360" w:lineRule="auto"/>
        <w:rPr>
          <w:rFonts w:ascii="Arial" w:hAnsi="Arial" w:cs="Arial"/>
          <w:lang w:val="en-US"/>
        </w:rPr>
      </w:pPr>
    </w:p>
    <w:p w14:paraId="1C103701" w14:textId="77777777" w:rsidR="006B3719" w:rsidRDefault="00C00700" w:rsidP="00C00700">
      <w:pPr>
        <w:pStyle w:val="ListParagraph"/>
        <w:numPr>
          <w:ilvl w:val="0"/>
          <w:numId w:val="7"/>
        </w:numPr>
        <w:spacing w:line="360" w:lineRule="auto"/>
        <w:rPr>
          <w:rFonts w:ascii="Arial" w:hAnsi="Arial" w:cs="Arial"/>
          <w:lang w:val="en-US"/>
        </w:rPr>
      </w:pPr>
      <w:r>
        <w:rPr>
          <w:rFonts w:ascii="Arial" w:hAnsi="Arial" w:cs="Arial"/>
          <w:b/>
          <w:bCs/>
          <w:lang w:val="en-US"/>
        </w:rPr>
        <w:t>Social</w:t>
      </w:r>
      <w:r>
        <w:rPr>
          <w:rFonts w:ascii="Arial" w:hAnsi="Arial" w:cs="Arial"/>
          <w:lang w:val="en-US"/>
        </w:rPr>
        <w:t xml:space="preserve"> – A smart furniture business can be affected by social factors when people are focused on old fashions and are unable to adapt to novel ideas.</w:t>
      </w:r>
    </w:p>
    <w:p w14:paraId="5676D2D0" w14:textId="77777777" w:rsidR="00322967" w:rsidRDefault="00322967" w:rsidP="00322967">
      <w:pPr>
        <w:spacing w:line="360" w:lineRule="auto"/>
        <w:rPr>
          <w:rFonts w:ascii="Arial" w:hAnsi="Arial" w:cs="Arial"/>
          <w:lang w:val="en-US"/>
        </w:rPr>
      </w:pPr>
    </w:p>
    <w:p w14:paraId="27826AC1" w14:textId="77777777" w:rsidR="00322967" w:rsidRDefault="00322967" w:rsidP="00322967">
      <w:pPr>
        <w:pStyle w:val="ListParagraph"/>
        <w:numPr>
          <w:ilvl w:val="0"/>
          <w:numId w:val="7"/>
        </w:numPr>
        <w:spacing w:line="360" w:lineRule="auto"/>
        <w:rPr>
          <w:rFonts w:ascii="Arial" w:hAnsi="Arial" w:cs="Arial"/>
          <w:b/>
          <w:bCs/>
          <w:lang w:val="en-US"/>
        </w:rPr>
      </w:pPr>
      <w:r>
        <w:rPr>
          <w:rFonts w:ascii="Arial" w:hAnsi="Arial" w:cs="Arial"/>
          <w:lang w:val="en-US"/>
        </w:rPr>
        <w:t>We must be clear when describing the benefits of smart furniture since the perception of customers is extremely significant.</w:t>
      </w:r>
    </w:p>
    <w:p w14:paraId="51463BE3" w14:textId="77777777" w:rsidR="00322967" w:rsidRDefault="00322967" w:rsidP="00322967">
      <w:pPr>
        <w:pStyle w:val="ListParagraph"/>
        <w:spacing w:line="360" w:lineRule="auto"/>
        <w:rPr>
          <w:rFonts w:ascii="Arial" w:hAnsi="Arial" w:cs="Arial"/>
          <w:b/>
          <w:bCs/>
          <w:lang w:val="en-US"/>
        </w:rPr>
      </w:pPr>
    </w:p>
    <w:p w14:paraId="0E746223" w14:textId="77777777" w:rsidR="00322967" w:rsidRDefault="00322967" w:rsidP="00322967">
      <w:pPr>
        <w:pStyle w:val="ListParagraph"/>
        <w:numPr>
          <w:ilvl w:val="0"/>
          <w:numId w:val="7"/>
        </w:numPr>
        <w:spacing w:line="360" w:lineRule="auto"/>
        <w:rPr>
          <w:rFonts w:ascii="Arial" w:hAnsi="Arial" w:cs="Arial"/>
          <w:b/>
          <w:bCs/>
          <w:lang w:val="en-US"/>
        </w:rPr>
      </w:pPr>
      <w:r>
        <w:rPr>
          <w:rFonts w:ascii="Arial" w:hAnsi="Arial" w:cs="Arial"/>
          <w:b/>
          <w:bCs/>
          <w:lang w:val="en-US"/>
        </w:rPr>
        <w:t xml:space="preserve">Technology </w:t>
      </w:r>
      <w:r>
        <w:rPr>
          <w:rFonts w:ascii="Arial" w:hAnsi="Arial" w:cs="Arial"/>
          <w:lang w:val="en-US"/>
        </w:rPr>
        <w:t>– A successful smart furniture business requires a prominent level of innovation and the ability to always remain ahead of our competitors. There is no doubt that in the 21st century, everything will be digital. Even if it is not yet everywhere, the digital era will soon arrive, and it is our responsibility to monitor and ensure that the expectations of our customers are being met.</w:t>
      </w:r>
    </w:p>
    <w:p w14:paraId="21E5970F" w14:textId="77777777" w:rsidR="00322967" w:rsidRDefault="00322967" w:rsidP="00322967">
      <w:pPr>
        <w:pStyle w:val="ListParagraph"/>
        <w:spacing w:line="360" w:lineRule="auto"/>
        <w:rPr>
          <w:rFonts w:ascii="Arial" w:hAnsi="Arial" w:cs="Arial"/>
          <w:b/>
          <w:bCs/>
          <w:lang w:val="en-US"/>
        </w:rPr>
      </w:pPr>
    </w:p>
    <w:p w14:paraId="7FE0D2B7" w14:textId="77777777" w:rsidR="00322967" w:rsidRDefault="00322967" w:rsidP="00322967">
      <w:pPr>
        <w:pStyle w:val="ListParagraph"/>
        <w:numPr>
          <w:ilvl w:val="0"/>
          <w:numId w:val="7"/>
        </w:numPr>
        <w:spacing w:line="360" w:lineRule="auto"/>
        <w:rPr>
          <w:rFonts w:ascii="Arial" w:hAnsi="Arial" w:cs="Arial"/>
          <w:b/>
          <w:bCs/>
          <w:lang w:val="en-US"/>
        </w:rPr>
      </w:pPr>
      <w:r>
        <w:rPr>
          <w:rFonts w:ascii="Arial" w:hAnsi="Arial" w:cs="Arial"/>
          <w:b/>
          <w:bCs/>
          <w:lang w:val="en-US"/>
        </w:rPr>
        <w:t xml:space="preserve">Legal – </w:t>
      </w:r>
      <w:r>
        <w:rPr>
          <w:rFonts w:ascii="Arial" w:hAnsi="Arial" w:cs="Arial"/>
          <w:lang w:val="en-US"/>
        </w:rPr>
        <w:t>The UK has a number of important legal requirements governing businesses: Copyright Laws, Employment Laws, Consumer Protection Laws, etc. With the above products are protected from being copied from a competitor, employers are assured that they will get paid for what they are doing, and if a product is defective, the customer is guaranteed a refund.</w:t>
      </w:r>
      <w:r>
        <w:rPr>
          <w:lang w:val="en-US"/>
        </w:rPr>
        <w:t xml:space="preserve"> </w:t>
      </w:r>
      <w:r>
        <w:rPr>
          <w:rFonts w:ascii="Arial" w:hAnsi="Arial" w:cs="Arial"/>
          <w:lang w:val="en-US"/>
        </w:rPr>
        <w:t>(GOV.UK, 2012)</w:t>
      </w:r>
    </w:p>
    <w:p w14:paraId="6F00C67D" w14:textId="77777777" w:rsidR="00322967" w:rsidRDefault="00322967" w:rsidP="00322967">
      <w:pPr>
        <w:pStyle w:val="ListParagraph"/>
        <w:spacing w:line="360" w:lineRule="auto"/>
        <w:rPr>
          <w:rFonts w:ascii="Arial" w:hAnsi="Arial" w:cs="Arial"/>
          <w:b/>
          <w:bCs/>
          <w:lang w:val="en-US"/>
        </w:rPr>
      </w:pPr>
    </w:p>
    <w:p w14:paraId="0BCBAE1D" w14:textId="77777777" w:rsidR="00322967" w:rsidRDefault="00322967" w:rsidP="00322967">
      <w:pPr>
        <w:pStyle w:val="ListParagraph"/>
        <w:numPr>
          <w:ilvl w:val="0"/>
          <w:numId w:val="7"/>
        </w:numPr>
        <w:spacing w:line="360" w:lineRule="auto"/>
        <w:rPr>
          <w:rFonts w:ascii="Arial" w:hAnsi="Arial" w:cs="Arial"/>
          <w:lang w:val="en-US"/>
        </w:rPr>
      </w:pPr>
      <w:r>
        <w:rPr>
          <w:rFonts w:ascii="Arial" w:hAnsi="Arial" w:cs="Arial"/>
          <w:b/>
          <w:bCs/>
          <w:lang w:val="en-US"/>
        </w:rPr>
        <w:t xml:space="preserve">Environment </w:t>
      </w:r>
      <w:r>
        <w:rPr>
          <w:rFonts w:ascii="Arial" w:hAnsi="Arial" w:cs="Arial"/>
          <w:lang w:val="en-US"/>
        </w:rPr>
        <w:t>– It is impossible to predict when and how a natural disaster may occur and how it may affect the entire country, not just one business. Furthermore, we must always ensure that we are following the latest regulations and restrictions.</w:t>
      </w:r>
    </w:p>
    <w:p w14:paraId="0A4D67A7" w14:textId="01DB55CA" w:rsidR="00322967" w:rsidRPr="00322967" w:rsidRDefault="00322967" w:rsidP="00322967">
      <w:pPr>
        <w:spacing w:line="360" w:lineRule="auto"/>
        <w:rPr>
          <w:rFonts w:ascii="Arial" w:hAnsi="Arial" w:cs="Arial"/>
          <w:lang w:val="en-US"/>
        </w:rPr>
        <w:sectPr w:rsidR="00322967" w:rsidRPr="00322967"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3BB3AEE9" w14:textId="77777777" w:rsidR="00C00700" w:rsidRDefault="00C00700" w:rsidP="00C00700">
      <w:pPr>
        <w:pStyle w:val="ListParagraph"/>
        <w:spacing w:line="360" w:lineRule="auto"/>
        <w:rPr>
          <w:rFonts w:ascii="Arial" w:hAnsi="Arial" w:cs="Arial"/>
          <w:b/>
          <w:bCs/>
          <w:lang w:val="en-US"/>
        </w:rPr>
      </w:pPr>
    </w:p>
    <w:p w14:paraId="7749E4E7" w14:textId="5AA47D5D" w:rsidR="00C00700" w:rsidRDefault="00C00700" w:rsidP="00CD51EC">
      <w:pPr>
        <w:pStyle w:val="Heading1"/>
        <w:numPr>
          <w:ilvl w:val="0"/>
          <w:numId w:val="18"/>
        </w:numPr>
        <w:jc w:val="center"/>
        <w:rPr>
          <w:rFonts w:ascii="Arial" w:hAnsi="Arial" w:cs="Arial"/>
          <w:b/>
          <w:bCs/>
          <w:sz w:val="36"/>
          <w:szCs w:val="36"/>
          <w:lang w:val="en-US"/>
        </w:rPr>
      </w:pPr>
      <w:bookmarkStart w:id="22" w:name="_Toc113571792"/>
      <w:r>
        <w:rPr>
          <w:rFonts w:ascii="Arial" w:hAnsi="Arial" w:cs="Arial"/>
          <w:b/>
          <w:bCs/>
          <w:color w:val="auto"/>
          <w:sz w:val="36"/>
          <w:szCs w:val="36"/>
          <w:lang w:val="en-US"/>
        </w:rPr>
        <w:t>Operations</w:t>
      </w:r>
      <w:bookmarkEnd w:id="22"/>
    </w:p>
    <w:p w14:paraId="68DF5DF6" w14:textId="77777777" w:rsidR="00C00700" w:rsidRDefault="00C00700" w:rsidP="00C00700">
      <w:pPr>
        <w:pStyle w:val="ListParagraph"/>
        <w:rPr>
          <w:rFonts w:ascii="Arial" w:hAnsi="Arial" w:cs="Arial"/>
          <w:sz w:val="24"/>
          <w:szCs w:val="24"/>
          <w:lang w:val="en-US"/>
        </w:rPr>
      </w:pPr>
    </w:p>
    <w:p w14:paraId="5C24A3DF" w14:textId="77777777" w:rsidR="00C00700" w:rsidRDefault="00C00700" w:rsidP="00C00700">
      <w:pPr>
        <w:pStyle w:val="ListParagraph"/>
        <w:spacing w:line="360" w:lineRule="auto"/>
        <w:rPr>
          <w:rFonts w:ascii="Arial" w:hAnsi="Arial" w:cs="Arial"/>
          <w:lang w:val="en-US"/>
        </w:rPr>
      </w:pPr>
      <w:r>
        <w:rPr>
          <w:rFonts w:ascii="Arial" w:hAnsi="Arial" w:cs="Arial"/>
          <w:lang w:val="en-US"/>
        </w:rPr>
        <w:t>In our business we have the below operations:</w:t>
      </w:r>
    </w:p>
    <w:p w14:paraId="04AF855F" w14:textId="77777777" w:rsidR="00C00700" w:rsidRDefault="00C00700" w:rsidP="00C00700">
      <w:pPr>
        <w:pStyle w:val="ListParagraph"/>
        <w:numPr>
          <w:ilvl w:val="0"/>
          <w:numId w:val="8"/>
        </w:numPr>
        <w:spacing w:line="360" w:lineRule="auto"/>
        <w:rPr>
          <w:rFonts w:ascii="Arial" w:hAnsi="Arial" w:cs="Arial"/>
          <w:b/>
          <w:bCs/>
          <w:lang w:val="en-US"/>
        </w:rPr>
      </w:pPr>
      <w:r>
        <w:rPr>
          <w:rFonts w:ascii="Arial" w:hAnsi="Arial" w:cs="Arial"/>
          <w:b/>
          <w:bCs/>
          <w:lang w:val="en-US"/>
        </w:rPr>
        <w:t xml:space="preserve">Human Resources </w:t>
      </w:r>
      <w:r>
        <w:rPr>
          <w:rFonts w:ascii="Arial" w:hAnsi="Arial" w:cs="Arial"/>
          <w:lang w:val="en-US"/>
        </w:rPr>
        <w:t>– It is important to recognise that human resources in a business is one of the most important departments since they are responsible for hiring staff and serving as the link between directors and employees. In addition, human resources are responsible for handling employees’ complaints and ensuring that payroll is completed correctly and on time.</w:t>
      </w:r>
    </w:p>
    <w:p w14:paraId="5C9C3B71" w14:textId="77777777" w:rsidR="00C00700" w:rsidRDefault="00C00700" w:rsidP="00C00700">
      <w:pPr>
        <w:pStyle w:val="ListParagraph"/>
        <w:spacing w:line="360" w:lineRule="auto"/>
        <w:ind w:left="1440"/>
        <w:rPr>
          <w:rFonts w:ascii="Arial" w:hAnsi="Arial" w:cs="Arial"/>
          <w:b/>
          <w:bCs/>
          <w:lang w:val="en-US"/>
        </w:rPr>
      </w:pPr>
    </w:p>
    <w:p w14:paraId="70A14526" w14:textId="77777777" w:rsidR="00C00700" w:rsidRDefault="00C00700" w:rsidP="00C00700">
      <w:pPr>
        <w:pStyle w:val="ListParagraph"/>
        <w:numPr>
          <w:ilvl w:val="0"/>
          <w:numId w:val="8"/>
        </w:numPr>
        <w:spacing w:line="360" w:lineRule="auto"/>
        <w:rPr>
          <w:rFonts w:ascii="Arial" w:hAnsi="Arial" w:cs="Arial"/>
          <w:b/>
          <w:bCs/>
          <w:lang w:val="en-US"/>
        </w:rPr>
      </w:pPr>
      <w:r>
        <w:rPr>
          <w:rFonts w:ascii="Arial" w:hAnsi="Arial" w:cs="Arial"/>
          <w:b/>
          <w:bCs/>
          <w:lang w:val="en-US"/>
        </w:rPr>
        <w:t xml:space="preserve">Finance </w:t>
      </w:r>
      <w:r>
        <w:rPr>
          <w:rFonts w:ascii="Arial" w:hAnsi="Arial" w:cs="Arial"/>
          <w:lang w:val="en-US"/>
        </w:rPr>
        <w:t>– The Finance Department is responsible for the financial planning process and the provision of profit and loss advice.</w:t>
      </w:r>
      <w:r>
        <w:rPr>
          <w:lang w:val="en-US"/>
        </w:rPr>
        <w:t xml:space="preserve"> </w:t>
      </w:r>
      <w:r>
        <w:rPr>
          <w:rFonts w:ascii="Arial" w:hAnsi="Arial" w:cs="Arial"/>
          <w:lang w:val="en-US"/>
        </w:rPr>
        <w:t>Our financial team will monitor cash flow as well as analyse our competitors' strategies to determine how we are doing in comparison to them and how we could improve it.</w:t>
      </w:r>
    </w:p>
    <w:p w14:paraId="75E6C09B" w14:textId="77777777" w:rsidR="00C00700" w:rsidRDefault="00C00700" w:rsidP="00C00700">
      <w:pPr>
        <w:pStyle w:val="ListParagraph"/>
        <w:spacing w:line="360" w:lineRule="auto"/>
        <w:rPr>
          <w:rFonts w:ascii="Arial" w:hAnsi="Arial" w:cs="Arial"/>
          <w:b/>
          <w:bCs/>
          <w:lang w:val="en-US"/>
        </w:rPr>
      </w:pPr>
    </w:p>
    <w:p w14:paraId="3077F99D" w14:textId="77777777" w:rsidR="00C00700" w:rsidRDefault="00C00700" w:rsidP="00C00700">
      <w:pPr>
        <w:pStyle w:val="ListParagraph"/>
        <w:spacing w:line="360" w:lineRule="auto"/>
        <w:ind w:left="1440"/>
        <w:rPr>
          <w:rFonts w:ascii="Arial" w:hAnsi="Arial" w:cs="Arial"/>
          <w:b/>
          <w:bCs/>
          <w:lang w:val="en-US"/>
        </w:rPr>
      </w:pPr>
    </w:p>
    <w:p w14:paraId="05AFC6E4" w14:textId="77777777" w:rsidR="00C00700" w:rsidRDefault="00C00700" w:rsidP="00C00700">
      <w:pPr>
        <w:pStyle w:val="ListParagraph"/>
        <w:numPr>
          <w:ilvl w:val="0"/>
          <w:numId w:val="8"/>
        </w:numPr>
        <w:spacing w:line="360" w:lineRule="auto"/>
        <w:rPr>
          <w:rFonts w:ascii="Arial" w:hAnsi="Arial" w:cs="Arial"/>
          <w:b/>
          <w:bCs/>
          <w:lang w:val="en-US"/>
        </w:rPr>
      </w:pPr>
      <w:r>
        <w:rPr>
          <w:rFonts w:ascii="Arial" w:hAnsi="Arial" w:cs="Arial"/>
          <w:b/>
          <w:bCs/>
          <w:lang w:val="en-US"/>
        </w:rPr>
        <w:t xml:space="preserve">Digital Sales </w:t>
      </w:r>
      <w:r>
        <w:rPr>
          <w:rFonts w:ascii="Arial" w:hAnsi="Arial" w:cs="Arial"/>
          <w:lang w:val="en-US"/>
        </w:rPr>
        <w:t>– Our digital sales team will plan the quantity to be sold on a monthly basis and will promote our smart furniture on the most popular social media platforms, such as Instagram, Facebook, TikTok, etc. The digital sales team needs to motivate the team and show appreciation, when necessary, in order to reach the monthly target. Additionally, the Digital Sales team will develop a strategy sale so that everyone knows how, where, and when to focus.</w:t>
      </w:r>
    </w:p>
    <w:p w14:paraId="436DDDEA" w14:textId="77777777" w:rsidR="00C00700" w:rsidRDefault="00C00700" w:rsidP="00C00700">
      <w:pPr>
        <w:pStyle w:val="ListParagraph"/>
        <w:spacing w:line="360" w:lineRule="auto"/>
        <w:ind w:left="1440"/>
        <w:rPr>
          <w:rFonts w:ascii="Arial" w:hAnsi="Arial" w:cs="Arial"/>
          <w:b/>
          <w:bCs/>
          <w:lang w:val="en-US"/>
        </w:rPr>
      </w:pPr>
    </w:p>
    <w:p w14:paraId="68E71F9D" w14:textId="77777777" w:rsidR="00C00700" w:rsidRDefault="00C00700" w:rsidP="00C00700">
      <w:pPr>
        <w:pStyle w:val="ListParagraph"/>
        <w:numPr>
          <w:ilvl w:val="0"/>
          <w:numId w:val="8"/>
        </w:numPr>
        <w:spacing w:line="360" w:lineRule="auto"/>
        <w:rPr>
          <w:rFonts w:ascii="Arial" w:hAnsi="Arial" w:cs="Arial"/>
          <w:b/>
          <w:bCs/>
          <w:lang w:val="en-US"/>
        </w:rPr>
      </w:pPr>
      <w:r>
        <w:rPr>
          <w:rFonts w:ascii="Arial" w:hAnsi="Arial" w:cs="Arial"/>
          <w:b/>
          <w:bCs/>
          <w:lang w:val="en-US"/>
        </w:rPr>
        <w:t xml:space="preserve">Technology </w:t>
      </w:r>
      <w:r>
        <w:rPr>
          <w:rFonts w:ascii="Arial" w:hAnsi="Arial" w:cs="Arial"/>
          <w:lang w:val="en-US"/>
        </w:rPr>
        <w:t>– The technology team will plan, coordinate, and execute all technical components of CGME smart furniture projects. Additionally, they will ensure all our online platforms are accessible to our customers 24 hours a day.</w:t>
      </w:r>
    </w:p>
    <w:p w14:paraId="05B4C06D" w14:textId="77777777" w:rsidR="00C00700" w:rsidRDefault="00C00700" w:rsidP="00C00700">
      <w:pPr>
        <w:pStyle w:val="ListParagraph"/>
        <w:spacing w:line="360" w:lineRule="auto"/>
        <w:rPr>
          <w:rFonts w:ascii="Arial" w:hAnsi="Arial" w:cs="Arial"/>
          <w:b/>
          <w:bCs/>
          <w:lang w:val="en-US"/>
        </w:rPr>
      </w:pPr>
    </w:p>
    <w:p w14:paraId="0246C8C7" w14:textId="77777777" w:rsidR="00C00700" w:rsidRDefault="00C00700" w:rsidP="00C00700">
      <w:pPr>
        <w:pStyle w:val="ListParagraph"/>
        <w:spacing w:line="360" w:lineRule="auto"/>
        <w:ind w:left="1440"/>
        <w:rPr>
          <w:rFonts w:ascii="Arial" w:hAnsi="Arial" w:cs="Arial"/>
          <w:b/>
          <w:bCs/>
          <w:lang w:val="en-US"/>
        </w:rPr>
      </w:pPr>
    </w:p>
    <w:p w14:paraId="70913017" w14:textId="77777777" w:rsidR="00C00700" w:rsidRDefault="00C00700" w:rsidP="00C00700">
      <w:pPr>
        <w:pStyle w:val="ListParagraph"/>
        <w:numPr>
          <w:ilvl w:val="0"/>
          <w:numId w:val="8"/>
        </w:numPr>
        <w:spacing w:line="360" w:lineRule="auto"/>
        <w:rPr>
          <w:rFonts w:ascii="Arial" w:hAnsi="Arial" w:cs="Arial"/>
          <w:b/>
          <w:bCs/>
          <w:lang w:val="en-US"/>
        </w:rPr>
      </w:pPr>
      <w:r>
        <w:rPr>
          <w:rFonts w:ascii="Arial" w:hAnsi="Arial" w:cs="Arial"/>
          <w:b/>
          <w:bCs/>
          <w:lang w:val="en-US"/>
        </w:rPr>
        <w:t xml:space="preserve">Supply Chain </w:t>
      </w:r>
      <w:r>
        <w:rPr>
          <w:rFonts w:ascii="Arial" w:hAnsi="Arial" w:cs="Arial"/>
          <w:lang w:val="en-US"/>
        </w:rPr>
        <w:t xml:space="preserve">– The Supply Chain team will be responsible for finding high-quality and accessible goods that meet our standards. Also, they will coordinate all processes involved in transforming raw materials into smart furniture. A delivery company which will be engaged to deliver the </w:t>
      </w:r>
      <w:r>
        <w:rPr>
          <w:rFonts w:ascii="Arial" w:hAnsi="Arial" w:cs="Arial"/>
          <w:lang w:val="en-US"/>
        </w:rPr>
        <w:lastRenderedPageBreak/>
        <w:t>CGMEV products to the customers' houses will be contracted by Supply Chain.</w:t>
      </w:r>
    </w:p>
    <w:p w14:paraId="0CEECC3C" w14:textId="77777777" w:rsidR="00C00700" w:rsidRDefault="00C00700" w:rsidP="00C00700">
      <w:pPr>
        <w:pStyle w:val="ListParagraph"/>
        <w:spacing w:line="360" w:lineRule="auto"/>
        <w:ind w:left="1440"/>
        <w:rPr>
          <w:rFonts w:ascii="Arial" w:hAnsi="Arial" w:cs="Arial"/>
          <w:b/>
          <w:bCs/>
          <w:lang w:val="en-US"/>
        </w:rPr>
      </w:pPr>
    </w:p>
    <w:p w14:paraId="401DD72A" w14:textId="77777777" w:rsidR="00C00700" w:rsidRDefault="00C00700" w:rsidP="00C00700">
      <w:pPr>
        <w:pStyle w:val="ListParagraph"/>
        <w:numPr>
          <w:ilvl w:val="0"/>
          <w:numId w:val="8"/>
        </w:numPr>
        <w:spacing w:line="360" w:lineRule="auto"/>
        <w:rPr>
          <w:rFonts w:ascii="Arial" w:hAnsi="Arial" w:cs="Arial"/>
          <w:b/>
          <w:bCs/>
          <w:lang w:val="en-US"/>
        </w:rPr>
      </w:pPr>
      <w:r>
        <w:rPr>
          <w:rFonts w:ascii="Arial" w:hAnsi="Arial" w:cs="Arial"/>
          <w:b/>
          <w:bCs/>
          <w:lang w:val="en-US"/>
        </w:rPr>
        <w:t xml:space="preserve">Marketing </w:t>
      </w:r>
      <w:r>
        <w:rPr>
          <w:rFonts w:ascii="Arial" w:hAnsi="Arial" w:cs="Arial"/>
          <w:lang w:val="en-US"/>
        </w:rPr>
        <w:t xml:space="preserve">– The Marketing team will collaborate with media to promote our products and to help us to reach our goals of becoming a leader furniture company in Europe. There are currently many furniture competitors, and CGMEV's marketing team will ensure that efficiency is improved and that results are driven into the marketing department. </w:t>
      </w:r>
    </w:p>
    <w:p w14:paraId="53D43708" w14:textId="77777777" w:rsidR="00C00700" w:rsidRDefault="00C00700" w:rsidP="00C00700">
      <w:pPr>
        <w:pStyle w:val="ListParagraph"/>
        <w:spacing w:line="360" w:lineRule="auto"/>
        <w:rPr>
          <w:rFonts w:ascii="Arial" w:hAnsi="Arial" w:cs="Arial"/>
          <w:b/>
          <w:bCs/>
          <w:lang w:val="en-US"/>
        </w:rPr>
      </w:pPr>
    </w:p>
    <w:p w14:paraId="0F500068" w14:textId="77777777" w:rsidR="00C00700" w:rsidRDefault="00C00700" w:rsidP="00C00700">
      <w:pPr>
        <w:jc w:val="center"/>
        <w:rPr>
          <w:rFonts w:ascii="Arial" w:hAnsi="Arial" w:cs="Arial"/>
          <w:b/>
          <w:bCs/>
          <w:sz w:val="36"/>
          <w:szCs w:val="36"/>
          <w:lang w:val="en-US"/>
        </w:rPr>
      </w:pPr>
    </w:p>
    <w:p w14:paraId="522B699E" w14:textId="77777777" w:rsidR="003A6A61" w:rsidRDefault="003A6A61" w:rsidP="003A6A61">
      <w:pPr>
        <w:pStyle w:val="Heading1"/>
        <w:ind w:left="1494"/>
        <w:rPr>
          <w:rFonts w:ascii="Arial" w:hAnsi="Arial" w:cs="Arial"/>
          <w:b/>
          <w:bCs/>
          <w:color w:val="auto"/>
          <w:sz w:val="36"/>
          <w:szCs w:val="36"/>
          <w:lang w:val="en-US"/>
        </w:rPr>
      </w:pPr>
    </w:p>
    <w:p w14:paraId="0B2C48BC" w14:textId="7CC5FA97" w:rsidR="00C00700" w:rsidRDefault="00C00700" w:rsidP="00CD51EC">
      <w:pPr>
        <w:pStyle w:val="Heading1"/>
        <w:numPr>
          <w:ilvl w:val="0"/>
          <w:numId w:val="18"/>
        </w:numPr>
        <w:jc w:val="center"/>
        <w:rPr>
          <w:rFonts w:ascii="Arial" w:hAnsi="Arial" w:cs="Arial"/>
          <w:b/>
          <w:bCs/>
          <w:color w:val="auto"/>
          <w:sz w:val="36"/>
          <w:szCs w:val="36"/>
          <w:lang w:val="en-US"/>
        </w:rPr>
      </w:pPr>
      <w:bookmarkStart w:id="23" w:name="_Toc113571793"/>
      <w:r>
        <w:rPr>
          <w:rFonts w:ascii="Arial" w:hAnsi="Arial" w:cs="Arial"/>
          <w:b/>
          <w:bCs/>
          <w:color w:val="auto"/>
          <w:sz w:val="36"/>
          <w:szCs w:val="36"/>
          <w:lang w:val="en-US"/>
        </w:rPr>
        <w:t>CGMEV Technology Plan</w:t>
      </w:r>
      <w:bookmarkEnd w:id="23"/>
    </w:p>
    <w:p w14:paraId="3CEF1B8E" w14:textId="77777777" w:rsidR="00C00700" w:rsidRDefault="00C00700" w:rsidP="00C00700">
      <w:pPr>
        <w:rPr>
          <w:rFonts w:ascii="Arial" w:hAnsi="Arial" w:cs="Arial"/>
          <w:b/>
          <w:bCs/>
          <w:sz w:val="24"/>
          <w:szCs w:val="24"/>
          <w:lang w:val="en-US"/>
        </w:rPr>
      </w:pPr>
    </w:p>
    <w:p w14:paraId="3C00E676" w14:textId="77777777" w:rsidR="00C00700" w:rsidRDefault="00C00700" w:rsidP="00C00700">
      <w:pPr>
        <w:pStyle w:val="ListParagraph"/>
        <w:numPr>
          <w:ilvl w:val="0"/>
          <w:numId w:val="9"/>
        </w:numPr>
        <w:spacing w:line="360" w:lineRule="auto"/>
        <w:rPr>
          <w:rFonts w:ascii="Arial" w:hAnsi="Arial" w:cs="Arial"/>
          <w:b/>
          <w:bCs/>
          <w:lang w:val="en-US"/>
        </w:rPr>
      </w:pPr>
      <w:r>
        <w:rPr>
          <w:rFonts w:ascii="Arial" w:hAnsi="Arial" w:cs="Arial"/>
          <w:b/>
          <w:bCs/>
          <w:lang w:val="en-US"/>
        </w:rPr>
        <w:t xml:space="preserve">CGMEV App </w:t>
      </w:r>
      <w:r>
        <w:rPr>
          <w:rFonts w:ascii="Arial" w:hAnsi="Arial" w:cs="Arial"/>
          <w:lang w:val="en-US"/>
        </w:rPr>
        <w:t>– The app for CGMEV was created at the same time as the business opened in 2021. Everyone is able to control and manage all the CGMEV smart furniture from their mobile device using the app. In addition, we post updates on the app weekly about furniture and softs that need to be updated so that all the benefits of furniture can be taken advantage of. We have enhanced our CGMEV app to make it easier for users to find and purchase our products through the app. Another benefit is that you will see our product of the day, which has a significant discount to buy on that day.</w:t>
      </w:r>
    </w:p>
    <w:p w14:paraId="09960879" w14:textId="77777777" w:rsidR="00C00700" w:rsidRDefault="00C00700" w:rsidP="00C00700">
      <w:pPr>
        <w:pStyle w:val="ListParagraph"/>
        <w:spacing w:line="360" w:lineRule="auto"/>
        <w:rPr>
          <w:rFonts w:ascii="Arial" w:hAnsi="Arial" w:cs="Arial"/>
          <w:b/>
          <w:bCs/>
          <w:lang w:val="en-US"/>
        </w:rPr>
      </w:pPr>
    </w:p>
    <w:p w14:paraId="5BCFC7FF" w14:textId="77777777" w:rsidR="00C00700" w:rsidRDefault="00C00700" w:rsidP="00C00700">
      <w:pPr>
        <w:pStyle w:val="ListParagraph"/>
        <w:numPr>
          <w:ilvl w:val="0"/>
          <w:numId w:val="9"/>
        </w:numPr>
        <w:spacing w:line="360" w:lineRule="auto"/>
        <w:rPr>
          <w:rFonts w:ascii="Arial" w:hAnsi="Arial" w:cs="Arial"/>
          <w:b/>
          <w:bCs/>
          <w:lang w:val="en-US"/>
        </w:rPr>
      </w:pPr>
      <w:r>
        <w:rPr>
          <w:rFonts w:ascii="Arial" w:hAnsi="Arial" w:cs="Arial"/>
          <w:b/>
          <w:bCs/>
          <w:lang w:val="en-US"/>
        </w:rPr>
        <w:t xml:space="preserve">Solar powered furniture </w:t>
      </w:r>
      <w:r>
        <w:rPr>
          <w:rFonts w:ascii="Arial" w:hAnsi="Arial" w:cs="Arial"/>
          <w:lang w:val="en-US"/>
        </w:rPr>
        <w:t>– It was important to us that we analysed all our competitors before we designed the smart furniture shop, so that we could understand what kind of goods and technology they were using and create a product that was not yet on the market. In our research, we found that solar powered furniture is not well established in the UK market, and we must start to develop it. We have many products created, but one of our most popular products from our shop is a solar powered CGMEV table, which, in its top section, contains a complete solar panel covered in smooth plastic. One of the most impressive aspects of the panel is that it is fully functional, thus fulfilling the poetic scope of creating solar power while executives sit around it is discussing solar power (Home Harmonizing, n.d.).</w:t>
      </w:r>
    </w:p>
    <w:p w14:paraId="4D386AC3" w14:textId="77777777" w:rsidR="00C00700" w:rsidRDefault="00C00700" w:rsidP="00C00700">
      <w:pPr>
        <w:pStyle w:val="ListParagraph"/>
        <w:spacing w:line="360" w:lineRule="auto"/>
        <w:rPr>
          <w:rFonts w:ascii="Arial" w:hAnsi="Arial" w:cs="Arial"/>
          <w:b/>
          <w:bCs/>
          <w:lang w:val="en-US"/>
        </w:rPr>
      </w:pPr>
    </w:p>
    <w:p w14:paraId="08648E9D" w14:textId="77777777" w:rsidR="00C00700" w:rsidRDefault="00C00700" w:rsidP="00C00700">
      <w:pPr>
        <w:pStyle w:val="ListParagraph"/>
        <w:numPr>
          <w:ilvl w:val="0"/>
          <w:numId w:val="9"/>
        </w:numPr>
        <w:spacing w:line="360" w:lineRule="auto"/>
        <w:rPr>
          <w:rFonts w:ascii="Arial" w:hAnsi="Arial" w:cs="Arial"/>
          <w:b/>
          <w:bCs/>
          <w:lang w:val="en-US"/>
        </w:rPr>
      </w:pPr>
      <w:r>
        <w:rPr>
          <w:rFonts w:ascii="Arial" w:hAnsi="Arial" w:cs="Arial"/>
          <w:b/>
          <w:bCs/>
          <w:lang w:val="en-US"/>
        </w:rPr>
        <w:lastRenderedPageBreak/>
        <w:t xml:space="preserve">3D Visualisation and Digitalisation </w:t>
      </w:r>
      <w:r>
        <w:rPr>
          <w:rFonts w:ascii="Arial" w:hAnsi="Arial" w:cs="Arial"/>
          <w:lang w:val="en-US"/>
        </w:rPr>
        <w:t>– Another technology which we are using at CGMEV Smart Furniture is 3D Visualisation and Digitalisation.</w:t>
      </w:r>
      <w:r>
        <w:rPr>
          <w:lang w:val="en-US"/>
        </w:rPr>
        <w:t xml:space="preserve"> </w:t>
      </w:r>
      <w:r w:rsidRPr="0093427F">
        <w:rPr>
          <w:rFonts w:ascii="Arial" w:hAnsi="Arial" w:cs="Arial"/>
          <w:lang w:val="en-US"/>
        </w:rPr>
        <w:t xml:space="preserve">Through 3D Visualization we could reduce our return rate by 30%, as customers who buy online can see the product exactly as it is in reality. Also, </w:t>
      </w:r>
      <w:r>
        <w:rPr>
          <w:rFonts w:ascii="Arial" w:hAnsi="Arial" w:cs="Arial"/>
          <w:lang w:val="en-US"/>
        </w:rPr>
        <w:t>online, they can choose the color, surface, or texture that would work best for their living space, and they can place the chosen products as desired (Lauridsen, n.d.).</w:t>
      </w:r>
    </w:p>
    <w:p w14:paraId="14BFD35C" w14:textId="77777777" w:rsidR="00C00700" w:rsidRDefault="00C00700" w:rsidP="00C00700">
      <w:pPr>
        <w:pStyle w:val="ListParagraph"/>
        <w:spacing w:line="360" w:lineRule="auto"/>
        <w:rPr>
          <w:rFonts w:ascii="Arial" w:hAnsi="Arial" w:cs="Arial"/>
          <w:b/>
          <w:bCs/>
          <w:lang w:val="en-US"/>
        </w:rPr>
      </w:pPr>
    </w:p>
    <w:p w14:paraId="1E1C3E5A" w14:textId="77777777" w:rsidR="00C00700" w:rsidRDefault="00C00700" w:rsidP="00C00700">
      <w:pPr>
        <w:pStyle w:val="ListParagraph"/>
        <w:numPr>
          <w:ilvl w:val="0"/>
          <w:numId w:val="9"/>
        </w:numPr>
        <w:spacing w:line="360" w:lineRule="auto"/>
        <w:rPr>
          <w:rFonts w:ascii="Arial" w:hAnsi="Arial" w:cs="Arial"/>
          <w:b/>
          <w:bCs/>
          <w:lang w:val="en-US"/>
        </w:rPr>
      </w:pPr>
      <w:r>
        <w:rPr>
          <w:rFonts w:ascii="Arial" w:hAnsi="Arial" w:cs="Arial"/>
          <w:b/>
          <w:bCs/>
          <w:lang w:val="en-US"/>
        </w:rPr>
        <w:t xml:space="preserve">BIM objects </w:t>
      </w:r>
      <w:r>
        <w:rPr>
          <w:rFonts w:ascii="Arial" w:hAnsi="Arial" w:cs="Arial"/>
          <w:lang w:val="en-US"/>
        </w:rPr>
        <w:t>- With this sophisticated technology, you will be able to complete projects in a shorter period of time, with fewer or no flaws, and at a significantly lower cost. We streamline your projects by using BIM data files that are specifically developed with parameters that enhance and improve our modeling process. Creating these models from scratch allows us to create an intelligent object that permits accurate calculations with minimal effort, which increases the flexibility of our project. We are using BIM in conjunction with product digitalisation to increase customer engagement and appeal to customers through the use of them.</w:t>
      </w:r>
      <w:r>
        <w:rPr>
          <w:lang w:val="en-US"/>
        </w:rPr>
        <w:t xml:space="preserve"> </w:t>
      </w:r>
      <w:r>
        <w:rPr>
          <w:rFonts w:ascii="Arial" w:hAnsi="Arial" w:cs="Arial"/>
          <w:lang w:val="en-US"/>
        </w:rPr>
        <w:t>(Lauridsen, n.d.)</w:t>
      </w:r>
    </w:p>
    <w:p w14:paraId="3C90B293" w14:textId="77777777" w:rsidR="00C00700" w:rsidRDefault="00C00700" w:rsidP="00C00700">
      <w:pPr>
        <w:pStyle w:val="Heading4"/>
        <w:jc w:val="center"/>
        <w:rPr>
          <w:rFonts w:ascii="Arial" w:hAnsi="Arial" w:cs="Arial"/>
          <w:i w:val="0"/>
          <w:iCs w:val="0"/>
          <w:lang w:val="en-US"/>
        </w:rPr>
      </w:pPr>
    </w:p>
    <w:p w14:paraId="161F8DDE" w14:textId="1EA7BD47" w:rsidR="00C00700" w:rsidRDefault="00C00700" w:rsidP="00CD51EC">
      <w:pPr>
        <w:pStyle w:val="Heading1"/>
        <w:numPr>
          <w:ilvl w:val="0"/>
          <w:numId w:val="18"/>
        </w:numPr>
        <w:jc w:val="center"/>
        <w:rPr>
          <w:rFonts w:ascii="Arial" w:hAnsi="Arial" w:cs="Arial"/>
          <w:b/>
          <w:bCs/>
          <w:sz w:val="36"/>
          <w:szCs w:val="36"/>
          <w:lang w:val="en-US"/>
        </w:rPr>
      </w:pPr>
      <w:bookmarkStart w:id="24" w:name="_Toc113571794"/>
      <w:r>
        <w:rPr>
          <w:rFonts w:ascii="Arial" w:hAnsi="Arial" w:cs="Arial"/>
          <w:b/>
          <w:bCs/>
          <w:color w:val="auto"/>
          <w:sz w:val="36"/>
          <w:szCs w:val="36"/>
          <w:lang w:val="en-US"/>
        </w:rPr>
        <w:t>Set up a business</w:t>
      </w:r>
      <w:bookmarkEnd w:id="24"/>
    </w:p>
    <w:p w14:paraId="539236AB" w14:textId="77777777" w:rsidR="00C00700" w:rsidRDefault="00C00700" w:rsidP="00C00700">
      <w:pPr>
        <w:pStyle w:val="ListParagraph"/>
        <w:rPr>
          <w:rFonts w:ascii="Arial" w:hAnsi="Arial" w:cs="Arial"/>
          <w:b/>
          <w:bCs/>
          <w:sz w:val="36"/>
          <w:szCs w:val="36"/>
          <w:lang w:val="en-US"/>
        </w:rPr>
      </w:pPr>
    </w:p>
    <w:p w14:paraId="2B4820BA" w14:textId="77777777" w:rsidR="00C00700" w:rsidRDefault="00C00700" w:rsidP="00C00700">
      <w:pPr>
        <w:pStyle w:val="ListParagraph"/>
        <w:spacing w:line="360" w:lineRule="auto"/>
        <w:rPr>
          <w:rFonts w:ascii="Arial" w:hAnsi="Arial" w:cs="Arial"/>
          <w:lang w:val="en-US"/>
        </w:rPr>
      </w:pPr>
      <w:r>
        <w:rPr>
          <w:rFonts w:ascii="Arial" w:hAnsi="Arial" w:cs="Arial"/>
          <w:lang w:val="en-US"/>
        </w:rPr>
        <w:t xml:space="preserve">You must register a business in the UK according to the type of business you wish to establish. A business can be classified as a sole trader, a limited company, or as a partnership in the UK. We are five owners of CGMEV Smart Furniture, and we operate our business as a Partnership. </w:t>
      </w:r>
    </w:p>
    <w:p w14:paraId="091C5AE9" w14:textId="77777777" w:rsidR="00C00700" w:rsidRDefault="00C00700" w:rsidP="00C00700">
      <w:pPr>
        <w:pStyle w:val="ListParagraph"/>
        <w:spacing w:line="360" w:lineRule="auto"/>
        <w:rPr>
          <w:rFonts w:ascii="Arial" w:hAnsi="Arial" w:cs="Arial"/>
          <w:lang w:val="en-US"/>
        </w:rPr>
      </w:pPr>
    </w:p>
    <w:p w14:paraId="1FD8603B" w14:textId="77777777" w:rsidR="00C00700" w:rsidRDefault="00C00700" w:rsidP="00C00700">
      <w:pPr>
        <w:pStyle w:val="ListParagraph"/>
        <w:numPr>
          <w:ilvl w:val="0"/>
          <w:numId w:val="10"/>
        </w:numPr>
        <w:spacing w:line="360" w:lineRule="auto"/>
        <w:rPr>
          <w:rFonts w:ascii="Arial" w:hAnsi="Arial" w:cs="Arial"/>
          <w:lang w:val="en-US"/>
        </w:rPr>
      </w:pPr>
      <w:r>
        <w:rPr>
          <w:rFonts w:ascii="Arial" w:hAnsi="Arial" w:cs="Arial"/>
          <w:b/>
          <w:bCs/>
          <w:lang w:val="en-US"/>
        </w:rPr>
        <w:t>Solo Trader</w:t>
      </w:r>
      <w:r>
        <w:rPr>
          <w:rFonts w:ascii="Arial" w:hAnsi="Arial" w:cs="Arial"/>
          <w:lang w:val="en-US"/>
        </w:rPr>
        <w:t xml:space="preserve"> - Generally, a solo trader is an individual self-employed business owner. As a Solo Trader, you must earn more than 1000 pounds per year and demonstrate that you are self-employed.</w:t>
      </w:r>
    </w:p>
    <w:p w14:paraId="4AF08B21" w14:textId="77777777" w:rsidR="00C00700" w:rsidRDefault="00C00700" w:rsidP="00C00700">
      <w:pPr>
        <w:pStyle w:val="ListParagraph"/>
        <w:spacing w:line="360" w:lineRule="auto"/>
        <w:ind w:left="1440"/>
        <w:rPr>
          <w:rFonts w:ascii="Arial" w:hAnsi="Arial" w:cs="Arial"/>
          <w:lang w:val="en-US"/>
        </w:rPr>
      </w:pPr>
    </w:p>
    <w:p w14:paraId="091646B6" w14:textId="77777777" w:rsidR="00C00700" w:rsidRDefault="00C00700" w:rsidP="00C00700">
      <w:pPr>
        <w:pStyle w:val="ListParagraph"/>
        <w:numPr>
          <w:ilvl w:val="0"/>
          <w:numId w:val="11"/>
        </w:numPr>
        <w:spacing w:line="360" w:lineRule="auto"/>
        <w:rPr>
          <w:rFonts w:ascii="Arial" w:hAnsi="Arial" w:cs="Arial"/>
          <w:b/>
          <w:bCs/>
          <w:lang w:val="en-US"/>
        </w:rPr>
      </w:pPr>
      <w:r>
        <w:rPr>
          <w:rFonts w:ascii="Arial" w:hAnsi="Arial" w:cs="Arial"/>
          <w:b/>
          <w:bCs/>
          <w:lang w:val="en-US"/>
        </w:rPr>
        <w:t>Partnership</w:t>
      </w:r>
      <w:r>
        <w:rPr>
          <w:rFonts w:ascii="Arial" w:hAnsi="Arial" w:cs="Arial"/>
          <w:lang w:val="en-US"/>
        </w:rPr>
        <w:t xml:space="preserve"> – A business partnership is an agreement between two or more individuals or companies based on a written agreement. Our partnership is equal, and each of us works in a separate department in order to improve and achieve our goals. When profits or losses are divided among the partners, each partner is responsible for paying income tax on their individual tax return. To avoid future conflicts that could adversely affect CGMEV Smart Furniture, we have drafted a </w:t>
      </w:r>
      <w:r>
        <w:rPr>
          <w:rFonts w:ascii="Arial" w:hAnsi="Arial" w:cs="Arial"/>
          <w:lang w:val="en-US"/>
        </w:rPr>
        <w:lastRenderedPageBreak/>
        <w:t>partnership agreement which details how decision-making authority and disputes will be allocated.</w:t>
      </w:r>
    </w:p>
    <w:p w14:paraId="36A35FCD" w14:textId="77777777" w:rsidR="00C00700" w:rsidRDefault="00C00700" w:rsidP="00C00700">
      <w:pPr>
        <w:pStyle w:val="ListParagraph"/>
        <w:spacing w:line="360" w:lineRule="auto"/>
        <w:ind w:left="1440"/>
        <w:rPr>
          <w:rFonts w:ascii="Arial" w:hAnsi="Arial" w:cs="Arial"/>
          <w:b/>
          <w:bCs/>
          <w:lang w:val="en-US"/>
        </w:rPr>
      </w:pPr>
    </w:p>
    <w:p w14:paraId="48128B6A" w14:textId="3B29C618" w:rsidR="00C00700" w:rsidRPr="00C00700" w:rsidRDefault="00C00700" w:rsidP="00C00700">
      <w:pPr>
        <w:pStyle w:val="ListParagraph"/>
        <w:numPr>
          <w:ilvl w:val="0"/>
          <w:numId w:val="11"/>
        </w:numPr>
        <w:spacing w:line="360" w:lineRule="auto"/>
        <w:rPr>
          <w:rFonts w:ascii="Arial" w:hAnsi="Arial" w:cs="Arial"/>
          <w:b/>
          <w:bCs/>
          <w:lang w:val="en-US"/>
        </w:rPr>
      </w:pPr>
      <w:r>
        <w:rPr>
          <w:rFonts w:ascii="Arial" w:hAnsi="Arial" w:cs="Arial"/>
          <w:b/>
          <w:bCs/>
          <w:lang w:val="en-US"/>
        </w:rPr>
        <w:t xml:space="preserve">Limited Company </w:t>
      </w:r>
      <w:r>
        <w:rPr>
          <w:rFonts w:ascii="Arial" w:hAnsi="Arial" w:cs="Arial"/>
          <w:lang w:val="en-US"/>
        </w:rPr>
        <w:t>– “A limited company is a company ‘limited by shares’ or ‘limited by guarantee’” (GOV.UK, 2016).</w:t>
      </w:r>
    </w:p>
    <w:p w14:paraId="6E882427" w14:textId="77DFE27A" w:rsidR="003A6A61" w:rsidRDefault="003A6A61" w:rsidP="003A6A61">
      <w:pPr>
        <w:pStyle w:val="Heading1"/>
        <w:rPr>
          <w:rFonts w:ascii="Arial" w:hAnsi="Arial" w:cs="Arial"/>
          <w:b/>
          <w:bCs/>
          <w:color w:val="auto"/>
          <w:sz w:val="36"/>
          <w:szCs w:val="36"/>
          <w:lang w:val="en-US"/>
        </w:rPr>
      </w:pPr>
    </w:p>
    <w:p w14:paraId="63005B54" w14:textId="1FBC8CD8" w:rsidR="003A6A61" w:rsidRDefault="003A6A61" w:rsidP="003A6A61">
      <w:pPr>
        <w:rPr>
          <w:lang w:val="en-US" w:eastAsia="pt-PT"/>
        </w:rPr>
      </w:pPr>
    </w:p>
    <w:p w14:paraId="1F740074" w14:textId="40422EA5" w:rsidR="003A6A61" w:rsidRDefault="003A6A61" w:rsidP="003A6A61">
      <w:pPr>
        <w:rPr>
          <w:lang w:val="en-US" w:eastAsia="pt-PT"/>
        </w:rPr>
      </w:pPr>
    </w:p>
    <w:p w14:paraId="460434E0" w14:textId="2A6D5369" w:rsidR="003A6A61" w:rsidRDefault="003A6A61" w:rsidP="003A6A61">
      <w:pPr>
        <w:rPr>
          <w:lang w:val="en-US" w:eastAsia="pt-PT"/>
        </w:rPr>
      </w:pPr>
    </w:p>
    <w:p w14:paraId="3F25BB69" w14:textId="77777777" w:rsidR="003A6A61" w:rsidRPr="003A6A61" w:rsidRDefault="003A6A61" w:rsidP="003A6A61">
      <w:pPr>
        <w:rPr>
          <w:lang w:val="en-US" w:eastAsia="pt-PT"/>
        </w:rPr>
      </w:pPr>
    </w:p>
    <w:p w14:paraId="377D9607" w14:textId="3F92670D" w:rsidR="00C00700" w:rsidRDefault="00C00700" w:rsidP="00CD51EC">
      <w:pPr>
        <w:pStyle w:val="Heading1"/>
        <w:numPr>
          <w:ilvl w:val="0"/>
          <w:numId w:val="18"/>
        </w:numPr>
        <w:jc w:val="center"/>
        <w:rPr>
          <w:rFonts w:ascii="Arial" w:hAnsi="Arial" w:cs="Arial"/>
          <w:b/>
          <w:bCs/>
          <w:color w:val="auto"/>
          <w:sz w:val="36"/>
          <w:szCs w:val="36"/>
          <w:lang w:val="en-US"/>
        </w:rPr>
      </w:pPr>
      <w:bookmarkStart w:id="25" w:name="_Toc113571795"/>
      <w:r>
        <w:rPr>
          <w:rFonts w:ascii="Arial" w:hAnsi="Arial" w:cs="Arial"/>
          <w:b/>
          <w:bCs/>
          <w:color w:val="auto"/>
          <w:sz w:val="36"/>
          <w:szCs w:val="36"/>
          <w:lang w:val="en-US"/>
        </w:rPr>
        <w:t>Legal Requirements</w:t>
      </w:r>
      <w:bookmarkEnd w:id="25"/>
    </w:p>
    <w:p w14:paraId="67F154DF" w14:textId="77777777" w:rsidR="00C00700" w:rsidRDefault="00C00700" w:rsidP="00C00700">
      <w:pPr>
        <w:rPr>
          <w:lang w:val="en-US"/>
        </w:rPr>
      </w:pPr>
    </w:p>
    <w:p w14:paraId="3051D00C" w14:textId="77777777" w:rsidR="00C00700" w:rsidRDefault="00C00700" w:rsidP="00C00700">
      <w:pPr>
        <w:spacing w:line="360" w:lineRule="auto"/>
        <w:ind w:left="360"/>
        <w:rPr>
          <w:rFonts w:ascii="Arial" w:hAnsi="Arial" w:cs="Arial"/>
          <w:lang w:val="en-US"/>
        </w:rPr>
      </w:pPr>
      <w:r>
        <w:rPr>
          <w:rFonts w:ascii="Arial" w:hAnsi="Arial" w:cs="Arial"/>
          <w:lang w:val="en-US"/>
        </w:rPr>
        <w:t>To have a furniture business in the United Kingdom you need to follow the below legal requirements:</w:t>
      </w:r>
    </w:p>
    <w:p w14:paraId="4DA71874" w14:textId="4CA162E1" w:rsidR="00C00700" w:rsidRDefault="00C00700" w:rsidP="00C00700">
      <w:pPr>
        <w:pStyle w:val="ListParagraph"/>
        <w:numPr>
          <w:ilvl w:val="0"/>
          <w:numId w:val="12"/>
        </w:numPr>
        <w:spacing w:line="360" w:lineRule="auto"/>
        <w:rPr>
          <w:rFonts w:ascii="Arial" w:hAnsi="Arial" w:cs="Arial"/>
          <w:b/>
          <w:bCs/>
          <w:lang w:val="en-US"/>
        </w:rPr>
      </w:pPr>
      <w:r>
        <w:rPr>
          <w:rFonts w:ascii="Arial" w:hAnsi="Arial" w:cs="Arial"/>
          <w:b/>
          <w:bCs/>
          <w:lang w:val="en-US"/>
        </w:rPr>
        <w:t>Health and Safety, Fire</w:t>
      </w:r>
      <w:r>
        <w:rPr>
          <w:rFonts w:ascii="Arial" w:hAnsi="Arial" w:cs="Arial"/>
          <w:lang w:val="en-US"/>
        </w:rPr>
        <w:t xml:space="preserve"> – Our business follows all the requirements to ensure the safety of our employees. In accordance with the Management of Health and Safety at Work Regulations (MHSWR) 1999, which is one of the most relevant regulations, we will conduct a risk assessment in order to prevent employees from being exposed to reasonably foreseeable risks</w:t>
      </w:r>
      <w:r>
        <w:rPr>
          <w:rFonts w:ascii="Arial" w:hAnsi="Arial" w:cs="Arial"/>
          <w:b/>
          <w:bCs/>
          <w:lang w:val="en-US"/>
        </w:rPr>
        <w:t>:</w:t>
      </w:r>
    </w:p>
    <w:p w14:paraId="665B3B9C" w14:textId="77777777" w:rsidR="00C00700" w:rsidRDefault="00C00700" w:rsidP="00C00700">
      <w:pPr>
        <w:pStyle w:val="ListParagraph"/>
        <w:spacing w:line="360" w:lineRule="auto"/>
        <w:ind w:left="1080"/>
        <w:rPr>
          <w:rFonts w:ascii="Arial" w:hAnsi="Arial" w:cs="Arial"/>
          <w:b/>
          <w:bCs/>
          <w:lang w:val="en-US"/>
        </w:rPr>
      </w:pPr>
    </w:p>
    <w:p w14:paraId="1E61E78B" w14:textId="77777777" w:rsidR="00C00700" w:rsidRDefault="00C00700" w:rsidP="00C00700">
      <w:pPr>
        <w:pStyle w:val="ListParagraph"/>
        <w:numPr>
          <w:ilvl w:val="0"/>
          <w:numId w:val="13"/>
        </w:numPr>
        <w:spacing w:line="360" w:lineRule="auto"/>
        <w:rPr>
          <w:rFonts w:ascii="Arial" w:hAnsi="Arial" w:cs="Arial"/>
          <w:lang w:val="en-US"/>
        </w:rPr>
      </w:pPr>
      <w:r>
        <w:rPr>
          <w:rFonts w:ascii="Arial" w:hAnsi="Arial" w:cs="Arial"/>
          <w:lang w:val="en-US"/>
        </w:rPr>
        <w:t>Analise the workplace for hazards.</w:t>
      </w:r>
    </w:p>
    <w:p w14:paraId="2CFC8B53" w14:textId="77777777" w:rsidR="00C00700" w:rsidRDefault="00C00700" w:rsidP="00C00700">
      <w:pPr>
        <w:pStyle w:val="ListParagraph"/>
        <w:numPr>
          <w:ilvl w:val="0"/>
          <w:numId w:val="13"/>
        </w:numPr>
        <w:spacing w:line="360" w:lineRule="auto"/>
        <w:rPr>
          <w:rFonts w:ascii="Arial" w:hAnsi="Arial" w:cs="Arial"/>
          <w:lang w:val="en-US"/>
        </w:rPr>
      </w:pPr>
      <w:r>
        <w:rPr>
          <w:rFonts w:ascii="Arial" w:hAnsi="Arial" w:cs="Arial"/>
          <w:lang w:val="en-US"/>
        </w:rPr>
        <w:t>Determine the importance of the risk.</w:t>
      </w:r>
    </w:p>
    <w:p w14:paraId="6F79C218" w14:textId="77777777" w:rsidR="00C00700" w:rsidRDefault="00C00700" w:rsidP="00C00700">
      <w:pPr>
        <w:pStyle w:val="ListParagraph"/>
        <w:numPr>
          <w:ilvl w:val="0"/>
          <w:numId w:val="13"/>
        </w:numPr>
        <w:spacing w:line="360" w:lineRule="auto"/>
        <w:rPr>
          <w:rFonts w:ascii="Arial" w:hAnsi="Arial" w:cs="Arial"/>
          <w:lang w:val="en-US"/>
        </w:rPr>
      </w:pPr>
      <w:r>
        <w:rPr>
          <w:rFonts w:ascii="Arial" w:hAnsi="Arial" w:cs="Arial"/>
          <w:lang w:val="en-US"/>
        </w:rPr>
        <w:t>Measures for prevention and control should be identified and implemented.</w:t>
      </w:r>
    </w:p>
    <w:p w14:paraId="2D1815D8" w14:textId="77777777" w:rsidR="00C00700" w:rsidRDefault="00C00700" w:rsidP="00C00700">
      <w:pPr>
        <w:pStyle w:val="ListParagraph"/>
        <w:numPr>
          <w:ilvl w:val="0"/>
          <w:numId w:val="13"/>
        </w:numPr>
        <w:spacing w:line="360" w:lineRule="auto"/>
        <w:rPr>
          <w:rFonts w:ascii="Arial" w:hAnsi="Arial" w:cs="Arial"/>
          <w:lang w:val="en-US"/>
        </w:rPr>
      </w:pPr>
      <w:r>
        <w:rPr>
          <w:rFonts w:ascii="Arial" w:hAnsi="Arial" w:cs="Arial"/>
          <w:lang w:val="en-US"/>
        </w:rPr>
        <w:t>Develop an action plan for management. (Health and Safety, 2009</w:t>
      </w:r>
    </w:p>
    <w:p w14:paraId="100AD484" w14:textId="77777777" w:rsidR="00C00700" w:rsidRDefault="00C00700" w:rsidP="00C00700">
      <w:pPr>
        <w:pStyle w:val="ListParagraph"/>
        <w:numPr>
          <w:ilvl w:val="0"/>
          <w:numId w:val="12"/>
        </w:numPr>
        <w:spacing w:line="360" w:lineRule="auto"/>
        <w:rPr>
          <w:rFonts w:ascii="Arial" w:hAnsi="Arial" w:cs="Arial"/>
          <w:b/>
          <w:bCs/>
          <w:lang w:val="en-US"/>
        </w:rPr>
      </w:pPr>
      <w:r>
        <w:rPr>
          <w:rFonts w:ascii="Arial" w:hAnsi="Arial" w:cs="Arial"/>
          <w:b/>
          <w:bCs/>
          <w:lang w:val="en-US"/>
        </w:rPr>
        <w:t xml:space="preserve">Copyright Matter </w:t>
      </w:r>
      <w:r>
        <w:rPr>
          <w:rFonts w:ascii="Arial" w:hAnsi="Arial" w:cs="Arial"/>
          <w:lang w:val="en-US"/>
        </w:rPr>
        <w:t>– The copyright does not need to be applied for, it comes automatically, and in business furniture, the copyright was extended from 25 years to 70 years in 2016. Copyrights protect your products from being copied, distributed or sold without an agreement with the owner, showing your work in public without mentioning who created it etc. (GOV.UK, 2016).</w:t>
      </w:r>
    </w:p>
    <w:p w14:paraId="0A8785A7" w14:textId="77777777" w:rsidR="00C00700" w:rsidRDefault="00C00700" w:rsidP="00C00700">
      <w:pPr>
        <w:pStyle w:val="ListParagraph"/>
        <w:spacing w:line="360" w:lineRule="auto"/>
        <w:ind w:left="1080"/>
        <w:rPr>
          <w:rFonts w:ascii="Arial" w:hAnsi="Arial" w:cs="Arial"/>
          <w:b/>
          <w:bCs/>
          <w:lang w:val="en-US"/>
        </w:rPr>
      </w:pPr>
    </w:p>
    <w:p w14:paraId="0C1F05E7" w14:textId="77777777" w:rsidR="00C00700" w:rsidRDefault="00C00700" w:rsidP="00C00700">
      <w:pPr>
        <w:pStyle w:val="ListParagraph"/>
        <w:numPr>
          <w:ilvl w:val="0"/>
          <w:numId w:val="12"/>
        </w:numPr>
        <w:spacing w:line="360" w:lineRule="auto"/>
        <w:rPr>
          <w:rFonts w:ascii="Arial" w:hAnsi="Arial" w:cs="Arial"/>
          <w:b/>
          <w:bCs/>
          <w:lang w:val="en-US"/>
        </w:rPr>
      </w:pPr>
      <w:r>
        <w:rPr>
          <w:rFonts w:ascii="Arial" w:hAnsi="Arial" w:cs="Arial"/>
          <w:b/>
          <w:bCs/>
          <w:lang w:val="en-US"/>
        </w:rPr>
        <w:t xml:space="preserve">E-Commerce </w:t>
      </w:r>
      <w:r>
        <w:rPr>
          <w:rFonts w:ascii="Arial" w:hAnsi="Arial" w:cs="Arial"/>
          <w:lang w:val="en-US"/>
        </w:rPr>
        <w:t>–</w:t>
      </w:r>
      <w:r>
        <w:rPr>
          <w:lang w:val="en-US"/>
        </w:rPr>
        <w:t xml:space="preserve"> </w:t>
      </w:r>
      <w:r>
        <w:rPr>
          <w:rFonts w:ascii="Arial" w:hAnsi="Arial" w:cs="Arial"/>
          <w:lang w:val="en-US"/>
        </w:rPr>
        <w:t xml:space="preserve">Regulations related to e-commerce should be followed in order to prevent complaints from customers and to be able to sell products online. The business selling online products through the website must </w:t>
      </w:r>
      <w:r>
        <w:rPr>
          <w:rFonts w:ascii="Arial" w:hAnsi="Arial" w:cs="Arial"/>
          <w:lang w:val="en-US"/>
        </w:rPr>
        <w:lastRenderedPageBreak/>
        <w:t>ensure that the product description is exactly as it is. In addition, it is imperative to provide a clear and accurate location of the shop for customers to be aware how far it is. CGMEV Smart Furniture sells furniture in-store and online, and the marketing department ensures that we are in compliance with the e-commerce regulations. With e-commerce our shop is open 24h without extra cost</w:t>
      </w:r>
      <w:sdt>
        <w:sdtPr>
          <w:rPr>
            <w:rFonts w:ascii="Arial" w:hAnsi="Arial" w:cs="Arial"/>
            <w:lang w:val="en-US"/>
          </w:rPr>
          <w:id w:val="-265628276"/>
          <w:citation/>
        </w:sdtPr>
        <w:sdtContent>
          <w:r>
            <w:rPr>
              <w:rFonts w:ascii="Arial" w:hAnsi="Arial" w:cs="Arial"/>
              <w:lang w:val="en-US"/>
            </w:rPr>
            <w:fldChar w:fldCharType="begin"/>
          </w:r>
          <w:r>
            <w:rPr>
              <w:rFonts w:ascii="Arial" w:hAnsi="Arial" w:cs="Arial"/>
              <w:lang w:val="en-US"/>
            </w:rPr>
            <w:instrText xml:space="preserve"> CITATION Nir03 \l 1033 </w:instrText>
          </w:r>
          <w:r>
            <w:rPr>
              <w:rFonts w:ascii="Arial" w:hAnsi="Arial" w:cs="Arial"/>
              <w:lang w:val="en-US"/>
            </w:rPr>
            <w:fldChar w:fldCharType="separate"/>
          </w:r>
          <w:r>
            <w:rPr>
              <w:rFonts w:ascii="Arial" w:hAnsi="Arial" w:cs="Arial"/>
              <w:noProof/>
              <w:lang w:val="en-US"/>
            </w:rPr>
            <w:t xml:space="preserve"> (Vulkan, 2003)</w:t>
          </w:r>
          <w:r>
            <w:rPr>
              <w:rFonts w:ascii="Arial" w:hAnsi="Arial" w:cs="Arial"/>
              <w:lang w:val="en-US"/>
            </w:rPr>
            <w:fldChar w:fldCharType="end"/>
          </w:r>
        </w:sdtContent>
      </w:sdt>
      <w:r>
        <w:rPr>
          <w:rFonts w:ascii="Arial" w:hAnsi="Arial" w:cs="Arial"/>
          <w:lang w:val="en-US"/>
        </w:rPr>
        <w:t>.</w:t>
      </w:r>
    </w:p>
    <w:p w14:paraId="1D32252B" w14:textId="77777777" w:rsidR="00C00700" w:rsidRDefault="00C00700" w:rsidP="00C00700">
      <w:pPr>
        <w:pStyle w:val="ListParagraph"/>
        <w:spacing w:line="360" w:lineRule="auto"/>
        <w:rPr>
          <w:rFonts w:ascii="Arial" w:hAnsi="Arial" w:cs="Arial"/>
          <w:b/>
          <w:bCs/>
          <w:lang w:val="en-US"/>
        </w:rPr>
      </w:pPr>
    </w:p>
    <w:p w14:paraId="27C8A994" w14:textId="77777777" w:rsidR="00C00700" w:rsidRDefault="00C00700" w:rsidP="00C00700">
      <w:pPr>
        <w:pStyle w:val="ListParagraph"/>
        <w:numPr>
          <w:ilvl w:val="0"/>
          <w:numId w:val="12"/>
        </w:numPr>
        <w:spacing w:line="360" w:lineRule="auto"/>
        <w:rPr>
          <w:rFonts w:ascii="Arial" w:hAnsi="Arial" w:cs="Arial"/>
          <w:b/>
          <w:bCs/>
          <w:lang w:val="en-US"/>
        </w:rPr>
      </w:pPr>
      <w:r>
        <w:rPr>
          <w:rFonts w:ascii="Arial" w:hAnsi="Arial" w:cs="Arial"/>
          <w:b/>
          <w:bCs/>
          <w:lang w:val="en-US"/>
        </w:rPr>
        <w:t>Retailing</w:t>
      </w:r>
      <w:r>
        <w:rPr>
          <w:rFonts w:ascii="Arial" w:hAnsi="Arial" w:cs="Arial"/>
          <w:lang w:val="en-US"/>
        </w:rPr>
        <w:t xml:space="preserve"> - There must be a clear display of the retail price of goods and services to ensure that their descriptions are not misleading. Whenever there is a discount or offer, it needs to be real, not just a statement. A phrase such as "the price will increase next week, so buy now" should not be used to panic customers. You will be responsible for using quality goods that match the quality of products. In addition, you should be honest with your customers regarding trades; if a deposit has been paid for the product to be kept, the product should not be sold.</w:t>
      </w:r>
      <w:r>
        <w:rPr>
          <w:lang w:val="en-US"/>
        </w:rPr>
        <w:t xml:space="preserve"> </w:t>
      </w:r>
      <w:r>
        <w:rPr>
          <w:rFonts w:ascii="Arial" w:hAnsi="Arial" w:cs="Arial"/>
          <w:lang w:val="en-US"/>
        </w:rPr>
        <w:t>(Law Donut, n.d.)</w:t>
      </w:r>
    </w:p>
    <w:p w14:paraId="581E6D21" w14:textId="77777777" w:rsidR="00C00700" w:rsidRDefault="00C00700" w:rsidP="00C00700">
      <w:pPr>
        <w:pStyle w:val="ListParagraph"/>
        <w:spacing w:line="360" w:lineRule="auto"/>
        <w:rPr>
          <w:rFonts w:ascii="Arial" w:hAnsi="Arial" w:cs="Arial"/>
          <w:b/>
          <w:bCs/>
          <w:lang w:val="en-US"/>
        </w:rPr>
      </w:pPr>
    </w:p>
    <w:p w14:paraId="18DE8CAE" w14:textId="77777777" w:rsidR="00C00700" w:rsidRPr="00C00700" w:rsidRDefault="00C00700" w:rsidP="00C00700">
      <w:pPr>
        <w:pStyle w:val="ListParagraph"/>
        <w:numPr>
          <w:ilvl w:val="0"/>
          <w:numId w:val="12"/>
        </w:numPr>
        <w:spacing w:line="360" w:lineRule="auto"/>
        <w:rPr>
          <w:rFonts w:ascii="Arial" w:hAnsi="Arial" w:cs="Arial"/>
          <w:b/>
          <w:bCs/>
          <w:lang w:val="en-US"/>
        </w:rPr>
      </w:pPr>
      <w:r>
        <w:rPr>
          <w:rFonts w:ascii="Arial" w:hAnsi="Arial" w:cs="Arial"/>
          <w:b/>
          <w:bCs/>
          <w:lang w:val="en-US"/>
        </w:rPr>
        <w:t xml:space="preserve">Insurance </w:t>
      </w:r>
      <w:r>
        <w:rPr>
          <w:rFonts w:ascii="Arial" w:hAnsi="Arial" w:cs="Arial"/>
          <w:lang w:val="en-US"/>
        </w:rPr>
        <w:t xml:space="preserve">- It is required that almost all employers maintain employees' liability insurance, which protects them against claims for injuries or illnesses incurred at work. In the event of a fire, theft, or flood, you should seriously consider buildings and contents insurance to protect your </w:t>
      </w:r>
    </w:p>
    <w:p w14:paraId="2CC7C0E2" w14:textId="77777777" w:rsidR="00C00700" w:rsidRPr="00C00700" w:rsidRDefault="00C00700" w:rsidP="00C00700">
      <w:pPr>
        <w:pStyle w:val="ListParagraph"/>
        <w:rPr>
          <w:rFonts w:ascii="Arial" w:hAnsi="Arial" w:cs="Arial"/>
          <w:lang w:val="en-US"/>
        </w:rPr>
      </w:pPr>
    </w:p>
    <w:p w14:paraId="224D6714" w14:textId="550AC2C3" w:rsidR="00C00700" w:rsidRDefault="00C00700" w:rsidP="00C00700">
      <w:pPr>
        <w:pStyle w:val="ListParagraph"/>
        <w:numPr>
          <w:ilvl w:val="0"/>
          <w:numId w:val="12"/>
        </w:numPr>
        <w:spacing w:line="360" w:lineRule="auto"/>
        <w:rPr>
          <w:rFonts w:ascii="Arial" w:hAnsi="Arial" w:cs="Arial"/>
          <w:b/>
          <w:bCs/>
          <w:lang w:val="en-US"/>
        </w:rPr>
      </w:pPr>
      <w:r>
        <w:rPr>
          <w:rFonts w:ascii="Arial" w:hAnsi="Arial" w:cs="Arial"/>
          <w:lang w:val="en-US"/>
        </w:rPr>
        <w:t>business. The best approach is to prevent problems from arising in the first place, rather than insuring against many risks</w:t>
      </w:r>
      <w:r>
        <w:rPr>
          <w:lang w:val="en-US"/>
        </w:rPr>
        <w:t xml:space="preserve"> </w:t>
      </w:r>
      <w:r>
        <w:rPr>
          <w:rFonts w:ascii="Arial" w:hAnsi="Arial" w:cs="Arial"/>
          <w:lang w:val="en-US"/>
        </w:rPr>
        <w:t>(Law Donut, n.d.).</w:t>
      </w:r>
    </w:p>
    <w:p w14:paraId="0E7826D0" w14:textId="77777777" w:rsidR="00C00700" w:rsidRDefault="00C00700" w:rsidP="00C00700">
      <w:pPr>
        <w:pStyle w:val="ListParagraph"/>
        <w:spacing w:line="360" w:lineRule="auto"/>
        <w:rPr>
          <w:rFonts w:ascii="Arial" w:hAnsi="Arial" w:cs="Arial"/>
          <w:b/>
          <w:bCs/>
          <w:lang w:val="en-US"/>
        </w:rPr>
      </w:pPr>
    </w:p>
    <w:p w14:paraId="65946331" w14:textId="2DC4A9FA" w:rsidR="00910E8A" w:rsidRDefault="00C00700" w:rsidP="00C00700">
      <w:pPr>
        <w:pStyle w:val="ListParagraph"/>
        <w:numPr>
          <w:ilvl w:val="0"/>
          <w:numId w:val="12"/>
        </w:numPr>
        <w:spacing w:line="360" w:lineRule="auto"/>
        <w:rPr>
          <w:rFonts w:ascii="Arial" w:hAnsi="Arial" w:cs="Arial"/>
          <w:lang w:val="en-US"/>
        </w:rPr>
        <w:sectPr w:rsidR="00910E8A"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Pr>
          <w:rFonts w:ascii="Arial" w:hAnsi="Arial" w:cs="Arial"/>
          <w:b/>
          <w:bCs/>
          <w:lang w:val="en-US"/>
        </w:rPr>
        <w:t xml:space="preserve">Employment Legislation </w:t>
      </w:r>
      <w:r>
        <w:rPr>
          <w:rFonts w:ascii="Arial" w:hAnsi="Arial" w:cs="Arial"/>
          <w:lang w:val="en-US"/>
        </w:rPr>
        <w:t>- The employment laws must be followed by anyone who employs staff. Providing a written statement of the main terms and conditions is a legal obligation on the part of the employer. There are minimum statutory requirements that must be met regardless of the contract, including pay, working hours, and annual leave (Health and Safety, 2009)</w:t>
      </w:r>
    </w:p>
    <w:p w14:paraId="3BD5C959" w14:textId="1FE33606" w:rsidR="00C00700" w:rsidRPr="00910E8A" w:rsidRDefault="00C00700" w:rsidP="00910E8A">
      <w:pPr>
        <w:spacing w:line="360" w:lineRule="auto"/>
        <w:rPr>
          <w:rFonts w:ascii="Arial" w:hAnsi="Arial" w:cs="Arial"/>
          <w:b/>
          <w:bCs/>
          <w:lang w:val="en-US"/>
        </w:rPr>
      </w:pPr>
    </w:p>
    <w:p w14:paraId="0A3A69BA" w14:textId="77777777" w:rsidR="00322967" w:rsidRPr="00322967" w:rsidRDefault="00322967" w:rsidP="00322967">
      <w:pPr>
        <w:pStyle w:val="ListParagraph"/>
        <w:rPr>
          <w:rFonts w:ascii="Arial" w:hAnsi="Arial" w:cs="Arial"/>
          <w:b/>
          <w:bCs/>
          <w:lang w:val="en-US"/>
        </w:rPr>
      </w:pPr>
    </w:p>
    <w:p w14:paraId="6A9C5374" w14:textId="77777777" w:rsidR="00322967" w:rsidRPr="00C00700" w:rsidRDefault="00322967" w:rsidP="00910E8A">
      <w:pPr>
        <w:pStyle w:val="ListParagraph"/>
        <w:spacing w:line="360" w:lineRule="auto"/>
        <w:ind w:left="1080"/>
        <w:rPr>
          <w:rFonts w:ascii="Arial" w:hAnsi="Arial" w:cs="Arial"/>
          <w:b/>
          <w:bCs/>
          <w:lang w:val="en-US"/>
        </w:rPr>
      </w:pPr>
    </w:p>
    <w:p w14:paraId="2D0D4764" w14:textId="3FF0E35D" w:rsidR="007B0EF9" w:rsidRDefault="007B0EF9" w:rsidP="00856B2E">
      <w:pPr>
        <w:rPr>
          <w:rFonts w:asciiTheme="minorBidi" w:hAnsiTheme="minorBidi"/>
          <w:b/>
          <w:bCs/>
          <w:sz w:val="44"/>
          <w:szCs w:val="44"/>
          <w:lang w:val="en-US"/>
        </w:rPr>
      </w:pPr>
    </w:p>
    <w:p w14:paraId="070065F7" w14:textId="0B8E1E7C" w:rsidR="00C637A5" w:rsidRPr="00AD735F" w:rsidRDefault="00856B2E" w:rsidP="00AD735F">
      <w:pPr>
        <w:pStyle w:val="Heading1"/>
        <w:numPr>
          <w:ilvl w:val="0"/>
          <w:numId w:val="18"/>
        </w:numPr>
        <w:jc w:val="center"/>
        <w:rPr>
          <w:rFonts w:ascii="Arial" w:hAnsi="Arial" w:cs="Arial"/>
          <w:b/>
          <w:bCs/>
          <w:color w:val="000000" w:themeColor="text1"/>
          <w:sz w:val="36"/>
          <w:szCs w:val="36"/>
          <w:lang w:val="en-US"/>
        </w:rPr>
      </w:pPr>
      <w:r w:rsidRPr="00AD735F">
        <w:rPr>
          <w:rFonts w:ascii="Arial" w:hAnsi="Arial" w:cs="Arial"/>
          <w:b/>
          <w:bCs/>
          <w:color w:val="000000" w:themeColor="text1"/>
          <w:sz w:val="36"/>
          <w:szCs w:val="36"/>
          <w:lang w:val="en-US"/>
        </w:rPr>
        <w:t xml:space="preserve"> </w:t>
      </w:r>
      <w:bookmarkStart w:id="26" w:name="_Hlk113518131"/>
      <w:bookmarkStart w:id="27" w:name="_Toc113571796"/>
      <w:r w:rsidR="00C637A5" w:rsidRPr="00AD735F">
        <w:rPr>
          <w:rFonts w:ascii="Arial" w:hAnsi="Arial" w:cs="Arial"/>
          <w:b/>
          <w:bCs/>
          <w:color w:val="000000" w:themeColor="text1"/>
          <w:sz w:val="36"/>
          <w:szCs w:val="36"/>
          <w:lang w:val="en-US"/>
        </w:rPr>
        <w:t>SOCIAL RESPONSABILITY AND SUSTAINABILITY</w:t>
      </w:r>
      <w:bookmarkEnd w:id="26"/>
      <w:bookmarkEnd w:id="27"/>
    </w:p>
    <w:p w14:paraId="415EA3CD" w14:textId="408AC655" w:rsidR="00A0679E" w:rsidRDefault="00A0679E" w:rsidP="00C637A5">
      <w:pPr>
        <w:jc w:val="both"/>
        <w:rPr>
          <w:rFonts w:ascii="Roboto" w:hAnsi="Roboto"/>
          <w:color w:val="000000"/>
          <w:sz w:val="21"/>
          <w:szCs w:val="21"/>
          <w:shd w:val="clear" w:color="auto" w:fill="FFFFFF"/>
          <w:lang w:val="en-US"/>
        </w:rPr>
      </w:pPr>
    </w:p>
    <w:p w14:paraId="26E7846C" w14:textId="223A5371" w:rsidR="00856B2E" w:rsidRPr="00856B2E" w:rsidRDefault="00856B2E" w:rsidP="00856B2E">
      <w:pPr>
        <w:spacing w:line="360" w:lineRule="auto"/>
        <w:jc w:val="both"/>
        <w:rPr>
          <w:rFonts w:asciiTheme="minorBidi" w:hAnsiTheme="minorBidi"/>
          <w:color w:val="000000"/>
          <w:shd w:val="clear" w:color="auto" w:fill="FFFFFF"/>
          <w:lang w:val="en-US"/>
        </w:rPr>
      </w:pPr>
      <w:r w:rsidRPr="00856B2E">
        <w:rPr>
          <w:rFonts w:asciiTheme="minorBidi" w:hAnsiTheme="minorBidi"/>
          <w:color w:val="000000"/>
          <w:shd w:val="clear" w:color="auto" w:fill="FFFFFF"/>
          <w:lang w:val="en-US"/>
        </w:rPr>
        <w:t>Sustainability is the ability of various institutions and processes to endure across time in the social, economic, and environmental domains. Although it has its roots in herbal aid economics, sustainability has gained popularity outside thanks to concepts like social equality, sustainable development, and Responsibility, or CSR, is the term used to describe a company's commitment to social and environmental sustainability as well as its role as good stewards of the communities in which it operates. The idea of CSR was rejected by certain organisations and economists because it implied a duty to society and the future of generations other than the ones covered by the legally enforceable requirements of business</w:t>
      </w:r>
    </w:p>
    <w:p w14:paraId="2779436A" w14:textId="77777777" w:rsidR="00856B2E" w:rsidRPr="00856B2E" w:rsidRDefault="00856B2E" w:rsidP="00856B2E">
      <w:pPr>
        <w:spacing w:line="360" w:lineRule="auto"/>
        <w:jc w:val="both"/>
        <w:rPr>
          <w:rFonts w:asciiTheme="minorBidi" w:hAnsiTheme="minorBidi"/>
          <w:lang w:val="en-US"/>
        </w:rPr>
      </w:pPr>
      <w:r w:rsidRPr="00856B2E">
        <w:rPr>
          <w:rFonts w:asciiTheme="minorBidi" w:hAnsiTheme="minorBidi"/>
          <w:lang w:val="en-US"/>
        </w:rPr>
        <w:t>Some businesses invest in CSR to boost their image or keep their business profitable, while others do so out of a sense of moral obligation to the community.</w:t>
      </w:r>
    </w:p>
    <w:p w14:paraId="5680C781" w14:textId="57A5DA1C" w:rsidR="00A0679E" w:rsidRDefault="00856B2E" w:rsidP="00856B2E">
      <w:pPr>
        <w:spacing w:line="360" w:lineRule="auto"/>
        <w:jc w:val="both"/>
        <w:rPr>
          <w:rFonts w:asciiTheme="minorBidi" w:hAnsiTheme="minorBidi"/>
          <w:lang w:val="en-US"/>
        </w:rPr>
      </w:pPr>
      <w:r w:rsidRPr="00856B2E">
        <w:rPr>
          <w:rFonts w:asciiTheme="minorBidi" w:hAnsiTheme="minorBidi"/>
          <w:lang w:val="en-US"/>
        </w:rPr>
        <w:t>The acknowledgment of these assets in terms of sustainability and CSR typically refers to ethical duty and gives insight into ethical principles relevant to economic sustainability, environmental sustainability, and social equality. Start with watching the cautioned films to develop simple sustainability and CSR principles, such as understanding what factors to look for in moral decisions, the impact of intangible factors in moral issues, and best methods for fostering moral tradition in firms</w:t>
      </w:r>
      <w:r>
        <w:rPr>
          <w:rFonts w:asciiTheme="minorBidi" w:hAnsiTheme="minorBidi"/>
          <w:lang w:val="en-US"/>
        </w:rPr>
        <w:t>.</w:t>
      </w:r>
    </w:p>
    <w:p w14:paraId="25B6BE3C" w14:textId="33ED38D8" w:rsidR="0044286F" w:rsidRPr="0044286F" w:rsidRDefault="0044286F" w:rsidP="0044286F">
      <w:pPr>
        <w:spacing w:line="360" w:lineRule="auto"/>
        <w:jc w:val="both"/>
        <w:rPr>
          <w:rFonts w:asciiTheme="minorBidi" w:hAnsiTheme="minorBidi"/>
          <w:lang w:val="en-US"/>
        </w:rPr>
      </w:pPr>
      <w:r w:rsidRPr="0044286F">
        <w:rPr>
          <w:rFonts w:asciiTheme="minorBidi" w:hAnsiTheme="minorBidi"/>
          <w:lang w:val="en-US"/>
        </w:rPr>
        <w:t>At CGMEV we intend to follow the four stages of the CRS, also known as Carroll’s pyramid model, which focuses on the</w:t>
      </w:r>
    </w:p>
    <w:p w14:paraId="6EACDCF6" w14:textId="77777777" w:rsidR="0044286F" w:rsidRPr="0044286F" w:rsidRDefault="0044286F" w:rsidP="0044286F">
      <w:pPr>
        <w:spacing w:line="360" w:lineRule="auto"/>
        <w:jc w:val="both"/>
        <w:rPr>
          <w:rFonts w:asciiTheme="minorBidi" w:hAnsiTheme="minorBidi"/>
          <w:lang w:val="en-US"/>
        </w:rPr>
      </w:pPr>
      <w:r w:rsidRPr="0044286F">
        <w:rPr>
          <w:rFonts w:asciiTheme="minorBidi" w:hAnsiTheme="minorBidi"/>
          <w:b/>
          <w:bCs/>
          <w:lang w:val="en-US"/>
        </w:rPr>
        <w:t>Environment:</w:t>
      </w:r>
      <w:r w:rsidRPr="0044286F">
        <w:rPr>
          <w:rFonts w:asciiTheme="minorBidi" w:hAnsiTheme="minorBidi"/>
          <w:lang w:val="en-US"/>
        </w:rPr>
        <w:t xml:space="preserve"> reducing pollutants, using more renewable energy and mitigating damage.</w:t>
      </w:r>
    </w:p>
    <w:p w14:paraId="58D4903C" w14:textId="77777777" w:rsidR="00910E8A" w:rsidRDefault="0044286F" w:rsidP="00910E8A">
      <w:pPr>
        <w:spacing w:line="360" w:lineRule="auto"/>
        <w:rPr>
          <w:rFonts w:asciiTheme="minorBidi" w:hAnsiTheme="minorBidi"/>
          <w:lang w:val="en-US"/>
        </w:rPr>
        <w:sectPr w:rsidR="00910E8A" w:rsidSect="00837856">
          <w:footerReference w:type="first" r:id="rId21"/>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44286F">
        <w:rPr>
          <w:rFonts w:asciiTheme="minorBidi" w:hAnsiTheme="minorBidi"/>
          <w:b/>
          <w:bCs/>
          <w:lang w:val="en-US"/>
        </w:rPr>
        <w:t>Ethics:</w:t>
      </w:r>
      <w:r w:rsidRPr="0044286F">
        <w:rPr>
          <w:rFonts w:asciiTheme="minorBidi" w:hAnsiTheme="minorBidi"/>
          <w:lang w:val="en-US"/>
        </w:rPr>
        <w:t xml:space="preserve"> Ensuring that everyone is treated fairly, from customers to employees, for example, by implementing measures such as responsibly selecting resources and promoting an inclusive workplace.</w:t>
      </w:r>
    </w:p>
    <w:p w14:paraId="78A5A90C" w14:textId="77777777" w:rsidR="0044286F" w:rsidRPr="0044286F" w:rsidRDefault="0044286F" w:rsidP="0044286F">
      <w:pPr>
        <w:spacing w:line="360" w:lineRule="auto"/>
        <w:jc w:val="both"/>
        <w:rPr>
          <w:rFonts w:asciiTheme="minorBidi" w:hAnsiTheme="minorBidi"/>
          <w:lang w:val="en-US"/>
        </w:rPr>
      </w:pPr>
    </w:p>
    <w:p w14:paraId="06532FEB" w14:textId="77777777" w:rsidR="0044286F" w:rsidRPr="0044286F" w:rsidRDefault="0044286F" w:rsidP="0044286F">
      <w:pPr>
        <w:spacing w:line="360" w:lineRule="auto"/>
        <w:jc w:val="both"/>
        <w:rPr>
          <w:rFonts w:asciiTheme="minorBidi" w:hAnsiTheme="minorBidi"/>
          <w:lang w:val="en-US"/>
        </w:rPr>
      </w:pPr>
      <w:r w:rsidRPr="0044286F">
        <w:rPr>
          <w:rFonts w:asciiTheme="minorBidi" w:hAnsiTheme="minorBidi"/>
          <w:b/>
          <w:bCs/>
          <w:lang w:val="en-US"/>
        </w:rPr>
        <w:t>Philanthropy:</w:t>
      </w:r>
      <w:r w:rsidRPr="0044286F">
        <w:rPr>
          <w:rFonts w:asciiTheme="minorBidi" w:hAnsiTheme="minorBidi"/>
          <w:lang w:val="en-US"/>
        </w:rPr>
        <w:t xml:space="preserve"> earmarking a portion of the proceeds for donations to organizations that are not directly linked to a company's business.</w:t>
      </w:r>
    </w:p>
    <w:p w14:paraId="10AD3C5E" w14:textId="41EE3CD7" w:rsidR="0044286F" w:rsidRDefault="0044286F" w:rsidP="0044286F">
      <w:pPr>
        <w:spacing w:line="360" w:lineRule="auto"/>
        <w:jc w:val="both"/>
        <w:rPr>
          <w:rFonts w:asciiTheme="minorBidi" w:hAnsiTheme="minorBidi"/>
          <w:lang w:val="en-US"/>
        </w:rPr>
      </w:pPr>
      <w:r w:rsidRPr="0044286F">
        <w:rPr>
          <w:rFonts w:asciiTheme="minorBidi" w:hAnsiTheme="minorBidi"/>
          <w:b/>
          <w:bCs/>
          <w:lang w:val="en-US"/>
        </w:rPr>
        <w:t>Economic:</w:t>
      </w:r>
      <w:r w:rsidRPr="0044286F">
        <w:rPr>
          <w:rFonts w:asciiTheme="minorBidi" w:hAnsiTheme="minorBidi"/>
          <w:lang w:val="en-US"/>
        </w:rPr>
        <w:t xml:space="preserve"> Correlating a company's commitment to upholding the principles mentioned above with its financial actions</w:t>
      </w:r>
      <w:r>
        <w:rPr>
          <w:rFonts w:asciiTheme="minorBidi" w:hAnsiTheme="minorBidi"/>
          <w:lang w:val="en-US"/>
        </w:rPr>
        <w:t>.</w:t>
      </w:r>
    </w:p>
    <w:p w14:paraId="2BE5074D" w14:textId="77777777" w:rsidR="00AD735F" w:rsidRDefault="002C72F9" w:rsidP="00AD735F">
      <w:pPr>
        <w:spacing w:line="360" w:lineRule="auto"/>
        <w:jc w:val="both"/>
        <w:rPr>
          <w:rFonts w:asciiTheme="minorBidi" w:hAnsiTheme="minorBidi"/>
          <w:lang w:val="en-US"/>
        </w:rPr>
      </w:pPr>
      <w:r w:rsidRPr="002C72F9">
        <w:rPr>
          <w:rFonts w:asciiTheme="minorBidi" w:hAnsiTheme="minorBidi"/>
          <w:lang w:val="en-US"/>
        </w:rPr>
        <w:t>We believe that CRS will have a great impact on our company, from employees to customers, as we would have our employees more motivated and with high self-esteem, which would lead to greater customer retention and an increase in productivity for the fact that they are working in a company that aligns the company's objectives with social and environmental causes.</w:t>
      </w:r>
      <w:r w:rsidR="00411624">
        <w:rPr>
          <w:rFonts w:asciiTheme="minorBidi" w:hAnsiTheme="minorBidi"/>
          <w:lang w:val="en-US"/>
        </w:rPr>
        <w:t xml:space="preserve"> </w:t>
      </w:r>
      <w:r w:rsidR="00411624" w:rsidRPr="00411624">
        <w:rPr>
          <w:rFonts w:asciiTheme="minorBidi" w:hAnsiTheme="minorBidi"/>
          <w:lang w:val="en-US"/>
        </w:rPr>
        <w:t>CGMEV will focus on people, be environmentally friendly and contribute to charity, donating a percentage of its sales value</w:t>
      </w:r>
      <w:r w:rsidR="00411624">
        <w:rPr>
          <w:rFonts w:asciiTheme="minorBidi" w:hAnsiTheme="minorBidi"/>
          <w:lang w:val="en-US"/>
        </w:rPr>
        <w:t>.</w:t>
      </w:r>
      <w:bookmarkStart w:id="28" w:name="_Hlk113491918"/>
    </w:p>
    <w:p w14:paraId="514CDABD" w14:textId="45EE96D1" w:rsidR="00383632" w:rsidRDefault="00383632" w:rsidP="00AD735F">
      <w:pPr>
        <w:pStyle w:val="Heading1"/>
        <w:numPr>
          <w:ilvl w:val="0"/>
          <w:numId w:val="18"/>
        </w:numPr>
        <w:jc w:val="center"/>
        <w:rPr>
          <w:rFonts w:ascii="Arial" w:hAnsi="Arial" w:cs="Arial"/>
          <w:b/>
          <w:bCs/>
          <w:color w:val="000000" w:themeColor="text1"/>
          <w:sz w:val="36"/>
          <w:szCs w:val="36"/>
          <w:lang w:val="en-US"/>
        </w:rPr>
      </w:pPr>
      <w:bookmarkStart w:id="29" w:name="_Toc113571797"/>
      <w:r w:rsidRPr="00AD735F">
        <w:rPr>
          <w:rFonts w:ascii="Arial" w:hAnsi="Arial" w:cs="Arial"/>
          <w:b/>
          <w:bCs/>
          <w:color w:val="000000" w:themeColor="text1"/>
          <w:sz w:val="36"/>
          <w:szCs w:val="36"/>
          <w:lang w:val="en-US"/>
        </w:rPr>
        <w:t xml:space="preserve">DEVELOPMENT, </w:t>
      </w:r>
      <w:r w:rsidR="00CF0064" w:rsidRPr="00AD735F">
        <w:rPr>
          <w:rFonts w:ascii="Arial" w:hAnsi="Arial" w:cs="Arial"/>
          <w:b/>
          <w:bCs/>
          <w:color w:val="000000" w:themeColor="text1"/>
          <w:sz w:val="36"/>
          <w:szCs w:val="36"/>
          <w:lang w:val="en-US"/>
        </w:rPr>
        <w:t>MILESTONE,</w:t>
      </w:r>
      <w:r w:rsidRPr="00AD735F">
        <w:rPr>
          <w:rFonts w:ascii="Arial" w:hAnsi="Arial" w:cs="Arial"/>
          <w:b/>
          <w:bCs/>
          <w:color w:val="000000" w:themeColor="text1"/>
          <w:sz w:val="36"/>
          <w:szCs w:val="36"/>
          <w:lang w:val="en-US"/>
        </w:rPr>
        <w:t xml:space="preserve"> AND EXIT PLAN</w:t>
      </w:r>
      <w:bookmarkEnd w:id="28"/>
      <w:bookmarkEnd w:id="29"/>
    </w:p>
    <w:p w14:paraId="246FE2A4" w14:textId="77777777" w:rsidR="00AD735F" w:rsidRPr="00AD735F" w:rsidRDefault="00AD735F" w:rsidP="00AD735F">
      <w:pPr>
        <w:rPr>
          <w:lang w:val="en-US" w:eastAsia="pt-PT"/>
        </w:rPr>
      </w:pPr>
    </w:p>
    <w:p w14:paraId="3F9F7F53" w14:textId="2FE9A7C2" w:rsidR="005D232A" w:rsidRPr="00AD735F" w:rsidRDefault="00A52862" w:rsidP="00AD735F">
      <w:pPr>
        <w:pStyle w:val="ListParagraph"/>
        <w:numPr>
          <w:ilvl w:val="1"/>
          <w:numId w:val="18"/>
        </w:numPr>
        <w:spacing w:line="360" w:lineRule="auto"/>
        <w:jc w:val="both"/>
        <w:rPr>
          <w:rFonts w:asciiTheme="minorBidi" w:hAnsiTheme="minorBidi"/>
          <w:b/>
          <w:bCs/>
          <w:lang w:val="en-US"/>
        </w:rPr>
      </w:pPr>
      <w:bookmarkStart w:id="30" w:name="_Toc113571798"/>
      <w:r w:rsidRPr="00AD735F">
        <w:rPr>
          <w:rStyle w:val="Heading2Char"/>
          <w:rFonts w:ascii="Arial" w:hAnsi="Arial" w:cs="Arial"/>
          <w:b/>
          <w:bCs/>
          <w:color w:val="000000" w:themeColor="text1"/>
          <w:sz w:val="24"/>
          <w:szCs w:val="24"/>
        </w:rPr>
        <w:t>Development</w:t>
      </w:r>
      <w:bookmarkEnd w:id="30"/>
      <w:r w:rsidRPr="00AD735F">
        <w:rPr>
          <w:rFonts w:asciiTheme="minorBidi" w:hAnsiTheme="minorBidi"/>
          <w:b/>
          <w:bCs/>
          <w:lang w:val="en-US"/>
        </w:rPr>
        <w:t xml:space="preserve"> </w:t>
      </w:r>
      <w:r w:rsidR="005D232A" w:rsidRPr="00AD735F">
        <w:rPr>
          <w:rFonts w:asciiTheme="minorBidi" w:hAnsiTheme="minorBidi"/>
          <w:b/>
          <w:bCs/>
          <w:lang w:val="en-US"/>
        </w:rPr>
        <w:t>–</w:t>
      </w:r>
      <w:r w:rsidRPr="00AD735F">
        <w:rPr>
          <w:rFonts w:asciiTheme="minorBidi" w:hAnsiTheme="minorBidi"/>
          <w:b/>
          <w:bCs/>
          <w:lang w:val="en-US"/>
        </w:rPr>
        <w:t xml:space="preserve"> </w:t>
      </w:r>
      <w:r w:rsidR="00661D9A" w:rsidRPr="00AD735F">
        <w:rPr>
          <w:rFonts w:asciiTheme="minorBidi" w:hAnsiTheme="minorBidi"/>
          <w:lang w:val="en-US"/>
        </w:rPr>
        <w:t>The ideas, efforts, and activities that contribute to the improvement of a business can be summed up in the simplest terms as business development. This entails raising sales, expanding the business, improving profitability through forming strategic alliances, and making strategic business choices</w:t>
      </w:r>
      <w:r w:rsidR="00661D9A" w:rsidRPr="00AD735F">
        <w:rPr>
          <w:rFonts w:asciiTheme="minorBidi" w:hAnsiTheme="minorBidi"/>
          <w:b/>
          <w:bCs/>
          <w:lang w:val="en-US"/>
        </w:rPr>
        <w:t>.</w:t>
      </w:r>
    </w:p>
    <w:p w14:paraId="6E422592" w14:textId="08B67D16" w:rsidR="00411624" w:rsidRDefault="0009092C" w:rsidP="001A5A00">
      <w:pPr>
        <w:spacing w:line="360" w:lineRule="auto"/>
        <w:jc w:val="both"/>
        <w:rPr>
          <w:rFonts w:asciiTheme="minorBidi" w:hAnsiTheme="minorBidi"/>
          <w:lang w:val="en-US"/>
        </w:rPr>
      </w:pPr>
      <w:r w:rsidRPr="0009092C">
        <w:rPr>
          <w:rFonts w:asciiTheme="minorBidi" w:hAnsiTheme="minorBidi"/>
          <w:lang w:val="en-US"/>
        </w:rPr>
        <w:t xml:space="preserve">A development plan is crucial to give direction for your fresh idea's launch and course. Your aims and goals will probably exceed your available time and financial resources; </w:t>
      </w:r>
      <w:r w:rsidR="00E45798" w:rsidRPr="0009092C">
        <w:rPr>
          <w:rFonts w:asciiTheme="minorBidi" w:hAnsiTheme="minorBidi"/>
          <w:lang w:val="en-US"/>
        </w:rPr>
        <w:t>thus,</w:t>
      </w:r>
      <w:r w:rsidRPr="0009092C">
        <w:rPr>
          <w:rFonts w:asciiTheme="minorBidi" w:hAnsiTheme="minorBidi"/>
          <w:lang w:val="en-US"/>
        </w:rPr>
        <w:t xml:space="preserve"> the action plan will need to support prioritizing.</w:t>
      </w:r>
    </w:p>
    <w:p w14:paraId="0A0A3127" w14:textId="77777777" w:rsidR="008D663A" w:rsidRPr="008D663A" w:rsidRDefault="008D663A" w:rsidP="008D663A">
      <w:pPr>
        <w:spacing w:line="360" w:lineRule="auto"/>
        <w:jc w:val="both"/>
        <w:rPr>
          <w:rFonts w:asciiTheme="minorBidi" w:hAnsiTheme="minorBidi"/>
          <w:lang w:val="en-US"/>
        </w:rPr>
      </w:pPr>
      <w:r w:rsidRPr="008D663A">
        <w:rPr>
          <w:rFonts w:asciiTheme="minorBidi" w:hAnsiTheme="minorBidi"/>
          <w:lang w:val="en-US"/>
        </w:rPr>
        <w:t>Business development refers to a broad range of strategies, plans, and projects that a company's management and owner pursue with the intention of improving the company.</w:t>
      </w:r>
    </w:p>
    <w:p w14:paraId="440C6887" w14:textId="77777777" w:rsidR="008D663A" w:rsidRPr="008D663A" w:rsidRDefault="008D663A" w:rsidP="008D663A">
      <w:pPr>
        <w:spacing w:line="360" w:lineRule="auto"/>
        <w:jc w:val="both"/>
        <w:rPr>
          <w:rFonts w:asciiTheme="minorBidi" w:hAnsiTheme="minorBidi"/>
          <w:lang w:val="en-US"/>
        </w:rPr>
      </w:pPr>
      <w:r w:rsidRPr="008D663A">
        <w:rPr>
          <w:rFonts w:asciiTheme="minorBidi" w:hAnsiTheme="minorBidi"/>
          <w:lang w:val="en-US"/>
        </w:rPr>
        <w:t>Sales growth, business expansion, the creation of strategic alliances, and enhanced profitability are just a few examples of the various goals that can be included in business development.</w:t>
      </w:r>
    </w:p>
    <w:p w14:paraId="2B12E833" w14:textId="77777777" w:rsidR="008D663A" w:rsidRPr="008D663A" w:rsidRDefault="008D663A" w:rsidP="008D663A">
      <w:pPr>
        <w:spacing w:line="360" w:lineRule="auto"/>
        <w:jc w:val="both"/>
        <w:rPr>
          <w:rFonts w:asciiTheme="minorBidi" w:hAnsiTheme="minorBidi"/>
          <w:lang w:val="en-US"/>
        </w:rPr>
      </w:pPr>
      <w:r w:rsidRPr="008D663A">
        <w:rPr>
          <w:rFonts w:asciiTheme="minorBidi" w:hAnsiTheme="minorBidi"/>
          <w:lang w:val="en-US"/>
        </w:rPr>
        <w:t>A company's sales, marketing, manufacturing, human resources, accounting, finance, product development, and vendor management are all impacted by effective business development.</w:t>
      </w:r>
    </w:p>
    <w:p w14:paraId="5BE972CF" w14:textId="56DD49CF" w:rsidR="008D663A" w:rsidRDefault="008D663A" w:rsidP="008D663A">
      <w:pPr>
        <w:spacing w:line="360" w:lineRule="auto"/>
        <w:jc w:val="both"/>
        <w:rPr>
          <w:rFonts w:asciiTheme="minorBidi" w:hAnsiTheme="minorBidi"/>
          <w:lang w:val="en-US"/>
        </w:rPr>
      </w:pPr>
      <w:r w:rsidRPr="008D663A">
        <w:rPr>
          <w:rFonts w:asciiTheme="minorBidi" w:hAnsiTheme="minorBidi"/>
          <w:lang w:val="en-US"/>
        </w:rPr>
        <w:t>Business developers should be aware of emerging markets, potential for growth, rival developments, and the company's current revenue streams.</w:t>
      </w:r>
    </w:p>
    <w:p w14:paraId="02656AA3" w14:textId="2DE1BD2F" w:rsidR="008D663A" w:rsidRDefault="00166354" w:rsidP="008D663A">
      <w:pPr>
        <w:spacing w:line="360" w:lineRule="auto"/>
        <w:jc w:val="both"/>
        <w:rPr>
          <w:rFonts w:asciiTheme="minorBidi" w:hAnsiTheme="minorBidi"/>
          <w:lang w:val="en-US"/>
        </w:rPr>
      </w:pPr>
      <w:r w:rsidRPr="00166354">
        <w:rPr>
          <w:rFonts w:asciiTheme="minorBidi" w:hAnsiTheme="minorBidi"/>
          <w:lang w:val="en-US"/>
        </w:rPr>
        <w:lastRenderedPageBreak/>
        <w:t>In relation to CGMEV, a SWOT analysis was carried out to know our weaknesses, strengths, market opportunities and possible threats, a verification of the current state of our business was carried out and we also took into account the development of competitors, it was verified if the sources of sales/revenues of the business, the profile of our range of customers was analyzed in depth, an observation of new market opportunities was made, thus maintaining a long-term vision</w:t>
      </w:r>
      <w:r w:rsidR="00A21DD8">
        <w:rPr>
          <w:rFonts w:asciiTheme="minorBidi" w:hAnsiTheme="minorBidi"/>
          <w:lang w:val="en-US"/>
        </w:rPr>
        <w:t>.</w:t>
      </w:r>
    </w:p>
    <w:p w14:paraId="482381ED" w14:textId="0C131C2B" w:rsidR="00A21DD8" w:rsidRPr="00AD735F" w:rsidRDefault="00A21DD8" w:rsidP="00AD735F">
      <w:pPr>
        <w:pStyle w:val="ListParagraph"/>
        <w:numPr>
          <w:ilvl w:val="1"/>
          <w:numId w:val="18"/>
        </w:numPr>
        <w:spacing w:line="360" w:lineRule="auto"/>
        <w:jc w:val="both"/>
        <w:rPr>
          <w:rFonts w:asciiTheme="minorBidi" w:hAnsiTheme="minorBidi"/>
          <w:lang w:val="en-US"/>
        </w:rPr>
      </w:pPr>
      <w:bookmarkStart w:id="31" w:name="_Toc113571799"/>
      <w:r w:rsidRPr="00AD735F">
        <w:rPr>
          <w:rStyle w:val="Heading2Char"/>
          <w:rFonts w:ascii="Arial" w:hAnsi="Arial" w:cs="Arial"/>
          <w:b/>
          <w:bCs/>
          <w:color w:val="000000" w:themeColor="text1"/>
          <w:sz w:val="24"/>
          <w:szCs w:val="24"/>
        </w:rPr>
        <w:t>Milestone</w:t>
      </w:r>
      <w:bookmarkEnd w:id="31"/>
      <w:r w:rsidRPr="00AD735F">
        <w:rPr>
          <w:rFonts w:asciiTheme="minorBidi" w:hAnsiTheme="minorBidi"/>
          <w:b/>
          <w:bCs/>
          <w:lang w:val="en-US"/>
        </w:rPr>
        <w:t xml:space="preserve"> </w:t>
      </w:r>
      <w:r w:rsidRPr="00AD735F">
        <w:rPr>
          <w:rFonts w:asciiTheme="minorBidi" w:hAnsiTheme="minorBidi"/>
          <w:lang w:val="en-US"/>
        </w:rPr>
        <w:t xml:space="preserve">- </w:t>
      </w:r>
      <w:r w:rsidR="006E5BAF" w:rsidRPr="00AD735F">
        <w:rPr>
          <w:rFonts w:asciiTheme="minorBidi" w:hAnsiTheme="minorBidi"/>
          <w:lang w:val="en-US"/>
        </w:rPr>
        <w:t>A milestone is a significant event or action that occurs during a project or your business that denotes a substantial advancement.</w:t>
      </w:r>
    </w:p>
    <w:p w14:paraId="5041ADE5" w14:textId="77777777" w:rsidR="00CC1C38" w:rsidRPr="00CC1C38" w:rsidRDefault="00CC1C38" w:rsidP="00CC1C38">
      <w:pPr>
        <w:spacing w:line="360" w:lineRule="auto"/>
        <w:jc w:val="both"/>
        <w:rPr>
          <w:rFonts w:asciiTheme="minorBidi" w:hAnsiTheme="minorBidi"/>
          <w:lang w:val="en-US"/>
        </w:rPr>
      </w:pPr>
      <w:r w:rsidRPr="00CC1C38">
        <w:rPr>
          <w:rFonts w:asciiTheme="minorBidi" w:hAnsiTheme="minorBidi"/>
          <w:lang w:val="en-US"/>
        </w:rPr>
        <w:t>Milestones are not arbitrary goals that you have no chance of achieving. They are crucial junctions in a project that show progress. All points should serve as a sign that you are on the right path to business success.</w:t>
      </w:r>
    </w:p>
    <w:p w14:paraId="6BE83DB2" w14:textId="37045D5B" w:rsidR="008D32EA" w:rsidRDefault="00CC1C38" w:rsidP="00CC1C38">
      <w:pPr>
        <w:spacing w:line="360" w:lineRule="auto"/>
        <w:jc w:val="both"/>
        <w:rPr>
          <w:rFonts w:asciiTheme="minorBidi" w:hAnsiTheme="minorBidi"/>
          <w:lang w:val="en-US"/>
        </w:rPr>
      </w:pPr>
      <w:r w:rsidRPr="00CC1C38">
        <w:rPr>
          <w:rFonts w:asciiTheme="minorBidi" w:hAnsiTheme="minorBidi"/>
          <w:lang w:val="en-US"/>
        </w:rPr>
        <w:t xml:space="preserve">This could involve launching a new product prototype or something more complex like acquiring your first customer in a new industry. Typically, business milestones are not only used to measure success, </w:t>
      </w:r>
      <w:r w:rsidR="00F04A99" w:rsidRPr="00CC1C38">
        <w:rPr>
          <w:rFonts w:asciiTheme="minorBidi" w:hAnsiTheme="minorBidi"/>
          <w:lang w:val="en-US"/>
        </w:rPr>
        <w:t>but they</w:t>
      </w:r>
      <w:r w:rsidRPr="00CC1C38">
        <w:rPr>
          <w:rFonts w:asciiTheme="minorBidi" w:hAnsiTheme="minorBidi"/>
          <w:lang w:val="en-US"/>
        </w:rPr>
        <w:t xml:space="preserve"> are also part of your contract</w:t>
      </w:r>
      <w:r>
        <w:rPr>
          <w:rFonts w:asciiTheme="minorBidi" w:hAnsiTheme="minorBidi"/>
          <w:lang w:val="en-US"/>
        </w:rPr>
        <w:t>.</w:t>
      </w:r>
    </w:p>
    <w:p w14:paraId="0CE3E707" w14:textId="77777777" w:rsidR="00F04A99" w:rsidRPr="00F04A99" w:rsidRDefault="00F04A99" w:rsidP="00F04A99">
      <w:pPr>
        <w:spacing w:line="360" w:lineRule="auto"/>
        <w:jc w:val="both"/>
        <w:rPr>
          <w:rFonts w:asciiTheme="minorBidi" w:hAnsiTheme="minorBidi"/>
          <w:lang w:val="en-US"/>
        </w:rPr>
      </w:pPr>
      <w:r w:rsidRPr="00F04A99">
        <w:rPr>
          <w:rFonts w:asciiTheme="minorBidi" w:hAnsiTheme="minorBidi"/>
          <w:lang w:val="en-US"/>
        </w:rPr>
        <w:t>Contractual milestones are points in a project where the sponsor has committed to pay a specific portion of the total cost. The completion of the first working prototype of a product or the initial design of a website are two examples.</w:t>
      </w:r>
    </w:p>
    <w:p w14:paraId="7BEC1544" w14:textId="5A3C34AA" w:rsidR="00C637A5" w:rsidRDefault="00F04A99" w:rsidP="00F04A99">
      <w:pPr>
        <w:spacing w:line="360" w:lineRule="auto"/>
        <w:jc w:val="both"/>
        <w:rPr>
          <w:rFonts w:asciiTheme="minorBidi" w:hAnsiTheme="minorBidi"/>
          <w:lang w:val="en-US"/>
        </w:rPr>
      </w:pPr>
      <w:r w:rsidRPr="00F04A99">
        <w:rPr>
          <w:rFonts w:asciiTheme="minorBidi" w:hAnsiTheme="minorBidi"/>
          <w:lang w:val="en-US"/>
        </w:rPr>
        <w:t>If deadlines are not met, the customer's payment may be affected, with milestones being more typical in areas such as manufacturing, design, and software development.</w:t>
      </w:r>
    </w:p>
    <w:p w14:paraId="0C729856" w14:textId="7BE1703E" w:rsidR="00F62133" w:rsidRPr="00F62133" w:rsidRDefault="00F62133" w:rsidP="00F62133">
      <w:pPr>
        <w:spacing w:line="360" w:lineRule="auto"/>
        <w:jc w:val="both"/>
        <w:rPr>
          <w:rFonts w:asciiTheme="minorBidi" w:hAnsiTheme="minorBidi"/>
          <w:lang w:val="en-US"/>
        </w:rPr>
      </w:pPr>
      <w:r w:rsidRPr="00F62133">
        <w:rPr>
          <w:rFonts w:asciiTheme="minorBidi" w:hAnsiTheme="minorBidi"/>
          <w:lang w:val="en-US"/>
        </w:rPr>
        <w:t xml:space="preserve">It is important to draw up a good business plan, since poor planning and an inadequate vision can harm your business in the future, so it is necessary to draw up </w:t>
      </w:r>
      <w:r w:rsidR="00863066" w:rsidRPr="00F62133">
        <w:rPr>
          <w:rFonts w:asciiTheme="minorBidi" w:hAnsiTheme="minorBidi"/>
          <w:lang w:val="en-US"/>
        </w:rPr>
        <w:t>plans</w:t>
      </w:r>
      <w:r w:rsidRPr="00F62133">
        <w:rPr>
          <w:rFonts w:asciiTheme="minorBidi" w:hAnsiTheme="minorBidi"/>
          <w:lang w:val="en-US"/>
        </w:rPr>
        <w:t xml:space="preserve"> to obtain the desired result.</w:t>
      </w:r>
    </w:p>
    <w:p w14:paraId="234ADBD5" w14:textId="77777777" w:rsidR="00F62133" w:rsidRPr="00F62133" w:rsidRDefault="00F62133" w:rsidP="00F62133">
      <w:pPr>
        <w:spacing w:line="360" w:lineRule="auto"/>
        <w:jc w:val="both"/>
        <w:rPr>
          <w:rFonts w:asciiTheme="minorBidi" w:hAnsiTheme="minorBidi"/>
          <w:lang w:val="en-US"/>
        </w:rPr>
      </w:pPr>
      <w:r w:rsidRPr="00F62133">
        <w:rPr>
          <w:rFonts w:asciiTheme="minorBidi" w:hAnsiTheme="minorBidi"/>
          <w:lang w:val="en-US"/>
        </w:rPr>
        <w:t>When you have a project well divided into stages, it becomes easier to identify the risks and obstacles that could cause problems in the future, thus avoiding surprises.</w:t>
      </w:r>
    </w:p>
    <w:p w14:paraId="10B87460" w14:textId="485ADA5D" w:rsidR="00BE7F17" w:rsidRPr="0062302C" w:rsidRDefault="00F62133" w:rsidP="00BE7F17">
      <w:pPr>
        <w:spacing w:line="360" w:lineRule="auto"/>
        <w:jc w:val="both"/>
        <w:rPr>
          <w:rFonts w:asciiTheme="minorBidi" w:hAnsiTheme="minorBidi"/>
          <w:lang w:val="en-US"/>
        </w:rPr>
      </w:pPr>
      <w:r w:rsidRPr="00F62133">
        <w:rPr>
          <w:rFonts w:asciiTheme="minorBidi" w:hAnsiTheme="minorBidi"/>
          <w:lang w:val="en-US"/>
        </w:rPr>
        <w:t>In the case of large-scale projects, the milestone is not seen as an option, but something essential to ensure that the project flow is lasting, and you can also define your business milestones from quarter to quarter, which will make your work team is motivated</w:t>
      </w:r>
      <w:r w:rsidR="00BE7F17">
        <w:rPr>
          <w:rFonts w:asciiTheme="minorBidi" w:hAnsiTheme="minorBidi"/>
          <w:lang w:val="en-US"/>
        </w:rPr>
        <w:t>.</w:t>
      </w:r>
    </w:p>
    <w:p w14:paraId="0CF3C0EB" w14:textId="7E3CA54C" w:rsidR="0064183C" w:rsidRPr="0064183C" w:rsidRDefault="002D560C" w:rsidP="002D560C">
      <w:pPr>
        <w:spacing w:line="360" w:lineRule="auto"/>
        <w:rPr>
          <w:rFonts w:asciiTheme="minorBidi" w:hAnsiTheme="minorBidi"/>
          <w:b/>
          <w:bCs/>
          <w:lang w:val="en-US"/>
        </w:rPr>
      </w:pPr>
      <w:r w:rsidRPr="0064183C">
        <w:rPr>
          <w:rFonts w:asciiTheme="minorBidi" w:hAnsiTheme="minorBidi"/>
          <w:b/>
          <w:bCs/>
          <w:lang w:val="en-US"/>
        </w:rPr>
        <w:t>CGMEV intends to</w:t>
      </w:r>
      <w:r w:rsidR="0064183C">
        <w:rPr>
          <w:rFonts w:asciiTheme="minorBidi" w:hAnsiTheme="minorBidi"/>
          <w:b/>
          <w:bCs/>
          <w:lang w:val="en-US"/>
        </w:rPr>
        <w:t>:</w:t>
      </w:r>
      <w:r w:rsidRPr="0064183C">
        <w:rPr>
          <w:rFonts w:asciiTheme="minorBidi" w:hAnsiTheme="minorBidi"/>
          <w:b/>
          <w:bCs/>
          <w:lang w:val="en-US"/>
        </w:rPr>
        <w:t xml:space="preserve"> </w:t>
      </w:r>
    </w:p>
    <w:p w14:paraId="556B635B" w14:textId="433FB5FB" w:rsidR="002D560C" w:rsidRDefault="0064183C" w:rsidP="002D560C">
      <w:pPr>
        <w:spacing w:line="360" w:lineRule="auto"/>
        <w:rPr>
          <w:rFonts w:asciiTheme="minorBidi" w:hAnsiTheme="minorBidi"/>
          <w:lang w:val="en-US"/>
        </w:rPr>
      </w:pPr>
      <w:r w:rsidRPr="0064183C">
        <w:rPr>
          <w:rFonts w:asciiTheme="minorBidi" w:hAnsiTheme="minorBidi"/>
          <w:b/>
          <w:bCs/>
          <w:lang w:val="en-US"/>
        </w:rPr>
        <w:t>R</w:t>
      </w:r>
      <w:r w:rsidR="002D560C" w:rsidRPr="0064183C">
        <w:rPr>
          <w:rFonts w:asciiTheme="minorBidi" w:hAnsiTheme="minorBidi"/>
          <w:b/>
          <w:bCs/>
          <w:lang w:val="en-US"/>
        </w:rPr>
        <w:t>etain its most loyal customers</w:t>
      </w:r>
      <w:r>
        <w:rPr>
          <w:rFonts w:asciiTheme="minorBidi" w:hAnsiTheme="minorBidi"/>
          <w:b/>
          <w:bCs/>
          <w:lang w:val="en-US"/>
        </w:rPr>
        <w:t xml:space="preserve"> - </w:t>
      </w:r>
      <w:r>
        <w:rPr>
          <w:rFonts w:asciiTheme="minorBidi" w:hAnsiTheme="minorBidi"/>
          <w:lang w:val="en-US"/>
        </w:rPr>
        <w:t>getting</w:t>
      </w:r>
      <w:r w:rsidR="002D560C" w:rsidRPr="002D560C">
        <w:rPr>
          <w:rFonts w:asciiTheme="minorBidi" w:hAnsiTheme="minorBidi"/>
          <w:lang w:val="en-US"/>
        </w:rPr>
        <w:t xml:space="preserve"> involved with them, making them not feel like strangers, but someone at home, whether in the digital world or in the physical store, making their experience the best possible, creating online shopping tools, chat, and other applications for us to be always close to our customers.</w:t>
      </w:r>
    </w:p>
    <w:p w14:paraId="2D34D892" w14:textId="3E052194" w:rsidR="00C34FFC" w:rsidRPr="009E1E0E" w:rsidRDefault="00C34FFC" w:rsidP="002D560C">
      <w:pPr>
        <w:spacing w:line="360" w:lineRule="auto"/>
        <w:rPr>
          <w:rFonts w:asciiTheme="minorBidi" w:hAnsiTheme="minorBidi"/>
          <w:lang w:val="en-US"/>
        </w:rPr>
      </w:pPr>
      <w:r>
        <w:rPr>
          <w:rFonts w:asciiTheme="minorBidi" w:hAnsiTheme="minorBidi"/>
          <w:b/>
          <w:bCs/>
          <w:lang w:val="en-US"/>
        </w:rPr>
        <w:lastRenderedPageBreak/>
        <w:t>B</w:t>
      </w:r>
      <w:r w:rsidR="00291C35">
        <w:rPr>
          <w:rFonts w:asciiTheme="minorBidi" w:hAnsiTheme="minorBidi"/>
          <w:b/>
          <w:bCs/>
          <w:lang w:val="en-US"/>
        </w:rPr>
        <w:t xml:space="preserve">est online experience - </w:t>
      </w:r>
      <w:r w:rsidR="009E1E0E" w:rsidRPr="009E1E0E">
        <w:rPr>
          <w:rFonts w:asciiTheme="minorBidi" w:hAnsiTheme="minorBidi"/>
          <w:lang w:val="en-US"/>
        </w:rPr>
        <w:t>Conquer our customers with the best possible online experience, creating the mandatory customer area, where they register as members so that they have more comfortable and easy access to their purchases, something that will bring satisfaction to them and consequently lead to greater retention of customers.</w:t>
      </w:r>
    </w:p>
    <w:p w14:paraId="425AF053" w14:textId="77777777" w:rsidR="00BA092C" w:rsidRDefault="00BA092C" w:rsidP="003C40CF">
      <w:pPr>
        <w:spacing w:line="360" w:lineRule="auto"/>
        <w:rPr>
          <w:rFonts w:asciiTheme="minorBidi" w:hAnsiTheme="minorBidi"/>
          <w:b/>
          <w:bCs/>
          <w:lang w:val="en-US"/>
        </w:rPr>
      </w:pPr>
    </w:p>
    <w:p w14:paraId="790C3DF1" w14:textId="55449026" w:rsidR="002D560C" w:rsidRPr="000A5443" w:rsidRDefault="002D560C" w:rsidP="003C40CF">
      <w:pPr>
        <w:spacing w:line="360" w:lineRule="auto"/>
        <w:rPr>
          <w:rFonts w:asciiTheme="minorBidi" w:hAnsiTheme="minorBidi"/>
          <w:b/>
          <w:bCs/>
          <w:lang w:val="en-US"/>
        </w:rPr>
      </w:pPr>
      <w:r w:rsidRPr="000A5443">
        <w:rPr>
          <w:rFonts w:asciiTheme="minorBidi" w:hAnsiTheme="minorBidi"/>
          <w:b/>
          <w:bCs/>
          <w:lang w:val="en-US"/>
        </w:rPr>
        <w:t>Build our reputation</w:t>
      </w:r>
      <w:r w:rsidR="0064183C" w:rsidRPr="000A5443">
        <w:rPr>
          <w:rFonts w:asciiTheme="minorBidi" w:hAnsiTheme="minorBidi"/>
          <w:b/>
          <w:bCs/>
          <w:lang w:val="en-US"/>
        </w:rPr>
        <w:t xml:space="preserve"> </w:t>
      </w:r>
      <w:r w:rsidR="000A5443" w:rsidRPr="000A5443">
        <w:rPr>
          <w:rFonts w:asciiTheme="minorBidi" w:hAnsiTheme="minorBidi"/>
          <w:lang w:val="en-US"/>
        </w:rPr>
        <w:t>- Fulfilling our promises and maintaining our value as a company is an extremely important factor in creating a bond between the company and its customers and always maintaining a quality service, something that will make our brand reliable.</w:t>
      </w:r>
    </w:p>
    <w:p w14:paraId="453DA550" w14:textId="6B586A37" w:rsidR="008B6A99" w:rsidRPr="006378F6" w:rsidRDefault="00291C35" w:rsidP="008B6A99">
      <w:pPr>
        <w:spacing w:line="360" w:lineRule="auto"/>
        <w:rPr>
          <w:rFonts w:asciiTheme="minorBidi" w:hAnsiTheme="minorBidi"/>
          <w:lang w:val="en-US"/>
        </w:rPr>
      </w:pPr>
      <w:r w:rsidRPr="00291C35">
        <w:rPr>
          <w:rFonts w:asciiTheme="minorBidi" w:hAnsiTheme="minorBidi"/>
          <w:b/>
          <w:bCs/>
          <w:lang w:val="en-US"/>
        </w:rPr>
        <w:t>R</w:t>
      </w:r>
      <w:r w:rsidR="002D560C" w:rsidRPr="00291C35">
        <w:rPr>
          <w:rFonts w:asciiTheme="minorBidi" w:hAnsiTheme="minorBidi"/>
          <w:b/>
          <w:bCs/>
          <w:lang w:val="en-US"/>
        </w:rPr>
        <w:t xml:space="preserve">ewarding </w:t>
      </w:r>
      <w:r w:rsidR="008A4120">
        <w:rPr>
          <w:rFonts w:asciiTheme="minorBidi" w:hAnsiTheme="minorBidi"/>
          <w:b/>
          <w:bCs/>
          <w:lang w:val="en-US"/>
        </w:rPr>
        <w:t xml:space="preserve">loyal </w:t>
      </w:r>
      <w:r w:rsidR="006378F6">
        <w:rPr>
          <w:rFonts w:asciiTheme="minorBidi" w:hAnsiTheme="minorBidi"/>
          <w:b/>
          <w:bCs/>
          <w:lang w:val="en-US"/>
        </w:rPr>
        <w:t>customers</w:t>
      </w:r>
      <w:r w:rsidRPr="00291C35">
        <w:rPr>
          <w:rFonts w:asciiTheme="minorBidi" w:hAnsiTheme="minorBidi"/>
          <w:b/>
          <w:bCs/>
          <w:lang w:val="en-US"/>
        </w:rPr>
        <w:t xml:space="preserve"> </w:t>
      </w:r>
      <w:r w:rsidR="006378F6" w:rsidRPr="00291C35">
        <w:rPr>
          <w:rFonts w:asciiTheme="minorBidi" w:hAnsiTheme="minorBidi"/>
          <w:b/>
          <w:bCs/>
          <w:lang w:val="en-US"/>
        </w:rPr>
        <w:t>- Creation</w:t>
      </w:r>
      <w:r w:rsidR="008B6A99" w:rsidRPr="006378F6">
        <w:rPr>
          <w:rFonts w:asciiTheme="minorBidi" w:hAnsiTheme="minorBidi"/>
          <w:lang w:val="en-US"/>
        </w:rPr>
        <w:t xml:space="preserve"> of personalized promotions, sending newsletters and discount offers, warnings about products in high demand when they become available.</w:t>
      </w:r>
    </w:p>
    <w:p w14:paraId="55380090" w14:textId="2BA3AD54" w:rsidR="002D560C" w:rsidRPr="006378F6" w:rsidRDefault="008B6A99" w:rsidP="008B6A99">
      <w:pPr>
        <w:spacing w:line="360" w:lineRule="auto"/>
        <w:rPr>
          <w:rFonts w:asciiTheme="minorBidi" w:hAnsiTheme="minorBidi"/>
          <w:lang w:val="en-US"/>
        </w:rPr>
      </w:pPr>
      <w:r w:rsidRPr="006378F6">
        <w:rPr>
          <w:rFonts w:asciiTheme="minorBidi" w:hAnsiTheme="minorBidi"/>
          <w:lang w:val="en-US"/>
        </w:rPr>
        <w:t xml:space="preserve">Treat customers as if they were royalty, putting a little bit of everything in your customer area, making them feel like they are in the VIP area, giving priority to member customers in relation to the arrival of new products and all kinds of publicity before the </w:t>
      </w:r>
      <w:r w:rsidR="006378F6" w:rsidRPr="006378F6">
        <w:rPr>
          <w:rFonts w:asciiTheme="minorBidi" w:hAnsiTheme="minorBidi"/>
          <w:lang w:val="en-US"/>
        </w:rPr>
        <w:t>public</w:t>
      </w:r>
      <w:r w:rsidR="006378F6">
        <w:rPr>
          <w:rFonts w:asciiTheme="minorBidi" w:hAnsiTheme="minorBidi"/>
          <w:lang w:val="en-US"/>
        </w:rPr>
        <w:t>.</w:t>
      </w:r>
    </w:p>
    <w:p w14:paraId="2A2C2C31" w14:textId="1DC1A20F" w:rsidR="00C637A5" w:rsidRDefault="00291C35" w:rsidP="002D560C">
      <w:pPr>
        <w:spacing w:line="360" w:lineRule="auto"/>
        <w:rPr>
          <w:rFonts w:asciiTheme="minorBidi" w:hAnsiTheme="minorBidi"/>
          <w:lang w:val="en-US"/>
        </w:rPr>
      </w:pPr>
      <w:r>
        <w:rPr>
          <w:rFonts w:asciiTheme="minorBidi" w:hAnsiTheme="minorBidi"/>
          <w:b/>
          <w:bCs/>
          <w:lang w:val="en-US"/>
        </w:rPr>
        <w:t>B</w:t>
      </w:r>
      <w:r w:rsidR="002D560C" w:rsidRPr="00291C35">
        <w:rPr>
          <w:rFonts w:asciiTheme="minorBidi" w:hAnsiTheme="minorBidi"/>
          <w:b/>
          <w:bCs/>
          <w:lang w:val="en-US"/>
        </w:rPr>
        <w:t>eing consistent</w:t>
      </w:r>
      <w:r>
        <w:rPr>
          <w:rFonts w:asciiTheme="minorBidi" w:hAnsiTheme="minorBidi"/>
          <w:b/>
          <w:bCs/>
          <w:lang w:val="en-US"/>
        </w:rPr>
        <w:t xml:space="preserve"> - </w:t>
      </w:r>
      <w:r w:rsidR="0066383D" w:rsidRPr="0066383D">
        <w:rPr>
          <w:rFonts w:asciiTheme="minorBidi" w:hAnsiTheme="minorBidi"/>
          <w:lang w:val="en-US"/>
        </w:rPr>
        <w:t>Cultivate the trust of our customers, taking care of our online content, showing wisdom and knowledge regarding the products we sell, making some advertising videos and putting them on the website, using the hiring of influencers to help in the marketing of our product.</w:t>
      </w:r>
    </w:p>
    <w:p w14:paraId="2872E79A" w14:textId="7E873404" w:rsidR="00F85460" w:rsidRPr="00443E74" w:rsidRDefault="00FA5A4B" w:rsidP="00443E74">
      <w:pPr>
        <w:pStyle w:val="Heading2"/>
        <w:numPr>
          <w:ilvl w:val="1"/>
          <w:numId w:val="18"/>
        </w:numPr>
        <w:rPr>
          <w:rFonts w:ascii="Arial" w:hAnsi="Arial" w:cs="Arial"/>
          <w:b/>
          <w:bCs/>
          <w:color w:val="000000" w:themeColor="text1"/>
          <w:sz w:val="24"/>
          <w:szCs w:val="24"/>
          <w:lang w:val="en-US"/>
        </w:rPr>
      </w:pPr>
      <w:bookmarkStart w:id="32" w:name="_Toc113571800"/>
      <w:r w:rsidRPr="00443E74">
        <w:rPr>
          <w:rFonts w:ascii="Arial" w:hAnsi="Arial" w:cs="Arial"/>
          <w:b/>
          <w:bCs/>
          <w:color w:val="000000" w:themeColor="text1"/>
          <w:sz w:val="24"/>
          <w:szCs w:val="24"/>
          <w:lang w:val="en-US"/>
        </w:rPr>
        <w:t>Exit Plan</w:t>
      </w:r>
      <w:bookmarkEnd w:id="32"/>
    </w:p>
    <w:p w14:paraId="62E99A86" w14:textId="1E4B0C8F" w:rsidR="006F7964" w:rsidRPr="00C637A5" w:rsidRDefault="00EE3EFD" w:rsidP="002D560C">
      <w:pPr>
        <w:spacing w:line="360" w:lineRule="auto"/>
        <w:rPr>
          <w:rFonts w:asciiTheme="minorBidi" w:hAnsiTheme="minorBidi"/>
          <w:lang w:val="en-US"/>
        </w:rPr>
      </w:pPr>
      <w:r w:rsidRPr="00EE3EFD">
        <w:rPr>
          <w:rFonts w:asciiTheme="minorBidi" w:hAnsiTheme="minorBidi"/>
          <w:lang w:val="en-US"/>
        </w:rPr>
        <w:t>If you believe you might ever need to sell your firm or wish to do so, you must have an exit strategy as a business owner. A business sale plan is referred to as an exit strategy. It need not be complicated, but it must specify the terms of the transaction, what you hope to gain from it, and the anticipated timetable.</w:t>
      </w:r>
    </w:p>
    <w:p w14:paraId="7495905D" w14:textId="5CFE28BB" w:rsidR="005273B6" w:rsidRDefault="007C5EA4" w:rsidP="00856B2E">
      <w:pPr>
        <w:spacing w:line="360" w:lineRule="auto"/>
        <w:rPr>
          <w:rFonts w:asciiTheme="minorBidi" w:hAnsiTheme="minorBidi"/>
          <w:lang w:val="en-US"/>
        </w:rPr>
      </w:pPr>
      <w:r w:rsidRPr="007C5EA4">
        <w:rPr>
          <w:rFonts w:asciiTheme="minorBidi" w:hAnsiTheme="minorBidi"/>
          <w:lang w:val="en-US"/>
        </w:rPr>
        <w:t>By getting your company ready for sale, improving its marketability, and proving its worth to prospective purchasers, an exit strategy will help you get the most out of the value of your firm. You may make sure that you benefit the most by adhering to the straightforward advice.</w:t>
      </w:r>
    </w:p>
    <w:p w14:paraId="3DEB6E41" w14:textId="184835DE" w:rsidR="00A83C6F" w:rsidRPr="00A83C6F" w:rsidRDefault="00A83C6F" w:rsidP="00A83C6F">
      <w:pPr>
        <w:spacing w:line="360" w:lineRule="auto"/>
        <w:rPr>
          <w:rFonts w:asciiTheme="minorBidi" w:hAnsiTheme="minorBidi"/>
          <w:lang w:val="en-US"/>
        </w:rPr>
      </w:pPr>
      <w:r w:rsidRPr="00A83C6F">
        <w:rPr>
          <w:rFonts w:asciiTheme="minorBidi" w:hAnsiTheme="minorBidi"/>
          <w:lang w:val="en-US"/>
        </w:rPr>
        <w:t xml:space="preserve">Every business needs an exit plan as this same plan would help minimize disruption </w:t>
      </w:r>
      <w:r w:rsidR="005672FC" w:rsidRPr="00A83C6F">
        <w:rPr>
          <w:rFonts w:asciiTheme="minorBidi" w:hAnsiTheme="minorBidi"/>
          <w:lang w:val="en-US"/>
        </w:rPr>
        <w:t>considering</w:t>
      </w:r>
      <w:r w:rsidRPr="00A83C6F">
        <w:rPr>
          <w:rFonts w:asciiTheme="minorBidi" w:hAnsiTheme="minorBidi"/>
          <w:lang w:val="en-US"/>
        </w:rPr>
        <w:t xml:space="preserve"> the market event, </w:t>
      </w:r>
      <w:r w:rsidR="0035484D" w:rsidRPr="00A83C6F">
        <w:rPr>
          <w:rFonts w:asciiTheme="minorBidi" w:hAnsiTheme="minorBidi"/>
          <w:lang w:val="en-US"/>
        </w:rPr>
        <w:t>time-based</w:t>
      </w:r>
      <w:r w:rsidRPr="00A83C6F">
        <w:rPr>
          <w:rFonts w:asciiTheme="minorBidi" w:hAnsiTheme="minorBidi"/>
          <w:lang w:val="en-US"/>
        </w:rPr>
        <w:t xml:space="preserve"> events (management retirement plans) and the business valuation threshold.</w:t>
      </w:r>
    </w:p>
    <w:p w14:paraId="1D6D6647" w14:textId="06E2A42F" w:rsidR="00156903" w:rsidRDefault="00A83C6F" w:rsidP="00A83C6F">
      <w:pPr>
        <w:spacing w:line="360" w:lineRule="auto"/>
        <w:rPr>
          <w:rFonts w:asciiTheme="minorBidi" w:hAnsiTheme="minorBidi"/>
          <w:lang w:val="en-US"/>
        </w:rPr>
      </w:pPr>
      <w:r w:rsidRPr="00A83C6F">
        <w:rPr>
          <w:rFonts w:asciiTheme="minorBidi" w:hAnsiTheme="minorBidi"/>
          <w:lang w:val="en-US"/>
        </w:rPr>
        <w:lastRenderedPageBreak/>
        <w:t>Knowing which destination to follow if there is a problem or need for a future sale, an attempt to maximize the value of the business, as every owner looks for an outlet that offers him income, no one likes to lose out.</w:t>
      </w:r>
    </w:p>
    <w:p w14:paraId="3FC162BC" w14:textId="59AFB328" w:rsidR="005672FC" w:rsidRDefault="005672FC" w:rsidP="00A83C6F">
      <w:pPr>
        <w:spacing w:line="360" w:lineRule="auto"/>
        <w:rPr>
          <w:rFonts w:asciiTheme="minorBidi" w:hAnsiTheme="minorBidi"/>
          <w:lang w:val="en-US"/>
        </w:rPr>
      </w:pPr>
      <w:r w:rsidRPr="005672FC">
        <w:rPr>
          <w:rFonts w:asciiTheme="minorBidi" w:hAnsiTheme="minorBidi"/>
          <w:lang w:val="en-US"/>
        </w:rPr>
        <w:t xml:space="preserve">In short, it would be essential to keep finances in order, organize trade agreements, resolve all issues within the business, things like unpaid taxes, </w:t>
      </w:r>
      <w:r w:rsidR="00B0387D" w:rsidRPr="005672FC">
        <w:rPr>
          <w:rFonts w:asciiTheme="minorBidi" w:hAnsiTheme="minorBidi"/>
          <w:lang w:val="en-US"/>
        </w:rPr>
        <w:t>disputes,</w:t>
      </w:r>
      <w:r w:rsidRPr="005672FC">
        <w:rPr>
          <w:rFonts w:asciiTheme="minorBidi" w:hAnsiTheme="minorBidi"/>
          <w:lang w:val="en-US"/>
        </w:rPr>
        <w:t xml:space="preserve"> or litigation, maximize revenues, proceed with contract renewals, test products in new areas and different markets, thus trying to explore them abroad.</w:t>
      </w:r>
    </w:p>
    <w:p w14:paraId="4478F4E0" w14:textId="6C8D47B5" w:rsidR="00112F86" w:rsidRDefault="00E61A93" w:rsidP="00A83C6F">
      <w:pPr>
        <w:spacing w:line="360" w:lineRule="auto"/>
        <w:rPr>
          <w:rFonts w:asciiTheme="minorBidi" w:hAnsiTheme="minorBidi"/>
          <w:lang w:val="en-US"/>
        </w:rPr>
      </w:pPr>
      <w:r w:rsidRPr="00E61A93">
        <w:rPr>
          <w:rFonts w:asciiTheme="minorBidi" w:hAnsiTheme="minorBidi"/>
          <w:b/>
          <w:bCs/>
          <w:lang w:val="en-US"/>
        </w:rPr>
        <w:t>CGMEV</w:t>
      </w:r>
      <w:r w:rsidR="007E2B86" w:rsidRPr="007E2B86">
        <w:rPr>
          <w:rFonts w:asciiTheme="minorBidi" w:hAnsiTheme="minorBidi"/>
          <w:b/>
          <w:bCs/>
          <w:lang w:val="en-US"/>
        </w:rPr>
        <w:t xml:space="preserve"> </w:t>
      </w:r>
      <w:r w:rsidR="007E2B86" w:rsidRPr="00781E1E">
        <w:rPr>
          <w:rFonts w:asciiTheme="minorBidi" w:hAnsiTheme="minorBidi"/>
          <w:lang w:val="en-US"/>
        </w:rPr>
        <w:t>intends to invest in the expansion of its business abroad, thus expanding its business, but it is still in the study and planning phase, despite all the advantages that this expansion can bring to the company.</w:t>
      </w:r>
    </w:p>
    <w:p w14:paraId="1BAB39E0" w14:textId="77777777" w:rsidR="00AD6A2A" w:rsidRPr="00AD6A2A" w:rsidRDefault="00AD6A2A" w:rsidP="00AD6A2A">
      <w:pPr>
        <w:spacing w:line="360" w:lineRule="auto"/>
        <w:rPr>
          <w:rFonts w:asciiTheme="minorBidi" w:hAnsiTheme="minorBidi"/>
          <w:b/>
          <w:bCs/>
          <w:lang w:val="en-US"/>
        </w:rPr>
      </w:pPr>
      <w:r w:rsidRPr="00AD6A2A">
        <w:rPr>
          <w:rFonts w:asciiTheme="minorBidi" w:hAnsiTheme="minorBidi"/>
          <w:b/>
          <w:bCs/>
          <w:lang w:val="en-US"/>
        </w:rPr>
        <w:t>Despite advantages such as:</w:t>
      </w:r>
    </w:p>
    <w:p w14:paraId="12D7F61B" w14:textId="77777777" w:rsidR="00AD6A2A" w:rsidRPr="00AD6A2A" w:rsidRDefault="00AD6A2A" w:rsidP="00AD6A2A">
      <w:pPr>
        <w:pStyle w:val="ListParagraph"/>
        <w:numPr>
          <w:ilvl w:val="0"/>
          <w:numId w:val="1"/>
        </w:numPr>
        <w:spacing w:line="360" w:lineRule="auto"/>
        <w:rPr>
          <w:rFonts w:asciiTheme="minorBidi" w:hAnsiTheme="minorBidi"/>
          <w:lang w:val="en-US"/>
        </w:rPr>
      </w:pPr>
      <w:r w:rsidRPr="00AD6A2A">
        <w:rPr>
          <w:rFonts w:asciiTheme="minorBidi" w:hAnsiTheme="minorBidi"/>
          <w:lang w:val="en-US"/>
        </w:rPr>
        <w:t>the appreciation of the international currency</w:t>
      </w:r>
    </w:p>
    <w:p w14:paraId="02093856" w14:textId="082B78CD" w:rsidR="00AD6A2A" w:rsidRPr="00AD6A2A" w:rsidRDefault="00AD6A2A" w:rsidP="00AD6A2A">
      <w:pPr>
        <w:pStyle w:val="ListParagraph"/>
        <w:numPr>
          <w:ilvl w:val="0"/>
          <w:numId w:val="1"/>
        </w:numPr>
        <w:spacing w:line="360" w:lineRule="auto"/>
        <w:rPr>
          <w:rFonts w:asciiTheme="minorBidi" w:hAnsiTheme="minorBidi"/>
          <w:lang w:val="en-US"/>
        </w:rPr>
      </w:pPr>
      <w:r w:rsidRPr="00AD6A2A">
        <w:rPr>
          <w:rFonts w:asciiTheme="minorBidi" w:hAnsiTheme="minorBidi"/>
          <w:lang w:val="en-US"/>
        </w:rPr>
        <w:t>more flexible markets</w:t>
      </w:r>
    </w:p>
    <w:p w14:paraId="36C2FC81" w14:textId="0C12A778" w:rsidR="00AD6A2A" w:rsidRPr="00AD6A2A" w:rsidRDefault="00AD6A2A" w:rsidP="00AD6A2A">
      <w:pPr>
        <w:pStyle w:val="ListParagraph"/>
        <w:numPr>
          <w:ilvl w:val="0"/>
          <w:numId w:val="1"/>
        </w:numPr>
        <w:spacing w:line="360" w:lineRule="auto"/>
        <w:rPr>
          <w:rFonts w:asciiTheme="minorBidi" w:hAnsiTheme="minorBidi"/>
          <w:lang w:val="en-US"/>
        </w:rPr>
      </w:pPr>
      <w:r w:rsidRPr="00AD6A2A">
        <w:rPr>
          <w:rFonts w:asciiTheme="minorBidi" w:hAnsiTheme="minorBidi"/>
          <w:lang w:val="en-US"/>
        </w:rPr>
        <w:t>greater purchasing power of the population.</w:t>
      </w:r>
    </w:p>
    <w:p w14:paraId="715DC2B8" w14:textId="77777777" w:rsidR="00AD6A2A" w:rsidRPr="00AD6A2A" w:rsidRDefault="00AD6A2A" w:rsidP="00AD6A2A">
      <w:pPr>
        <w:pStyle w:val="ListParagraph"/>
        <w:numPr>
          <w:ilvl w:val="0"/>
          <w:numId w:val="1"/>
        </w:numPr>
        <w:spacing w:line="360" w:lineRule="auto"/>
        <w:rPr>
          <w:rFonts w:asciiTheme="minorBidi" w:hAnsiTheme="minorBidi"/>
          <w:lang w:val="en-US"/>
        </w:rPr>
      </w:pPr>
      <w:r w:rsidRPr="00AD6A2A">
        <w:rPr>
          <w:rFonts w:asciiTheme="minorBidi" w:hAnsiTheme="minorBidi"/>
          <w:lang w:val="en-US"/>
        </w:rPr>
        <w:t>technological progress</w:t>
      </w:r>
    </w:p>
    <w:p w14:paraId="3504063B" w14:textId="5F583118" w:rsidR="00AD6A2A" w:rsidRPr="00AD6A2A" w:rsidRDefault="00AD6A2A" w:rsidP="00AD6A2A">
      <w:pPr>
        <w:pStyle w:val="ListParagraph"/>
        <w:numPr>
          <w:ilvl w:val="0"/>
          <w:numId w:val="1"/>
        </w:numPr>
        <w:spacing w:line="360" w:lineRule="auto"/>
        <w:rPr>
          <w:rFonts w:asciiTheme="minorBidi" w:hAnsiTheme="minorBidi"/>
          <w:lang w:val="en-US"/>
        </w:rPr>
      </w:pPr>
      <w:r w:rsidRPr="00AD6A2A">
        <w:rPr>
          <w:rFonts w:asciiTheme="minorBidi" w:hAnsiTheme="minorBidi"/>
          <w:lang w:val="en-US"/>
        </w:rPr>
        <w:t>low production cost.</w:t>
      </w:r>
    </w:p>
    <w:p w14:paraId="1B55DEA7" w14:textId="556045A0" w:rsidR="00781E1E" w:rsidRDefault="00AD6A2A" w:rsidP="00AD6A2A">
      <w:pPr>
        <w:pStyle w:val="ListParagraph"/>
        <w:numPr>
          <w:ilvl w:val="0"/>
          <w:numId w:val="1"/>
        </w:numPr>
        <w:spacing w:line="360" w:lineRule="auto"/>
        <w:rPr>
          <w:rFonts w:asciiTheme="minorBidi" w:hAnsiTheme="minorBidi"/>
          <w:lang w:val="en-US"/>
        </w:rPr>
      </w:pPr>
      <w:r w:rsidRPr="00AD6A2A">
        <w:rPr>
          <w:rFonts w:asciiTheme="minorBidi" w:hAnsiTheme="minorBidi"/>
          <w:lang w:val="en-US"/>
        </w:rPr>
        <w:t>tax breaks</w:t>
      </w:r>
    </w:p>
    <w:p w14:paraId="695BF825" w14:textId="084B884C" w:rsidR="00AD6A2A" w:rsidRDefault="00AD6A2A" w:rsidP="00AD6A2A">
      <w:pPr>
        <w:pStyle w:val="ListParagraph"/>
        <w:spacing w:line="360" w:lineRule="auto"/>
        <w:rPr>
          <w:rFonts w:asciiTheme="minorBidi" w:hAnsiTheme="minorBidi"/>
          <w:lang w:val="en-US"/>
        </w:rPr>
      </w:pPr>
    </w:p>
    <w:p w14:paraId="49417849" w14:textId="77777777" w:rsidR="0046768C" w:rsidRPr="00490CCB" w:rsidRDefault="006505A3" w:rsidP="006505A3">
      <w:pPr>
        <w:spacing w:line="360" w:lineRule="auto"/>
        <w:rPr>
          <w:rFonts w:asciiTheme="minorBidi" w:hAnsiTheme="minorBidi"/>
          <w:b/>
          <w:bCs/>
          <w:lang w:val="en-US"/>
        </w:rPr>
      </w:pPr>
      <w:r w:rsidRPr="00490CCB">
        <w:rPr>
          <w:rFonts w:asciiTheme="minorBidi" w:hAnsiTheme="minorBidi"/>
          <w:b/>
          <w:bCs/>
          <w:lang w:val="en-US"/>
        </w:rPr>
        <w:t>We would have to pay special attention to the difficulties we would face, things like:</w:t>
      </w:r>
    </w:p>
    <w:p w14:paraId="06017DD7" w14:textId="2EB0A1F1" w:rsidR="006505A3" w:rsidRPr="0046768C" w:rsidRDefault="006505A3" w:rsidP="0046768C">
      <w:pPr>
        <w:pStyle w:val="ListParagraph"/>
        <w:numPr>
          <w:ilvl w:val="0"/>
          <w:numId w:val="2"/>
        </w:numPr>
        <w:spacing w:line="360" w:lineRule="auto"/>
        <w:rPr>
          <w:rFonts w:asciiTheme="minorBidi" w:hAnsiTheme="minorBidi"/>
          <w:lang w:val="en-US"/>
        </w:rPr>
      </w:pPr>
      <w:r w:rsidRPr="0046768C">
        <w:rPr>
          <w:rFonts w:asciiTheme="minorBidi" w:hAnsiTheme="minorBidi"/>
          <w:lang w:val="en-US"/>
        </w:rPr>
        <w:t>changes in the country's politics and economy</w:t>
      </w:r>
    </w:p>
    <w:p w14:paraId="024550B0" w14:textId="6C487FB9" w:rsidR="006505A3" w:rsidRPr="0046768C" w:rsidRDefault="006505A3" w:rsidP="0046768C">
      <w:pPr>
        <w:pStyle w:val="ListParagraph"/>
        <w:numPr>
          <w:ilvl w:val="0"/>
          <w:numId w:val="2"/>
        </w:numPr>
        <w:spacing w:line="360" w:lineRule="auto"/>
        <w:rPr>
          <w:rFonts w:asciiTheme="minorBidi" w:hAnsiTheme="minorBidi"/>
          <w:lang w:val="en-US"/>
        </w:rPr>
      </w:pPr>
      <w:r w:rsidRPr="0046768C">
        <w:rPr>
          <w:rFonts w:asciiTheme="minorBidi" w:hAnsiTheme="minorBidi"/>
          <w:lang w:val="en-US"/>
        </w:rPr>
        <w:t>specific taxes for foreign companies</w:t>
      </w:r>
    </w:p>
    <w:p w14:paraId="38353087" w14:textId="615A818E" w:rsidR="006505A3" w:rsidRPr="0046768C" w:rsidRDefault="006505A3" w:rsidP="0046768C">
      <w:pPr>
        <w:pStyle w:val="ListParagraph"/>
        <w:numPr>
          <w:ilvl w:val="0"/>
          <w:numId w:val="2"/>
        </w:numPr>
        <w:spacing w:line="360" w:lineRule="auto"/>
        <w:rPr>
          <w:rFonts w:asciiTheme="minorBidi" w:hAnsiTheme="minorBidi"/>
          <w:lang w:val="en-US"/>
        </w:rPr>
      </w:pPr>
      <w:r w:rsidRPr="0046768C">
        <w:rPr>
          <w:rFonts w:asciiTheme="minorBidi" w:hAnsiTheme="minorBidi"/>
          <w:lang w:val="en-US"/>
        </w:rPr>
        <w:t>cyclic variation</w:t>
      </w:r>
    </w:p>
    <w:p w14:paraId="54B891D1" w14:textId="7D3180DA" w:rsidR="00AD6A2A" w:rsidRDefault="006505A3" w:rsidP="0046768C">
      <w:pPr>
        <w:pStyle w:val="ListParagraph"/>
        <w:numPr>
          <w:ilvl w:val="0"/>
          <w:numId w:val="2"/>
        </w:numPr>
        <w:spacing w:line="360" w:lineRule="auto"/>
        <w:rPr>
          <w:rFonts w:asciiTheme="minorBidi" w:hAnsiTheme="minorBidi"/>
          <w:lang w:val="en-US"/>
        </w:rPr>
      </w:pPr>
      <w:r w:rsidRPr="0046768C">
        <w:rPr>
          <w:rFonts w:asciiTheme="minorBidi" w:hAnsiTheme="minorBidi"/>
          <w:lang w:val="en-US"/>
        </w:rPr>
        <w:t xml:space="preserve">cultural, </w:t>
      </w:r>
      <w:r w:rsidR="0046768C" w:rsidRPr="0046768C">
        <w:rPr>
          <w:rFonts w:asciiTheme="minorBidi" w:hAnsiTheme="minorBidi"/>
          <w:lang w:val="en-US"/>
        </w:rPr>
        <w:t>traditional,</w:t>
      </w:r>
      <w:r w:rsidRPr="0046768C">
        <w:rPr>
          <w:rFonts w:asciiTheme="minorBidi" w:hAnsiTheme="minorBidi"/>
          <w:lang w:val="en-US"/>
        </w:rPr>
        <w:t xml:space="preserve"> and regional consumption habits.</w:t>
      </w:r>
    </w:p>
    <w:p w14:paraId="1E40EB0E" w14:textId="076F0A94" w:rsidR="00873045" w:rsidRDefault="00873045" w:rsidP="00BC0073">
      <w:pPr>
        <w:spacing w:line="360" w:lineRule="auto"/>
        <w:ind w:left="360"/>
        <w:rPr>
          <w:rFonts w:asciiTheme="minorBidi" w:hAnsiTheme="minorBidi"/>
          <w:lang w:val="en-US"/>
        </w:rPr>
      </w:pPr>
      <w:r>
        <w:rPr>
          <w:rFonts w:asciiTheme="minorBidi" w:hAnsiTheme="minorBidi"/>
          <w:lang w:val="en-US"/>
        </w:rPr>
        <w:t>W</w:t>
      </w:r>
      <w:r w:rsidRPr="00873045">
        <w:rPr>
          <w:rFonts w:asciiTheme="minorBidi" w:hAnsiTheme="minorBidi"/>
          <w:lang w:val="en-US"/>
        </w:rPr>
        <w:t xml:space="preserve">e have the expansion as a serious </w:t>
      </w:r>
      <w:r w:rsidR="00E066E6" w:rsidRPr="00873045">
        <w:rPr>
          <w:rFonts w:asciiTheme="minorBidi" w:hAnsiTheme="minorBidi"/>
          <w:lang w:val="en-US"/>
        </w:rPr>
        <w:t>option,</w:t>
      </w:r>
      <w:r w:rsidRPr="00873045">
        <w:rPr>
          <w:rFonts w:asciiTheme="minorBidi" w:hAnsiTheme="minorBidi"/>
          <w:lang w:val="en-US"/>
        </w:rPr>
        <w:t xml:space="preserve"> but we are still doing preliminary research, getting to </w:t>
      </w:r>
      <w:r w:rsidR="00E066E6" w:rsidRPr="00873045">
        <w:rPr>
          <w:rFonts w:asciiTheme="minorBidi" w:hAnsiTheme="minorBidi"/>
          <w:lang w:val="en-US"/>
        </w:rPr>
        <w:t>know,</w:t>
      </w:r>
      <w:r w:rsidRPr="00873045">
        <w:rPr>
          <w:rFonts w:asciiTheme="minorBidi" w:hAnsiTheme="minorBidi"/>
          <w:lang w:val="en-US"/>
        </w:rPr>
        <w:t xml:space="preserve"> and analyzing the market in which we intend to carry out the expansion, consulting the country's legislation, analyzing the logistical </w:t>
      </w:r>
      <w:r w:rsidR="001C0AE7" w:rsidRPr="00873045">
        <w:rPr>
          <w:rFonts w:asciiTheme="minorBidi" w:hAnsiTheme="minorBidi"/>
          <w:lang w:val="en-US"/>
        </w:rPr>
        <w:t>capacity,</w:t>
      </w:r>
      <w:r w:rsidRPr="00873045">
        <w:rPr>
          <w:rFonts w:asciiTheme="minorBidi" w:hAnsiTheme="minorBidi"/>
          <w:lang w:val="en-US"/>
        </w:rPr>
        <w:t xml:space="preserve"> and participating in international fairs, getting in touch with other companies that have already settled in my same country and thus exchange information.</w:t>
      </w:r>
    </w:p>
    <w:p w14:paraId="79CA6255" w14:textId="79968A71" w:rsidR="00A86A8E" w:rsidRPr="00443E74" w:rsidRDefault="00DB45C0" w:rsidP="00443E74">
      <w:pPr>
        <w:pStyle w:val="Heading1"/>
        <w:numPr>
          <w:ilvl w:val="0"/>
          <w:numId w:val="18"/>
        </w:numPr>
        <w:jc w:val="center"/>
        <w:rPr>
          <w:rFonts w:ascii="Arial" w:hAnsi="Arial" w:cs="Arial"/>
          <w:b/>
          <w:bCs/>
          <w:color w:val="000000" w:themeColor="text1"/>
          <w:sz w:val="36"/>
          <w:szCs w:val="36"/>
          <w:lang w:val="en-US"/>
        </w:rPr>
      </w:pPr>
      <w:bookmarkStart w:id="33" w:name="_Toc113571801"/>
      <w:r w:rsidRPr="00443E74">
        <w:rPr>
          <w:rFonts w:ascii="Arial" w:hAnsi="Arial" w:cs="Arial"/>
          <w:b/>
          <w:bCs/>
          <w:color w:val="000000" w:themeColor="text1"/>
          <w:sz w:val="36"/>
          <w:szCs w:val="36"/>
          <w:lang w:val="en-US"/>
        </w:rPr>
        <w:t>Financial Data</w:t>
      </w:r>
      <w:bookmarkEnd w:id="33"/>
    </w:p>
    <w:p w14:paraId="11F8B672" w14:textId="34299C76" w:rsidR="00DB45C0" w:rsidRDefault="0073229D" w:rsidP="00BC0073">
      <w:pPr>
        <w:spacing w:line="360" w:lineRule="auto"/>
        <w:ind w:left="360"/>
        <w:rPr>
          <w:rFonts w:asciiTheme="minorBidi" w:hAnsiTheme="minorBidi"/>
          <w:lang w:val="en-US"/>
        </w:rPr>
      </w:pPr>
      <w:r>
        <w:rPr>
          <w:rFonts w:asciiTheme="minorBidi" w:hAnsiTheme="minorBidi"/>
          <w:lang w:val="en-US"/>
        </w:rPr>
        <w:t>A</w:t>
      </w:r>
      <w:r w:rsidR="009D176F" w:rsidRPr="0073229D">
        <w:rPr>
          <w:rFonts w:asciiTheme="minorBidi" w:hAnsiTheme="minorBidi"/>
          <w:lang w:val="en-US"/>
        </w:rPr>
        <w:t xml:space="preserve"> set of data or information about the financial situation of a company makes up the financial data, and internal management makes use of this data to evaluate the performance of the business and decide whether to change tactics and strategies</w:t>
      </w:r>
      <w:r>
        <w:rPr>
          <w:rFonts w:asciiTheme="minorBidi" w:hAnsiTheme="minorBidi"/>
          <w:lang w:val="en-US"/>
        </w:rPr>
        <w:t>.</w:t>
      </w:r>
      <w:r w:rsidR="00CB3959">
        <w:rPr>
          <w:rFonts w:asciiTheme="minorBidi" w:hAnsiTheme="minorBidi"/>
          <w:lang w:val="en-US"/>
        </w:rPr>
        <w:br/>
      </w:r>
      <w:r w:rsidR="00CB3959" w:rsidRPr="00CB3959">
        <w:rPr>
          <w:rFonts w:asciiTheme="minorBidi" w:hAnsiTheme="minorBidi"/>
          <w:lang w:val="en-US"/>
        </w:rPr>
        <w:lastRenderedPageBreak/>
        <w:t>It is necessary to highlight some of the main types of financial data that are of utmost importance for internal management and for external stakeholders</w:t>
      </w:r>
      <w:r w:rsidR="00D525CB">
        <w:rPr>
          <w:rFonts w:asciiTheme="minorBidi" w:hAnsiTheme="minorBidi"/>
          <w:lang w:val="en-US"/>
        </w:rPr>
        <w:t xml:space="preserve">, </w:t>
      </w:r>
      <w:r w:rsidR="00D525CB" w:rsidRPr="00D525CB">
        <w:rPr>
          <w:rFonts w:asciiTheme="minorBidi" w:hAnsiTheme="minorBidi"/>
          <w:lang w:val="en-US"/>
        </w:rPr>
        <w:t>such as:</w:t>
      </w:r>
    </w:p>
    <w:p w14:paraId="616666D8" w14:textId="3AE973DB" w:rsidR="00A2672B" w:rsidRDefault="00D525CB" w:rsidP="00BC0073">
      <w:pPr>
        <w:spacing w:line="360" w:lineRule="auto"/>
        <w:ind w:left="360"/>
        <w:rPr>
          <w:rFonts w:asciiTheme="minorBidi" w:hAnsiTheme="minorBidi"/>
          <w:lang w:val="en-US"/>
        </w:rPr>
      </w:pPr>
      <w:r w:rsidRPr="00C8505E">
        <w:rPr>
          <w:rFonts w:asciiTheme="minorBidi" w:hAnsiTheme="minorBidi"/>
          <w:b/>
          <w:bCs/>
          <w:lang w:val="en-US"/>
        </w:rPr>
        <w:t>A</w:t>
      </w:r>
      <w:r w:rsidR="00C8505E" w:rsidRPr="00C8505E">
        <w:rPr>
          <w:rFonts w:asciiTheme="minorBidi" w:hAnsiTheme="minorBidi"/>
          <w:b/>
          <w:bCs/>
          <w:lang w:val="en-US"/>
        </w:rPr>
        <w:t xml:space="preserve">ssets </w:t>
      </w:r>
      <w:r w:rsidR="00C8505E">
        <w:rPr>
          <w:rFonts w:asciiTheme="minorBidi" w:hAnsiTheme="minorBidi"/>
          <w:lang w:val="en-US"/>
        </w:rPr>
        <w:t xml:space="preserve">- </w:t>
      </w:r>
      <w:r w:rsidR="0057294F" w:rsidRPr="0057294F">
        <w:rPr>
          <w:rFonts w:asciiTheme="minorBidi" w:hAnsiTheme="minorBidi"/>
          <w:lang w:val="en-US"/>
        </w:rPr>
        <w:t xml:space="preserve">All a company's possessions, including tangible and intangible assets, real estate, and personal property, are categorized as </w:t>
      </w:r>
      <w:r w:rsidR="0057294F" w:rsidRPr="00C8505E">
        <w:rPr>
          <w:rFonts w:asciiTheme="minorBidi" w:hAnsiTheme="minorBidi"/>
          <w:lang w:val="en-US"/>
        </w:rPr>
        <w:t>assets</w:t>
      </w:r>
      <w:r w:rsidR="0057294F" w:rsidRPr="0057294F">
        <w:rPr>
          <w:rFonts w:asciiTheme="minorBidi" w:hAnsiTheme="minorBidi"/>
          <w:lang w:val="en-US"/>
        </w:rPr>
        <w:t>. Everything related to real estate is real estate. Any property that is not actual property is considered personal property. Any physical asset, such as machinery, furnishings, tools, or stock, is considered tangible property. Non-physical property such as a patent or goodwill is known as intangible property. The balance sheet of a corporation shows the entire worth of its assets.</w:t>
      </w:r>
    </w:p>
    <w:p w14:paraId="0C5C6BD6" w14:textId="22E88E9A" w:rsidR="00975762" w:rsidRDefault="00C8505E" w:rsidP="00BC0073">
      <w:pPr>
        <w:spacing w:line="360" w:lineRule="auto"/>
        <w:ind w:left="360"/>
        <w:rPr>
          <w:rFonts w:asciiTheme="minorBidi" w:hAnsiTheme="minorBidi"/>
          <w:lang w:val="en-US"/>
        </w:rPr>
      </w:pPr>
      <w:r w:rsidRPr="00A5355D">
        <w:rPr>
          <w:rFonts w:asciiTheme="minorBidi" w:hAnsiTheme="minorBidi"/>
          <w:b/>
          <w:bCs/>
          <w:lang w:val="en-US"/>
        </w:rPr>
        <w:t>Liabilities</w:t>
      </w:r>
      <w:r w:rsidR="00A5355D">
        <w:rPr>
          <w:rFonts w:asciiTheme="minorBidi" w:hAnsiTheme="minorBidi"/>
          <w:lang w:val="en-US"/>
        </w:rPr>
        <w:t xml:space="preserve"> - </w:t>
      </w:r>
      <w:r w:rsidR="003832A7" w:rsidRPr="003832A7">
        <w:rPr>
          <w:rFonts w:asciiTheme="minorBidi" w:hAnsiTheme="minorBidi"/>
          <w:lang w:val="en-US"/>
        </w:rPr>
        <w:t xml:space="preserve">A company's </w:t>
      </w:r>
      <w:r w:rsidR="003832A7" w:rsidRPr="00A5355D">
        <w:rPr>
          <w:rFonts w:asciiTheme="minorBidi" w:hAnsiTheme="minorBidi"/>
          <w:lang w:val="en-US"/>
        </w:rPr>
        <w:t xml:space="preserve">liabilities </w:t>
      </w:r>
      <w:r w:rsidR="003832A7" w:rsidRPr="003832A7">
        <w:rPr>
          <w:rFonts w:asciiTheme="minorBidi" w:hAnsiTheme="minorBidi"/>
          <w:lang w:val="en-US"/>
        </w:rPr>
        <w:t>are its debts to third parties and other creditors. One example of a liability is debt, which is the sum of money owing to a creditor plus any interest. Accounts payable, or money owing to vendors for goods and services the company has acquired, is another type of liability. They also cover additional commitments including salaries, benefits, and taxes. Liabilities might be long-term, which means they will mature in two years or more, or short-term, which means they will mature in one year. The balance statement of the business shows liabilities</w:t>
      </w:r>
    </w:p>
    <w:p w14:paraId="3EC072C0" w14:textId="0F49E6A7" w:rsidR="00975762" w:rsidRDefault="00400A7B" w:rsidP="00BC0073">
      <w:pPr>
        <w:spacing w:line="360" w:lineRule="auto"/>
        <w:ind w:left="360"/>
        <w:rPr>
          <w:rFonts w:asciiTheme="minorBidi" w:hAnsiTheme="minorBidi"/>
          <w:lang w:val="en-US"/>
        </w:rPr>
      </w:pPr>
      <w:r w:rsidRPr="00400A7B">
        <w:rPr>
          <w:rFonts w:asciiTheme="minorBidi" w:hAnsiTheme="minorBidi"/>
          <w:b/>
          <w:bCs/>
          <w:lang w:val="en-US"/>
        </w:rPr>
        <w:t>Equity</w:t>
      </w:r>
      <w:r w:rsidR="00A5355D">
        <w:rPr>
          <w:rFonts w:asciiTheme="minorBidi" w:hAnsiTheme="minorBidi"/>
          <w:b/>
          <w:bCs/>
          <w:lang w:val="en-US"/>
        </w:rPr>
        <w:t xml:space="preserve"> - </w:t>
      </w:r>
      <w:r w:rsidR="00A5355D">
        <w:rPr>
          <w:rFonts w:asciiTheme="minorBidi" w:hAnsiTheme="minorBidi"/>
          <w:lang w:val="en-US"/>
        </w:rPr>
        <w:t>I</w:t>
      </w:r>
      <w:r w:rsidR="00A5355D" w:rsidRPr="00400A7B">
        <w:rPr>
          <w:rFonts w:asciiTheme="minorBidi" w:hAnsiTheme="minorBidi"/>
          <w:lang w:val="en-US"/>
        </w:rPr>
        <w:t>s</w:t>
      </w:r>
      <w:r w:rsidRPr="00400A7B">
        <w:rPr>
          <w:rFonts w:asciiTheme="minorBidi" w:hAnsiTheme="minorBidi"/>
          <w:lang w:val="en-US"/>
        </w:rPr>
        <w:t xml:space="preserve"> the amount of a company's value that remains after </w:t>
      </w:r>
      <w:r w:rsidR="00A5355D" w:rsidRPr="00400A7B">
        <w:rPr>
          <w:rFonts w:asciiTheme="minorBidi" w:hAnsiTheme="minorBidi"/>
          <w:lang w:val="en-US"/>
        </w:rPr>
        <w:t>all</w:t>
      </w:r>
      <w:r w:rsidRPr="00400A7B">
        <w:rPr>
          <w:rFonts w:asciiTheme="minorBidi" w:hAnsiTheme="minorBidi"/>
          <w:lang w:val="en-US"/>
        </w:rPr>
        <w:t xml:space="preserve"> its liabilities and assets have been satisfied. The company's owners are the rightful owners of the stock. But when there is no equity since obligations are worth more than assets.</w:t>
      </w:r>
    </w:p>
    <w:p w14:paraId="21225914" w14:textId="7DE55295" w:rsidR="007F554C" w:rsidRDefault="00594358" w:rsidP="00BC0073">
      <w:pPr>
        <w:spacing w:line="360" w:lineRule="auto"/>
        <w:ind w:left="360"/>
        <w:rPr>
          <w:rFonts w:asciiTheme="minorBidi" w:hAnsiTheme="minorBidi"/>
          <w:lang w:val="en-US"/>
        </w:rPr>
      </w:pPr>
      <w:r w:rsidRPr="00594358">
        <w:rPr>
          <w:rFonts w:asciiTheme="minorBidi" w:hAnsiTheme="minorBidi"/>
          <w:lang w:val="en-US"/>
        </w:rPr>
        <w:t>I will go through the presentation of the financial data of the CGMEV Company and then I will present a brief explanation of the data presented</w:t>
      </w:r>
      <w:r w:rsidR="00AB7FA3">
        <w:rPr>
          <w:rFonts w:asciiTheme="minorBidi" w:hAnsiTheme="minorBidi"/>
          <w:lang w:val="en-US"/>
        </w:rPr>
        <w:t>.</w:t>
      </w:r>
    </w:p>
    <w:p w14:paraId="619E13D7" w14:textId="3038E138" w:rsidR="00AB7FA3" w:rsidRDefault="003444C9" w:rsidP="00BC0073">
      <w:pPr>
        <w:spacing w:line="360" w:lineRule="auto"/>
        <w:ind w:left="360"/>
        <w:rPr>
          <w:noProof/>
        </w:rPr>
      </w:pPr>
      <w:r>
        <w:rPr>
          <w:noProof/>
        </w:rPr>
        <w:drawing>
          <wp:inline distT="0" distB="0" distL="0" distR="0" wp14:anchorId="1A03B61C" wp14:editId="16347C54">
            <wp:extent cx="4942936" cy="2631374"/>
            <wp:effectExtent l="0" t="0" r="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186" t="28136" r="12851" b="10457"/>
                    <a:stretch/>
                  </pic:blipFill>
                  <pic:spPr bwMode="auto">
                    <a:xfrm>
                      <a:off x="0" y="0"/>
                      <a:ext cx="4991539" cy="2657248"/>
                    </a:xfrm>
                    <a:prstGeom prst="rect">
                      <a:avLst/>
                    </a:prstGeom>
                    <a:ln>
                      <a:noFill/>
                    </a:ln>
                    <a:extLst>
                      <a:ext uri="{53640926-AAD7-44D8-BBD7-CCE9431645EC}">
                        <a14:shadowObscured xmlns:a14="http://schemas.microsoft.com/office/drawing/2010/main"/>
                      </a:ext>
                    </a:extLst>
                  </pic:spPr>
                </pic:pic>
              </a:graphicData>
            </a:graphic>
          </wp:inline>
        </w:drawing>
      </w:r>
      <w:r w:rsidRPr="003444C9">
        <w:rPr>
          <w:noProof/>
        </w:rPr>
        <w:t xml:space="preserve"> </w:t>
      </w:r>
    </w:p>
    <w:p w14:paraId="1124DBF1" w14:textId="444F11D2" w:rsidR="003444C9" w:rsidRPr="000E31B9" w:rsidRDefault="003444C9" w:rsidP="000E31B9">
      <w:pPr>
        <w:tabs>
          <w:tab w:val="left" w:pos="1236"/>
        </w:tabs>
        <w:spacing w:line="360" w:lineRule="auto"/>
        <w:ind w:left="360"/>
        <w:rPr>
          <w:i/>
          <w:iCs/>
          <w:noProof/>
        </w:rPr>
      </w:pPr>
    </w:p>
    <w:p w14:paraId="49BCCDCD" w14:textId="77777777" w:rsidR="00647821" w:rsidRDefault="00647821" w:rsidP="00BC0073">
      <w:pPr>
        <w:spacing w:line="360" w:lineRule="auto"/>
        <w:ind w:left="360"/>
        <w:rPr>
          <w:rFonts w:asciiTheme="minorBidi" w:hAnsiTheme="minorBidi"/>
          <w:lang w:val="en-US"/>
        </w:rPr>
      </w:pPr>
    </w:p>
    <w:p w14:paraId="4BADFB5F" w14:textId="0A571492" w:rsidR="003444C9" w:rsidRDefault="003444C9" w:rsidP="00BC0073">
      <w:pPr>
        <w:spacing w:line="360" w:lineRule="auto"/>
        <w:ind w:left="360"/>
        <w:rPr>
          <w:rFonts w:asciiTheme="minorBidi" w:hAnsiTheme="minorBidi"/>
          <w:lang w:val="en-US"/>
        </w:rPr>
      </w:pPr>
      <w:r>
        <w:rPr>
          <w:noProof/>
        </w:rPr>
        <w:drawing>
          <wp:inline distT="0" distB="0" distL="0" distR="0" wp14:anchorId="7AB27926" wp14:editId="404D458C">
            <wp:extent cx="4804374" cy="2717321"/>
            <wp:effectExtent l="0" t="0" r="0" b="6985"/>
            <wp:docPr id="3" name="Imagem 3"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descr="Uma imagem com texto&#10;&#10;Descrição gerada automaticamente"/>
                    <pic:cNvPicPr/>
                  </pic:nvPicPr>
                  <pic:blipFill rotWithShape="1">
                    <a:blip r:embed="rId23"/>
                    <a:srcRect l="27004" t="28700" r="13098" b="11042"/>
                    <a:stretch/>
                  </pic:blipFill>
                  <pic:spPr bwMode="auto">
                    <a:xfrm>
                      <a:off x="0" y="0"/>
                      <a:ext cx="4871877" cy="2755500"/>
                    </a:xfrm>
                    <a:prstGeom prst="rect">
                      <a:avLst/>
                    </a:prstGeom>
                    <a:ln>
                      <a:noFill/>
                    </a:ln>
                    <a:extLst>
                      <a:ext uri="{53640926-AAD7-44D8-BBD7-CCE9431645EC}">
                        <a14:shadowObscured xmlns:a14="http://schemas.microsoft.com/office/drawing/2010/main"/>
                      </a:ext>
                    </a:extLst>
                  </pic:spPr>
                </pic:pic>
              </a:graphicData>
            </a:graphic>
          </wp:inline>
        </w:drawing>
      </w:r>
    </w:p>
    <w:p w14:paraId="0E47140B" w14:textId="1D97B2A0" w:rsidR="00647821" w:rsidRPr="00647821" w:rsidRDefault="00647821" w:rsidP="00647821">
      <w:pPr>
        <w:spacing w:line="360" w:lineRule="auto"/>
        <w:ind w:left="360"/>
        <w:jc w:val="both"/>
        <w:rPr>
          <w:rFonts w:asciiTheme="minorBidi" w:hAnsiTheme="minorBidi"/>
          <w:lang w:val="en-US"/>
        </w:rPr>
      </w:pPr>
      <w:r>
        <w:rPr>
          <w:rFonts w:asciiTheme="minorBidi" w:hAnsiTheme="minorBidi"/>
          <w:lang w:val="en-US"/>
        </w:rPr>
        <w:t>T</w:t>
      </w:r>
      <w:r w:rsidRPr="00647821">
        <w:rPr>
          <w:rFonts w:asciiTheme="minorBidi" w:hAnsiTheme="minorBidi"/>
          <w:lang w:val="en-US"/>
        </w:rPr>
        <w:t>he first two tables present the assets of the company CGMEV</w:t>
      </w:r>
      <w:r>
        <w:rPr>
          <w:rFonts w:asciiTheme="minorBidi" w:hAnsiTheme="minorBidi"/>
          <w:lang w:val="en-US"/>
        </w:rPr>
        <w:t xml:space="preserve">, </w:t>
      </w:r>
      <w:r w:rsidRPr="00647821">
        <w:rPr>
          <w:rFonts w:asciiTheme="minorBidi" w:hAnsiTheme="minorBidi"/>
          <w:lang w:val="en-US"/>
        </w:rPr>
        <w:t>where we can see the company's assets, which is the sum of liabilities + equity less or more profit.</w:t>
      </w:r>
      <w:r w:rsidRPr="00647821">
        <w:rPr>
          <w:noProof/>
          <w:lang w:val="en-US"/>
        </w:rPr>
        <w:t xml:space="preserve"> </w:t>
      </w:r>
    </w:p>
    <w:p w14:paraId="0A923E8D" w14:textId="77777777" w:rsidR="009446EF" w:rsidRPr="009446EF" w:rsidRDefault="009446EF" w:rsidP="009446EF">
      <w:pPr>
        <w:spacing w:line="360" w:lineRule="auto"/>
        <w:ind w:left="360"/>
        <w:rPr>
          <w:rFonts w:asciiTheme="minorBidi" w:hAnsiTheme="minorBidi"/>
          <w:noProof/>
          <w:lang w:val="en-US"/>
        </w:rPr>
      </w:pPr>
      <w:r w:rsidRPr="009446EF">
        <w:rPr>
          <w:rFonts w:asciiTheme="minorBidi" w:hAnsiTheme="minorBidi"/>
          <w:noProof/>
          <w:lang w:val="en-US"/>
        </w:rPr>
        <w:t>In the following tables we have the profit and loss tables, where the sales revenue of our products, the miscellaneous sales costs, and the profit are presented. Other profits obtained in other business sources than our products are also presented, things like discounts on purchases and bank interest are great examples, as it would be an asset to have somewhere to withdraw money in case there is any future problem, highlighting the case. of the covid-19 that caused many companies to be ruined, so a plan b would be important.</w:t>
      </w:r>
    </w:p>
    <w:p w14:paraId="2AA28DB4" w14:textId="6EA7A000" w:rsidR="00647821" w:rsidRPr="009446EF" w:rsidRDefault="009446EF" w:rsidP="009446EF">
      <w:pPr>
        <w:spacing w:line="360" w:lineRule="auto"/>
        <w:ind w:left="360"/>
        <w:rPr>
          <w:rFonts w:asciiTheme="minorBidi" w:hAnsiTheme="minorBidi"/>
          <w:noProof/>
          <w:lang w:val="en-US"/>
        </w:rPr>
      </w:pPr>
      <w:r w:rsidRPr="009446EF">
        <w:rPr>
          <w:rFonts w:asciiTheme="minorBidi" w:hAnsiTheme="minorBidi"/>
          <w:noProof/>
          <w:lang w:val="en-US"/>
        </w:rPr>
        <w:t xml:space="preserve">We also have the presentation of operating and administrative expenses, payment of taxes, the company's profit after having already paid taxes and also the net profit </w:t>
      </w:r>
      <w:r w:rsidRPr="009446EF">
        <w:rPr>
          <w:rFonts w:asciiTheme="minorBidi" w:hAnsiTheme="minorBidi"/>
          <w:noProof/>
          <w:lang w:val="en-US"/>
        </w:rPr>
        <w:lastRenderedPageBreak/>
        <w:t>after taxes and payments to partners.</w:t>
      </w:r>
      <w:r w:rsidR="001754A8" w:rsidRPr="001754A8">
        <w:rPr>
          <w:noProof/>
          <w:lang w:val="en-US"/>
        </w:rPr>
        <w:t xml:space="preserve"> </w:t>
      </w:r>
      <w:r w:rsidR="001754A8">
        <w:rPr>
          <w:noProof/>
        </w:rPr>
        <w:drawing>
          <wp:inline distT="0" distB="0" distL="0" distR="0" wp14:anchorId="5BF9F239" wp14:editId="7DC608BB">
            <wp:extent cx="4766730" cy="2708695"/>
            <wp:effectExtent l="0" t="0" r="0" b="0"/>
            <wp:docPr id="4" name="Imagem 4"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descr="Uma imagem com texto&#10;&#10;Descrição gerada automaticamente"/>
                    <pic:cNvPicPr/>
                  </pic:nvPicPr>
                  <pic:blipFill rotWithShape="1">
                    <a:blip r:embed="rId24"/>
                    <a:srcRect l="27318" t="29274" r="12778" b="10178"/>
                    <a:stretch/>
                  </pic:blipFill>
                  <pic:spPr bwMode="auto">
                    <a:xfrm>
                      <a:off x="0" y="0"/>
                      <a:ext cx="4834989" cy="2747483"/>
                    </a:xfrm>
                    <a:prstGeom prst="rect">
                      <a:avLst/>
                    </a:prstGeom>
                    <a:ln>
                      <a:noFill/>
                    </a:ln>
                    <a:extLst>
                      <a:ext uri="{53640926-AAD7-44D8-BBD7-CCE9431645EC}">
                        <a14:shadowObscured xmlns:a14="http://schemas.microsoft.com/office/drawing/2010/main"/>
                      </a:ext>
                    </a:extLst>
                  </pic:spPr>
                </pic:pic>
              </a:graphicData>
            </a:graphic>
          </wp:inline>
        </w:drawing>
      </w:r>
    </w:p>
    <w:p w14:paraId="0BD07C34" w14:textId="31147E6E" w:rsidR="00647821" w:rsidRDefault="00647821" w:rsidP="00BC0073">
      <w:pPr>
        <w:spacing w:line="360" w:lineRule="auto"/>
        <w:ind w:left="360"/>
        <w:rPr>
          <w:noProof/>
          <w:lang w:val="en-US"/>
        </w:rPr>
      </w:pPr>
    </w:p>
    <w:p w14:paraId="310E1A60" w14:textId="77777777" w:rsidR="00647821" w:rsidRDefault="00647821" w:rsidP="00BC0073">
      <w:pPr>
        <w:spacing w:line="360" w:lineRule="auto"/>
        <w:ind w:left="360"/>
        <w:rPr>
          <w:noProof/>
          <w:lang w:val="en-US"/>
        </w:rPr>
      </w:pPr>
    </w:p>
    <w:p w14:paraId="0FB6259A" w14:textId="6C75D761" w:rsidR="0011018B" w:rsidRPr="0073229D" w:rsidRDefault="0011018B" w:rsidP="00BC0073">
      <w:pPr>
        <w:spacing w:line="360" w:lineRule="auto"/>
        <w:ind w:left="360"/>
        <w:rPr>
          <w:rFonts w:asciiTheme="minorBidi" w:hAnsiTheme="minorBidi"/>
          <w:lang w:val="en-US"/>
        </w:rPr>
      </w:pPr>
    </w:p>
    <w:p w14:paraId="105D5150" w14:textId="4F64B109" w:rsidR="00E066E6" w:rsidRDefault="00E066E6" w:rsidP="00BC0073">
      <w:pPr>
        <w:spacing w:line="360" w:lineRule="auto"/>
        <w:ind w:left="360"/>
        <w:rPr>
          <w:rFonts w:asciiTheme="minorBidi" w:hAnsiTheme="minorBidi"/>
          <w:lang w:val="en-US"/>
        </w:rPr>
      </w:pPr>
    </w:p>
    <w:p w14:paraId="66E14E7F" w14:textId="1573402E" w:rsidR="00065A9C" w:rsidRDefault="00065A9C" w:rsidP="00BC0073">
      <w:pPr>
        <w:spacing w:line="360" w:lineRule="auto"/>
        <w:ind w:left="360"/>
        <w:rPr>
          <w:rFonts w:asciiTheme="minorBidi" w:hAnsiTheme="minorBidi"/>
          <w:lang w:val="en-US"/>
        </w:rPr>
      </w:pPr>
    </w:p>
    <w:p w14:paraId="6DFE643A" w14:textId="77777777" w:rsidR="00910E8A" w:rsidRDefault="00F24380" w:rsidP="00BC0073">
      <w:pPr>
        <w:spacing w:line="360" w:lineRule="auto"/>
        <w:ind w:left="360"/>
        <w:rPr>
          <w:rFonts w:asciiTheme="minorBidi" w:hAnsiTheme="minorBidi"/>
          <w:lang w:val="en-US"/>
        </w:rPr>
        <w:sectPr w:rsidR="00910E8A" w:rsidSect="00837856">
          <w:footerReference w:type="default" r:id="rId25"/>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Pr>
          <w:noProof/>
        </w:rPr>
        <w:drawing>
          <wp:inline distT="0" distB="0" distL="0" distR="0" wp14:anchorId="09DC983A" wp14:editId="6EC8A157">
            <wp:extent cx="5322498" cy="3050945"/>
            <wp:effectExtent l="0" t="0" r="0" b="0"/>
            <wp:docPr id="5" name="Imagem 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texto&#10;&#10;Descrição gerada automaticamente"/>
                    <pic:cNvPicPr/>
                  </pic:nvPicPr>
                  <pic:blipFill rotWithShape="1">
                    <a:blip r:embed="rId26"/>
                    <a:srcRect l="26999" t="27284" r="12778" b="11313"/>
                    <a:stretch/>
                  </pic:blipFill>
                  <pic:spPr bwMode="auto">
                    <a:xfrm>
                      <a:off x="0" y="0"/>
                      <a:ext cx="5369462" cy="3077866"/>
                    </a:xfrm>
                    <a:prstGeom prst="rect">
                      <a:avLst/>
                    </a:prstGeom>
                    <a:ln>
                      <a:noFill/>
                    </a:ln>
                    <a:extLst>
                      <a:ext uri="{53640926-AAD7-44D8-BBD7-CCE9431645EC}">
                        <a14:shadowObscured xmlns:a14="http://schemas.microsoft.com/office/drawing/2010/main"/>
                      </a:ext>
                    </a:extLst>
                  </pic:spPr>
                </pic:pic>
              </a:graphicData>
            </a:graphic>
          </wp:inline>
        </w:drawing>
      </w:r>
    </w:p>
    <w:p w14:paraId="303CCF70" w14:textId="77777777" w:rsidR="00135396" w:rsidRPr="00135396" w:rsidRDefault="00135396" w:rsidP="00135396">
      <w:pPr>
        <w:spacing w:after="0" w:line="360" w:lineRule="auto"/>
        <w:jc w:val="both"/>
        <w:rPr>
          <w:rFonts w:ascii="Arial" w:eastAsia="Times New Roman" w:hAnsi="Arial" w:cs="Arial"/>
          <w:b/>
          <w:bCs/>
          <w:lang w:val="en-US" w:bidi="ar-SA"/>
        </w:rPr>
      </w:pPr>
    </w:p>
    <w:p w14:paraId="27EEC412" w14:textId="77777777" w:rsidR="00135396" w:rsidRPr="00135396" w:rsidRDefault="00135396" w:rsidP="00135396">
      <w:pPr>
        <w:spacing w:after="0" w:line="360" w:lineRule="auto"/>
        <w:jc w:val="both"/>
        <w:rPr>
          <w:rFonts w:ascii="Arial" w:eastAsia="Times New Roman" w:hAnsi="Arial" w:cs="Arial"/>
          <w:b/>
          <w:bCs/>
          <w:lang w:val="en-US" w:bidi="ar-SA"/>
        </w:rPr>
      </w:pPr>
    </w:p>
    <w:p w14:paraId="3DF5E1C9" w14:textId="586B9F0D" w:rsidR="00135396" w:rsidRDefault="00135396" w:rsidP="00872846">
      <w:pPr>
        <w:pStyle w:val="Heading1"/>
        <w:numPr>
          <w:ilvl w:val="0"/>
          <w:numId w:val="18"/>
        </w:numPr>
        <w:jc w:val="center"/>
        <w:rPr>
          <w:rFonts w:ascii="Arial" w:eastAsia="Times New Roman" w:hAnsi="Arial" w:cs="Arial"/>
          <w:b/>
          <w:bCs/>
          <w:color w:val="000000" w:themeColor="text1"/>
          <w:sz w:val="36"/>
          <w:szCs w:val="36"/>
          <w:lang w:val="en-US" w:bidi="ar-SA"/>
        </w:rPr>
      </w:pPr>
      <w:bookmarkStart w:id="34" w:name="_Toc113480504"/>
      <w:bookmarkStart w:id="35" w:name="_Toc113571802"/>
      <w:r w:rsidRPr="00872846">
        <w:rPr>
          <w:rFonts w:ascii="Arial" w:eastAsia="Times New Roman" w:hAnsi="Arial" w:cs="Arial"/>
          <w:b/>
          <w:bCs/>
          <w:color w:val="000000" w:themeColor="text1"/>
          <w:sz w:val="36"/>
          <w:szCs w:val="36"/>
          <w:lang w:val="en-US" w:bidi="ar-SA"/>
        </w:rPr>
        <w:t>Introduction</w:t>
      </w:r>
      <w:bookmarkEnd w:id="34"/>
      <w:bookmarkEnd w:id="35"/>
    </w:p>
    <w:p w14:paraId="68F5E077" w14:textId="77777777" w:rsidR="00872846" w:rsidRPr="00872846" w:rsidRDefault="00872846" w:rsidP="00872846">
      <w:pPr>
        <w:rPr>
          <w:lang w:val="en-US" w:eastAsia="pt-PT" w:bidi="ar-SA"/>
        </w:rPr>
      </w:pPr>
    </w:p>
    <w:p w14:paraId="1CE3AE71"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In simple terms, enterprises are businesses that are set up to make a profit in the marketplace (</w:t>
      </w:r>
      <w:r w:rsidRPr="00135396">
        <w:rPr>
          <w:rFonts w:ascii="Arial" w:eastAsia="Times New Roman" w:hAnsi="Arial" w:cs="Arial"/>
          <w:color w:val="222222"/>
          <w:highlight w:val="white"/>
          <w:lang w:val="en-US" w:bidi="ar-SA"/>
        </w:rPr>
        <w:t>Kriss, 2022</w:t>
      </w:r>
      <w:r w:rsidRPr="00135396">
        <w:rPr>
          <w:rFonts w:ascii="Arial" w:eastAsia="Times New Roman" w:hAnsi="Arial" w:cs="Arial"/>
          <w:lang w:val="en-US" w:bidi="ar-SA"/>
        </w:rPr>
        <w:t xml:space="preserve">). In the report, the concept of cash flow statement and balance sheet is briefly addressed. Apart from this, the balance sheet and cash flow of Smart Furniture will be made or prepared in the report to examine the actual position and performance of the organisation in the UK marketplace. </w:t>
      </w:r>
    </w:p>
    <w:p w14:paraId="65A7F765"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 xml:space="preserve"> Prices for installations, machines, facilities, raw materials, and consumables are quoted along with the costs of the project's operations situation and cash flow for the first three months.</w:t>
      </w:r>
    </w:p>
    <w:p w14:paraId="77CACF6E"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The plan demonstrates a measured approach: when estimates varied, higher costs were applied.</w:t>
      </w:r>
    </w:p>
    <w:p w14:paraId="3A84A4D3" w14:textId="77777777" w:rsidR="00135396" w:rsidRPr="00135396" w:rsidRDefault="00135396" w:rsidP="00135396">
      <w:pPr>
        <w:spacing w:after="0" w:line="360" w:lineRule="auto"/>
        <w:jc w:val="both"/>
        <w:rPr>
          <w:rFonts w:ascii="Arial" w:eastAsia="Times New Roman" w:hAnsi="Arial" w:cs="Arial"/>
          <w:sz w:val="24"/>
          <w:szCs w:val="24"/>
          <w:lang w:val="en-US" w:bidi="ar-SA"/>
        </w:rPr>
      </w:pPr>
      <w:r w:rsidRPr="00135396">
        <w:rPr>
          <w:rFonts w:ascii="Arial" w:eastAsia="Times New Roman" w:hAnsi="Arial" w:cs="Arial"/>
          <w:sz w:val="24"/>
          <w:szCs w:val="24"/>
          <w:lang w:val="en-US" w:bidi="ar-SA"/>
        </w:rPr>
        <w:t xml:space="preserve"> </w:t>
      </w:r>
    </w:p>
    <w:p w14:paraId="0DB401DB" w14:textId="77777777" w:rsidR="00135396" w:rsidRPr="00135396" w:rsidRDefault="00135396" w:rsidP="00135396">
      <w:pPr>
        <w:spacing w:after="0" w:line="360" w:lineRule="auto"/>
        <w:jc w:val="both"/>
        <w:rPr>
          <w:rFonts w:ascii="Times New Roman" w:eastAsia="Times New Roman" w:hAnsi="Times New Roman" w:cs="Times New Roman"/>
          <w:sz w:val="24"/>
          <w:szCs w:val="24"/>
          <w:lang w:val="en-US" w:bidi="ar-SA"/>
        </w:rPr>
      </w:pPr>
    </w:p>
    <w:p w14:paraId="4DB7E1CF" w14:textId="77777777" w:rsidR="00135396" w:rsidRPr="00135396" w:rsidRDefault="00135396" w:rsidP="00135396">
      <w:pPr>
        <w:spacing w:after="0" w:line="360" w:lineRule="auto"/>
        <w:jc w:val="both"/>
        <w:rPr>
          <w:rFonts w:ascii="Times New Roman" w:eastAsia="Times New Roman" w:hAnsi="Times New Roman" w:cs="Times New Roman"/>
          <w:sz w:val="24"/>
          <w:szCs w:val="24"/>
          <w:lang w:val="en-US" w:bidi="ar-SA"/>
        </w:rPr>
      </w:pPr>
    </w:p>
    <w:p w14:paraId="225EA555" w14:textId="77777777" w:rsidR="00135396" w:rsidRPr="00135396" w:rsidRDefault="00135396" w:rsidP="00135396">
      <w:pPr>
        <w:spacing w:after="0" w:line="360" w:lineRule="auto"/>
        <w:jc w:val="both"/>
        <w:rPr>
          <w:rFonts w:ascii="Times New Roman" w:eastAsia="Times New Roman" w:hAnsi="Times New Roman" w:cs="Times New Roman"/>
          <w:sz w:val="24"/>
          <w:szCs w:val="24"/>
          <w:lang w:val="en-US" w:bidi="ar-SA"/>
        </w:rPr>
      </w:pPr>
    </w:p>
    <w:p w14:paraId="23F96D45" w14:textId="77777777" w:rsidR="00135396" w:rsidRPr="00135396" w:rsidRDefault="00135396" w:rsidP="00135396">
      <w:pPr>
        <w:spacing w:after="0" w:line="360" w:lineRule="auto"/>
        <w:jc w:val="both"/>
        <w:rPr>
          <w:rFonts w:ascii="Times New Roman" w:eastAsia="Times New Roman" w:hAnsi="Times New Roman" w:cs="Times New Roman"/>
          <w:sz w:val="24"/>
          <w:szCs w:val="24"/>
          <w:lang w:val="en-US" w:bidi="ar-SA"/>
        </w:rPr>
      </w:pPr>
    </w:p>
    <w:p w14:paraId="2E8181AF" w14:textId="77777777" w:rsidR="00135396" w:rsidRPr="00135396" w:rsidRDefault="00135396" w:rsidP="00135396">
      <w:pPr>
        <w:spacing w:after="0" w:line="360" w:lineRule="auto"/>
        <w:jc w:val="both"/>
        <w:rPr>
          <w:rFonts w:ascii="Times New Roman" w:eastAsia="Times New Roman" w:hAnsi="Times New Roman" w:cs="Times New Roman"/>
          <w:sz w:val="24"/>
          <w:szCs w:val="24"/>
          <w:lang w:val="en-US" w:bidi="ar-SA"/>
        </w:rPr>
      </w:pPr>
    </w:p>
    <w:p w14:paraId="3958EF11" w14:textId="77777777" w:rsidR="00135396" w:rsidRPr="00135396" w:rsidRDefault="00135396" w:rsidP="00135396">
      <w:pPr>
        <w:spacing w:after="0" w:line="360" w:lineRule="auto"/>
        <w:jc w:val="both"/>
        <w:rPr>
          <w:rFonts w:ascii="Times New Roman" w:eastAsia="Times New Roman" w:hAnsi="Times New Roman" w:cs="Times New Roman"/>
          <w:sz w:val="24"/>
          <w:szCs w:val="24"/>
          <w:lang w:val="en-US" w:bidi="ar-SA"/>
        </w:rPr>
      </w:pPr>
    </w:p>
    <w:p w14:paraId="23D82682" w14:textId="4D0C8CF3" w:rsidR="00135396" w:rsidRPr="00872846" w:rsidRDefault="00135396" w:rsidP="00872846">
      <w:pPr>
        <w:pStyle w:val="Heading1"/>
        <w:numPr>
          <w:ilvl w:val="0"/>
          <w:numId w:val="18"/>
        </w:numPr>
        <w:jc w:val="center"/>
        <w:rPr>
          <w:rFonts w:ascii="Arial" w:eastAsia="Times New Roman" w:hAnsi="Arial" w:cs="Arial"/>
          <w:b/>
          <w:bCs/>
          <w:color w:val="000000" w:themeColor="text1"/>
          <w:sz w:val="36"/>
          <w:szCs w:val="36"/>
          <w:lang w:val="en-US" w:bidi="ar-SA"/>
        </w:rPr>
      </w:pPr>
      <w:bookmarkStart w:id="36" w:name="_Toc113480505"/>
      <w:bookmarkStart w:id="37" w:name="_Toc113571803"/>
      <w:r w:rsidRPr="00872846">
        <w:rPr>
          <w:rFonts w:ascii="Arial" w:eastAsia="Times New Roman" w:hAnsi="Arial" w:cs="Arial"/>
          <w:b/>
          <w:bCs/>
          <w:color w:val="000000" w:themeColor="text1"/>
          <w:sz w:val="36"/>
          <w:szCs w:val="36"/>
          <w:lang w:val="en-US" w:bidi="ar-SA"/>
        </w:rPr>
        <w:t>Cash Flow Statement</w:t>
      </w:r>
      <w:bookmarkEnd w:id="36"/>
      <w:bookmarkEnd w:id="37"/>
    </w:p>
    <w:p w14:paraId="364A2012" w14:textId="77777777" w:rsidR="00135396" w:rsidRPr="00135396" w:rsidRDefault="00135396" w:rsidP="00135396">
      <w:pPr>
        <w:spacing w:after="0" w:line="360" w:lineRule="auto"/>
        <w:jc w:val="both"/>
        <w:rPr>
          <w:rFonts w:ascii="Arial" w:eastAsia="Times New Roman" w:hAnsi="Arial" w:cs="Arial"/>
          <w:b/>
          <w:bCs/>
          <w:sz w:val="24"/>
          <w:szCs w:val="24"/>
          <w:lang w:val="en-US" w:bidi="ar-SA"/>
        </w:rPr>
      </w:pPr>
    </w:p>
    <w:p w14:paraId="54BD1A05" w14:textId="77777777" w:rsidR="00135396" w:rsidRPr="00135396" w:rsidRDefault="00135396" w:rsidP="00135396">
      <w:pPr>
        <w:spacing w:after="0" w:line="360" w:lineRule="auto"/>
        <w:jc w:val="both"/>
        <w:rPr>
          <w:rFonts w:ascii="Arial" w:eastAsia="Times New Roman" w:hAnsi="Arial" w:cs="Arial"/>
          <w:sz w:val="24"/>
          <w:szCs w:val="24"/>
          <w:lang w:val="en-US" w:bidi="ar-SA"/>
        </w:rPr>
      </w:pPr>
      <w:r w:rsidRPr="00135396">
        <w:rPr>
          <w:rFonts w:ascii="Arial" w:eastAsia="Times New Roman" w:hAnsi="Arial" w:cs="Arial"/>
          <w:sz w:val="24"/>
          <w:szCs w:val="24"/>
          <w:lang w:val="en-US" w:bidi="ar-SA"/>
        </w:rPr>
        <w:t>To have a clear understanding of the inflow and outflow of cash and cash equivalents, managers must prepare a cash flow statement, one of the most essential statements in their organisation. Because it enables the company to create long-term cash-related strategic goals. For this reason, the cash flow statement is important for Smart Furniture. When the manager of the company creates a cash flow statement for their business, they will benefit from knowing the exact position of the cash, such as how much cash they have or how much they spend, and so forth (Murphy, 2022).</w:t>
      </w:r>
      <w:r w:rsidRPr="00135396">
        <w:rPr>
          <w:rFonts w:ascii="Times New Roman" w:eastAsia="Times New Roman" w:hAnsi="Times New Roman" w:cs="Times New Roman"/>
          <w:sz w:val="24"/>
          <w:szCs w:val="24"/>
          <w:lang w:val="en-US" w:bidi="ar-SA"/>
        </w:rPr>
        <w:t xml:space="preserve"> </w:t>
      </w:r>
      <w:r w:rsidRPr="00135396">
        <w:rPr>
          <w:rFonts w:ascii="Arial" w:eastAsia="Times New Roman" w:hAnsi="Arial" w:cs="Arial"/>
          <w:sz w:val="24"/>
          <w:szCs w:val="24"/>
          <w:lang w:val="en-US" w:bidi="ar-SA"/>
        </w:rPr>
        <w:t xml:space="preserve">The management of the amount of money that comes in and goes is one of the most crucial aspects of CGMEV-Smart Furniture’s business management. </w:t>
      </w:r>
    </w:p>
    <w:p w14:paraId="759C1698" w14:textId="77777777" w:rsidR="00135396" w:rsidRPr="00135396" w:rsidRDefault="00135396" w:rsidP="00135396">
      <w:pPr>
        <w:spacing w:after="0" w:line="360" w:lineRule="auto"/>
        <w:jc w:val="both"/>
        <w:rPr>
          <w:rFonts w:ascii="Arial" w:eastAsia="Times New Roman" w:hAnsi="Arial" w:cs="Arial"/>
          <w:sz w:val="24"/>
          <w:szCs w:val="24"/>
          <w:lang w:val="en-US" w:bidi="ar-SA"/>
        </w:rPr>
      </w:pPr>
      <w:r w:rsidRPr="00135396">
        <w:rPr>
          <w:rFonts w:ascii="Arial" w:eastAsia="Times New Roman" w:hAnsi="Arial" w:cs="Arial"/>
          <w:sz w:val="24"/>
          <w:szCs w:val="24"/>
          <w:lang w:val="en-US" w:bidi="ar-SA"/>
        </w:rPr>
        <w:lastRenderedPageBreak/>
        <w:t xml:space="preserve"> The financial management of Cgmev gives the company a visual representation of the flow of money in and out. Balance sheet statements may be made on a monthly, quarterly, annual, or another schedule that the business considers most useful and suitable.</w:t>
      </w:r>
      <w:r w:rsidRPr="00135396">
        <w:rPr>
          <w:rFonts w:ascii="Times New Roman" w:eastAsia="Times New Roman" w:hAnsi="Times New Roman" w:cs="Times New Roman"/>
          <w:sz w:val="24"/>
          <w:szCs w:val="24"/>
          <w:lang w:val="en-US" w:bidi="ar-SA"/>
        </w:rPr>
        <w:t xml:space="preserve"> </w:t>
      </w:r>
      <w:r w:rsidRPr="00135396">
        <w:rPr>
          <w:rFonts w:ascii="Arial" w:eastAsia="Times New Roman" w:hAnsi="Arial" w:cs="Arial"/>
          <w:sz w:val="24"/>
          <w:szCs w:val="24"/>
          <w:lang w:val="en-US" w:bidi="ar-SA"/>
        </w:rPr>
        <w:t>The executive of Smart Furniture can control and manage their excessive spending by being aware of these factors, which enables them to grow their company. A cash flow statement also supports the investors of our company in evaluating the overall performance of the company. Comparing the existing and anticipated cash flow figures enables executives to evaluate or analyses cash-related performance. If the performance is below standard, the management will identify the problem and make the necessary corrections.</w:t>
      </w:r>
      <w:r w:rsidRPr="00135396">
        <w:rPr>
          <w:rFonts w:ascii="Times New Roman" w:eastAsia="Times New Roman" w:hAnsi="Times New Roman" w:cs="Times New Roman"/>
          <w:sz w:val="24"/>
          <w:szCs w:val="24"/>
          <w:lang w:val="en-US" w:bidi="ar-SA"/>
        </w:rPr>
        <w:t xml:space="preserve"> </w:t>
      </w:r>
      <w:r w:rsidRPr="00135396">
        <w:rPr>
          <w:rFonts w:ascii="Arial" w:eastAsia="Times New Roman" w:hAnsi="Arial" w:cs="Arial"/>
          <w:sz w:val="24"/>
          <w:szCs w:val="24"/>
          <w:lang w:val="en-US" w:bidi="ar-SA"/>
        </w:rPr>
        <w:t>So, this financial document might therefore help the organisation of Smart Furniture in improving its current effectiveness.</w:t>
      </w:r>
      <w:r w:rsidRPr="00135396">
        <w:rPr>
          <w:rFonts w:ascii="Times New Roman" w:eastAsia="Times New Roman" w:hAnsi="Times New Roman" w:cs="Times New Roman"/>
          <w:sz w:val="24"/>
          <w:szCs w:val="24"/>
          <w:lang w:val="en-US" w:bidi="ar-SA"/>
        </w:rPr>
        <w:t xml:space="preserve"> </w:t>
      </w:r>
      <w:r w:rsidRPr="00135396">
        <w:rPr>
          <w:rFonts w:ascii="Arial" w:eastAsia="Times New Roman" w:hAnsi="Arial" w:cs="Arial"/>
          <w:sz w:val="24"/>
          <w:szCs w:val="24"/>
          <w:lang w:val="en-US" w:bidi="ar-SA"/>
        </w:rPr>
        <w:t>The cash flow statement of Smart Furniture is developed and prepared below for the past three months:</w:t>
      </w:r>
    </w:p>
    <w:p w14:paraId="001BAAD3"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40751FD1"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6852737C"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3E254D1D"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380C2F0C"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4675AD36"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2B82BFE5"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tbl>
      <w:tblPr>
        <w:tblStyle w:val="TableGrid"/>
        <w:tblpPr w:leftFromText="141" w:rightFromText="141" w:vertAnchor="text" w:horzAnchor="margin" w:tblpY="-61"/>
        <w:tblW w:w="9162" w:type="dxa"/>
        <w:tblLook w:val="04A0" w:firstRow="1" w:lastRow="0" w:firstColumn="1" w:lastColumn="0" w:noHBand="0" w:noVBand="1"/>
      </w:tblPr>
      <w:tblGrid>
        <w:gridCol w:w="1522"/>
        <w:gridCol w:w="1842"/>
        <w:gridCol w:w="2002"/>
        <w:gridCol w:w="2002"/>
        <w:gridCol w:w="1794"/>
      </w:tblGrid>
      <w:tr w:rsidR="00135396" w:rsidRPr="00135396" w14:paraId="4C746201" w14:textId="77777777" w:rsidTr="00135396">
        <w:trPr>
          <w:trHeight w:val="779"/>
        </w:trPr>
        <w:tc>
          <w:tcPr>
            <w:tcW w:w="1522" w:type="dxa"/>
          </w:tcPr>
          <w:p w14:paraId="7D17834C" w14:textId="77777777" w:rsidR="00135396" w:rsidRPr="00135396" w:rsidRDefault="00135396" w:rsidP="00135396">
            <w:pPr>
              <w:spacing w:line="360" w:lineRule="auto"/>
              <w:jc w:val="both"/>
              <w:rPr>
                <w:rFonts w:ascii="Arial" w:hAnsi="Arial" w:cs="Arial"/>
                <w:lang w:val="en-US"/>
              </w:rPr>
            </w:pPr>
          </w:p>
        </w:tc>
        <w:tc>
          <w:tcPr>
            <w:tcW w:w="1842" w:type="dxa"/>
          </w:tcPr>
          <w:p w14:paraId="0A14F558" w14:textId="77777777" w:rsidR="00135396" w:rsidRPr="00135396" w:rsidRDefault="00135396" w:rsidP="00135396">
            <w:pPr>
              <w:spacing w:line="360" w:lineRule="auto"/>
              <w:jc w:val="center"/>
              <w:rPr>
                <w:rFonts w:ascii="Arial" w:hAnsi="Arial" w:cs="Arial"/>
                <w:lang w:val="en-US"/>
              </w:rPr>
            </w:pPr>
            <w:r w:rsidRPr="00135396">
              <w:rPr>
                <w:rFonts w:ascii="Arial" w:hAnsi="Arial" w:cs="Arial"/>
                <w:lang w:val="en-US"/>
              </w:rPr>
              <w:t>April</w:t>
            </w:r>
          </w:p>
          <w:p w14:paraId="6114F8D3" w14:textId="77777777" w:rsidR="00135396" w:rsidRPr="00135396" w:rsidRDefault="00135396" w:rsidP="00135396">
            <w:pPr>
              <w:spacing w:line="360" w:lineRule="auto"/>
              <w:jc w:val="center"/>
              <w:rPr>
                <w:rFonts w:ascii="Arial" w:hAnsi="Arial" w:cs="Arial"/>
                <w:lang w:val="en-US"/>
              </w:rPr>
            </w:pPr>
          </w:p>
        </w:tc>
        <w:tc>
          <w:tcPr>
            <w:tcW w:w="2002" w:type="dxa"/>
          </w:tcPr>
          <w:p w14:paraId="7C9A97E8" w14:textId="77777777" w:rsidR="00135396" w:rsidRPr="00135396" w:rsidRDefault="00135396" w:rsidP="00135396">
            <w:pPr>
              <w:spacing w:line="360" w:lineRule="auto"/>
              <w:jc w:val="center"/>
              <w:rPr>
                <w:rFonts w:ascii="Arial" w:hAnsi="Arial" w:cs="Arial"/>
                <w:lang w:val="en-US"/>
              </w:rPr>
            </w:pPr>
            <w:r w:rsidRPr="00135396">
              <w:rPr>
                <w:rFonts w:ascii="Arial" w:hAnsi="Arial" w:cs="Arial"/>
                <w:lang w:val="en-US"/>
              </w:rPr>
              <w:t>May</w:t>
            </w:r>
          </w:p>
        </w:tc>
        <w:tc>
          <w:tcPr>
            <w:tcW w:w="2002" w:type="dxa"/>
          </w:tcPr>
          <w:p w14:paraId="51C296A4" w14:textId="77777777" w:rsidR="00135396" w:rsidRPr="00135396" w:rsidRDefault="00135396" w:rsidP="00135396">
            <w:pPr>
              <w:spacing w:line="360" w:lineRule="auto"/>
              <w:jc w:val="center"/>
              <w:rPr>
                <w:rFonts w:ascii="Arial" w:hAnsi="Arial" w:cs="Arial"/>
                <w:lang w:val="en-US"/>
              </w:rPr>
            </w:pPr>
            <w:r w:rsidRPr="00135396">
              <w:rPr>
                <w:rFonts w:ascii="Arial" w:hAnsi="Arial" w:cs="Arial"/>
                <w:lang w:val="en-US"/>
              </w:rPr>
              <w:t>June</w:t>
            </w:r>
          </w:p>
        </w:tc>
        <w:tc>
          <w:tcPr>
            <w:tcW w:w="1794" w:type="dxa"/>
          </w:tcPr>
          <w:p w14:paraId="3119F90E" w14:textId="77777777" w:rsidR="00135396" w:rsidRPr="00135396" w:rsidRDefault="00135396" w:rsidP="00135396">
            <w:pPr>
              <w:spacing w:line="360" w:lineRule="auto"/>
              <w:jc w:val="center"/>
              <w:rPr>
                <w:rFonts w:ascii="Arial" w:hAnsi="Arial" w:cs="Arial"/>
                <w:lang w:val="en-US"/>
              </w:rPr>
            </w:pPr>
            <w:r w:rsidRPr="00135396">
              <w:rPr>
                <w:rFonts w:ascii="Arial" w:hAnsi="Arial" w:cs="Arial"/>
                <w:lang w:val="en-US"/>
              </w:rPr>
              <w:t>Total</w:t>
            </w:r>
          </w:p>
        </w:tc>
      </w:tr>
      <w:tr w:rsidR="00135396" w:rsidRPr="00135396" w14:paraId="04A1DC16" w14:textId="77777777" w:rsidTr="00135396">
        <w:trPr>
          <w:trHeight w:val="569"/>
        </w:trPr>
        <w:tc>
          <w:tcPr>
            <w:tcW w:w="1522" w:type="dxa"/>
          </w:tcPr>
          <w:p w14:paraId="27E0AAFD"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Cash Sales</w:t>
            </w:r>
          </w:p>
        </w:tc>
        <w:tc>
          <w:tcPr>
            <w:tcW w:w="1842" w:type="dxa"/>
          </w:tcPr>
          <w:p w14:paraId="710C7197" w14:textId="77777777" w:rsidR="00135396" w:rsidRPr="00135396" w:rsidRDefault="00135396" w:rsidP="00135396">
            <w:pPr>
              <w:spacing w:line="360" w:lineRule="auto"/>
              <w:jc w:val="both"/>
              <w:rPr>
                <w:lang w:val="en-US"/>
              </w:rPr>
            </w:pPr>
            <w:r w:rsidRPr="00135396">
              <w:rPr>
                <w:lang w:val="en-US"/>
              </w:rPr>
              <w:t>33,600</w:t>
            </w:r>
          </w:p>
        </w:tc>
        <w:tc>
          <w:tcPr>
            <w:tcW w:w="2002" w:type="dxa"/>
          </w:tcPr>
          <w:p w14:paraId="056EAB37" w14:textId="77777777" w:rsidR="00135396" w:rsidRPr="00135396" w:rsidRDefault="00135396" w:rsidP="00135396">
            <w:pPr>
              <w:spacing w:line="360" w:lineRule="auto"/>
              <w:jc w:val="both"/>
              <w:rPr>
                <w:lang w:val="en-US"/>
              </w:rPr>
            </w:pPr>
            <w:r w:rsidRPr="00135396">
              <w:rPr>
                <w:lang w:val="en-US"/>
              </w:rPr>
              <w:t>61,000</w:t>
            </w:r>
          </w:p>
        </w:tc>
        <w:tc>
          <w:tcPr>
            <w:tcW w:w="2002" w:type="dxa"/>
          </w:tcPr>
          <w:p w14:paraId="01AB0C1D" w14:textId="77777777" w:rsidR="00135396" w:rsidRPr="00135396" w:rsidRDefault="00135396" w:rsidP="00135396">
            <w:pPr>
              <w:spacing w:line="360" w:lineRule="auto"/>
              <w:jc w:val="both"/>
              <w:rPr>
                <w:lang w:val="en-US"/>
              </w:rPr>
            </w:pPr>
            <w:r w:rsidRPr="00135396">
              <w:rPr>
                <w:lang w:val="en-US"/>
              </w:rPr>
              <w:t>71,400</w:t>
            </w:r>
          </w:p>
        </w:tc>
        <w:tc>
          <w:tcPr>
            <w:tcW w:w="1794" w:type="dxa"/>
          </w:tcPr>
          <w:p w14:paraId="19FC71AE" w14:textId="77777777" w:rsidR="00135396" w:rsidRPr="00135396" w:rsidRDefault="00135396" w:rsidP="00135396">
            <w:pPr>
              <w:spacing w:line="360" w:lineRule="auto"/>
              <w:jc w:val="both"/>
              <w:rPr>
                <w:lang w:val="en-US"/>
              </w:rPr>
            </w:pPr>
            <w:r w:rsidRPr="00135396">
              <w:rPr>
                <w:lang w:val="en-US"/>
              </w:rPr>
              <w:t>167,000</w:t>
            </w:r>
          </w:p>
        </w:tc>
      </w:tr>
      <w:tr w:rsidR="00135396" w:rsidRPr="00135396" w14:paraId="01C60204" w14:textId="77777777" w:rsidTr="00135396">
        <w:trPr>
          <w:trHeight w:val="656"/>
        </w:trPr>
        <w:tc>
          <w:tcPr>
            <w:tcW w:w="1522" w:type="dxa"/>
          </w:tcPr>
          <w:p w14:paraId="5084E121"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Distribution Costs</w:t>
            </w:r>
          </w:p>
        </w:tc>
        <w:tc>
          <w:tcPr>
            <w:tcW w:w="1842" w:type="dxa"/>
          </w:tcPr>
          <w:p w14:paraId="14BD7E1E" w14:textId="77777777" w:rsidR="00135396" w:rsidRPr="00135396" w:rsidRDefault="00135396" w:rsidP="00135396">
            <w:pPr>
              <w:spacing w:line="360" w:lineRule="auto"/>
              <w:jc w:val="both"/>
              <w:rPr>
                <w:lang w:val="en-US"/>
              </w:rPr>
            </w:pPr>
            <w:r w:rsidRPr="00135396">
              <w:rPr>
                <w:lang w:val="en-US"/>
              </w:rPr>
              <w:t>500</w:t>
            </w:r>
          </w:p>
        </w:tc>
        <w:tc>
          <w:tcPr>
            <w:tcW w:w="2002" w:type="dxa"/>
          </w:tcPr>
          <w:p w14:paraId="449BF12E" w14:textId="77777777" w:rsidR="00135396" w:rsidRPr="00135396" w:rsidRDefault="00135396" w:rsidP="00135396">
            <w:pPr>
              <w:spacing w:line="360" w:lineRule="auto"/>
              <w:jc w:val="both"/>
              <w:rPr>
                <w:lang w:val="en-US"/>
              </w:rPr>
            </w:pPr>
            <w:r w:rsidRPr="00135396">
              <w:rPr>
                <w:lang w:val="en-US"/>
              </w:rPr>
              <w:t>500</w:t>
            </w:r>
          </w:p>
        </w:tc>
        <w:tc>
          <w:tcPr>
            <w:tcW w:w="2002" w:type="dxa"/>
          </w:tcPr>
          <w:p w14:paraId="2D8058F7" w14:textId="77777777" w:rsidR="00135396" w:rsidRPr="00135396" w:rsidRDefault="00135396" w:rsidP="00135396">
            <w:pPr>
              <w:spacing w:line="360" w:lineRule="auto"/>
              <w:jc w:val="both"/>
              <w:rPr>
                <w:lang w:val="en-US"/>
              </w:rPr>
            </w:pPr>
            <w:r w:rsidRPr="00135396">
              <w:rPr>
                <w:lang w:val="en-US"/>
              </w:rPr>
              <w:t>700</w:t>
            </w:r>
          </w:p>
        </w:tc>
        <w:tc>
          <w:tcPr>
            <w:tcW w:w="1794" w:type="dxa"/>
          </w:tcPr>
          <w:p w14:paraId="2FE1BABF" w14:textId="77777777" w:rsidR="00135396" w:rsidRPr="00135396" w:rsidRDefault="00135396" w:rsidP="00135396">
            <w:pPr>
              <w:spacing w:line="360" w:lineRule="auto"/>
              <w:jc w:val="both"/>
              <w:rPr>
                <w:lang w:val="en-US"/>
              </w:rPr>
            </w:pPr>
            <w:r w:rsidRPr="00135396">
              <w:rPr>
                <w:lang w:val="en-US"/>
              </w:rPr>
              <w:t>-1,700</w:t>
            </w:r>
          </w:p>
        </w:tc>
      </w:tr>
      <w:tr w:rsidR="00135396" w:rsidRPr="00135396" w14:paraId="1FF9FC09" w14:textId="77777777" w:rsidTr="00135396">
        <w:trPr>
          <w:trHeight w:val="667"/>
        </w:trPr>
        <w:tc>
          <w:tcPr>
            <w:tcW w:w="1522" w:type="dxa"/>
          </w:tcPr>
          <w:p w14:paraId="2447F1A7" w14:textId="77777777" w:rsidR="00135396" w:rsidRPr="00135396" w:rsidRDefault="00135396" w:rsidP="00135396">
            <w:pPr>
              <w:spacing w:line="360" w:lineRule="auto"/>
              <w:rPr>
                <w:rFonts w:ascii="Arial" w:hAnsi="Arial" w:cs="Arial"/>
                <w:lang w:val="en-US"/>
              </w:rPr>
            </w:pPr>
            <w:r w:rsidRPr="00135396">
              <w:rPr>
                <w:rFonts w:ascii="Arial" w:hAnsi="Arial" w:cs="Arial"/>
                <w:lang w:val="en-US"/>
              </w:rPr>
              <w:t>Loss on Sales</w:t>
            </w:r>
          </w:p>
        </w:tc>
        <w:tc>
          <w:tcPr>
            <w:tcW w:w="1842" w:type="dxa"/>
          </w:tcPr>
          <w:p w14:paraId="770E4EDC" w14:textId="77777777" w:rsidR="00135396" w:rsidRPr="00135396" w:rsidRDefault="00135396" w:rsidP="00135396">
            <w:pPr>
              <w:spacing w:line="360" w:lineRule="auto"/>
              <w:jc w:val="both"/>
              <w:rPr>
                <w:lang w:val="en-US"/>
              </w:rPr>
            </w:pPr>
            <w:r w:rsidRPr="00135396">
              <w:rPr>
                <w:lang w:val="en-US"/>
              </w:rPr>
              <w:t>300</w:t>
            </w:r>
          </w:p>
        </w:tc>
        <w:tc>
          <w:tcPr>
            <w:tcW w:w="2002" w:type="dxa"/>
          </w:tcPr>
          <w:p w14:paraId="7AF451CB" w14:textId="77777777" w:rsidR="00135396" w:rsidRPr="00135396" w:rsidRDefault="00135396" w:rsidP="00135396">
            <w:pPr>
              <w:spacing w:line="360" w:lineRule="auto"/>
              <w:jc w:val="both"/>
              <w:rPr>
                <w:lang w:val="en-US"/>
              </w:rPr>
            </w:pPr>
            <w:r w:rsidRPr="00135396">
              <w:rPr>
                <w:lang w:val="en-US"/>
              </w:rPr>
              <w:t>250</w:t>
            </w:r>
          </w:p>
        </w:tc>
        <w:tc>
          <w:tcPr>
            <w:tcW w:w="2002" w:type="dxa"/>
          </w:tcPr>
          <w:p w14:paraId="09F2CCF7" w14:textId="77777777" w:rsidR="00135396" w:rsidRPr="00135396" w:rsidRDefault="00135396" w:rsidP="00135396">
            <w:pPr>
              <w:spacing w:line="360" w:lineRule="auto"/>
              <w:jc w:val="both"/>
              <w:rPr>
                <w:lang w:val="en-US"/>
              </w:rPr>
            </w:pPr>
            <w:r w:rsidRPr="00135396">
              <w:rPr>
                <w:lang w:val="en-US"/>
              </w:rPr>
              <w:t>150</w:t>
            </w:r>
          </w:p>
        </w:tc>
        <w:tc>
          <w:tcPr>
            <w:tcW w:w="1794" w:type="dxa"/>
          </w:tcPr>
          <w:p w14:paraId="42ADC8B7" w14:textId="77777777" w:rsidR="00135396" w:rsidRPr="00135396" w:rsidRDefault="00135396" w:rsidP="00135396">
            <w:pPr>
              <w:spacing w:line="360" w:lineRule="auto"/>
              <w:jc w:val="both"/>
              <w:rPr>
                <w:lang w:val="en-US"/>
              </w:rPr>
            </w:pPr>
            <w:r w:rsidRPr="00135396">
              <w:rPr>
                <w:lang w:val="en-US"/>
              </w:rPr>
              <w:t>-700</w:t>
            </w:r>
          </w:p>
        </w:tc>
      </w:tr>
      <w:tr w:rsidR="00135396" w:rsidRPr="00135396" w14:paraId="014D4A86" w14:textId="77777777" w:rsidTr="00135396">
        <w:trPr>
          <w:trHeight w:val="502"/>
        </w:trPr>
        <w:tc>
          <w:tcPr>
            <w:tcW w:w="1522" w:type="dxa"/>
          </w:tcPr>
          <w:p w14:paraId="544699CB"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Salaries</w:t>
            </w:r>
          </w:p>
        </w:tc>
        <w:tc>
          <w:tcPr>
            <w:tcW w:w="1842" w:type="dxa"/>
          </w:tcPr>
          <w:p w14:paraId="3386E740" w14:textId="77777777" w:rsidR="00135396" w:rsidRPr="00135396" w:rsidRDefault="00135396" w:rsidP="00135396">
            <w:pPr>
              <w:spacing w:line="360" w:lineRule="auto"/>
              <w:jc w:val="both"/>
              <w:rPr>
                <w:lang w:val="en-US"/>
              </w:rPr>
            </w:pPr>
            <w:r w:rsidRPr="00135396">
              <w:rPr>
                <w:lang w:val="en-US"/>
              </w:rPr>
              <w:t>15,000</w:t>
            </w:r>
          </w:p>
        </w:tc>
        <w:tc>
          <w:tcPr>
            <w:tcW w:w="2002" w:type="dxa"/>
          </w:tcPr>
          <w:p w14:paraId="5962484F" w14:textId="77777777" w:rsidR="00135396" w:rsidRPr="00135396" w:rsidRDefault="00135396" w:rsidP="00135396">
            <w:pPr>
              <w:spacing w:line="360" w:lineRule="auto"/>
              <w:jc w:val="both"/>
              <w:rPr>
                <w:lang w:val="en-US"/>
              </w:rPr>
            </w:pPr>
            <w:r w:rsidRPr="00135396">
              <w:rPr>
                <w:lang w:val="en-US"/>
              </w:rPr>
              <w:t>18,000</w:t>
            </w:r>
          </w:p>
        </w:tc>
        <w:tc>
          <w:tcPr>
            <w:tcW w:w="2002" w:type="dxa"/>
          </w:tcPr>
          <w:p w14:paraId="2A7CD22C" w14:textId="77777777" w:rsidR="00135396" w:rsidRPr="00135396" w:rsidRDefault="00135396" w:rsidP="00135396">
            <w:pPr>
              <w:spacing w:line="360" w:lineRule="auto"/>
              <w:jc w:val="both"/>
              <w:rPr>
                <w:lang w:val="en-US"/>
              </w:rPr>
            </w:pPr>
            <w:r w:rsidRPr="00135396">
              <w:rPr>
                <w:lang w:val="en-US"/>
              </w:rPr>
              <w:t>21,000</w:t>
            </w:r>
          </w:p>
        </w:tc>
        <w:tc>
          <w:tcPr>
            <w:tcW w:w="1794" w:type="dxa"/>
          </w:tcPr>
          <w:p w14:paraId="1197A2CD" w14:textId="77777777" w:rsidR="00135396" w:rsidRPr="00135396" w:rsidRDefault="00135396" w:rsidP="00135396">
            <w:pPr>
              <w:spacing w:line="360" w:lineRule="auto"/>
              <w:jc w:val="both"/>
              <w:rPr>
                <w:lang w:val="en-US"/>
              </w:rPr>
            </w:pPr>
            <w:r w:rsidRPr="00135396">
              <w:rPr>
                <w:lang w:val="en-US"/>
              </w:rPr>
              <w:t>-54,000</w:t>
            </w:r>
          </w:p>
        </w:tc>
      </w:tr>
      <w:tr w:rsidR="00135396" w:rsidRPr="00135396" w14:paraId="1EA72D90" w14:textId="77777777" w:rsidTr="00135396">
        <w:trPr>
          <w:trHeight w:val="535"/>
        </w:trPr>
        <w:tc>
          <w:tcPr>
            <w:tcW w:w="1522" w:type="dxa"/>
          </w:tcPr>
          <w:p w14:paraId="0D30A510"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Rent</w:t>
            </w:r>
          </w:p>
        </w:tc>
        <w:tc>
          <w:tcPr>
            <w:tcW w:w="1842" w:type="dxa"/>
          </w:tcPr>
          <w:p w14:paraId="1E391B00" w14:textId="77777777" w:rsidR="00135396" w:rsidRPr="00135396" w:rsidRDefault="00135396" w:rsidP="00135396">
            <w:pPr>
              <w:spacing w:line="360" w:lineRule="auto"/>
              <w:jc w:val="both"/>
              <w:rPr>
                <w:lang w:val="en-US"/>
              </w:rPr>
            </w:pPr>
            <w:r w:rsidRPr="00135396">
              <w:rPr>
                <w:lang w:val="en-US"/>
              </w:rPr>
              <w:t>2,500</w:t>
            </w:r>
          </w:p>
        </w:tc>
        <w:tc>
          <w:tcPr>
            <w:tcW w:w="2002" w:type="dxa"/>
          </w:tcPr>
          <w:p w14:paraId="0FCD9938" w14:textId="77777777" w:rsidR="00135396" w:rsidRPr="00135396" w:rsidRDefault="00135396" w:rsidP="00135396">
            <w:pPr>
              <w:spacing w:line="360" w:lineRule="auto"/>
              <w:jc w:val="both"/>
              <w:rPr>
                <w:lang w:val="en-US"/>
              </w:rPr>
            </w:pPr>
            <w:r w:rsidRPr="00135396">
              <w:rPr>
                <w:lang w:val="en-US"/>
              </w:rPr>
              <w:t>2,500</w:t>
            </w:r>
          </w:p>
        </w:tc>
        <w:tc>
          <w:tcPr>
            <w:tcW w:w="2002" w:type="dxa"/>
          </w:tcPr>
          <w:p w14:paraId="5D7BBCBE" w14:textId="77777777" w:rsidR="00135396" w:rsidRPr="00135396" w:rsidRDefault="00135396" w:rsidP="00135396">
            <w:pPr>
              <w:spacing w:line="360" w:lineRule="auto"/>
              <w:jc w:val="both"/>
              <w:rPr>
                <w:lang w:val="en-US"/>
              </w:rPr>
            </w:pPr>
            <w:r w:rsidRPr="00135396">
              <w:rPr>
                <w:lang w:val="en-US"/>
              </w:rPr>
              <w:t>2,500</w:t>
            </w:r>
          </w:p>
        </w:tc>
        <w:tc>
          <w:tcPr>
            <w:tcW w:w="1794" w:type="dxa"/>
          </w:tcPr>
          <w:p w14:paraId="6F049A7A" w14:textId="77777777" w:rsidR="00135396" w:rsidRPr="00135396" w:rsidRDefault="00135396" w:rsidP="00135396">
            <w:pPr>
              <w:spacing w:line="360" w:lineRule="auto"/>
              <w:jc w:val="both"/>
              <w:rPr>
                <w:lang w:val="en-US"/>
              </w:rPr>
            </w:pPr>
            <w:r w:rsidRPr="00135396">
              <w:rPr>
                <w:lang w:val="en-US"/>
              </w:rPr>
              <w:t>-7,500</w:t>
            </w:r>
          </w:p>
        </w:tc>
      </w:tr>
      <w:tr w:rsidR="00135396" w:rsidRPr="00135396" w14:paraId="1D194A6D" w14:textId="77777777" w:rsidTr="00135396">
        <w:trPr>
          <w:trHeight w:val="517"/>
        </w:trPr>
        <w:tc>
          <w:tcPr>
            <w:tcW w:w="1522" w:type="dxa"/>
          </w:tcPr>
          <w:p w14:paraId="0E8BAEE1"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Utilities</w:t>
            </w:r>
          </w:p>
        </w:tc>
        <w:tc>
          <w:tcPr>
            <w:tcW w:w="1842" w:type="dxa"/>
          </w:tcPr>
          <w:p w14:paraId="1FC09EBE" w14:textId="77777777" w:rsidR="00135396" w:rsidRPr="00135396" w:rsidRDefault="00135396" w:rsidP="00135396">
            <w:pPr>
              <w:spacing w:line="360" w:lineRule="auto"/>
              <w:jc w:val="both"/>
              <w:rPr>
                <w:lang w:val="en-US"/>
              </w:rPr>
            </w:pPr>
            <w:r w:rsidRPr="00135396">
              <w:rPr>
                <w:lang w:val="en-US"/>
              </w:rPr>
              <w:t>700</w:t>
            </w:r>
          </w:p>
        </w:tc>
        <w:tc>
          <w:tcPr>
            <w:tcW w:w="2002" w:type="dxa"/>
          </w:tcPr>
          <w:p w14:paraId="3B96B0EC" w14:textId="77777777" w:rsidR="00135396" w:rsidRPr="00135396" w:rsidRDefault="00135396" w:rsidP="00135396">
            <w:pPr>
              <w:spacing w:line="360" w:lineRule="auto"/>
              <w:jc w:val="both"/>
              <w:rPr>
                <w:lang w:val="en-US"/>
              </w:rPr>
            </w:pPr>
            <w:r w:rsidRPr="00135396">
              <w:rPr>
                <w:lang w:val="en-US"/>
              </w:rPr>
              <w:t>700</w:t>
            </w:r>
          </w:p>
        </w:tc>
        <w:tc>
          <w:tcPr>
            <w:tcW w:w="2002" w:type="dxa"/>
          </w:tcPr>
          <w:p w14:paraId="1F0E15AB" w14:textId="77777777" w:rsidR="00135396" w:rsidRPr="00135396" w:rsidRDefault="00135396" w:rsidP="00135396">
            <w:pPr>
              <w:spacing w:line="360" w:lineRule="auto"/>
              <w:jc w:val="both"/>
              <w:rPr>
                <w:lang w:val="en-US"/>
              </w:rPr>
            </w:pPr>
            <w:r w:rsidRPr="00135396">
              <w:rPr>
                <w:lang w:val="en-US"/>
              </w:rPr>
              <w:t>1000</w:t>
            </w:r>
          </w:p>
        </w:tc>
        <w:tc>
          <w:tcPr>
            <w:tcW w:w="1794" w:type="dxa"/>
          </w:tcPr>
          <w:p w14:paraId="7A6202FB" w14:textId="77777777" w:rsidR="00135396" w:rsidRPr="00135396" w:rsidRDefault="00135396" w:rsidP="00135396">
            <w:pPr>
              <w:spacing w:line="360" w:lineRule="auto"/>
              <w:jc w:val="both"/>
              <w:rPr>
                <w:lang w:val="en-US"/>
              </w:rPr>
            </w:pPr>
            <w:r w:rsidRPr="00135396">
              <w:rPr>
                <w:lang w:val="en-US"/>
              </w:rPr>
              <w:t>-2,400</w:t>
            </w:r>
          </w:p>
        </w:tc>
      </w:tr>
      <w:tr w:rsidR="00135396" w:rsidRPr="00135396" w14:paraId="50D47191" w14:textId="77777777" w:rsidTr="00135396">
        <w:trPr>
          <w:trHeight w:val="511"/>
        </w:trPr>
        <w:tc>
          <w:tcPr>
            <w:tcW w:w="1522" w:type="dxa"/>
          </w:tcPr>
          <w:p w14:paraId="6E48F928"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Insurance</w:t>
            </w:r>
          </w:p>
        </w:tc>
        <w:tc>
          <w:tcPr>
            <w:tcW w:w="1842" w:type="dxa"/>
          </w:tcPr>
          <w:p w14:paraId="008B7144" w14:textId="77777777" w:rsidR="00135396" w:rsidRPr="00135396" w:rsidRDefault="00135396" w:rsidP="00135396">
            <w:pPr>
              <w:spacing w:line="360" w:lineRule="auto"/>
              <w:jc w:val="both"/>
              <w:rPr>
                <w:lang w:val="en-US"/>
              </w:rPr>
            </w:pPr>
            <w:r w:rsidRPr="00135396">
              <w:rPr>
                <w:lang w:val="en-US"/>
              </w:rPr>
              <w:t>500</w:t>
            </w:r>
          </w:p>
        </w:tc>
        <w:tc>
          <w:tcPr>
            <w:tcW w:w="2002" w:type="dxa"/>
          </w:tcPr>
          <w:p w14:paraId="0084E964" w14:textId="77777777" w:rsidR="00135396" w:rsidRPr="00135396" w:rsidRDefault="00135396" w:rsidP="00135396">
            <w:pPr>
              <w:spacing w:line="360" w:lineRule="auto"/>
              <w:jc w:val="both"/>
              <w:rPr>
                <w:lang w:val="en-US"/>
              </w:rPr>
            </w:pPr>
            <w:r w:rsidRPr="00135396">
              <w:rPr>
                <w:lang w:val="en-US"/>
              </w:rPr>
              <w:t>500</w:t>
            </w:r>
          </w:p>
        </w:tc>
        <w:tc>
          <w:tcPr>
            <w:tcW w:w="2002" w:type="dxa"/>
          </w:tcPr>
          <w:p w14:paraId="05FA50D6" w14:textId="77777777" w:rsidR="00135396" w:rsidRPr="00135396" w:rsidRDefault="00135396" w:rsidP="00135396">
            <w:pPr>
              <w:spacing w:line="360" w:lineRule="auto"/>
              <w:jc w:val="both"/>
              <w:rPr>
                <w:lang w:val="en-US"/>
              </w:rPr>
            </w:pPr>
            <w:r w:rsidRPr="00135396">
              <w:rPr>
                <w:lang w:val="en-US"/>
              </w:rPr>
              <w:t>800</w:t>
            </w:r>
          </w:p>
        </w:tc>
        <w:tc>
          <w:tcPr>
            <w:tcW w:w="1794" w:type="dxa"/>
          </w:tcPr>
          <w:p w14:paraId="6EFBE6DC" w14:textId="77777777" w:rsidR="00135396" w:rsidRPr="00135396" w:rsidRDefault="00135396" w:rsidP="00135396">
            <w:pPr>
              <w:spacing w:line="360" w:lineRule="auto"/>
              <w:jc w:val="both"/>
              <w:rPr>
                <w:lang w:val="en-US"/>
              </w:rPr>
            </w:pPr>
            <w:r w:rsidRPr="00135396">
              <w:rPr>
                <w:lang w:val="en-US"/>
              </w:rPr>
              <w:t>-1,800</w:t>
            </w:r>
          </w:p>
        </w:tc>
      </w:tr>
      <w:tr w:rsidR="00135396" w:rsidRPr="00135396" w14:paraId="48C77ADF" w14:textId="77777777" w:rsidTr="00135396">
        <w:trPr>
          <w:trHeight w:val="532"/>
        </w:trPr>
        <w:tc>
          <w:tcPr>
            <w:tcW w:w="1522" w:type="dxa"/>
          </w:tcPr>
          <w:p w14:paraId="01159AED"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Accounting</w:t>
            </w:r>
          </w:p>
        </w:tc>
        <w:tc>
          <w:tcPr>
            <w:tcW w:w="1842" w:type="dxa"/>
          </w:tcPr>
          <w:p w14:paraId="34E52202" w14:textId="77777777" w:rsidR="00135396" w:rsidRPr="00135396" w:rsidRDefault="00135396" w:rsidP="00135396">
            <w:pPr>
              <w:spacing w:line="360" w:lineRule="auto"/>
              <w:jc w:val="both"/>
              <w:rPr>
                <w:lang w:val="en-US"/>
              </w:rPr>
            </w:pPr>
            <w:r w:rsidRPr="00135396">
              <w:rPr>
                <w:lang w:val="en-US"/>
              </w:rPr>
              <w:t>750</w:t>
            </w:r>
          </w:p>
        </w:tc>
        <w:tc>
          <w:tcPr>
            <w:tcW w:w="2002" w:type="dxa"/>
          </w:tcPr>
          <w:p w14:paraId="55566B23" w14:textId="77777777" w:rsidR="00135396" w:rsidRPr="00135396" w:rsidRDefault="00135396" w:rsidP="00135396">
            <w:pPr>
              <w:spacing w:line="360" w:lineRule="auto"/>
              <w:jc w:val="both"/>
              <w:rPr>
                <w:lang w:val="en-US"/>
              </w:rPr>
            </w:pPr>
            <w:r w:rsidRPr="00135396">
              <w:rPr>
                <w:lang w:val="en-US"/>
              </w:rPr>
              <w:t>850</w:t>
            </w:r>
          </w:p>
        </w:tc>
        <w:tc>
          <w:tcPr>
            <w:tcW w:w="2002" w:type="dxa"/>
          </w:tcPr>
          <w:p w14:paraId="6F58FCD5" w14:textId="77777777" w:rsidR="00135396" w:rsidRPr="00135396" w:rsidRDefault="00135396" w:rsidP="00135396">
            <w:pPr>
              <w:spacing w:line="360" w:lineRule="auto"/>
              <w:jc w:val="both"/>
              <w:rPr>
                <w:lang w:val="en-US"/>
              </w:rPr>
            </w:pPr>
            <w:r w:rsidRPr="00135396">
              <w:rPr>
                <w:lang w:val="en-US"/>
              </w:rPr>
              <w:t>900</w:t>
            </w:r>
          </w:p>
        </w:tc>
        <w:tc>
          <w:tcPr>
            <w:tcW w:w="1794" w:type="dxa"/>
          </w:tcPr>
          <w:p w14:paraId="43E87B1A" w14:textId="77777777" w:rsidR="00135396" w:rsidRPr="00135396" w:rsidRDefault="00135396" w:rsidP="00135396">
            <w:pPr>
              <w:spacing w:line="360" w:lineRule="auto"/>
              <w:jc w:val="both"/>
              <w:rPr>
                <w:lang w:val="en-US"/>
              </w:rPr>
            </w:pPr>
            <w:r w:rsidRPr="00135396">
              <w:rPr>
                <w:lang w:val="en-US"/>
              </w:rPr>
              <w:t>-2,500</w:t>
            </w:r>
          </w:p>
        </w:tc>
      </w:tr>
      <w:tr w:rsidR="00135396" w:rsidRPr="00135396" w14:paraId="0E733754" w14:textId="77777777" w:rsidTr="00135396">
        <w:trPr>
          <w:trHeight w:val="513"/>
        </w:trPr>
        <w:tc>
          <w:tcPr>
            <w:tcW w:w="1522" w:type="dxa"/>
          </w:tcPr>
          <w:p w14:paraId="27C1A277"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Marketing</w:t>
            </w:r>
          </w:p>
        </w:tc>
        <w:tc>
          <w:tcPr>
            <w:tcW w:w="1842" w:type="dxa"/>
          </w:tcPr>
          <w:p w14:paraId="4A8286D2" w14:textId="77777777" w:rsidR="00135396" w:rsidRPr="00135396" w:rsidRDefault="00135396" w:rsidP="00135396">
            <w:pPr>
              <w:spacing w:line="360" w:lineRule="auto"/>
              <w:jc w:val="both"/>
              <w:rPr>
                <w:lang w:val="en-US"/>
              </w:rPr>
            </w:pPr>
            <w:r w:rsidRPr="00135396">
              <w:rPr>
                <w:lang w:val="en-US"/>
              </w:rPr>
              <w:t>500</w:t>
            </w:r>
          </w:p>
        </w:tc>
        <w:tc>
          <w:tcPr>
            <w:tcW w:w="2002" w:type="dxa"/>
          </w:tcPr>
          <w:p w14:paraId="0C7B0D18" w14:textId="77777777" w:rsidR="00135396" w:rsidRPr="00135396" w:rsidRDefault="00135396" w:rsidP="00135396">
            <w:pPr>
              <w:spacing w:line="360" w:lineRule="auto"/>
              <w:jc w:val="both"/>
              <w:rPr>
                <w:lang w:val="en-US"/>
              </w:rPr>
            </w:pPr>
            <w:r w:rsidRPr="00135396">
              <w:rPr>
                <w:lang w:val="en-US"/>
              </w:rPr>
              <w:t>600</w:t>
            </w:r>
          </w:p>
        </w:tc>
        <w:tc>
          <w:tcPr>
            <w:tcW w:w="2002" w:type="dxa"/>
          </w:tcPr>
          <w:p w14:paraId="67B20D49" w14:textId="77777777" w:rsidR="00135396" w:rsidRPr="00135396" w:rsidRDefault="00135396" w:rsidP="00135396">
            <w:pPr>
              <w:spacing w:line="360" w:lineRule="auto"/>
              <w:jc w:val="both"/>
              <w:rPr>
                <w:lang w:val="en-US"/>
              </w:rPr>
            </w:pPr>
            <w:r w:rsidRPr="00135396">
              <w:rPr>
                <w:lang w:val="en-US"/>
              </w:rPr>
              <w:t>900</w:t>
            </w:r>
          </w:p>
        </w:tc>
        <w:tc>
          <w:tcPr>
            <w:tcW w:w="1794" w:type="dxa"/>
          </w:tcPr>
          <w:p w14:paraId="34B492DF" w14:textId="77777777" w:rsidR="00135396" w:rsidRPr="00135396" w:rsidRDefault="00135396" w:rsidP="00135396">
            <w:pPr>
              <w:spacing w:line="360" w:lineRule="auto"/>
              <w:jc w:val="both"/>
              <w:rPr>
                <w:lang w:val="en-US"/>
              </w:rPr>
            </w:pPr>
            <w:r w:rsidRPr="00135396">
              <w:rPr>
                <w:lang w:val="en-US"/>
              </w:rPr>
              <w:t>-2,000</w:t>
            </w:r>
          </w:p>
        </w:tc>
      </w:tr>
      <w:tr w:rsidR="00135396" w:rsidRPr="00135396" w14:paraId="6B21A8CD" w14:textId="77777777" w:rsidTr="00135396">
        <w:trPr>
          <w:trHeight w:val="520"/>
        </w:trPr>
        <w:tc>
          <w:tcPr>
            <w:tcW w:w="1522" w:type="dxa"/>
          </w:tcPr>
          <w:p w14:paraId="751E3B79"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Promotional</w:t>
            </w:r>
          </w:p>
          <w:p w14:paraId="23DC865F"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Products</w:t>
            </w:r>
          </w:p>
        </w:tc>
        <w:tc>
          <w:tcPr>
            <w:tcW w:w="1842" w:type="dxa"/>
          </w:tcPr>
          <w:p w14:paraId="5E1BB643" w14:textId="77777777" w:rsidR="00135396" w:rsidRPr="00135396" w:rsidRDefault="00135396" w:rsidP="00135396">
            <w:pPr>
              <w:spacing w:line="360" w:lineRule="auto"/>
              <w:jc w:val="both"/>
              <w:rPr>
                <w:lang w:val="en-US"/>
              </w:rPr>
            </w:pPr>
            <w:r w:rsidRPr="00135396">
              <w:rPr>
                <w:lang w:val="en-US"/>
              </w:rPr>
              <w:t>350</w:t>
            </w:r>
          </w:p>
        </w:tc>
        <w:tc>
          <w:tcPr>
            <w:tcW w:w="2002" w:type="dxa"/>
          </w:tcPr>
          <w:p w14:paraId="682C1AAE" w14:textId="77777777" w:rsidR="00135396" w:rsidRPr="00135396" w:rsidRDefault="00135396" w:rsidP="00135396">
            <w:pPr>
              <w:spacing w:line="360" w:lineRule="auto"/>
              <w:jc w:val="both"/>
              <w:rPr>
                <w:lang w:val="en-US"/>
              </w:rPr>
            </w:pPr>
            <w:r w:rsidRPr="00135396">
              <w:rPr>
                <w:lang w:val="en-US"/>
              </w:rPr>
              <w:t>580</w:t>
            </w:r>
          </w:p>
        </w:tc>
        <w:tc>
          <w:tcPr>
            <w:tcW w:w="2002" w:type="dxa"/>
          </w:tcPr>
          <w:p w14:paraId="7F086617" w14:textId="77777777" w:rsidR="00135396" w:rsidRPr="00135396" w:rsidRDefault="00135396" w:rsidP="00135396">
            <w:pPr>
              <w:spacing w:line="360" w:lineRule="auto"/>
              <w:jc w:val="both"/>
              <w:rPr>
                <w:lang w:val="en-US"/>
              </w:rPr>
            </w:pPr>
            <w:r w:rsidRPr="00135396">
              <w:rPr>
                <w:lang w:val="en-US"/>
              </w:rPr>
              <w:t>670</w:t>
            </w:r>
          </w:p>
        </w:tc>
        <w:tc>
          <w:tcPr>
            <w:tcW w:w="1794" w:type="dxa"/>
          </w:tcPr>
          <w:p w14:paraId="00417B3E" w14:textId="77777777" w:rsidR="00135396" w:rsidRPr="00135396" w:rsidRDefault="00135396" w:rsidP="00135396">
            <w:pPr>
              <w:spacing w:line="360" w:lineRule="auto"/>
              <w:jc w:val="both"/>
              <w:rPr>
                <w:lang w:val="en-US"/>
              </w:rPr>
            </w:pPr>
            <w:r w:rsidRPr="00135396">
              <w:rPr>
                <w:lang w:val="en-US"/>
              </w:rPr>
              <w:t>-1,600</w:t>
            </w:r>
          </w:p>
        </w:tc>
      </w:tr>
      <w:tr w:rsidR="00135396" w:rsidRPr="00135396" w14:paraId="695AB8D2" w14:textId="77777777" w:rsidTr="00135396">
        <w:trPr>
          <w:trHeight w:val="528"/>
        </w:trPr>
        <w:tc>
          <w:tcPr>
            <w:tcW w:w="1522" w:type="dxa"/>
          </w:tcPr>
          <w:p w14:paraId="0555B1EB"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 xml:space="preserve">Website </w:t>
            </w:r>
          </w:p>
          <w:p w14:paraId="43974662"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Maintains</w:t>
            </w:r>
          </w:p>
        </w:tc>
        <w:tc>
          <w:tcPr>
            <w:tcW w:w="1842" w:type="dxa"/>
          </w:tcPr>
          <w:p w14:paraId="1D73F86B" w14:textId="77777777" w:rsidR="00135396" w:rsidRPr="00135396" w:rsidRDefault="00135396" w:rsidP="00135396">
            <w:pPr>
              <w:spacing w:line="360" w:lineRule="auto"/>
              <w:jc w:val="both"/>
              <w:rPr>
                <w:lang w:val="en-US"/>
              </w:rPr>
            </w:pPr>
            <w:r w:rsidRPr="00135396">
              <w:rPr>
                <w:lang w:val="en-US"/>
              </w:rPr>
              <w:t>1000</w:t>
            </w:r>
          </w:p>
        </w:tc>
        <w:tc>
          <w:tcPr>
            <w:tcW w:w="2002" w:type="dxa"/>
          </w:tcPr>
          <w:p w14:paraId="050DDA0C" w14:textId="77777777" w:rsidR="00135396" w:rsidRPr="00135396" w:rsidRDefault="00135396" w:rsidP="00135396">
            <w:pPr>
              <w:spacing w:line="360" w:lineRule="auto"/>
              <w:jc w:val="both"/>
              <w:rPr>
                <w:lang w:val="en-US"/>
              </w:rPr>
            </w:pPr>
            <w:r w:rsidRPr="00135396">
              <w:rPr>
                <w:lang w:val="en-US"/>
              </w:rPr>
              <w:t>1000</w:t>
            </w:r>
          </w:p>
        </w:tc>
        <w:tc>
          <w:tcPr>
            <w:tcW w:w="2002" w:type="dxa"/>
          </w:tcPr>
          <w:p w14:paraId="7F72A22C" w14:textId="77777777" w:rsidR="00135396" w:rsidRPr="00135396" w:rsidRDefault="00135396" w:rsidP="00135396">
            <w:pPr>
              <w:spacing w:line="360" w:lineRule="auto"/>
              <w:jc w:val="both"/>
              <w:rPr>
                <w:lang w:val="en-US"/>
              </w:rPr>
            </w:pPr>
            <w:r w:rsidRPr="00135396">
              <w:rPr>
                <w:lang w:val="en-US"/>
              </w:rPr>
              <w:t>1000</w:t>
            </w:r>
          </w:p>
        </w:tc>
        <w:tc>
          <w:tcPr>
            <w:tcW w:w="1794" w:type="dxa"/>
          </w:tcPr>
          <w:p w14:paraId="6BC46B71" w14:textId="77777777" w:rsidR="00135396" w:rsidRPr="00135396" w:rsidRDefault="00135396" w:rsidP="00135396">
            <w:pPr>
              <w:spacing w:line="360" w:lineRule="auto"/>
              <w:jc w:val="both"/>
              <w:rPr>
                <w:lang w:val="en-US"/>
              </w:rPr>
            </w:pPr>
            <w:r w:rsidRPr="00135396">
              <w:rPr>
                <w:lang w:val="en-US"/>
              </w:rPr>
              <w:t>-3,000</w:t>
            </w:r>
          </w:p>
        </w:tc>
      </w:tr>
      <w:tr w:rsidR="00135396" w:rsidRPr="00135396" w14:paraId="2D1AB7E3" w14:textId="77777777" w:rsidTr="00135396">
        <w:trPr>
          <w:trHeight w:val="522"/>
        </w:trPr>
        <w:tc>
          <w:tcPr>
            <w:tcW w:w="1522" w:type="dxa"/>
          </w:tcPr>
          <w:p w14:paraId="58714A59"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 xml:space="preserve">Other </w:t>
            </w:r>
          </w:p>
          <w:p w14:paraId="0D3E0E0E"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Expenses</w:t>
            </w:r>
          </w:p>
        </w:tc>
        <w:tc>
          <w:tcPr>
            <w:tcW w:w="1842" w:type="dxa"/>
          </w:tcPr>
          <w:p w14:paraId="20ADDAC5" w14:textId="77777777" w:rsidR="00135396" w:rsidRPr="00135396" w:rsidRDefault="00135396" w:rsidP="00135396">
            <w:pPr>
              <w:spacing w:line="360" w:lineRule="auto"/>
              <w:jc w:val="both"/>
              <w:rPr>
                <w:lang w:val="en-US"/>
              </w:rPr>
            </w:pPr>
            <w:r w:rsidRPr="00135396">
              <w:rPr>
                <w:lang w:val="en-US"/>
              </w:rPr>
              <w:t>1600</w:t>
            </w:r>
          </w:p>
        </w:tc>
        <w:tc>
          <w:tcPr>
            <w:tcW w:w="2002" w:type="dxa"/>
          </w:tcPr>
          <w:p w14:paraId="48AE8D6F" w14:textId="77777777" w:rsidR="00135396" w:rsidRPr="00135396" w:rsidRDefault="00135396" w:rsidP="00135396">
            <w:pPr>
              <w:spacing w:line="360" w:lineRule="auto"/>
              <w:jc w:val="both"/>
              <w:rPr>
                <w:lang w:val="en-US"/>
              </w:rPr>
            </w:pPr>
            <w:r w:rsidRPr="00135396">
              <w:rPr>
                <w:lang w:val="en-US"/>
              </w:rPr>
              <w:t>1900</w:t>
            </w:r>
          </w:p>
        </w:tc>
        <w:tc>
          <w:tcPr>
            <w:tcW w:w="2002" w:type="dxa"/>
          </w:tcPr>
          <w:p w14:paraId="6B74BB4E" w14:textId="77777777" w:rsidR="00135396" w:rsidRPr="00135396" w:rsidRDefault="00135396" w:rsidP="00135396">
            <w:pPr>
              <w:spacing w:line="360" w:lineRule="auto"/>
              <w:jc w:val="both"/>
              <w:rPr>
                <w:lang w:val="en-US"/>
              </w:rPr>
            </w:pPr>
            <w:r w:rsidRPr="00135396">
              <w:rPr>
                <w:lang w:val="en-US"/>
              </w:rPr>
              <w:t>1500</w:t>
            </w:r>
          </w:p>
        </w:tc>
        <w:tc>
          <w:tcPr>
            <w:tcW w:w="1794" w:type="dxa"/>
          </w:tcPr>
          <w:p w14:paraId="78429352" w14:textId="77777777" w:rsidR="00135396" w:rsidRPr="00135396" w:rsidRDefault="00135396" w:rsidP="00135396">
            <w:pPr>
              <w:spacing w:line="360" w:lineRule="auto"/>
              <w:jc w:val="both"/>
              <w:rPr>
                <w:lang w:val="en-US"/>
              </w:rPr>
            </w:pPr>
            <w:r w:rsidRPr="00135396">
              <w:rPr>
                <w:lang w:val="en-US"/>
              </w:rPr>
              <w:t>-5,000</w:t>
            </w:r>
          </w:p>
        </w:tc>
      </w:tr>
      <w:tr w:rsidR="00135396" w:rsidRPr="00135396" w14:paraId="3F558C73" w14:textId="77777777" w:rsidTr="00135396">
        <w:trPr>
          <w:trHeight w:val="493"/>
        </w:trPr>
        <w:tc>
          <w:tcPr>
            <w:tcW w:w="1522" w:type="dxa"/>
          </w:tcPr>
          <w:p w14:paraId="750D461F"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Bank</w:t>
            </w:r>
          </w:p>
          <w:p w14:paraId="1947F81E" w14:textId="77777777" w:rsidR="00135396" w:rsidRPr="00135396" w:rsidRDefault="00135396" w:rsidP="00135396">
            <w:pPr>
              <w:spacing w:line="360" w:lineRule="auto"/>
              <w:jc w:val="both"/>
              <w:rPr>
                <w:rFonts w:ascii="Arial" w:hAnsi="Arial" w:cs="Arial"/>
                <w:lang w:val="en-US"/>
              </w:rPr>
            </w:pPr>
            <w:r w:rsidRPr="00135396">
              <w:rPr>
                <w:rFonts w:ascii="Arial" w:hAnsi="Arial" w:cs="Arial"/>
                <w:lang w:val="en-US"/>
              </w:rPr>
              <w:t>Loan</w:t>
            </w:r>
          </w:p>
        </w:tc>
        <w:tc>
          <w:tcPr>
            <w:tcW w:w="1842" w:type="dxa"/>
          </w:tcPr>
          <w:p w14:paraId="79065D41" w14:textId="77777777" w:rsidR="00135396" w:rsidRPr="00135396" w:rsidRDefault="00135396" w:rsidP="00135396">
            <w:pPr>
              <w:spacing w:line="360" w:lineRule="auto"/>
              <w:jc w:val="both"/>
              <w:rPr>
                <w:lang w:val="en-US"/>
              </w:rPr>
            </w:pPr>
            <w:r w:rsidRPr="00135396">
              <w:rPr>
                <w:lang w:val="en-US"/>
              </w:rPr>
              <w:t>866</w:t>
            </w:r>
          </w:p>
        </w:tc>
        <w:tc>
          <w:tcPr>
            <w:tcW w:w="2002" w:type="dxa"/>
          </w:tcPr>
          <w:p w14:paraId="043475F6" w14:textId="77777777" w:rsidR="00135396" w:rsidRPr="00135396" w:rsidRDefault="00135396" w:rsidP="00135396">
            <w:pPr>
              <w:spacing w:line="360" w:lineRule="auto"/>
              <w:jc w:val="both"/>
              <w:rPr>
                <w:lang w:val="en-US"/>
              </w:rPr>
            </w:pPr>
            <w:r w:rsidRPr="00135396">
              <w:rPr>
                <w:lang w:val="en-US"/>
              </w:rPr>
              <w:t>866</w:t>
            </w:r>
          </w:p>
        </w:tc>
        <w:tc>
          <w:tcPr>
            <w:tcW w:w="2002" w:type="dxa"/>
          </w:tcPr>
          <w:p w14:paraId="6B9E0ED8" w14:textId="77777777" w:rsidR="00135396" w:rsidRPr="00135396" w:rsidRDefault="00135396" w:rsidP="00135396">
            <w:pPr>
              <w:spacing w:line="360" w:lineRule="auto"/>
              <w:rPr>
                <w:lang w:val="en-US"/>
              </w:rPr>
            </w:pPr>
            <w:r w:rsidRPr="00135396">
              <w:rPr>
                <w:lang w:val="en-US"/>
              </w:rPr>
              <w:t>868</w:t>
            </w:r>
          </w:p>
          <w:p w14:paraId="29AC6251" w14:textId="77777777" w:rsidR="00135396" w:rsidRPr="00135396" w:rsidRDefault="00135396" w:rsidP="00135396">
            <w:pPr>
              <w:spacing w:line="360" w:lineRule="auto"/>
              <w:jc w:val="center"/>
              <w:rPr>
                <w:lang w:val="en-US"/>
              </w:rPr>
            </w:pPr>
          </w:p>
        </w:tc>
        <w:tc>
          <w:tcPr>
            <w:tcW w:w="1794" w:type="dxa"/>
          </w:tcPr>
          <w:p w14:paraId="55447BFD" w14:textId="77777777" w:rsidR="00135396" w:rsidRPr="00135396" w:rsidRDefault="00135396" w:rsidP="00135396">
            <w:pPr>
              <w:spacing w:line="360" w:lineRule="auto"/>
              <w:rPr>
                <w:lang w:val="en-US"/>
              </w:rPr>
            </w:pPr>
            <w:r w:rsidRPr="00135396">
              <w:rPr>
                <w:lang w:val="en-US"/>
              </w:rPr>
              <w:t>-2,600</w:t>
            </w:r>
          </w:p>
        </w:tc>
      </w:tr>
      <w:tr w:rsidR="00135396" w:rsidRPr="00135396" w14:paraId="1C5C87C8" w14:textId="77777777" w:rsidTr="00135396">
        <w:trPr>
          <w:trHeight w:val="493"/>
        </w:trPr>
        <w:tc>
          <w:tcPr>
            <w:tcW w:w="1522" w:type="dxa"/>
          </w:tcPr>
          <w:p w14:paraId="4FF9F510" w14:textId="77777777" w:rsidR="00135396" w:rsidRPr="00135396" w:rsidRDefault="00135396" w:rsidP="00135396">
            <w:pPr>
              <w:spacing w:line="360" w:lineRule="auto"/>
              <w:jc w:val="both"/>
              <w:rPr>
                <w:rFonts w:ascii="Arial" w:hAnsi="Arial" w:cs="Arial"/>
                <w:b/>
                <w:bCs/>
                <w:lang w:val="en-US"/>
              </w:rPr>
            </w:pPr>
            <w:r w:rsidRPr="00135396">
              <w:rPr>
                <w:rFonts w:ascii="Arial" w:hAnsi="Arial" w:cs="Arial"/>
                <w:b/>
                <w:bCs/>
                <w:lang w:val="en-US"/>
              </w:rPr>
              <w:t xml:space="preserve">Closing </w:t>
            </w:r>
          </w:p>
          <w:p w14:paraId="433B461F" w14:textId="77777777" w:rsidR="00135396" w:rsidRPr="00135396" w:rsidRDefault="00135396" w:rsidP="00135396">
            <w:pPr>
              <w:spacing w:line="360" w:lineRule="auto"/>
              <w:jc w:val="both"/>
              <w:rPr>
                <w:rFonts w:ascii="Arial" w:hAnsi="Arial" w:cs="Arial"/>
                <w:lang w:val="en-US"/>
              </w:rPr>
            </w:pPr>
            <w:r w:rsidRPr="00135396">
              <w:rPr>
                <w:rFonts w:ascii="Arial" w:hAnsi="Arial" w:cs="Arial"/>
                <w:b/>
                <w:bCs/>
                <w:lang w:val="en-US"/>
              </w:rPr>
              <w:t>Balance</w:t>
            </w:r>
          </w:p>
        </w:tc>
        <w:tc>
          <w:tcPr>
            <w:tcW w:w="1842" w:type="dxa"/>
          </w:tcPr>
          <w:p w14:paraId="53FDEEE6" w14:textId="77777777" w:rsidR="00135396" w:rsidRPr="00135396" w:rsidRDefault="00135396" w:rsidP="00135396">
            <w:pPr>
              <w:spacing w:line="360" w:lineRule="auto"/>
              <w:jc w:val="both"/>
              <w:rPr>
                <w:lang w:val="en-US"/>
              </w:rPr>
            </w:pPr>
          </w:p>
        </w:tc>
        <w:tc>
          <w:tcPr>
            <w:tcW w:w="2002" w:type="dxa"/>
          </w:tcPr>
          <w:p w14:paraId="4FC2CD03" w14:textId="77777777" w:rsidR="00135396" w:rsidRPr="00135396" w:rsidRDefault="00135396" w:rsidP="00135396">
            <w:pPr>
              <w:spacing w:line="360" w:lineRule="auto"/>
              <w:jc w:val="both"/>
              <w:rPr>
                <w:lang w:val="en-US"/>
              </w:rPr>
            </w:pPr>
          </w:p>
        </w:tc>
        <w:tc>
          <w:tcPr>
            <w:tcW w:w="2002" w:type="dxa"/>
          </w:tcPr>
          <w:p w14:paraId="7F3FD5A9" w14:textId="77777777" w:rsidR="00135396" w:rsidRPr="00135396" w:rsidRDefault="00135396" w:rsidP="00135396">
            <w:pPr>
              <w:spacing w:line="360" w:lineRule="auto"/>
              <w:jc w:val="center"/>
              <w:rPr>
                <w:lang w:val="en-US"/>
              </w:rPr>
            </w:pPr>
          </w:p>
        </w:tc>
        <w:tc>
          <w:tcPr>
            <w:tcW w:w="1794" w:type="dxa"/>
          </w:tcPr>
          <w:p w14:paraId="4EF4B1F9" w14:textId="77777777" w:rsidR="00135396" w:rsidRPr="00135396" w:rsidRDefault="00135396" w:rsidP="00135396">
            <w:pPr>
              <w:spacing w:line="360" w:lineRule="auto"/>
              <w:rPr>
                <w:lang w:val="en-US"/>
              </w:rPr>
            </w:pPr>
            <w:r w:rsidRPr="00135396">
              <w:rPr>
                <w:lang w:val="en-US"/>
              </w:rPr>
              <w:t>82,200</w:t>
            </w:r>
          </w:p>
        </w:tc>
      </w:tr>
    </w:tbl>
    <w:p w14:paraId="28809128"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674D6B4B"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201A0C31" w14:textId="77777777" w:rsidR="00135396" w:rsidRPr="00135396" w:rsidRDefault="00135396" w:rsidP="00135396">
      <w:pPr>
        <w:spacing w:after="0" w:line="360" w:lineRule="auto"/>
        <w:jc w:val="both"/>
        <w:rPr>
          <w:rFonts w:ascii="Arial" w:eastAsia="Times New Roman" w:hAnsi="Arial" w:cs="Arial"/>
          <w:sz w:val="24"/>
          <w:szCs w:val="24"/>
          <w:lang w:val="en-US" w:bidi="ar-SA"/>
        </w:rPr>
      </w:pPr>
    </w:p>
    <w:p w14:paraId="10DA5368" w14:textId="77777777" w:rsidR="00135396" w:rsidRPr="00135396" w:rsidRDefault="00135396" w:rsidP="00135396">
      <w:pPr>
        <w:spacing w:after="0" w:line="360" w:lineRule="auto"/>
        <w:jc w:val="center"/>
        <w:rPr>
          <w:rFonts w:ascii="Times New Roman" w:eastAsia="Times New Roman" w:hAnsi="Times New Roman" w:cs="Times New Roman"/>
          <w:b/>
          <w:sz w:val="24"/>
          <w:szCs w:val="24"/>
          <w:lang w:val="en-US" w:bidi="ar-SA"/>
        </w:rPr>
      </w:pPr>
      <w:r w:rsidRPr="00135396">
        <w:rPr>
          <w:rFonts w:ascii="Times New Roman" w:eastAsia="Times New Roman" w:hAnsi="Times New Roman" w:cs="Times New Roman"/>
          <w:b/>
          <w:sz w:val="24"/>
          <w:szCs w:val="24"/>
          <w:lang w:val="en-US" w:bidi="ar-SA"/>
        </w:rPr>
        <w:t>Table No.1: Cash Flow Statment</w:t>
      </w:r>
    </w:p>
    <w:p w14:paraId="22BE74AE" w14:textId="77777777" w:rsidR="00135396" w:rsidRPr="00135396" w:rsidRDefault="00135396" w:rsidP="00135396">
      <w:pPr>
        <w:spacing w:after="0" w:line="360" w:lineRule="auto"/>
        <w:jc w:val="center"/>
        <w:rPr>
          <w:rFonts w:ascii="Times New Roman" w:eastAsia="Times New Roman" w:hAnsi="Times New Roman" w:cs="Times New Roman"/>
          <w:sz w:val="24"/>
          <w:szCs w:val="24"/>
          <w:lang w:val="en-US" w:bidi="ar-SA"/>
        </w:rPr>
      </w:pPr>
      <w:r w:rsidRPr="00135396">
        <w:rPr>
          <w:rFonts w:ascii="Times New Roman" w:eastAsia="Times New Roman" w:hAnsi="Times New Roman" w:cs="Times New Roman"/>
          <w:sz w:val="24"/>
          <w:szCs w:val="24"/>
          <w:lang w:val="en-US" w:bidi="ar-SA"/>
        </w:rPr>
        <w:t>(Source- Created by the learner)</w:t>
      </w:r>
    </w:p>
    <w:p w14:paraId="7F8EFE04" w14:textId="2F48F091" w:rsidR="00135396" w:rsidRDefault="00135396" w:rsidP="00135396">
      <w:pPr>
        <w:spacing w:after="0" w:line="360" w:lineRule="auto"/>
        <w:jc w:val="center"/>
        <w:rPr>
          <w:rFonts w:ascii="Arial" w:eastAsia="Times New Roman" w:hAnsi="Arial" w:cs="Arial"/>
          <w:sz w:val="24"/>
          <w:szCs w:val="24"/>
          <w:lang w:val="en-US" w:bidi="ar-SA"/>
        </w:rPr>
      </w:pPr>
    </w:p>
    <w:p w14:paraId="1C41C1F8" w14:textId="77777777" w:rsidR="008C40CB" w:rsidRPr="00135396" w:rsidRDefault="008C40CB" w:rsidP="00135396">
      <w:pPr>
        <w:spacing w:after="0" w:line="360" w:lineRule="auto"/>
        <w:jc w:val="center"/>
        <w:rPr>
          <w:rFonts w:ascii="Arial" w:eastAsia="Times New Roman" w:hAnsi="Arial" w:cs="Arial"/>
          <w:sz w:val="24"/>
          <w:szCs w:val="24"/>
          <w:lang w:val="en-US" w:bidi="ar-SA"/>
        </w:rPr>
      </w:pPr>
    </w:p>
    <w:p w14:paraId="2BB3D23F" w14:textId="03E58116" w:rsidR="00135396" w:rsidRPr="00872846" w:rsidRDefault="00135396" w:rsidP="00872846">
      <w:pPr>
        <w:pStyle w:val="Heading2"/>
        <w:numPr>
          <w:ilvl w:val="1"/>
          <w:numId w:val="18"/>
        </w:numPr>
        <w:rPr>
          <w:rFonts w:ascii="Arial" w:eastAsia="Times New Roman" w:hAnsi="Arial" w:cs="Arial"/>
          <w:b/>
          <w:bCs/>
          <w:color w:val="000000" w:themeColor="text1"/>
          <w:sz w:val="24"/>
          <w:szCs w:val="24"/>
          <w:lang w:val="en-US" w:bidi="ar-SA"/>
        </w:rPr>
      </w:pPr>
      <w:bookmarkStart w:id="38" w:name="_Toc113571804"/>
      <w:r w:rsidRPr="00872846">
        <w:rPr>
          <w:rFonts w:ascii="Arial" w:eastAsia="Times New Roman" w:hAnsi="Arial" w:cs="Arial"/>
          <w:b/>
          <w:bCs/>
          <w:color w:val="000000" w:themeColor="text1"/>
          <w:sz w:val="24"/>
          <w:szCs w:val="24"/>
          <w:lang w:val="en-US" w:bidi="ar-SA"/>
        </w:rPr>
        <w:t>Table showing the cash flow of the business for 3 months</w:t>
      </w:r>
      <w:bookmarkEnd w:id="38"/>
    </w:p>
    <w:p w14:paraId="2C9578DB"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 xml:space="preserve">In April the total income of the organisation was £33600 while the total expenses for the month were £41812. As a result of this, in April the company had to face losses. But in </w:t>
      </w:r>
      <w:r w:rsidRPr="00135396">
        <w:rPr>
          <w:rFonts w:ascii="Arial" w:eastAsia="Times New Roman" w:hAnsi="Arial" w:cs="Arial"/>
          <w:lang w:val="en-US" w:bidi="ar-SA"/>
        </w:rPr>
        <w:lastRenderedPageBreak/>
        <w:t>May, the sales volume of Smart furniture was £61000 meanwhile the total costs for the month were £28910. Therefore, in May we were able to see a gain of £32090 (</w:t>
      </w:r>
      <w:r w:rsidRPr="00135396">
        <w:rPr>
          <w:rFonts w:ascii="Arial" w:eastAsia="Times New Roman" w:hAnsi="Arial" w:cs="Arial"/>
          <w:color w:val="222222"/>
          <w:highlight w:val="white"/>
          <w:lang w:val="en-US" w:bidi="ar-SA"/>
        </w:rPr>
        <w:t>CFI, 202</w:t>
      </w:r>
      <w:r w:rsidRPr="00135396">
        <w:rPr>
          <w:rFonts w:ascii="Arial" w:eastAsia="Times New Roman" w:hAnsi="Arial" w:cs="Arial"/>
          <w:color w:val="222222"/>
          <w:lang w:val="en-US" w:bidi="ar-SA"/>
        </w:rPr>
        <w:t>2</w:t>
      </w:r>
      <w:r w:rsidRPr="00135396">
        <w:rPr>
          <w:rFonts w:ascii="Arial" w:eastAsia="Times New Roman" w:hAnsi="Arial" w:cs="Arial"/>
          <w:lang w:val="en-US" w:bidi="ar-SA"/>
        </w:rPr>
        <w:t>). Furthermore, the management of CGMEV was able to produce enough income from its market activities over the following four months, improving the sustainability of smart furniture in the United Kingdom market.</w:t>
      </w:r>
      <w:r w:rsidRPr="00135396">
        <w:rPr>
          <w:rFonts w:ascii="Times New Roman" w:eastAsia="Times New Roman" w:hAnsi="Times New Roman" w:cs="Times New Roman"/>
          <w:sz w:val="24"/>
          <w:szCs w:val="24"/>
          <w:lang w:val="en-US" w:bidi="ar-SA"/>
        </w:rPr>
        <w:t xml:space="preserve"> </w:t>
      </w:r>
      <w:r w:rsidRPr="00135396">
        <w:rPr>
          <w:rFonts w:ascii="Arial" w:eastAsia="Times New Roman" w:hAnsi="Arial" w:cs="Arial"/>
          <w:lang w:val="en-US" w:bidi="ar-SA"/>
        </w:rPr>
        <w:t xml:space="preserve">Additionally, with a well-defined goal, the team's gains will be invested further in the business for its market expansion and the exploration of innovations that might connect with new clients. To keep the environment clean, investments will also be made in eco-materials. </w:t>
      </w:r>
    </w:p>
    <w:p w14:paraId="7D4A2559"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In the coming year, the organisation's management must reduce operating costs. As a result of the decrease in operating costs, management will be better able to maintain a healthy cash balance, which will enable them to open new market opportunities.</w:t>
      </w:r>
    </w:p>
    <w:p w14:paraId="2087C597"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To meet the requirements of the customer, the CGMEV team's goal is to create its production industry. The purchase of technical tools will also enable the production of furniture for the newest generation and demonstrates that the business has the resources to invest in itself.</w:t>
      </w:r>
    </w:p>
    <w:p w14:paraId="13B3E7E2"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And finally, the company has plenty of cash on hand, so investors shouldn't worry about the note payable because it will be covered by future loan expenses.</w:t>
      </w:r>
    </w:p>
    <w:p w14:paraId="77D37B27" w14:textId="77777777" w:rsidR="00135396" w:rsidRPr="00135396" w:rsidRDefault="00135396" w:rsidP="00135396">
      <w:pPr>
        <w:spacing w:after="0" w:line="360" w:lineRule="auto"/>
        <w:jc w:val="both"/>
        <w:rPr>
          <w:rFonts w:ascii="Arial" w:eastAsia="Times New Roman" w:hAnsi="Arial" w:cs="Arial"/>
          <w:lang w:val="en-US" w:bidi="ar-SA"/>
        </w:rPr>
      </w:pPr>
    </w:p>
    <w:p w14:paraId="07286DE6" w14:textId="77777777" w:rsidR="00135396" w:rsidRPr="00135396" w:rsidRDefault="00135396" w:rsidP="00135396">
      <w:pPr>
        <w:spacing w:after="0" w:line="360" w:lineRule="auto"/>
        <w:jc w:val="both"/>
        <w:rPr>
          <w:rFonts w:ascii="Arial" w:eastAsia="Times New Roman" w:hAnsi="Arial" w:cs="Arial"/>
          <w:b/>
          <w:bCs/>
          <w:lang w:val="en-US" w:bidi="ar-SA"/>
        </w:rPr>
      </w:pPr>
    </w:p>
    <w:p w14:paraId="350CC53B" w14:textId="5D3F800F" w:rsidR="00135396" w:rsidRPr="003957B3" w:rsidRDefault="00135396" w:rsidP="003957B3">
      <w:pPr>
        <w:pStyle w:val="Heading2"/>
        <w:numPr>
          <w:ilvl w:val="1"/>
          <w:numId w:val="18"/>
        </w:numPr>
        <w:rPr>
          <w:rFonts w:ascii="Arial" w:eastAsia="Times New Roman" w:hAnsi="Arial" w:cs="Arial"/>
          <w:b/>
          <w:bCs/>
          <w:color w:val="000000" w:themeColor="text1"/>
          <w:sz w:val="24"/>
          <w:szCs w:val="24"/>
          <w:lang w:val="en-US" w:bidi="ar-SA"/>
        </w:rPr>
      </w:pPr>
      <w:bookmarkStart w:id="39" w:name="_Toc113480506"/>
      <w:bookmarkStart w:id="40" w:name="_Toc113571805"/>
      <w:r w:rsidRPr="003957B3">
        <w:rPr>
          <w:rFonts w:ascii="Arial" w:eastAsia="Times New Roman" w:hAnsi="Arial" w:cs="Arial"/>
          <w:b/>
          <w:bCs/>
          <w:color w:val="000000" w:themeColor="text1"/>
          <w:sz w:val="24"/>
          <w:szCs w:val="24"/>
          <w:lang w:val="en-US" w:bidi="ar-SA"/>
        </w:rPr>
        <w:t>Limitation of the Cash Flow Statement</w:t>
      </w:r>
      <w:bookmarkEnd w:id="39"/>
      <w:bookmarkEnd w:id="40"/>
    </w:p>
    <w:p w14:paraId="45F73682"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Without further investigation, negative cash flow shouldn't automatically raise an alarm.</w:t>
      </w:r>
    </w:p>
    <w:p w14:paraId="37F2FD68"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When a company decides to grow its business at a certain point in time, it can sometimes experience poor cash flow. This is a decision that will benefit the company in the long run (Murphy, 2022).</w:t>
      </w:r>
    </w:p>
    <w:p w14:paraId="7FF052FF"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To give investors a better understanding of the company's performance, CGMEV analyses changes in cash flow from period to period over time.</w:t>
      </w:r>
    </w:p>
    <w:p w14:paraId="41AD0722" w14:textId="505ED950" w:rsidR="00135396" w:rsidRDefault="00135396" w:rsidP="00135396">
      <w:pPr>
        <w:spacing w:after="0" w:line="360" w:lineRule="auto"/>
        <w:jc w:val="center"/>
        <w:rPr>
          <w:rFonts w:ascii="Arial" w:eastAsia="Times New Roman" w:hAnsi="Arial" w:cs="Arial"/>
          <w:sz w:val="24"/>
          <w:szCs w:val="24"/>
          <w:lang w:val="en-US" w:bidi="ar-SA"/>
        </w:rPr>
      </w:pPr>
    </w:p>
    <w:p w14:paraId="61C3A48F" w14:textId="298CDB44" w:rsidR="003957B3" w:rsidRDefault="003957B3" w:rsidP="00135396">
      <w:pPr>
        <w:spacing w:after="0" w:line="360" w:lineRule="auto"/>
        <w:jc w:val="center"/>
        <w:rPr>
          <w:rFonts w:ascii="Arial" w:eastAsia="Times New Roman" w:hAnsi="Arial" w:cs="Arial"/>
          <w:sz w:val="24"/>
          <w:szCs w:val="24"/>
          <w:lang w:val="en-US" w:bidi="ar-SA"/>
        </w:rPr>
      </w:pPr>
    </w:p>
    <w:p w14:paraId="1BC486F6" w14:textId="259383F0" w:rsidR="003957B3" w:rsidRDefault="003957B3" w:rsidP="00135396">
      <w:pPr>
        <w:spacing w:after="0" w:line="360" w:lineRule="auto"/>
        <w:jc w:val="center"/>
        <w:rPr>
          <w:rFonts w:ascii="Arial" w:eastAsia="Times New Roman" w:hAnsi="Arial" w:cs="Arial"/>
          <w:sz w:val="24"/>
          <w:szCs w:val="24"/>
          <w:lang w:val="en-US" w:bidi="ar-SA"/>
        </w:rPr>
      </w:pPr>
    </w:p>
    <w:p w14:paraId="27394B08" w14:textId="5C003843" w:rsidR="003A6A61" w:rsidRDefault="003A6A61" w:rsidP="00135396">
      <w:pPr>
        <w:spacing w:after="0" w:line="360" w:lineRule="auto"/>
        <w:jc w:val="center"/>
        <w:rPr>
          <w:rFonts w:ascii="Arial" w:eastAsia="Times New Roman" w:hAnsi="Arial" w:cs="Arial"/>
          <w:sz w:val="24"/>
          <w:szCs w:val="24"/>
          <w:lang w:val="en-US" w:bidi="ar-SA"/>
        </w:rPr>
      </w:pPr>
    </w:p>
    <w:p w14:paraId="0F7B51B0" w14:textId="77777777" w:rsidR="003A6A61" w:rsidRPr="00135396" w:rsidRDefault="003A6A61" w:rsidP="00135396">
      <w:pPr>
        <w:spacing w:after="0" w:line="360" w:lineRule="auto"/>
        <w:jc w:val="center"/>
        <w:rPr>
          <w:rFonts w:ascii="Arial" w:eastAsia="Times New Roman" w:hAnsi="Arial" w:cs="Arial"/>
          <w:sz w:val="24"/>
          <w:szCs w:val="24"/>
          <w:lang w:val="en-US" w:bidi="ar-SA"/>
        </w:rPr>
      </w:pPr>
    </w:p>
    <w:p w14:paraId="25F77EFE" w14:textId="77777777" w:rsidR="00135396" w:rsidRPr="00135396" w:rsidRDefault="00135396" w:rsidP="00135396">
      <w:pPr>
        <w:spacing w:after="0" w:line="360" w:lineRule="auto"/>
        <w:jc w:val="both"/>
        <w:rPr>
          <w:rFonts w:ascii="Arial" w:eastAsia="Times New Roman" w:hAnsi="Arial" w:cs="Arial"/>
          <w:b/>
          <w:bCs/>
          <w:sz w:val="24"/>
          <w:szCs w:val="24"/>
          <w:lang w:val="en-US" w:bidi="ar-SA"/>
        </w:rPr>
      </w:pPr>
    </w:p>
    <w:p w14:paraId="22CF8F5F" w14:textId="12FC52CE" w:rsidR="00135396" w:rsidRDefault="00135396" w:rsidP="003957B3">
      <w:pPr>
        <w:pStyle w:val="Heading1"/>
        <w:numPr>
          <w:ilvl w:val="0"/>
          <w:numId w:val="18"/>
        </w:numPr>
        <w:jc w:val="center"/>
        <w:rPr>
          <w:rFonts w:ascii="Arial" w:eastAsia="Times New Roman" w:hAnsi="Arial" w:cs="Arial"/>
          <w:b/>
          <w:bCs/>
          <w:color w:val="000000" w:themeColor="text1"/>
          <w:sz w:val="36"/>
          <w:szCs w:val="36"/>
          <w:lang w:val="en-US" w:bidi="ar-SA"/>
        </w:rPr>
      </w:pPr>
      <w:bookmarkStart w:id="41" w:name="_Toc113480507"/>
      <w:bookmarkStart w:id="42" w:name="_Toc113571806"/>
      <w:r w:rsidRPr="003957B3">
        <w:rPr>
          <w:rFonts w:ascii="Arial" w:eastAsia="Times New Roman" w:hAnsi="Arial" w:cs="Arial"/>
          <w:b/>
          <w:bCs/>
          <w:color w:val="000000" w:themeColor="text1"/>
          <w:sz w:val="36"/>
          <w:szCs w:val="36"/>
          <w:lang w:val="en-US" w:bidi="ar-SA"/>
        </w:rPr>
        <w:t>Balance Sheet</w:t>
      </w:r>
      <w:bookmarkEnd w:id="41"/>
      <w:bookmarkEnd w:id="42"/>
    </w:p>
    <w:p w14:paraId="75015D22" w14:textId="77777777" w:rsidR="003957B3" w:rsidRPr="003957B3" w:rsidRDefault="003957B3" w:rsidP="003957B3">
      <w:pPr>
        <w:rPr>
          <w:lang w:val="en-US" w:eastAsia="pt-PT" w:bidi="ar-SA"/>
        </w:rPr>
      </w:pPr>
    </w:p>
    <w:p w14:paraId="0FBBF2BA"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lastRenderedPageBreak/>
        <w:t xml:space="preserve">A balance sheet can be defined as those financial statements which are prepared by the company to obtain specific information about the company's overall assets, liabilities, shareholders fund, and capital. The main objective of the balance sheet is to disclose how the company is performing. Therefore, the managers of Smart Furniture can easily determine their company's performance which will help them to understand whether they can make a huge profit or not than their competitors (Averkamp, n.d). </w:t>
      </w:r>
    </w:p>
    <w:p w14:paraId="28746B8F" w14:textId="08F97D45"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The ability of the Smart Furniture manager to understand the risks and rewards that arise in the business directly is one of the biggest advantages, enabling them to successfully manage their organization. Because a balance sheet is a requirement for obtaining a business loan, the CGMEV balance sheet is also used to guarantee the capital.</w:t>
      </w:r>
    </w:p>
    <w:tbl>
      <w:tblPr>
        <w:tblStyle w:val="TableGrid"/>
        <w:tblpPr w:leftFromText="141" w:rightFromText="141" w:vertAnchor="text" w:tblpY="-32"/>
        <w:tblW w:w="0" w:type="auto"/>
        <w:tblLook w:val="04A0" w:firstRow="1" w:lastRow="0" w:firstColumn="1" w:lastColumn="0" w:noHBand="0" w:noVBand="1"/>
      </w:tblPr>
      <w:tblGrid>
        <w:gridCol w:w="4258"/>
        <w:gridCol w:w="4236"/>
      </w:tblGrid>
      <w:tr w:rsidR="004007AF" w:rsidRPr="00135396" w14:paraId="1AB75859" w14:textId="77777777" w:rsidTr="004007AF">
        <w:trPr>
          <w:trHeight w:val="488"/>
        </w:trPr>
        <w:tc>
          <w:tcPr>
            <w:tcW w:w="8720" w:type="dxa"/>
            <w:gridSpan w:val="2"/>
          </w:tcPr>
          <w:p w14:paraId="4A9A40DE" w14:textId="77777777" w:rsidR="004007AF" w:rsidRPr="00135396" w:rsidRDefault="004007AF" w:rsidP="004007AF">
            <w:pPr>
              <w:spacing w:line="360" w:lineRule="auto"/>
              <w:jc w:val="center"/>
              <w:rPr>
                <w:rFonts w:ascii="Arial" w:hAnsi="Arial" w:cs="Arial"/>
                <w:b/>
                <w:bCs/>
                <w:lang w:val="en-US"/>
              </w:rPr>
            </w:pPr>
            <w:r w:rsidRPr="00135396">
              <w:rPr>
                <w:rFonts w:ascii="Arial" w:hAnsi="Arial" w:cs="Arial"/>
                <w:b/>
                <w:bCs/>
                <w:lang w:val="en-US"/>
              </w:rPr>
              <w:t>Current Assets</w:t>
            </w:r>
          </w:p>
        </w:tc>
      </w:tr>
      <w:tr w:rsidR="004007AF" w:rsidRPr="00135396" w14:paraId="4C290B6A" w14:textId="77777777" w:rsidTr="004007AF">
        <w:trPr>
          <w:trHeight w:val="425"/>
        </w:trPr>
        <w:tc>
          <w:tcPr>
            <w:tcW w:w="4366" w:type="dxa"/>
          </w:tcPr>
          <w:p w14:paraId="06C4FDB1"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Cash</w:t>
            </w:r>
          </w:p>
        </w:tc>
        <w:tc>
          <w:tcPr>
            <w:tcW w:w="4354" w:type="dxa"/>
          </w:tcPr>
          <w:p w14:paraId="4E451AFC"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15.000</w:t>
            </w:r>
          </w:p>
        </w:tc>
      </w:tr>
      <w:tr w:rsidR="004007AF" w:rsidRPr="00135396" w14:paraId="0ACC45CA" w14:textId="77777777" w:rsidTr="004007AF">
        <w:trPr>
          <w:trHeight w:val="403"/>
        </w:trPr>
        <w:tc>
          <w:tcPr>
            <w:tcW w:w="4366" w:type="dxa"/>
          </w:tcPr>
          <w:p w14:paraId="5DA7C17D"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Investment</w:t>
            </w:r>
          </w:p>
        </w:tc>
        <w:tc>
          <w:tcPr>
            <w:tcW w:w="4354" w:type="dxa"/>
          </w:tcPr>
          <w:p w14:paraId="07B6CC67"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112.000</w:t>
            </w:r>
          </w:p>
        </w:tc>
      </w:tr>
      <w:tr w:rsidR="004007AF" w:rsidRPr="00135396" w14:paraId="5F7930BA" w14:textId="77777777" w:rsidTr="004007AF">
        <w:trPr>
          <w:trHeight w:val="403"/>
        </w:trPr>
        <w:tc>
          <w:tcPr>
            <w:tcW w:w="4366" w:type="dxa"/>
          </w:tcPr>
          <w:p w14:paraId="599E1CF7"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Insurance</w:t>
            </w:r>
          </w:p>
        </w:tc>
        <w:tc>
          <w:tcPr>
            <w:tcW w:w="4354" w:type="dxa"/>
          </w:tcPr>
          <w:p w14:paraId="21CA0D9E"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1.000</w:t>
            </w:r>
          </w:p>
        </w:tc>
      </w:tr>
      <w:tr w:rsidR="004007AF" w:rsidRPr="00135396" w14:paraId="44086667" w14:textId="77777777" w:rsidTr="004007AF">
        <w:trPr>
          <w:trHeight w:val="429"/>
        </w:trPr>
        <w:tc>
          <w:tcPr>
            <w:tcW w:w="8720" w:type="dxa"/>
            <w:gridSpan w:val="2"/>
          </w:tcPr>
          <w:p w14:paraId="474F309A"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Investment</w:t>
            </w:r>
          </w:p>
        </w:tc>
      </w:tr>
      <w:tr w:rsidR="004007AF" w:rsidRPr="00135396" w14:paraId="678F1FD8" w14:textId="77777777" w:rsidTr="004007AF">
        <w:trPr>
          <w:trHeight w:val="421"/>
        </w:trPr>
        <w:tc>
          <w:tcPr>
            <w:tcW w:w="4366" w:type="dxa"/>
          </w:tcPr>
          <w:p w14:paraId="114D4AD2"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Equipment</w:t>
            </w:r>
          </w:p>
        </w:tc>
        <w:tc>
          <w:tcPr>
            <w:tcW w:w="4354" w:type="dxa"/>
          </w:tcPr>
          <w:p w14:paraId="5D3C261D"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80.000</w:t>
            </w:r>
          </w:p>
        </w:tc>
      </w:tr>
      <w:tr w:rsidR="004007AF" w:rsidRPr="00135396" w14:paraId="4C96D2B6" w14:textId="77777777" w:rsidTr="004007AF">
        <w:trPr>
          <w:trHeight w:val="421"/>
        </w:trPr>
        <w:tc>
          <w:tcPr>
            <w:tcW w:w="4366" w:type="dxa"/>
          </w:tcPr>
          <w:p w14:paraId="78C57E3A"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Vehicles</w:t>
            </w:r>
          </w:p>
        </w:tc>
        <w:tc>
          <w:tcPr>
            <w:tcW w:w="4354" w:type="dxa"/>
          </w:tcPr>
          <w:p w14:paraId="4B887254"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30.000</w:t>
            </w:r>
          </w:p>
        </w:tc>
      </w:tr>
      <w:tr w:rsidR="004007AF" w:rsidRPr="00135396" w14:paraId="1C4FA2B3" w14:textId="77777777" w:rsidTr="004007AF">
        <w:trPr>
          <w:trHeight w:val="421"/>
        </w:trPr>
        <w:tc>
          <w:tcPr>
            <w:tcW w:w="4366" w:type="dxa"/>
          </w:tcPr>
          <w:p w14:paraId="511E73EC"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Website</w:t>
            </w:r>
          </w:p>
        </w:tc>
        <w:tc>
          <w:tcPr>
            <w:tcW w:w="4354" w:type="dxa"/>
          </w:tcPr>
          <w:p w14:paraId="1851FC7A"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2.000</w:t>
            </w:r>
          </w:p>
        </w:tc>
      </w:tr>
      <w:tr w:rsidR="004007AF" w:rsidRPr="00135396" w14:paraId="22FABB61" w14:textId="77777777" w:rsidTr="004007AF">
        <w:trPr>
          <w:trHeight w:val="421"/>
        </w:trPr>
        <w:tc>
          <w:tcPr>
            <w:tcW w:w="4366" w:type="dxa"/>
          </w:tcPr>
          <w:p w14:paraId="3621605B"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Property-Rent</w:t>
            </w:r>
          </w:p>
        </w:tc>
        <w:tc>
          <w:tcPr>
            <w:tcW w:w="4354" w:type="dxa"/>
          </w:tcPr>
          <w:p w14:paraId="397A46CB"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2.500</w:t>
            </w:r>
          </w:p>
        </w:tc>
      </w:tr>
      <w:tr w:rsidR="004007AF" w:rsidRPr="00135396" w14:paraId="4502829E" w14:textId="77777777" w:rsidTr="004007AF">
        <w:trPr>
          <w:trHeight w:val="421"/>
        </w:trPr>
        <w:tc>
          <w:tcPr>
            <w:tcW w:w="4366" w:type="dxa"/>
          </w:tcPr>
          <w:p w14:paraId="07F345B8" w14:textId="77777777" w:rsidR="004007AF" w:rsidRPr="00135396" w:rsidRDefault="004007AF" w:rsidP="004007AF">
            <w:pPr>
              <w:spacing w:line="360" w:lineRule="auto"/>
              <w:jc w:val="both"/>
              <w:rPr>
                <w:rFonts w:ascii="Arial" w:hAnsi="Arial" w:cs="Arial"/>
                <w:b/>
                <w:bCs/>
                <w:lang w:val="en-US"/>
              </w:rPr>
            </w:pPr>
            <w:r w:rsidRPr="00135396">
              <w:rPr>
                <w:rFonts w:ascii="Arial" w:hAnsi="Arial" w:cs="Arial"/>
                <w:b/>
                <w:bCs/>
                <w:lang w:val="en-US"/>
              </w:rPr>
              <w:t>Total</w:t>
            </w:r>
          </w:p>
        </w:tc>
        <w:tc>
          <w:tcPr>
            <w:tcW w:w="4354" w:type="dxa"/>
          </w:tcPr>
          <w:p w14:paraId="1AC65047"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129.000</w:t>
            </w:r>
          </w:p>
        </w:tc>
      </w:tr>
      <w:tr w:rsidR="004007AF" w:rsidRPr="00135396" w14:paraId="6AD58D24" w14:textId="77777777" w:rsidTr="004007AF">
        <w:trPr>
          <w:trHeight w:val="395"/>
        </w:trPr>
        <w:tc>
          <w:tcPr>
            <w:tcW w:w="8720" w:type="dxa"/>
            <w:gridSpan w:val="2"/>
          </w:tcPr>
          <w:p w14:paraId="0C59C48A" w14:textId="77777777" w:rsidR="004007AF" w:rsidRPr="00135396" w:rsidRDefault="004007AF" w:rsidP="004007AF">
            <w:pPr>
              <w:spacing w:line="360" w:lineRule="auto"/>
              <w:jc w:val="both"/>
              <w:rPr>
                <w:rFonts w:ascii="Arial" w:hAnsi="Arial" w:cs="Arial"/>
                <w:b/>
                <w:bCs/>
                <w:lang w:val="en-US"/>
              </w:rPr>
            </w:pPr>
            <w:r w:rsidRPr="00135396">
              <w:rPr>
                <w:rFonts w:ascii="Arial" w:hAnsi="Arial" w:cs="Arial"/>
                <w:b/>
                <w:bCs/>
                <w:lang w:val="en-US"/>
              </w:rPr>
              <w:t>Liabilities</w:t>
            </w:r>
          </w:p>
        </w:tc>
      </w:tr>
      <w:tr w:rsidR="004007AF" w:rsidRPr="00135396" w14:paraId="654A72C9" w14:textId="77777777" w:rsidTr="004007AF">
        <w:trPr>
          <w:trHeight w:val="395"/>
        </w:trPr>
        <w:tc>
          <w:tcPr>
            <w:tcW w:w="8720" w:type="dxa"/>
            <w:gridSpan w:val="2"/>
          </w:tcPr>
          <w:p w14:paraId="1D9481F6"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Current Liabilities</w:t>
            </w:r>
          </w:p>
        </w:tc>
      </w:tr>
      <w:tr w:rsidR="004007AF" w:rsidRPr="00135396" w14:paraId="7926CE46" w14:textId="77777777" w:rsidTr="004007AF">
        <w:trPr>
          <w:trHeight w:val="455"/>
        </w:trPr>
        <w:tc>
          <w:tcPr>
            <w:tcW w:w="4366" w:type="dxa"/>
          </w:tcPr>
          <w:p w14:paraId="7422809A"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Accounts Payable</w:t>
            </w:r>
          </w:p>
        </w:tc>
        <w:tc>
          <w:tcPr>
            <w:tcW w:w="4354" w:type="dxa"/>
          </w:tcPr>
          <w:p w14:paraId="6AAC9040"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7.000</w:t>
            </w:r>
          </w:p>
        </w:tc>
      </w:tr>
      <w:tr w:rsidR="004007AF" w:rsidRPr="00135396" w14:paraId="793ADC79" w14:textId="77777777" w:rsidTr="004007AF">
        <w:trPr>
          <w:trHeight w:val="455"/>
        </w:trPr>
        <w:tc>
          <w:tcPr>
            <w:tcW w:w="4366" w:type="dxa"/>
          </w:tcPr>
          <w:p w14:paraId="60C44A44"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Wages Payable</w:t>
            </w:r>
          </w:p>
        </w:tc>
        <w:tc>
          <w:tcPr>
            <w:tcW w:w="4354" w:type="dxa"/>
          </w:tcPr>
          <w:p w14:paraId="6561EFD6"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10.000</w:t>
            </w:r>
          </w:p>
        </w:tc>
      </w:tr>
      <w:tr w:rsidR="004007AF" w:rsidRPr="00135396" w14:paraId="4DFA3D49" w14:textId="77777777" w:rsidTr="004007AF">
        <w:trPr>
          <w:trHeight w:val="455"/>
        </w:trPr>
        <w:tc>
          <w:tcPr>
            <w:tcW w:w="4366" w:type="dxa"/>
          </w:tcPr>
          <w:p w14:paraId="62291833"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Taxes Payable</w:t>
            </w:r>
          </w:p>
        </w:tc>
        <w:tc>
          <w:tcPr>
            <w:tcW w:w="4354" w:type="dxa"/>
          </w:tcPr>
          <w:p w14:paraId="5D923B4F"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0</w:t>
            </w:r>
          </w:p>
        </w:tc>
      </w:tr>
      <w:tr w:rsidR="004007AF" w:rsidRPr="00135396" w14:paraId="58CA09CB" w14:textId="77777777" w:rsidTr="004007AF">
        <w:trPr>
          <w:trHeight w:val="455"/>
        </w:trPr>
        <w:tc>
          <w:tcPr>
            <w:tcW w:w="4366" w:type="dxa"/>
          </w:tcPr>
          <w:p w14:paraId="140DEF77"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Bank Loan</w:t>
            </w:r>
          </w:p>
        </w:tc>
        <w:tc>
          <w:tcPr>
            <w:tcW w:w="4354" w:type="dxa"/>
          </w:tcPr>
          <w:p w14:paraId="75A868D1"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50.000</w:t>
            </w:r>
          </w:p>
        </w:tc>
      </w:tr>
      <w:tr w:rsidR="004007AF" w:rsidRPr="00135396" w14:paraId="7D79217D" w14:textId="77777777" w:rsidTr="004007AF">
        <w:trPr>
          <w:trHeight w:val="439"/>
        </w:trPr>
        <w:tc>
          <w:tcPr>
            <w:tcW w:w="8720" w:type="dxa"/>
            <w:gridSpan w:val="2"/>
          </w:tcPr>
          <w:p w14:paraId="59E691ED" w14:textId="77777777" w:rsidR="004007AF" w:rsidRPr="00135396" w:rsidRDefault="004007AF" w:rsidP="004007AF">
            <w:pPr>
              <w:spacing w:line="360" w:lineRule="auto"/>
              <w:jc w:val="both"/>
              <w:rPr>
                <w:rFonts w:ascii="Arial" w:hAnsi="Arial" w:cs="Arial"/>
                <w:b/>
                <w:bCs/>
                <w:lang w:val="en-US"/>
              </w:rPr>
            </w:pPr>
            <w:r w:rsidRPr="00135396">
              <w:rPr>
                <w:rFonts w:ascii="Arial" w:hAnsi="Arial" w:cs="Arial"/>
                <w:b/>
                <w:bCs/>
                <w:lang w:val="en-US"/>
              </w:rPr>
              <w:t>Shareholders’ Equity</w:t>
            </w:r>
          </w:p>
        </w:tc>
      </w:tr>
      <w:tr w:rsidR="004007AF" w:rsidRPr="00135396" w14:paraId="7EA31F30" w14:textId="77777777" w:rsidTr="004007AF">
        <w:trPr>
          <w:trHeight w:val="416"/>
        </w:trPr>
        <w:tc>
          <w:tcPr>
            <w:tcW w:w="4366" w:type="dxa"/>
          </w:tcPr>
          <w:p w14:paraId="2B06A3EF"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Capital Stock</w:t>
            </w:r>
          </w:p>
        </w:tc>
        <w:tc>
          <w:tcPr>
            <w:tcW w:w="4354" w:type="dxa"/>
          </w:tcPr>
          <w:p w14:paraId="38CBD47A"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20.000</w:t>
            </w:r>
          </w:p>
        </w:tc>
      </w:tr>
      <w:tr w:rsidR="004007AF" w:rsidRPr="00135396" w14:paraId="7241BF69" w14:textId="77777777" w:rsidTr="004007AF">
        <w:trPr>
          <w:trHeight w:val="409"/>
        </w:trPr>
        <w:tc>
          <w:tcPr>
            <w:tcW w:w="4366" w:type="dxa"/>
          </w:tcPr>
          <w:p w14:paraId="52F07098"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Retaining Earnings</w:t>
            </w:r>
          </w:p>
        </w:tc>
        <w:tc>
          <w:tcPr>
            <w:tcW w:w="4354" w:type="dxa"/>
          </w:tcPr>
          <w:p w14:paraId="6D1C504E"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5.400</w:t>
            </w:r>
          </w:p>
        </w:tc>
      </w:tr>
      <w:tr w:rsidR="004007AF" w:rsidRPr="00135396" w14:paraId="6829FB1F" w14:textId="77777777" w:rsidTr="004007AF">
        <w:trPr>
          <w:trHeight w:val="409"/>
        </w:trPr>
        <w:tc>
          <w:tcPr>
            <w:tcW w:w="4366" w:type="dxa"/>
          </w:tcPr>
          <w:p w14:paraId="5F5921BE" w14:textId="77777777" w:rsidR="004007AF" w:rsidRPr="00135396" w:rsidRDefault="004007AF" w:rsidP="004007AF">
            <w:pPr>
              <w:spacing w:line="360" w:lineRule="auto"/>
              <w:jc w:val="both"/>
              <w:rPr>
                <w:rFonts w:ascii="Arial" w:hAnsi="Arial" w:cs="Arial"/>
                <w:b/>
                <w:bCs/>
                <w:lang w:val="en-US"/>
              </w:rPr>
            </w:pPr>
            <w:r w:rsidRPr="00135396">
              <w:rPr>
                <w:rFonts w:ascii="Arial" w:hAnsi="Arial" w:cs="Arial"/>
                <w:b/>
                <w:bCs/>
                <w:lang w:val="en-US"/>
              </w:rPr>
              <w:t xml:space="preserve">Total </w:t>
            </w:r>
          </w:p>
        </w:tc>
        <w:tc>
          <w:tcPr>
            <w:tcW w:w="4354" w:type="dxa"/>
          </w:tcPr>
          <w:p w14:paraId="797066F0" w14:textId="77777777" w:rsidR="004007AF" w:rsidRPr="00135396" w:rsidRDefault="004007AF" w:rsidP="004007AF">
            <w:pPr>
              <w:spacing w:line="360" w:lineRule="auto"/>
              <w:jc w:val="both"/>
              <w:rPr>
                <w:rFonts w:ascii="Arial" w:hAnsi="Arial" w:cs="Arial"/>
                <w:lang w:val="en-US"/>
              </w:rPr>
            </w:pPr>
            <w:r w:rsidRPr="00135396">
              <w:rPr>
                <w:rFonts w:ascii="Arial" w:hAnsi="Arial" w:cs="Arial"/>
                <w:lang w:val="en-US"/>
              </w:rPr>
              <w:t>129.500</w:t>
            </w:r>
          </w:p>
        </w:tc>
      </w:tr>
    </w:tbl>
    <w:p w14:paraId="154F1D20" w14:textId="77777777" w:rsidR="00135396" w:rsidRPr="00135396" w:rsidRDefault="00135396" w:rsidP="00135396">
      <w:pPr>
        <w:spacing w:after="0" w:line="360" w:lineRule="auto"/>
        <w:jc w:val="both"/>
        <w:rPr>
          <w:rFonts w:ascii="Arial" w:eastAsia="Times New Roman" w:hAnsi="Arial" w:cs="Arial"/>
          <w:lang w:val="en-US" w:bidi="ar-SA"/>
        </w:rPr>
      </w:pPr>
    </w:p>
    <w:p w14:paraId="2F4DC9CD" w14:textId="77777777" w:rsidR="00135396" w:rsidRPr="00135396" w:rsidRDefault="00135396" w:rsidP="00135396">
      <w:pPr>
        <w:spacing w:after="0" w:line="360" w:lineRule="auto"/>
        <w:jc w:val="center"/>
        <w:rPr>
          <w:rFonts w:ascii="Times New Roman" w:eastAsia="Times New Roman" w:hAnsi="Times New Roman" w:cs="Times New Roman"/>
          <w:b/>
          <w:sz w:val="24"/>
          <w:szCs w:val="24"/>
          <w:lang w:val="en-US" w:bidi="ar-SA"/>
        </w:rPr>
      </w:pPr>
      <w:r w:rsidRPr="00135396">
        <w:rPr>
          <w:rFonts w:ascii="Times New Roman" w:eastAsia="Times New Roman" w:hAnsi="Times New Roman" w:cs="Times New Roman"/>
          <w:b/>
          <w:sz w:val="24"/>
          <w:szCs w:val="24"/>
          <w:lang w:val="en-US" w:bidi="ar-SA"/>
        </w:rPr>
        <w:t>Table No.2: Balance Sheet of Smart Furniture</w:t>
      </w:r>
    </w:p>
    <w:p w14:paraId="5643840E" w14:textId="77777777" w:rsidR="00135396" w:rsidRPr="00135396" w:rsidRDefault="00135396" w:rsidP="00135396">
      <w:pPr>
        <w:spacing w:after="0" w:line="360" w:lineRule="auto"/>
        <w:jc w:val="center"/>
        <w:rPr>
          <w:rFonts w:ascii="Times New Roman" w:eastAsia="Times New Roman" w:hAnsi="Times New Roman" w:cs="Times New Roman"/>
          <w:sz w:val="24"/>
          <w:szCs w:val="24"/>
          <w:lang w:val="en-US" w:bidi="ar-SA"/>
        </w:rPr>
      </w:pPr>
      <w:r w:rsidRPr="00135396">
        <w:rPr>
          <w:rFonts w:ascii="Times New Roman" w:eastAsia="Times New Roman" w:hAnsi="Times New Roman" w:cs="Times New Roman"/>
          <w:sz w:val="24"/>
          <w:szCs w:val="24"/>
          <w:lang w:val="en-US" w:bidi="ar-SA"/>
        </w:rPr>
        <w:t>(Source- Created by the learner)</w:t>
      </w:r>
    </w:p>
    <w:p w14:paraId="772DEAF8" w14:textId="77777777" w:rsidR="00135396" w:rsidRPr="00135396" w:rsidRDefault="00135396" w:rsidP="00135396">
      <w:pPr>
        <w:spacing w:after="0" w:line="360" w:lineRule="auto"/>
        <w:jc w:val="both"/>
        <w:rPr>
          <w:rFonts w:ascii="Arial" w:eastAsia="Times New Roman" w:hAnsi="Arial" w:cs="Arial"/>
          <w:lang w:val="en-US" w:bidi="ar-SA"/>
        </w:rPr>
      </w:pPr>
    </w:p>
    <w:p w14:paraId="379C1CC9"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lastRenderedPageBreak/>
        <w:t>The company reported a loss of £84 700 in the most recent financial report, but Smart Furniture still owes £167 000 in current liabilities. The top management of Smart Furniture has borrowed £50,000 to conduct business in the UK market. On the other hand, the organization's current assets are worth a total of £82 200. </w:t>
      </w:r>
    </w:p>
    <w:p w14:paraId="7B092C0C"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The total worth of the current assets of Smart Furniture is greater than its current liabilities in the marketplace which means the administration of the organisation is competent to compensate for its short-term debts in the marketplace. The sufficient cash and bank reserves will provide the organisation with better durability and sustainability in the UK marketplace for a longer duration.</w:t>
      </w:r>
    </w:p>
    <w:p w14:paraId="29EBD12E"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Additionally, to generate sufficient revenue levels in the upcoming years, the management of Smart Furniture must effectively and profitably utilize both its human and financial resources.</w:t>
      </w:r>
    </w:p>
    <w:p w14:paraId="56C49F43"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The company must remain in the furniture industry and stay ahead of competitors to have higher profit margins. Only by doing this will it be possible for the business to develop and expand further in the UK market.</w:t>
      </w:r>
    </w:p>
    <w:p w14:paraId="501EA71A" w14:textId="77777777" w:rsidR="00135396" w:rsidRPr="00135396" w:rsidRDefault="00135396" w:rsidP="00135396">
      <w:pPr>
        <w:spacing w:after="0" w:line="360" w:lineRule="auto"/>
        <w:jc w:val="both"/>
        <w:rPr>
          <w:rFonts w:ascii="Arial" w:eastAsia="Times New Roman" w:hAnsi="Arial" w:cs="Arial"/>
          <w:lang w:val="en-US" w:bidi="ar-SA"/>
        </w:rPr>
      </w:pPr>
    </w:p>
    <w:p w14:paraId="42FD8183" w14:textId="04CF1473" w:rsidR="00135396" w:rsidRPr="003957B3" w:rsidRDefault="00135396" w:rsidP="003957B3">
      <w:pPr>
        <w:pStyle w:val="Heading1"/>
        <w:numPr>
          <w:ilvl w:val="0"/>
          <w:numId w:val="18"/>
        </w:numPr>
        <w:jc w:val="center"/>
        <w:rPr>
          <w:rFonts w:ascii="Arial" w:eastAsia="Times New Roman" w:hAnsi="Arial" w:cs="Arial"/>
          <w:b/>
          <w:bCs/>
          <w:color w:val="000000" w:themeColor="text1"/>
          <w:sz w:val="36"/>
          <w:szCs w:val="36"/>
          <w:lang w:val="en-US" w:bidi="ar-SA"/>
        </w:rPr>
      </w:pPr>
      <w:bookmarkStart w:id="43" w:name="_Toc113480508"/>
      <w:bookmarkStart w:id="44" w:name="_Toc113571807"/>
      <w:r w:rsidRPr="003957B3">
        <w:rPr>
          <w:rFonts w:ascii="Arial" w:eastAsia="Times New Roman" w:hAnsi="Arial" w:cs="Arial"/>
          <w:b/>
          <w:bCs/>
          <w:color w:val="000000" w:themeColor="text1"/>
          <w:sz w:val="36"/>
          <w:szCs w:val="36"/>
          <w:lang w:val="en-US" w:bidi="ar-SA"/>
        </w:rPr>
        <w:t>Limitation of Balance Sheet</w:t>
      </w:r>
      <w:bookmarkEnd w:id="43"/>
      <w:bookmarkEnd w:id="44"/>
    </w:p>
    <w:p w14:paraId="125E5C1A" w14:textId="77777777" w:rsidR="00135396" w:rsidRPr="00135396" w:rsidRDefault="00135396" w:rsidP="00135396">
      <w:pPr>
        <w:numPr>
          <w:ilvl w:val="0"/>
          <w:numId w:val="16"/>
        </w:numPr>
        <w:spacing w:after="0" w:line="360" w:lineRule="auto"/>
        <w:contextualSpacing/>
        <w:jc w:val="both"/>
        <w:rPr>
          <w:rFonts w:ascii="Arial" w:eastAsia="Times New Roman" w:hAnsi="Arial" w:cs="Arial"/>
          <w:lang w:val="en-US" w:bidi="ar-SA"/>
        </w:rPr>
      </w:pPr>
      <w:r w:rsidRPr="00135396">
        <w:rPr>
          <w:rFonts w:ascii="Arial" w:eastAsia="Times New Roman" w:hAnsi="Arial" w:cs="Arial"/>
          <w:lang w:val="en-US" w:bidi="ar-SA"/>
        </w:rPr>
        <w:t>Some assets and liabilities are measured at historical cost, while others are measured based on their current market value, so not all items on the balance sheet are measured in the same way. The reported amounts can be significantly impacted by the measurement technique.</w:t>
      </w:r>
    </w:p>
    <w:p w14:paraId="49001F4C" w14:textId="77777777" w:rsidR="00135396" w:rsidRPr="00135396" w:rsidRDefault="00135396" w:rsidP="00135396">
      <w:pPr>
        <w:numPr>
          <w:ilvl w:val="0"/>
          <w:numId w:val="16"/>
        </w:numPr>
        <w:spacing w:after="0" w:line="360" w:lineRule="auto"/>
        <w:contextualSpacing/>
        <w:jc w:val="both"/>
        <w:rPr>
          <w:rFonts w:ascii="Arial" w:eastAsia="Times New Roman" w:hAnsi="Arial" w:cs="Arial"/>
          <w:lang w:val="en-US" w:bidi="ar-SA"/>
        </w:rPr>
      </w:pPr>
      <w:r w:rsidRPr="00135396">
        <w:rPr>
          <w:rFonts w:ascii="Arial" w:eastAsia="Times New Roman" w:hAnsi="Arial" w:cs="Arial"/>
          <w:lang w:val="en-US" w:bidi="ar-SA"/>
        </w:rPr>
        <w:t>Items that are measured at their current value reflect their value as of the reporting period's end. However, after the balance sheet is created, these values may change significantly.</w:t>
      </w:r>
    </w:p>
    <w:p w14:paraId="24BD75E3" w14:textId="77777777" w:rsidR="00135396" w:rsidRPr="00135396" w:rsidRDefault="00135396" w:rsidP="00135396">
      <w:pPr>
        <w:numPr>
          <w:ilvl w:val="0"/>
          <w:numId w:val="16"/>
        </w:numPr>
        <w:spacing w:after="0" w:line="360" w:lineRule="auto"/>
        <w:contextualSpacing/>
        <w:jc w:val="both"/>
        <w:rPr>
          <w:rFonts w:ascii="Arial" w:eastAsia="Times New Roman" w:hAnsi="Arial" w:cs="Arial"/>
          <w:lang w:val="en-US" w:bidi="ar-SA"/>
        </w:rPr>
      </w:pPr>
      <w:r w:rsidRPr="00135396">
        <w:rPr>
          <w:rFonts w:ascii="Arial" w:eastAsia="Times New Roman" w:hAnsi="Arial" w:cs="Arial"/>
          <w:lang w:val="en-US" w:bidi="ar-SA"/>
        </w:rPr>
        <w:t>Important factors like a company's reputation and management performance that affect its capacity to produce future cash flows are not taken into account on the balance sheet.</w:t>
      </w:r>
    </w:p>
    <w:p w14:paraId="13603FB0" w14:textId="77777777" w:rsidR="00135396" w:rsidRPr="00135396" w:rsidRDefault="00135396" w:rsidP="00135396">
      <w:pPr>
        <w:spacing w:after="0" w:line="360" w:lineRule="auto"/>
        <w:jc w:val="both"/>
        <w:rPr>
          <w:rFonts w:ascii="Arial" w:eastAsia="Times New Roman" w:hAnsi="Arial" w:cs="Arial"/>
          <w:lang w:val="en-US" w:bidi="ar-SA"/>
        </w:rPr>
      </w:pPr>
    </w:p>
    <w:p w14:paraId="6E77FB95" w14:textId="77777777" w:rsidR="00135396" w:rsidRPr="00135396" w:rsidRDefault="00135396" w:rsidP="00135396">
      <w:pPr>
        <w:spacing w:after="0" w:line="360" w:lineRule="auto"/>
        <w:jc w:val="both"/>
        <w:rPr>
          <w:rFonts w:ascii="Arial" w:eastAsia="Times New Roman" w:hAnsi="Arial" w:cs="Arial"/>
          <w:lang w:val="en-US" w:bidi="ar-SA"/>
        </w:rPr>
      </w:pPr>
    </w:p>
    <w:p w14:paraId="0BFB6942"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It is clear from the chart above that CGMEV evaluated the table based on the current market.</w:t>
      </w:r>
    </w:p>
    <w:p w14:paraId="4701D2A2"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 xml:space="preserve">The concept of cash flow statement and balance sheet is briefly expressed. The cash flow statement and balance sheet of Smart Furniture for the current year is made to assess their actual position in the market. The fiscal reports will help the administration of Smart Furniture to make tactical or strategic strategies from which they can enhance or improve their position in the UK marketplace in the upcoming years. </w:t>
      </w:r>
    </w:p>
    <w:p w14:paraId="2C5EDD4B" w14:textId="6647799C" w:rsidR="00135396" w:rsidRDefault="00135396" w:rsidP="00135396">
      <w:pPr>
        <w:spacing w:after="0" w:line="360" w:lineRule="auto"/>
        <w:jc w:val="both"/>
        <w:rPr>
          <w:rFonts w:ascii="Arial" w:eastAsia="Times New Roman" w:hAnsi="Arial" w:cs="Arial"/>
          <w:lang w:val="en-US" w:bidi="ar-SA"/>
        </w:rPr>
      </w:pPr>
    </w:p>
    <w:p w14:paraId="5F1142B1" w14:textId="34386528" w:rsidR="003A6A61" w:rsidRDefault="003A6A61" w:rsidP="00135396">
      <w:pPr>
        <w:spacing w:after="0" w:line="360" w:lineRule="auto"/>
        <w:jc w:val="both"/>
        <w:rPr>
          <w:rFonts w:ascii="Arial" w:eastAsia="Times New Roman" w:hAnsi="Arial" w:cs="Arial"/>
          <w:lang w:val="en-US" w:bidi="ar-SA"/>
        </w:rPr>
      </w:pPr>
    </w:p>
    <w:p w14:paraId="728D75BC" w14:textId="73760D54" w:rsidR="003A6A61" w:rsidRDefault="003A6A61" w:rsidP="00135396">
      <w:pPr>
        <w:spacing w:after="0" w:line="360" w:lineRule="auto"/>
        <w:jc w:val="both"/>
        <w:rPr>
          <w:rFonts w:ascii="Arial" w:eastAsia="Times New Roman" w:hAnsi="Arial" w:cs="Arial"/>
          <w:lang w:val="en-US" w:bidi="ar-SA"/>
        </w:rPr>
      </w:pPr>
    </w:p>
    <w:p w14:paraId="12EA4395" w14:textId="6FAC333C" w:rsidR="003A6A61" w:rsidRDefault="003A6A61" w:rsidP="00135396">
      <w:pPr>
        <w:spacing w:after="0" w:line="360" w:lineRule="auto"/>
        <w:jc w:val="both"/>
        <w:rPr>
          <w:rFonts w:ascii="Arial" w:eastAsia="Times New Roman" w:hAnsi="Arial" w:cs="Arial"/>
          <w:lang w:val="en-US" w:bidi="ar-SA"/>
        </w:rPr>
      </w:pPr>
    </w:p>
    <w:p w14:paraId="3C36726B" w14:textId="767E8C34" w:rsidR="003A6A61" w:rsidRDefault="003A6A61" w:rsidP="00135396">
      <w:pPr>
        <w:spacing w:after="0" w:line="360" w:lineRule="auto"/>
        <w:jc w:val="both"/>
        <w:rPr>
          <w:rFonts w:ascii="Arial" w:eastAsia="Times New Roman" w:hAnsi="Arial" w:cs="Arial"/>
          <w:lang w:val="en-US" w:bidi="ar-SA"/>
        </w:rPr>
      </w:pPr>
    </w:p>
    <w:p w14:paraId="6FD59063" w14:textId="615C3193" w:rsidR="003A6A61" w:rsidRDefault="003A6A61" w:rsidP="00135396">
      <w:pPr>
        <w:spacing w:after="0" w:line="360" w:lineRule="auto"/>
        <w:jc w:val="both"/>
        <w:rPr>
          <w:rFonts w:ascii="Arial" w:eastAsia="Times New Roman" w:hAnsi="Arial" w:cs="Arial"/>
          <w:lang w:val="en-US" w:bidi="ar-SA"/>
        </w:rPr>
      </w:pPr>
    </w:p>
    <w:p w14:paraId="28E6C253" w14:textId="77777777" w:rsidR="003A6A61" w:rsidRPr="00135396" w:rsidRDefault="003A6A61" w:rsidP="00135396">
      <w:pPr>
        <w:spacing w:after="0" w:line="360" w:lineRule="auto"/>
        <w:jc w:val="both"/>
        <w:rPr>
          <w:rFonts w:ascii="Arial" w:eastAsia="Times New Roman" w:hAnsi="Arial" w:cs="Arial"/>
          <w:lang w:val="en-US" w:bidi="ar-SA"/>
        </w:rPr>
      </w:pPr>
    </w:p>
    <w:p w14:paraId="4E5C6029" w14:textId="366420C1" w:rsidR="00135396" w:rsidRDefault="00135396" w:rsidP="003957B3">
      <w:pPr>
        <w:pStyle w:val="Heading1"/>
        <w:numPr>
          <w:ilvl w:val="0"/>
          <w:numId w:val="18"/>
        </w:numPr>
        <w:jc w:val="center"/>
        <w:rPr>
          <w:rFonts w:ascii="Arial" w:eastAsia="Times New Roman" w:hAnsi="Arial" w:cs="Arial"/>
          <w:b/>
          <w:bCs/>
          <w:color w:val="000000" w:themeColor="text1"/>
          <w:sz w:val="36"/>
          <w:szCs w:val="36"/>
          <w:lang w:val="en-US" w:bidi="ar-SA"/>
        </w:rPr>
      </w:pPr>
      <w:bookmarkStart w:id="45" w:name="_Toc113480509"/>
      <w:bookmarkStart w:id="46" w:name="_Toc113571808"/>
      <w:r w:rsidRPr="003957B3">
        <w:rPr>
          <w:rFonts w:ascii="Arial" w:eastAsia="Times New Roman" w:hAnsi="Arial" w:cs="Arial"/>
          <w:b/>
          <w:bCs/>
          <w:color w:val="000000" w:themeColor="text1"/>
          <w:sz w:val="36"/>
          <w:szCs w:val="36"/>
          <w:lang w:val="en-US" w:bidi="ar-SA"/>
        </w:rPr>
        <w:t>Conclusion</w:t>
      </w:r>
      <w:bookmarkEnd w:id="45"/>
      <w:bookmarkEnd w:id="46"/>
    </w:p>
    <w:p w14:paraId="2F6E5732" w14:textId="77777777" w:rsidR="003957B3" w:rsidRPr="003957B3" w:rsidRDefault="003957B3" w:rsidP="003957B3">
      <w:pPr>
        <w:rPr>
          <w:lang w:val="en-US" w:eastAsia="pt-PT" w:bidi="ar-SA"/>
        </w:rPr>
      </w:pPr>
    </w:p>
    <w:p w14:paraId="48E1DD89"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The report provides an understanding of the business and helps in determining the</w:t>
      </w:r>
    </w:p>
    <w:p w14:paraId="1BFCA60A"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history of the business much more effectively. Along with this the presentation also highlights</w:t>
      </w:r>
    </w:p>
    <w:p w14:paraId="467A9C3C"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the cumulative aims and objectives of the business considering the mission and vision of the</w:t>
      </w:r>
    </w:p>
    <w:p w14:paraId="68C87207"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 xml:space="preserve">business. </w:t>
      </w:r>
    </w:p>
    <w:p w14:paraId="6CCB5447"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The paper also highlights the business's factual structure and helps enumerate its operational correspondence. The description of the product or the services is</w:t>
      </w:r>
    </w:p>
    <w:p w14:paraId="4F6D0A8C"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 xml:space="preserve">also presented in the PPT along with the market trend and SWOT analysis. The external market environment analysis is done with the help of PESTLE in the presentation and further helps in assessment of the management of the organisation. </w:t>
      </w:r>
    </w:p>
    <w:p w14:paraId="4B2BF2B5" w14:textId="77777777" w:rsidR="00910E8A" w:rsidRDefault="00135396" w:rsidP="00135396">
      <w:pPr>
        <w:spacing w:after="0" w:line="360" w:lineRule="auto"/>
        <w:jc w:val="both"/>
        <w:rPr>
          <w:rFonts w:ascii="Arial" w:eastAsia="Times New Roman" w:hAnsi="Arial" w:cs="Arial"/>
          <w:lang w:val="en-US" w:bidi="ar-SA"/>
        </w:rPr>
        <w:sectPr w:rsidR="00910E8A" w:rsidSect="00837856">
          <w:footerReference w:type="default" r:id="rId27"/>
          <w:footerReference w:type="first" r:id="rId28"/>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135396">
        <w:rPr>
          <w:rFonts w:ascii="Arial" w:eastAsia="Times New Roman" w:hAnsi="Arial" w:cs="Arial"/>
          <w:lang w:val="en-US" w:bidi="ar-SA"/>
        </w:rPr>
        <w:t xml:space="preserve">This report also outlines the social responsibility of the organisation and helps develop a milestone and exit plan. Along with this, the presentation of financial data of the business is presented with the help of cash flow and the balance sheet of the organisation. </w:t>
      </w:r>
    </w:p>
    <w:p w14:paraId="253A8649" w14:textId="77777777" w:rsidR="00135396" w:rsidRPr="00135396" w:rsidRDefault="00135396" w:rsidP="00135396">
      <w:pPr>
        <w:spacing w:after="0" w:line="360" w:lineRule="auto"/>
        <w:jc w:val="both"/>
        <w:rPr>
          <w:rFonts w:ascii="Arial" w:eastAsia="Times New Roman" w:hAnsi="Arial" w:cs="Arial"/>
          <w:lang w:val="en-US" w:bidi="ar-SA"/>
        </w:rPr>
      </w:pPr>
    </w:p>
    <w:p w14:paraId="513E67CC" w14:textId="77777777" w:rsidR="00135396" w:rsidRPr="00135396" w:rsidRDefault="00135396" w:rsidP="00135396">
      <w:pPr>
        <w:spacing w:after="0" w:line="360" w:lineRule="auto"/>
        <w:jc w:val="both"/>
        <w:rPr>
          <w:rFonts w:ascii="Arial" w:eastAsia="Times New Roman" w:hAnsi="Arial" w:cs="Arial"/>
          <w:lang w:val="en-US" w:bidi="ar-SA"/>
        </w:rPr>
      </w:pPr>
    </w:p>
    <w:p w14:paraId="6220EFAC" w14:textId="77777777" w:rsidR="00135396" w:rsidRPr="00135396" w:rsidRDefault="00135396" w:rsidP="00135396">
      <w:pPr>
        <w:spacing w:after="0" w:line="360" w:lineRule="auto"/>
        <w:jc w:val="both"/>
        <w:rPr>
          <w:rFonts w:ascii="Arial" w:eastAsia="Times New Roman" w:hAnsi="Arial" w:cs="Arial"/>
          <w:lang w:val="en-US" w:bidi="ar-SA"/>
        </w:rPr>
      </w:pPr>
    </w:p>
    <w:p w14:paraId="24978F46" w14:textId="77777777" w:rsidR="00135396" w:rsidRPr="00135396" w:rsidRDefault="00135396" w:rsidP="00135396">
      <w:pPr>
        <w:spacing w:after="0" w:line="360" w:lineRule="auto"/>
        <w:jc w:val="both"/>
        <w:rPr>
          <w:rFonts w:ascii="Arial" w:eastAsia="Times New Roman" w:hAnsi="Arial" w:cs="Arial"/>
          <w:lang w:val="en-US" w:bidi="ar-SA"/>
        </w:rPr>
      </w:pPr>
      <w:r w:rsidRPr="00135396">
        <w:rPr>
          <w:rFonts w:ascii="Arial" w:eastAsia="Times New Roman" w:hAnsi="Arial" w:cs="Arial"/>
          <w:lang w:val="en-US" w:bidi="ar-SA"/>
        </w:rPr>
        <w:t xml:space="preserve"> </w:t>
      </w:r>
    </w:p>
    <w:p w14:paraId="65603895" w14:textId="77777777" w:rsidR="00135396" w:rsidRPr="00135396" w:rsidRDefault="00135396" w:rsidP="00135396">
      <w:pPr>
        <w:spacing w:after="0" w:line="360" w:lineRule="auto"/>
        <w:jc w:val="both"/>
        <w:rPr>
          <w:rFonts w:ascii="Arial" w:eastAsia="Times New Roman" w:hAnsi="Arial" w:cs="Arial"/>
          <w:lang w:val="en-US" w:bidi="ar-SA"/>
        </w:rPr>
      </w:pPr>
    </w:p>
    <w:p w14:paraId="3767A943" w14:textId="77777777" w:rsidR="00135396" w:rsidRPr="00135396" w:rsidRDefault="00135396" w:rsidP="00135396">
      <w:pPr>
        <w:spacing w:after="0" w:line="360" w:lineRule="auto"/>
        <w:jc w:val="both"/>
        <w:rPr>
          <w:rFonts w:ascii="Arial" w:eastAsia="Times New Roman" w:hAnsi="Arial" w:cs="Arial"/>
          <w:lang w:val="en-US" w:bidi="ar-SA"/>
        </w:rPr>
      </w:pPr>
    </w:p>
    <w:p w14:paraId="1ED52FDB" w14:textId="77777777" w:rsidR="00135396" w:rsidRPr="00135396" w:rsidRDefault="00135396" w:rsidP="00135396">
      <w:pPr>
        <w:spacing w:after="0" w:line="360" w:lineRule="auto"/>
        <w:jc w:val="both"/>
        <w:rPr>
          <w:rFonts w:ascii="Arial" w:eastAsia="Times New Roman" w:hAnsi="Arial" w:cs="Arial"/>
          <w:lang w:val="en-US" w:bidi="ar-SA"/>
        </w:rPr>
      </w:pPr>
    </w:p>
    <w:p w14:paraId="7399A718" w14:textId="77777777" w:rsidR="00135396" w:rsidRPr="00135396" w:rsidRDefault="00135396" w:rsidP="00135396">
      <w:pPr>
        <w:spacing w:after="0" w:line="360" w:lineRule="auto"/>
        <w:jc w:val="both"/>
        <w:rPr>
          <w:rFonts w:ascii="Arial" w:eastAsia="Times New Roman" w:hAnsi="Arial" w:cs="Arial"/>
          <w:lang w:val="en-US" w:bidi="ar-SA"/>
        </w:rPr>
      </w:pPr>
    </w:p>
    <w:p w14:paraId="68AC28F2" w14:textId="77777777" w:rsidR="00135396" w:rsidRPr="00135396" w:rsidRDefault="00135396" w:rsidP="00135396">
      <w:pPr>
        <w:spacing w:after="0" w:line="360" w:lineRule="auto"/>
        <w:jc w:val="both"/>
        <w:rPr>
          <w:rFonts w:ascii="Arial" w:eastAsia="Times New Roman" w:hAnsi="Arial" w:cs="Arial"/>
          <w:lang w:val="en-US" w:bidi="ar-SA"/>
        </w:rPr>
      </w:pPr>
    </w:p>
    <w:p w14:paraId="2FABB50A" w14:textId="77777777" w:rsidR="00135396" w:rsidRPr="00135396" w:rsidRDefault="00135396" w:rsidP="00135396">
      <w:pPr>
        <w:spacing w:after="0" w:line="360" w:lineRule="auto"/>
        <w:jc w:val="both"/>
        <w:rPr>
          <w:rFonts w:ascii="Arial" w:eastAsia="Times New Roman" w:hAnsi="Arial" w:cs="Arial"/>
          <w:lang w:val="en-US" w:bidi="ar-SA"/>
        </w:rPr>
      </w:pPr>
    </w:p>
    <w:p w14:paraId="694D1467" w14:textId="77777777" w:rsidR="00135396" w:rsidRPr="00135396" w:rsidRDefault="00135396" w:rsidP="00135396">
      <w:pPr>
        <w:spacing w:after="0" w:line="360" w:lineRule="auto"/>
        <w:jc w:val="both"/>
        <w:rPr>
          <w:rFonts w:ascii="Arial" w:eastAsia="Times New Roman" w:hAnsi="Arial" w:cs="Arial"/>
          <w:lang w:val="en-US" w:bidi="ar-SA"/>
        </w:rPr>
      </w:pPr>
    </w:p>
    <w:p w14:paraId="4D14901B" w14:textId="77777777" w:rsidR="00135396" w:rsidRPr="00135396" w:rsidRDefault="00135396" w:rsidP="00135396">
      <w:pPr>
        <w:spacing w:after="0" w:line="360" w:lineRule="auto"/>
        <w:jc w:val="both"/>
        <w:rPr>
          <w:rFonts w:ascii="Arial" w:eastAsia="Times New Roman" w:hAnsi="Arial" w:cs="Arial"/>
          <w:lang w:val="en-US" w:bidi="ar-SA"/>
        </w:rPr>
      </w:pPr>
    </w:p>
    <w:p w14:paraId="28E929BC" w14:textId="77777777" w:rsidR="00135396" w:rsidRPr="00135396" w:rsidRDefault="00135396" w:rsidP="00135396">
      <w:pPr>
        <w:spacing w:after="0" w:line="360" w:lineRule="auto"/>
        <w:jc w:val="both"/>
        <w:rPr>
          <w:rFonts w:ascii="Arial" w:eastAsia="Times New Roman" w:hAnsi="Arial" w:cs="Arial"/>
          <w:lang w:val="en-US" w:bidi="ar-SA"/>
        </w:rPr>
      </w:pPr>
    </w:p>
    <w:p w14:paraId="13F2E78B" w14:textId="77777777" w:rsidR="00135396" w:rsidRPr="00135396" w:rsidRDefault="00135396" w:rsidP="00135396">
      <w:pPr>
        <w:spacing w:after="0" w:line="360" w:lineRule="auto"/>
        <w:jc w:val="center"/>
        <w:rPr>
          <w:rFonts w:ascii="Arial" w:eastAsia="Times New Roman" w:hAnsi="Arial" w:cs="Arial"/>
          <w:sz w:val="24"/>
          <w:szCs w:val="24"/>
          <w:lang w:val="en-US" w:bidi="ar-SA"/>
        </w:rPr>
      </w:pPr>
    </w:p>
    <w:p w14:paraId="68A97598" w14:textId="77777777" w:rsidR="00135396" w:rsidRPr="00135396" w:rsidRDefault="00135396" w:rsidP="00135396">
      <w:pPr>
        <w:spacing w:after="0" w:line="360" w:lineRule="auto"/>
        <w:jc w:val="center"/>
        <w:rPr>
          <w:rFonts w:ascii="Arial" w:eastAsia="Times New Roman" w:hAnsi="Arial" w:cs="Arial"/>
          <w:sz w:val="24"/>
          <w:szCs w:val="24"/>
          <w:lang w:val="en-US" w:bidi="ar-SA"/>
        </w:rPr>
      </w:pPr>
    </w:p>
    <w:p w14:paraId="4811279A" w14:textId="77777777" w:rsidR="00135396" w:rsidRPr="00135396" w:rsidRDefault="00135396" w:rsidP="00135396">
      <w:pPr>
        <w:spacing w:after="0" w:line="360" w:lineRule="auto"/>
        <w:jc w:val="center"/>
        <w:rPr>
          <w:rFonts w:ascii="Arial" w:eastAsia="Times New Roman" w:hAnsi="Arial" w:cs="Arial"/>
          <w:sz w:val="24"/>
          <w:szCs w:val="24"/>
          <w:lang w:val="en-US" w:bidi="ar-SA"/>
        </w:rPr>
      </w:pPr>
    </w:p>
    <w:p w14:paraId="5529218D" w14:textId="77777777" w:rsidR="00135396" w:rsidRPr="00135396" w:rsidRDefault="00135396" w:rsidP="00135396">
      <w:pPr>
        <w:spacing w:after="0" w:line="360" w:lineRule="auto"/>
        <w:jc w:val="center"/>
        <w:rPr>
          <w:rFonts w:ascii="Arial" w:eastAsia="Times New Roman" w:hAnsi="Arial" w:cs="Arial"/>
          <w:sz w:val="24"/>
          <w:szCs w:val="24"/>
          <w:lang w:val="en-US" w:bidi="ar-SA"/>
        </w:rPr>
      </w:pPr>
    </w:p>
    <w:p w14:paraId="25F8F990" w14:textId="77777777" w:rsidR="00135396" w:rsidRPr="00135396" w:rsidRDefault="00135396" w:rsidP="00135396">
      <w:pPr>
        <w:spacing w:after="0" w:line="360" w:lineRule="auto"/>
        <w:jc w:val="center"/>
        <w:rPr>
          <w:rFonts w:ascii="Arial" w:eastAsia="Times New Roman" w:hAnsi="Arial" w:cs="Arial"/>
          <w:sz w:val="24"/>
          <w:szCs w:val="24"/>
          <w:lang w:val="en-US" w:bidi="ar-SA"/>
        </w:rPr>
      </w:pPr>
    </w:p>
    <w:p w14:paraId="5B8ACCE5" w14:textId="77777777" w:rsidR="00135396" w:rsidRPr="00135396" w:rsidRDefault="00135396" w:rsidP="00135396">
      <w:pPr>
        <w:spacing w:after="0" w:line="360" w:lineRule="auto"/>
        <w:jc w:val="center"/>
        <w:rPr>
          <w:rFonts w:ascii="Arial" w:eastAsia="Times New Roman" w:hAnsi="Arial" w:cs="Arial"/>
          <w:sz w:val="24"/>
          <w:szCs w:val="24"/>
          <w:lang w:val="en-US" w:bidi="ar-SA"/>
        </w:rPr>
      </w:pPr>
    </w:p>
    <w:p w14:paraId="76E3673F" w14:textId="77777777" w:rsidR="00135396" w:rsidRPr="00135396" w:rsidRDefault="00135396" w:rsidP="00135396">
      <w:pPr>
        <w:spacing w:after="0" w:line="360" w:lineRule="auto"/>
        <w:jc w:val="center"/>
        <w:rPr>
          <w:rFonts w:ascii="Arial" w:eastAsia="Times New Roman" w:hAnsi="Arial" w:cs="Arial"/>
          <w:sz w:val="24"/>
          <w:szCs w:val="24"/>
          <w:lang w:val="en-US" w:bidi="ar-SA"/>
        </w:rPr>
      </w:pPr>
    </w:p>
    <w:p w14:paraId="1876D68B" w14:textId="0B7F9597" w:rsidR="003957B3" w:rsidRDefault="003957B3" w:rsidP="00135396">
      <w:pPr>
        <w:keepNext/>
        <w:keepLines/>
        <w:spacing w:before="400" w:after="120" w:line="360" w:lineRule="auto"/>
        <w:jc w:val="both"/>
        <w:outlineLvl w:val="0"/>
        <w:rPr>
          <w:rFonts w:ascii="Arial" w:eastAsia="Times New Roman" w:hAnsi="Arial" w:cs="Arial"/>
          <w:b/>
          <w:sz w:val="24"/>
          <w:szCs w:val="24"/>
          <w:lang w:val="en-US" w:bidi="ar-SA"/>
        </w:rPr>
      </w:pPr>
    </w:p>
    <w:p w14:paraId="75BE3A71" w14:textId="10B8F20C" w:rsidR="00135396" w:rsidRPr="003957B3" w:rsidRDefault="003957B3" w:rsidP="003957B3">
      <w:pPr>
        <w:pStyle w:val="Heading1"/>
        <w:numPr>
          <w:ilvl w:val="0"/>
          <w:numId w:val="18"/>
        </w:numPr>
        <w:jc w:val="center"/>
        <w:rPr>
          <w:rFonts w:ascii="Arial" w:eastAsia="Times New Roman" w:hAnsi="Arial" w:cs="Arial"/>
          <w:b/>
          <w:bCs/>
          <w:color w:val="000000" w:themeColor="text1"/>
          <w:sz w:val="36"/>
          <w:szCs w:val="36"/>
          <w:lang w:val="en-US" w:bidi="ar-SA"/>
        </w:rPr>
      </w:pPr>
      <w:bookmarkStart w:id="47" w:name="_Toc113480510"/>
      <w:bookmarkStart w:id="48" w:name="_Toc113571809"/>
      <w:r w:rsidRPr="003957B3">
        <w:rPr>
          <w:rFonts w:ascii="Arial" w:eastAsia="Times New Roman" w:hAnsi="Arial" w:cs="Arial"/>
          <w:b/>
          <w:bCs/>
          <w:color w:val="000000" w:themeColor="text1"/>
          <w:sz w:val="36"/>
          <w:szCs w:val="36"/>
          <w:lang w:val="en-US" w:bidi="ar-SA"/>
        </w:rPr>
        <w:t>References</w:t>
      </w:r>
      <w:bookmarkEnd w:id="47"/>
      <w:bookmarkEnd w:id="48"/>
    </w:p>
    <w:p w14:paraId="1DD4EE00" w14:textId="6F623EE3" w:rsidR="00135396" w:rsidRPr="00D14493" w:rsidRDefault="00135396" w:rsidP="00D14493">
      <w:pPr>
        <w:pStyle w:val="ListParagraph"/>
        <w:numPr>
          <w:ilvl w:val="0"/>
          <w:numId w:val="21"/>
        </w:numPr>
        <w:spacing w:after="0" w:line="360" w:lineRule="auto"/>
        <w:rPr>
          <w:rFonts w:ascii="Arial" w:eastAsia="Times New Roman" w:hAnsi="Arial" w:cs="Arial"/>
          <w:lang w:val="en-US" w:bidi="ar-SA"/>
        </w:rPr>
      </w:pPr>
      <w:r w:rsidRPr="00D14493">
        <w:rPr>
          <w:rFonts w:ascii="Arial" w:eastAsia="Times New Roman" w:hAnsi="Arial" w:cs="Arial"/>
          <w:lang w:val="en-US" w:bidi="ar-SA"/>
        </w:rPr>
        <w:t xml:space="preserve">Averkamp, H. (n.d) </w:t>
      </w:r>
      <w:r w:rsidRPr="00D14493">
        <w:rPr>
          <w:rFonts w:ascii="Arial" w:eastAsia="Times New Roman" w:hAnsi="Arial" w:cs="Arial"/>
          <w:i/>
          <w:iCs/>
          <w:lang w:val="en-US" w:bidi="ar-SA"/>
        </w:rPr>
        <w:t xml:space="preserve">What is a balance sheet and why is it prepared? </w:t>
      </w:r>
      <w:r w:rsidRPr="00D14493">
        <w:rPr>
          <w:rFonts w:ascii="Arial" w:eastAsia="Times New Roman" w:hAnsi="Arial" w:cs="Arial"/>
          <w:lang w:val="en-US" w:bidi="ar-SA"/>
        </w:rPr>
        <w:t xml:space="preserve">Available at: </w:t>
      </w:r>
      <w:hyperlink r:id="rId29" w:history="1">
        <w:r w:rsidRPr="00D14493">
          <w:rPr>
            <w:rFonts w:ascii="Arial" w:eastAsia="Times New Roman" w:hAnsi="Arial" w:cs="Arial"/>
            <w:color w:val="0563C1"/>
            <w:u w:val="single"/>
            <w:lang w:val="en-US" w:bidi="ar-SA"/>
          </w:rPr>
          <w:t>https://www.accountingcoach.com/blog/balance-sheet</w:t>
        </w:r>
      </w:hyperlink>
      <w:r w:rsidRPr="00D14493">
        <w:rPr>
          <w:rFonts w:ascii="Arial" w:eastAsia="Times New Roman" w:hAnsi="Arial" w:cs="Arial"/>
          <w:lang w:val="en-US" w:bidi="ar-SA"/>
        </w:rPr>
        <w:t xml:space="preserve"> (Accessed: 26 August 2022).</w:t>
      </w:r>
    </w:p>
    <w:p w14:paraId="4BDBB014" w14:textId="2E0C5F97" w:rsidR="00C75A40" w:rsidRPr="00D14493" w:rsidRDefault="00C75A40" w:rsidP="00D14493">
      <w:pPr>
        <w:pStyle w:val="ListParagraph"/>
        <w:numPr>
          <w:ilvl w:val="0"/>
          <w:numId w:val="21"/>
        </w:numPr>
        <w:suppressAutoHyphens/>
        <w:autoSpaceDN w:val="0"/>
        <w:spacing w:after="0" w:line="360" w:lineRule="auto"/>
        <w:rPr>
          <w:rFonts w:ascii="Arial" w:eastAsia="Arial" w:hAnsi="Arial" w:cs="Arial"/>
          <w:lang w:val="en-US" w:bidi="ar-SA"/>
        </w:rPr>
      </w:pPr>
      <w:r w:rsidRPr="00D14493">
        <w:rPr>
          <w:rFonts w:ascii="Arial" w:eastAsia="Arial" w:hAnsi="Arial" w:cs="Arial"/>
          <w:lang w:val="en-US" w:bidi="ar-SA"/>
        </w:rPr>
        <w:t xml:space="preserve">Almeida, F. and  Santos, J. (2018) </w:t>
      </w:r>
      <w:r w:rsidRPr="00D14493">
        <w:rPr>
          <w:rFonts w:ascii="Arial" w:eastAsia="Arial" w:hAnsi="Arial" w:cs="Arial"/>
          <w:i/>
          <w:iCs/>
          <w:lang w:val="en-US" w:bidi="ar-SA"/>
        </w:rPr>
        <w:t>The business plan reference manual for it businesses.</w:t>
      </w:r>
      <w:r w:rsidRPr="00D14493">
        <w:rPr>
          <w:rFonts w:ascii="Arial" w:eastAsia="Arial" w:hAnsi="Arial" w:cs="Arial"/>
          <w:lang w:val="en-US" w:bidi="ar-SA"/>
        </w:rPr>
        <w:t xml:space="preserve"> Denmark: River Publishers.</w:t>
      </w:r>
    </w:p>
    <w:p w14:paraId="6E033F5D" w14:textId="16A545BE" w:rsidR="00C75A40" w:rsidRPr="00D14493" w:rsidRDefault="00C75A40" w:rsidP="00D14493">
      <w:pPr>
        <w:pStyle w:val="ListParagraph"/>
        <w:numPr>
          <w:ilvl w:val="0"/>
          <w:numId w:val="21"/>
        </w:numPr>
        <w:suppressAutoHyphens/>
        <w:autoSpaceDN w:val="0"/>
        <w:spacing w:after="0" w:line="360" w:lineRule="auto"/>
        <w:rPr>
          <w:rFonts w:ascii="Arial" w:eastAsia="Arial" w:hAnsi="Arial" w:cs="Arial"/>
          <w:lang w:val="en-US" w:bidi="ar-SA"/>
        </w:rPr>
      </w:pPr>
      <w:r w:rsidRPr="00D14493">
        <w:rPr>
          <w:rFonts w:ascii="Arial" w:eastAsia="Arial" w:hAnsi="Arial" w:cs="Arial"/>
          <w:lang w:val="en-US" w:bidi="ar-SA"/>
        </w:rPr>
        <w:t xml:space="preserve">BBC (n. d) </w:t>
      </w:r>
      <w:r w:rsidRPr="00D14493">
        <w:rPr>
          <w:rFonts w:ascii="Arial" w:eastAsia="Arial" w:hAnsi="Arial" w:cs="Arial"/>
          <w:i/>
          <w:iCs/>
          <w:lang w:val="en-US" w:bidi="ar-SA"/>
        </w:rPr>
        <w:t>Business aims and objectives.</w:t>
      </w:r>
      <w:r w:rsidRPr="00D14493">
        <w:rPr>
          <w:rFonts w:ascii="Arial" w:eastAsia="Arial" w:hAnsi="Arial" w:cs="Arial"/>
          <w:lang w:val="en-US" w:bidi="ar-SA"/>
        </w:rPr>
        <w:t xml:space="preserve"> Available at: </w:t>
      </w:r>
      <w:hyperlink r:id="rId30" w:history="1">
        <w:r w:rsidRPr="00D14493">
          <w:rPr>
            <w:rFonts w:ascii="Arial" w:eastAsia="Arial" w:hAnsi="Arial" w:cs="Arial"/>
            <w:color w:val="0563C1"/>
            <w:u w:val="single" w:color="000000"/>
            <w:lang w:val="en-US" w:bidi="ar-SA"/>
          </w:rPr>
          <w:t>https://www.bbc.co.uk/bitesize/guides/zkhby9q/revision/1</w:t>
        </w:r>
      </w:hyperlink>
      <w:r w:rsidRPr="00D14493">
        <w:rPr>
          <w:rFonts w:ascii="Arial" w:eastAsia="Arial" w:hAnsi="Arial" w:cs="Arial"/>
          <w:lang w:val="en-US" w:bidi="ar-SA"/>
        </w:rPr>
        <w:t xml:space="preserve"> (Accessed: 28 August 2022).</w:t>
      </w:r>
    </w:p>
    <w:p w14:paraId="1D3345B4" w14:textId="5E2018B4" w:rsidR="00C75A40" w:rsidRPr="00D14493" w:rsidRDefault="00C75A40" w:rsidP="00D14493">
      <w:pPr>
        <w:pStyle w:val="ListParagraph"/>
        <w:numPr>
          <w:ilvl w:val="0"/>
          <w:numId w:val="21"/>
        </w:numPr>
        <w:spacing w:after="0" w:line="360" w:lineRule="auto"/>
        <w:rPr>
          <w:rFonts w:ascii="Arial" w:eastAsia="Times New Roman" w:hAnsi="Arial" w:cs="Arial"/>
          <w:lang w:val="en-US" w:bidi="ar-SA"/>
        </w:rPr>
      </w:pPr>
      <w:r w:rsidRPr="00D14493">
        <w:rPr>
          <w:rFonts w:ascii="Arial" w:eastAsia="Times New Roman" w:hAnsi="Arial" w:cs="Arial"/>
          <w:highlight w:val="white"/>
          <w:lang w:val="en-US" w:bidi="ar-SA"/>
        </w:rPr>
        <w:t xml:space="preserve">CFI (2022) </w:t>
      </w:r>
      <w:r w:rsidRPr="00D14493">
        <w:rPr>
          <w:rFonts w:ascii="Arial" w:eastAsia="Times New Roman" w:hAnsi="Arial" w:cs="Arial"/>
          <w:i/>
          <w:iCs/>
          <w:highlight w:val="white"/>
          <w:lang w:val="en-US" w:bidi="ar-SA"/>
        </w:rPr>
        <w:t xml:space="preserve">Analysis of financial statements. </w:t>
      </w:r>
      <w:r w:rsidRPr="00D14493">
        <w:rPr>
          <w:rFonts w:ascii="Arial" w:eastAsia="Times New Roman" w:hAnsi="Arial" w:cs="Arial"/>
          <w:highlight w:val="white"/>
          <w:lang w:val="en-US" w:bidi="ar-SA"/>
        </w:rPr>
        <w:t xml:space="preserve">Available at: </w:t>
      </w:r>
      <w:hyperlink r:id="rId31" w:history="1">
        <w:r w:rsidRPr="00D14493">
          <w:rPr>
            <w:rFonts w:ascii="Arial" w:eastAsia="Times New Roman" w:hAnsi="Arial" w:cs="Arial"/>
            <w:color w:val="0563C1"/>
            <w:u w:val="single"/>
            <w:lang w:val="en-US" w:bidi="ar-SA"/>
          </w:rPr>
          <w:t>https://corporatefinanceinstitute.com/resources/knowledge/finance/analysis-of-financial-statements/</w:t>
        </w:r>
      </w:hyperlink>
      <w:r w:rsidRPr="00D14493">
        <w:rPr>
          <w:rFonts w:ascii="Arial" w:eastAsia="Times New Roman" w:hAnsi="Arial" w:cs="Arial"/>
          <w:lang w:val="en-US" w:bidi="ar-SA"/>
        </w:rPr>
        <w:t xml:space="preserve"> (Accessed: 2 August 2022). </w:t>
      </w:r>
    </w:p>
    <w:p w14:paraId="325D0313" w14:textId="50C3A07F" w:rsidR="00C75A40" w:rsidRPr="00D14493" w:rsidRDefault="00C75A40" w:rsidP="00D14493">
      <w:pPr>
        <w:pStyle w:val="ListParagraph"/>
        <w:numPr>
          <w:ilvl w:val="0"/>
          <w:numId w:val="21"/>
        </w:numPr>
        <w:suppressAutoHyphens/>
        <w:autoSpaceDN w:val="0"/>
        <w:spacing w:after="0" w:line="360" w:lineRule="auto"/>
        <w:rPr>
          <w:rFonts w:ascii="Arial" w:eastAsia="Arial" w:hAnsi="Arial" w:cs="Arial"/>
          <w:lang w:val="en-US" w:bidi="ar-SA"/>
        </w:rPr>
      </w:pPr>
      <w:r w:rsidRPr="00D14493">
        <w:rPr>
          <w:rFonts w:ascii="Arial" w:eastAsia="Arial" w:hAnsi="Arial" w:cs="Arial"/>
          <w:lang w:val="en-US" w:bidi="ar-SA"/>
        </w:rPr>
        <w:lastRenderedPageBreak/>
        <w:t xml:space="preserve">Eaton, T. (2019) </w:t>
      </w:r>
      <w:r w:rsidRPr="00D14493">
        <w:rPr>
          <w:rFonts w:ascii="Arial" w:eastAsia="Arial" w:hAnsi="Arial" w:cs="Arial"/>
          <w:i/>
          <w:iCs/>
          <w:lang w:val="en-US" w:bidi="ar-SA"/>
        </w:rPr>
        <w:t xml:space="preserve">Furniture Marketing Strategy: How to increase Sales &amp; Revenue. </w:t>
      </w:r>
      <w:r w:rsidRPr="00D14493">
        <w:rPr>
          <w:rFonts w:ascii="Arial" w:eastAsia="Arial" w:hAnsi="Arial" w:cs="Arial"/>
          <w:lang w:val="en-US" w:bidi="ar-SA"/>
        </w:rPr>
        <w:t xml:space="preserve">Available at: </w:t>
      </w:r>
      <w:hyperlink r:id="rId32" w:history="1">
        <w:r w:rsidRPr="00D14493">
          <w:rPr>
            <w:rFonts w:ascii="Arial" w:eastAsia="Arial" w:hAnsi="Arial" w:cs="Arial"/>
            <w:color w:val="0563C1"/>
            <w:u w:val="single" w:color="000000"/>
            <w:lang w:val="en-US" w:bidi="ar-SA"/>
          </w:rPr>
          <w:t>https://www.plytix.com/blog/furniture-marketing-strategy/</w:t>
        </w:r>
      </w:hyperlink>
      <w:r w:rsidRPr="00D14493">
        <w:rPr>
          <w:rFonts w:ascii="Arial" w:eastAsia="Arial" w:hAnsi="Arial" w:cs="Arial"/>
          <w:lang w:val="en-US" w:bidi="ar-SA"/>
        </w:rPr>
        <w:t xml:space="preserve"> (Accessed: 26 August 2022).</w:t>
      </w:r>
    </w:p>
    <w:p w14:paraId="3FA27A48" w14:textId="4CF8001F" w:rsidR="002C6D61" w:rsidRPr="00D14493" w:rsidRDefault="00C75A40" w:rsidP="00D14493">
      <w:pPr>
        <w:pStyle w:val="ListParagraph"/>
        <w:numPr>
          <w:ilvl w:val="0"/>
          <w:numId w:val="21"/>
        </w:numPr>
        <w:suppressAutoHyphens/>
        <w:autoSpaceDN w:val="0"/>
        <w:spacing w:after="0" w:line="360" w:lineRule="auto"/>
        <w:rPr>
          <w:rFonts w:ascii="Arial" w:eastAsia="Arial" w:hAnsi="Arial" w:cs="Arial"/>
          <w:lang w:val="en-US" w:bidi="ar-SA"/>
        </w:rPr>
      </w:pPr>
      <w:r w:rsidRPr="00D14493">
        <w:rPr>
          <w:rFonts w:ascii="Arial" w:eastAsia="Arial" w:hAnsi="Arial" w:cs="Arial"/>
          <w:lang w:val="en-US" w:bidi="ar-SA"/>
        </w:rPr>
        <w:t xml:space="preserve">Essex, D. (n. d) </w:t>
      </w:r>
      <w:r w:rsidRPr="00D14493">
        <w:rPr>
          <w:rFonts w:ascii="Arial" w:eastAsia="Arial" w:hAnsi="Arial" w:cs="Arial"/>
          <w:i/>
          <w:iCs/>
          <w:lang w:val="en-US" w:bidi="ar-SA"/>
        </w:rPr>
        <w:t xml:space="preserve">Material Requirements Planning (MRP). </w:t>
      </w:r>
      <w:r w:rsidRPr="00D14493">
        <w:rPr>
          <w:rFonts w:ascii="Arial" w:eastAsia="Arial" w:hAnsi="Arial" w:cs="Arial"/>
          <w:lang w:val="en-US" w:bidi="ar-SA"/>
        </w:rPr>
        <w:t xml:space="preserve">Available at: </w:t>
      </w:r>
      <w:hyperlink r:id="rId33" w:history="1">
        <w:r w:rsidRPr="00D14493">
          <w:rPr>
            <w:rFonts w:ascii="Arial" w:eastAsia="Arial" w:hAnsi="Arial" w:cs="Arial"/>
            <w:color w:val="0563C1"/>
            <w:u w:val="single" w:color="000000"/>
            <w:lang w:val="en-US" w:bidi="ar-SA"/>
          </w:rPr>
          <w:t>https://www.techtarget.com/searcherp/definition/material-requirements-planning-MRP</w:t>
        </w:r>
      </w:hyperlink>
      <w:r w:rsidRPr="00D14493">
        <w:rPr>
          <w:rFonts w:ascii="Arial" w:eastAsia="Arial" w:hAnsi="Arial" w:cs="Arial"/>
          <w:lang w:val="en-US" w:bidi="ar-SA"/>
        </w:rPr>
        <w:t xml:space="preserve">    (Accessed: 27 August 2022).</w:t>
      </w:r>
    </w:p>
    <w:p w14:paraId="51EBC26C" w14:textId="0D37160C" w:rsidR="002C6D61" w:rsidRPr="00D14493" w:rsidRDefault="002C6D61" w:rsidP="00D14493">
      <w:pPr>
        <w:pStyle w:val="Bibliography"/>
        <w:numPr>
          <w:ilvl w:val="0"/>
          <w:numId w:val="21"/>
        </w:numPr>
        <w:spacing w:line="360" w:lineRule="auto"/>
        <w:rPr>
          <w:rFonts w:ascii="Arial" w:hAnsi="Arial" w:cs="Arial"/>
          <w:noProof/>
        </w:rPr>
      </w:pPr>
      <w:r w:rsidRPr="00D14493">
        <w:rPr>
          <w:rFonts w:ascii="Arial" w:hAnsi="Arial" w:cs="Arial"/>
          <w:noProof/>
        </w:rPr>
        <w:t xml:space="preserve">Forsey, C., 2021. </w:t>
      </w:r>
      <w:r w:rsidRPr="00D14493">
        <w:rPr>
          <w:rFonts w:ascii="Arial" w:hAnsi="Arial" w:cs="Arial"/>
          <w:i/>
          <w:iCs/>
          <w:noProof/>
        </w:rPr>
        <w:t xml:space="preserve">HubSpot. </w:t>
      </w:r>
      <w:r w:rsidRPr="00D14493">
        <w:rPr>
          <w:rFonts w:ascii="Arial" w:hAnsi="Arial" w:cs="Arial"/>
          <w:noProof/>
        </w:rPr>
        <w:t xml:space="preserve">[Online] </w:t>
      </w:r>
      <w:r w:rsidRPr="00D14493">
        <w:rPr>
          <w:rFonts w:ascii="Arial" w:hAnsi="Arial" w:cs="Arial"/>
          <w:noProof/>
        </w:rPr>
        <w:br/>
        <w:t xml:space="preserve">Available at: </w:t>
      </w:r>
      <w:hyperlink r:id="rId34" w:history="1">
        <w:r w:rsidR="00D14493" w:rsidRPr="008B48E6">
          <w:rPr>
            <w:rStyle w:val="Hyperlink"/>
            <w:rFonts w:ascii="Arial" w:hAnsi="Arial" w:cs="Arial"/>
            <w:noProof/>
          </w:rPr>
          <w:t>https://blog.hubspot.com/marketing/what-is-marketing</w:t>
        </w:r>
      </w:hyperlink>
      <w:r w:rsidR="00D14493">
        <w:rPr>
          <w:rFonts w:ascii="Arial" w:hAnsi="Arial" w:cs="Arial"/>
          <w:noProof/>
          <w:u w:val="single"/>
        </w:rPr>
        <w:t xml:space="preserve">. </w:t>
      </w:r>
      <w:r w:rsidRPr="00D14493">
        <w:rPr>
          <w:rFonts w:ascii="Arial" w:hAnsi="Arial" w:cs="Arial"/>
          <w:noProof/>
        </w:rPr>
        <w:br/>
        <w:t>[Accessed 06 09 2022]</w:t>
      </w:r>
    </w:p>
    <w:p w14:paraId="6DB64F81" w14:textId="77777777" w:rsidR="00910E8A" w:rsidRDefault="002C6D61" w:rsidP="00D14493">
      <w:pPr>
        <w:pStyle w:val="ListParagraph"/>
        <w:numPr>
          <w:ilvl w:val="0"/>
          <w:numId w:val="21"/>
        </w:numPr>
        <w:spacing w:after="0" w:line="360" w:lineRule="auto"/>
        <w:rPr>
          <w:rFonts w:ascii="Arial" w:eastAsia="Times New Roman" w:hAnsi="Arial" w:cs="Arial"/>
          <w:lang w:eastAsia="en-GB"/>
        </w:rPr>
        <w:sectPr w:rsidR="00910E8A" w:rsidSect="00837856">
          <w:footerReference w:type="default" r:id="rId35"/>
          <w:footerReference w:type="first" r:id="rId3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D14493">
        <w:rPr>
          <w:rFonts w:ascii="Arial" w:eastAsia="Times New Roman" w:hAnsi="Arial" w:cs="Arial"/>
          <w:lang w:val="en-US" w:eastAsia="en-GB"/>
        </w:rPr>
        <w:t>Government Digital Service (2016). </w:t>
      </w:r>
      <w:r w:rsidRPr="00D14493">
        <w:rPr>
          <w:rFonts w:ascii="Arial" w:eastAsia="Times New Roman" w:hAnsi="Arial" w:cs="Arial"/>
          <w:i/>
          <w:iCs/>
          <w:lang w:val="en-US" w:eastAsia="en-GB"/>
        </w:rPr>
        <w:t>Set up a business</w:t>
      </w:r>
      <w:r w:rsidRPr="00D14493">
        <w:rPr>
          <w:rFonts w:ascii="Arial" w:eastAsia="Times New Roman" w:hAnsi="Arial" w:cs="Arial"/>
          <w:lang w:val="en-US" w:eastAsia="en-GB"/>
        </w:rPr>
        <w:t xml:space="preserve">. [online] GOV.UK. Available at: </w:t>
      </w:r>
      <w:hyperlink r:id="rId37" w:history="1">
        <w:r w:rsidRPr="00D14493">
          <w:rPr>
            <w:rStyle w:val="Hyperlink"/>
            <w:rFonts w:ascii="Arial" w:eastAsia="Times New Roman" w:hAnsi="Arial" w:cs="Arial"/>
            <w:lang w:val="en-US" w:eastAsia="en-GB"/>
          </w:rPr>
          <w:t>https://www.gov.uk/set-up-business</w:t>
        </w:r>
      </w:hyperlink>
      <w:r w:rsidRPr="00D14493">
        <w:rPr>
          <w:rFonts w:ascii="Arial" w:eastAsia="Times New Roman" w:hAnsi="Arial" w:cs="Arial"/>
          <w:lang w:val="en-US" w:eastAsia="en-GB"/>
        </w:rPr>
        <w:t xml:space="preserve">. </w:t>
      </w:r>
      <w:r w:rsidRPr="00D14493">
        <w:rPr>
          <w:rFonts w:ascii="Arial" w:eastAsia="Times New Roman" w:hAnsi="Arial" w:cs="Arial"/>
          <w:lang w:eastAsia="en-GB"/>
        </w:rPr>
        <w:t>(Accessed 4 Aug. 2022.)</w:t>
      </w:r>
      <w:r w:rsidR="00910E8A">
        <w:rPr>
          <w:rFonts w:ascii="Arial" w:eastAsia="Times New Roman" w:hAnsi="Arial" w:cs="Arial"/>
          <w:lang w:eastAsia="en-GB"/>
        </w:rPr>
        <w:t>.</w:t>
      </w:r>
    </w:p>
    <w:p w14:paraId="3B482B15" w14:textId="656207DB" w:rsidR="002C6D61" w:rsidRPr="00D14493" w:rsidRDefault="002C6D61" w:rsidP="00D14493">
      <w:pPr>
        <w:pStyle w:val="ListParagraph"/>
        <w:numPr>
          <w:ilvl w:val="0"/>
          <w:numId w:val="21"/>
        </w:numPr>
        <w:spacing w:after="0" w:line="360" w:lineRule="auto"/>
        <w:rPr>
          <w:rFonts w:ascii="Arial" w:eastAsia="Times New Roman" w:hAnsi="Arial" w:cs="Arial"/>
          <w:lang w:eastAsia="en-GB"/>
        </w:rPr>
      </w:pPr>
    </w:p>
    <w:p w14:paraId="3AEF151A" w14:textId="1672510B" w:rsidR="002C6D61" w:rsidRPr="00D14493" w:rsidRDefault="002C6D61" w:rsidP="00D14493">
      <w:pPr>
        <w:pStyle w:val="ListParagraph"/>
        <w:numPr>
          <w:ilvl w:val="0"/>
          <w:numId w:val="21"/>
        </w:numPr>
        <w:spacing w:after="0" w:line="360" w:lineRule="auto"/>
        <w:rPr>
          <w:rFonts w:ascii="Arial" w:eastAsia="Times New Roman" w:hAnsi="Arial" w:cs="Arial"/>
          <w:color w:val="000000"/>
          <w:lang w:eastAsia="en-GB"/>
        </w:rPr>
      </w:pPr>
      <w:r w:rsidRPr="00D14493">
        <w:rPr>
          <w:rFonts w:ascii="Arial" w:eastAsia="Times New Roman" w:hAnsi="Arial" w:cs="Arial"/>
          <w:color w:val="000000"/>
          <w:lang w:val="en-US" w:eastAsia="en-GB"/>
        </w:rPr>
        <w:t>Government Digital Service (2012). </w:t>
      </w:r>
      <w:r w:rsidRPr="00D14493">
        <w:rPr>
          <w:rFonts w:ascii="Arial" w:eastAsia="Times New Roman" w:hAnsi="Arial" w:cs="Arial"/>
          <w:i/>
          <w:iCs/>
          <w:color w:val="000000"/>
          <w:lang w:val="en-US" w:eastAsia="en-GB"/>
        </w:rPr>
        <w:t>Write a business plan</w:t>
      </w:r>
      <w:r w:rsidRPr="00D14493">
        <w:rPr>
          <w:rFonts w:ascii="Arial" w:eastAsia="Times New Roman" w:hAnsi="Arial" w:cs="Arial"/>
          <w:color w:val="000000"/>
          <w:lang w:val="en-US" w:eastAsia="en-GB"/>
        </w:rPr>
        <w:t xml:space="preserve">. [online] GOV.UK. Available at: </w:t>
      </w:r>
      <w:hyperlink r:id="rId38" w:history="1">
        <w:r w:rsidRPr="00D14493">
          <w:rPr>
            <w:rStyle w:val="Hyperlink"/>
            <w:rFonts w:ascii="Arial" w:eastAsia="Times New Roman" w:hAnsi="Arial" w:cs="Arial"/>
            <w:lang w:val="en-US" w:eastAsia="en-GB"/>
          </w:rPr>
          <w:t>https://www.gov.uk/write-business-plan</w:t>
        </w:r>
      </w:hyperlink>
      <w:r w:rsidRPr="00D14493">
        <w:rPr>
          <w:rFonts w:ascii="Arial" w:eastAsia="Times New Roman" w:hAnsi="Arial" w:cs="Arial"/>
          <w:color w:val="000000"/>
          <w:lang w:val="en-US" w:eastAsia="en-GB"/>
        </w:rPr>
        <w:t xml:space="preserve">. </w:t>
      </w:r>
      <w:r w:rsidRPr="00D14493">
        <w:rPr>
          <w:rFonts w:ascii="Arial" w:eastAsia="Times New Roman" w:hAnsi="Arial" w:cs="Arial"/>
          <w:lang w:eastAsia="en-GB"/>
        </w:rPr>
        <w:t>(Accessed 23 Aug. 2022.)</w:t>
      </w:r>
    </w:p>
    <w:p w14:paraId="1F93CB97" w14:textId="715BFBA7" w:rsidR="002C6D61" w:rsidRPr="00D14493" w:rsidRDefault="002C6D61" w:rsidP="00D14493">
      <w:pPr>
        <w:pStyle w:val="ListParagraph"/>
        <w:numPr>
          <w:ilvl w:val="0"/>
          <w:numId w:val="21"/>
        </w:numPr>
        <w:spacing w:after="0" w:line="360" w:lineRule="auto"/>
        <w:rPr>
          <w:rFonts w:ascii="Arial" w:eastAsia="Times New Roman" w:hAnsi="Arial" w:cs="Arial"/>
          <w:color w:val="000000"/>
          <w:lang w:eastAsia="en-GB"/>
        </w:rPr>
      </w:pPr>
      <w:r w:rsidRPr="00D14493">
        <w:rPr>
          <w:rFonts w:ascii="Arial" w:eastAsia="Times New Roman" w:hAnsi="Arial" w:cs="Arial"/>
          <w:color w:val="000000"/>
          <w:lang w:val="en-US" w:eastAsia="en-GB"/>
        </w:rPr>
        <w:t xml:space="preserve">Health and Safety Executive (2009). Legal requirements - Licensed and retail premises - Work-related violence - HSE. [online] Available at: </w:t>
      </w:r>
      <w:hyperlink r:id="rId39" w:history="1">
        <w:r w:rsidRPr="00D14493">
          <w:rPr>
            <w:rStyle w:val="Hyperlink"/>
            <w:rFonts w:ascii="Arial" w:eastAsia="Times New Roman" w:hAnsi="Arial" w:cs="Arial"/>
            <w:lang w:val="en-US" w:eastAsia="en-GB"/>
          </w:rPr>
          <w:t>https://www.hse.gov.uk/violence/toolkit/legislation.htm</w:t>
        </w:r>
      </w:hyperlink>
      <w:r w:rsidRPr="00D14493">
        <w:rPr>
          <w:rFonts w:ascii="Arial" w:eastAsia="Times New Roman" w:hAnsi="Arial" w:cs="Arial"/>
          <w:color w:val="000000"/>
          <w:lang w:val="en-US" w:eastAsia="en-GB"/>
        </w:rPr>
        <w:t xml:space="preserve">. </w:t>
      </w:r>
      <w:r w:rsidRPr="00D14493">
        <w:rPr>
          <w:rFonts w:ascii="Arial" w:eastAsia="Times New Roman" w:hAnsi="Arial" w:cs="Arial"/>
          <w:lang w:eastAsia="en-GB"/>
        </w:rPr>
        <w:t>(Accessed 20 Aug. 2022.)</w:t>
      </w:r>
    </w:p>
    <w:p w14:paraId="0A5ABC6B" w14:textId="77F25111" w:rsidR="002C6D61" w:rsidRPr="00D14493" w:rsidRDefault="002C6D61" w:rsidP="00D14493">
      <w:pPr>
        <w:pStyle w:val="NormalWeb"/>
        <w:numPr>
          <w:ilvl w:val="0"/>
          <w:numId w:val="21"/>
        </w:numPr>
        <w:spacing w:before="0" w:beforeAutospacing="0" w:after="0" w:afterAutospacing="0" w:line="360" w:lineRule="auto"/>
        <w:rPr>
          <w:rFonts w:ascii="Arial" w:hAnsi="Arial" w:cs="Arial"/>
          <w:color w:val="000000"/>
          <w:sz w:val="22"/>
          <w:szCs w:val="22"/>
        </w:rPr>
      </w:pPr>
      <w:r w:rsidRPr="00D14493">
        <w:rPr>
          <w:rFonts w:ascii="Arial" w:hAnsi="Arial" w:cs="Arial"/>
          <w:color w:val="000000"/>
          <w:sz w:val="22"/>
          <w:szCs w:val="22"/>
          <w:lang w:val="en-US"/>
        </w:rPr>
        <w:t>Home Harmonizing, (n.d.). </w:t>
      </w:r>
      <w:r w:rsidRPr="00D14493">
        <w:rPr>
          <w:rFonts w:ascii="Arial" w:hAnsi="Arial" w:cs="Arial"/>
          <w:i/>
          <w:iCs/>
          <w:color w:val="000000"/>
          <w:sz w:val="22"/>
          <w:szCs w:val="22"/>
          <w:lang w:val="en-US"/>
        </w:rPr>
        <w:t>10 incredible solar-powered furniture designs</w:t>
      </w:r>
      <w:r w:rsidRPr="00D14493">
        <w:rPr>
          <w:rFonts w:ascii="Arial" w:hAnsi="Arial" w:cs="Arial"/>
          <w:color w:val="000000"/>
          <w:sz w:val="22"/>
          <w:szCs w:val="22"/>
          <w:lang w:val="en-US"/>
        </w:rPr>
        <w:t xml:space="preserve">. [online] Available at: </w:t>
      </w:r>
      <w:hyperlink r:id="rId40" w:history="1">
        <w:r w:rsidRPr="00D14493">
          <w:rPr>
            <w:rStyle w:val="Hyperlink"/>
            <w:rFonts w:ascii="Arial" w:hAnsi="Arial" w:cs="Arial"/>
            <w:sz w:val="22"/>
            <w:szCs w:val="22"/>
            <w:lang w:val="en-US"/>
          </w:rPr>
          <w:t>https://homeharmonizing.com/10-incredible-solar-powered-furniture-designs</w:t>
        </w:r>
      </w:hyperlink>
      <w:r w:rsidRPr="00D14493">
        <w:rPr>
          <w:rFonts w:ascii="Arial" w:hAnsi="Arial" w:cs="Arial"/>
          <w:color w:val="000000"/>
          <w:sz w:val="22"/>
          <w:szCs w:val="22"/>
          <w:lang w:val="en-US"/>
        </w:rPr>
        <w:t xml:space="preserve">.  </w:t>
      </w:r>
      <w:r w:rsidRPr="00D14493">
        <w:rPr>
          <w:rFonts w:ascii="Arial" w:hAnsi="Arial" w:cs="Arial"/>
          <w:color w:val="000000"/>
          <w:sz w:val="22"/>
          <w:szCs w:val="22"/>
        </w:rPr>
        <w:t>[Accessed 20 Aug. 2022].</w:t>
      </w:r>
    </w:p>
    <w:p w14:paraId="71557460" w14:textId="6EF95448" w:rsidR="008603BD" w:rsidRPr="00D14493" w:rsidRDefault="002C6D61" w:rsidP="00D14493">
      <w:pPr>
        <w:pStyle w:val="NormalWeb"/>
        <w:numPr>
          <w:ilvl w:val="0"/>
          <w:numId w:val="21"/>
        </w:numPr>
        <w:spacing w:before="0" w:beforeAutospacing="0" w:after="0" w:afterAutospacing="0" w:line="360" w:lineRule="auto"/>
        <w:rPr>
          <w:rFonts w:ascii="Arial" w:hAnsi="Arial" w:cs="Arial"/>
          <w:color w:val="000000"/>
          <w:sz w:val="22"/>
          <w:szCs w:val="22"/>
        </w:rPr>
      </w:pPr>
      <w:r w:rsidRPr="00D14493">
        <w:rPr>
          <w:rFonts w:ascii="Arial" w:hAnsi="Arial" w:cs="Arial"/>
          <w:noProof/>
          <w:sz w:val="22"/>
          <w:szCs w:val="22"/>
          <w:lang w:val="en-US"/>
        </w:rPr>
        <w:t xml:space="preserve">Hubbart, S. (2022, August 28). </w:t>
      </w:r>
      <w:r w:rsidRPr="00D14493">
        <w:rPr>
          <w:rFonts w:ascii="Arial" w:hAnsi="Arial" w:cs="Arial"/>
          <w:i/>
          <w:iCs/>
          <w:noProof/>
          <w:sz w:val="22"/>
          <w:szCs w:val="22"/>
          <w:lang w:val="en-US"/>
        </w:rPr>
        <w:t>NEEF</w:t>
      </w:r>
      <w:r w:rsidRPr="00D14493">
        <w:rPr>
          <w:rFonts w:ascii="Arial" w:hAnsi="Arial" w:cs="Arial"/>
          <w:noProof/>
          <w:sz w:val="22"/>
          <w:szCs w:val="22"/>
          <w:lang w:val="en-US"/>
        </w:rPr>
        <w:t xml:space="preserve">. Retrieved from </w:t>
      </w:r>
      <w:hyperlink r:id="rId41" w:history="1">
        <w:r w:rsidR="008603BD" w:rsidRPr="00D14493">
          <w:rPr>
            <w:rStyle w:val="Hyperlink"/>
            <w:rFonts w:ascii="Arial" w:hAnsi="Arial" w:cs="Arial"/>
            <w:noProof/>
            <w:sz w:val="22"/>
            <w:szCs w:val="22"/>
            <w:lang w:val="en-US"/>
          </w:rPr>
          <w:t>https://www.neefusa.org/what-corporate-social-responsibility-and-why-it-important</w:t>
        </w:r>
      </w:hyperlink>
    </w:p>
    <w:p w14:paraId="10DBA47B" w14:textId="37D67407" w:rsidR="008603BD" w:rsidRPr="00D14493" w:rsidRDefault="008603BD" w:rsidP="00D14493">
      <w:pPr>
        <w:pStyle w:val="Bibliography"/>
        <w:numPr>
          <w:ilvl w:val="0"/>
          <w:numId w:val="21"/>
        </w:numPr>
        <w:spacing w:line="360" w:lineRule="auto"/>
        <w:rPr>
          <w:rFonts w:ascii="Arial" w:hAnsi="Arial" w:cs="Arial"/>
          <w:noProof/>
          <w:lang w:val="en-US"/>
        </w:rPr>
      </w:pPr>
      <w:r w:rsidRPr="00D14493">
        <w:rPr>
          <w:rFonts w:ascii="Arial" w:hAnsi="Arial" w:cs="Arial"/>
          <w:i/>
          <w:iCs/>
          <w:noProof/>
          <w:lang w:val="en-US"/>
        </w:rPr>
        <w:t>Investopedia</w:t>
      </w:r>
      <w:r w:rsidRPr="00D14493">
        <w:rPr>
          <w:rFonts w:ascii="Arial" w:hAnsi="Arial" w:cs="Arial"/>
          <w:noProof/>
          <w:lang w:val="en-US"/>
        </w:rPr>
        <w:t xml:space="preserve">. (2022, August 28). Retrieved from </w:t>
      </w:r>
      <w:hyperlink r:id="rId42" w:history="1">
        <w:r w:rsidRPr="00D14493">
          <w:rPr>
            <w:rStyle w:val="Hyperlink"/>
            <w:rFonts w:ascii="Arial" w:hAnsi="Arial" w:cs="Arial"/>
            <w:noProof/>
            <w:lang w:val="en-US"/>
          </w:rPr>
          <w:t>https://www.investopedia.com/articles/personal-finance/090815/basics-business-development.asp</w:t>
        </w:r>
      </w:hyperlink>
    </w:p>
    <w:p w14:paraId="713B5351" w14:textId="0840C5A0" w:rsidR="008603BD" w:rsidRPr="00D14493" w:rsidRDefault="008603BD" w:rsidP="00D14493">
      <w:pPr>
        <w:pStyle w:val="ListParagraph"/>
        <w:numPr>
          <w:ilvl w:val="0"/>
          <w:numId w:val="21"/>
        </w:numPr>
        <w:spacing w:after="0" w:line="360" w:lineRule="auto"/>
        <w:rPr>
          <w:rFonts w:ascii="Arial" w:eastAsia="Times New Roman" w:hAnsi="Arial" w:cs="Arial"/>
          <w:lang w:val="en-US" w:bidi="ar-SA"/>
        </w:rPr>
      </w:pPr>
      <w:r w:rsidRPr="00D14493">
        <w:rPr>
          <w:rFonts w:ascii="Arial" w:eastAsia="Times New Roman" w:hAnsi="Arial" w:cs="Arial"/>
          <w:lang w:val="en-US" w:bidi="ar-SA"/>
        </w:rPr>
        <w:t xml:space="preserve">Kriss, R. (2022) </w:t>
      </w:r>
      <w:r w:rsidRPr="00D14493">
        <w:rPr>
          <w:rFonts w:ascii="Arial" w:eastAsia="Times New Roman" w:hAnsi="Arial" w:cs="Arial"/>
          <w:i/>
          <w:iCs/>
          <w:lang w:val="en-US" w:bidi="ar-SA"/>
        </w:rPr>
        <w:t xml:space="preserve">The 23 Most Profitable Businesses in 2022. </w:t>
      </w:r>
      <w:r w:rsidRPr="00D14493">
        <w:rPr>
          <w:rFonts w:ascii="Arial" w:eastAsia="Times New Roman" w:hAnsi="Arial" w:cs="Arial"/>
          <w:lang w:val="en-US" w:bidi="ar-SA"/>
        </w:rPr>
        <w:t xml:space="preserve">Available at: </w:t>
      </w:r>
      <w:hyperlink r:id="rId43" w:history="1">
        <w:r w:rsidRPr="00D14493">
          <w:rPr>
            <w:rFonts w:ascii="Arial" w:eastAsia="Times New Roman" w:hAnsi="Arial" w:cs="Arial"/>
            <w:color w:val="0563C1"/>
            <w:u w:val="single"/>
            <w:lang w:val="en-US" w:bidi="ar-SA"/>
          </w:rPr>
          <w:t>https://www.nerdwallet.com/article/small-business/most-profitable-business</w:t>
        </w:r>
      </w:hyperlink>
      <w:r w:rsidRPr="00D14493">
        <w:rPr>
          <w:rFonts w:ascii="Arial" w:eastAsia="Times New Roman" w:hAnsi="Arial" w:cs="Arial"/>
          <w:lang w:val="en-US" w:bidi="ar-SA"/>
        </w:rPr>
        <w:t xml:space="preserve"> (Accessed: 27 August 2022).</w:t>
      </w:r>
    </w:p>
    <w:p w14:paraId="483F2993" w14:textId="45851D75" w:rsidR="008603BD" w:rsidRPr="00D14493" w:rsidRDefault="008603BD" w:rsidP="00D14493">
      <w:pPr>
        <w:pStyle w:val="ListParagraph"/>
        <w:numPr>
          <w:ilvl w:val="0"/>
          <w:numId w:val="21"/>
        </w:numPr>
        <w:spacing w:after="0" w:line="360" w:lineRule="auto"/>
        <w:rPr>
          <w:rFonts w:ascii="Arial" w:eastAsia="Times New Roman" w:hAnsi="Arial" w:cs="Arial"/>
          <w:color w:val="000000"/>
          <w:lang w:eastAsia="en-GB"/>
        </w:rPr>
      </w:pPr>
      <w:r w:rsidRPr="00D14493">
        <w:rPr>
          <w:rFonts w:ascii="Arial" w:eastAsia="Times New Roman" w:hAnsi="Arial" w:cs="Arial"/>
          <w:color w:val="000000"/>
          <w:lang w:val="en-US" w:eastAsia="en-GB"/>
        </w:rPr>
        <w:t>Lauridsen, N.Ø. (n.d.). </w:t>
      </w:r>
      <w:r w:rsidRPr="00D14493">
        <w:rPr>
          <w:rFonts w:ascii="Arial" w:eastAsia="Times New Roman" w:hAnsi="Arial" w:cs="Arial"/>
          <w:i/>
          <w:iCs/>
          <w:color w:val="000000"/>
          <w:lang w:val="en-US" w:eastAsia="en-GB"/>
        </w:rPr>
        <w:t>Technologies that drive furniture industry growth</w:t>
      </w:r>
      <w:r w:rsidRPr="00D14493">
        <w:rPr>
          <w:rFonts w:ascii="Arial" w:eastAsia="Times New Roman" w:hAnsi="Arial" w:cs="Arial"/>
          <w:color w:val="000000"/>
          <w:lang w:val="en-US" w:eastAsia="en-GB"/>
        </w:rPr>
        <w:t xml:space="preserve">. [online] www.cadesignform.com. Available at: </w:t>
      </w:r>
      <w:hyperlink r:id="rId44" w:history="1">
        <w:r w:rsidRPr="00D14493">
          <w:rPr>
            <w:rStyle w:val="Hyperlink"/>
            <w:rFonts w:ascii="Arial" w:eastAsia="Times New Roman" w:hAnsi="Arial" w:cs="Arial"/>
            <w:lang w:val="en-US" w:eastAsia="en-GB"/>
          </w:rPr>
          <w:t>https://www.cadesignform.com/blog/technologies-that-drive-revenue-in-the-furniture-industry</w:t>
        </w:r>
      </w:hyperlink>
      <w:r w:rsidRPr="00D14493">
        <w:rPr>
          <w:rFonts w:ascii="Arial" w:eastAsia="Times New Roman" w:hAnsi="Arial" w:cs="Arial"/>
          <w:color w:val="000000"/>
          <w:lang w:val="en-US" w:eastAsia="en-GB"/>
        </w:rPr>
        <w:t xml:space="preserve">. </w:t>
      </w:r>
      <w:r w:rsidRPr="00D14493">
        <w:rPr>
          <w:rFonts w:ascii="Arial" w:eastAsia="Times New Roman" w:hAnsi="Arial" w:cs="Arial"/>
          <w:lang w:eastAsia="en-GB"/>
        </w:rPr>
        <w:t>(Accessed 16 Aug. 2022.)</w:t>
      </w:r>
    </w:p>
    <w:p w14:paraId="1016556F" w14:textId="5AB481B3" w:rsidR="008603BD" w:rsidRPr="00D14493" w:rsidRDefault="008603BD" w:rsidP="00D14493">
      <w:pPr>
        <w:pStyle w:val="ListParagraph"/>
        <w:numPr>
          <w:ilvl w:val="0"/>
          <w:numId w:val="21"/>
        </w:numPr>
        <w:spacing w:after="0" w:line="360" w:lineRule="auto"/>
        <w:rPr>
          <w:rFonts w:ascii="Arial" w:eastAsia="Times New Roman" w:hAnsi="Arial" w:cs="Arial"/>
          <w:color w:val="000000"/>
          <w:lang w:eastAsia="en-GB"/>
        </w:rPr>
      </w:pPr>
      <w:r w:rsidRPr="00D14493">
        <w:rPr>
          <w:rFonts w:ascii="Arial" w:eastAsia="Times New Roman" w:hAnsi="Arial" w:cs="Arial"/>
          <w:color w:val="000000"/>
          <w:lang w:val="en-US" w:eastAsia="en-GB"/>
        </w:rPr>
        <w:t>Law Donut (n.d.). </w:t>
      </w:r>
      <w:r w:rsidRPr="00D14493">
        <w:rPr>
          <w:rFonts w:ascii="Arial" w:eastAsia="Times New Roman" w:hAnsi="Arial" w:cs="Arial"/>
          <w:i/>
          <w:iCs/>
          <w:color w:val="000000"/>
          <w:lang w:val="en-US" w:eastAsia="en-GB"/>
        </w:rPr>
        <w:t>Furniture shop legal issues</w:t>
      </w:r>
      <w:r w:rsidRPr="00D14493">
        <w:rPr>
          <w:rFonts w:ascii="Arial" w:eastAsia="Times New Roman" w:hAnsi="Arial" w:cs="Arial"/>
          <w:color w:val="000000"/>
          <w:lang w:val="en-US" w:eastAsia="en-GB"/>
        </w:rPr>
        <w:t xml:space="preserve">. [online] Available at: </w:t>
      </w:r>
      <w:hyperlink r:id="rId45" w:history="1">
        <w:r w:rsidRPr="00D14493">
          <w:rPr>
            <w:rStyle w:val="Hyperlink"/>
            <w:rFonts w:ascii="Arial" w:eastAsia="Times New Roman" w:hAnsi="Arial" w:cs="Arial"/>
            <w:lang w:val="en-US" w:eastAsia="en-GB"/>
          </w:rPr>
          <w:t>https://www.lawdonut.co.uk/business/sector-specific-law/furniture-shop-legal-issues</w:t>
        </w:r>
      </w:hyperlink>
      <w:r w:rsidRPr="00D14493">
        <w:rPr>
          <w:rFonts w:ascii="Arial" w:eastAsia="Times New Roman" w:hAnsi="Arial" w:cs="Arial"/>
          <w:color w:val="000000"/>
          <w:lang w:val="en-US" w:eastAsia="en-GB"/>
        </w:rPr>
        <w:t xml:space="preserve">. </w:t>
      </w:r>
      <w:r w:rsidRPr="00D14493">
        <w:rPr>
          <w:rFonts w:ascii="Arial" w:eastAsia="Times New Roman" w:hAnsi="Arial" w:cs="Arial"/>
          <w:lang w:eastAsia="en-GB"/>
        </w:rPr>
        <w:t>(Accessed 3 Aug. 2022.)</w:t>
      </w:r>
    </w:p>
    <w:p w14:paraId="51599E08" w14:textId="5C322BF1" w:rsidR="008603BD" w:rsidRPr="00D14493" w:rsidRDefault="008603BD" w:rsidP="00D14493">
      <w:pPr>
        <w:pStyle w:val="Bibliography"/>
        <w:numPr>
          <w:ilvl w:val="0"/>
          <w:numId w:val="21"/>
        </w:numPr>
        <w:spacing w:line="360" w:lineRule="auto"/>
        <w:rPr>
          <w:rFonts w:ascii="Arial" w:hAnsi="Arial" w:cs="Arial"/>
          <w:noProof/>
        </w:rPr>
      </w:pPr>
      <w:r w:rsidRPr="00D14493">
        <w:rPr>
          <w:rFonts w:ascii="Arial" w:hAnsi="Arial" w:cs="Arial"/>
          <w:i/>
          <w:iCs/>
          <w:noProof/>
          <w:lang w:val="en-US"/>
        </w:rPr>
        <w:t>Lighthouse advisory Partners</w:t>
      </w:r>
      <w:r w:rsidRPr="00D14493">
        <w:rPr>
          <w:rFonts w:ascii="Arial" w:hAnsi="Arial" w:cs="Arial"/>
          <w:noProof/>
          <w:lang w:val="en-US"/>
        </w:rPr>
        <w:t xml:space="preserve">. (28 de August de 2022). </w:t>
      </w:r>
      <w:r w:rsidRPr="00D14493">
        <w:rPr>
          <w:rFonts w:ascii="Arial" w:hAnsi="Arial" w:cs="Arial"/>
          <w:noProof/>
        </w:rPr>
        <w:t xml:space="preserve">Obtido de </w:t>
      </w:r>
      <w:hyperlink r:id="rId46" w:history="1">
        <w:r w:rsidRPr="00D14493">
          <w:rPr>
            <w:rStyle w:val="Hyperlink"/>
            <w:rFonts w:ascii="Arial" w:hAnsi="Arial" w:cs="Arial"/>
            <w:noProof/>
          </w:rPr>
          <w:t>https://www.lighthouse-advisory.co.uk/post/exit-strategy?gclid=Cj0KCQjw39uYBhCLARIsAD_SzMS0l4Fz_LYoMsmXpKfsDCiSup0lqMZwjPGfV3z2SD25YdxfzyY_PhoaAqZbEALw_wcB</w:t>
        </w:r>
      </w:hyperlink>
    </w:p>
    <w:p w14:paraId="6C41872A" w14:textId="56343FFA" w:rsidR="008603BD" w:rsidRPr="00D14493" w:rsidRDefault="008603BD" w:rsidP="00D14493">
      <w:pPr>
        <w:pStyle w:val="Bibliography"/>
        <w:numPr>
          <w:ilvl w:val="0"/>
          <w:numId w:val="21"/>
        </w:numPr>
        <w:spacing w:line="360" w:lineRule="auto"/>
        <w:rPr>
          <w:rFonts w:ascii="Arial" w:hAnsi="Arial" w:cs="Arial"/>
          <w:noProof/>
          <w:lang w:val="en-US"/>
        </w:rPr>
      </w:pPr>
      <w:r w:rsidRPr="00D14493">
        <w:rPr>
          <w:rFonts w:ascii="Arial" w:hAnsi="Arial" w:cs="Arial"/>
          <w:i/>
          <w:iCs/>
          <w:noProof/>
          <w:lang w:val="en-US"/>
        </w:rPr>
        <w:t>McCombs School of Business – The University of Texas at Austin</w:t>
      </w:r>
      <w:r w:rsidRPr="00D14493">
        <w:rPr>
          <w:rFonts w:ascii="Arial" w:hAnsi="Arial" w:cs="Arial"/>
          <w:noProof/>
          <w:lang w:val="en-US"/>
        </w:rPr>
        <w:t>. (2022, August 28). Retrieved from McCombs School of Business : https://ethicsunwrapped.utexas.edu/subject-area/sustainability-csr</w:t>
      </w:r>
    </w:p>
    <w:p w14:paraId="6FFD9BD5" w14:textId="43B85C16" w:rsidR="008603BD" w:rsidRPr="00D14493" w:rsidRDefault="008603BD" w:rsidP="00D14493">
      <w:pPr>
        <w:pStyle w:val="Bibliography"/>
        <w:numPr>
          <w:ilvl w:val="0"/>
          <w:numId w:val="21"/>
        </w:numPr>
        <w:spacing w:line="360" w:lineRule="auto"/>
        <w:rPr>
          <w:rFonts w:ascii="Arial" w:hAnsi="Arial" w:cs="Arial"/>
          <w:noProof/>
          <w:lang w:val="en-US"/>
        </w:rPr>
      </w:pPr>
      <w:r w:rsidRPr="00D14493">
        <w:rPr>
          <w:rFonts w:ascii="Arial" w:hAnsi="Arial" w:cs="Arial"/>
          <w:i/>
          <w:iCs/>
          <w:noProof/>
          <w:lang w:val="en-US"/>
        </w:rPr>
        <w:t>Mondayblog</w:t>
      </w:r>
      <w:r w:rsidRPr="00D14493">
        <w:rPr>
          <w:rFonts w:ascii="Arial" w:hAnsi="Arial" w:cs="Arial"/>
          <w:noProof/>
          <w:lang w:val="en-US"/>
        </w:rPr>
        <w:t xml:space="preserve">. (2022, August 28). Retrieved from </w:t>
      </w:r>
      <w:hyperlink r:id="rId47" w:history="1">
        <w:r w:rsidRPr="00D14493">
          <w:rPr>
            <w:rStyle w:val="Hyperlink"/>
            <w:rFonts w:ascii="Arial" w:hAnsi="Arial" w:cs="Arial"/>
            <w:noProof/>
            <w:lang w:val="en-US"/>
          </w:rPr>
          <w:t>https://monday.com/blog/project-management/milestone-definition/</w:t>
        </w:r>
      </w:hyperlink>
    </w:p>
    <w:p w14:paraId="631D8124" w14:textId="42CB5BB3" w:rsidR="008603BD" w:rsidRPr="00D14493" w:rsidRDefault="008603BD" w:rsidP="00D14493">
      <w:pPr>
        <w:pStyle w:val="ListParagraph"/>
        <w:numPr>
          <w:ilvl w:val="0"/>
          <w:numId w:val="21"/>
        </w:numPr>
        <w:spacing w:after="0" w:line="360" w:lineRule="auto"/>
        <w:jc w:val="both"/>
        <w:rPr>
          <w:rFonts w:ascii="Arial" w:eastAsia="Times New Roman" w:hAnsi="Arial" w:cs="Arial"/>
          <w:lang w:val="en-US" w:bidi="ar-SA"/>
        </w:rPr>
      </w:pPr>
      <w:r w:rsidRPr="00D14493">
        <w:rPr>
          <w:rFonts w:ascii="Arial" w:eastAsia="Times New Roman" w:hAnsi="Arial" w:cs="Arial"/>
          <w:lang w:val="en-US" w:bidi="ar-SA"/>
        </w:rPr>
        <w:lastRenderedPageBreak/>
        <w:t xml:space="preserve">Murphy, C.B (2022) </w:t>
      </w:r>
      <w:r w:rsidRPr="00D14493">
        <w:rPr>
          <w:rFonts w:ascii="Arial" w:eastAsia="Times New Roman" w:hAnsi="Arial" w:cs="Arial"/>
          <w:i/>
          <w:iCs/>
          <w:lang w:val="en-US" w:bidi="ar-SA"/>
        </w:rPr>
        <w:t xml:space="preserve">Understanding the Cash Flow Statement. </w:t>
      </w:r>
      <w:r w:rsidRPr="00D14493">
        <w:rPr>
          <w:rFonts w:ascii="Arial" w:eastAsia="Times New Roman" w:hAnsi="Arial" w:cs="Arial"/>
          <w:lang w:val="en-US" w:bidi="ar-SA"/>
        </w:rPr>
        <w:t xml:space="preserve">Available at: </w:t>
      </w:r>
      <w:hyperlink r:id="rId48" w:anchor=":~:text=Key%20Takeaways%201%20A%20cash%20flow%20statement%20summarizes,sheet%20and%20the%20income%20statement.%20More%20items...%20" w:history="1">
        <w:r w:rsidRPr="00D14493">
          <w:rPr>
            <w:rStyle w:val="Hyperlink"/>
            <w:rFonts w:ascii="Arial" w:eastAsia="Times New Roman" w:hAnsi="Arial" w:cs="Arial"/>
            <w:lang w:val="en-US" w:bidi="ar-SA"/>
          </w:rPr>
          <w:t>https://www.investopedia.com/investing/what-is-a-cash-flow-statement/#:~:text=Key%20Takeaways%201%20A%20cash%20flow%20statement%20summarizes,sheet%20and%20the%20income%20statement.%20More%20items...%20</w:t>
        </w:r>
      </w:hyperlink>
      <w:r w:rsidRPr="00D14493">
        <w:rPr>
          <w:rFonts w:ascii="Arial" w:eastAsia="Times New Roman" w:hAnsi="Arial" w:cs="Arial"/>
          <w:lang w:val="en-US" w:bidi="ar-SA"/>
        </w:rPr>
        <w:t>(Accessed: 1 August 2022).</w:t>
      </w:r>
    </w:p>
    <w:p w14:paraId="0E89A8EA" w14:textId="458C7057" w:rsidR="00A32E31" w:rsidRPr="00D14493" w:rsidRDefault="00A32E31" w:rsidP="00D14493">
      <w:pPr>
        <w:pStyle w:val="NormalWeb"/>
        <w:numPr>
          <w:ilvl w:val="0"/>
          <w:numId w:val="21"/>
        </w:numPr>
        <w:spacing w:before="0" w:beforeAutospacing="0" w:after="0" w:afterAutospacing="0" w:line="360" w:lineRule="auto"/>
        <w:rPr>
          <w:rFonts w:ascii="Arial" w:hAnsi="Arial" w:cs="Arial"/>
          <w:color w:val="000000"/>
          <w:sz w:val="22"/>
          <w:szCs w:val="22"/>
          <w:lang w:val="en-US"/>
        </w:rPr>
      </w:pPr>
      <w:r w:rsidRPr="00D14493">
        <w:rPr>
          <w:rFonts w:ascii="Arial" w:hAnsi="Arial" w:cs="Arial"/>
          <w:color w:val="000000"/>
          <w:sz w:val="22"/>
          <w:szCs w:val="22"/>
          <w:lang w:val="en-US"/>
        </w:rPr>
        <w:t>Oxford College of Marketing (2016). </w:t>
      </w:r>
      <w:r w:rsidRPr="00D14493">
        <w:rPr>
          <w:rFonts w:ascii="Arial" w:hAnsi="Arial" w:cs="Arial"/>
          <w:i/>
          <w:iCs/>
          <w:color w:val="000000"/>
          <w:sz w:val="22"/>
          <w:szCs w:val="22"/>
          <w:lang w:val="en-US"/>
        </w:rPr>
        <w:t>What is a PESTEL analysis?</w:t>
      </w:r>
      <w:r w:rsidRPr="00D14493">
        <w:rPr>
          <w:rFonts w:ascii="Arial" w:hAnsi="Arial" w:cs="Arial"/>
          <w:color w:val="000000"/>
          <w:sz w:val="22"/>
          <w:szCs w:val="22"/>
          <w:lang w:val="en-US"/>
        </w:rPr>
        <w:t xml:space="preserve"> [online] Oxford College of Marketing Blog. Available at: </w:t>
      </w:r>
      <w:hyperlink r:id="rId49" w:history="1">
        <w:r w:rsidRPr="00D14493">
          <w:rPr>
            <w:rStyle w:val="Hyperlink"/>
            <w:rFonts w:ascii="Arial" w:hAnsi="Arial" w:cs="Arial"/>
            <w:sz w:val="22"/>
            <w:szCs w:val="22"/>
            <w:lang w:val="en-US"/>
          </w:rPr>
          <w:t>https://blog.oxfordcollegeofmarketing.com/2016/06/30/pestel-analysis/</w:t>
        </w:r>
      </w:hyperlink>
      <w:r w:rsidRPr="00D14493">
        <w:rPr>
          <w:rFonts w:ascii="Arial" w:hAnsi="Arial" w:cs="Arial"/>
          <w:color w:val="000000"/>
          <w:sz w:val="22"/>
          <w:szCs w:val="22"/>
          <w:lang w:val="en-US"/>
        </w:rPr>
        <w:t>. [Accessed 15 Aug. 2022].</w:t>
      </w:r>
    </w:p>
    <w:p w14:paraId="37BE8C2D" w14:textId="77777777" w:rsidR="00A32E31" w:rsidRPr="00D14493" w:rsidRDefault="00A32E31" w:rsidP="00D14493">
      <w:pPr>
        <w:pStyle w:val="NormalWeb"/>
        <w:spacing w:before="0" w:beforeAutospacing="0" w:after="0" w:afterAutospacing="0" w:line="360" w:lineRule="auto"/>
        <w:ind w:left="360"/>
        <w:rPr>
          <w:rFonts w:ascii="Arial" w:hAnsi="Arial" w:cs="Arial"/>
          <w:color w:val="000000"/>
          <w:sz w:val="22"/>
          <w:szCs w:val="22"/>
          <w:lang w:val="en-US"/>
        </w:rPr>
      </w:pPr>
    </w:p>
    <w:p w14:paraId="40B15BFD" w14:textId="77777777" w:rsidR="00A32E31" w:rsidRPr="00D14493" w:rsidRDefault="00A32E31" w:rsidP="00D14493">
      <w:pPr>
        <w:pStyle w:val="Bibliography"/>
        <w:numPr>
          <w:ilvl w:val="0"/>
          <w:numId w:val="21"/>
        </w:numPr>
        <w:spacing w:line="360" w:lineRule="auto"/>
        <w:rPr>
          <w:rFonts w:ascii="Arial" w:hAnsi="Arial" w:cs="Arial"/>
          <w:noProof/>
          <w:lang w:val="en-US"/>
        </w:rPr>
      </w:pPr>
      <w:r w:rsidRPr="00D14493">
        <w:rPr>
          <w:rFonts w:ascii="Arial" w:hAnsi="Arial" w:cs="Arial"/>
          <w:noProof/>
          <w:lang w:val="en-US"/>
        </w:rPr>
        <w:t xml:space="preserve">Rendtorff, J. D. (2019). </w:t>
      </w:r>
      <w:r w:rsidRPr="00D14493">
        <w:rPr>
          <w:rFonts w:ascii="Arial" w:hAnsi="Arial" w:cs="Arial"/>
          <w:i/>
          <w:iCs/>
          <w:noProof/>
          <w:lang w:val="en-US"/>
        </w:rPr>
        <w:t>Philosofy of Management and Sustainability: Rethinking business Ethics and Social Responsability in Sustainable Development.</w:t>
      </w:r>
      <w:r w:rsidRPr="00D14493">
        <w:rPr>
          <w:rFonts w:ascii="Arial" w:hAnsi="Arial" w:cs="Arial"/>
          <w:noProof/>
          <w:lang w:val="en-US"/>
        </w:rPr>
        <w:t xml:space="preserve"> Roskilde university, Denmark: Emerald Publishing.</w:t>
      </w:r>
    </w:p>
    <w:p w14:paraId="0ED3A720" w14:textId="6CE83502" w:rsidR="00A32E31" w:rsidRPr="00D14493" w:rsidRDefault="00A32E31" w:rsidP="00D14493">
      <w:pPr>
        <w:pStyle w:val="ListParagraph"/>
        <w:numPr>
          <w:ilvl w:val="0"/>
          <w:numId w:val="21"/>
        </w:numPr>
        <w:suppressAutoHyphens/>
        <w:autoSpaceDN w:val="0"/>
        <w:spacing w:after="0" w:line="360" w:lineRule="auto"/>
        <w:rPr>
          <w:rFonts w:ascii="Arial" w:eastAsia="Arial" w:hAnsi="Arial" w:cs="Arial"/>
          <w:lang w:val="en-US" w:bidi="ar-SA"/>
        </w:rPr>
      </w:pPr>
      <w:r w:rsidRPr="00D14493">
        <w:rPr>
          <w:rFonts w:ascii="Arial" w:eastAsia="Arial" w:hAnsi="Arial" w:cs="Arial"/>
          <w:lang w:val="en-US" w:bidi="ar-SA"/>
        </w:rPr>
        <w:t xml:space="preserve">Schwetje, G. and Vaseghi, S. (2007) </w:t>
      </w:r>
      <w:r w:rsidRPr="00D14493">
        <w:rPr>
          <w:rFonts w:ascii="Arial" w:eastAsia="Arial" w:hAnsi="Arial" w:cs="Arial"/>
          <w:i/>
          <w:iCs/>
          <w:lang w:val="en-US" w:bidi="ar-SA"/>
        </w:rPr>
        <w:t xml:space="preserve">The Business Plan. </w:t>
      </w:r>
      <w:r w:rsidRPr="00D14493">
        <w:rPr>
          <w:rFonts w:ascii="Arial" w:eastAsia="Arial" w:hAnsi="Arial" w:cs="Arial"/>
          <w:lang w:val="en-US" w:bidi="ar-SA"/>
        </w:rPr>
        <w:t xml:space="preserve">Berlin: Springer-Verlah. </w:t>
      </w:r>
      <w:r w:rsidRPr="00D14493">
        <w:rPr>
          <w:rFonts w:ascii="Arial" w:hAnsi="Arial" w:cs="Arial"/>
          <w:noProof/>
          <w:lang w:val="en-US"/>
        </w:rPr>
        <w:t xml:space="preserve">Available at: </w:t>
      </w:r>
      <w:hyperlink r:id="rId50" w:history="1">
        <w:r w:rsidR="00D14493" w:rsidRPr="008B48E6">
          <w:rPr>
            <w:rStyle w:val="Hyperlink"/>
            <w:rFonts w:ascii="Arial" w:hAnsi="Arial" w:cs="Arial"/>
            <w:noProof/>
            <w:lang w:val="en-US"/>
          </w:rPr>
          <w:t>https://www.investopedia.com/tems/m/marketing-strategy.asp</w:t>
        </w:r>
      </w:hyperlink>
      <w:r w:rsidR="00D14493">
        <w:rPr>
          <w:rFonts w:ascii="Arial" w:hAnsi="Arial" w:cs="Arial"/>
          <w:noProof/>
          <w:u w:val="single"/>
          <w:lang w:val="en-US"/>
        </w:rPr>
        <w:t xml:space="preserve">. </w:t>
      </w:r>
      <w:r w:rsidRPr="00D14493">
        <w:rPr>
          <w:rFonts w:ascii="Arial" w:hAnsi="Arial" w:cs="Arial"/>
          <w:noProof/>
          <w:lang w:val="en-US"/>
        </w:rPr>
        <w:br/>
        <w:t>[Accessed 05 09 2022].</w:t>
      </w:r>
    </w:p>
    <w:p w14:paraId="37CE2646" w14:textId="2D3C366C" w:rsidR="00A32E31" w:rsidRPr="00D14493" w:rsidRDefault="00A32E31" w:rsidP="00D14493">
      <w:pPr>
        <w:pStyle w:val="ListParagraph"/>
        <w:numPr>
          <w:ilvl w:val="0"/>
          <w:numId w:val="21"/>
        </w:numPr>
        <w:spacing w:after="0" w:line="360" w:lineRule="auto"/>
        <w:rPr>
          <w:rFonts w:ascii="Arial" w:eastAsia="Times New Roman" w:hAnsi="Arial" w:cs="Arial"/>
          <w:lang w:val="en-US" w:bidi="ar-SA"/>
        </w:rPr>
      </w:pPr>
      <w:r w:rsidRPr="00D14493">
        <w:rPr>
          <w:rFonts w:ascii="Arial" w:eastAsia="Times New Roman" w:hAnsi="Arial" w:cs="Arial"/>
          <w:lang w:val="en-US" w:bidi="ar-SA"/>
        </w:rPr>
        <w:t xml:space="preserve">Spors, K. (2022) </w:t>
      </w:r>
      <w:r w:rsidRPr="00D14493">
        <w:rPr>
          <w:rFonts w:ascii="Arial" w:eastAsia="Times New Roman" w:hAnsi="Arial" w:cs="Arial"/>
          <w:i/>
          <w:iCs/>
          <w:lang w:val="en-US" w:bidi="ar-SA"/>
        </w:rPr>
        <w:t xml:space="preserve">How to Prepare a Cash Flow Statement. </w:t>
      </w:r>
      <w:r w:rsidRPr="00D14493">
        <w:rPr>
          <w:rFonts w:ascii="Arial" w:eastAsia="Times New Roman" w:hAnsi="Arial" w:cs="Arial"/>
          <w:lang w:val="en-US" w:bidi="ar-SA"/>
        </w:rPr>
        <w:t xml:space="preserve">Available at: </w:t>
      </w:r>
      <w:hyperlink r:id="rId51" w:history="1">
        <w:r w:rsidRPr="00D14493">
          <w:rPr>
            <w:rFonts w:ascii="Arial" w:eastAsia="Times New Roman" w:hAnsi="Arial" w:cs="Arial"/>
            <w:color w:val="0563C1"/>
            <w:u w:val="single"/>
            <w:lang w:val="en-US" w:bidi="ar-SA"/>
          </w:rPr>
          <w:t>https://sba.thehartford.com/finance/cash-flow/how-to-prepare-cash-flow-statement/</w:t>
        </w:r>
      </w:hyperlink>
      <w:r w:rsidRPr="00D14493">
        <w:rPr>
          <w:rFonts w:ascii="Arial" w:eastAsia="Times New Roman" w:hAnsi="Arial" w:cs="Arial"/>
          <w:color w:val="0563C1"/>
          <w:u w:val="single"/>
          <w:lang w:val="en-US" w:bidi="ar-SA"/>
        </w:rPr>
        <w:t xml:space="preserve"> </w:t>
      </w:r>
      <w:r w:rsidRPr="00D14493">
        <w:rPr>
          <w:rFonts w:ascii="Arial" w:eastAsia="Times New Roman" w:hAnsi="Arial" w:cs="Arial"/>
          <w:lang w:val="en-US" w:bidi="ar-SA"/>
        </w:rPr>
        <w:t>(Accessed: 30 July 2022).</w:t>
      </w:r>
    </w:p>
    <w:p w14:paraId="0BDB354C" w14:textId="310D87C8" w:rsidR="00A32E31" w:rsidRPr="00D14493" w:rsidRDefault="00A32E31" w:rsidP="00D14493">
      <w:pPr>
        <w:pStyle w:val="Bibliography"/>
        <w:numPr>
          <w:ilvl w:val="0"/>
          <w:numId w:val="21"/>
        </w:numPr>
        <w:spacing w:line="360" w:lineRule="auto"/>
        <w:rPr>
          <w:rFonts w:ascii="Arial" w:hAnsi="Arial" w:cs="Arial"/>
          <w:noProof/>
          <w:lang w:val="en-US"/>
        </w:rPr>
      </w:pPr>
      <w:r w:rsidRPr="00D14493">
        <w:rPr>
          <w:rFonts w:ascii="Arial" w:hAnsi="Arial" w:cs="Arial"/>
          <w:i/>
          <w:iCs/>
          <w:noProof/>
          <w:lang w:val="en-US"/>
        </w:rPr>
        <w:t>Startup Breakdown</w:t>
      </w:r>
      <w:r w:rsidRPr="00D14493">
        <w:rPr>
          <w:rFonts w:ascii="Arial" w:hAnsi="Arial" w:cs="Arial"/>
          <w:noProof/>
          <w:lang w:val="en-US"/>
        </w:rPr>
        <w:t xml:space="preserve">. (2018, August 28). Retrieved from </w:t>
      </w:r>
      <w:hyperlink r:id="rId52" w:history="1">
        <w:r w:rsidR="00D14493" w:rsidRPr="008B48E6">
          <w:rPr>
            <w:rStyle w:val="Hyperlink"/>
            <w:rFonts w:ascii="Arial" w:hAnsi="Arial" w:cs="Arial"/>
            <w:noProof/>
            <w:lang w:val="en-US"/>
          </w:rPr>
          <w:t>https://www.startupbreakdown.com/module7-development-plan-milestones/</w:t>
        </w:r>
      </w:hyperlink>
      <w:r w:rsidR="00D14493">
        <w:rPr>
          <w:rFonts w:ascii="Arial" w:hAnsi="Arial" w:cs="Arial"/>
          <w:noProof/>
          <w:lang w:val="en-US"/>
        </w:rPr>
        <w:t xml:space="preserve">. </w:t>
      </w:r>
    </w:p>
    <w:p w14:paraId="4D53AC85" w14:textId="01116DC9" w:rsidR="00A32E31" w:rsidRPr="00D14493" w:rsidRDefault="00A32E31" w:rsidP="00D14493">
      <w:pPr>
        <w:pStyle w:val="Bibliography"/>
        <w:numPr>
          <w:ilvl w:val="0"/>
          <w:numId w:val="21"/>
        </w:numPr>
        <w:spacing w:line="360" w:lineRule="auto"/>
        <w:rPr>
          <w:rFonts w:ascii="Arial" w:hAnsi="Arial" w:cs="Arial"/>
          <w:noProof/>
          <w:lang w:val="en-US"/>
        </w:rPr>
      </w:pPr>
      <w:r w:rsidRPr="00D14493">
        <w:rPr>
          <w:rFonts w:ascii="Arial" w:hAnsi="Arial" w:cs="Arial"/>
          <w:i/>
          <w:iCs/>
          <w:noProof/>
          <w:lang w:val="en-US"/>
        </w:rPr>
        <w:t>Study.com</w:t>
      </w:r>
      <w:r w:rsidRPr="00D14493">
        <w:rPr>
          <w:rFonts w:ascii="Arial" w:hAnsi="Arial" w:cs="Arial"/>
          <w:noProof/>
          <w:lang w:val="en-US"/>
        </w:rPr>
        <w:t xml:space="preserve">. (2022, August 28). Retrieved from </w:t>
      </w:r>
      <w:hyperlink r:id="rId53" w:history="1">
        <w:r w:rsidRPr="00D14493">
          <w:rPr>
            <w:rStyle w:val="Hyperlink"/>
            <w:rFonts w:ascii="Arial" w:hAnsi="Arial" w:cs="Arial"/>
            <w:noProof/>
            <w:lang w:val="en-US"/>
          </w:rPr>
          <w:t>https://study.com/academy/lesson/what-is-financial-data-definition-lesson-quiz.html</w:t>
        </w:r>
      </w:hyperlink>
      <w:r w:rsidRPr="00D14493">
        <w:rPr>
          <w:rFonts w:ascii="Arial" w:hAnsi="Arial" w:cs="Arial"/>
          <w:noProof/>
          <w:lang w:val="en-US"/>
        </w:rPr>
        <w:t xml:space="preserve">. </w:t>
      </w:r>
    </w:p>
    <w:p w14:paraId="23C12B0F" w14:textId="3EA06DBF" w:rsidR="00A32E31" w:rsidRPr="00D14493" w:rsidRDefault="00A32E31" w:rsidP="00D14493">
      <w:pPr>
        <w:pStyle w:val="Bibliography"/>
        <w:numPr>
          <w:ilvl w:val="0"/>
          <w:numId w:val="21"/>
        </w:numPr>
        <w:spacing w:line="360" w:lineRule="auto"/>
        <w:rPr>
          <w:rFonts w:ascii="Arial" w:hAnsi="Arial" w:cs="Arial"/>
          <w:noProof/>
          <w:lang w:val="en-US"/>
        </w:rPr>
      </w:pPr>
      <w:r w:rsidRPr="00D14493">
        <w:rPr>
          <w:rFonts w:ascii="Arial" w:hAnsi="Arial" w:cs="Arial"/>
          <w:noProof/>
          <w:lang w:val="en-US"/>
        </w:rPr>
        <w:t xml:space="preserve">Team, C., 2022. </w:t>
      </w:r>
      <w:r w:rsidRPr="00D14493">
        <w:rPr>
          <w:rFonts w:ascii="Arial" w:hAnsi="Arial" w:cs="Arial"/>
          <w:i/>
          <w:iCs/>
          <w:noProof/>
          <w:lang w:val="en-US"/>
        </w:rPr>
        <w:t xml:space="preserve">CFI. </w:t>
      </w:r>
      <w:r w:rsidRPr="00D14493">
        <w:rPr>
          <w:rFonts w:ascii="Arial" w:hAnsi="Arial" w:cs="Arial"/>
          <w:noProof/>
          <w:lang w:val="en-US"/>
        </w:rPr>
        <w:t xml:space="preserve">[Online] </w:t>
      </w:r>
      <w:r w:rsidRPr="00D14493">
        <w:rPr>
          <w:rFonts w:ascii="Arial" w:hAnsi="Arial" w:cs="Arial"/>
          <w:noProof/>
          <w:lang w:val="en-US"/>
        </w:rPr>
        <w:br/>
        <w:t xml:space="preserve">Available at: </w:t>
      </w:r>
      <w:hyperlink r:id="rId54" w:history="1">
        <w:r w:rsidRPr="00D14493">
          <w:rPr>
            <w:rStyle w:val="Hyperlink"/>
            <w:rFonts w:ascii="Arial" w:hAnsi="Arial" w:cs="Arial"/>
            <w:noProof/>
            <w:lang w:val="en-US"/>
          </w:rPr>
          <w:t>https://corporatefinanceinstitute.com/resources/knowledge/strategy/business-structure</w:t>
        </w:r>
      </w:hyperlink>
      <w:r w:rsidRPr="00D14493">
        <w:rPr>
          <w:rFonts w:ascii="Arial" w:hAnsi="Arial" w:cs="Arial"/>
          <w:noProof/>
          <w:lang w:val="en-US"/>
        </w:rPr>
        <w:t xml:space="preserve"> [Accessed 04 09 2022].</w:t>
      </w:r>
    </w:p>
    <w:p w14:paraId="3B618FA1" w14:textId="65C20827" w:rsidR="00A32E31" w:rsidRPr="00D14493" w:rsidRDefault="00A32E31" w:rsidP="00D14493">
      <w:pPr>
        <w:pStyle w:val="ListParagraph"/>
        <w:numPr>
          <w:ilvl w:val="0"/>
          <w:numId w:val="21"/>
        </w:numPr>
        <w:spacing w:after="0" w:line="360" w:lineRule="auto"/>
        <w:rPr>
          <w:rFonts w:ascii="Arial" w:eastAsia="Times New Roman" w:hAnsi="Arial" w:cs="Arial"/>
          <w:lang w:eastAsia="en-GB"/>
        </w:rPr>
      </w:pPr>
      <w:r w:rsidRPr="00D14493">
        <w:rPr>
          <w:rFonts w:ascii="Arial" w:eastAsia="Times New Roman" w:hAnsi="Arial" w:cs="Arial"/>
          <w:lang w:val="en-US" w:eastAsia="en-GB"/>
        </w:rPr>
        <w:t xml:space="preserve">Vulkan, Nir. “E-Commerce for Consumers.” </w:t>
      </w:r>
      <w:r w:rsidRPr="00D14493">
        <w:rPr>
          <w:rFonts w:ascii="Arial" w:eastAsia="Times New Roman" w:hAnsi="Arial" w:cs="Arial"/>
          <w:i/>
          <w:iCs/>
          <w:lang w:val="en-US" w:eastAsia="en-GB"/>
        </w:rPr>
        <w:t>The Economics of E-Commerce: A Strategic Guide to Understanding and Designing the Online Marketplace</w:t>
      </w:r>
      <w:r w:rsidRPr="00D14493">
        <w:rPr>
          <w:rFonts w:ascii="Arial" w:eastAsia="Times New Roman" w:hAnsi="Arial" w:cs="Arial"/>
          <w:lang w:val="en-US" w:eastAsia="en-GB"/>
        </w:rPr>
        <w:t xml:space="preserve">, Princeton University Press, 2003, pp. 22–58. </w:t>
      </w:r>
      <w:r w:rsidRPr="00D14493">
        <w:rPr>
          <w:rFonts w:ascii="Arial" w:eastAsia="Times New Roman" w:hAnsi="Arial" w:cs="Arial"/>
          <w:i/>
          <w:iCs/>
          <w:lang w:eastAsia="en-GB"/>
        </w:rPr>
        <w:t>JSTOR</w:t>
      </w:r>
      <w:r w:rsidRPr="00D14493">
        <w:rPr>
          <w:rFonts w:ascii="Arial" w:eastAsia="Times New Roman" w:hAnsi="Arial" w:cs="Arial"/>
          <w:lang w:eastAsia="en-GB"/>
        </w:rPr>
        <w:t xml:space="preserve">, </w:t>
      </w:r>
      <w:hyperlink r:id="rId55" w:history="1">
        <w:r w:rsidRPr="00D14493">
          <w:rPr>
            <w:rStyle w:val="Hyperlink"/>
            <w:rFonts w:ascii="Arial" w:eastAsia="Times New Roman" w:hAnsi="Arial" w:cs="Arial"/>
            <w:lang w:eastAsia="en-GB"/>
          </w:rPr>
          <w:t>https://doi.org/10.2307/j.ctv10vm283.7</w:t>
        </w:r>
      </w:hyperlink>
      <w:r w:rsidRPr="00D14493">
        <w:rPr>
          <w:rFonts w:ascii="Arial" w:eastAsia="Times New Roman" w:hAnsi="Arial" w:cs="Arial"/>
          <w:lang w:eastAsia="en-GB"/>
        </w:rPr>
        <w:t>.  (Accessed 25 Aug. 2022).</w:t>
      </w:r>
    </w:p>
    <w:p w14:paraId="5FBFBC79" w14:textId="0AC87041" w:rsidR="00A32E31" w:rsidRPr="00D14493" w:rsidRDefault="00A32E31" w:rsidP="00D14493">
      <w:pPr>
        <w:pStyle w:val="Bibliography"/>
        <w:numPr>
          <w:ilvl w:val="0"/>
          <w:numId w:val="21"/>
        </w:numPr>
        <w:spacing w:line="360" w:lineRule="auto"/>
        <w:rPr>
          <w:rFonts w:ascii="Arial" w:hAnsi="Arial" w:cs="Arial"/>
          <w:noProof/>
        </w:rPr>
      </w:pPr>
      <w:r w:rsidRPr="00D14493">
        <w:rPr>
          <w:rFonts w:ascii="Arial" w:hAnsi="Arial" w:cs="Arial"/>
          <w:noProof/>
        </w:rPr>
        <w:lastRenderedPageBreak/>
        <w:t xml:space="preserve">White, C., 2021. </w:t>
      </w:r>
      <w:r w:rsidRPr="00D14493">
        <w:rPr>
          <w:rFonts w:ascii="Arial" w:hAnsi="Arial" w:cs="Arial"/>
          <w:i/>
          <w:iCs/>
          <w:noProof/>
        </w:rPr>
        <w:t xml:space="preserve">HubSpot. </w:t>
      </w:r>
      <w:r w:rsidRPr="00D14493">
        <w:rPr>
          <w:rFonts w:ascii="Arial" w:hAnsi="Arial" w:cs="Arial"/>
          <w:noProof/>
        </w:rPr>
        <w:t xml:space="preserve">[Online] </w:t>
      </w:r>
      <w:r w:rsidRPr="00D14493">
        <w:rPr>
          <w:rFonts w:ascii="Arial" w:hAnsi="Arial" w:cs="Arial"/>
          <w:noProof/>
        </w:rPr>
        <w:br/>
        <w:t xml:space="preserve">Available at: </w:t>
      </w:r>
      <w:hyperlink r:id="rId56" w:history="1">
        <w:r w:rsidR="00D14493" w:rsidRPr="008B48E6">
          <w:rPr>
            <w:rStyle w:val="Hyperlink"/>
            <w:rFonts w:ascii="Arial" w:hAnsi="Arial" w:cs="Arial"/>
            <w:noProof/>
          </w:rPr>
          <w:t>https://blog.hubspot.com/marketing/competitive-analysis-kit</w:t>
        </w:r>
      </w:hyperlink>
      <w:r w:rsidR="00D14493">
        <w:rPr>
          <w:rFonts w:ascii="Arial" w:hAnsi="Arial" w:cs="Arial"/>
          <w:noProof/>
          <w:u w:val="single"/>
        </w:rPr>
        <w:t xml:space="preserve">. </w:t>
      </w:r>
      <w:r w:rsidRPr="00D14493">
        <w:rPr>
          <w:rFonts w:ascii="Arial" w:hAnsi="Arial" w:cs="Arial"/>
          <w:noProof/>
        </w:rPr>
        <w:br/>
        <w:t>[Accessed 06 09 2022].</w:t>
      </w:r>
    </w:p>
    <w:p w14:paraId="36B60D7D" w14:textId="77777777" w:rsidR="008603BD" w:rsidRPr="00A32E31" w:rsidRDefault="008603BD" w:rsidP="00A32E31">
      <w:pPr>
        <w:rPr>
          <w:lang w:val="en-US"/>
        </w:rPr>
      </w:pPr>
    </w:p>
    <w:p w14:paraId="40E0EDFA" w14:textId="77777777" w:rsidR="008603BD" w:rsidRPr="008603BD" w:rsidRDefault="008603BD" w:rsidP="008603BD">
      <w:pPr>
        <w:spacing w:after="0" w:line="360" w:lineRule="auto"/>
        <w:rPr>
          <w:rFonts w:ascii="Arial" w:eastAsia="Times New Roman" w:hAnsi="Arial" w:cs="Arial"/>
          <w:color w:val="000000"/>
          <w:lang w:eastAsia="en-GB"/>
        </w:rPr>
      </w:pPr>
    </w:p>
    <w:p w14:paraId="1AEB98C9" w14:textId="77777777" w:rsidR="008603BD" w:rsidRPr="008603BD" w:rsidRDefault="008603BD" w:rsidP="008603BD">
      <w:pPr>
        <w:pStyle w:val="ListParagraph"/>
        <w:spacing w:after="0" w:line="360" w:lineRule="auto"/>
        <w:rPr>
          <w:rFonts w:ascii="Arial" w:eastAsia="Times New Roman" w:hAnsi="Arial" w:cs="Arial"/>
          <w:lang w:val="en-US" w:bidi="ar-SA"/>
        </w:rPr>
      </w:pPr>
    </w:p>
    <w:p w14:paraId="26829233" w14:textId="77777777" w:rsidR="008603BD" w:rsidRPr="008603BD" w:rsidRDefault="008603BD" w:rsidP="008603BD">
      <w:pPr>
        <w:pStyle w:val="ListParagraph"/>
        <w:rPr>
          <w:lang w:val="en-US"/>
        </w:rPr>
      </w:pPr>
    </w:p>
    <w:p w14:paraId="66E6183E" w14:textId="77777777" w:rsidR="008603BD" w:rsidRDefault="008603BD" w:rsidP="008603BD">
      <w:pPr>
        <w:pStyle w:val="NormalWeb"/>
        <w:spacing w:before="0" w:beforeAutospacing="0" w:after="0" w:afterAutospacing="0" w:line="360" w:lineRule="auto"/>
        <w:ind w:left="720"/>
        <w:rPr>
          <w:rFonts w:ascii="Arial" w:hAnsi="Arial" w:cs="Arial"/>
          <w:color w:val="000000"/>
          <w:sz w:val="22"/>
          <w:szCs w:val="22"/>
        </w:rPr>
      </w:pPr>
    </w:p>
    <w:p w14:paraId="69F6D364" w14:textId="77777777" w:rsidR="002C6D61" w:rsidRDefault="002C6D61" w:rsidP="002C6D61">
      <w:pPr>
        <w:pStyle w:val="ListParagraph"/>
        <w:spacing w:after="0" w:line="360" w:lineRule="auto"/>
        <w:rPr>
          <w:rFonts w:ascii="Arial" w:eastAsia="Times New Roman" w:hAnsi="Arial" w:cs="Arial"/>
          <w:color w:val="000000"/>
          <w:lang w:eastAsia="en-GB"/>
        </w:rPr>
      </w:pPr>
    </w:p>
    <w:p w14:paraId="3C97D690" w14:textId="72448813" w:rsidR="00882688" w:rsidRPr="00A32E31" w:rsidRDefault="00882688" w:rsidP="00A32E31">
      <w:pPr>
        <w:suppressAutoHyphens/>
        <w:autoSpaceDN w:val="0"/>
        <w:spacing w:after="0" w:line="276" w:lineRule="auto"/>
        <w:rPr>
          <w:rFonts w:ascii="Arial" w:eastAsia="Arial" w:hAnsi="Arial" w:cs="Arial"/>
          <w:lang w:val="en-US" w:bidi="ar-SA"/>
        </w:rPr>
      </w:pPr>
    </w:p>
    <w:p w14:paraId="6B2BAE2C" w14:textId="05C5B47D" w:rsidR="00882688" w:rsidRDefault="00882688" w:rsidP="001754A8">
      <w:pPr>
        <w:spacing w:line="360" w:lineRule="auto"/>
        <w:rPr>
          <w:rFonts w:asciiTheme="minorBidi" w:hAnsiTheme="minorBidi"/>
          <w:sz w:val="44"/>
          <w:szCs w:val="44"/>
          <w:lang w:val="en-US"/>
        </w:rPr>
      </w:pPr>
    </w:p>
    <w:p w14:paraId="245A3E61" w14:textId="6D7AAA4E" w:rsidR="007433D1" w:rsidRPr="00A32E31" w:rsidRDefault="007433D1" w:rsidP="00D14493">
      <w:pPr>
        <w:pStyle w:val="Heading1"/>
        <w:numPr>
          <w:ilvl w:val="0"/>
          <w:numId w:val="18"/>
        </w:numPr>
        <w:jc w:val="center"/>
        <w:rPr>
          <w:rFonts w:ascii="Arial" w:hAnsi="Arial" w:cs="Arial"/>
          <w:b/>
          <w:bCs/>
          <w:color w:val="000000" w:themeColor="text1"/>
          <w:sz w:val="36"/>
          <w:szCs w:val="36"/>
          <w:lang w:val="en-US"/>
        </w:rPr>
      </w:pPr>
      <w:bookmarkStart w:id="49" w:name="_Toc113571810"/>
      <w:r w:rsidRPr="00A32E31">
        <w:rPr>
          <w:rFonts w:ascii="Arial" w:hAnsi="Arial" w:cs="Arial"/>
          <w:b/>
          <w:bCs/>
          <w:noProof/>
          <w:color w:val="000000" w:themeColor="text1"/>
          <w:sz w:val="36"/>
          <w:szCs w:val="36"/>
        </w:rPr>
        <w:drawing>
          <wp:anchor distT="0" distB="0" distL="114300" distR="114300" simplePos="0" relativeHeight="251480064" behindDoc="1" locked="0" layoutInCell="1" allowOverlap="1" wp14:anchorId="42C76D8F" wp14:editId="7344A977">
            <wp:simplePos x="0" y="0"/>
            <wp:positionH relativeFrom="column">
              <wp:posOffset>-611505</wp:posOffset>
            </wp:positionH>
            <wp:positionV relativeFrom="paragraph">
              <wp:posOffset>743585</wp:posOffset>
            </wp:positionV>
            <wp:extent cx="6588125" cy="3375660"/>
            <wp:effectExtent l="0" t="0" r="0" b="0"/>
            <wp:wrapTight wrapText="bothSides">
              <wp:wrapPolygon edited="0">
                <wp:start x="0" y="0"/>
                <wp:lineTo x="0" y="21454"/>
                <wp:lineTo x="21548" y="21454"/>
                <wp:lineTo x="21548" y="0"/>
                <wp:lineTo x="0" y="0"/>
              </wp:wrapPolygon>
            </wp:wrapTight>
            <wp:docPr id="10" name="Imagem 10" descr="Uma imagem com texto, captura de ecrã, eletrónica, computador&#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descr="Uma imagem com texto, captura de ecrã, eletrónica, computador&#10;&#10;Descrição gerada automaticamente"/>
                    <pic:cNvPicPr/>
                  </pic:nvPicPr>
                  <pic:blipFill rotWithShape="1">
                    <a:blip r:embed="rId57">
                      <a:extLst>
                        <a:ext uri="{28A0092B-C50C-407E-A947-70E740481C1C}">
                          <a14:useLocalDpi xmlns:a14="http://schemas.microsoft.com/office/drawing/2010/main" val="0"/>
                        </a:ext>
                      </a:extLst>
                    </a:blip>
                    <a:srcRect l="26282" t="26982" r="11806" b="9329"/>
                    <a:stretch/>
                  </pic:blipFill>
                  <pic:spPr bwMode="auto">
                    <a:xfrm>
                      <a:off x="0" y="0"/>
                      <a:ext cx="6588125" cy="3375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5F17" w:rsidRPr="00A32E31">
        <w:rPr>
          <w:rFonts w:ascii="Arial" w:hAnsi="Arial" w:cs="Arial"/>
          <w:b/>
          <w:bCs/>
          <w:color w:val="000000" w:themeColor="text1"/>
          <w:sz w:val="36"/>
          <w:szCs w:val="36"/>
          <w:lang w:val="en-US"/>
        </w:rPr>
        <w:t>Appendix</w:t>
      </w:r>
      <w:bookmarkEnd w:id="49"/>
    </w:p>
    <w:p w14:paraId="5D9320F0" w14:textId="29098B2A" w:rsidR="007433D1" w:rsidRPr="007400D0" w:rsidRDefault="007400D0" w:rsidP="001754A8">
      <w:pPr>
        <w:spacing w:line="360" w:lineRule="auto"/>
        <w:rPr>
          <w:noProof/>
          <w:lang w:val="en-US"/>
        </w:rPr>
      </w:pPr>
      <w:r>
        <w:rPr>
          <w:noProof/>
        </w:rPr>
        <w:drawing>
          <wp:anchor distT="0" distB="0" distL="114300" distR="114300" simplePos="0" relativeHeight="251494400" behindDoc="1" locked="0" layoutInCell="1" allowOverlap="1" wp14:anchorId="66EC7077" wp14:editId="2C263FC1">
            <wp:simplePos x="0" y="0"/>
            <wp:positionH relativeFrom="column">
              <wp:posOffset>-462280</wp:posOffset>
            </wp:positionH>
            <wp:positionV relativeFrom="paragraph">
              <wp:posOffset>356235</wp:posOffset>
            </wp:positionV>
            <wp:extent cx="6330950" cy="3035935"/>
            <wp:effectExtent l="152400" t="152400" r="203200" b="202565"/>
            <wp:wrapTight wrapText="bothSides">
              <wp:wrapPolygon edited="0">
                <wp:start x="-520" y="-1084"/>
                <wp:lineTo x="-520" y="21957"/>
                <wp:lineTo x="-455" y="22906"/>
                <wp:lineTo x="-455" y="23041"/>
                <wp:lineTo x="22228" y="23041"/>
                <wp:lineTo x="22228" y="22906"/>
                <wp:lineTo x="22293" y="20873"/>
                <wp:lineTo x="22293" y="1220"/>
                <wp:lineTo x="22228" y="-813"/>
                <wp:lineTo x="22228" y="-1084"/>
                <wp:lineTo x="-520" y="-1084"/>
              </wp:wrapPolygon>
            </wp:wrapTight>
            <wp:docPr id="12" name="Imagem 12"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m 12" descr="Uma imagem com texto&#10;&#10;Descrição gerada automaticamente"/>
                    <pic:cNvPicPr/>
                  </pic:nvPicPr>
                  <pic:blipFill>
                    <a:blip r:embed="rId58">
                      <a:extLst>
                        <a:ext uri="{28A0092B-C50C-407E-A947-70E740481C1C}">
                          <a14:useLocalDpi xmlns:a14="http://schemas.microsoft.com/office/drawing/2010/main" val="0"/>
                        </a:ext>
                      </a:extLst>
                    </a:blip>
                    <a:stretch>
                      <a:fillRect/>
                    </a:stretch>
                  </pic:blipFill>
                  <pic:spPr>
                    <a:xfrm>
                      <a:off x="0" y="0"/>
                      <a:ext cx="6330950" cy="303593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anchor>
        </w:drawing>
      </w:r>
      <w:r w:rsidR="007433D1" w:rsidRPr="007400D0">
        <w:rPr>
          <w:noProof/>
          <w:lang w:val="en-US"/>
        </w:rPr>
        <w:t>Slide1</w:t>
      </w:r>
    </w:p>
    <w:p w14:paraId="272457D3" w14:textId="59C2275F" w:rsidR="007433D1" w:rsidRPr="007400D0" w:rsidRDefault="007433D1" w:rsidP="001754A8">
      <w:pPr>
        <w:spacing w:line="360" w:lineRule="auto"/>
        <w:rPr>
          <w:noProof/>
          <w:lang w:val="en-US"/>
        </w:rPr>
      </w:pPr>
      <w:r w:rsidRPr="007400D0">
        <w:rPr>
          <w:noProof/>
          <w:lang w:val="en-US"/>
        </w:rPr>
        <w:t>Slide 2</w:t>
      </w:r>
    </w:p>
    <w:p w14:paraId="3252C6F3" w14:textId="25174ACC" w:rsidR="007433D1" w:rsidRDefault="00A21D8E" w:rsidP="00A21D8E">
      <w:pPr>
        <w:spacing w:line="360" w:lineRule="auto"/>
        <w:rPr>
          <w:noProof/>
          <w:lang w:val="en-US"/>
        </w:rPr>
      </w:pPr>
      <w:r>
        <w:rPr>
          <w:noProof/>
        </w:rPr>
        <w:lastRenderedPageBreak/>
        <w:drawing>
          <wp:anchor distT="0" distB="0" distL="114300" distR="114300" simplePos="0" relativeHeight="251523072" behindDoc="1" locked="0" layoutInCell="1" allowOverlap="1" wp14:anchorId="270AD1A0" wp14:editId="125A7F02">
            <wp:simplePos x="0" y="0"/>
            <wp:positionH relativeFrom="column">
              <wp:posOffset>-339725</wp:posOffset>
            </wp:positionH>
            <wp:positionV relativeFrom="paragraph">
              <wp:posOffset>4389120</wp:posOffset>
            </wp:positionV>
            <wp:extent cx="6364605" cy="3670935"/>
            <wp:effectExtent l="152400" t="152400" r="207645" b="215265"/>
            <wp:wrapTight wrapText="bothSides">
              <wp:wrapPolygon edited="0">
                <wp:start x="-517" y="-897"/>
                <wp:lineTo x="-517" y="22530"/>
                <wp:lineTo x="-453" y="22867"/>
                <wp:lineTo x="22240" y="22867"/>
                <wp:lineTo x="22305" y="22530"/>
                <wp:lineTo x="22305" y="1009"/>
                <wp:lineTo x="22240" y="-673"/>
                <wp:lineTo x="22240" y="-897"/>
                <wp:lineTo x="-517" y="-897"/>
              </wp:wrapPolygon>
            </wp:wrapTight>
            <wp:docPr id="15"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6364605" cy="367093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08736" behindDoc="1" locked="0" layoutInCell="1" allowOverlap="1" wp14:anchorId="4C878823" wp14:editId="52689CF7">
            <wp:simplePos x="0" y="0"/>
            <wp:positionH relativeFrom="column">
              <wp:posOffset>-322580</wp:posOffset>
            </wp:positionH>
            <wp:positionV relativeFrom="paragraph">
              <wp:posOffset>258445</wp:posOffset>
            </wp:positionV>
            <wp:extent cx="6330950" cy="3388360"/>
            <wp:effectExtent l="152400" t="152400" r="203200" b="212090"/>
            <wp:wrapTight wrapText="bothSides">
              <wp:wrapPolygon edited="0">
                <wp:start x="-520" y="-972"/>
                <wp:lineTo x="-520" y="22466"/>
                <wp:lineTo x="-455" y="22952"/>
                <wp:lineTo x="22228" y="22952"/>
                <wp:lineTo x="22293" y="22466"/>
                <wp:lineTo x="22293" y="1093"/>
                <wp:lineTo x="22228" y="-729"/>
                <wp:lineTo x="22228" y="-972"/>
                <wp:lineTo x="-520" y="-972"/>
              </wp:wrapPolygon>
            </wp:wrapTight>
            <wp:docPr id="14" name="Imagem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6330950" cy="338836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Pr>
          <w:noProof/>
          <w:lang w:val="en-US"/>
        </w:rPr>
        <w:t>Slide 3</w:t>
      </w:r>
    </w:p>
    <w:p w14:paraId="5273B58E" w14:textId="4B76F7E8" w:rsidR="00A21D8E" w:rsidRDefault="00A21D8E" w:rsidP="00A21D8E">
      <w:pPr>
        <w:spacing w:line="360" w:lineRule="auto"/>
        <w:rPr>
          <w:noProof/>
          <w:lang w:val="en-US"/>
        </w:rPr>
      </w:pPr>
      <w:r>
        <w:rPr>
          <w:noProof/>
          <w:lang w:val="en-US"/>
        </w:rPr>
        <w:t>Slide 4</w:t>
      </w:r>
    </w:p>
    <w:p w14:paraId="2E116290" w14:textId="4AC3727B" w:rsidR="00A21D8E" w:rsidRDefault="0059631B" w:rsidP="00A21D8E">
      <w:pPr>
        <w:spacing w:line="360" w:lineRule="auto"/>
        <w:rPr>
          <w:noProof/>
          <w:lang w:val="en-US"/>
        </w:rPr>
      </w:pPr>
      <w:r>
        <w:rPr>
          <w:noProof/>
        </w:rPr>
        <w:lastRenderedPageBreak/>
        <w:drawing>
          <wp:anchor distT="0" distB="0" distL="114300" distR="114300" simplePos="0" relativeHeight="251537408" behindDoc="1" locked="0" layoutInCell="1" allowOverlap="1" wp14:anchorId="7BD2B322" wp14:editId="34C729F2">
            <wp:simplePos x="0" y="0"/>
            <wp:positionH relativeFrom="column">
              <wp:posOffset>-280670</wp:posOffset>
            </wp:positionH>
            <wp:positionV relativeFrom="paragraph">
              <wp:posOffset>335280</wp:posOffset>
            </wp:positionV>
            <wp:extent cx="6360795" cy="3307715"/>
            <wp:effectExtent l="152400" t="152400" r="211455" b="216535"/>
            <wp:wrapTight wrapText="bothSides">
              <wp:wrapPolygon edited="0">
                <wp:start x="-518" y="-995"/>
                <wp:lineTo x="-518" y="22019"/>
                <wp:lineTo x="-453" y="23014"/>
                <wp:lineTo x="22253" y="23014"/>
                <wp:lineTo x="22318" y="21148"/>
                <wp:lineTo x="22318" y="1120"/>
                <wp:lineTo x="22253" y="-746"/>
                <wp:lineTo x="22253" y="-995"/>
                <wp:lineTo x="-518" y="-995"/>
              </wp:wrapPolygon>
            </wp:wrapTight>
            <wp:docPr id="16" name="Imagem 16" descr="Uma imagem com texto, captura de ecrã, cartão-de-visit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m 16" descr="Uma imagem com texto, captura de ecrã, cartão-de-visita&#10;&#10;Descrição gerada automaticamente"/>
                    <pic:cNvPicPr/>
                  </pic:nvPicPr>
                  <pic:blipFill>
                    <a:blip r:embed="rId61">
                      <a:extLst>
                        <a:ext uri="{28A0092B-C50C-407E-A947-70E740481C1C}">
                          <a14:useLocalDpi xmlns:a14="http://schemas.microsoft.com/office/drawing/2010/main" val="0"/>
                        </a:ext>
                      </a:extLst>
                    </a:blip>
                    <a:stretch>
                      <a:fillRect/>
                    </a:stretch>
                  </pic:blipFill>
                  <pic:spPr>
                    <a:xfrm>
                      <a:off x="0" y="0"/>
                      <a:ext cx="6360795" cy="330771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30088770" w14:textId="65FD0906" w:rsidR="00A21D8E" w:rsidRDefault="0059631B" w:rsidP="00A21D8E">
      <w:pPr>
        <w:spacing w:line="360" w:lineRule="auto"/>
        <w:rPr>
          <w:noProof/>
          <w:lang w:val="en-US"/>
        </w:rPr>
      </w:pPr>
      <w:r>
        <w:rPr>
          <w:noProof/>
        </w:rPr>
        <w:drawing>
          <wp:anchor distT="0" distB="0" distL="114300" distR="114300" simplePos="0" relativeHeight="251551744" behindDoc="1" locked="0" layoutInCell="1" allowOverlap="1" wp14:anchorId="0D801B1C" wp14:editId="57A107EC">
            <wp:simplePos x="0" y="0"/>
            <wp:positionH relativeFrom="column">
              <wp:posOffset>-311785</wp:posOffset>
            </wp:positionH>
            <wp:positionV relativeFrom="paragraph">
              <wp:posOffset>432435</wp:posOffset>
            </wp:positionV>
            <wp:extent cx="6416675" cy="3514725"/>
            <wp:effectExtent l="152400" t="152400" r="212725" b="219075"/>
            <wp:wrapTight wrapText="bothSides">
              <wp:wrapPolygon edited="0">
                <wp:start x="-513" y="-937"/>
                <wp:lineTo x="-513" y="22010"/>
                <wp:lineTo x="-449" y="22946"/>
                <wp:lineTo x="22252" y="22946"/>
                <wp:lineTo x="22316" y="21776"/>
                <wp:lineTo x="22316" y="1054"/>
                <wp:lineTo x="22252" y="-702"/>
                <wp:lineTo x="22252" y="-937"/>
                <wp:lineTo x="-513" y="-937"/>
              </wp:wrapPolygon>
            </wp:wrapTight>
            <wp:docPr id="17" name="Imagem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6416675" cy="35147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Pr>
          <w:noProof/>
          <w:lang w:val="en-US"/>
        </w:rPr>
        <w:t>Slide 5</w:t>
      </w:r>
    </w:p>
    <w:p w14:paraId="0D185F83" w14:textId="45A202BB" w:rsidR="0059631B" w:rsidRPr="007400D0" w:rsidRDefault="0059631B" w:rsidP="00A21D8E">
      <w:pPr>
        <w:spacing w:line="360" w:lineRule="auto"/>
        <w:rPr>
          <w:noProof/>
          <w:lang w:val="en-US"/>
        </w:rPr>
      </w:pPr>
      <w:r>
        <w:rPr>
          <w:noProof/>
          <w:lang w:val="en-US"/>
        </w:rPr>
        <w:t>Slide 6</w:t>
      </w:r>
    </w:p>
    <w:p w14:paraId="68D24122" w14:textId="3D8F8A85" w:rsidR="007433D1" w:rsidRDefault="00D14493" w:rsidP="001754A8">
      <w:pPr>
        <w:spacing w:line="360" w:lineRule="auto"/>
        <w:rPr>
          <w:noProof/>
          <w:lang w:val="en-US"/>
        </w:rPr>
      </w:pPr>
      <w:r>
        <w:rPr>
          <w:noProof/>
        </w:rPr>
        <w:lastRenderedPageBreak/>
        <w:drawing>
          <wp:anchor distT="0" distB="0" distL="114300" distR="114300" simplePos="0" relativeHeight="251568128" behindDoc="1" locked="0" layoutInCell="1" allowOverlap="1" wp14:anchorId="7EBEE4C7" wp14:editId="06C76CA6">
            <wp:simplePos x="0" y="0"/>
            <wp:positionH relativeFrom="column">
              <wp:posOffset>-216535</wp:posOffset>
            </wp:positionH>
            <wp:positionV relativeFrom="paragraph">
              <wp:posOffset>143510</wp:posOffset>
            </wp:positionV>
            <wp:extent cx="6329045" cy="3367405"/>
            <wp:effectExtent l="152400" t="152400" r="205105" b="213995"/>
            <wp:wrapTight wrapText="bothSides">
              <wp:wrapPolygon edited="0">
                <wp:start x="-520" y="-978"/>
                <wp:lineTo x="-520" y="22606"/>
                <wp:lineTo x="-455" y="22973"/>
                <wp:lineTo x="22235" y="22973"/>
                <wp:lineTo x="22300" y="22606"/>
                <wp:lineTo x="22300" y="1100"/>
                <wp:lineTo x="22235" y="-733"/>
                <wp:lineTo x="22235" y="-978"/>
                <wp:lineTo x="-520" y="-978"/>
              </wp:wrapPolygon>
            </wp:wrapTight>
            <wp:docPr id="18" name="Imagem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6329045" cy="336740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6620E6">
        <w:rPr>
          <w:noProof/>
        </w:rPr>
        <w:drawing>
          <wp:anchor distT="0" distB="0" distL="114300" distR="114300" simplePos="0" relativeHeight="251584512" behindDoc="1" locked="0" layoutInCell="1" allowOverlap="1" wp14:anchorId="346587B3" wp14:editId="446B9F27">
            <wp:simplePos x="0" y="0"/>
            <wp:positionH relativeFrom="column">
              <wp:posOffset>-295910</wp:posOffset>
            </wp:positionH>
            <wp:positionV relativeFrom="paragraph">
              <wp:posOffset>4375785</wp:posOffset>
            </wp:positionV>
            <wp:extent cx="6301740" cy="3531870"/>
            <wp:effectExtent l="152400" t="152400" r="213360" b="201930"/>
            <wp:wrapTight wrapText="bothSides">
              <wp:wrapPolygon edited="0">
                <wp:start x="-522" y="-932"/>
                <wp:lineTo x="-522" y="21903"/>
                <wp:lineTo x="-457" y="22835"/>
                <wp:lineTo x="22266" y="22835"/>
                <wp:lineTo x="22331" y="21670"/>
                <wp:lineTo x="22331" y="1049"/>
                <wp:lineTo x="22266" y="-699"/>
                <wp:lineTo x="22266" y="-932"/>
                <wp:lineTo x="-522" y="-932"/>
              </wp:wrapPolygon>
            </wp:wrapTight>
            <wp:docPr id="19" name="Imagem 19"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m 19" descr="Uma imagem com texto&#10;&#10;Descrição gerada automaticamente"/>
                    <pic:cNvPicPr/>
                  </pic:nvPicPr>
                  <pic:blipFill>
                    <a:blip r:embed="rId64">
                      <a:extLst>
                        <a:ext uri="{28A0092B-C50C-407E-A947-70E740481C1C}">
                          <a14:useLocalDpi xmlns:a14="http://schemas.microsoft.com/office/drawing/2010/main" val="0"/>
                        </a:ext>
                      </a:extLst>
                    </a:blip>
                    <a:stretch>
                      <a:fillRect/>
                    </a:stretch>
                  </pic:blipFill>
                  <pic:spPr>
                    <a:xfrm>
                      <a:off x="0" y="0"/>
                      <a:ext cx="6301740" cy="353187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6620E6">
        <w:rPr>
          <w:noProof/>
          <w:lang w:val="en-US"/>
        </w:rPr>
        <w:t>Slide 7</w:t>
      </w:r>
    </w:p>
    <w:p w14:paraId="08049F13" w14:textId="724E8256" w:rsidR="006620E6" w:rsidRPr="007400D0" w:rsidRDefault="006620E6" w:rsidP="001754A8">
      <w:pPr>
        <w:spacing w:line="360" w:lineRule="auto"/>
        <w:rPr>
          <w:noProof/>
          <w:lang w:val="en-US"/>
        </w:rPr>
      </w:pPr>
      <w:r>
        <w:rPr>
          <w:noProof/>
          <w:lang w:val="en-US"/>
        </w:rPr>
        <w:t>Slide 8</w:t>
      </w:r>
    </w:p>
    <w:p w14:paraId="01FE5113" w14:textId="31911880" w:rsidR="00B463C5" w:rsidRDefault="00DF71E5" w:rsidP="001754A8">
      <w:pPr>
        <w:spacing w:line="360" w:lineRule="auto"/>
        <w:rPr>
          <w:noProof/>
          <w:lang w:val="en-US"/>
        </w:rPr>
      </w:pPr>
      <w:r>
        <w:rPr>
          <w:noProof/>
        </w:rPr>
        <w:lastRenderedPageBreak/>
        <w:drawing>
          <wp:anchor distT="0" distB="0" distL="114300" distR="114300" simplePos="0" relativeHeight="251613184" behindDoc="1" locked="0" layoutInCell="1" allowOverlap="1" wp14:anchorId="65D0341C" wp14:editId="0CDD41BA">
            <wp:simplePos x="0" y="0"/>
            <wp:positionH relativeFrom="column">
              <wp:posOffset>-241935</wp:posOffset>
            </wp:positionH>
            <wp:positionV relativeFrom="paragraph">
              <wp:posOffset>4429125</wp:posOffset>
            </wp:positionV>
            <wp:extent cx="6234430" cy="3437890"/>
            <wp:effectExtent l="152400" t="152400" r="204470" b="200660"/>
            <wp:wrapTight wrapText="bothSides">
              <wp:wrapPolygon edited="0">
                <wp:start x="-528" y="-958"/>
                <wp:lineTo x="-528" y="22262"/>
                <wp:lineTo x="-462" y="22861"/>
                <wp:lineTo x="22242" y="22861"/>
                <wp:lineTo x="22308" y="22143"/>
                <wp:lineTo x="22308" y="1077"/>
                <wp:lineTo x="22242" y="-718"/>
                <wp:lineTo x="22242" y="-958"/>
                <wp:lineTo x="-528" y="-958"/>
              </wp:wrapPolygon>
            </wp:wrapTight>
            <wp:docPr id="21" name="Imagem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6234430" cy="343789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6620E6">
        <w:rPr>
          <w:noProof/>
        </w:rPr>
        <w:drawing>
          <wp:anchor distT="0" distB="0" distL="114300" distR="114300" simplePos="0" relativeHeight="251598848" behindDoc="1" locked="0" layoutInCell="1" allowOverlap="1" wp14:anchorId="2E9C1BB1" wp14:editId="0B1DAF5D">
            <wp:simplePos x="0" y="0"/>
            <wp:positionH relativeFrom="column">
              <wp:posOffset>-241935</wp:posOffset>
            </wp:positionH>
            <wp:positionV relativeFrom="paragraph">
              <wp:posOffset>314325</wp:posOffset>
            </wp:positionV>
            <wp:extent cx="6248400" cy="3370580"/>
            <wp:effectExtent l="152400" t="152400" r="209550" b="210820"/>
            <wp:wrapTight wrapText="bothSides">
              <wp:wrapPolygon edited="0">
                <wp:start x="-527" y="-977"/>
                <wp:lineTo x="-527" y="22585"/>
                <wp:lineTo x="-461" y="22951"/>
                <wp:lineTo x="22259" y="22951"/>
                <wp:lineTo x="22324" y="22585"/>
                <wp:lineTo x="22324" y="1099"/>
                <wp:lineTo x="22259" y="-732"/>
                <wp:lineTo x="22259" y="-977"/>
                <wp:lineTo x="-527" y="-977"/>
              </wp:wrapPolygon>
            </wp:wrapTight>
            <wp:docPr id="20" name="Imagem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6248400" cy="337058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Pr>
          <w:noProof/>
          <w:lang w:val="en-US"/>
        </w:rPr>
        <w:t>Slide 9</w:t>
      </w:r>
    </w:p>
    <w:p w14:paraId="0EFA198D" w14:textId="72E25247" w:rsidR="00DF71E5" w:rsidRPr="007400D0" w:rsidRDefault="00DF71E5" w:rsidP="001754A8">
      <w:pPr>
        <w:spacing w:line="360" w:lineRule="auto"/>
        <w:rPr>
          <w:noProof/>
          <w:lang w:val="en-US"/>
        </w:rPr>
      </w:pPr>
      <w:r>
        <w:rPr>
          <w:noProof/>
          <w:lang w:val="en-US"/>
        </w:rPr>
        <w:t>Slide 10</w:t>
      </w:r>
    </w:p>
    <w:p w14:paraId="7E7721C2" w14:textId="6942A7F3" w:rsidR="00B463C5" w:rsidRPr="007400D0" w:rsidRDefault="00147DCD" w:rsidP="001754A8">
      <w:pPr>
        <w:spacing w:line="360" w:lineRule="auto"/>
        <w:rPr>
          <w:noProof/>
          <w:lang w:val="en-US"/>
        </w:rPr>
      </w:pPr>
      <w:r>
        <w:rPr>
          <w:noProof/>
        </w:rPr>
        <w:lastRenderedPageBreak/>
        <w:drawing>
          <wp:anchor distT="0" distB="0" distL="114300" distR="114300" simplePos="0" relativeHeight="251641856" behindDoc="1" locked="0" layoutInCell="1" allowOverlap="1" wp14:anchorId="3D31F33D" wp14:editId="3EB891EF">
            <wp:simplePos x="0" y="0"/>
            <wp:positionH relativeFrom="column">
              <wp:posOffset>-188483</wp:posOffset>
            </wp:positionH>
            <wp:positionV relativeFrom="paragraph">
              <wp:posOffset>341742</wp:posOffset>
            </wp:positionV>
            <wp:extent cx="6113780" cy="3545205"/>
            <wp:effectExtent l="152400" t="152400" r="210820" b="207645"/>
            <wp:wrapTight wrapText="bothSides">
              <wp:wrapPolygon edited="0">
                <wp:start x="-538" y="-929"/>
                <wp:lineTo x="-538" y="21937"/>
                <wp:lineTo x="-471" y="22865"/>
                <wp:lineTo x="22278" y="22865"/>
                <wp:lineTo x="22345" y="21588"/>
                <wp:lineTo x="22345" y="1045"/>
                <wp:lineTo x="22278" y="-696"/>
                <wp:lineTo x="22278" y="-929"/>
                <wp:lineTo x="-538" y="-929"/>
              </wp:wrapPolygon>
            </wp:wrapTight>
            <wp:docPr id="23" name="Imagem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6113780" cy="354520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754B39B6" w14:textId="76C9710B" w:rsidR="00425F17" w:rsidRPr="00A34C22" w:rsidRDefault="00147DCD" w:rsidP="001754A8">
      <w:pPr>
        <w:spacing w:line="360" w:lineRule="auto"/>
        <w:rPr>
          <w:rFonts w:asciiTheme="minorBidi" w:hAnsiTheme="minorBidi"/>
          <w:noProof/>
          <w:lang w:val="en-US"/>
        </w:rPr>
      </w:pPr>
      <w:r w:rsidRPr="00A34C22">
        <w:rPr>
          <w:rFonts w:asciiTheme="minorBidi" w:hAnsiTheme="minorBidi"/>
          <w:noProof/>
        </w:rPr>
        <w:drawing>
          <wp:anchor distT="0" distB="0" distL="114300" distR="114300" simplePos="0" relativeHeight="251627520" behindDoc="1" locked="0" layoutInCell="1" allowOverlap="1" wp14:anchorId="3EFF09ED" wp14:editId="1F2F463A">
            <wp:simplePos x="0" y="0"/>
            <wp:positionH relativeFrom="column">
              <wp:posOffset>-201930</wp:posOffset>
            </wp:positionH>
            <wp:positionV relativeFrom="paragraph">
              <wp:posOffset>579755</wp:posOffset>
            </wp:positionV>
            <wp:extent cx="6144895" cy="3343275"/>
            <wp:effectExtent l="152400" t="152400" r="217805" b="219075"/>
            <wp:wrapTight wrapText="bothSides">
              <wp:wrapPolygon edited="0">
                <wp:start x="-536" y="-985"/>
                <wp:lineTo x="-536" y="22769"/>
                <wp:lineTo x="-469" y="23015"/>
                <wp:lineTo x="22299" y="23015"/>
                <wp:lineTo x="22366" y="22769"/>
                <wp:lineTo x="22366" y="1108"/>
                <wp:lineTo x="22299" y="-738"/>
                <wp:lineTo x="22299" y="-985"/>
                <wp:lineTo x="-536" y="-985"/>
              </wp:wrapPolygon>
            </wp:wrapTight>
            <wp:docPr id="24" name="Imagem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6144895" cy="334327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Pr="00A34C22">
        <w:rPr>
          <w:rFonts w:asciiTheme="minorBidi" w:hAnsiTheme="minorBidi"/>
          <w:noProof/>
          <w:lang w:val="en-US"/>
        </w:rPr>
        <w:t>Slide 11</w:t>
      </w:r>
    </w:p>
    <w:p w14:paraId="73D5ED92" w14:textId="017A1B46" w:rsidR="00147DCD" w:rsidRPr="00A34C22" w:rsidRDefault="00147DCD" w:rsidP="001754A8">
      <w:pPr>
        <w:spacing w:line="360" w:lineRule="auto"/>
        <w:rPr>
          <w:rFonts w:asciiTheme="minorBidi" w:hAnsiTheme="minorBidi"/>
          <w:noProof/>
          <w:lang w:val="en-US"/>
        </w:rPr>
      </w:pPr>
      <w:r w:rsidRPr="00A34C22">
        <w:rPr>
          <w:rFonts w:asciiTheme="minorBidi" w:hAnsiTheme="minorBidi"/>
          <w:noProof/>
          <w:lang w:val="en-US"/>
        </w:rPr>
        <w:t>Slide 12</w:t>
      </w:r>
    </w:p>
    <w:p w14:paraId="5DC20585" w14:textId="28A3D423" w:rsidR="00425F17" w:rsidRDefault="007F7C46" w:rsidP="001754A8">
      <w:pPr>
        <w:spacing w:line="360" w:lineRule="auto"/>
        <w:rPr>
          <w:rFonts w:asciiTheme="minorBidi" w:hAnsiTheme="minorBidi"/>
          <w:lang w:val="en-US"/>
        </w:rPr>
      </w:pPr>
      <w:r>
        <w:rPr>
          <w:noProof/>
        </w:rPr>
        <w:lastRenderedPageBreak/>
        <w:drawing>
          <wp:anchor distT="0" distB="0" distL="114300" distR="114300" simplePos="0" relativeHeight="251700224" behindDoc="1" locked="0" layoutInCell="1" allowOverlap="1" wp14:anchorId="3AB65CF1" wp14:editId="63AB4196">
            <wp:simplePos x="0" y="0"/>
            <wp:positionH relativeFrom="column">
              <wp:posOffset>-201930</wp:posOffset>
            </wp:positionH>
            <wp:positionV relativeFrom="paragraph">
              <wp:posOffset>4765675</wp:posOffset>
            </wp:positionV>
            <wp:extent cx="6248400" cy="3357245"/>
            <wp:effectExtent l="152400" t="152400" r="209550" b="205105"/>
            <wp:wrapTight wrapText="bothSides">
              <wp:wrapPolygon edited="0">
                <wp:start x="-527" y="-981"/>
                <wp:lineTo x="-527" y="22674"/>
                <wp:lineTo x="-461" y="22920"/>
                <wp:lineTo x="22259" y="22920"/>
                <wp:lineTo x="22324" y="22674"/>
                <wp:lineTo x="22324" y="1103"/>
                <wp:lineTo x="22259" y="-735"/>
                <wp:lineTo x="22259" y="-981"/>
                <wp:lineTo x="-527" y="-981"/>
              </wp:wrapPolygon>
            </wp:wrapTight>
            <wp:docPr id="26" name="Imagem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6248400" cy="335724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Pr="00A34C22">
        <w:rPr>
          <w:noProof/>
        </w:rPr>
        <w:drawing>
          <wp:anchor distT="0" distB="0" distL="114300" distR="114300" simplePos="0" relativeHeight="251685888" behindDoc="1" locked="0" layoutInCell="1" allowOverlap="1" wp14:anchorId="3EBD6D13" wp14:editId="73A5E7BF">
            <wp:simplePos x="0" y="0"/>
            <wp:positionH relativeFrom="column">
              <wp:posOffset>-242047</wp:posOffset>
            </wp:positionH>
            <wp:positionV relativeFrom="paragraph">
              <wp:posOffset>179892</wp:posOffset>
            </wp:positionV>
            <wp:extent cx="6194425" cy="3814445"/>
            <wp:effectExtent l="152400" t="152400" r="206375" b="205105"/>
            <wp:wrapTight wrapText="bothSides">
              <wp:wrapPolygon edited="0">
                <wp:start x="-531" y="-863"/>
                <wp:lineTo x="-531" y="21898"/>
                <wp:lineTo x="-465" y="22761"/>
                <wp:lineTo x="22253" y="22761"/>
                <wp:lineTo x="22320" y="21791"/>
                <wp:lineTo x="22320" y="971"/>
                <wp:lineTo x="22253" y="-647"/>
                <wp:lineTo x="22253" y="-863"/>
                <wp:lineTo x="-531" y="-863"/>
              </wp:wrapPolygon>
            </wp:wrapTight>
            <wp:docPr id="25" name="Imagem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6194425" cy="381444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A34C22">
        <w:rPr>
          <w:rFonts w:asciiTheme="minorBidi" w:hAnsiTheme="minorBidi"/>
          <w:lang w:val="en-US"/>
        </w:rPr>
        <w:t>S</w:t>
      </w:r>
      <w:r w:rsidR="00A34C22" w:rsidRPr="00A34C22">
        <w:rPr>
          <w:rFonts w:asciiTheme="minorBidi" w:hAnsiTheme="minorBidi"/>
          <w:lang w:val="en-US"/>
        </w:rPr>
        <w:t>lide 1</w:t>
      </w:r>
      <w:r w:rsidR="00A34C22">
        <w:rPr>
          <w:rFonts w:asciiTheme="minorBidi" w:hAnsiTheme="minorBidi"/>
          <w:lang w:val="en-US"/>
        </w:rPr>
        <w:t>3</w:t>
      </w:r>
    </w:p>
    <w:p w14:paraId="300E0ED8" w14:textId="133D27A4" w:rsidR="007F7C46" w:rsidRDefault="007F7C46" w:rsidP="001754A8">
      <w:pPr>
        <w:spacing w:line="360" w:lineRule="auto"/>
        <w:rPr>
          <w:rFonts w:asciiTheme="minorBidi" w:hAnsiTheme="minorBidi"/>
          <w:lang w:val="en-US"/>
        </w:rPr>
      </w:pPr>
      <w:r>
        <w:rPr>
          <w:rFonts w:asciiTheme="minorBidi" w:hAnsiTheme="minorBidi"/>
          <w:lang w:val="en-US"/>
        </w:rPr>
        <w:t>Slide 14</w:t>
      </w:r>
    </w:p>
    <w:p w14:paraId="232994F8" w14:textId="15DEDB1E" w:rsidR="00A34C22" w:rsidRDefault="007F7C46" w:rsidP="001754A8">
      <w:pPr>
        <w:spacing w:line="360" w:lineRule="auto"/>
        <w:rPr>
          <w:rFonts w:asciiTheme="minorBidi" w:hAnsiTheme="minorBidi"/>
          <w:lang w:val="en-US"/>
        </w:rPr>
      </w:pPr>
      <w:r>
        <w:rPr>
          <w:noProof/>
        </w:rPr>
        <w:lastRenderedPageBreak/>
        <w:drawing>
          <wp:anchor distT="0" distB="0" distL="114300" distR="114300" simplePos="0" relativeHeight="251757568" behindDoc="1" locked="0" layoutInCell="1" allowOverlap="1" wp14:anchorId="33A2C981" wp14:editId="236D176A">
            <wp:simplePos x="0" y="0"/>
            <wp:positionH relativeFrom="column">
              <wp:posOffset>-27305</wp:posOffset>
            </wp:positionH>
            <wp:positionV relativeFrom="paragraph">
              <wp:posOffset>4429125</wp:posOffset>
            </wp:positionV>
            <wp:extent cx="5925185" cy="3276600"/>
            <wp:effectExtent l="152400" t="152400" r="208915" b="209550"/>
            <wp:wrapTight wrapText="bothSides">
              <wp:wrapPolygon edited="0">
                <wp:start x="-556" y="-1005"/>
                <wp:lineTo x="-556" y="21977"/>
                <wp:lineTo x="-486" y="22981"/>
                <wp:lineTo x="22292" y="22981"/>
                <wp:lineTo x="22362" y="21349"/>
                <wp:lineTo x="22362" y="1130"/>
                <wp:lineTo x="22292" y="-753"/>
                <wp:lineTo x="22292" y="-1005"/>
                <wp:lineTo x="-556" y="-1005"/>
              </wp:wrapPolygon>
            </wp:wrapTight>
            <wp:docPr id="28" name="Imagem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5925185" cy="32766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4560" behindDoc="1" locked="0" layoutInCell="1" allowOverlap="1" wp14:anchorId="5577598A" wp14:editId="67FEF756">
            <wp:simplePos x="0" y="0"/>
            <wp:positionH relativeFrom="column">
              <wp:posOffset>-27305</wp:posOffset>
            </wp:positionH>
            <wp:positionV relativeFrom="paragraph">
              <wp:posOffset>153035</wp:posOffset>
            </wp:positionV>
            <wp:extent cx="5925185" cy="3423920"/>
            <wp:effectExtent l="152400" t="152400" r="208915" b="214630"/>
            <wp:wrapTight wrapText="bothSides">
              <wp:wrapPolygon edited="0">
                <wp:start x="-556" y="-961"/>
                <wp:lineTo x="-556" y="22353"/>
                <wp:lineTo x="-486" y="22954"/>
                <wp:lineTo x="22292" y="22954"/>
                <wp:lineTo x="22362" y="22233"/>
                <wp:lineTo x="22362" y="1082"/>
                <wp:lineTo x="22292" y="-721"/>
                <wp:lineTo x="22292" y="-961"/>
                <wp:lineTo x="-556" y="-961"/>
              </wp:wrapPolygon>
            </wp:wrapTight>
            <wp:docPr id="27" name="Imagem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5925185" cy="342392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Pr>
          <w:rFonts w:asciiTheme="minorBidi" w:hAnsiTheme="minorBidi"/>
          <w:lang w:val="en-US"/>
        </w:rPr>
        <w:t>Slide 15</w:t>
      </w:r>
    </w:p>
    <w:p w14:paraId="047BDA3C" w14:textId="619DB46F" w:rsidR="007F7C46" w:rsidRDefault="005E44BE" w:rsidP="001754A8">
      <w:pPr>
        <w:spacing w:line="360" w:lineRule="auto"/>
        <w:rPr>
          <w:rFonts w:asciiTheme="minorBidi" w:hAnsiTheme="minorBidi"/>
          <w:lang w:val="en-US"/>
        </w:rPr>
      </w:pPr>
      <w:r>
        <w:rPr>
          <w:rFonts w:asciiTheme="minorBidi" w:hAnsiTheme="minorBidi"/>
          <w:lang w:val="en-US"/>
        </w:rPr>
        <w:t>Slide 16</w:t>
      </w:r>
    </w:p>
    <w:p w14:paraId="7A1FE5DB" w14:textId="5538FB92" w:rsidR="005E44BE" w:rsidRDefault="005E44BE" w:rsidP="001754A8">
      <w:pPr>
        <w:spacing w:line="360" w:lineRule="auto"/>
        <w:rPr>
          <w:rFonts w:asciiTheme="minorBidi" w:hAnsiTheme="minorBidi"/>
          <w:lang w:val="en-US"/>
        </w:rPr>
      </w:pPr>
    </w:p>
    <w:p w14:paraId="0617FAD1" w14:textId="415F358B" w:rsidR="005E44BE" w:rsidRDefault="005E44BE" w:rsidP="001754A8">
      <w:pPr>
        <w:spacing w:line="360" w:lineRule="auto"/>
        <w:rPr>
          <w:rFonts w:asciiTheme="minorBidi" w:hAnsiTheme="minorBidi"/>
          <w:lang w:val="en-US"/>
        </w:rPr>
      </w:pPr>
      <w:r>
        <w:rPr>
          <w:noProof/>
        </w:rPr>
        <w:lastRenderedPageBreak/>
        <w:drawing>
          <wp:anchor distT="0" distB="0" distL="114300" distR="114300" simplePos="0" relativeHeight="251656192" behindDoc="1" locked="0" layoutInCell="1" allowOverlap="1" wp14:anchorId="4A70E035" wp14:editId="49C347EE">
            <wp:simplePos x="0" y="0"/>
            <wp:positionH relativeFrom="column">
              <wp:posOffset>-80869</wp:posOffset>
            </wp:positionH>
            <wp:positionV relativeFrom="paragraph">
              <wp:posOffset>368375</wp:posOffset>
            </wp:positionV>
            <wp:extent cx="5979160" cy="3289935"/>
            <wp:effectExtent l="152400" t="152400" r="212090" b="215265"/>
            <wp:wrapTight wrapText="bothSides">
              <wp:wrapPolygon edited="0">
                <wp:start x="-551" y="-1001"/>
                <wp:lineTo x="-551" y="22013"/>
                <wp:lineTo x="-482" y="23013"/>
                <wp:lineTo x="22297" y="23013"/>
                <wp:lineTo x="22366" y="21262"/>
                <wp:lineTo x="22366" y="1126"/>
                <wp:lineTo x="22297" y="-750"/>
                <wp:lineTo x="22297" y="-1001"/>
                <wp:lineTo x="-551" y="-1001"/>
              </wp:wrapPolygon>
            </wp:wrapTight>
            <wp:docPr id="29" name="Imagem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5979160" cy="328993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7C95DA47" w14:textId="1A88F817" w:rsidR="005E44BE" w:rsidRDefault="005E44BE" w:rsidP="005E44BE">
      <w:pPr>
        <w:rPr>
          <w:rFonts w:asciiTheme="minorBidi" w:hAnsiTheme="minorBidi"/>
          <w:lang w:val="en-US"/>
        </w:rPr>
      </w:pPr>
      <w:r>
        <w:rPr>
          <w:rFonts w:asciiTheme="minorBidi" w:hAnsiTheme="minorBidi"/>
          <w:lang w:val="en-US"/>
        </w:rPr>
        <w:t>Slide 17</w:t>
      </w:r>
    </w:p>
    <w:p w14:paraId="13A2440E" w14:textId="4B5BB970" w:rsidR="005E44BE" w:rsidRPr="005E44BE" w:rsidRDefault="005E44BE" w:rsidP="005E44BE">
      <w:pPr>
        <w:rPr>
          <w:rFonts w:asciiTheme="minorBidi" w:hAnsiTheme="minorBidi"/>
          <w:lang w:val="en-US"/>
        </w:rPr>
      </w:pPr>
      <w:r>
        <w:rPr>
          <w:noProof/>
        </w:rPr>
        <w:drawing>
          <wp:anchor distT="0" distB="0" distL="114300" distR="114300" simplePos="0" relativeHeight="251800576" behindDoc="0" locked="0" layoutInCell="1" allowOverlap="1" wp14:anchorId="7C43D3F6" wp14:editId="1053C0BE">
            <wp:simplePos x="0" y="0"/>
            <wp:positionH relativeFrom="column">
              <wp:posOffset>-120912</wp:posOffset>
            </wp:positionH>
            <wp:positionV relativeFrom="paragraph">
              <wp:posOffset>318434</wp:posOffset>
            </wp:positionV>
            <wp:extent cx="6087035" cy="3571875"/>
            <wp:effectExtent l="152400" t="152400" r="219075" b="200025"/>
            <wp:wrapNone/>
            <wp:docPr id="30" name="Imagem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a:off x="0" y="0"/>
                      <a:ext cx="6089634" cy="35734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0D1FBA33" w14:textId="36252DD3" w:rsidR="005E44BE" w:rsidRPr="005E44BE" w:rsidRDefault="005E44BE" w:rsidP="005E44BE">
      <w:pPr>
        <w:rPr>
          <w:rFonts w:asciiTheme="minorBidi" w:hAnsiTheme="minorBidi"/>
          <w:lang w:val="en-US"/>
        </w:rPr>
      </w:pPr>
    </w:p>
    <w:p w14:paraId="7782511C" w14:textId="19FC33D4" w:rsidR="005E44BE" w:rsidRPr="005E44BE" w:rsidRDefault="005E44BE" w:rsidP="005E44BE">
      <w:pPr>
        <w:rPr>
          <w:rFonts w:asciiTheme="minorBidi" w:hAnsiTheme="minorBidi"/>
          <w:lang w:val="en-US"/>
        </w:rPr>
      </w:pPr>
    </w:p>
    <w:p w14:paraId="757533C2" w14:textId="32A64F78" w:rsidR="005E44BE" w:rsidRPr="005E44BE" w:rsidRDefault="005E44BE" w:rsidP="005E44BE">
      <w:pPr>
        <w:rPr>
          <w:rFonts w:asciiTheme="minorBidi" w:hAnsiTheme="minorBidi"/>
          <w:lang w:val="en-US"/>
        </w:rPr>
      </w:pPr>
    </w:p>
    <w:p w14:paraId="02D63069" w14:textId="6E0BDD25" w:rsidR="005E44BE" w:rsidRPr="005E44BE" w:rsidRDefault="005E44BE" w:rsidP="005E44BE">
      <w:pPr>
        <w:rPr>
          <w:rFonts w:asciiTheme="minorBidi" w:hAnsiTheme="minorBidi"/>
          <w:lang w:val="en-US"/>
        </w:rPr>
      </w:pPr>
    </w:p>
    <w:p w14:paraId="582FCCB4" w14:textId="3CCCF453" w:rsidR="005E44BE" w:rsidRPr="005E44BE" w:rsidRDefault="005E44BE" w:rsidP="005E44BE">
      <w:pPr>
        <w:rPr>
          <w:rFonts w:asciiTheme="minorBidi" w:hAnsiTheme="minorBidi"/>
          <w:lang w:val="en-US"/>
        </w:rPr>
      </w:pPr>
    </w:p>
    <w:p w14:paraId="1DC5F350" w14:textId="4E1411C3" w:rsidR="005E44BE" w:rsidRPr="005E44BE" w:rsidRDefault="005E44BE" w:rsidP="005E44BE">
      <w:pPr>
        <w:rPr>
          <w:rFonts w:asciiTheme="minorBidi" w:hAnsiTheme="minorBidi"/>
          <w:lang w:val="en-US"/>
        </w:rPr>
      </w:pPr>
    </w:p>
    <w:p w14:paraId="72FA4D8A" w14:textId="077D8FF6" w:rsidR="005E44BE" w:rsidRPr="005E44BE" w:rsidRDefault="005E44BE" w:rsidP="005E44BE">
      <w:pPr>
        <w:rPr>
          <w:rFonts w:asciiTheme="minorBidi" w:hAnsiTheme="minorBidi"/>
          <w:lang w:val="en-US"/>
        </w:rPr>
      </w:pPr>
    </w:p>
    <w:p w14:paraId="77088856" w14:textId="1D633F62" w:rsidR="005E44BE" w:rsidRPr="005E44BE" w:rsidRDefault="005E44BE" w:rsidP="005E44BE">
      <w:pPr>
        <w:rPr>
          <w:rFonts w:asciiTheme="minorBidi" w:hAnsiTheme="minorBidi"/>
          <w:lang w:val="en-US"/>
        </w:rPr>
      </w:pPr>
    </w:p>
    <w:p w14:paraId="03835B10" w14:textId="61491AB9" w:rsidR="005E44BE" w:rsidRPr="005E44BE" w:rsidRDefault="005E44BE" w:rsidP="005E44BE">
      <w:pPr>
        <w:rPr>
          <w:rFonts w:asciiTheme="minorBidi" w:hAnsiTheme="minorBidi"/>
          <w:lang w:val="en-US"/>
        </w:rPr>
      </w:pPr>
    </w:p>
    <w:p w14:paraId="4C9327F6" w14:textId="4470F2C4" w:rsidR="005E44BE" w:rsidRPr="005E44BE" w:rsidRDefault="005E44BE" w:rsidP="005E44BE">
      <w:pPr>
        <w:rPr>
          <w:rFonts w:asciiTheme="minorBidi" w:hAnsiTheme="minorBidi"/>
          <w:lang w:val="en-US"/>
        </w:rPr>
      </w:pPr>
    </w:p>
    <w:p w14:paraId="3C1E2058" w14:textId="1F5E0EE8" w:rsidR="005E44BE" w:rsidRDefault="005E44BE" w:rsidP="005E44BE">
      <w:pPr>
        <w:rPr>
          <w:rFonts w:asciiTheme="minorBidi" w:hAnsiTheme="minorBidi"/>
          <w:lang w:val="en-US"/>
        </w:rPr>
      </w:pPr>
    </w:p>
    <w:p w14:paraId="766EA20F" w14:textId="71C75735" w:rsidR="005E44BE" w:rsidRPr="005E44BE" w:rsidRDefault="005E44BE" w:rsidP="005E44BE">
      <w:pPr>
        <w:rPr>
          <w:rFonts w:asciiTheme="minorBidi" w:hAnsiTheme="minorBidi"/>
          <w:lang w:val="en-US"/>
        </w:rPr>
      </w:pPr>
    </w:p>
    <w:p w14:paraId="07697EF9" w14:textId="7538CD87" w:rsidR="005E44BE" w:rsidRDefault="005E44BE" w:rsidP="005E44BE">
      <w:pPr>
        <w:rPr>
          <w:rFonts w:asciiTheme="minorBidi" w:hAnsiTheme="minorBidi"/>
          <w:lang w:val="en-US"/>
        </w:rPr>
      </w:pPr>
    </w:p>
    <w:p w14:paraId="1F31A14A" w14:textId="4E05676D" w:rsidR="005E44BE" w:rsidRDefault="005E44BE" w:rsidP="005E44BE">
      <w:pPr>
        <w:rPr>
          <w:rFonts w:asciiTheme="minorBidi" w:hAnsiTheme="minorBidi"/>
          <w:lang w:val="en-US"/>
        </w:rPr>
      </w:pPr>
    </w:p>
    <w:p w14:paraId="405DAEBE" w14:textId="1BEA642C" w:rsidR="005E44BE" w:rsidRDefault="005E44BE" w:rsidP="005E44BE">
      <w:pPr>
        <w:rPr>
          <w:rFonts w:asciiTheme="minorBidi" w:hAnsiTheme="minorBidi"/>
          <w:lang w:val="en-US"/>
        </w:rPr>
      </w:pPr>
      <w:r>
        <w:rPr>
          <w:rFonts w:asciiTheme="minorBidi" w:hAnsiTheme="minorBidi"/>
          <w:lang w:val="en-US"/>
        </w:rPr>
        <w:t>Slide 18</w:t>
      </w:r>
    </w:p>
    <w:p w14:paraId="0A11AFB9" w14:textId="1B0E01A0" w:rsidR="005E44BE" w:rsidRDefault="005E44BE" w:rsidP="005E44BE">
      <w:pPr>
        <w:rPr>
          <w:rFonts w:asciiTheme="minorBidi" w:hAnsiTheme="minorBidi"/>
          <w:lang w:val="en-US"/>
        </w:rPr>
      </w:pPr>
    </w:p>
    <w:p w14:paraId="011EA0CD" w14:textId="03611B2A" w:rsidR="005E44BE" w:rsidRDefault="008C40CB" w:rsidP="005E44BE">
      <w:pPr>
        <w:rPr>
          <w:rFonts w:asciiTheme="minorBidi" w:hAnsiTheme="minorBidi"/>
          <w:lang w:val="en-US"/>
        </w:rPr>
      </w:pPr>
      <w:r>
        <w:rPr>
          <w:noProof/>
        </w:rPr>
        <w:lastRenderedPageBreak/>
        <w:drawing>
          <wp:anchor distT="0" distB="0" distL="114300" distR="114300" simplePos="0" relativeHeight="251814912" behindDoc="0" locked="0" layoutInCell="1" allowOverlap="1" wp14:anchorId="3A84E168" wp14:editId="7815EA79">
            <wp:simplePos x="0" y="0"/>
            <wp:positionH relativeFrom="column">
              <wp:posOffset>-52815</wp:posOffset>
            </wp:positionH>
            <wp:positionV relativeFrom="paragraph">
              <wp:posOffset>137187</wp:posOffset>
            </wp:positionV>
            <wp:extent cx="5453269" cy="3568621"/>
            <wp:effectExtent l="152400" t="152400" r="205105" b="203835"/>
            <wp:wrapNone/>
            <wp:docPr id="31" name="Imagem 31"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agem 31" descr="Uma imagem com mesa&#10;&#10;Descrição gerada automaticamente"/>
                    <pic:cNvPicPr/>
                  </pic:nvPicPr>
                  <pic:blipFill>
                    <a:blip r:embed="rId75">
                      <a:extLst>
                        <a:ext uri="{28A0092B-C50C-407E-A947-70E740481C1C}">
                          <a14:useLocalDpi xmlns:a14="http://schemas.microsoft.com/office/drawing/2010/main" val="0"/>
                        </a:ext>
                      </a:extLst>
                    </a:blip>
                    <a:stretch>
                      <a:fillRect/>
                    </a:stretch>
                  </pic:blipFill>
                  <pic:spPr>
                    <a:xfrm>
                      <a:off x="0" y="0"/>
                      <a:ext cx="5453269" cy="3568621"/>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09B96708" w14:textId="28B2428C" w:rsidR="000C0E95" w:rsidRPr="000C0E95" w:rsidRDefault="000C0E95" w:rsidP="000C0E95">
      <w:pPr>
        <w:rPr>
          <w:rFonts w:asciiTheme="minorBidi" w:hAnsiTheme="minorBidi"/>
          <w:lang w:val="en-US"/>
        </w:rPr>
      </w:pPr>
    </w:p>
    <w:p w14:paraId="59AFC7E1" w14:textId="4793E678" w:rsidR="000C0E95" w:rsidRPr="000C0E95" w:rsidRDefault="000C0E95" w:rsidP="000C0E95">
      <w:pPr>
        <w:rPr>
          <w:rFonts w:asciiTheme="minorBidi" w:hAnsiTheme="minorBidi"/>
          <w:lang w:val="en-US"/>
        </w:rPr>
      </w:pPr>
    </w:p>
    <w:p w14:paraId="0FFD5A5F" w14:textId="05809AA6" w:rsidR="000C0E95" w:rsidRPr="000C0E95" w:rsidRDefault="000C0E95" w:rsidP="000C0E95">
      <w:pPr>
        <w:rPr>
          <w:rFonts w:asciiTheme="minorBidi" w:hAnsiTheme="minorBidi"/>
          <w:lang w:val="en-US"/>
        </w:rPr>
      </w:pPr>
    </w:p>
    <w:p w14:paraId="31B98542" w14:textId="3539FC3C" w:rsidR="000C0E95" w:rsidRPr="000C0E95" w:rsidRDefault="000C0E95" w:rsidP="000C0E95">
      <w:pPr>
        <w:rPr>
          <w:rFonts w:asciiTheme="minorBidi" w:hAnsiTheme="minorBidi"/>
          <w:lang w:val="en-US"/>
        </w:rPr>
      </w:pPr>
    </w:p>
    <w:p w14:paraId="0C8E59AD" w14:textId="4C12E716" w:rsidR="000C0E95" w:rsidRPr="000C0E95" w:rsidRDefault="000C0E95" w:rsidP="000C0E95">
      <w:pPr>
        <w:rPr>
          <w:rFonts w:asciiTheme="minorBidi" w:hAnsiTheme="minorBidi"/>
          <w:lang w:val="en-US"/>
        </w:rPr>
      </w:pPr>
    </w:p>
    <w:p w14:paraId="0C381B66" w14:textId="5F7FDAD0" w:rsidR="000C0E95" w:rsidRPr="000C0E95" w:rsidRDefault="000C0E95" w:rsidP="000C0E95">
      <w:pPr>
        <w:rPr>
          <w:rFonts w:asciiTheme="minorBidi" w:hAnsiTheme="minorBidi"/>
          <w:lang w:val="en-US"/>
        </w:rPr>
      </w:pPr>
    </w:p>
    <w:p w14:paraId="46FA57B2" w14:textId="0D03245B" w:rsidR="000C0E95" w:rsidRPr="000C0E95" w:rsidRDefault="000C0E95" w:rsidP="000C0E95">
      <w:pPr>
        <w:rPr>
          <w:rFonts w:asciiTheme="minorBidi" w:hAnsiTheme="minorBidi"/>
          <w:lang w:val="en-US"/>
        </w:rPr>
      </w:pPr>
    </w:p>
    <w:p w14:paraId="4C965E9F" w14:textId="3FB8D001" w:rsidR="000C0E95" w:rsidRPr="000C0E95" w:rsidRDefault="000C0E95" w:rsidP="000C0E95">
      <w:pPr>
        <w:rPr>
          <w:rFonts w:asciiTheme="minorBidi" w:hAnsiTheme="minorBidi"/>
          <w:lang w:val="en-US"/>
        </w:rPr>
      </w:pPr>
    </w:p>
    <w:p w14:paraId="301092D3" w14:textId="06DD880A" w:rsidR="000C0E95" w:rsidRPr="000C0E95" w:rsidRDefault="000C0E95" w:rsidP="000C0E95">
      <w:pPr>
        <w:rPr>
          <w:rFonts w:asciiTheme="minorBidi" w:hAnsiTheme="minorBidi"/>
          <w:lang w:val="en-US"/>
        </w:rPr>
      </w:pPr>
    </w:p>
    <w:p w14:paraId="7BB8A3DF" w14:textId="7573A3B6" w:rsidR="000C0E95" w:rsidRPr="000C0E95" w:rsidRDefault="000C0E95" w:rsidP="000C0E95">
      <w:pPr>
        <w:rPr>
          <w:rFonts w:asciiTheme="minorBidi" w:hAnsiTheme="minorBidi"/>
          <w:lang w:val="en-US"/>
        </w:rPr>
      </w:pPr>
    </w:p>
    <w:p w14:paraId="705C6723" w14:textId="23EDAAD1" w:rsidR="000C0E95" w:rsidRPr="000C0E95" w:rsidRDefault="000C0E95" w:rsidP="000C0E95">
      <w:pPr>
        <w:rPr>
          <w:rFonts w:asciiTheme="minorBidi" w:hAnsiTheme="minorBidi"/>
          <w:lang w:val="en-US"/>
        </w:rPr>
      </w:pPr>
    </w:p>
    <w:p w14:paraId="6FBEEC90" w14:textId="0A864BF3" w:rsidR="000C0E95" w:rsidRPr="000C0E95" w:rsidRDefault="000C0E95" w:rsidP="000C0E95">
      <w:pPr>
        <w:rPr>
          <w:rFonts w:asciiTheme="minorBidi" w:hAnsiTheme="minorBidi"/>
          <w:lang w:val="en-US"/>
        </w:rPr>
      </w:pPr>
    </w:p>
    <w:p w14:paraId="5D1C51AA" w14:textId="2275BCED" w:rsidR="000C0E95" w:rsidRPr="000C0E95" w:rsidRDefault="000C0E95" w:rsidP="000C0E95">
      <w:pPr>
        <w:rPr>
          <w:rFonts w:asciiTheme="minorBidi" w:hAnsiTheme="minorBidi"/>
          <w:lang w:val="en-US"/>
        </w:rPr>
      </w:pPr>
    </w:p>
    <w:p w14:paraId="233AD03C" w14:textId="267A3E52" w:rsidR="000C0E95" w:rsidRPr="00AE727E" w:rsidRDefault="00AE727E" w:rsidP="000C0E95">
      <w:pPr>
        <w:rPr>
          <w:rFonts w:asciiTheme="minorBidi" w:hAnsiTheme="minorBidi"/>
          <w:i/>
          <w:iCs/>
          <w:lang w:val="en-US"/>
        </w:rPr>
      </w:pPr>
      <w:r w:rsidRPr="00AE727E">
        <w:rPr>
          <w:rFonts w:asciiTheme="minorBidi" w:hAnsiTheme="minorBidi"/>
          <w:i/>
          <w:iCs/>
          <w:lang w:val="en-US"/>
        </w:rPr>
        <w:t>Slide 19</w:t>
      </w:r>
    </w:p>
    <w:p w14:paraId="6C3910E9" w14:textId="74176F18" w:rsidR="000C0E95" w:rsidRDefault="000C0E95" w:rsidP="000C0E95">
      <w:pPr>
        <w:rPr>
          <w:rFonts w:asciiTheme="minorBidi" w:hAnsiTheme="minorBidi"/>
          <w:lang w:val="en-US"/>
        </w:rPr>
      </w:pPr>
      <w:r>
        <w:rPr>
          <w:noProof/>
        </w:rPr>
        <w:drawing>
          <wp:anchor distT="0" distB="0" distL="114300" distR="114300" simplePos="0" relativeHeight="251671552" behindDoc="0" locked="0" layoutInCell="1" allowOverlap="1" wp14:anchorId="442D0DA3" wp14:editId="3C000650">
            <wp:simplePos x="0" y="0"/>
            <wp:positionH relativeFrom="column">
              <wp:posOffset>-63031</wp:posOffset>
            </wp:positionH>
            <wp:positionV relativeFrom="paragraph">
              <wp:posOffset>256871</wp:posOffset>
            </wp:positionV>
            <wp:extent cx="5695912" cy="3236844"/>
            <wp:effectExtent l="152400" t="152400" r="210185" b="211455"/>
            <wp:wrapNone/>
            <wp:docPr id="32" name="Imagem 32"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m 32" descr="Uma imagem com mesa&#10;&#10;Descrição gerada automaticamente"/>
                    <pic:cNvPicPr/>
                  </pic:nvPicPr>
                  <pic:blipFill>
                    <a:blip r:embed="rId76">
                      <a:extLst>
                        <a:ext uri="{28A0092B-C50C-407E-A947-70E740481C1C}">
                          <a14:useLocalDpi xmlns:a14="http://schemas.microsoft.com/office/drawing/2010/main" val="0"/>
                        </a:ext>
                      </a:extLst>
                    </a:blip>
                    <a:stretch>
                      <a:fillRect/>
                    </a:stretch>
                  </pic:blipFill>
                  <pic:spPr>
                    <a:xfrm>
                      <a:off x="0" y="0"/>
                      <a:ext cx="5705404" cy="3242238"/>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7A7283AE" w14:textId="7FFBA5E0" w:rsidR="000C0E95" w:rsidRPr="000C0E95" w:rsidRDefault="000C0E95" w:rsidP="000C0E95">
      <w:pPr>
        <w:rPr>
          <w:rFonts w:asciiTheme="minorBidi" w:hAnsiTheme="minorBidi"/>
          <w:lang w:val="en-US"/>
        </w:rPr>
      </w:pPr>
    </w:p>
    <w:p w14:paraId="2FE3204A" w14:textId="375A8243" w:rsidR="000C0E95" w:rsidRPr="000C0E95" w:rsidRDefault="000C0E95" w:rsidP="000C0E95">
      <w:pPr>
        <w:rPr>
          <w:rFonts w:asciiTheme="minorBidi" w:hAnsiTheme="minorBidi"/>
          <w:lang w:val="en-US"/>
        </w:rPr>
      </w:pPr>
    </w:p>
    <w:p w14:paraId="264413D7" w14:textId="1CB9EE3B" w:rsidR="000C0E95" w:rsidRPr="000C0E95" w:rsidRDefault="000C0E95" w:rsidP="000C0E95">
      <w:pPr>
        <w:rPr>
          <w:rFonts w:asciiTheme="minorBidi" w:hAnsiTheme="minorBidi"/>
          <w:lang w:val="en-US"/>
        </w:rPr>
      </w:pPr>
    </w:p>
    <w:p w14:paraId="23F52015" w14:textId="0DDC8685" w:rsidR="000C0E95" w:rsidRPr="000C0E95" w:rsidRDefault="000C0E95" w:rsidP="000C0E95">
      <w:pPr>
        <w:rPr>
          <w:rFonts w:asciiTheme="minorBidi" w:hAnsiTheme="minorBidi"/>
          <w:lang w:val="en-US"/>
        </w:rPr>
      </w:pPr>
    </w:p>
    <w:p w14:paraId="60215B54" w14:textId="7AB99C80" w:rsidR="000C0E95" w:rsidRPr="000C0E95" w:rsidRDefault="000C0E95" w:rsidP="000C0E95">
      <w:pPr>
        <w:rPr>
          <w:rFonts w:asciiTheme="minorBidi" w:hAnsiTheme="minorBidi"/>
          <w:lang w:val="en-US"/>
        </w:rPr>
      </w:pPr>
    </w:p>
    <w:p w14:paraId="3DB5C56C" w14:textId="0163A1DF" w:rsidR="000C0E95" w:rsidRPr="000C0E95" w:rsidRDefault="000C0E95" w:rsidP="000C0E95">
      <w:pPr>
        <w:rPr>
          <w:rFonts w:asciiTheme="minorBidi" w:hAnsiTheme="minorBidi"/>
          <w:lang w:val="en-US"/>
        </w:rPr>
      </w:pPr>
    </w:p>
    <w:p w14:paraId="66458F1F" w14:textId="1590916D" w:rsidR="000C0E95" w:rsidRPr="000C0E95" w:rsidRDefault="000C0E95" w:rsidP="000C0E95">
      <w:pPr>
        <w:rPr>
          <w:rFonts w:asciiTheme="minorBidi" w:hAnsiTheme="minorBidi"/>
          <w:lang w:val="en-US"/>
        </w:rPr>
      </w:pPr>
    </w:p>
    <w:p w14:paraId="6627B685" w14:textId="1C9207CD" w:rsidR="000C0E95" w:rsidRPr="000C0E95" w:rsidRDefault="000C0E95" w:rsidP="000C0E95">
      <w:pPr>
        <w:rPr>
          <w:rFonts w:asciiTheme="minorBidi" w:hAnsiTheme="minorBidi"/>
          <w:lang w:val="en-US"/>
        </w:rPr>
      </w:pPr>
    </w:p>
    <w:p w14:paraId="29420423" w14:textId="64A58330" w:rsidR="000C0E95" w:rsidRPr="000C0E95" w:rsidRDefault="000C0E95" w:rsidP="000C0E95">
      <w:pPr>
        <w:rPr>
          <w:rFonts w:asciiTheme="minorBidi" w:hAnsiTheme="minorBidi"/>
          <w:lang w:val="en-US"/>
        </w:rPr>
      </w:pPr>
    </w:p>
    <w:p w14:paraId="3CA6A56D" w14:textId="60250A08" w:rsidR="000C0E95" w:rsidRPr="000C0E95" w:rsidRDefault="000C0E95" w:rsidP="000C0E95">
      <w:pPr>
        <w:rPr>
          <w:rFonts w:asciiTheme="minorBidi" w:hAnsiTheme="minorBidi"/>
          <w:lang w:val="en-US"/>
        </w:rPr>
      </w:pPr>
    </w:p>
    <w:p w14:paraId="07FEC108" w14:textId="53400781" w:rsidR="000C0E95" w:rsidRPr="000C0E95" w:rsidRDefault="000C0E95" w:rsidP="000C0E95">
      <w:pPr>
        <w:rPr>
          <w:rFonts w:asciiTheme="minorBidi" w:hAnsiTheme="minorBidi"/>
          <w:lang w:val="en-US"/>
        </w:rPr>
      </w:pPr>
    </w:p>
    <w:p w14:paraId="5A6CB129" w14:textId="16D54ECF" w:rsidR="000C0E95" w:rsidRDefault="000C0E95" w:rsidP="000C0E95">
      <w:pPr>
        <w:rPr>
          <w:rFonts w:asciiTheme="minorBidi" w:hAnsiTheme="minorBidi"/>
          <w:lang w:val="en-US"/>
        </w:rPr>
      </w:pPr>
    </w:p>
    <w:p w14:paraId="103D17AB" w14:textId="12C1C501" w:rsidR="000C0E95" w:rsidRDefault="000C0E95" w:rsidP="000C0E95">
      <w:pPr>
        <w:rPr>
          <w:rFonts w:asciiTheme="minorBidi" w:hAnsiTheme="minorBidi"/>
          <w:lang w:val="en-US"/>
        </w:rPr>
      </w:pPr>
    </w:p>
    <w:p w14:paraId="2EAF6E96" w14:textId="3A4D8358" w:rsidR="000C0E95" w:rsidRPr="00AE727E" w:rsidRDefault="000C0E95" w:rsidP="000C0E95">
      <w:pPr>
        <w:rPr>
          <w:rFonts w:asciiTheme="minorBidi" w:hAnsiTheme="minorBidi"/>
          <w:i/>
          <w:iCs/>
          <w:lang w:val="en-US"/>
        </w:rPr>
      </w:pPr>
      <w:r w:rsidRPr="00AE727E">
        <w:rPr>
          <w:rFonts w:asciiTheme="minorBidi" w:hAnsiTheme="minorBidi"/>
          <w:i/>
          <w:iCs/>
          <w:lang w:val="en-US"/>
        </w:rPr>
        <w:t>Slide 20</w:t>
      </w:r>
    </w:p>
    <w:p w14:paraId="4AB49D36" w14:textId="6F002DDD" w:rsidR="000C0E95" w:rsidRDefault="000C0E95" w:rsidP="000C0E95">
      <w:pPr>
        <w:rPr>
          <w:rFonts w:asciiTheme="minorBidi" w:hAnsiTheme="minorBidi"/>
          <w:lang w:val="en-US"/>
        </w:rPr>
      </w:pPr>
    </w:p>
    <w:p w14:paraId="309CC7A7" w14:textId="102C17D4" w:rsidR="000C0E95" w:rsidRDefault="000C0E95" w:rsidP="000C0E95">
      <w:pPr>
        <w:rPr>
          <w:rFonts w:asciiTheme="minorBidi" w:hAnsiTheme="minorBidi"/>
          <w:lang w:val="en-US"/>
        </w:rPr>
      </w:pPr>
    </w:p>
    <w:p w14:paraId="18AA259B" w14:textId="74EC6BA5" w:rsidR="000C0E95" w:rsidRPr="000C0E95" w:rsidRDefault="00AE727E" w:rsidP="000C0E95">
      <w:pPr>
        <w:rPr>
          <w:rFonts w:asciiTheme="minorBidi" w:hAnsiTheme="minorBidi"/>
          <w:lang w:val="en-US"/>
        </w:rPr>
      </w:pPr>
      <w:r>
        <w:rPr>
          <w:noProof/>
        </w:rPr>
        <w:lastRenderedPageBreak/>
        <w:drawing>
          <wp:anchor distT="0" distB="0" distL="114300" distR="114300" simplePos="0" relativeHeight="251829248" behindDoc="0" locked="0" layoutInCell="1" allowOverlap="1" wp14:anchorId="24E35CB2" wp14:editId="7BD11FA9">
            <wp:simplePos x="0" y="0"/>
            <wp:positionH relativeFrom="column">
              <wp:posOffset>-291631</wp:posOffset>
            </wp:positionH>
            <wp:positionV relativeFrom="paragraph">
              <wp:posOffset>137188</wp:posOffset>
            </wp:positionV>
            <wp:extent cx="5532380" cy="3465443"/>
            <wp:effectExtent l="152400" t="152400" r="201930" b="211455"/>
            <wp:wrapNone/>
            <wp:docPr id="33" name="Imagem 33"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agem 33" descr="Uma imagem com mesa&#10;&#10;Descrição gerada automaticamente"/>
                    <pic:cNvPicPr/>
                  </pic:nvPicPr>
                  <pic:blipFill>
                    <a:blip r:embed="rId77">
                      <a:extLst>
                        <a:ext uri="{28A0092B-C50C-407E-A947-70E740481C1C}">
                          <a14:useLocalDpi xmlns:a14="http://schemas.microsoft.com/office/drawing/2010/main" val="0"/>
                        </a:ext>
                      </a:extLst>
                    </a:blip>
                    <a:stretch>
                      <a:fillRect/>
                    </a:stretch>
                  </pic:blipFill>
                  <pic:spPr>
                    <a:xfrm>
                      <a:off x="0" y="0"/>
                      <a:ext cx="5551909" cy="347767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36556B5E" w14:textId="5A3C1905" w:rsidR="000C0E95" w:rsidRPr="000C0E95" w:rsidRDefault="000C0E95" w:rsidP="000C0E95">
      <w:pPr>
        <w:rPr>
          <w:rFonts w:asciiTheme="minorBidi" w:hAnsiTheme="minorBidi"/>
          <w:lang w:val="en-US"/>
        </w:rPr>
      </w:pPr>
    </w:p>
    <w:p w14:paraId="00719E00" w14:textId="46D03F8B" w:rsidR="000C0E95" w:rsidRPr="000C0E95" w:rsidRDefault="000C0E95" w:rsidP="000C0E95">
      <w:pPr>
        <w:rPr>
          <w:rFonts w:asciiTheme="minorBidi" w:hAnsiTheme="minorBidi"/>
          <w:lang w:val="en-US"/>
        </w:rPr>
      </w:pPr>
    </w:p>
    <w:p w14:paraId="6FE3DB13" w14:textId="19897967" w:rsidR="000C0E95" w:rsidRPr="000C0E95" w:rsidRDefault="000C0E95" w:rsidP="000C0E95">
      <w:pPr>
        <w:rPr>
          <w:rFonts w:asciiTheme="minorBidi" w:hAnsiTheme="minorBidi"/>
          <w:lang w:val="en-US"/>
        </w:rPr>
      </w:pPr>
    </w:p>
    <w:p w14:paraId="40278678" w14:textId="33479CC1" w:rsidR="000C0E95" w:rsidRPr="000C0E95" w:rsidRDefault="000C0E95" w:rsidP="000C0E95">
      <w:pPr>
        <w:rPr>
          <w:rFonts w:asciiTheme="minorBidi" w:hAnsiTheme="minorBidi"/>
          <w:lang w:val="en-US"/>
        </w:rPr>
      </w:pPr>
    </w:p>
    <w:p w14:paraId="11801881" w14:textId="05A5B797" w:rsidR="000C0E95" w:rsidRPr="000C0E95" w:rsidRDefault="000C0E95" w:rsidP="000C0E95">
      <w:pPr>
        <w:rPr>
          <w:rFonts w:asciiTheme="minorBidi" w:hAnsiTheme="minorBidi"/>
          <w:lang w:val="en-US"/>
        </w:rPr>
      </w:pPr>
    </w:p>
    <w:p w14:paraId="71D251C3" w14:textId="7E3E49F8" w:rsidR="000C0E95" w:rsidRPr="000C0E95" w:rsidRDefault="000C0E95" w:rsidP="000C0E95">
      <w:pPr>
        <w:rPr>
          <w:rFonts w:asciiTheme="minorBidi" w:hAnsiTheme="minorBidi"/>
          <w:lang w:val="en-US"/>
        </w:rPr>
      </w:pPr>
    </w:p>
    <w:p w14:paraId="4DF56655" w14:textId="5D32C12B" w:rsidR="000C0E95" w:rsidRPr="000C0E95" w:rsidRDefault="000C0E95" w:rsidP="000C0E95">
      <w:pPr>
        <w:rPr>
          <w:rFonts w:asciiTheme="minorBidi" w:hAnsiTheme="minorBidi"/>
          <w:lang w:val="en-US"/>
        </w:rPr>
      </w:pPr>
    </w:p>
    <w:p w14:paraId="3D14889C" w14:textId="1D6AEBA0" w:rsidR="000C0E95" w:rsidRPr="000C0E95" w:rsidRDefault="000C0E95" w:rsidP="000C0E95">
      <w:pPr>
        <w:rPr>
          <w:rFonts w:asciiTheme="minorBidi" w:hAnsiTheme="minorBidi"/>
          <w:lang w:val="en-US"/>
        </w:rPr>
      </w:pPr>
    </w:p>
    <w:p w14:paraId="6C21BC22" w14:textId="5AF2770D" w:rsidR="000C0E95" w:rsidRPr="000C0E95" w:rsidRDefault="000C0E95" w:rsidP="000C0E95">
      <w:pPr>
        <w:rPr>
          <w:rFonts w:asciiTheme="minorBidi" w:hAnsiTheme="minorBidi"/>
          <w:lang w:val="en-US"/>
        </w:rPr>
      </w:pPr>
    </w:p>
    <w:p w14:paraId="2EC4B8FE" w14:textId="192AD881" w:rsidR="000C0E95" w:rsidRPr="000C0E95" w:rsidRDefault="000C0E95" w:rsidP="000C0E95">
      <w:pPr>
        <w:rPr>
          <w:rFonts w:asciiTheme="minorBidi" w:hAnsiTheme="minorBidi"/>
          <w:lang w:val="en-US"/>
        </w:rPr>
      </w:pPr>
    </w:p>
    <w:p w14:paraId="450661D3" w14:textId="7CC642BE" w:rsidR="000C0E95" w:rsidRPr="000C0E95" w:rsidRDefault="000C0E95" w:rsidP="000C0E95">
      <w:pPr>
        <w:rPr>
          <w:rFonts w:asciiTheme="minorBidi" w:hAnsiTheme="minorBidi"/>
          <w:lang w:val="en-US"/>
        </w:rPr>
      </w:pPr>
    </w:p>
    <w:p w14:paraId="5857EFBB" w14:textId="47FAD4BC" w:rsidR="000C0E95" w:rsidRDefault="000C0E95" w:rsidP="000C0E95">
      <w:pPr>
        <w:rPr>
          <w:rFonts w:asciiTheme="minorBidi" w:hAnsiTheme="minorBidi"/>
          <w:lang w:val="en-US"/>
        </w:rPr>
      </w:pPr>
    </w:p>
    <w:p w14:paraId="275E1C47" w14:textId="08F73CD8" w:rsidR="000C0E95" w:rsidRDefault="000C0E95" w:rsidP="000C0E95">
      <w:pPr>
        <w:rPr>
          <w:rFonts w:asciiTheme="minorBidi" w:hAnsiTheme="minorBidi"/>
          <w:lang w:val="en-US"/>
        </w:rPr>
      </w:pPr>
    </w:p>
    <w:p w14:paraId="36CE5D65" w14:textId="704634C0" w:rsidR="000C0E95" w:rsidRDefault="000C0E95" w:rsidP="000C0E95">
      <w:pPr>
        <w:rPr>
          <w:rFonts w:asciiTheme="minorBidi" w:hAnsiTheme="minorBidi"/>
          <w:lang w:val="en-US"/>
        </w:rPr>
      </w:pPr>
      <w:r>
        <w:rPr>
          <w:rFonts w:asciiTheme="minorBidi" w:hAnsiTheme="minorBidi"/>
          <w:lang w:val="en-US"/>
        </w:rPr>
        <w:t xml:space="preserve">Slide </w:t>
      </w:r>
      <w:r w:rsidR="000F3834">
        <w:rPr>
          <w:rFonts w:asciiTheme="minorBidi" w:hAnsiTheme="minorBidi"/>
          <w:lang w:val="en-US"/>
        </w:rPr>
        <w:t>21</w:t>
      </w:r>
    </w:p>
    <w:p w14:paraId="0072AE70" w14:textId="4CB1F91B" w:rsidR="000F3834" w:rsidRDefault="008C40CB" w:rsidP="000C0E95">
      <w:pPr>
        <w:rPr>
          <w:rFonts w:asciiTheme="minorBidi" w:hAnsiTheme="minorBidi"/>
          <w:lang w:val="en-US"/>
        </w:rPr>
      </w:pPr>
      <w:r>
        <w:rPr>
          <w:noProof/>
        </w:rPr>
        <w:drawing>
          <wp:anchor distT="0" distB="0" distL="114300" distR="114300" simplePos="0" relativeHeight="251728896" behindDoc="0" locked="0" layoutInCell="1" allowOverlap="1" wp14:anchorId="001C54F4" wp14:editId="3B639B00">
            <wp:simplePos x="0" y="0"/>
            <wp:positionH relativeFrom="column">
              <wp:posOffset>-400961</wp:posOffset>
            </wp:positionH>
            <wp:positionV relativeFrom="paragraph">
              <wp:posOffset>263496</wp:posOffset>
            </wp:positionV>
            <wp:extent cx="5983384" cy="3177375"/>
            <wp:effectExtent l="152400" t="152400" r="208280" b="213995"/>
            <wp:wrapNone/>
            <wp:docPr id="34" name="Imagem 34"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m 34" descr="Uma imagem com mesa&#10;&#10;Descrição gerada automaticamente"/>
                    <pic:cNvPicPr/>
                  </pic:nvPicPr>
                  <pic:blipFill>
                    <a:blip r:embed="rId78">
                      <a:extLst>
                        <a:ext uri="{28A0092B-C50C-407E-A947-70E740481C1C}">
                          <a14:useLocalDpi xmlns:a14="http://schemas.microsoft.com/office/drawing/2010/main" val="0"/>
                        </a:ext>
                      </a:extLst>
                    </a:blip>
                    <a:stretch>
                      <a:fillRect/>
                    </a:stretch>
                  </pic:blipFill>
                  <pic:spPr>
                    <a:xfrm>
                      <a:off x="0" y="0"/>
                      <a:ext cx="5987123" cy="317936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6C503203" w14:textId="348425FC" w:rsidR="000F3834" w:rsidRPr="000F3834" w:rsidRDefault="000F3834" w:rsidP="000F3834">
      <w:pPr>
        <w:rPr>
          <w:rFonts w:asciiTheme="minorBidi" w:hAnsiTheme="minorBidi"/>
          <w:lang w:val="en-US"/>
        </w:rPr>
      </w:pPr>
    </w:p>
    <w:p w14:paraId="796A34F5" w14:textId="7A7EA41F" w:rsidR="000F3834" w:rsidRPr="000F3834" w:rsidRDefault="000F3834" w:rsidP="000F3834">
      <w:pPr>
        <w:rPr>
          <w:rFonts w:asciiTheme="minorBidi" w:hAnsiTheme="minorBidi"/>
          <w:lang w:val="en-US"/>
        </w:rPr>
      </w:pPr>
    </w:p>
    <w:p w14:paraId="676B22AF" w14:textId="141E834C" w:rsidR="000F3834" w:rsidRPr="000F3834" w:rsidRDefault="000F3834" w:rsidP="000F3834">
      <w:pPr>
        <w:rPr>
          <w:rFonts w:asciiTheme="minorBidi" w:hAnsiTheme="minorBidi"/>
          <w:lang w:val="en-US"/>
        </w:rPr>
      </w:pPr>
    </w:p>
    <w:p w14:paraId="719FA76A" w14:textId="14E67F2D" w:rsidR="000F3834" w:rsidRPr="000F3834" w:rsidRDefault="000F3834" w:rsidP="000F3834">
      <w:pPr>
        <w:rPr>
          <w:rFonts w:asciiTheme="minorBidi" w:hAnsiTheme="minorBidi"/>
          <w:lang w:val="en-US"/>
        </w:rPr>
      </w:pPr>
    </w:p>
    <w:p w14:paraId="69A9A9F3" w14:textId="2CE9CFDB" w:rsidR="000F3834" w:rsidRPr="000F3834" w:rsidRDefault="000F3834" w:rsidP="000F3834">
      <w:pPr>
        <w:rPr>
          <w:rFonts w:asciiTheme="minorBidi" w:hAnsiTheme="minorBidi"/>
          <w:lang w:val="en-US"/>
        </w:rPr>
      </w:pPr>
    </w:p>
    <w:p w14:paraId="20D7D2B6" w14:textId="12BB54E8" w:rsidR="000F3834" w:rsidRPr="000F3834" w:rsidRDefault="000F3834" w:rsidP="000F3834">
      <w:pPr>
        <w:rPr>
          <w:rFonts w:asciiTheme="minorBidi" w:hAnsiTheme="minorBidi"/>
          <w:lang w:val="en-US"/>
        </w:rPr>
      </w:pPr>
    </w:p>
    <w:p w14:paraId="37B4F204" w14:textId="33B563F6" w:rsidR="000F3834" w:rsidRPr="000F3834" w:rsidRDefault="000F3834" w:rsidP="000F3834">
      <w:pPr>
        <w:rPr>
          <w:rFonts w:asciiTheme="minorBidi" w:hAnsiTheme="minorBidi"/>
          <w:lang w:val="en-US"/>
        </w:rPr>
      </w:pPr>
    </w:p>
    <w:p w14:paraId="50C8AC68" w14:textId="3D8AFC08" w:rsidR="000F3834" w:rsidRPr="000F3834" w:rsidRDefault="000F3834" w:rsidP="000F3834">
      <w:pPr>
        <w:rPr>
          <w:rFonts w:asciiTheme="minorBidi" w:hAnsiTheme="minorBidi"/>
          <w:lang w:val="en-US"/>
        </w:rPr>
      </w:pPr>
    </w:p>
    <w:p w14:paraId="17F3881D" w14:textId="74B985C4" w:rsidR="000F3834" w:rsidRPr="000F3834" w:rsidRDefault="000F3834" w:rsidP="000F3834">
      <w:pPr>
        <w:rPr>
          <w:rFonts w:asciiTheme="minorBidi" w:hAnsiTheme="minorBidi"/>
          <w:lang w:val="en-US"/>
        </w:rPr>
      </w:pPr>
    </w:p>
    <w:p w14:paraId="0C4DAA1D" w14:textId="1A83E265" w:rsidR="000F3834" w:rsidRPr="000F3834" w:rsidRDefault="000F3834" w:rsidP="000F3834">
      <w:pPr>
        <w:rPr>
          <w:rFonts w:asciiTheme="minorBidi" w:hAnsiTheme="minorBidi"/>
          <w:lang w:val="en-US"/>
        </w:rPr>
      </w:pPr>
    </w:p>
    <w:p w14:paraId="5090F796" w14:textId="6477067D" w:rsidR="000F3834" w:rsidRDefault="000F3834" w:rsidP="000F3834">
      <w:pPr>
        <w:rPr>
          <w:rFonts w:asciiTheme="minorBidi" w:hAnsiTheme="minorBidi"/>
          <w:lang w:val="en-US"/>
        </w:rPr>
      </w:pPr>
    </w:p>
    <w:p w14:paraId="4540D0D0" w14:textId="62978883" w:rsidR="000F3834" w:rsidRDefault="000F3834" w:rsidP="000F3834">
      <w:pPr>
        <w:rPr>
          <w:rFonts w:asciiTheme="minorBidi" w:hAnsiTheme="minorBidi"/>
          <w:lang w:val="en-US"/>
        </w:rPr>
      </w:pPr>
    </w:p>
    <w:p w14:paraId="6A5CF855" w14:textId="55AB9238" w:rsidR="000F3834" w:rsidRDefault="000F3834" w:rsidP="000F3834">
      <w:pPr>
        <w:rPr>
          <w:rFonts w:asciiTheme="minorBidi" w:hAnsiTheme="minorBidi"/>
          <w:lang w:val="en-US"/>
        </w:rPr>
      </w:pPr>
    </w:p>
    <w:p w14:paraId="321555D2" w14:textId="4CB61480" w:rsidR="00AE727E" w:rsidRDefault="00AE727E" w:rsidP="000F3834">
      <w:pPr>
        <w:rPr>
          <w:rFonts w:asciiTheme="minorBidi" w:hAnsiTheme="minorBidi"/>
          <w:lang w:val="en-US"/>
        </w:rPr>
      </w:pPr>
      <w:r>
        <w:rPr>
          <w:rFonts w:asciiTheme="minorBidi" w:hAnsiTheme="minorBidi"/>
          <w:lang w:val="en-US"/>
        </w:rPr>
        <w:t>Slide 22</w:t>
      </w:r>
    </w:p>
    <w:p w14:paraId="0B450E07" w14:textId="7BDB4700" w:rsidR="000F3834" w:rsidRDefault="000F3834" w:rsidP="000F3834">
      <w:pPr>
        <w:rPr>
          <w:rFonts w:asciiTheme="minorBidi" w:hAnsiTheme="minorBidi"/>
          <w:lang w:val="en-US"/>
        </w:rPr>
      </w:pPr>
    </w:p>
    <w:p w14:paraId="53E508DF" w14:textId="149244AE" w:rsidR="000F3834" w:rsidRPr="000F3834" w:rsidRDefault="000F3834" w:rsidP="000F3834">
      <w:pPr>
        <w:rPr>
          <w:rFonts w:asciiTheme="minorBidi" w:hAnsiTheme="minorBidi"/>
          <w:lang w:val="en-US"/>
        </w:rPr>
      </w:pPr>
    </w:p>
    <w:p w14:paraId="4A618FBE" w14:textId="3942E286" w:rsidR="000F3834" w:rsidRPr="000F3834" w:rsidRDefault="000F3834" w:rsidP="000F3834">
      <w:pPr>
        <w:rPr>
          <w:rFonts w:asciiTheme="minorBidi" w:hAnsiTheme="minorBidi"/>
          <w:lang w:val="en-US"/>
        </w:rPr>
      </w:pPr>
    </w:p>
    <w:p w14:paraId="388C0C57" w14:textId="0FA98358" w:rsidR="000F3834" w:rsidRPr="000F3834" w:rsidRDefault="00AE727E" w:rsidP="000F3834">
      <w:pPr>
        <w:rPr>
          <w:rFonts w:asciiTheme="minorBidi" w:hAnsiTheme="minorBidi"/>
          <w:lang w:val="en-US"/>
        </w:rPr>
      </w:pPr>
      <w:r>
        <w:rPr>
          <w:rFonts w:asciiTheme="minorBidi" w:hAnsiTheme="minorBidi"/>
          <w:lang w:val="en-US"/>
        </w:rPr>
        <w:t>Slide 23</w:t>
      </w:r>
    </w:p>
    <w:p w14:paraId="06D2AF14" w14:textId="17C320B9" w:rsidR="000F3834" w:rsidRPr="000F3834" w:rsidRDefault="000F3834" w:rsidP="000F3834">
      <w:pPr>
        <w:rPr>
          <w:rFonts w:asciiTheme="minorBidi" w:hAnsiTheme="minorBidi"/>
          <w:lang w:val="en-US"/>
        </w:rPr>
      </w:pPr>
    </w:p>
    <w:p w14:paraId="3A3DEED6" w14:textId="1DC8ED0F" w:rsidR="000F3834" w:rsidRPr="000F3834" w:rsidRDefault="00AE727E" w:rsidP="000F3834">
      <w:pPr>
        <w:rPr>
          <w:rFonts w:asciiTheme="minorBidi" w:hAnsiTheme="minorBidi"/>
          <w:lang w:val="en-US"/>
        </w:rPr>
      </w:pPr>
      <w:r>
        <w:rPr>
          <w:noProof/>
        </w:rPr>
        <w:drawing>
          <wp:anchor distT="0" distB="0" distL="114300" distR="114300" simplePos="0" relativeHeight="251743232" behindDoc="0" locked="0" layoutInCell="1" allowOverlap="1" wp14:anchorId="3984E1B0" wp14:editId="773E1308">
            <wp:simplePos x="0" y="0"/>
            <wp:positionH relativeFrom="column">
              <wp:posOffset>-403031</wp:posOffset>
            </wp:positionH>
            <wp:positionV relativeFrom="paragraph">
              <wp:posOffset>166922</wp:posOffset>
            </wp:positionV>
            <wp:extent cx="6138971" cy="3397624"/>
            <wp:effectExtent l="152400" t="152400" r="205105" b="203200"/>
            <wp:wrapNone/>
            <wp:docPr id="35" name="Imagem 35"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agem 35" descr="Uma imagem com mesa&#10;&#10;Descrição gerada automaticamente"/>
                    <pic:cNvPicPr/>
                  </pic:nvPicPr>
                  <pic:blipFill>
                    <a:blip r:embed="rId79">
                      <a:extLst>
                        <a:ext uri="{28A0092B-C50C-407E-A947-70E740481C1C}">
                          <a14:useLocalDpi xmlns:a14="http://schemas.microsoft.com/office/drawing/2010/main" val="0"/>
                        </a:ext>
                      </a:extLst>
                    </a:blip>
                    <a:stretch>
                      <a:fillRect/>
                    </a:stretch>
                  </pic:blipFill>
                  <pic:spPr>
                    <a:xfrm>
                      <a:off x="0" y="0"/>
                      <a:ext cx="6138971" cy="3397624"/>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2A05AA4E" w14:textId="36632E34" w:rsidR="000F3834" w:rsidRPr="000F3834" w:rsidRDefault="000F3834" w:rsidP="000F3834">
      <w:pPr>
        <w:rPr>
          <w:rFonts w:asciiTheme="minorBidi" w:hAnsiTheme="minorBidi"/>
          <w:lang w:val="en-US"/>
        </w:rPr>
      </w:pPr>
    </w:p>
    <w:p w14:paraId="15F05FC1" w14:textId="419620F1" w:rsidR="000F3834" w:rsidRPr="000F3834" w:rsidRDefault="000F3834" w:rsidP="000F3834">
      <w:pPr>
        <w:rPr>
          <w:rFonts w:asciiTheme="minorBidi" w:hAnsiTheme="minorBidi"/>
          <w:lang w:val="en-US"/>
        </w:rPr>
      </w:pPr>
    </w:p>
    <w:p w14:paraId="377A8F60" w14:textId="73DB16D6" w:rsidR="000F3834" w:rsidRPr="000F3834" w:rsidRDefault="000F3834" w:rsidP="000F3834">
      <w:pPr>
        <w:rPr>
          <w:rFonts w:asciiTheme="minorBidi" w:hAnsiTheme="minorBidi"/>
          <w:lang w:val="en-US"/>
        </w:rPr>
      </w:pPr>
    </w:p>
    <w:p w14:paraId="3707FC17" w14:textId="485ECB02" w:rsidR="000F3834" w:rsidRPr="000F3834" w:rsidRDefault="000F3834" w:rsidP="000F3834">
      <w:pPr>
        <w:rPr>
          <w:rFonts w:asciiTheme="minorBidi" w:hAnsiTheme="minorBidi"/>
          <w:lang w:val="en-US"/>
        </w:rPr>
      </w:pPr>
    </w:p>
    <w:p w14:paraId="779EDE98" w14:textId="24CE6960" w:rsidR="000F3834" w:rsidRPr="000F3834" w:rsidRDefault="000F3834" w:rsidP="000F3834">
      <w:pPr>
        <w:rPr>
          <w:rFonts w:asciiTheme="minorBidi" w:hAnsiTheme="minorBidi"/>
          <w:lang w:val="en-US"/>
        </w:rPr>
      </w:pPr>
    </w:p>
    <w:p w14:paraId="1DAD60F8" w14:textId="1F6DBC73" w:rsidR="000F3834" w:rsidRPr="000F3834" w:rsidRDefault="000F3834" w:rsidP="000F3834">
      <w:pPr>
        <w:rPr>
          <w:rFonts w:asciiTheme="minorBidi" w:hAnsiTheme="minorBidi"/>
          <w:lang w:val="en-US"/>
        </w:rPr>
      </w:pPr>
    </w:p>
    <w:p w14:paraId="4FE33DA6" w14:textId="5BC0FA25" w:rsidR="000F3834" w:rsidRDefault="000F3834" w:rsidP="000F3834">
      <w:pPr>
        <w:rPr>
          <w:rFonts w:asciiTheme="minorBidi" w:hAnsiTheme="minorBidi"/>
          <w:lang w:val="en-US"/>
        </w:rPr>
      </w:pPr>
    </w:p>
    <w:p w14:paraId="15494C6A" w14:textId="3805325C" w:rsidR="000F3834" w:rsidRDefault="000F3834" w:rsidP="000F3834">
      <w:pPr>
        <w:rPr>
          <w:rFonts w:asciiTheme="minorBidi" w:hAnsiTheme="minorBidi"/>
          <w:lang w:val="en-US"/>
        </w:rPr>
      </w:pPr>
    </w:p>
    <w:p w14:paraId="3A69C193" w14:textId="61789398" w:rsidR="000F3834" w:rsidRDefault="000F3834" w:rsidP="000F3834">
      <w:pPr>
        <w:rPr>
          <w:rFonts w:asciiTheme="minorBidi" w:hAnsiTheme="minorBidi"/>
          <w:lang w:val="en-US"/>
        </w:rPr>
      </w:pPr>
      <w:r>
        <w:rPr>
          <w:rFonts w:asciiTheme="minorBidi" w:hAnsiTheme="minorBidi"/>
          <w:lang w:val="en-US"/>
        </w:rPr>
        <w:t>Slide 23</w:t>
      </w:r>
    </w:p>
    <w:p w14:paraId="69C31A43" w14:textId="336BFBCA" w:rsidR="000F3834" w:rsidRDefault="000F3834" w:rsidP="000F3834">
      <w:pPr>
        <w:rPr>
          <w:rFonts w:asciiTheme="minorBidi" w:hAnsiTheme="minorBidi"/>
          <w:lang w:val="en-US"/>
        </w:rPr>
      </w:pPr>
    </w:p>
    <w:p w14:paraId="34859FFC" w14:textId="7AA61F15" w:rsidR="000F3834" w:rsidRPr="000F3834" w:rsidRDefault="000F3834" w:rsidP="000F3834">
      <w:pPr>
        <w:rPr>
          <w:rFonts w:asciiTheme="minorBidi" w:hAnsiTheme="minorBidi"/>
          <w:lang w:val="en-US"/>
        </w:rPr>
      </w:pPr>
    </w:p>
    <w:p w14:paraId="032AF260" w14:textId="6DF2496C" w:rsidR="000F3834" w:rsidRPr="000F3834" w:rsidRDefault="000F3834" w:rsidP="000F3834">
      <w:pPr>
        <w:rPr>
          <w:rFonts w:asciiTheme="minorBidi" w:hAnsiTheme="minorBidi"/>
          <w:lang w:val="en-US"/>
        </w:rPr>
      </w:pPr>
    </w:p>
    <w:p w14:paraId="380A74B5" w14:textId="6DA5C099" w:rsidR="000F3834" w:rsidRPr="000F3834" w:rsidRDefault="000F3834" w:rsidP="000F3834">
      <w:pPr>
        <w:rPr>
          <w:rFonts w:asciiTheme="minorBidi" w:hAnsiTheme="minorBidi"/>
          <w:lang w:val="en-US"/>
        </w:rPr>
      </w:pPr>
    </w:p>
    <w:p w14:paraId="2A9DABB9" w14:textId="654DAF89" w:rsidR="000F3834" w:rsidRPr="000F3834" w:rsidRDefault="00AE727E" w:rsidP="000F3834">
      <w:pPr>
        <w:rPr>
          <w:rFonts w:asciiTheme="minorBidi" w:hAnsiTheme="minorBidi"/>
          <w:lang w:val="en-US"/>
        </w:rPr>
      </w:pPr>
      <w:r>
        <w:rPr>
          <w:rFonts w:asciiTheme="minorBidi" w:hAnsiTheme="minorBidi"/>
          <w:lang w:val="en-US"/>
        </w:rPr>
        <w:t>Slide 24</w:t>
      </w:r>
    </w:p>
    <w:p w14:paraId="6BC8C028" w14:textId="3C9EDFE4" w:rsidR="000F3834" w:rsidRPr="000F3834" w:rsidRDefault="00AE727E" w:rsidP="000F3834">
      <w:pPr>
        <w:rPr>
          <w:rFonts w:asciiTheme="minorBidi" w:hAnsiTheme="minorBidi"/>
          <w:lang w:val="en-US"/>
        </w:rPr>
      </w:pPr>
      <w:r>
        <w:rPr>
          <w:noProof/>
        </w:rPr>
        <w:drawing>
          <wp:anchor distT="0" distB="0" distL="114300" distR="114300" simplePos="0" relativeHeight="251843584" behindDoc="0" locked="0" layoutInCell="1" allowOverlap="1" wp14:anchorId="67051E03" wp14:editId="20B89267">
            <wp:simplePos x="0" y="0"/>
            <wp:positionH relativeFrom="column">
              <wp:posOffset>-372993</wp:posOffset>
            </wp:positionH>
            <wp:positionV relativeFrom="paragraph">
              <wp:posOffset>281195</wp:posOffset>
            </wp:positionV>
            <wp:extent cx="6206180" cy="3580541"/>
            <wp:effectExtent l="152400" t="152400" r="213995" b="210820"/>
            <wp:wrapNone/>
            <wp:docPr id="36" name="Imagem 36"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m 36" descr="Uma imagem com mesa&#10;&#10;Descrição gerada automaticamente"/>
                    <pic:cNvPicPr/>
                  </pic:nvPicPr>
                  <pic:blipFill>
                    <a:blip r:embed="rId80">
                      <a:extLst>
                        <a:ext uri="{28A0092B-C50C-407E-A947-70E740481C1C}">
                          <a14:useLocalDpi xmlns:a14="http://schemas.microsoft.com/office/drawing/2010/main" val="0"/>
                        </a:ext>
                      </a:extLst>
                    </a:blip>
                    <a:stretch>
                      <a:fillRect/>
                    </a:stretch>
                  </pic:blipFill>
                  <pic:spPr>
                    <a:xfrm>
                      <a:off x="0" y="0"/>
                      <a:ext cx="6206180" cy="3580541"/>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56E31DE8" w14:textId="3158F43F" w:rsidR="000F3834" w:rsidRPr="000F3834" w:rsidRDefault="000F3834" w:rsidP="000F3834">
      <w:pPr>
        <w:rPr>
          <w:rFonts w:asciiTheme="minorBidi" w:hAnsiTheme="minorBidi"/>
          <w:lang w:val="en-US"/>
        </w:rPr>
      </w:pPr>
    </w:p>
    <w:p w14:paraId="184F969D" w14:textId="378C41D2" w:rsidR="000F3834" w:rsidRPr="000F3834" w:rsidRDefault="000F3834" w:rsidP="000F3834">
      <w:pPr>
        <w:rPr>
          <w:rFonts w:asciiTheme="minorBidi" w:hAnsiTheme="minorBidi"/>
          <w:lang w:val="en-US"/>
        </w:rPr>
      </w:pPr>
    </w:p>
    <w:p w14:paraId="1A232B23" w14:textId="6ADAF2F6" w:rsidR="000F3834" w:rsidRPr="000F3834" w:rsidRDefault="000F3834" w:rsidP="000F3834">
      <w:pPr>
        <w:rPr>
          <w:rFonts w:asciiTheme="minorBidi" w:hAnsiTheme="minorBidi"/>
          <w:lang w:val="en-US"/>
        </w:rPr>
      </w:pPr>
    </w:p>
    <w:p w14:paraId="2B317E5D" w14:textId="24C97E05" w:rsidR="000F3834" w:rsidRPr="000F3834" w:rsidRDefault="000F3834" w:rsidP="000F3834">
      <w:pPr>
        <w:rPr>
          <w:rFonts w:asciiTheme="minorBidi" w:hAnsiTheme="minorBidi"/>
          <w:lang w:val="en-US"/>
        </w:rPr>
      </w:pPr>
    </w:p>
    <w:p w14:paraId="60F43D30" w14:textId="14DC3D32" w:rsidR="000F3834" w:rsidRPr="000F3834" w:rsidRDefault="000F3834" w:rsidP="000F3834">
      <w:pPr>
        <w:rPr>
          <w:rFonts w:asciiTheme="minorBidi" w:hAnsiTheme="minorBidi"/>
          <w:lang w:val="en-US"/>
        </w:rPr>
      </w:pPr>
    </w:p>
    <w:p w14:paraId="60246A13" w14:textId="70063C9B" w:rsidR="000F3834" w:rsidRDefault="000F3834" w:rsidP="000F3834">
      <w:pPr>
        <w:rPr>
          <w:rFonts w:asciiTheme="minorBidi" w:hAnsiTheme="minorBidi"/>
          <w:lang w:val="en-US"/>
        </w:rPr>
      </w:pPr>
    </w:p>
    <w:p w14:paraId="3A50011E" w14:textId="2A47AAA6" w:rsidR="000F3834" w:rsidRDefault="000F3834" w:rsidP="000F3834">
      <w:pPr>
        <w:rPr>
          <w:rFonts w:asciiTheme="minorBidi" w:hAnsiTheme="minorBidi"/>
          <w:lang w:val="en-US"/>
        </w:rPr>
      </w:pPr>
    </w:p>
    <w:p w14:paraId="161AB36F" w14:textId="77777777" w:rsidR="000F3834" w:rsidRDefault="000F3834" w:rsidP="000F3834">
      <w:pPr>
        <w:rPr>
          <w:rFonts w:asciiTheme="minorBidi" w:hAnsiTheme="minorBidi"/>
          <w:lang w:val="en-US"/>
        </w:rPr>
      </w:pPr>
    </w:p>
    <w:p w14:paraId="1A6A787A" w14:textId="414DEB5D" w:rsidR="000F3834" w:rsidRDefault="000F3834" w:rsidP="000F3834">
      <w:pPr>
        <w:rPr>
          <w:rFonts w:asciiTheme="minorBidi" w:hAnsiTheme="minorBidi"/>
          <w:lang w:val="en-US"/>
        </w:rPr>
      </w:pPr>
    </w:p>
    <w:p w14:paraId="27BE5E56" w14:textId="4D35C7A8" w:rsidR="000F3834" w:rsidRDefault="000F3834" w:rsidP="000F3834">
      <w:pPr>
        <w:rPr>
          <w:rFonts w:asciiTheme="minorBidi" w:hAnsiTheme="minorBidi"/>
          <w:lang w:val="en-US"/>
        </w:rPr>
      </w:pPr>
    </w:p>
    <w:p w14:paraId="23395DA3" w14:textId="1A6337A8" w:rsidR="000F3834" w:rsidRDefault="000F3834" w:rsidP="000F3834">
      <w:pPr>
        <w:rPr>
          <w:rFonts w:asciiTheme="minorBidi" w:hAnsiTheme="minorBidi"/>
          <w:lang w:val="en-US"/>
        </w:rPr>
      </w:pPr>
    </w:p>
    <w:p w14:paraId="60D768CC" w14:textId="7BD3284D" w:rsidR="000F3834" w:rsidRDefault="000F3834" w:rsidP="000F3834">
      <w:pPr>
        <w:rPr>
          <w:rFonts w:asciiTheme="minorBidi" w:hAnsiTheme="minorBidi"/>
          <w:lang w:val="en-US"/>
        </w:rPr>
      </w:pPr>
    </w:p>
    <w:p w14:paraId="6EBE001D" w14:textId="7BDADE2F" w:rsidR="00420060" w:rsidRPr="00420060" w:rsidRDefault="00420060" w:rsidP="00420060">
      <w:pPr>
        <w:rPr>
          <w:rFonts w:asciiTheme="minorBidi" w:hAnsiTheme="minorBidi"/>
          <w:lang w:val="en-US"/>
        </w:rPr>
      </w:pPr>
    </w:p>
    <w:p w14:paraId="4E658ACE" w14:textId="17FA7141" w:rsidR="00420060" w:rsidRPr="00420060" w:rsidRDefault="00420060" w:rsidP="00420060">
      <w:pPr>
        <w:rPr>
          <w:rFonts w:asciiTheme="minorBidi" w:hAnsiTheme="minorBidi"/>
          <w:lang w:val="en-US"/>
        </w:rPr>
      </w:pPr>
    </w:p>
    <w:p w14:paraId="716CD698" w14:textId="061B7D65" w:rsidR="00420060" w:rsidRPr="00420060" w:rsidRDefault="00420060" w:rsidP="00420060">
      <w:pPr>
        <w:rPr>
          <w:rFonts w:asciiTheme="minorBidi" w:hAnsiTheme="minorBidi"/>
          <w:lang w:val="en-US"/>
        </w:rPr>
      </w:pPr>
    </w:p>
    <w:p w14:paraId="594EEF99" w14:textId="2A52E22C" w:rsidR="00420060" w:rsidRPr="00420060" w:rsidRDefault="00AE727E" w:rsidP="00420060">
      <w:pPr>
        <w:rPr>
          <w:rFonts w:asciiTheme="minorBidi" w:hAnsiTheme="minorBidi"/>
          <w:lang w:val="en-US"/>
        </w:rPr>
      </w:pPr>
      <w:r>
        <w:rPr>
          <w:rFonts w:asciiTheme="minorBidi" w:hAnsiTheme="minorBidi"/>
          <w:lang w:val="en-US"/>
        </w:rPr>
        <w:t>Slide 25</w:t>
      </w:r>
    </w:p>
    <w:p w14:paraId="7EDEDE36" w14:textId="7DD7862E" w:rsidR="00420060" w:rsidRPr="00420060" w:rsidRDefault="00AE727E" w:rsidP="00420060">
      <w:pPr>
        <w:rPr>
          <w:rFonts w:asciiTheme="minorBidi" w:hAnsiTheme="minorBidi"/>
          <w:lang w:val="en-US"/>
        </w:rPr>
      </w:pPr>
      <w:r>
        <w:rPr>
          <w:noProof/>
        </w:rPr>
        <w:drawing>
          <wp:anchor distT="0" distB="0" distL="114300" distR="114300" simplePos="0" relativeHeight="251771904" behindDoc="0" locked="0" layoutInCell="1" allowOverlap="1" wp14:anchorId="5ED836EE" wp14:editId="2B27FA93">
            <wp:simplePos x="0" y="0"/>
            <wp:positionH relativeFrom="column">
              <wp:posOffset>-437487</wp:posOffset>
            </wp:positionH>
            <wp:positionV relativeFrom="paragraph">
              <wp:posOffset>268743</wp:posOffset>
            </wp:positionV>
            <wp:extent cx="6085879" cy="3451412"/>
            <wp:effectExtent l="152400" t="152400" r="200660" b="206375"/>
            <wp:wrapNone/>
            <wp:docPr id="37" name="Imagem 3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agem 37" descr="Uma imagem com texto&#10;&#10;Descrição gerada automaticamente"/>
                    <pic:cNvPicPr/>
                  </pic:nvPicPr>
                  <pic:blipFill>
                    <a:blip r:embed="rId81">
                      <a:extLst>
                        <a:ext uri="{28A0092B-C50C-407E-A947-70E740481C1C}">
                          <a14:useLocalDpi xmlns:a14="http://schemas.microsoft.com/office/drawing/2010/main" val="0"/>
                        </a:ext>
                      </a:extLst>
                    </a:blip>
                    <a:stretch>
                      <a:fillRect/>
                    </a:stretch>
                  </pic:blipFill>
                  <pic:spPr>
                    <a:xfrm>
                      <a:off x="0" y="0"/>
                      <a:ext cx="6085879" cy="3451412"/>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5AFCC03A" w14:textId="2D674FC8" w:rsidR="00420060" w:rsidRPr="00420060" w:rsidRDefault="00420060" w:rsidP="00420060">
      <w:pPr>
        <w:rPr>
          <w:rFonts w:asciiTheme="minorBidi" w:hAnsiTheme="minorBidi"/>
          <w:lang w:val="en-US"/>
        </w:rPr>
      </w:pPr>
    </w:p>
    <w:p w14:paraId="6F6C75E8" w14:textId="2EF445B6" w:rsidR="00420060" w:rsidRPr="00420060" w:rsidRDefault="00420060" w:rsidP="00420060">
      <w:pPr>
        <w:rPr>
          <w:rFonts w:asciiTheme="minorBidi" w:hAnsiTheme="minorBidi"/>
          <w:lang w:val="en-US"/>
        </w:rPr>
      </w:pPr>
    </w:p>
    <w:p w14:paraId="6C23177A" w14:textId="1948A4A6" w:rsidR="00420060" w:rsidRPr="00420060" w:rsidRDefault="00420060" w:rsidP="00420060">
      <w:pPr>
        <w:rPr>
          <w:rFonts w:asciiTheme="minorBidi" w:hAnsiTheme="minorBidi"/>
          <w:lang w:val="en-US"/>
        </w:rPr>
      </w:pPr>
    </w:p>
    <w:p w14:paraId="12E13B91" w14:textId="65B6D32F" w:rsidR="00420060" w:rsidRPr="00420060" w:rsidRDefault="00420060" w:rsidP="00420060">
      <w:pPr>
        <w:rPr>
          <w:rFonts w:asciiTheme="minorBidi" w:hAnsiTheme="minorBidi"/>
          <w:lang w:val="en-US"/>
        </w:rPr>
      </w:pPr>
    </w:p>
    <w:p w14:paraId="31D0A40B" w14:textId="2C31F80A" w:rsidR="00420060" w:rsidRPr="00420060" w:rsidRDefault="00420060" w:rsidP="00420060">
      <w:pPr>
        <w:rPr>
          <w:rFonts w:asciiTheme="minorBidi" w:hAnsiTheme="minorBidi"/>
          <w:lang w:val="en-US"/>
        </w:rPr>
      </w:pPr>
    </w:p>
    <w:p w14:paraId="14055A66" w14:textId="2C69A876" w:rsidR="00420060" w:rsidRDefault="00420060" w:rsidP="00420060">
      <w:pPr>
        <w:rPr>
          <w:rFonts w:asciiTheme="minorBidi" w:hAnsiTheme="minorBidi"/>
          <w:lang w:val="en-US"/>
        </w:rPr>
      </w:pPr>
    </w:p>
    <w:p w14:paraId="6C70938D" w14:textId="35D97C83" w:rsidR="00420060" w:rsidRDefault="00420060" w:rsidP="00420060">
      <w:pPr>
        <w:rPr>
          <w:rFonts w:asciiTheme="minorBidi" w:hAnsiTheme="minorBidi"/>
          <w:lang w:val="en-US"/>
        </w:rPr>
      </w:pPr>
    </w:p>
    <w:p w14:paraId="738A83D4" w14:textId="1EF27FA8" w:rsidR="00420060" w:rsidRDefault="00420060" w:rsidP="00420060">
      <w:pPr>
        <w:rPr>
          <w:rFonts w:asciiTheme="minorBidi" w:hAnsiTheme="minorBidi"/>
          <w:lang w:val="en-US"/>
        </w:rPr>
      </w:pPr>
      <w:r>
        <w:rPr>
          <w:rFonts w:asciiTheme="minorBidi" w:hAnsiTheme="minorBidi"/>
          <w:lang w:val="en-US"/>
        </w:rPr>
        <w:t>Slide 25</w:t>
      </w:r>
    </w:p>
    <w:p w14:paraId="5818090D" w14:textId="25A62BA7" w:rsidR="00420060" w:rsidRDefault="00420060" w:rsidP="00420060">
      <w:pPr>
        <w:rPr>
          <w:rFonts w:asciiTheme="minorBidi" w:hAnsiTheme="minorBidi"/>
          <w:lang w:val="en-US"/>
        </w:rPr>
      </w:pPr>
    </w:p>
    <w:p w14:paraId="733132D4" w14:textId="4177F00B" w:rsidR="00420060" w:rsidRPr="00420060" w:rsidRDefault="00420060" w:rsidP="00420060">
      <w:pPr>
        <w:rPr>
          <w:rFonts w:asciiTheme="minorBidi" w:hAnsiTheme="minorBidi"/>
          <w:lang w:val="en-US"/>
        </w:rPr>
      </w:pPr>
    </w:p>
    <w:p w14:paraId="3140A7BE" w14:textId="0D53DDE9" w:rsidR="00420060" w:rsidRPr="00420060" w:rsidRDefault="00420060" w:rsidP="00420060">
      <w:pPr>
        <w:rPr>
          <w:rFonts w:asciiTheme="minorBidi" w:hAnsiTheme="minorBidi"/>
          <w:lang w:val="en-US"/>
        </w:rPr>
      </w:pPr>
    </w:p>
    <w:p w14:paraId="1C64EDB5" w14:textId="670004E1" w:rsidR="00420060" w:rsidRPr="00420060" w:rsidRDefault="00420060" w:rsidP="00420060">
      <w:pPr>
        <w:rPr>
          <w:rFonts w:asciiTheme="minorBidi" w:hAnsiTheme="minorBidi"/>
          <w:lang w:val="en-US"/>
        </w:rPr>
      </w:pPr>
    </w:p>
    <w:p w14:paraId="06C81A90" w14:textId="51884D89" w:rsidR="00420060" w:rsidRPr="00420060" w:rsidRDefault="00420060" w:rsidP="00420060">
      <w:pPr>
        <w:rPr>
          <w:rFonts w:asciiTheme="minorBidi" w:hAnsiTheme="minorBidi"/>
          <w:lang w:val="en-US"/>
        </w:rPr>
      </w:pPr>
    </w:p>
    <w:p w14:paraId="7F6F0376" w14:textId="2C8051A1" w:rsidR="00420060" w:rsidRPr="00420060" w:rsidRDefault="00420060" w:rsidP="00420060">
      <w:pPr>
        <w:rPr>
          <w:rFonts w:asciiTheme="minorBidi" w:hAnsiTheme="minorBidi"/>
          <w:lang w:val="en-US"/>
        </w:rPr>
      </w:pPr>
    </w:p>
    <w:p w14:paraId="404AF7D8" w14:textId="19F55D6C" w:rsidR="00420060" w:rsidRPr="00420060" w:rsidRDefault="00AE727E" w:rsidP="00420060">
      <w:pPr>
        <w:rPr>
          <w:rFonts w:asciiTheme="minorBidi" w:hAnsiTheme="minorBidi"/>
          <w:lang w:val="en-US"/>
        </w:rPr>
      </w:pPr>
      <w:r>
        <w:rPr>
          <w:rFonts w:asciiTheme="minorBidi" w:hAnsiTheme="minorBidi"/>
          <w:lang w:val="en-US"/>
        </w:rPr>
        <w:t>Slide 26</w:t>
      </w:r>
    </w:p>
    <w:p w14:paraId="4E79FEF2" w14:textId="72E5662E" w:rsidR="00420060" w:rsidRPr="00420060" w:rsidRDefault="00AE727E" w:rsidP="00420060">
      <w:pPr>
        <w:rPr>
          <w:rFonts w:asciiTheme="minorBidi" w:hAnsiTheme="minorBidi"/>
          <w:lang w:val="en-US"/>
        </w:rPr>
      </w:pPr>
      <w:r>
        <w:rPr>
          <w:noProof/>
        </w:rPr>
        <w:drawing>
          <wp:anchor distT="0" distB="0" distL="114300" distR="114300" simplePos="0" relativeHeight="251786240" behindDoc="0" locked="0" layoutInCell="1" allowOverlap="1" wp14:anchorId="331F6928" wp14:editId="37C4B4AA">
            <wp:simplePos x="0" y="0"/>
            <wp:positionH relativeFrom="column">
              <wp:posOffset>-382214</wp:posOffset>
            </wp:positionH>
            <wp:positionV relativeFrom="paragraph">
              <wp:posOffset>204332</wp:posOffset>
            </wp:positionV>
            <wp:extent cx="6098174" cy="3330388"/>
            <wp:effectExtent l="152400" t="152400" r="207645" b="213360"/>
            <wp:wrapNone/>
            <wp:docPr id="38" name="Imagem 38"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m 38" descr="Uma imagem com texto&#10;&#10;Descrição gerada automaticamente"/>
                    <pic:cNvPicPr/>
                  </pic:nvPicPr>
                  <pic:blipFill>
                    <a:blip r:embed="rId82">
                      <a:extLst>
                        <a:ext uri="{28A0092B-C50C-407E-A947-70E740481C1C}">
                          <a14:useLocalDpi xmlns:a14="http://schemas.microsoft.com/office/drawing/2010/main" val="0"/>
                        </a:ext>
                      </a:extLst>
                    </a:blip>
                    <a:stretch>
                      <a:fillRect/>
                    </a:stretch>
                  </pic:blipFill>
                  <pic:spPr>
                    <a:xfrm>
                      <a:off x="0" y="0"/>
                      <a:ext cx="6098174" cy="3330388"/>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789A7DE4" w14:textId="0C4D3EEC" w:rsidR="00420060" w:rsidRPr="00420060" w:rsidRDefault="00420060" w:rsidP="00420060">
      <w:pPr>
        <w:rPr>
          <w:rFonts w:asciiTheme="minorBidi" w:hAnsiTheme="minorBidi"/>
          <w:lang w:val="en-US"/>
        </w:rPr>
      </w:pPr>
    </w:p>
    <w:p w14:paraId="7E026A68" w14:textId="3DB90E51" w:rsidR="00420060" w:rsidRPr="00420060" w:rsidRDefault="00420060" w:rsidP="00420060">
      <w:pPr>
        <w:rPr>
          <w:rFonts w:asciiTheme="minorBidi" w:hAnsiTheme="minorBidi"/>
          <w:lang w:val="en-US"/>
        </w:rPr>
      </w:pPr>
    </w:p>
    <w:p w14:paraId="7F67210C" w14:textId="326BD195" w:rsidR="00420060" w:rsidRPr="00420060" w:rsidRDefault="00420060" w:rsidP="00420060">
      <w:pPr>
        <w:rPr>
          <w:rFonts w:asciiTheme="minorBidi" w:hAnsiTheme="minorBidi"/>
          <w:lang w:val="en-US"/>
        </w:rPr>
      </w:pPr>
    </w:p>
    <w:p w14:paraId="6D53FD4B" w14:textId="4A2920FA" w:rsidR="00420060" w:rsidRPr="00420060" w:rsidRDefault="00420060" w:rsidP="00420060">
      <w:pPr>
        <w:rPr>
          <w:rFonts w:asciiTheme="minorBidi" w:hAnsiTheme="minorBidi"/>
          <w:lang w:val="en-US"/>
        </w:rPr>
      </w:pPr>
    </w:p>
    <w:p w14:paraId="26E3050B" w14:textId="6E4531E3" w:rsidR="00420060" w:rsidRDefault="00420060" w:rsidP="00420060">
      <w:pPr>
        <w:rPr>
          <w:rFonts w:asciiTheme="minorBidi" w:hAnsiTheme="minorBidi"/>
          <w:lang w:val="en-US"/>
        </w:rPr>
      </w:pPr>
    </w:p>
    <w:p w14:paraId="6F97C8D3" w14:textId="2D002E21" w:rsidR="00420060" w:rsidRDefault="00420060" w:rsidP="00420060">
      <w:pPr>
        <w:rPr>
          <w:rFonts w:asciiTheme="minorBidi" w:hAnsiTheme="minorBidi"/>
          <w:lang w:val="en-US"/>
        </w:rPr>
      </w:pPr>
    </w:p>
    <w:p w14:paraId="7AF67BFB" w14:textId="230C51B2" w:rsidR="00420060" w:rsidRDefault="00420060" w:rsidP="00420060">
      <w:pPr>
        <w:rPr>
          <w:rFonts w:asciiTheme="minorBidi" w:hAnsiTheme="minorBidi"/>
          <w:lang w:val="en-US"/>
        </w:rPr>
      </w:pPr>
    </w:p>
    <w:p w14:paraId="5F904418" w14:textId="5D06B0E9" w:rsidR="00420060" w:rsidRDefault="00420060" w:rsidP="00420060">
      <w:pPr>
        <w:rPr>
          <w:rFonts w:asciiTheme="minorBidi" w:hAnsiTheme="minorBidi"/>
          <w:lang w:val="en-US"/>
        </w:rPr>
      </w:pPr>
    </w:p>
    <w:p w14:paraId="27C32AA6" w14:textId="46FFD9D6" w:rsidR="00420060" w:rsidRDefault="00420060" w:rsidP="00420060">
      <w:pPr>
        <w:rPr>
          <w:rFonts w:asciiTheme="minorBidi" w:hAnsiTheme="minorBidi"/>
          <w:lang w:val="en-US"/>
        </w:rPr>
      </w:pPr>
    </w:p>
    <w:p w14:paraId="750DD6FC" w14:textId="600399C1" w:rsidR="00420060" w:rsidRPr="00420060" w:rsidRDefault="00420060" w:rsidP="00420060">
      <w:pPr>
        <w:rPr>
          <w:rFonts w:asciiTheme="minorBidi" w:hAnsiTheme="minorBidi"/>
          <w:lang w:val="en-US"/>
        </w:rPr>
      </w:pPr>
    </w:p>
    <w:p w14:paraId="7B2A8C27" w14:textId="2A4FBFC3" w:rsidR="00420060" w:rsidRPr="00420060" w:rsidRDefault="00420060" w:rsidP="00420060">
      <w:pPr>
        <w:rPr>
          <w:rFonts w:asciiTheme="minorBidi" w:hAnsiTheme="minorBidi"/>
          <w:lang w:val="en-US"/>
        </w:rPr>
      </w:pPr>
    </w:p>
    <w:p w14:paraId="507C5E9A" w14:textId="7C8EC0DB" w:rsidR="00420060" w:rsidRPr="00420060" w:rsidRDefault="00420060" w:rsidP="00420060">
      <w:pPr>
        <w:rPr>
          <w:rFonts w:asciiTheme="minorBidi" w:hAnsiTheme="minorBidi"/>
          <w:lang w:val="en-US"/>
        </w:rPr>
      </w:pPr>
    </w:p>
    <w:p w14:paraId="7089022A" w14:textId="757744FB" w:rsidR="00420060" w:rsidRPr="00420060" w:rsidRDefault="00420060" w:rsidP="00420060">
      <w:pPr>
        <w:rPr>
          <w:rFonts w:asciiTheme="minorBidi" w:hAnsiTheme="minorBidi"/>
          <w:lang w:val="en-US"/>
        </w:rPr>
      </w:pPr>
    </w:p>
    <w:p w14:paraId="4C86461A" w14:textId="526B1F74" w:rsidR="00420060" w:rsidRPr="00420060" w:rsidRDefault="00AE727E" w:rsidP="00420060">
      <w:pPr>
        <w:rPr>
          <w:rFonts w:asciiTheme="minorBidi" w:hAnsiTheme="minorBidi"/>
          <w:lang w:val="en-US"/>
        </w:rPr>
      </w:pPr>
      <w:r>
        <w:rPr>
          <w:rFonts w:asciiTheme="minorBidi" w:hAnsiTheme="minorBidi"/>
          <w:lang w:val="en-US"/>
        </w:rPr>
        <w:t>Slide 27</w:t>
      </w:r>
    </w:p>
    <w:p w14:paraId="5E06B6AA" w14:textId="7B9E3C67" w:rsidR="00420060" w:rsidRPr="00420060" w:rsidRDefault="008C40CB" w:rsidP="00420060">
      <w:pPr>
        <w:rPr>
          <w:rFonts w:asciiTheme="minorBidi" w:hAnsiTheme="minorBidi"/>
          <w:lang w:val="en-US"/>
        </w:rPr>
      </w:pPr>
      <w:r>
        <w:rPr>
          <w:noProof/>
        </w:rPr>
        <w:drawing>
          <wp:anchor distT="0" distB="0" distL="114300" distR="114300" simplePos="0" relativeHeight="251857920" behindDoc="0" locked="0" layoutInCell="1" allowOverlap="1" wp14:anchorId="4BD1315C" wp14:editId="63D54492">
            <wp:simplePos x="0" y="0"/>
            <wp:positionH relativeFrom="column">
              <wp:posOffset>-350300</wp:posOffset>
            </wp:positionH>
            <wp:positionV relativeFrom="paragraph">
              <wp:posOffset>284867</wp:posOffset>
            </wp:positionV>
            <wp:extent cx="6033247" cy="3544884"/>
            <wp:effectExtent l="152400" t="152400" r="215265" b="208280"/>
            <wp:wrapNone/>
            <wp:docPr id="39" name="Imagem 39"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m 39" descr="Uma imagem com texto&#10;&#10;Descrição gerada automaticamente"/>
                    <pic:cNvPicPr/>
                  </pic:nvPicPr>
                  <pic:blipFill>
                    <a:blip r:embed="rId83">
                      <a:extLst>
                        <a:ext uri="{28A0092B-C50C-407E-A947-70E740481C1C}">
                          <a14:useLocalDpi xmlns:a14="http://schemas.microsoft.com/office/drawing/2010/main" val="0"/>
                        </a:ext>
                      </a:extLst>
                    </a:blip>
                    <a:stretch>
                      <a:fillRect/>
                    </a:stretch>
                  </pic:blipFill>
                  <pic:spPr>
                    <a:xfrm>
                      <a:off x="0" y="0"/>
                      <a:ext cx="6033247" cy="3544884"/>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anchor>
        </w:drawing>
      </w:r>
    </w:p>
    <w:p w14:paraId="3B551D20" w14:textId="3801FEFF" w:rsidR="00420060" w:rsidRPr="00420060" w:rsidRDefault="00420060" w:rsidP="00420060">
      <w:pPr>
        <w:rPr>
          <w:rFonts w:asciiTheme="minorBidi" w:hAnsiTheme="minorBidi"/>
          <w:lang w:val="en-US"/>
        </w:rPr>
      </w:pPr>
    </w:p>
    <w:p w14:paraId="1AECA351" w14:textId="5121081A" w:rsidR="00420060" w:rsidRPr="00420060" w:rsidRDefault="00420060" w:rsidP="00420060">
      <w:pPr>
        <w:rPr>
          <w:rFonts w:asciiTheme="minorBidi" w:hAnsiTheme="minorBidi"/>
          <w:lang w:val="en-US"/>
        </w:rPr>
      </w:pPr>
    </w:p>
    <w:p w14:paraId="177E0FB5" w14:textId="2CC04E41" w:rsidR="00420060" w:rsidRPr="00420060" w:rsidRDefault="00420060" w:rsidP="00420060">
      <w:pPr>
        <w:rPr>
          <w:rFonts w:asciiTheme="minorBidi" w:hAnsiTheme="minorBidi"/>
          <w:lang w:val="en-US"/>
        </w:rPr>
      </w:pPr>
    </w:p>
    <w:p w14:paraId="1553D4F7" w14:textId="3624142D" w:rsidR="00420060" w:rsidRPr="00420060" w:rsidRDefault="00420060" w:rsidP="00420060">
      <w:pPr>
        <w:rPr>
          <w:rFonts w:asciiTheme="minorBidi" w:hAnsiTheme="minorBidi"/>
          <w:lang w:val="en-US"/>
        </w:rPr>
      </w:pPr>
    </w:p>
    <w:p w14:paraId="2E331471" w14:textId="4DA23259" w:rsidR="00420060" w:rsidRPr="00420060" w:rsidRDefault="00420060" w:rsidP="00420060">
      <w:pPr>
        <w:rPr>
          <w:rFonts w:asciiTheme="minorBidi" w:hAnsiTheme="minorBidi"/>
          <w:lang w:val="en-US"/>
        </w:rPr>
      </w:pPr>
    </w:p>
    <w:p w14:paraId="45A9B9DE" w14:textId="1ECF1F33" w:rsidR="00420060" w:rsidRDefault="00420060" w:rsidP="00420060">
      <w:pPr>
        <w:rPr>
          <w:rFonts w:asciiTheme="minorBidi" w:hAnsiTheme="minorBidi"/>
          <w:lang w:val="en-US"/>
        </w:rPr>
      </w:pPr>
    </w:p>
    <w:p w14:paraId="5876C7BD" w14:textId="5C4F8C25" w:rsidR="00420060" w:rsidRDefault="00420060" w:rsidP="00420060">
      <w:pPr>
        <w:rPr>
          <w:rFonts w:asciiTheme="minorBidi" w:hAnsiTheme="minorBidi"/>
          <w:lang w:val="en-US"/>
        </w:rPr>
      </w:pPr>
    </w:p>
    <w:p w14:paraId="369BE639" w14:textId="6DCB33B3" w:rsidR="00420060" w:rsidRPr="00420060" w:rsidRDefault="00420060" w:rsidP="00420060">
      <w:pPr>
        <w:rPr>
          <w:rFonts w:asciiTheme="minorBidi" w:hAnsiTheme="minorBidi"/>
          <w:lang w:val="en-US"/>
        </w:rPr>
      </w:pPr>
    </w:p>
    <w:sectPr w:rsidR="00420060" w:rsidRPr="00420060" w:rsidSect="00837856">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CE65B" w14:textId="77777777" w:rsidR="008B7609" w:rsidRDefault="008B7609" w:rsidP="00752FBE">
      <w:pPr>
        <w:spacing w:after="0" w:line="240" w:lineRule="auto"/>
      </w:pPr>
      <w:r>
        <w:separator/>
      </w:r>
    </w:p>
  </w:endnote>
  <w:endnote w:type="continuationSeparator" w:id="0">
    <w:p w14:paraId="29FD2F92" w14:textId="77777777" w:rsidR="008B7609" w:rsidRDefault="008B7609" w:rsidP="00752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A7943" w14:textId="485504F6" w:rsidR="001135DE" w:rsidRPr="001135DE" w:rsidRDefault="001135DE" w:rsidP="001135DE">
    <w:pPr>
      <w:pStyle w:val="Footer"/>
      <w:jc w:val="right"/>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20013" w14:textId="77777777" w:rsidR="00DF3557" w:rsidRPr="00DF3557" w:rsidRDefault="00DF3557" w:rsidP="00DF3557">
    <w:pPr>
      <w:pStyle w:val="Footer"/>
      <w:jc w:val="right"/>
      <w:rPr>
        <w:lang w:val="en-US"/>
      </w:rPr>
    </w:pPr>
    <w:r>
      <w:rPr>
        <w:lang w:val="en-US"/>
      </w:rPr>
      <w:t>Corina Tugulschii 2121528</w:t>
    </w:r>
  </w:p>
  <w:p w14:paraId="37D9D788" w14:textId="77777777" w:rsidR="00DF3557" w:rsidRPr="00DF3557" w:rsidRDefault="00DF3557">
    <w:pPr>
      <w:pStyle w:val="Footer"/>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557AC" w14:textId="77777777" w:rsidR="00D469C4" w:rsidRPr="001135DE" w:rsidRDefault="00D469C4" w:rsidP="00D469C4">
    <w:pPr>
      <w:pStyle w:val="Footer"/>
      <w:jc w:val="right"/>
      <w:rPr>
        <w:lang w:val="en-US"/>
      </w:rPr>
    </w:pPr>
    <w:r>
      <w:rPr>
        <w:lang w:val="en-US"/>
      </w:rPr>
      <w:t>Corina Tugulschii 2121528</w:t>
    </w:r>
  </w:p>
  <w:p w14:paraId="0CA4C6A5" w14:textId="77777777" w:rsidR="00D469C4" w:rsidRPr="001135DE" w:rsidRDefault="00D469C4" w:rsidP="001135DE">
    <w:pPr>
      <w:pStyle w:val="Footer"/>
      <w:jc w:val="right"/>
      <w:rPr>
        <w:lang w:val="en-US"/>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9A732" w14:textId="60653B62" w:rsidR="00CA5F4D" w:rsidRPr="00CA5F4D" w:rsidRDefault="00CA5F4D" w:rsidP="00CA5F4D">
    <w:pPr>
      <w:pStyle w:val="Footer"/>
      <w:jc w:val="right"/>
      <w:rPr>
        <w:lang w:val="en-US"/>
      </w:rPr>
    </w:pPr>
    <w:r>
      <w:rPr>
        <w:lang w:val="en-US"/>
      </w:rPr>
      <w:t>Georgiana</w:t>
    </w:r>
    <w:r w:rsidR="00073EF9">
      <w:rPr>
        <w:lang w:val="en-US"/>
      </w:rPr>
      <w:t>-Ioana Chirita 2120500</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BAEA7" w14:textId="72B78754" w:rsidR="00322967" w:rsidRPr="00F71522" w:rsidRDefault="00322967" w:rsidP="00CA5F4D">
    <w:pPr>
      <w:pStyle w:val="Footer"/>
      <w:jc w:val="right"/>
      <w:rPr>
        <w:lang w:val="en-US"/>
      </w:rPr>
    </w:pPr>
    <w:r>
      <w:rPr>
        <w:lang w:val="en-US"/>
      </w:rPr>
      <w:t>Mihail Pecica 2124360</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A823A" w14:textId="45CD0B19" w:rsidR="00322967" w:rsidRPr="00CA5F4D" w:rsidRDefault="00322967" w:rsidP="00CA5F4D">
    <w:pPr>
      <w:pStyle w:val="Footer"/>
      <w:jc w:val="right"/>
      <w:rPr>
        <w:lang w:val="en-US"/>
      </w:rPr>
    </w:pPr>
    <w:r>
      <w:rPr>
        <w:lang w:val="en-US"/>
      </w:rPr>
      <w:t>Mihail Pecica 2124360</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0C3FD" w14:textId="384FF2D2" w:rsidR="00910E8A" w:rsidRPr="00910E8A" w:rsidRDefault="00910E8A" w:rsidP="00910E8A">
    <w:pPr>
      <w:pStyle w:val="Footer"/>
      <w:jc w:val="right"/>
      <w:rPr>
        <w:lang w:val="en-US"/>
      </w:rPr>
    </w:pPr>
    <w:r>
      <w:rPr>
        <w:lang w:val="en-US"/>
      </w:rPr>
      <w:t>Ermelindo Pereira 2124215</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9B76C" w14:textId="77777777" w:rsidR="00910E8A" w:rsidRPr="00F71522" w:rsidRDefault="00910E8A" w:rsidP="00910E8A">
    <w:pPr>
      <w:pStyle w:val="Footer"/>
      <w:jc w:val="right"/>
      <w:rPr>
        <w:lang w:val="en-US"/>
      </w:rPr>
    </w:pPr>
    <w:r>
      <w:rPr>
        <w:lang w:val="en-US"/>
      </w:rPr>
      <w:t>Ermelindo Pereira 2124215</w:t>
    </w:r>
  </w:p>
  <w:p w14:paraId="1002F979" w14:textId="5D29499B" w:rsidR="00910E8A" w:rsidRPr="00910E8A" w:rsidRDefault="00910E8A" w:rsidP="00910E8A">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E1B7C" w14:textId="77777777" w:rsidR="00910E8A" w:rsidRPr="00910E8A" w:rsidRDefault="00910E8A" w:rsidP="00910E8A">
    <w:pPr>
      <w:pStyle w:val="Footer"/>
      <w:jc w:val="right"/>
      <w:rPr>
        <w:lang w:val="en-US"/>
      </w:rPr>
    </w:pPr>
    <w:r>
      <w:rPr>
        <w:lang w:val="en-US"/>
      </w:rPr>
      <w:t>Vitalii Tugulschii 1906242</w:t>
    </w:r>
  </w:p>
  <w:p w14:paraId="4B14D5E2" w14:textId="77777777" w:rsidR="00910E8A" w:rsidRPr="00910E8A" w:rsidRDefault="00910E8A" w:rsidP="00910E8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A50D4" w14:textId="13502DAC" w:rsidR="00910E8A" w:rsidRPr="00910E8A" w:rsidRDefault="00910E8A" w:rsidP="00910E8A">
    <w:pPr>
      <w:pStyle w:val="Footer"/>
      <w:jc w:val="right"/>
      <w:rPr>
        <w:lang w:val="en-US"/>
      </w:rPr>
    </w:pPr>
    <w:r>
      <w:rPr>
        <w:lang w:val="en-US"/>
      </w:rPr>
      <w:t>Vitalii Tugulschii 1906242</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268CE" w14:textId="77777777" w:rsidR="00910E8A" w:rsidRPr="00910E8A" w:rsidRDefault="00910E8A" w:rsidP="00910E8A">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997B4" w14:textId="617DCFB9" w:rsidR="00910E8A" w:rsidRPr="00910E8A" w:rsidRDefault="00910E8A" w:rsidP="00910E8A">
    <w:pPr>
      <w:pStyle w:val="Footer"/>
      <w:jc w:val="right"/>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5EB25" w14:textId="77777777" w:rsidR="008B7609" w:rsidRDefault="008B7609" w:rsidP="00752FBE">
      <w:pPr>
        <w:spacing w:after="0" w:line="240" w:lineRule="auto"/>
      </w:pPr>
      <w:r>
        <w:separator/>
      </w:r>
    </w:p>
  </w:footnote>
  <w:footnote w:type="continuationSeparator" w:id="0">
    <w:p w14:paraId="6A9E0EF0" w14:textId="77777777" w:rsidR="008B7609" w:rsidRDefault="008B7609" w:rsidP="00752F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285828"/>
      <w:docPartObj>
        <w:docPartGallery w:val="Page Numbers (Top of Page)"/>
        <w:docPartUnique/>
      </w:docPartObj>
    </w:sdtPr>
    <w:sdtEndPr>
      <w:rPr>
        <w:noProof/>
      </w:rPr>
    </w:sdtEndPr>
    <w:sdtContent>
      <w:p w14:paraId="087432F6" w14:textId="42D1257B" w:rsidR="00D469C4" w:rsidRDefault="00D469C4">
        <w:pPr>
          <w:pStyle w:val="Header"/>
        </w:pPr>
        <w:r>
          <w:fldChar w:fldCharType="begin"/>
        </w:r>
        <w:r>
          <w:instrText xml:space="preserve"> PAGE   \* MERGEFORMAT </w:instrText>
        </w:r>
        <w:r>
          <w:fldChar w:fldCharType="separate"/>
        </w:r>
        <w:r>
          <w:rPr>
            <w:noProof/>
          </w:rPr>
          <w:t>2</w:t>
        </w:r>
        <w:r>
          <w:rPr>
            <w:noProof/>
          </w:rPr>
          <w:fldChar w:fldCharType="end"/>
        </w:r>
      </w:p>
    </w:sdtContent>
  </w:sdt>
  <w:p w14:paraId="7AC3994D" w14:textId="77777777" w:rsidR="00D469C4" w:rsidRDefault="00D469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6C5A6" w14:textId="77777777" w:rsidR="00D469C4" w:rsidRPr="00D469C4" w:rsidRDefault="00D469C4">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92904"/>
    <w:multiLevelType w:val="multilevel"/>
    <w:tmpl w:val="85A47514"/>
    <w:lvl w:ilvl="0">
      <w:numFmt w:val="bullet"/>
      <w:lvlText w:val=""/>
      <w:lvlJc w:val="left"/>
      <w:pPr>
        <w:ind w:left="1030" w:hanging="360"/>
      </w:pPr>
      <w:rPr>
        <w:rFonts w:ascii="Symbol" w:hAnsi="Symbol"/>
      </w:rPr>
    </w:lvl>
    <w:lvl w:ilvl="1">
      <w:numFmt w:val="bullet"/>
      <w:lvlText w:val="o"/>
      <w:lvlJc w:val="left"/>
      <w:pPr>
        <w:ind w:left="1750" w:hanging="360"/>
      </w:pPr>
      <w:rPr>
        <w:rFonts w:ascii="Courier New" w:hAnsi="Courier New" w:cs="Courier New"/>
      </w:rPr>
    </w:lvl>
    <w:lvl w:ilvl="2">
      <w:numFmt w:val="bullet"/>
      <w:lvlText w:val=""/>
      <w:lvlJc w:val="left"/>
      <w:pPr>
        <w:ind w:left="2470" w:hanging="360"/>
      </w:pPr>
      <w:rPr>
        <w:rFonts w:ascii="Wingdings" w:hAnsi="Wingdings"/>
      </w:rPr>
    </w:lvl>
    <w:lvl w:ilvl="3">
      <w:numFmt w:val="bullet"/>
      <w:lvlText w:val=""/>
      <w:lvlJc w:val="left"/>
      <w:pPr>
        <w:ind w:left="3190" w:hanging="360"/>
      </w:pPr>
      <w:rPr>
        <w:rFonts w:ascii="Symbol" w:hAnsi="Symbol"/>
      </w:rPr>
    </w:lvl>
    <w:lvl w:ilvl="4">
      <w:numFmt w:val="bullet"/>
      <w:lvlText w:val="o"/>
      <w:lvlJc w:val="left"/>
      <w:pPr>
        <w:ind w:left="3910" w:hanging="360"/>
      </w:pPr>
      <w:rPr>
        <w:rFonts w:ascii="Courier New" w:hAnsi="Courier New" w:cs="Courier New"/>
      </w:rPr>
    </w:lvl>
    <w:lvl w:ilvl="5">
      <w:numFmt w:val="bullet"/>
      <w:lvlText w:val=""/>
      <w:lvlJc w:val="left"/>
      <w:pPr>
        <w:ind w:left="4630" w:hanging="360"/>
      </w:pPr>
      <w:rPr>
        <w:rFonts w:ascii="Wingdings" w:hAnsi="Wingdings"/>
      </w:rPr>
    </w:lvl>
    <w:lvl w:ilvl="6">
      <w:numFmt w:val="bullet"/>
      <w:lvlText w:val=""/>
      <w:lvlJc w:val="left"/>
      <w:pPr>
        <w:ind w:left="5350" w:hanging="360"/>
      </w:pPr>
      <w:rPr>
        <w:rFonts w:ascii="Symbol" w:hAnsi="Symbol"/>
      </w:rPr>
    </w:lvl>
    <w:lvl w:ilvl="7">
      <w:numFmt w:val="bullet"/>
      <w:lvlText w:val="o"/>
      <w:lvlJc w:val="left"/>
      <w:pPr>
        <w:ind w:left="6070" w:hanging="360"/>
      </w:pPr>
      <w:rPr>
        <w:rFonts w:ascii="Courier New" w:hAnsi="Courier New" w:cs="Courier New"/>
      </w:rPr>
    </w:lvl>
    <w:lvl w:ilvl="8">
      <w:numFmt w:val="bullet"/>
      <w:lvlText w:val=""/>
      <w:lvlJc w:val="left"/>
      <w:pPr>
        <w:ind w:left="6790" w:hanging="360"/>
      </w:pPr>
      <w:rPr>
        <w:rFonts w:ascii="Wingdings" w:hAnsi="Wingdings"/>
      </w:rPr>
    </w:lvl>
  </w:abstractNum>
  <w:abstractNum w:abstractNumId="1" w15:restartNumberingAfterBreak="0">
    <w:nsid w:val="1AEB5CB4"/>
    <w:multiLevelType w:val="hybridMultilevel"/>
    <w:tmpl w:val="3DFA321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202F6868"/>
    <w:multiLevelType w:val="hybridMultilevel"/>
    <w:tmpl w:val="53C061DE"/>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24B73854"/>
    <w:multiLevelType w:val="hybridMultilevel"/>
    <w:tmpl w:val="5BAEB3DC"/>
    <w:lvl w:ilvl="0" w:tplc="306647DA">
      <w:start w:val="1"/>
      <w:numFmt w:val="lowerLetter"/>
      <w:lvlText w:val="%1."/>
      <w:lvlJc w:val="left"/>
      <w:pPr>
        <w:ind w:left="72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8B776CD"/>
    <w:multiLevelType w:val="hybridMultilevel"/>
    <w:tmpl w:val="CAE09AF2"/>
    <w:lvl w:ilvl="0" w:tplc="BDD2AD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A179F"/>
    <w:multiLevelType w:val="hybridMultilevel"/>
    <w:tmpl w:val="B7E07BD2"/>
    <w:lvl w:ilvl="0" w:tplc="9844FD5E">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C48638D"/>
    <w:multiLevelType w:val="hybridMultilevel"/>
    <w:tmpl w:val="6EAC3BFA"/>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7" w15:restartNumberingAfterBreak="0">
    <w:nsid w:val="452B5553"/>
    <w:multiLevelType w:val="hybridMultilevel"/>
    <w:tmpl w:val="363C27F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8" w15:restartNumberingAfterBreak="0">
    <w:nsid w:val="4FBE661F"/>
    <w:multiLevelType w:val="hybridMultilevel"/>
    <w:tmpl w:val="06F065A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9" w15:restartNumberingAfterBreak="0">
    <w:nsid w:val="58737B06"/>
    <w:multiLevelType w:val="hybridMultilevel"/>
    <w:tmpl w:val="AB66E3E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D177793"/>
    <w:multiLevelType w:val="multilevel"/>
    <w:tmpl w:val="FBB617BE"/>
    <w:lvl w:ilvl="0">
      <w:start w:val="1"/>
      <w:numFmt w:val="decimal"/>
      <w:lvlText w:val="%1."/>
      <w:lvlJc w:val="left"/>
      <w:pPr>
        <w:ind w:left="360" w:hanging="360"/>
      </w:pPr>
    </w:lvl>
    <w:lvl w:ilvl="1">
      <w:start w:val="1"/>
      <w:numFmt w:val="decimal"/>
      <w:isLgl/>
      <w:lvlText w:val="%1.%2."/>
      <w:lvlJc w:val="left"/>
      <w:pPr>
        <w:ind w:left="1485" w:hanging="720"/>
      </w:pPr>
      <w:rPr>
        <w:rFonts w:hint="default"/>
      </w:rPr>
    </w:lvl>
    <w:lvl w:ilvl="2">
      <w:start w:val="1"/>
      <w:numFmt w:val="decimal"/>
      <w:isLgl/>
      <w:lvlText w:val="%1.%2.%3."/>
      <w:lvlJc w:val="left"/>
      <w:pPr>
        <w:ind w:left="2250" w:hanging="720"/>
      </w:pPr>
      <w:rPr>
        <w:rFonts w:hint="default"/>
      </w:rPr>
    </w:lvl>
    <w:lvl w:ilvl="3">
      <w:start w:val="1"/>
      <w:numFmt w:val="decimal"/>
      <w:isLgl/>
      <w:lvlText w:val="%1.%2.%3.%4."/>
      <w:lvlJc w:val="left"/>
      <w:pPr>
        <w:ind w:left="3375" w:hanging="1080"/>
      </w:pPr>
      <w:rPr>
        <w:rFonts w:hint="default"/>
      </w:rPr>
    </w:lvl>
    <w:lvl w:ilvl="4">
      <w:start w:val="1"/>
      <w:numFmt w:val="decimal"/>
      <w:isLgl/>
      <w:lvlText w:val="%1.%2.%3.%4.%5."/>
      <w:lvlJc w:val="left"/>
      <w:pPr>
        <w:ind w:left="4500" w:hanging="1440"/>
      </w:pPr>
      <w:rPr>
        <w:rFonts w:hint="default"/>
      </w:rPr>
    </w:lvl>
    <w:lvl w:ilvl="5">
      <w:start w:val="1"/>
      <w:numFmt w:val="decimal"/>
      <w:isLgl/>
      <w:lvlText w:val="%1.%2.%3.%4.%5.%6."/>
      <w:lvlJc w:val="left"/>
      <w:pPr>
        <w:ind w:left="5265" w:hanging="1440"/>
      </w:pPr>
      <w:rPr>
        <w:rFonts w:hint="default"/>
      </w:rPr>
    </w:lvl>
    <w:lvl w:ilvl="6">
      <w:start w:val="1"/>
      <w:numFmt w:val="decimal"/>
      <w:isLgl/>
      <w:lvlText w:val="%1.%2.%3.%4.%5.%6.%7."/>
      <w:lvlJc w:val="left"/>
      <w:pPr>
        <w:ind w:left="6390" w:hanging="1800"/>
      </w:pPr>
      <w:rPr>
        <w:rFonts w:hint="default"/>
      </w:rPr>
    </w:lvl>
    <w:lvl w:ilvl="7">
      <w:start w:val="1"/>
      <w:numFmt w:val="decimal"/>
      <w:isLgl/>
      <w:lvlText w:val="%1.%2.%3.%4.%5.%6.%7.%8."/>
      <w:lvlJc w:val="left"/>
      <w:pPr>
        <w:ind w:left="7515" w:hanging="2160"/>
      </w:pPr>
      <w:rPr>
        <w:rFonts w:hint="default"/>
      </w:rPr>
    </w:lvl>
    <w:lvl w:ilvl="8">
      <w:start w:val="1"/>
      <w:numFmt w:val="decimal"/>
      <w:isLgl/>
      <w:lvlText w:val="%1.%2.%3.%4.%5.%6.%7.%8.%9."/>
      <w:lvlJc w:val="left"/>
      <w:pPr>
        <w:ind w:left="8280" w:hanging="2160"/>
      </w:pPr>
      <w:rPr>
        <w:rFonts w:hint="default"/>
      </w:rPr>
    </w:lvl>
  </w:abstractNum>
  <w:abstractNum w:abstractNumId="11" w15:restartNumberingAfterBreak="0">
    <w:nsid w:val="63712D3F"/>
    <w:multiLevelType w:val="hybridMultilevel"/>
    <w:tmpl w:val="161210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638403E2"/>
    <w:multiLevelType w:val="hybridMultilevel"/>
    <w:tmpl w:val="B6C4FC06"/>
    <w:lvl w:ilvl="0" w:tplc="306647DA">
      <w:start w:val="1"/>
      <w:numFmt w:val="lowerLetter"/>
      <w:lvlText w:val="%1."/>
      <w:lvlJc w:val="left"/>
      <w:pPr>
        <w:ind w:left="72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4B9511A"/>
    <w:multiLevelType w:val="hybridMultilevel"/>
    <w:tmpl w:val="7E90DD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180FD7"/>
    <w:multiLevelType w:val="hybridMultilevel"/>
    <w:tmpl w:val="B5C4A330"/>
    <w:lvl w:ilvl="0" w:tplc="306647DA">
      <w:start w:val="1"/>
      <w:numFmt w:val="lowerLetter"/>
      <w:lvlText w:val="%1."/>
      <w:lvlJc w:val="left"/>
      <w:pPr>
        <w:ind w:left="1080" w:hanging="360"/>
      </w:pPr>
      <w:rPr>
        <w:b/>
        <w:bCs/>
        <w:sz w:val="24"/>
        <w:szCs w:val="24"/>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5" w15:restartNumberingAfterBreak="0">
    <w:nsid w:val="686E0D93"/>
    <w:multiLevelType w:val="hybridMultilevel"/>
    <w:tmpl w:val="C5828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615ACE"/>
    <w:multiLevelType w:val="multilevel"/>
    <w:tmpl w:val="AA146896"/>
    <w:lvl w:ilvl="0">
      <w:start w:val="1"/>
      <w:numFmt w:val="decimal"/>
      <w:lvlText w:val="%1."/>
      <w:lvlJc w:val="left"/>
      <w:pPr>
        <w:ind w:left="1494" w:hanging="360"/>
      </w:pPr>
      <w:rPr>
        <w:rFonts w:hint="default"/>
        <w:b/>
        <w:bCs/>
        <w:color w:val="000000" w:themeColor="text1"/>
        <w:sz w:val="36"/>
        <w:szCs w:val="36"/>
      </w:rPr>
    </w:lvl>
    <w:lvl w:ilvl="1">
      <w:start w:val="1"/>
      <w:numFmt w:val="decimal"/>
      <w:isLgl/>
      <w:lvlText w:val="%1.%2."/>
      <w:lvlJc w:val="left"/>
      <w:pPr>
        <w:ind w:left="861"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763B760A"/>
    <w:multiLevelType w:val="hybridMultilevel"/>
    <w:tmpl w:val="828A87F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8" w15:restartNumberingAfterBreak="0">
    <w:nsid w:val="787E4C51"/>
    <w:multiLevelType w:val="hybridMultilevel"/>
    <w:tmpl w:val="36025408"/>
    <w:lvl w:ilvl="0" w:tplc="0816000F">
      <w:start w:val="1"/>
      <w:numFmt w:val="decimal"/>
      <w:lvlText w:val="%1."/>
      <w:lvlJc w:val="left"/>
      <w:pPr>
        <w:ind w:left="3600" w:hanging="360"/>
      </w:pPr>
    </w:lvl>
    <w:lvl w:ilvl="1" w:tplc="08160019" w:tentative="1">
      <w:start w:val="1"/>
      <w:numFmt w:val="lowerLetter"/>
      <w:lvlText w:val="%2."/>
      <w:lvlJc w:val="left"/>
      <w:pPr>
        <w:ind w:left="4320" w:hanging="360"/>
      </w:pPr>
    </w:lvl>
    <w:lvl w:ilvl="2" w:tplc="0816001B" w:tentative="1">
      <w:start w:val="1"/>
      <w:numFmt w:val="lowerRoman"/>
      <w:lvlText w:val="%3."/>
      <w:lvlJc w:val="right"/>
      <w:pPr>
        <w:ind w:left="5040" w:hanging="180"/>
      </w:pPr>
    </w:lvl>
    <w:lvl w:ilvl="3" w:tplc="0816000F" w:tentative="1">
      <w:start w:val="1"/>
      <w:numFmt w:val="decimal"/>
      <w:lvlText w:val="%4."/>
      <w:lvlJc w:val="left"/>
      <w:pPr>
        <w:ind w:left="5760" w:hanging="360"/>
      </w:pPr>
    </w:lvl>
    <w:lvl w:ilvl="4" w:tplc="08160019" w:tentative="1">
      <w:start w:val="1"/>
      <w:numFmt w:val="lowerLetter"/>
      <w:lvlText w:val="%5."/>
      <w:lvlJc w:val="left"/>
      <w:pPr>
        <w:ind w:left="6480" w:hanging="360"/>
      </w:pPr>
    </w:lvl>
    <w:lvl w:ilvl="5" w:tplc="0816001B" w:tentative="1">
      <w:start w:val="1"/>
      <w:numFmt w:val="lowerRoman"/>
      <w:lvlText w:val="%6."/>
      <w:lvlJc w:val="right"/>
      <w:pPr>
        <w:ind w:left="7200" w:hanging="180"/>
      </w:pPr>
    </w:lvl>
    <w:lvl w:ilvl="6" w:tplc="0816000F" w:tentative="1">
      <w:start w:val="1"/>
      <w:numFmt w:val="decimal"/>
      <w:lvlText w:val="%7."/>
      <w:lvlJc w:val="left"/>
      <w:pPr>
        <w:ind w:left="7920" w:hanging="360"/>
      </w:pPr>
    </w:lvl>
    <w:lvl w:ilvl="7" w:tplc="08160019" w:tentative="1">
      <w:start w:val="1"/>
      <w:numFmt w:val="lowerLetter"/>
      <w:lvlText w:val="%8."/>
      <w:lvlJc w:val="left"/>
      <w:pPr>
        <w:ind w:left="8640" w:hanging="360"/>
      </w:pPr>
    </w:lvl>
    <w:lvl w:ilvl="8" w:tplc="0816001B" w:tentative="1">
      <w:start w:val="1"/>
      <w:numFmt w:val="lowerRoman"/>
      <w:lvlText w:val="%9."/>
      <w:lvlJc w:val="right"/>
      <w:pPr>
        <w:ind w:left="9360" w:hanging="180"/>
      </w:pPr>
    </w:lvl>
  </w:abstractNum>
  <w:abstractNum w:abstractNumId="19" w15:restartNumberingAfterBreak="0">
    <w:nsid w:val="7F3E4689"/>
    <w:multiLevelType w:val="hybridMultilevel"/>
    <w:tmpl w:val="9D8C9688"/>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948973109">
    <w:abstractNumId w:val="17"/>
  </w:num>
  <w:num w:numId="2" w16cid:durableId="827210694">
    <w:abstractNumId w:val="11"/>
  </w:num>
  <w:num w:numId="3" w16cid:durableId="1076898554">
    <w:abstractNumId w:val="18"/>
  </w:num>
  <w:num w:numId="4" w16cid:durableId="1698658814">
    <w:abstractNumId w:val="10"/>
  </w:num>
  <w:num w:numId="5" w16cid:durableId="1190071540">
    <w:abstractNumId w:val="1"/>
  </w:num>
  <w:num w:numId="6" w16cid:durableId="185337303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877464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8159283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639203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64364072">
    <w:abstractNumId w:val="2"/>
  </w:num>
  <w:num w:numId="11" w16cid:durableId="1169516822">
    <w:abstractNumId w:val="6"/>
  </w:num>
  <w:num w:numId="12" w16cid:durableId="91613541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012639165">
    <w:abstractNumId w:val="7"/>
  </w:num>
  <w:num w:numId="14" w16cid:durableId="1006397247">
    <w:abstractNumId w:val="9"/>
  </w:num>
  <w:num w:numId="15" w16cid:durableId="1136144526">
    <w:abstractNumId w:val="19"/>
  </w:num>
  <w:num w:numId="16" w16cid:durableId="1623078064">
    <w:abstractNumId w:val="15"/>
  </w:num>
  <w:num w:numId="17" w16cid:durableId="2011055017">
    <w:abstractNumId w:val="0"/>
  </w:num>
  <w:num w:numId="18" w16cid:durableId="899247593">
    <w:abstractNumId w:val="16"/>
  </w:num>
  <w:num w:numId="19" w16cid:durableId="1029339443">
    <w:abstractNumId w:val="4"/>
  </w:num>
  <w:num w:numId="20" w16cid:durableId="1993293098">
    <w:abstractNumId w:val="3"/>
  </w:num>
  <w:num w:numId="21" w16cid:durableId="12421808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A5"/>
    <w:rsid w:val="00065A9C"/>
    <w:rsid w:val="00073EF9"/>
    <w:rsid w:val="0009092C"/>
    <w:rsid w:val="000A5443"/>
    <w:rsid w:val="000C0E95"/>
    <w:rsid w:val="000C37D0"/>
    <w:rsid w:val="000E31B9"/>
    <w:rsid w:val="000E349E"/>
    <w:rsid w:val="000E75AB"/>
    <w:rsid w:val="000F3834"/>
    <w:rsid w:val="000F41B2"/>
    <w:rsid w:val="000F522C"/>
    <w:rsid w:val="0011018B"/>
    <w:rsid w:val="00111E32"/>
    <w:rsid w:val="00112F86"/>
    <w:rsid w:val="001135DE"/>
    <w:rsid w:val="00133864"/>
    <w:rsid w:val="00135396"/>
    <w:rsid w:val="00147DCD"/>
    <w:rsid w:val="001516E4"/>
    <w:rsid w:val="00156903"/>
    <w:rsid w:val="00166354"/>
    <w:rsid w:val="001754A8"/>
    <w:rsid w:val="00190C34"/>
    <w:rsid w:val="001A1F09"/>
    <w:rsid w:val="001A28C8"/>
    <w:rsid w:val="001A5A00"/>
    <w:rsid w:val="001C0AE7"/>
    <w:rsid w:val="00207E44"/>
    <w:rsid w:val="0025435A"/>
    <w:rsid w:val="00284F67"/>
    <w:rsid w:val="00291C35"/>
    <w:rsid w:val="002A711B"/>
    <w:rsid w:val="002C395B"/>
    <w:rsid w:val="002C6D61"/>
    <w:rsid w:val="002C72F9"/>
    <w:rsid w:val="002D560C"/>
    <w:rsid w:val="003148D3"/>
    <w:rsid w:val="00322967"/>
    <w:rsid w:val="003444C9"/>
    <w:rsid w:val="0035484D"/>
    <w:rsid w:val="003832A7"/>
    <w:rsid w:val="00383632"/>
    <w:rsid w:val="003957B3"/>
    <w:rsid w:val="003A6A61"/>
    <w:rsid w:val="003C40CF"/>
    <w:rsid w:val="003F4ED9"/>
    <w:rsid w:val="003F4F4F"/>
    <w:rsid w:val="004007AF"/>
    <w:rsid w:val="00400A7B"/>
    <w:rsid w:val="00411624"/>
    <w:rsid w:val="00420060"/>
    <w:rsid w:val="00425F17"/>
    <w:rsid w:val="0044286F"/>
    <w:rsid w:val="00443E74"/>
    <w:rsid w:val="0046768C"/>
    <w:rsid w:val="004800D1"/>
    <w:rsid w:val="00490CCB"/>
    <w:rsid w:val="0049743C"/>
    <w:rsid w:val="004E1B83"/>
    <w:rsid w:val="00506D0B"/>
    <w:rsid w:val="00513BDE"/>
    <w:rsid w:val="005273B6"/>
    <w:rsid w:val="00540723"/>
    <w:rsid w:val="005672FC"/>
    <w:rsid w:val="0057294F"/>
    <w:rsid w:val="00594358"/>
    <w:rsid w:val="0059631B"/>
    <w:rsid w:val="005B1C17"/>
    <w:rsid w:val="005C6A4E"/>
    <w:rsid w:val="005D232A"/>
    <w:rsid w:val="005E44BE"/>
    <w:rsid w:val="0062302C"/>
    <w:rsid w:val="006378F6"/>
    <w:rsid w:val="00640AE5"/>
    <w:rsid w:val="0064183C"/>
    <w:rsid w:val="00647821"/>
    <w:rsid w:val="006505A3"/>
    <w:rsid w:val="00661D9A"/>
    <w:rsid w:val="006620E6"/>
    <w:rsid w:val="0066383D"/>
    <w:rsid w:val="0066508B"/>
    <w:rsid w:val="00667430"/>
    <w:rsid w:val="006775C2"/>
    <w:rsid w:val="006B3719"/>
    <w:rsid w:val="006E5BAF"/>
    <w:rsid w:val="006F6F65"/>
    <w:rsid w:val="006F7964"/>
    <w:rsid w:val="0073229D"/>
    <w:rsid w:val="00735AF1"/>
    <w:rsid w:val="007400D0"/>
    <w:rsid w:val="007433D1"/>
    <w:rsid w:val="007462BF"/>
    <w:rsid w:val="00752FBE"/>
    <w:rsid w:val="007818AA"/>
    <w:rsid w:val="00781E1E"/>
    <w:rsid w:val="007B0EF9"/>
    <w:rsid w:val="007C5EA4"/>
    <w:rsid w:val="007E2B86"/>
    <w:rsid w:val="007F554C"/>
    <w:rsid w:val="007F7C46"/>
    <w:rsid w:val="00837856"/>
    <w:rsid w:val="00856B2E"/>
    <w:rsid w:val="008603BD"/>
    <w:rsid w:val="00863066"/>
    <w:rsid w:val="00867CAF"/>
    <w:rsid w:val="00872846"/>
    <w:rsid w:val="00873045"/>
    <w:rsid w:val="00882688"/>
    <w:rsid w:val="008A4120"/>
    <w:rsid w:val="008B588C"/>
    <w:rsid w:val="008B6A99"/>
    <w:rsid w:val="008B7609"/>
    <w:rsid w:val="008C40CB"/>
    <w:rsid w:val="008D32EA"/>
    <w:rsid w:val="008D663A"/>
    <w:rsid w:val="008D6F95"/>
    <w:rsid w:val="00903081"/>
    <w:rsid w:val="00910E8A"/>
    <w:rsid w:val="00922099"/>
    <w:rsid w:val="009261E2"/>
    <w:rsid w:val="009308C5"/>
    <w:rsid w:val="00931B74"/>
    <w:rsid w:val="0093427F"/>
    <w:rsid w:val="009446EF"/>
    <w:rsid w:val="00957EEC"/>
    <w:rsid w:val="00975762"/>
    <w:rsid w:val="00995D8A"/>
    <w:rsid w:val="009C5F5F"/>
    <w:rsid w:val="009D176F"/>
    <w:rsid w:val="009E1E0E"/>
    <w:rsid w:val="009F25B2"/>
    <w:rsid w:val="00A0679E"/>
    <w:rsid w:val="00A21D8E"/>
    <w:rsid w:val="00A21DD8"/>
    <w:rsid w:val="00A2672B"/>
    <w:rsid w:val="00A32E31"/>
    <w:rsid w:val="00A34C22"/>
    <w:rsid w:val="00A52862"/>
    <w:rsid w:val="00A5355D"/>
    <w:rsid w:val="00A7559F"/>
    <w:rsid w:val="00A83C6F"/>
    <w:rsid w:val="00A86A8E"/>
    <w:rsid w:val="00AB4B91"/>
    <w:rsid w:val="00AB57CE"/>
    <w:rsid w:val="00AB7FA3"/>
    <w:rsid w:val="00AD6A2A"/>
    <w:rsid w:val="00AD735F"/>
    <w:rsid w:val="00AE727E"/>
    <w:rsid w:val="00B0387D"/>
    <w:rsid w:val="00B463C5"/>
    <w:rsid w:val="00B648A9"/>
    <w:rsid w:val="00BA092C"/>
    <w:rsid w:val="00BC0073"/>
    <w:rsid w:val="00BE0F6B"/>
    <w:rsid w:val="00BE7F17"/>
    <w:rsid w:val="00BF75B8"/>
    <w:rsid w:val="00C00700"/>
    <w:rsid w:val="00C01311"/>
    <w:rsid w:val="00C34FFC"/>
    <w:rsid w:val="00C637A5"/>
    <w:rsid w:val="00C74430"/>
    <w:rsid w:val="00C75A40"/>
    <w:rsid w:val="00C8505E"/>
    <w:rsid w:val="00CA5F4D"/>
    <w:rsid w:val="00CB3959"/>
    <w:rsid w:val="00CC1C38"/>
    <w:rsid w:val="00CD51EC"/>
    <w:rsid w:val="00CF0064"/>
    <w:rsid w:val="00D14493"/>
    <w:rsid w:val="00D40FC6"/>
    <w:rsid w:val="00D469C4"/>
    <w:rsid w:val="00D525CB"/>
    <w:rsid w:val="00D5279E"/>
    <w:rsid w:val="00D72C6F"/>
    <w:rsid w:val="00DB45C0"/>
    <w:rsid w:val="00DF3557"/>
    <w:rsid w:val="00DF71E5"/>
    <w:rsid w:val="00E066E6"/>
    <w:rsid w:val="00E4529B"/>
    <w:rsid w:val="00E45798"/>
    <w:rsid w:val="00E61A93"/>
    <w:rsid w:val="00ED3817"/>
    <w:rsid w:val="00EE3EFD"/>
    <w:rsid w:val="00F04A99"/>
    <w:rsid w:val="00F24380"/>
    <w:rsid w:val="00F62133"/>
    <w:rsid w:val="00F71522"/>
    <w:rsid w:val="00F837EE"/>
    <w:rsid w:val="00F85460"/>
    <w:rsid w:val="00FA5A4B"/>
    <w:rsid w:val="00FE783A"/>
    <w:rsid w:val="00FE7AAB"/>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7BFDF4"/>
  <w15:docId w15:val="{62CFEDF3-5072-4BD5-A13D-8DA94997D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00"/>
  </w:style>
  <w:style w:type="paragraph" w:styleId="Heading1">
    <w:name w:val="heading 1"/>
    <w:basedOn w:val="Normal"/>
    <w:next w:val="Normal"/>
    <w:link w:val="Heading1Char"/>
    <w:uiPriority w:val="9"/>
    <w:qFormat/>
    <w:rsid w:val="00ED3817"/>
    <w:pPr>
      <w:keepNext/>
      <w:keepLines/>
      <w:spacing w:before="240" w:after="0"/>
      <w:outlineLvl w:val="0"/>
    </w:pPr>
    <w:rPr>
      <w:rFonts w:asciiTheme="majorHAnsi" w:eastAsiaTheme="majorEastAsia" w:hAnsiTheme="majorHAnsi" w:cstheme="majorBidi"/>
      <w:color w:val="2F5496" w:themeColor="accent1" w:themeShade="BF"/>
      <w:sz w:val="32"/>
      <w:szCs w:val="32"/>
      <w:lang w:eastAsia="pt-PT"/>
    </w:rPr>
  </w:style>
  <w:style w:type="paragraph" w:styleId="Heading2">
    <w:name w:val="heading 2"/>
    <w:basedOn w:val="Normal"/>
    <w:next w:val="Normal"/>
    <w:link w:val="Heading2Char"/>
    <w:uiPriority w:val="9"/>
    <w:unhideWhenUsed/>
    <w:qFormat/>
    <w:rsid w:val="001353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3427F"/>
    <w:pPr>
      <w:keepNext/>
      <w:keepLines/>
      <w:spacing w:before="40" w:after="0" w:line="256" w:lineRule="auto"/>
      <w:outlineLvl w:val="3"/>
    </w:pPr>
    <w:rPr>
      <w:rFonts w:asciiTheme="majorHAnsi" w:eastAsiaTheme="majorEastAsia" w:hAnsiTheme="majorHAnsi" w:cstheme="majorBidi"/>
      <w:i/>
      <w:iCs/>
      <w:color w:val="2F5496" w:themeColor="accent1" w:themeShade="BF"/>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A2A"/>
    <w:pPr>
      <w:ind w:left="720"/>
      <w:contextualSpacing/>
    </w:pPr>
  </w:style>
  <w:style w:type="paragraph" w:styleId="Header">
    <w:name w:val="header"/>
    <w:basedOn w:val="Normal"/>
    <w:link w:val="HeaderChar"/>
    <w:uiPriority w:val="99"/>
    <w:unhideWhenUsed/>
    <w:rsid w:val="00752FBE"/>
    <w:pPr>
      <w:tabs>
        <w:tab w:val="center" w:pos="4252"/>
        <w:tab w:val="right" w:pos="8504"/>
      </w:tabs>
      <w:spacing w:after="0" w:line="240" w:lineRule="auto"/>
    </w:pPr>
  </w:style>
  <w:style w:type="character" w:customStyle="1" w:styleId="HeaderChar">
    <w:name w:val="Header Char"/>
    <w:basedOn w:val="DefaultParagraphFont"/>
    <w:link w:val="Header"/>
    <w:uiPriority w:val="99"/>
    <w:rsid w:val="00752FBE"/>
  </w:style>
  <w:style w:type="paragraph" w:styleId="Footer">
    <w:name w:val="footer"/>
    <w:basedOn w:val="Normal"/>
    <w:link w:val="FooterChar"/>
    <w:uiPriority w:val="99"/>
    <w:unhideWhenUsed/>
    <w:rsid w:val="00752FBE"/>
    <w:pPr>
      <w:tabs>
        <w:tab w:val="center" w:pos="4252"/>
        <w:tab w:val="right" w:pos="8504"/>
      </w:tabs>
      <w:spacing w:after="0" w:line="240" w:lineRule="auto"/>
    </w:pPr>
  </w:style>
  <w:style w:type="character" w:customStyle="1" w:styleId="FooterChar">
    <w:name w:val="Footer Char"/>
    <w:basedOn w:val="DefaultParagraphFont"/>
    <w:link w:val="Footer"/>
    <w:uiPriority w:val="99"/>
    <w:rsid w:val="00752FBE"/>
  </w:style>
  <w:style w:type="paragraph" w:styleId="NormalWeb">
    <w:name w:val="Normal (Web)"/>
    <w:basedOn w:val="Normal"/>
    <w:uiPriority w:val="99"/>
    <w:unhideWhenUsed/>
    <w:rsid w:val="009C5F5F"/>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styleId="Hyperlink">
    <w:name w:val="Hyperlink"/>
    <w:basedOn w:val="DefaultParagraphFont"/>
    <w:uiPriority w:val="99"/>
    <w:unhideWhenUsed/>
    <w:rsid w:val="00FE7AAB"/>
    <w:rPr>
      <w:color w:val="0563C1" w:themeColor="hyperlink"/>
      <w:u w:val="single"/>
    </w:rPr>
  </w:style>
  <w:style w:type="character" w:styleId="UnresolvedMention">
    <w:name w:val="Unresolved Mention"/>
    <w:basedOn w:val="DefaultParagraphFont"/>
    <w:uiPriority w:val="99"/>
    <w:semiHidden/>
    <w:unhideWhenUsed/>
    <w:rsid w:val="00FE7AAB"/>
    <w:rPr>
      <w:color w:val="605E5C"/>
      <w:shd w:val="clear" w:color="auto" w:fill="E1DFDD"/>
    </w:rPr>
  </w:style>
  <w:style w:type="character" w:customStyle="1" w:styleId="Heading1Char">
    <w:name w:val="Heading 1 Char"/>
    <w:basedOn w:val="DefaultParagraphFont"/>
    <w:link w:val="Heading1"/>
    <w:uiPriority w:val="9"/>
    <w:rsid w:val="00ED3817"/>
    <w:rPr>
      <w:rFonts w:asciiTheme="majorHAnsi" w:eastAsiaTheme="majorEastAsia" w:hAnsiTheme="majorHAnsi" w:cstheme="majorBidi"/>
      <w:color w:val="2F5496" w:themeColor="accent1" w:themeShade="BF"/>
      <w:sz w:val="32"/>
      <w:szCs w:val="32"/>
      <w:lang w:eastAsia="pt-PT"/>
    </w:rPr>
  </w:style>
  <w:style w:type="paragraph" w:styleId="Bibliography">
    <w:name w:val="Bibliography"/>
    <w:basedOn w:val="Normal"/>
    <w:next w:val="Normal"/>
    <w:uiPriority w:val="37"/>
    <w:unhideWhenUsed/>
    <w:rsid w:val="00ED3817"/>
  </w:style>
  <w:style w:type="character" w:customStyle="1" w:styleId="Heading4Char">
    <w:name w:val="Heading 4 Char"/>
    <w:basedOn w:val="DefaultParagraphFont"/>
    <w:link w:val="Heading4"/>
    <w:uiPriority w:val="9"/>
    <w:semiHidden/>
    <w:rsid w:val="0093427F"/>
    <w:rPr>
      <w:rFonts w:asciiTheme="majorHAnsi" w:eastAsiaTheme="majorEastAsia" w:hAnsiTheme="majorHAnsi" w:cstheme="majorBidi"/>
      <w:i/>
      <w:iCs/>
      <w:color w:val="2F5496" w:themeColor="accent1" w:themeShade="BF"/>
      <w:lang w:val="en-GB" w:bidi="ar-SA"/>
    </w:rPr>
  </w:style>
  <w:style w:type="paragraph" w:styleId="TOC1">
    <w:name w:val="toc 1"/>
    <w:basedOn w:val="Normal"/>
    <w:next w:val="Normal"/>
    <w:autoRedefine/>
    <w:uiPriority w:val="39"/>
    <w:unhideWhenUsed/>
    <w:rsid w:val="0093427F"/>
    <w:pPr>
      <w:spacing w:after="100" w:line="256" w:lineRule="auto"/>
    </w:pPr>
    <w:rPr>
      <w:lang w:val="en-GB" w:bidi="ar-SA"/>
    </w:rPr>
  </w:style>
  <w:style w:type="paragraph" w:styleId="TOCHeading">
    <w:name w:val="TOC Heading"/>
    <w:basedOn w:val="Heading1"/>
    <w:next w:val="Normal"/>
    <w:uiPriority w:val="39"/>
    <w:unhideWhenUsed/>
    <w:qFormat/>
    <w:rsid w:val="0093427F"/>
    <w:pPr>
      <w:spacing w:line="256" w:lineRule="auto"/>
      <w:outlineLvl w:val="9"/>
    </w:pPr>
    <w:rPr>
      <w:lang w:val="en-US" w:eastAsia="en-US" w:bidi="ar-SA"/>
    </w:rPr>
  </w:style>
  <w:style w:type="character" w:customStyle="1" w:styleId="Heading2Char">
    <w:name w:val="Heading 2 Char"/>
    <w:basedOn w:val="DefaultParagraphFont"/>
    <w:link w:val="Heading2"/>
    <w:uiPriority w:val="9"/>
    <w:rsid w:val="0013539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35396"/>
    <w:pPr>
      <w:spacing w:after="0" w:line="240" w:lineRule="auto"/>
    </w:pPr>
    <w:rPr>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E0F6B"/>
    <w:pPr>
      <w:spacing w:after="100"/>
      <w:ind w:left="220"/>
    </w:pPr>
  </w:style>
  <w:style w:type="paragraph" w:styleId="NoSpacing">
    <w:name w:val="No Spacing"/>
    <w:link w:val="NoSpacingChar"/>
    <w:uiPriority w:val="1"/>
    <w:qFormat/>
    <w:rsid w:val="00284F67"/>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284F67"/>
    <w:rPr>
      <w:rFonts w:eastAsiaTheme="minorEastAsia"/>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92175">
      <w:bodyDiv w:val="1"/>
      <w:marLeft w:val="0"/>
      <w:marRight w:val="0"/>
      <w:marTop w:val="0"/>
      <w:marBottom w:val="0"/>
      <w:divBdr>
        <w:top w:val="none" w:sz="0" w:space="0" w:color="auto"/>
        <w:left w:val="none" w:sz="0" w:space="0" w:color="auto"/>
        <w:bottom w:val="none" w:sz="0" w:space="0" w:color="auto"/>
        <w:right w:val="none" w:sz="0" w:space="0" w:color="auto"/>
      </w:divBdr>
    </w:div>
    <w:div w:id="268516115">
      <w:bodyDiv w:val="1"/>
      <w:marLeft w:val="0"/>
      <w:marRight w:val="0"/>
      <w:marTop w:val="0"/>
      <w:marBottom w:val="0"/>
      <w:divBdr>
        <w:top w:val="none" w:sz="0" w:space="0" w:color="auto"/>
        <w:left w:val="none" w:sz="0" w:space="0" w:color="auto"/>
        <w:bottom w:val="none" w:sz="0" w:space="0" w:color="auto"/>
        <w:right w:val="none" w:sz="0" w:space="0" w:color="auto"/>
      </w:divBdr>
    </w:div>
    <w:div w:id="376322100">
      <w:bodyDiv w:val="1"/>
      <w:marLeft w:val="0"/>
      <w:marRight w:val="0"/>
      <w:marTop w:val="0"/>
      <w:marBottom w:val="0"/>
      <w:divBdr>
        <w:top w:val="none" w:sz="0" w:space="0" w:color="auto"/>
        <w:left w:val="none" w:sz="0" w:space="0" w:color="auto"/>
        <w:bottom w:val="none" w:sz="0" w:space="0" w:color="auto"/>
        <w:right w:val="none" w:sz="0" w:space="0" w:color="auto"/>
      </w:divBdr>
    </w:div>
    <w:div w:id="546725434">
      <w:bodyDiv w:val="1"/>
      <w:marLeft w:val="0"/>
      <w:marRight w:val="0"/>
      <w:marTop w:val="0"/>
      <w:marBottom w:val="0"/>
      <w:divBdr>
        <w:top w:val="none" w:sz="0" w:space="0" w:color="auto"/>
        <w:left w:val="none" w:sz="0" w:space="0" w:color="auto"/>
        <w:bottom w:val="none" w:sz="0" w:space="0" w:color="auto"/>
        <w:right w:val="none" w:sz="0" w:space="0" w:color="auto"/>
      </w:divBdr>
    </w:div>
    <w:div w:id="579144140">
      <w:bodyDiv w:val="1"/>
      <w:marLeft w:val="0"/>
      <w:marRight w:val="0"/>
      <w:marTop w:val="0"/>
      <w:marBottom w:val="0"/>
      <w:divBdr>
        <w:top w:val="none" w:sz="0" w:space="0" w:color="auto"/>
        <w:left w:val="none" w:sz="0" w:space="0" w:color="auto"/>
        <w:bottom w:val="none" w:sz="0" w:space="0" w:color="auto"/>
        <w:right w:val="none" w:sz="0" w:space="0" w:color="auto"/>
      </w:divBdr>
    </w:div>
    <w:div w:id="634793799">
      <w:bodyDiv w:val="1"/>
      <w:marLeft w:val="0"/>
      <w:marRight w:val="0"/>
      <w:marTop w:val="0"/>
      <w:marBottom w:val="0"/>
      <w:divBdr>
        <w:top w:val="none" w:sz="0" w:space="0" w:color="auto"/>
        <w:left w:val="none" w:sz="0" w:space="0" w:color="auto"/>
        <w:bottom w:val="none" w:sz="0" w:space="0" w:color="auto"/>
        <w:right w:val="none" w:sz="0" w:space="0" w:color="auto"/>
      </w:divBdr>
    </w:div>
    <w:div w:id="641033909">
      <w:bodyDiv w:val="1"/>
      <w:marLeft w:val="0"/>
      <w:marRight w:val="0"/>
      <w:marTop w:val="0"/>
      <w:marBottom w:val="0"/>
      <w:divBdr>
        <w:top w:val="none" w:sz="0" w:space="0" w:color="auto"/>
        <w:left w:val="none" w:sz="0" w:space="0" w:color="auto"/>
        <w:bottom w:val="none" w:sz="0" w:space="0" w:color="auto"/>
        <w:right w:val="none" w:sz="0" w:space="0" w:color="auto"/>
      </w:divBdr>
    </w:div>
    <w:div w:id="672535934">
      <w:bodyDiv w:val="1"/>
      <w:marLeft w:val="0"/>
      <w:marRight w:val="0"/>
      <w:marTop w:val="0"/>
      <w:marBottom w:val="0"/>
      <w:divBdr>
        <w:top w:val="none" w:sz="0" w:space="0" w:color="auto"/>
        <w:left w:val="none" w:sz="0" w:space="0" w:color="auto"/>
        <w:bottom w:val="none" w:sz="0" w:space="0" w:color="auto"/>
        <w:right w:val="none" w:sz="0" w:space="0" w:color="auto"/>
      </w:divBdr>
    </w:div>
    <w:div w:id="701899006">
      <w:bodyDiv w:val="1"/>
      <w:marLeft w:val="0"/>
      <w:marRight w:val="0"/>
      <w:marTop w:val="0"/>
      <w:marBottom w:val="0"/>
      <w:divBdr>
        <w:top w:val="none" w:sz="0" w:space="0" w:color="auto"/>
        <w:left w:val="none" w:sz="0" w:space="0" w:color="auto"/>
        <w:bottom w:val="none" w:sz="0" w:space="0" w:color="auto"/>
        <w:right w:val="none" w:sz="0" w:space="0" w:color="auto"/>
      </w:divBdr>
    </w:div>
    <w:div w:id="750666013">
      <w:bodyDiv w:val="1"/>
      <w:marLeft w:val="0"/>
      <w:marRight w:val="0"/>
      <w:marTop w:val="0"/>
      <w:marBottom w:val="0"/>
      <w:divBdr>
        <w:top w:val="none" w:sz="0" w:space="0" w:color="auto"/>
        <w:left w:val="none" w:sz="0" w:space="0" w:color="auto"/>
        <w:bottom w:val="none" w:sz="0" w:space="0" w:color="auto"/>
        <w:right w:val="none" w:sz="0" w:space="0" w:color="auto"/>
      </w:divBdr>
    </w:div>
    <w:div w:id="773325655">
      <w:bodyDiv w:val="1"/>
      <w:marLeft w:val="0"/>
      <w:marRight w:val="0"/>
      <w:marTop w:val="0"/>
      <w:marBottom w:val="0"/>
      <w:divBdr>
        <w:top w:val="none" w:sz="0" w:space="0" w:color="auto"/>
        <w:left w:val="none" w:sz="0" w:space="0" w:color="auto"/>
        <w:bottom w:val="none" w:sz="0" w:space="0" w:color="auto"/>
        <w:right w:val="none" w:sz="0" w:space="0" w:color="auto"/>
      </w:divBdr>
    </w:div>
    <w:div w:id="779028992">
      <w:bodyDiv w:val="1"/>
      <w:marLeft w:val="0"/>
      <w:marRight w:val="0"/>
      <w:marTop w:val="0"/>
      <w:marBottom w:val="0"/>
      <w:divBdr>
        <w:top w:val="none" w:sz="0" w:space="0" w:color="auto"/>
        <w:left w:val="none" w:sz="0" w:space="0" w:color="auto"/>
        <w:bottom w:val="none" w:sz="0" w:space="0" w:color="auto"/>
        <w:right w:val="none" w:sz="0" w:space="0" w:color="auto"/>
      </w:divBdr>
    </w:div>
    <w:div w:id="829908496">
      <w:bodyDiv w:val="1"/>
      <w:marLeft w:val="0"/>
      <w:marRight w:val="0"/>
      <w:marTop w:val="0"/>
      <w:marBottom w:val="0"/>
      <w:divBdr>
        <w:top w:val="none" w:sz="0" w:space="0" w:color="auto"/>
        <w:left w:val="none" w:sz="0" w:space="0" w:color="auto"/>
        <w:bottom w:val="none" w:sz="0" w:space="0" w:color="auto"/>
        <w:right w:val="none" w:sz="0" w:space="0" w:color="auto"/>
      </w:divBdr>
    </w:div>
    <w:div w:id="976960179">
      <w:bodyDiv w:val="1"/>
      <w:marLeft w:val="0"/>
      <w:marRight w:val="0"/>
      <w:marTop w:val="0"/>
      <w:marBottom w:val="0"/>
      <w:divBdr>
        <w:top w:val="none" w:sz="0" w:space="0" w:color="auto"/>
        <w:left w:val="none" w:sz="0" w:space="0" w:color="auto"/>
        <w:bottom w:val="none" w:sz="0" w:space="0" w:color="auto"/>
        <w:right w:val="none" w:sz="0" w:space="0" w:color="auto"/>
      </w:divBdr>
    </w:div>
    <w:div w:id="994532806">
      <w:bodyDiv w:val="1"/>
      <w:marLeft w:val="0"/>
      <w:marRight w:val="0"/>
      <w:marTop w:val="0"/>
      <w:marBottom w:val="0"/>
      <w:divBdr>
        <w:top w:val="none" w:sz="0" w:space="0" w:color="auto"/>
        <w:left w:val="none" w:sz="0" w:space="0" w:color="auto"/>
        <w:bottom w:val="none" w:sz="0" w:space="0" w:color="auto"/>
        <w:right w:val="none" w:sz="0" w:space="0" w:color="auto"/>
      </w:divBdr>
    </w:div>
    <w:div w:id="997075340">
      <w:bodyDiv w:val="1"/>
      <w:marLeft w:val="0"/>
      <w:marRight w:val="0"/>
      <w:marTop w:val="0"/>
      <w:marBottom w:val="0"/>
      <w:divBdr>
        <w:top w:val="none" w:sz="0" w:space="0" w:color="auto"/>
        <w:left w:val="none" w:sz="0" w:space="0" w:color="auto"/>
        <w:bottom w:val="none" w:sz="0" w:space="0" w:color="auto"/>
        <w:right w:val="none" w:sz="0" w:space="0" w:color="auto"/>
      </w:divBdr>
    </w:div>
    <w:div w:id="1243368348">
      <w:bodyDiv w:val="1"/>
      <w:marLeft w:val="0"/>
      <w:marRight w:val="0"/>
      <w:marTop w:val="0"/>
      <w:marBottom w:val="0"/>
      <w:divBdr>
        <w:top w:val="none" w:sz="0" w:space="0" w:color="auto"/>
        <w:left w:val="none" w:sz="0" w:space="0" w:color="auto"/>
        <w:bottom w:val="none" w:sz="0" w:space="0" w:color="auto"/>
        <w:right w:val="none" w:sz="0" w:space="0" w:color="auto"/>
      </w:divBdr>
    </w:div>
    <w:div w:id="1616205092">
      <w:bodyDiv w:val="1"/>
      <w:marLeft w:val="0"/>
      <w:marRight w:val="0"/>
      <w:marTop w:val="0"/>
      <w:marBottom w:val="0"/>
      <w:divBdr>
        <w:top w:val="none" w:sz="0" w:space="0" w:color="auto"/>
        <w:left w:val="none" w:sz="0" w:space="0" w:color="auto"/>
        <w:bottom w:val="none" w:sz="0" w:space="0" w:color="auto"/>
        <w:right w:val="none" w:sz="0" w:space="0" w:color="auto"/>
      </w:divBdr>
    </w:div>
    <w:div w:id="1662351877">
      <w:bodyDiv w:val="1"/>
      <w:marLeft w:val="0"/>
      <w:marRight w:val="0"/>
      <w:marTop w:val="0"/>
      <w:marBottom w:val="0"/>
      <w:divBdr>
        <w:top w:val="none" w:sz="0" w:space="0" w:color="auto"/>
        <w:left w:val="none" w:sz="0" w:space="0" w:color="auto"/>
        <w:bottom w:val="none" w:sz="0" w:space="0" w:color="auto"/>
        <w:right w:val="none" w:sz="0" w:space="0" w:color="auto"/>
      </w:divBdr>
    </w:div>
    <w:div w:id="1696730049">
      <w:bodyDiv w:val="1"/>
      <w:marLeft w:val="0"/>
      <w:marRight w:val="0"/>
      <w:marTop w:val="0"/>
      <w:marBottom w:val="0"/>
      <w:divBdr>
        <w:top w:val="none" w:sz="0" w:space="0" w:color="auto"/>
        <w:left w:val="none" w:sz="0" w:space="0" w:color="auto"/>
        <w:bottom w:val="none" w:sz="0" w:space="0" w:color="auto"/>
        <w:right w:val="none" w:sz="0" w:space="0" w:color="auto"/>
      </w:divBdr>
    </w:div>
    <w:div w:id="1776435052">
      <w:bodyDiv w:val="1"/>
      <w:marLeft w:val="0"/>
      <w:marRight w:val="0"/>
      <w:marTop w:val="0"/>
      <w:marBottom w:val="0"/>
      <w:divBdr>
        <w:top w:val="none" w:sz="0" w:space="0" w:color="auto"/>
        <w:left w:val="none" w:sz="0" w:space="0" w:color="auto"/>
        <w:bottom w:val="none" w:sz="0" w:space="0" w:color="auto"/>
        <w:right w:val="none" w:sz="0" w:space="0" w:color="auto"/>
      </w:divBdr>
    </w:div>
    <w:div w:id="1915042702">
      <w:bodyDiv w:val="1"/>
      <w:marLeft w:val="0"/>
      <w:marRight w:val="0"/>
      <w:marTop w:val="0"/>
      <w:marBottom w:val="0"/>
      <w:divBdr>
        <w:top w:val="none" w:sz="0" w:space="0" w:color="auto"/>
        <w:left w:val="none" w:sz="0" w:space="0" w:color="auto"/>
        <w:bottom w:val="none" w:sz="0" w:space="0" w:color="auto"/>
        <w:right w:val="none" w:sz="0" w:space="0" w:color="auto"/>
      </w:divBdr>
    </w:div>
    <w:div w:id="20402798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21" Type="http://schemas.openxmlformats.org/officeDocument/2006/relationships/footer" Target="footer7.xml"/><Relationship Id="rId42" Type="http://schemas.openxmlformats.org/officeDocument/2006/relationships/hyperlink" Target="https://www.investopedia.com/articles/personal-finance/090815/basics-business-development.asp" TargetMode="External"/><Relationship Id="rId47" Type="http://schemas.openxmlformats.org/officeDocument/2006/relationships/hyperlink" Target="https://monday.com/blog/project-management/milestone-definition/" TargetMode="External"/><Relationship Id="rId63" Type="http://schemas.openxmlformats.org/officeDocument/2006/relationships/image" Target="media/image12.png"/><Relationship Id="rId68" Type="http://schemas.openxmlformats.org/officeDocument/2006/relationships/image" Target="media/image17.png"/><Relationship Id="rId84" Type="http://schemas.openxmlformats.org/officeDocument/2006/relationships/fontTable" Target="fontTable.xml"/><Relationship Id="rId16" Type="http://schemas.openxmlformats.org/officeDocument/2006/relationships/footer" Target="footer3.xml"/><Relationship Id="rId11" Type="http://schemas.openxmlformats.org/officeDocument/2006/relationships/endnotes" Target="endnotes.xml"/><Relationship Id="rId32" Type="http://schemas.openxmlformats.org/officeDocument/2006/relationships/hyperlink" Target="https://www.plytix.com/blog/furniture-marketing-strategy/" TargetMode="External"/><Relationship Id="rId37" Type="http://schemas.openxmlformats.org/officeDocument/2006/relationships/hyperlink" Target="https://www.gov.uk/set-up-business" TargetMode="External"/><Relationship Id="rId53" Type="http://schemas.openxmlformats.org/officeDocument/2006/relationships/hyperlink" Target="https://study.com/academy/lesson/what-is-financial-data-definition-lesson-quiz.html" TargetMode="External"/><Relationship Id="rId58" Type="http://schemas.openxmlformats.org/officeDocument/2006/relationships/image" Target="media/image7.png"/><Relationship Id="rId74" Type="http://schemas.openxmlformats.org/officeDocument/2006/relationships/image" Target="media/image23.png"/><Relationship Id="rId79" Type="http://schemas.openxmlformats.org/officeDocument/2006/relationships/image" Target="media/image28.png"/><Relationship Id="rId5" Type="http://schemas.openxmlformats.org/officeDocument/2006/relationships/customXml" Target="../customXml/item5.xml"/><Relationship Id="rId19" Type="http://schemas.openxmlformats.org/officeDocument/2006/relationships/footer" Target="footer5.xml"/><Relationship Id="rId14" Type="http://schemas.openxmlformats.org/officeDocument/2006/relationships/header" Target="header2.xml"/><Relationship Id="rId22" Type="http://schemas.openxmlformats.org/officeDocument/2006/relationships/image" Target="media/image2.png"/><Relationship Id="rId27" Type="http://schemas.openxmlformats.org/officeDocument/2006/relationships/footer" Target="footer9.xml"/><Relationship Id="rId30" Type="http://schemas.openxmlformats.org/officeDocument/2006/relationships/hyperlink" Target="https://www.bbc.co.uk/bitesize/guides/zkhby9q/revision/1" TargetMode="External"/><Relationship Id="rId35" Type="http://schemas.openxmlformats.org/officeDocument/2006/relationships/footer" Target="footer11.xml"/><Relationship Id="rId43" Type="http://schemas.openxmlformats.org/officeDocument/2006/relationships/hyperlink" Target="https://www.nerdwallet.com/article/small-business/most-profitable-business" TargetMode="External"/><Relationship Id="rId48" Type="http://schemas.openxmlformats.org/officeDocument/2006/relationships/hyperlink" Target="https://www.investopedia.com/investing/what-is-a-cash-flow-statement/" TargetMode="External"/><Relationship Id="rId56" Type="http://schemas.openxmlformats.org/officeDocument/2006/relationships/hyperlink" Target="https://blog.hubspot.com/marketing/competitive-analysis-kit" TargetMode="External"/><Relationship Id="rId64" Type="http://schemas.openxmlformats.org/officeDocument/2006/relationships/image" Target="media/image13.png"/><Relationship Id="rId69" Type="http://schemas.openxmlformats.org/officeDocument/2006/relationships/image" Target="media/image18.png"/><Relationship Id="rId77" Type="http://schemas.openxmlformats.org/officeDocument/2006/relationships/image" Target="media/image26.png"/><Relationship Id="rId8" Type="http://schemas.openxmlformats.org/officeDocument/2006/relationships/settings" Target="settings.xml"/><Relationship Id="rId51" Type="http://schemas.openxmlformats.org/officeDocument/2006/relationships/hyperlink" Target="https://sba.thehartford.com/finance/cash-flow/how-to-prepare-cash-flow-statement/" TargetMode="External"/><Relationship Id="rId72" Type="http://schemas.openxmlformats.org/officeDocument/2006/relationships/image" Target="media/image21.png"/><Relationship Id="rId80" Type="http://schemas.openxmlformats.org/officeDocument/2006/relationships/image" Target="media/image29.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4.xml"/><Relationship Id="rId25" Type="http://schemas.openxmlformats.org/officeDocument/2006/relationships/footer" Target="footer8.xml"/><Relationship Id="rId33" Type="http://schemas.openxmlformats.org/officeDocument/2006/relationships/hyperlink" Target="https://www.techtarget.com/searcherp/definition/material-requirements-planning-MRP" TargetMode="External"/><Relationship Id="rId38" Type="http://schemas.openxmlformats.org/officeDocument/2006/relationships/hyperlink" Target="https://www.gov.uk/write-business-plan" TargetMode="External"/><Relationship Id="rId46" Type="http://schemas.openxmlformats.org/officeDocument/2006/relationships/hyperlink" Target="https://www.lighthouse-advisory.co.uk/post/exit-strategy?gclid=Cj0KCQjw39uYBhCLARIsAD_SzMS0l4Fz_LYoMsmXpKfsDCiSup0lqMZwjPGfV3z2SD25YdxfzyY_PhoaAqZbEALw_wcB" TargetMode="External"/><Relationship Id="rId59" Type="http://schemas.openxmlformats.org/officeDocument/2006/relationships/image" Target="media/image8.png"/><Relationship Id="rId67" Type="http://schemas.openxmlformats.org/officeDocument/2006/relationships/image" Target="media/image16.png"/><Relationship Id="rId20" Type="http://schemas.openxmlformats.org/officeDocument/2006/relationships/footer" Target="footer6.xml"/><Relationship Id="rId41" Type="http://schemas.openxmlformats.org/officeDocument/2006/relationships/hyperlink" Target="https://www.neefusa.org/what-corporate-social-responsibility-and-why-it-important" TargetMode="External"/><Relationship Id="rId54" Type="http://schemas.openxmlformats.org/officeDocument/2006/relationships/hyperlink" Target="https://corporatefinanceinstitute.com/resources/knowledge/strategy/business-structure" TargetMode="External"/><Relationship Id="rId62" Type="http://schemas.openxmlformats.org/officeDocument/2006/relationships/image" Target="media/image11.png"/><Relationship Id="rId70" Type="http://schemas.openxmlformats.org/officeDocument/2006/relationships/image" Target="media/image19.png"/><Relationship Id="rId75" Type="http://schemas.openxmlformats.org/officeDocument/2006/relationships/image" Target="media/image24.png"/><Relationship Id="rId83"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3.png"/><Relationship Id="rId28" Type="http://schemas.openxmlformats.org/officeDocument/2006/relationships/footer" Target="footer10.xml"/><Relationship Id="rId36" Type="http://schemas.openxmlformats.org/officeDocument/2006/relationships/footer" Target="footer12.xml"/><Relationship Id="rId49" Type="http://schemas.openxmlformats.org/officeDocument/2006/relationships/hyperlink" Target="https://blog.oxfordcollegeofmarketing.com/2016/06/30/pestel-analysis/" TargetMode="External"/><Relationship Id="rId57" Type="http://schemas.openxmlformats.org/officeDocument/2006/relationships/image" Target="media/image6.png"/><Relationship Id="rId10" Type="http://schemas.openxmlformats.org/officeDocument/2006/relationships/footnotes" Target="footnotes.xml"/><Relationship Id="rId31" Type="http://schemas.openxmlformats.org/officeDocument/2006/relationships/hyperlink" Target="https://corporatefinanceinstitute.com/resources/knowledge/finance/analysis-of-financial-statements/" TargetMode="External"/><Relationship Id="rId44" Type="http://schemas.openxmlformats.org/officeDocument/2006/relationships/hyperlink" Target="https://www.cadesignform.com/blog/technologies-that-drive-revenue-in-the-furniture-industry" TargetMode="External"/><Relationship Id="rId52" Type="http://schemas.openxmlformats.org/officeDocument/2006/relationships/hyperlink" Target="https://www.startupbreakdown.com/module7-development-plan-milestones/" TargetMode="External"/><Relationship Id="rId60" Type="http://schemas.openxmlformats.org/officeDocument/2006/relationships/image" Target="media/image9.png"/><Relationship Id="rId65" Type="http://schemas.openxmlformats.org/officeDocument/2006/relationships/image" Target="media/image14.png"/><Relationship Id="rId73" Type="http://schemas.openxmlformats.org/officeDocument/2006/relationships/image" Target="media/image22.png"/><Relationship Id="rId78" Type="http://schemas.openxmlformats.org/officeDocument/2006/relationships/image" Target="media/image27.png"/><Relationship Id="rId81"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1.png"/><Relationship Id="rId39" Type="http://schemas.openxmlformats.org/officeDocument/2006/relationships/hyperlink" Target="https://www.hse.gov.uk/violence/toolkit/legislation.htm" TargetMode="External"/><Relationship Id="rId34" Type="http://schemas.openxmlformats.org/officeDocument/2006/relationships/hyperlink" Target="https://blog.hubspot.com/marketing/what-is-marketing" TargetMode="External"/><Relationship Id="rId50" Type="http://schemas.openxmlformats.org/officeDocument/2006/relationships/hyperlink" Target="https://www.investopedia.com/tems/m/marketing-strategy.asp" TargetMode="External"/><Relationship Id="rId55" Type="http://schemas.openxmlformats.org/officeDocument/2006/relationships/hyperlink" Target="https://doi.org/10.2307/j.ctv10vm283.7" TargetMode="External"/><Relationship Id="rId76" Type="http://schemas.openxmlformats.org/officeDocument/2006/relationships/image" Target="media/image25.png"/><Relationship Id="rId7" Type="http://schemas.openxmlformats.org/officeDocument/2006/relationships/styles" Target="styles.xml"/><Relationship Id="rId71" Type="http://schemas.openxmlformats.org/officeDocument/2006/relationships/image" Target="media/image20.png"/><Relationship Id="rId2" Type="http://schemas.openxmlformats.org/officeDocument/2006/relationships/customXml" Target="../customXml/item2.xml"/><Relationship Id="rId29" Type="http://schemas.openxmlformats.org/officeDocument/2006/relationships/hyperlink" Target="https://www.accountingcoach.com/blog/balance-sheet" TargetMode="External"/><Relationship Id="rId24" Type="http://schemas.openxmlformats.org/officeDocument/2006/relationships/image" Target="media/image4.png"/><Relationship Id="rId40" Type="http://schemas.openxmlformats.org/officeDocument/2006/relationships/hyperlink" Target="https://homeharmonizing.com/10-incredible-solar-powered-furniture-designs" TargetMode="External"/><Relationship Id="rId45" Type="http://schemas.openxmlformats.org/officeDocument/2006/relationships/hyperlink" Target="https://www.lawdonut.co.uk/business/sector-specific-law/furniture-shop-legal-issues" TargetMode="External"/><Relationship Id="rId66" Type="http://schemas.openxmlformats.org/officeDocument/2006/relationships/image" Target="media/image15.png"/><Relationship Id="rId61" Type="http://schemas.openxmlformats.org/officeDocument/2006/relationships/image" Target="media/image10.png"/><Relationship Id="rId82" Type="http://schemas.openxmlformats.org/officeDocument/2006/relationships/image" Target="media/image3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2022-09-08T00:00:00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9146551a1d288ca50e6d8e0a8e5cf49c">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34f5c755b5d6bfee83a30b130236686"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McC22</b:Tag>
    <b:SourceType>InternetSite</b:SourceType>
    <b:Guid>{69EA0623-8804-4AA4-81E8-51F6FD04921F}</b:Guid>
    <b:LCID>en-US</b:LCID>
    <b:Title>McCombs School of Business – The University of Texas at Austin</b:Title>
    <b:InternetSiteTitle>McCombs School of Business </b:InternetSiteTitle>
    <b:Year>2022</b:Year>
    <b:Month>August</b:Month>
    <b:Day>28</b:Day>
    <b:URL>https://ethicsunwrapped.utexas.edu/subject-area/sustainability-csr</b:URL>
    <b:RefOrder>1</b:RefOrder>
  </b:Source>
  <b:Source>
    <b:Tag>Lig22</b:Tag>
    <b:SourceType>InternetSite</b:SourceType>
    <b:Guid>{81EDA1CE-5248-4794-956C-83DCAC1462EE}</b:Guid>
    <b:Title>Lighthouse advisory Partners</b:Title>
    <b:Year>2022</b:Year>
    <b:Month>August</b:Month>
    <b:Day>28</b:Day>
    <b:URL>https://www.lighthouse-advisory.co.uk/post/exit-strategy?gclid=Cj0KCQjw39uYBhCLARIsAD_SzMS0l4Fz_LYoMsmXpKfsDCiSup0lqMZwjPGfV3z2SD25YdxfzyY_PhoaAqZbEALw_wcB</b:URL>
    <b:RefOrder>2</b:RefOrder>
  </b:Source>
  <b:Source>
    <b:Tag>Stu22</b:Tag>
    <b:SourceType>InternetSite</b:SourceType>
    <b:Guid>{12F1754B-322B-4484-A168-5D9B9FA9FAFF}</b:Guid>
    <b:LCID>en-US</b:LCID>
    <b:Title>Study.com</b:Title>
    <b:Year>2022</b:Year>
    <b:Month>August</b:Month>
    <b:Day>28</b:Day>
    <b:URL>https://study.com/academy/lesson/what-is-financial-data-definition-lesson-quiz.html</b:URL>
    <b:RefOrder>3</b:RefOrder>
  </b:Source>
  <b:Source>
    <b:Tag>Sta18</b:Tag>
    <b:SourceType>InternetSite</b:SourceType>
    <b:Guid>{94381F23-FD6B-44F1-BB9B-0933736267C5}</b:Guid>
    <b:LCID>en-US</b:LCID>
    <b:Title>Startup Breakdown</b:Title>
    <b:Year>2018</b:Year>
    <b:Month>August</b:Month>
    <b:Day>28</b:Day>
    <b:URL>https://www.startupbreakdown.com/module7-development-plan-milestones/</b:URL>
    <b:RefOrder>4</b:RefOrder>
  </b:Source>
  <b:Source>
    <b:Tag>Mon22</b:Tag>
    <b:SourceType>InternetSite</b:SourceType>
    <b:Guid>{561DDCFB-6B65-4BD3-B076-AF28DB2C205F}</b:Guid>
    <b:LCID>en-US</b:LCID>
    <b:Title>Mondayblog</b:Title>
    <b:Year>2022</b:Year>
    <b:Month>August</b:Month>
    <b:Day>28</b:Day>
    <b:URL>https://monday.com/blog/project-management/milestone-definition/</b:URL>
    <b:RefOrder>5</b:RefOrder>
  </b:Source>
  <b:Source>
    <b:Tag>Inv22</b:Tag>
    <b:SourceType>InternetSite</b:SourceType>
    <b:Guid>{B0AEEF3C-51B9-435F-BC29-E8D1B44E2B97}</b:Guid>
    <b:LCID>en-US</b:LCID>
    <b:Title>Investopedia</b:Title>
    <b:Year>2022</b:Year>
    <b:Month>August</b:Month>
    <b:Day>28</b:Day>
    <b:URL>https://www.investopedia.com/articles/personal-finance/090815/basics-business-development.asp</b:URL>
    <b:RefOrder>6</b:RefOrder>
  </b:Source>
  <b:Source>
    <b:Tag>Sar22</b:Tag>
    <b:SourceType>InternetSite</b:SourceType>
    <b:Guid>{422BACF2-8882-4DED-B71D-6960B7A73C40}</b:Guid>
    <b:LCID>en-US</b:LCID>
    <b:Author>
      <b:Author>
        <b:NameList>
          <b:Person>
            <b:Last>Hubbart</b:Last>
            <b:First>Sarah</b:First>
          </b:Person>
        </b:NameList>
      </b:Author>
    </b:Author>
    <b:Title>NEEF</b:Title>
    <b:Year>2022</b:Year>
    <b:Month>August</b:Month>
    <b:Day>28</b:Day>
    <b:URL>https://www.neefusa.org/what-corporate-social-responsibility-and-why-it-important</b:URL>
    <b:RefOrder>7</b:RefOrder>
  </b:Source>
  <b:Source>
    <b:Tag>Jac19</b:Tag>
    <b:SourceType>Book</b:SourceType>
    <b:Guid>{FB4E6109-1B9F-42E3-82D9-0281834B9F2F}</b:Guid>
    <b:Title>Philosofy of Management and Sustainability: Rethinking business Ethics and Social Responsability in Sustainable Development</b:Title>
    <b:Year>2019</b:Year>
    <b:LCID>en-US</b:LCID>
    <b:Author>
      <b:Author>
        <b:NameList>
          <b:Person>
            <b:Last>Rendtorff</b:Last>
            <b:First>Jacob</b:First>
            <b:Middle>Dahl</b:Middle>
          </b:Person>
        </b:NameList>
      </b:Author>
    </b:Author>
    <b:City>Roskilde university, Denmark</b:City>
    <b:Publisher>Emerald Publishing</b:Publisher>
    <b:RefOrder>8</b:RefOrder>
  </b:Source>
  <b:Source>
    <b:Tag>CFI22</b:Tag>
    <b:SourceType>DocumentFromInternetSite</b:SourceType>
    <b:Guid>{8D1C108F-AA86-454E-B22B-98B91DCB5CCB}</b:Guid>
    <b:LCID>en-GB</b:LCID>
    <b:Author>
      <b:Author>
        <b:NameList>
          <b:Person>
            <b:Last>Team</b:Last>
            <b:First>CFI</b:First>
          </b:Person>
        </b:NameList>
      </b:Author>
    </b:Author>
    <b:Title>CFI </b:Title>
    <b:URL>https://corporatefinanceinstitute.com/resources/knowledge/strategy/business-structure</b:URL>
    <b:Year>2022</b:Year>
    <b:Month>may</b:Month>
    <b:Day>06</b:Day>
    <b:YearAccessed>2022</b:YearAccessed>
    <b:MonthAccessed>09</b:MonthAccessed>
    <b:DayAccessed>04</b:DayAccessed>
    <b:RefOrder>1</b:RefOrder>
  </b:Source>
  <b:Source>
    <b:Tag>Chr21</b:Tag>
    <b:SourceType>DocumentFromInternetSite</b:SourceType>
    <b:Guid>{0DD97517-0083-3D44-A613-808AB7B9DD24}</b:Guid>
    <b:LCID>en-GB</b:LCID>
    <b:Author>
      <b:Author>
        <b:NameList>
          <b:Person>
            <b:Last>White</b:Last>
            <b:First>Christine</b:First>
          </b:Person>
        </b:NameList>
      </b:Author>
    </b:Author>
    <b:Title>HubSpot</b:Title>
    <b:URL>https://blog.hubspot.com/marketing/competitive-analysis-kit</b:URL>
    <b:Year>2021</b:Year>
    <b:Month>11</b:Month>
    <b:Day>24</b:Day>
    <b:YearAccessed>2022</b:YearAccessed>
    <b:MonthAccessed>09</b:MonthAccessed>
    <b:DayAccessed>06</b:DayAccessed>
    <b:RefOrder>2</b:RefOrder>
  </b:Source>
  <b:Source>
    <b:Tag>Car21</b:Tag>
    <b:SourceType>DocumentFromInternetSite</b:SourceType>
    <b:Guid>{F873B86F-2A44-A34E-8A33-4E8101444BBB}</b:Guid>
    <b:LCID>en-GB</b:LCID>
    <b:Author>
      <b:Author>
        <b:NameList>
          <b:Person>
            <b:Last>Forsey</b:Last>
            <b:First>Caroline</b:First>
          </b:Person>
        </b:NameList>
      </b:Author>
    </b:Author>
    <b:Title>HubSpot</b:Title>
    <b:URL>https://blog.hubspot.com/marketing/what-is-marketing</b:URL>
    <b:Year>2021</b:Year>
    <b:Month>02</b:Month>
    <b:Day>25</b:Day>
    <b:YearAccessed>2022</b:YearAccessed>
    <b:MonthAccessed>09</b:MonthAccessed>
    <b:DayAccessed>06</b:DayAccessed>
    <b:RefOrder>3</b:RefOrder>
  </b:Source>
  <b:Source>
    <b:Tag>Ken22</b:Tag>
    <b:SourceType>DocumentFromInternetSite</b:SourceType>
    <b:Guid>{F757760C-ECB8-3945-8897-81F3CD758E09}</b:Guid>
    <b:LCID>en-GB</b:LCID>
    <b:Title>SWOT Analysis</b:Title>
    <b:InternetSiteTitle>Investopedia</b:InternetSiteTitle>
    <b:URL>https://www.investopedia.com/terms/s/swot.asp</b:URL>
    <b:Year>2022</b:Year>
    <b:Month>august</b:Month>
    <b:Day>05</b:Day>
    <b:Author>
      <b:Author>
        <b:NameList>
          <b:Person>
            <b:Last>Kenton</b:Last>
            <b:First>Will</b:First>
          </b:Person>
        </b:NameList>
      </b:Author>
    </b:Author>
    <b:RefOrder>4</b:RefOrder>
  </b:Source>
  <b:Source>
    <b:Tag>Wil22</b:Tag>
    <b:SourceType>DocumentFromInternetSite</b:SourceType>
    <b:Guid>{3927A0A8-F3D2-CE42-BE96-F22A2DF0D267}</b:Guid>
    <b:LCID>en-GB</b:LCID>
    <b:Author>
      <b:Author>
        <b:NameList>
          <b:Person>
            <b:Last>Kenton</b:Last>
            <b:First>Will</b:First>
          </b:Person>
        </b:NameList>
      </b:Author>
    </b:Author>
    <b:Title>Investopedia</b:Title>
    <b:URL>https://www.investopedia.com/terms/s/swot.asp</b:URL>
    <b:Year>2022</b:Year>
    <b:Month>04</b:Month>
    <b:Day>10</b:Day>
    <b:YearAccessed>2022</b:YearAccessed>
    <b:MonthAccessed>08</b:MonthAccessed>
    <b:DayAccessed>08</b:DayAccessed>
    <b:RefOrder>5</b:RefOrder>
  </b:Source>
  <b:Source>
    <b:Tag>Ada22</b:Tag>
    <b:SourceType>DocumentFromInternetSite</b:SourceType>
    <b:Guid>{E1B31CD7-C899-2E48-A3E6-D9F01948385B}</b:Guid>
    <b:Author>
      <b:Author>
        <b:NameList>
          <b:Person>
            <b:Last>Barone</b:Last>
            <b:First>Adam</b:First>
          </b:Person>
        </b:NameList>
      </b:Author>
    </b:Author>
    <b:Title>Investopedia</b:Title>
    <b:URL>https://www.investopedia.com/tems/m/marketing-strategy.asp</b:URL>
    <b:Year>2022</b:Year>
    <b:Month>June</b:Month>
    <b:Day>13</b:Day>
    <b:YearAccessed>2022</b:YearAccessed>
    <b:MonthAccessed>09</b:MonthAccessed>
    <b:DayAccessed>05</b:DayAccessed>
    <b:RefOrder>6</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6DC521-817C-422E-ACD9-6B63ECD09197}">
  <ds:schemaRefs>
    <ds:schemaRef ds:uri="http://schemas.microsoft.com/sharepoint/v3/contenttype/forms"/>
  </ds:schemaRefs>
</ds:datastoreItem>
</file>

<file path=customXml/itemProps3.xml><?xml version="1.0" encoding="utf-8"?>
<ds:datastoreItem xmlns:ds="http://schemas.openxmlformats.org/officeDocument/2006/customXml" ds:itemID="{7C23B061-B7E9-4119-9448-63D971B199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10AA79-FFB7-49BD-87C6-BC553DC3E975}">
  <ds:schemaRefs>
    <ds:schemaRef ds:uri="http://schemas.openxmlformats.org/officeDocument/2006/bibliography"/>
  </ds:schemaRefs>
</ds:datastoreItem>
</file>

<file path=customXml/itemProps5.xml><?xml version="1.0" encoding="utf-8"?>
<ds:datastoreItem xmlns:ds="http://schemas.openxmlformats.org/officeDocument/2006/customXml" ds:itemID="{77D5A4F8-0D8F-42D9-BADD-1A426CFDD58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55</Pages>
  <Words>10412</Words>
  <Characters>59355</Characters>
  <Application>Microsoft Office Word</Application>
  <DocSecurity>0</DocSecurity>
  <Lines>494</Lines>
  <Paragraphs>139</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Managing enterprise in the 21st century</vt:lpstr>
      <vt:lpstr/>
    </vt:vector>
  </TitlesOfParts>
  <Company/>
  <LinksUpToDate>false</LinksUpToDate>
  <CharactersWithSpaces>69628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
  <dc:creator>Student Name and ID:</dc:creator>
  <cp:keywords/>
  <dc:description/>
  <cp:lastModifiedBy>Vitalii Tugulschii</cp:lastModifiedBy>
  <cp:revision>3</cp:revision>
  <dcterms:created xsi:type="dcterms:W3CDTF">2022-09-08T22:30:00Z</dcterms:created>
  <dcterms:modified xsi:type="dcterms:W3CDTF">2022-09-08T22:50:00Z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