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43E9E" w14:textId="77777777" w:rsidR="004942C1" w:rsidRDefault="004942C1">
      <w:pPr>
        <w:spacing w:after="240" w:line="360" w:lineRule="auto"/>
        <w:jc w:val="center"/>
        <w:rPr>
          <w:rFonts w:ascii="Times New Roman" w:eastAsia="Times New Roman" w:hAnsi="Times New Roman" w:cs="Times New Roman"/>
          <w:b/>
          <w:bCs/>
          <w:sz w:val="32"/>
          <w:szCs w:val="32"/>
        </w:rPr>
      </w:pPr>
    </w:p>
    <w:p w14:paraId="1342EE25" w14:textId="77777777" w:rsidR="004942C1" w:rsidRDefault="004942C1">
      <w:pPr>
        <w:spacing w:after="240" w:line="360" w:lineRule="auto"/>
        <w:jc w:val="center"/>
        <w:rPr>
          <w:rFonts w:ascii="Times New Roman" w:eastAsia="Times New Roman" w:hAnsi="Times New Roman" w:cs="Times New Roman"/>
          <w:b/>
          <w:bCs/>
          <w:sz w:val="32"/>
          <w:szCs w:val="32"/>
        </w:rPr>
      </w:pPr>
    </w:p>
    <w:p w14:paraId="09B6C482" w14:textId="77777777" w:rsidR="004942C1" w:rsidRPr="00751CE8" w:rsidRDefault="00000000">
      <w:pPr>
        <w:spacing w:after="240" w:line="360" w:lineRule="auto"/>
        <w:jc w:val="center"/>
        <w:rPr>
          <w:rFonts w:ascii="Times New Roman" w:eastAsia="Times New Roman" w:hAnsi="Times New Roman" w:cs="Times New Roman"/>
          <w:b/>
          <w:bCs/>
          <w:sz w:val="32"/>
          <w:szCs w:val="32"/>
        </w:rPr>
      </w:pPr>
      <w:r w:rsidRPr="00751CE8">
        <w:rPr>
          <w:rFonts w:ascii="Times New Roman" w:eastAsia="Times New Roman" w:hAnsi="Times New Roman" w:cs="Times New Roman"/>
          <w:b/>
          <w:bCs/>
          <w:sz w:val="32"/>
          <w:szCs w:val="32"/>
        </w:rPr>
        <w:t>Programme: MSc Cybersecurity and Digital Forensics</w:t>
      </w:r>
    </w:p>
    <w:p w14:paraId="439D5225" w14:textId="77777777" w:rsidR="004942C1" w:rsidRPr="00751CE8" w:rsidRDefault="00000000">
      <w:pPr>
        <w:spacing w:after="240" w:line="360" w:lineRule="auto"/>
        <w:jc w:val="center"/>
        <w:rPr>
          <w:rFonts w:ascii="Times New Roman" w:eastAsia="Times New Roman" w:hAnsi="Times New Roman" w:cs="Times New Roman"/>
          <w:b/>
          <w:bCs/>
          <w:sz w:val="32"/>
          <w:szCs w:val="32"/>
        </w:rPr>
      </w:pPr>
      <w:r w:rsidRPr="00751CE8">
        <w:rPr>
          <w:rFonts w:ascii="Times New Roman" w:eastAsia="Times New Roman" w:hAnsi="Times New Roman" w:cs="Times New Roman"/>
          <w:b/>
          <w:bCs/>
          <w:sz w:val="32"/>
          <w:szCs w:val="32"/>
        </w:rPr>
        <w:t>Module: Cloud Engineering Principles and Practice</w:t>
      </w:r>
    </w:p>
    <w:p w14:paraId="056521A6" w14:textId="77777777" w:rsidR="004942C1" w:rsidRPr="00751CE8" w:rsidRDefault="00000000">
      <w:pPr>
        <w:spacing w:after="240" w:line="360" w:lineRule="auto"/>
        <w:jc w:val="center"/>
        <w:rPr>
          <w:rFonts w:ascii="Times New Roman" w:eastAsia="Times New Roman" w:hAnsi="Times New Roman" w:cs="Times New Roman"/>
          <w:b/>
          <w:bCs/>
          <w:sz w:val="32"/>
          <w:szCs w:val="32"/>
        </w:rPr>
      </w:pPr>
      <w:r w:rsidRPr="00751CE8">
        <w:rPr>
          <w:rFonts w:ascii="Times New Roman" w:eastAsia="Times New Roman" w:hAnsi="Times New Roman" w:cs="Times New Roman"/>
          <w:b/>
          <w:bCs/>
          <w:sz w:val="32"/>
          <w:szCs w:val="32"/>
        </w:rPr>
        <w:t>Module code: ACCA7027</w:t>
      </w:r>
    </w:p>
    <w:p w14:paraId="13C8865E" w14:textId="77777777" w:rsidR="004942C1" w:rsidRPr="00751CE8" w:rsidRDefault="004942C1">
      <w:pPr>
        <w:spacing w:after="240" w:line="360" w:lineRule="auto"/>
        <w:jc w:val="center"/>
        <w:rPr>
          <w:rFonts w:ascii="Times New Roman" w:eastAsia="Times New Roman" w:hAnsi="Times New Roman" w:cs="Times New Roman"/>
          <w:b/>
          <w:bCs/>
          <w:sz w:val="32"/>
          <w:szCs w:val="32"/>
        </w:rPr>
      </w:pPr>
    </w:p>
    <w:p w14:paraId="0ED78C4F" w14:textId="77E3178C" w:rsidR="004942C1" w:rsidRPr="00751CE8" w:rsidRDefault="00000000">
      <w:pPr>
        <w:spacing w:after="240" w:line="360" w:lineRule="auto"/>
        <w:jc w:val="center"/>
        <w:rPr>
          <w:rFonts w:ascii="Times New Roman" w:eastAsia="Times New Roman" w:hAnsi="Times New Roman" w:cs="Times New Roman"/>
          <w:b/>
          <w:bCs/>
          <w:sz w:val="32"/>
          <w:szCs w:val="32"/>
        </w:rPr>
      </w:pPr>
      <w:r w:rsidRPr="00751CE8">
        <w:rPr>
          <w:rFonts w:ascii="Times New Roman" w:eastAsia="Times New Roman" w:hAnsi="Times New Roman" w:cs="Times New Roman"/>
          <w:b/>
          <w:bCs/>
          <w:sz w:val="32"/>
          <w:szCs w:val="32"/>
        </w:rPr>
        <w:t>Student name:</w:t>
      </w:r>
      <w:r w:rsidR="00713F79">
        <w:rPr>
          <w:rFonts w:ascii="Times New Roman" w:eastAsia="Times New Roman" w:hAnsi="Times New Roman" w:cs="Times New Roman"/>
          <w:b/>
          <w:bCs/>
          <w:sz w:val="32"/>
          <w:szCs w:val="32"/>
        </w:rPr>
        <w:t xml:space="preserve"> Sneha </w:t>
      </w:r>
      <w:proofErr w:type="spellStart"/>
      <w:r w:rsidR="00713F79">
        <w:rPr>
          <w:rFonts w:ascii="Times New Roman" w:eastAsia="Times New Roman" w:hAnsi="Times New Roman" w:cs="Times New Roman"/>
          <w:b/>
          <w:bCs/>
          <w:sz w:val="32"/>
          <w:szCs w:val="32"/>
        </w:rPr>
        <w:t>parth</w:t>
      </w:r>
      <w:proofErr w:type="spellEnd"/>
      <w:r w:rsidR="00713F79">
        <w:rPr>
          <w:rFonts w:ascii="Times New Roman" w:eastAsia="Times New Roman" w:hAnsi="Times New Roman" w:cs="Times New Roman"/>
          <w:b/>
          <w:bCs/>
          <w:sz w:val="32"/>
          <w:szCs w:val="32"/>
        </w:rPr>
        <w:t xml:space="preserve"> </w:t>
      </w:r>
      <w:proofErr w:type="spellStart"/>
      <w:r w:rsidR="00713F79">
        <w:rPr>
          <w:rFonts w:ascii="Times New Roman" w:eastAsia="Times New Roman" w:hAnsi="Times New Roman" w:cs="Times New Roman"/>
          <w:b/>
          <w:bCs/>
          <w:sz w:val="32"/>
          <w:szCs w:val="32"/>
        </w:rPr>
        <w:t>bhesaniya</w:t>
      </w:r>
      <w:proofErr w:type="spellEnd"/>
    </w:p>
    <w:p w14:paraId="7E2E6319" w14:textId="30C39B9D" w:rsidR="004942C1" w:rsidRPr="00751CE8" w:rsidRDefault="00000000">
      <w:pPr>
        <w:spacing w:after="240" w:line="360" w:lineRule="auto"/>
        <w:jc w:val="center"/>
        <w:rPr>
          <w:rFonts w:ascii="Times New Roman" w:eastAsia="Times New Roman" w:hAnsi="Times New Roman" w:cs="Times New Roman"/>
          <w:b/>
          <w:bCs/>
          <w:sz w:val="32"/>
          <w:szCs w:val="32"/>
        </w:rPr>
      </w:pPr>
      <w:r w:rsidRPr="00751CE8">
        <w:rPr>
          <w:rFonts w:ascii="Times New Roman" w:eastAsia="Times New Roman" w:hAnsi="Times New Roman" w:cs="Times New Roman"/>
          <w:b/>
          <w:bCs/>
          <w:sz w:val="32"/>
          <w:szCs w:val="32"/>
        </w:rPr>
        <w:t>Student ID number:</w:t>
      </w:r>
      <w:r w:rsidR="00713F79">
        <w:rPr>
          <w:rFonts w:ascii="Times New Roman" w:eastAsia="Times New Roman" w:hAnsi="Times New Roman" w:cs="Times New Roman"/>
          <w:b/>
          <w:bCs/>
          <w:sz w:val="32"/>
          <w:szCs w:val="32"/>
        </w:rPr>
        <w:t xml:space="preserve"> 2544720</w:t>
      </w:r>
    </w:p>
    <w:p w14:paraId="549CC352" w14:textId="77777777" w:rsidR="004942C1" w:rsidRPr="00751CE8" w:rsidRDefault="004942C1">
      <w:pPr>
        <w:spacing w:after="240" w:line="360" w:lineRule="auto"/>
        <w:jc w:val="center"/>
        <w:rPr>
          <w:rFonts w:ascii="Times New Roman" w:eastAsia="Times New Roman" w:hAnsi="Times New Roman" w:cs="Times New Roman"/>
          <w:b/>
          <w:bCs/>
          <w:sz w:val="32"/>
          <w:szCs w:val="32"/>
        </w:rPr>
      </w:pPr>
    </w:p>
    <w:p w14:paraId="1CFE09C4"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b/>
          <w:bCs/>
          <w:sz w:val="32"/>
          <w:szCs w:val="32"/>
        </w:rPr>
        <w:t>Lecturer: Renuga Jayakumar</w:t>
      </w:r>
      <w:r w:rsidRPr="00751CE8">
        <w:br w:type="page"/>
      </w:r>
    </w:p>
    <w:p w14:paraId="58C96A09" w14:textId="77777777" w:rsidR="004942C1" w:rsidRPr="00751CE8" w:rsidRDefault="00000000">
      <w:pPr>
        <w:keepNext/>
        <w:keepLines/>
        <w:pBdr>
          <w:top w:val="nil"/>
          <w:left w:val="nil"/>
          <w:bottom w:val="nil"/>
          <w:right w:val="nil"/>
          <w:between w:val="nil"/>
        </w:pBdr>
        <w:spacing w:after="240" w:line="360" w:lineRule="auto"/>
        <w:jc w:val="center"/>
        <w:rPr>
          <w:rFonts w:ascii="Times New Roman" w:eastAsia="Times New Roman" w:hAnsi="Times New Roman" w:cs="Times New Roman"/>
          <w:b/>
          <w:bCs/>
          <w:color w:val="000000"/>
          <w:sz w:val="28"/>
          <w:szCs w:val="28"/>
        </w:rPr>
      </w:pPr>
      <w:r w:rsidRPr="00751CE8">
        <w:rPr>
          <w:rFonts w:ascii="Times New Roman" w:eastAsia="Times New Roman" w:hAnsi="Times New Roman" w:cs="Times New Roman"/>
          <w:b/>
          <w:bCs/>
          <w:color w:val="000000"/>
          <w:sz w:val="28"/>
          <w:szCs w:val="28"/>
        </w:rPr>
        <w:lastRenderedPageBreak/>
        <w:t>Table of Contents</w:t>
      </w:r>
    </w:p>
    <w:sdt>
      <w:sdtPr>
        <w:id w:val="-835287666"/>
        <w:docPartObj>
          <w:docPartGallery w:val="Table of Contents"/>
          <w:docPartUnique/>
        </w:docPartObj>
      </w:sdtPr>
      <w:sdtContent>
        <w:p w14:paraId="41F5C033" w14:textId="77777777" w:rsidR="004942C1" w:rsidRPr="00751CE8" w:rsidRDefault="00000000">
          <w:pPr>
            <w:pBdr>
              <w:top w:val="nil"/>
              <w:left w:val="nil"/>
              <w:bottom w:val="nil"/>
              <w:right w:val="nil"/>
              <w:between w:val="nil"/>
            </w:pBdr>
            <w:tabs>
              <w:tab w:val="right" w:leader="dot" w:pos="9019"/>
            </w:tabs>
            <w:spacing w:line="240" w:lineRule="auto"/>
            <w:jc w:val="both"/>
            <w:rPr>
              <w:rFonts w:ascii="Times New Roman" w:eastAsia="Times New Roman" w:hAnsi="Times New Roman" w:cs="Times New Roman"/>
              <w:color w:val="000000"/>
              <w:sz w:val="24"/>
              <w:szCs w:val="24"/>
            </w:rPr>
          </w:pPr>
          <w:r w:rsidRPr="00751CE8">
            <w:fldChar w:fldCharType="begin"/>
          </w:r>
          <w:r w:rsidRPr="00751CE8">
            <w:instrText xml:space="preserve"> TOC \h \u \z \t "Heading 1,1,Heading 2,2,Heading 3,3,"</w:instrText>
          </w:r>
          <w:r w:rsidRPr="00751CE8">
            <w:fldChar w:fldCharType="separate"/>
          </w:r>
          <w:hyperlink w:anchor="_akcaiwqxkc9j">
            <w:r w:rsidR="004942C1" w:rsidRPr="00751CE8">
              <w:rPr>
                <w:rFonts w:ascii="Times New Roman" w:eastAsia="Times New Roman" w:hAnsi="Times New Roman" w:cs="Times New Roman"/>
                <w:color w:val="000000"/>
                <w:sz w:val="24"/>
                <w:szCs w:val="24"/>
              </w:rPr>
              <w:t>1. Introduction</w:t>
            </w:r>
            <w:r w:rsidR="004942C1" w:rsidRPr="00751CE8">
              <w:rPr>
                <w:rFonts w:ascii="Times New Roman" w:eastAsia="Times New Roman" w:hAnsi="Times New Roman" w:cs="Times New Roman"/>
                <w:color w:val="000000"/>
                <w:sz w:val="24"/>
                <w:szCs w:val="24"/>
              </w:rPr>
              <w:tab/>
              <w:t>5</w:t>
            </w:r>
          </w:hyperlink>
        </w:p>
        <w:p w14:paraId="0BDB31B5"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gdqet8r62pbu">
            <w:r w:rsidRPr="00751CE8">
              <w:rPr>
                <w:rFonts w:ascii="Times New Roman" w:eastAsia="Times New Roman" w:hAnsi="Times New Roman" w:cs="Times New Roman"/>
                <w:color w:val="000000"/>
                <w:sz w:val="24"/>
                <w:szCs w:val="24"/>
              </w:rPr>
              <w:t>1.1 Background</w:t>
            </w:r>
            <w:r w:rsidRPr="00751CE8">
              <w:rPr>
                <w:rFonts w:ascii="Times New Roman" w:eastAsia="Times New Roman" w:hAnsi="Times New Roman" w:cs="Times New Roman"/>
                <w:color w:val="000000"/>
                <w:sz w:val="24"/>
                <w:szCs w:val="24"/>
              </w:rPr>
              <w:tab/>
              <w:t>5</w:t>
            </w:r>
          </w:hyperlink>
        </w:p>
        <w:p w14:paraId="730EA3AC"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vw3s2o2bg2rl">
            <w:r w:rsidRPr="00751CE8">
              <w:rPr>
                <w:rFonts w:ascii="Times New Roman" w:eastAsia="Times New Roman" w:hAnsi="Times New Roman" w:cs="Times New Roman"/>
                <w:color w:val="000000"/>
                <w:sz w:val="24"/>
                <w:szCs w:val="24"/>
              </w:rPr>
              <w:t>1.2 Aim</w:t>
            </w:r>
            <w:r w:rsidRPr="00751CE8">
              <w:rPr>
                <w:rFonts w:ascii="Times New Roman" w:eastAsia="Times New Roman" w:hAnsi="Times New Roman" w:cs="Times New Roman"/>
                <w:color w:val="000000"/>
                <w:sz w:val="24"/>
                <w:szCs w:val="24"/>
              </w:rPr>
              <w:tab/>
              <w:t>6</w:t>
            </w:r>
          </w:hyperlink>
        </w:p>
        <w:p w14:paraId="13AA0329"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qn58eol03mp5">
            <w:r w:rsidRPr="00751CE8">
              <w:rPr>
                <w:rFonts w:ascii="Times New Roman" w:eastAsia="Times New Roman" w:hAnsi="Times New Roman" w:cs="Times New Roman"/>
                <w:color w:val="000000"/>
                <w:sz w:val="24"/>
                <w:szCs w:val="24"/>
              </w:rPr>
              <w:t>1.3 Objectives</w:t>
            </w:r>
            <w:r w:rsidRPr="00751CE8">
              <w:rPr>
                <w:rFonts w:ascii="Times New Roman" w:eastAsia="Times New Roman" w:hAnsi="Times New Roman" w:cs="Times New Roman"/>
                <w:color w:val="000000"/>
                <w:sz w:val="24"/>
                <w:szCs w:val="24"/>
              </w:rPr>
              <w:tab/>
              <w:t>6</w:t>
            </w:r>
          </w:hyperlink>
        </w:p>
        <w:p w14:paraId="7C47F12A"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ll5qhd43xjwv">
            <w:r w:rsidRPr="00751CE8">
              <w:rPr>
                <w:rFonts w:ascii="Times New Roman" w:eastAsia="Times New Roman" w:hAnsi="Times New Roman" w:cs="Times New Roman"/>
                <w:color w:val="000000"/>
                <w:sz w:val="24"/>
                <w:szCs w:val="24"/>
              </w:rPr>
              <w:t>1.4 Report Structure</w:t>
            </w:r>
            <w:r w:rsidRPr="00751CE8">
              <w:rPr>
                <w:rFonts w:ascii="Times New Roman" w:eastAsia="Times New Roman" w:hAnsi="Times New Roman" w:cs="Times New Roman"/>
                <w:color w:val="000000"/>
                <w:sz w:val="24"/>
                <w:szCs w:val="24"/>
              </w:rPr>
              <w:tab/>
              <w:t>6</w:t>
            </w:r>
          </w:hyperlink>
        </w:p>
        <w:p w14:paraId="6EFBDE14" w14:textId="77777777" w:rsidR="004942C1" w:rsidRPr="00751CE8" w:rsidRDefault="004942C1">
          <w:pPr>
            <w:pBdr>
              <w:top w:val="nil"/>
              <w:left w:val="nil"/>
              <w:bottom w:val="nil"/>
              <w:right w:val="nil"/>
              <w:between w:val="nil"/>
            </w:pBdr>
            <w:tabs>
              <w:tab w:val="right" w:leader="dot" w:pos="9019"/>
            </w:tabs>
            <w:spacing w:line="240" w:lineRule="auto"/>
            <w:jc w:val="both"/>
            <w:rPr>
              <w:rFonts w:ascii="Times New Roman" w:eastAsia="Times New Roman" w:hAnsi="Times New Roman" w:cs="Times New Roman"/>
              <w:color w:val="000000"/>
              <w:sz w:val="24"/>
              <w:szCs w:val="24"/>
            </w:rPr>
          </w:pPr>
          <w:hyperlink w:anchor="_dqmzb0fr4z68">
            <w:r w:rsidRPr="00751CE8">
              <w:rPr>
                <w:rFonts w:ascii="Times New Roman" w:eastAsia="Times New Roman" w:hAnsi="Times New Roman" w:cs="Times New Roman"/>
                <w:color w:val="000000"/>
                <w:sz w:val="24"/>
                <w:szCs w:val="24"/>
              </w:rPr>
              <w:t>2. Fundamentals Cloud Computing</w:t>
            </w:r>
            <w:r w:rsidRPr="00751CE8">
              <w:rPr>
                <w:rFonts w:ascii="Times New Roman" w:eastAsia="Times New Roman" w:hAnsi="Times New Roman" w:cs="Times New Roman"/>
                <w:color w:val="000000"/>
                <w:sz w:val="24"/>
                <w:szCs w:val="24"/>
              </w:rPr>
              <w:tab/>
              <w:t>6</w:t>
            </w:r>
          </w:hyperlink>
        </w:p>
        <w:p w14:paraId="4F838ED7"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oak8fxpzus3r">
            <w:r w:rsidRPr="00751CE8">
              <w:rPr>
                <w:rFonts w:ascii="Times New Roman" w:eastAsia="Times New Roman" w:hAnsi="Times New Roman" w:cs="Times New Roman"/>
                <w:color w:val="000000"/>
                <w:sz w:val="24"/>
                <w:szCs w:val="24"/>
              </w:rPr>
              <w:t>2.1 Overview of Cloud Computing</w:t>
            </w:r>
            <w:r w:rsidRPr="00751CE8">
              <w:rPr>
                <w:rFonts w:ascii="Times New Roman" w:eastAsia="Times New Roman" w:hAnsi="Times New Roman" w:cs="Times New Roman"/>
                <w:color w:val="000000"/>
                <w:sz w:val="24"/>
                <w:szCs w:val="24"/>
              </w:rPr>
              <w:tab/>
              <w:t>6</w:t>
            </w:r>
          </w:hyperlink>
        </w:p>
        <w:p w14:paraId="050BA567"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tslclmc6cppf">
            <w:r w:rsidRPr="00751CE8">
              <w:rPr>
                <w:rFonts w:ascii="Times New Roman" w:eastAsia="Times New Roman" w:hAnsi="Times New Roman" w:cs="Times New Roman"/>
                <w:color w:val="000000"/>
                <w:sz w:val="24"/>
                <w:szCs w:val="24"/>
              </w:rPr>
              <w:t>2.2 Cloud Deployment Models</w:t>
            </w:r>
            <w:r w:rsidRPr="00751CE8">
              <w:rPr>
                <w:rFonts w:ascii="Times New Roman" w:eastAsia="Times New Roman" w:hAnsi="Times New Roman" w:cs="Times New Roman"/>
                <w:color w:val="000000"/>
                <w:sz w:val="24"/>
                <w:szCs w:val="24"/>
              </w:rPr>
              <w:tab/>
              <w:t>7</w:t>
            </w:r>
          </w:hyperlink>
        </w:p>
        <w:p w14:paraId="2AD504FC" w14:textId="77777777" w:rsidR="004942C1" w:rsidRPr="00751CE8" w:rsidRDefault="004942C1">
          <w:pPr>
            <w:pBdr>
              <w:top w:val="nil"/>
              <w:left w:val="nil"/>
              <w:bottom w:val="nil"/>
              <w:right w:val="nil"/>
              <w:between w:val="nil"/>
            </w:pBdr>
            <w:tabs>
              <w:tab w:val="right" w:leader="dot" w:pos="9019"/>
            </w:tabs>
            <w:spacing w:line="240" w:lineRule="auto"/>
            <w:jc w:val="both"/>
            <w:rPr>
              <w:rFonts w:ascii="Times New Roman" w:eastAsia="Times New Roman" w:hAnsi="Times New Roman" w:cs="Times New Roman"/>
              <w:color w:val="000000"/>
              <w:sz w:val="24"/>
              <w:szCs w:val="24"/>
            </w:rPr>
          </w:pPr>
          <w:hyperlink w:anchor="_ia3vlhwv4m6v">
            <w:r w:rsidRPr="00751CE8">
              <w:rPr>
                <w:rFonts w:ascii="Times New Roman" w:eastAsia="Times New Roman" w:hAnsi="Times New Roman" w:cs="Times New Roman"/>
                <w:color w:val="000000"/>
                <w:sz w:val="24"/>
                <w:szCs w:val="24"/>
              </w:rPr>
              <w:t>3. Cloud technology (Docker) and examples</w:t>
            </w:r>
            <w:r w:rsidRPr="00751CE8">
              <w:rPr>
                <w:rFonts w:ascii="Times New Roman" w:eastAsia="Times New Roman" w:hAnsi="Times New Roman" w:cs="Times New Roman"/>
                <w:color w:val="000000"/>
                <w:sz w:val="24"/>
                <w:szCs w:val="24"/>
              </w:rPr>
              <w:tab/>
              <w:t>10</w:t>
            </w:r>
          </w:hyperlink>
        </w:p>
        <w:p w14:paraId="492D0399"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rhx6mtvjoq4o">
            <w:r w:rsidRPr="00751CE8">
              <w:rPr>
                <w:rFonts w:ascii="Times New Roman" w:eastAsia="Times New Roman" w:hAnsi="Times New Roman" w:cs="Times New Roman"/>
                <w:color w:val="000000"/>
                <w:sz w:val="24"/>
                <w:szCs w:val="24"/>
              </w:rPr>
              <w:t>3.1 Principles of Virtualisation</w:t>
            </w:r>
            <w:r w:rsidRPr="00751CE8">
              <w:rPr>
                <w:rFonts w:ascii="Times New Roman" w:eastAsia="Times New Roman" w:hAnsi="Times New Roman" w:cs="Times New Roman"/>
                <w:color w:val="000000"/>
                <w:sz w:val="24"/>
                <w:szCs w:val="24"/>
              </w:rPr>
              <w:tab/>
              <w:t>10</w:t>
            </w:r>
          </w:hyperlink>
        </w:p>
        <w:p w14:paraId="5EEFEC6E"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mzyf4t5kw4sx">
            <w:r w:rsidRPr="00751CE8">
              <w:rPr>
                <w:rFonts w:ascii="Times New Roman" w:eastAsia="Times New Roman" w:hAnsi="Times New Roman" w:cs="Times New Roman"/>
                <w:color w:val="000000"/>
                <w:sz w:val="24"/>
                <w:szCs w:val="24"/>
              </w:rPr>
              <w:t>3.1.1 Concept</w:t>
            </w:r>
            <w:r w:rsidRPr="00751CE8">
              <w:rPr>
                <w:rFonts w:ascii="Times New Roman" w:eastAsia="Times New Roman" w:hAnsi="Times New Roman" w:cs="Times New Roman"/>
                <w:color w:val="000000"/>
                <w:sz w:val="24"/>
                <w:szCs w:val="24"/>
              </w:rPr>
              <w:tab/>
              <w:t>10</w:t>
            </w:r>
          </w:hyperlink>
        </w:p>
        <w:p w14:paraId="354E2EB9"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elwyofwvy6x3">
            <w:r w:rsidRPr="00751CE8">
              <w:rPr>
                <w:rFonts w:ascii="Times New Roman" w:eastAsia="Times New Roman" w:hAnsi="Times New Roman" w:cs="Times New Roman"/>
                <w:color w:val="000000"/>
                <w:sz w:val="24"/>
                <w:szCs w:val="24"/>
              </w:rPr>
              <w:t>3.1.2 Types</w:t>
            </w:r>
            <w:r w:rsidRPr="00751CE8">
              <w:rPr>
                <w:rFonts w:ascii="Times New Roman" w:eastAsia="Times New Roman" w:hAnsi="Times New Roman" w:cs="Times New Roman"/>
                <w:color w:val="000000"/>
                <w:sz w:val="24"/>
                <w:szCs w:val="24"/>
              </w:rPr>
              <w:tab/>
              <w:t>11</w:t>
            </w:r>
          </w:hyperlink>
        </w:p>
        <w:p w14:paraId="1363453A"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w242gk2p92ik">
            <w:r w:rsidRPr="00751CE8">
              <w:rPr>
                <w:rFonts w:ascii="Times New Roman" w:eastAsia="Times New Roman" w:hAnsi="Times New Roman" w:cs="Times New Roman"/>
                <w:color w:val="000000"/>
                <w:sz w:val="24"/>
                <w:szCs w:val="24"/>
              </w:rPr>
              <w:t>3.1.3 Virtual Machines</w:t>
            </w:r>
            <w:r w:rsidRPr="00751CE8">
              <w:rPr>
                <w:rFonts w:ascii="Times New Roman" w:eastAsia="Times New Roman" w:hAnsi="Times New Roman" w:cs="Times New Roman"/>
                <w:color w:val="000000"/>
                <w:sz w:val="24"/>
                <w:szCs w:val="24"/>
              </w:rPr>
              <w:tab/>
              <w:t>11</w:t>
            </w:r>
          </w:hyperlink>
        </w:p>
        <w:bookmarkStart w:id="0" w:name="_xg75m8cioyby" w:colFirst="0" w:colLast="0"/>
        <w:bookmarkEnd w:id="0"/>
        <w:p w14:paraId="626389A0" w14:textId="77777777" w:rsidR="004942C1" w:rsidRPr="00751CE8" w:rsidRDefault="00000000">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r w:rsidRPr="00751CE8">
            <w:fldChar w:fldCharType="begin"/>
          </w:r>
          <w:r w:rsidRPr="00751CE8">
            <w:instrText>HYPERLINK \l "_f98i6i5w9xn1" \h</w:instrText>
          </w:r>
          <w:r w:rsidRPr="00751CE8">
            <w:fldChar w:fldCharType="separate"/>
          </w:r>
          <w:r w:rsidRPr="00751CE8">
            <w:rPr>
              <w:rFonts w:ascii="Times New Roman" w:eastAsia="Times New Roman" w:hAnsi="Times New Roman" w:cs="Times New Roman"/>
              <w:color w:val="000000"/>
              <w:sz w:val="24"/>
              <w:szCs w:val="24"/>
            </w:rPr>
            <w:t>3.1.4 Benefits and Limitations</w:t>
          </w:r>
          <w:r w:rsidRPr="00751CE8">
            <w:rPr>
              <w:rFonts w:ascii="Times New Roman" w:eastAsia="Times New Roman" w:hAnsi="Times New Roman" w:cs="Times New Roman"/>
              <w:color w:val="000000"/>
              <w:sz w:val="24"/>
              <w:szCs w:val="24"/>
            </w:rPr>
            <w:tab/>
            <w:t>14</w:t>
          </w:r>
          <w:r w:rsidRPr="00751CE8">
            <w:fldChar w:fldCharType="end"/>
          </w:r>
        </w:p>
        <w:p w14:paraId="1FA3AAE0"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aioojagozyix">
            <w:r w:rsidRPr="00751CE8">
              <w:rPr>
                <w:rFonts w:ascii="Times New Roman" w:eastAsia="Times New Roman" w:hAnsi="Times New Roman" w:cs="Times New Roman"/>
                <w:color w:val="000000"/>
                <w:sz w:val="24"/>
                <w:szCs w:val="24"/>
              </w:rPr>
              <w:t>3.2 Principles and Benefits of Containerisation</w:t>
            </w:r>
            <w:r w:rsidRPr="00751CE8">
              <w:rPr>
                <w:rFonts w:ascii="Times New Roman" w:eastAsia="Times New Roman" w:hAnsi="Times New Roman" w:cs="Times New Roman"/>
                <w:color w:val="000000"/>
                <w:sz w:val="24"/>
                <w:szCs w:val="24"/>
              </w:rPr>
              <w:tab/>
              <w:t>15</w:t>
            </w:r>
          </w:hyperlink>
        </w:p>
        <w:p w14:paraId="64DF0E7E"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sb2q13nhamxs">
            <w:r w:rsidRPr="00751CE8">
              <w:rPr>
                <w:rFonts w:ascii="Times New Roman" w:eastAsia="Times New Roman" w:hAnsi="Times New Roman" w:cs="Times New Roman"/>
                <w:color w:val="000000"/>
                <w:sz w:val="24"/>
                <w:szCs w:val="24"/>
              </w:rPr>
              <w:t>3.2.1 Docker Architecture</w:t>
            </w:r>
            <w:r w:rsidRPr="00751CE8">
              <w:rPr>
                <w:rFonts w:ascii="Times New Roman" w:eastAsia="Times New Roman" w:hAnsi="Times New Roman" w:cs="Times New Roman"/>
                <w:color w:val="000000"/>
                <w:sz w:val="24"/>
                <w:szCs w:val="24"/>
              </w:rPr>
              <w:tab/>
              <w:t>15</w:t>
            </w:r>
          </w:hyperlink>
        </w:p>
        <w:p w14:paraId="5C3BDDAD"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8hojd1yuf1kk">
            <w:r w:rsidRPr="00751CE8">
              <w:rPr>
                <w:rFonts w:ascii="Times New Roman" w:eastAsia="Times New Roman" w:hAnsi="Times New Roman" w:cs="Times New Roman"/>
                <w:color w:val="000000"/>
                <w:sz w:val="24"/>
                <w:szCs w:val="24"/>
              </w:rPr>
              <w:t>3.3.2 Containers vs Virtual Machines</w:t>
            </w:r>
            <w:r w:rsidRPr="00751CE8">
              <w:rPr>
                <w:rFonts w:ascii="Times New Roman" w:eastAsia="Times New Roman" w:hAnsi="Times New Roman" w:cs="Times New Roman"/>
                <w:color w:val="000000"/>
                <w:sz w:val="24"/>
                <w:szCs w:val="24"/>
              </w:rPr>
              <w:tab/>
              <w:t>17</w:t>
            </w:r>
          </w:hyperlink>
        </w:p>
        <w:p w14:paraId="7FB410E2"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6qipa192869v">
            <w:r w:rsidRPr="00751CE8">
              <w:rPr>
                <w:rFonts w:ascii="Times New Roman" w:eastAsia="Times New Roman" w:hAnsi="Times New Roman" w:cs="Times New Roman"/>
                <w:color w:val="000000"/>
                <w:sz w:val="24"/>
                <w:szCs w:val="24"/>
              </w:rPr>
              <w:t>3.3 Images and publishing images</w:t>
            </w:r>
            <w:r w:rsidRPr="00751CE8">
              <w:rPr>
                <w:rFonts w:ascii="Times New Roman" w:eastAsia="Times New Roman" w:hAnsi="Times New Roman" w:cs="Times New Roman"/>
                <w:color w:val="000000"/>
                <w:sz w:val="24"/>
                <w:szCs w:val="24"/>
              </w:rPr>
              <w:tab/>
              <w:t>19</w:t>
            </w:r>
          </w:hyperlink>
        </w:p>
        <w:p w14:paraId="39F8A28A"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m2hf6deg4obj">
            <w:r w:rsidRPr="00751CE8">
              <w:rPr>
                <w:rFonts w:ascii="Times New Roman" w:eastAsia="Times New Roman" w:hAnsi="Times New Roman" w:cs="Times New Roman"/>
                <w:color w:val="000000"/>
                <w:sz w:val="24"/>
                <w:szCs w:val="24"/>
              </w:rPr>
              <w:t>3.3.1 Building Docker Image</w:t>
            </w:r>
            <w:r w:rsidRPr="00751CE8">
              <w:rPr>
                <w:rFonts w:ascii="Times New Roman" w:eastAsia="Times New Roman" w:hAnsi="Times New Roman" w:cs="Times New Roman"/>
                <w:color w:val="000000"/>
                <w:sz w:val="24"/>
                <w:szCs w:val="24"/>
              </w:rPr>
              <w:tab/>
              <w:t>19</w:t>
            </w:r>
          </w:hyperlink>
        </w:p>
        <w:p w14:paraId="12806C51"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vyasta6whcnr">
            <w:r w:rsidRPr="00751CE8">
              <w:rPr>
                <w:rFonts w:ascii="Times New Roman" w:eastAsia="Times New Roman" w:hAnsi="Times New Roman" w:cs="Times New Roman"/>
                <w:color w:val="000000"/>
                <w:sz w:val="24"/>
                <w:szCs w:val="24"/>
              </w:rPr>
              <w:t>3.3.2 Building Image</w:t>
            </w:r>
            <w:r w:rsidRPr="00751CE8">
              <w:rPr>
                <w:rFonts w:ascii="Times New Roman" w:eastAsia="Times New Roman" w:hAnsi="Times New Roman" w:cs="Times New Roman"/>
                <w:color w:val="000000"/>
                <w:sz w:val="24"/>
                <w:szCs w:val="24"/>
              </w:rPr>
              <w:tab/>
              <w:t>20</w:t>
            </w:r>
          </w:hyperlink>
        </w:p>
        <w:p w14:paraId="63C80D48"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xitpzj4bb1k9">
            <w:r w:rsidRPr="00751CE8">
              <w:rPr>
                <w:rFonts w:ascii="Times New Roman" w:eastAsia="Times New Roman" w:hAnsi="Times New Roman" w:cs="Times New Roman"/>
                <w:color w:val="000000"/>
                <w:sz w:val="24"/>
                <w:szCs w:val="24"/>
              </w:rPr>
              <w:t>3.3.3 Running Container</w:t>
            </w:r>
            <w:r w:rsidRPr="00751CE8">
              <w:rPr>
                <w:rFonts w:ascii="Times New Roman" w:eastAsia="Times New Roman" w:hAnsi="Times New Roman" w:cs="Times New Roman"/>
                <w:color w:val="000000"/>
                <w:sz w:val="24"/>
                <w:szCs w:val="24"/>
              </w:rPr>
              <w:tab/>
              <w:t>21</w:t>
            </w:r>
          </w:hyperlink>
        </w:p>
        <w:p w14:paraId="0CB2634B"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99u4379lpnku">
            <w:r w:rsidRPr="00751CE8">
              <w:rPr>
                <w:rFonts w:ascii="Times New Roman" w:eastAsia="Times New Roman" w:hAnsi="Times New Roman" w:cs="Times New Roman"/>
                <w:color w:val="000000"/>
                <w:sz w:val="24"/>
                <w:szCs w:val="24"/>
              </w:rPr>
              <w:t>3.3.4 Publishing Image to Docker Hub</w:t>
            </w:r>
            <w:r w:rsidRPr="00751CE8">
              <w:rPr>
                <w:rFonts w:ascii="Times New Roman" w:eastAsia="Times New Roman" w:hAnsi="Times New Roman" w:cs="Times New Roman"/>
                <w:color w:val="000000"/>
                <w:sz w:val="24"/>
                <w:szCs w:val="24"/>
              </w:rPr>
              <w:tab/>
              <w:t>23</w:t>
            </w:r>
          </w:hyperlink>
        </w:p>
        <w:p w14:paraId="3297E972"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lxdxkgqwwahm">
            <w:r w:rsidRPr="00751CE8">
              <w:rPr>
                <w:rFonts w:ascii="Times New Roman" w:eastAsia="Times New Roman" w:hAnsi="Times New Roman" w:cs="Times New Roman"/>
                <w:color w:val="000000"/>
                <w:sz w:val="24"/>
                <w:szCs w:val="24"/>
              </w:rPr>
              <w:t>3.3.5 Container Volumes</w:t>
            </w:r>
            <w:r w:rsidRPr="00751CE8">
              <w:rPr>
                <w:rFonts w:ascii="Times New Roman" w:eastAsia="Times New Roman" w:hAnsi="Times New Roman" w:cs="Times New Roman"/>
                <w:color w:val="000000"/>
                <w:sz w:val="24"/>
                <w:szCs w:val="24"/>
              </w:rPr>
              <w:tab/>
              <w:t>24</w:t>
            </w:r>
          </w:hyperlink>
        </w:p>
        <w:p w14:paraId="08E392E8"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nb14o7ooupcu">
            <w:r w:rsidRPr="00751CE8">
              <w:rPr>
                <w:rFonts w:ascii="Times New Roman" w:eastAsia="Times New Roman" w:hAnsi="Times New Roman" w:cs="Times New Roman"/>
                <w:color w:val="000000"/>
                <w:sz w:val="24"/>
                <w:szCs w:val="24"/>
              </w:rPr>
              <w:t>3.3.6 Networking</w:t>
            </w:r>
            <w:r w:rsidRPr="00751CE8">
              <w:rPr>
                <w:rFonts w:ascii="Times New Roman" w:eastAsia="Times New Roman" w:hAnsi="Times New Roman" w:cs="Times New Roman"/>
                <w:color w:val="000000"/>
                <w:sz w:val="24"/>
                <w:szCs w:val="24"/>
              </w:rPr>
              <w:tab/>
              <w:t>24</w:t>
            </w:r>
          </w:hyperlink>
        </w:p>
        <w:p w14:paraId="1D87959E" w14:textId="77777777" w:rsidR="004942C1" w:rsidRPr="00751CE8" w:rsidRDefault="004942C1">
          <w:pPr>
            <w:pBdr>
              <w:top w:val="nil"/>
              <w:left w:val="nil"/>
              <w:bottom w:val="nil"/>
              <w:right w:val="nil"/>
              <w:between w:val="nil"/>
            </w:pBdr>
            <w:tabs>
              <w:tab w:val="right" w:leader="dot" w:pos="9019"/>
            </w:tabs>
            <w:spacing w:line="240" w:lineRule="auto"/>
            <w:ind w:left="440"/>
            <w:jc w:val="both"/>
            <w:rPr>
              <w:rFonts w:ascii="Times New Roman" w:eastAsia="Times New Roman" w:hAnsi="Times New Roman" w:cs="Times New Roman"/>
              <w:color w:val="000000"/>
              <w:sz w:val="24"/>
              <w:szCs w:val="24"/>
            </w:rPr>
          </w:pPr>
          <w:hyperlink w:anchor="_wgb73lnvz3n0">
            <w:r w:rsidRPr="00751CE8">
              <w:rPr>
                <w:rFonts w:ascii="Times New Roman" w:eastAsia="Times New Roman" w:hAnsi="Times New Roman" w:cs="Times New Roman"/>
                <w:color w:val="000000"/>
                <w:sz w:val="24"/>
                <w:szCs w:val="24"/>
              </w:rPr>
              <w:t>3.3.7 Practical Example</w:t>
            </w:r>
            <w:r w:rsidRPr="00751CE8">
              <w:rPr>
                <w:rFonts w:ascii="Times New Roman" w:eastAsia="Times New Roman" w:hAnsi="Times New Roman" w:cs="Times New Roman"/>
                <w:color w:val="000000"/>
                <w:sz w:val="24"/>
                <w:szCs w:val="24"/>
              </w:rPr>
              <w:tab/>
              <w:t>25</w:t>
            </w:r>
          </w:hyperlink>
        </w:p>
        <w:p w14:paraId="75837EE0" w14:textId="77777777" w:rsidR="004942C1" w:rsidRPr="00751CE8" w:rsidRDefault="004942C1">
          <w:pPr>
            <w:pBdr>
              <w:top w:val="nil"/>
              <w:left w:val="nil"/>
              <w:bottom w:val="nil"/>
              <w:right w:val="nil"/>
              <w:between w:val="nil"/>
            </w:pBdr>
            <w:tabs>
              <w:tab w:val="right" w:leader="dot" w:pos="9019"/>
            </w:tabs>
            <w:spacing w:line="240" w:lineRule="auto"/>
            <w:jc w:val="both"/>
            <w:rPr>
              <w:rFonts w:ascii="Times New Roman" w:eastAsia="Times New Roman" w:hAnsi="Times New Roman" w:cs="Times New Roman"/>
              <w:color w:val="000000"/>
              <w:sz w:val="24"/>
              <w:szCs w:val="24"/>
            </w:rPr>
          </w:pPr>
          <w:hyperlink w:anchor="_3vohlre48q2k">
            <w:r w:rsidRPr="00751CE8">
              <w:rPr>
                <w:rFonts w:ascii="Times New Roman" w:eastAsia="Times New Roman" w:hAnsi="Times New Roman" w:cs="Times New Roman"/>
                <w:color w:val="000000"/>
                <w:sz w:val="24"/>
                <w:szCs w:val="24"/>
              </w:rPr>
              <w:t>4. Cloud Computing Concepts</w:t>
            </w:r>
            <w:r w:rsidRPr="00751CE8">
              <w:rPr>
                <w:rFonts w:ascii="Times New Roman" w:eastAsia="Times New Roman" w:hAnsi="Times New Roman" w:cs="Times New Roman"/>
                <w:color w:val="000000"/>
                <w:sz w:val="24"/>
                <w:szCs w:val="24"/>
              </w:rPr>
              <w:tab/>
              <w:t>27</w:t>
            </w:r>
          </w:hyperlink>
        </w:p>
        <w:p w14:paraId="50A74538"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t8y8wc7700ut">
            <w:r w:rsidRPr="00751CE8">
              <w:rPr>
                <w:rFonts w:ascii="Times New Roman" w:eastAsia="Times New Roman" w:hAnsi="Times New Roman" w:cs="Times New Roman"/>
                <w:color w:val="000000"/>
                <w:sz w:val="24"/>
                <w:szCs w:val="24"/>
              </w:rPr>
              <w:t>4.1 Load Balancing</w:t>
            </w:r>
            <w:r w:rsidRPr="00751CE8">
              <w:rPr>
                <w:rFonts w:ascii="Times New Roman" w:eastAsia="Times New Roman" w:hAnsi="Times New Roman" w:cs="Times New Roman"/>
                <w:color w:val="000000"/>
                <w:sz w:val="24"/>
                <w:szCs w:val="24"/>
              </w:rPr>
              <w:tab/>
              <w:t>27</w:t>
            </w:r>
          </w:hyperlink>
        </w:p>
        <w:p w14:paraId="3C175A1F"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bfjoscmirk83">
            <w:r w:rsidRPr="00751CE8">
              <w:rPr>
                <w:rFonts w:ascii="Times New Roman" w:eastAsia="Times New Roman" w:hAnsi="Times New Roman" w:cs="Times New Roman"/>
                <w:color w:val="000000"/>
                <w:sz w:val="24"/>
                <w:szCs w:val="24"/>
              </w:rPr>
              <w:t>4.2 Scalability</w:t>
            </w:r>
            <w:r w:rsidRPr="00751CE8">
              <w:rPr>
                <w:rFonts w:ascii="Times New Roman" w:eastAsia="Times New Roman" w:hAnsi="Times New Roman" w:cs="Times New Roman"/>
                <w:color w:val="000000"/>
                <w:sz w:val="24"/>
                <w:szCs w:val="24"/>
              </w:rPr>
              <w:tab/>
              <w:t>28</w:t>
            </w:r>
          </w:hyperlink>
        </w:p>
        <w:p w14:paraId="66E93CDD"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8xuf35mjpdoq">
            <w:r w:rsidRPr="00751CE8">
              <w:rPr>
                <w:rFonts w:ascii="Times New Roman" w:eastAsia="Times New Roman" w:hAnsi="Times New Roman" w:cs="Times New Roman"/>
                <w:color w:val="000000"/>
                <w:sz w:val="24"/>
                <w:szCs w:val="24"/>
              </w:rPr>
              <w:t>4.3 Application Gateway</w:t>
            </w:r>
            <w:r w:rsidRPr="00751CE8">
              <w:rPr>
                <w:rFonts w:ascii="Times New Roman" w:eastAsia="Times New Roman" w:hAnsi="Times New Roman" w:cs="Times New Roman"/>
                <w:color w:val="000000"/>
                <w:sz w:val="24"/>
                <w:szCs w:val="24"/>
              </w:rPr>
              <w:tab/>
              <w:t>30</w:t>
            </w:r>
          </w:hyperlink>
        </w:p>
        <w:p w14:paraId="1CD0CFD1"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r0xg6rkjyriz">
            <w:r w:rsidRPr="00751CE8">
              <w:rPr>
                <w:rFonts w:ascii="Times New Roman" w:eastAsia="Times New Roman" w:hAnsi="Times New Roman" w:cs="Times New Roman"/>
                <w:color w:val="000000"/>
                <w:sz w:val="24"/>
                <w:szCs w:val="24"/>
              </w:rPr>
              <w:t>4.4 Why Load Balancing and Scaling are Complementary</w:t>
            </w:r>
            <w:r w:rsidRPr="00751CE8">
              <w:rPr>
                <w:rFonts w:ascii="Times New Roman" w:eastAsia="Times New Roman" w:hAnsi="Times New Roman" w:cs="Times New Roman"/>
                <w:color w:val="000000"/>
                <w:sz w:val="24"/>
                <w:szCs w:val="24"/>
              </w:rPr>
              <w:tab/>
              <w:t>32</w:t>
            </w:r>
          </w:hyperlink>
        </w:p>
        <w:p w14:paraId="11C13D20" w14:textId="77777777" w:rsidR="004942C1" w:rsidRPr="00751CE8" w:rsidRDefault="004942C1">
          <w:pPr>
            <w:pBdr>
              <w:top w:val="nil"/>
              <w:left w:val="nil"/>
              <w:bottom w:val="nil"/>
              <w:right w:val="nil"/>
              <w:between w:val="nil"/>
            </w:pBdr>
            <w:tabs>
              <w:tab w:val="right" w:leader="dot" w:pos="9019"/>
            </w:tabs>
            <w:spacing w:line="240" w:lineRule="auto"/>
            <w:jc w:val="both"/>
            <w:rPr>
              <w:rFonts w:ascii="Times New Roman" w:eastAsia="Times New Roman" w:hAnsi="Times New Roman" w:cs="Times New Roman"/>
              <w:color w:val="000000"/>
              <w:sz w:val="24"/>
              <w:szCs w:val="24"/>
            </w:rPr>
          </w:pPr>
          <w:hyperlink w:anchor="_k3yibqqpjfa2">
            <w:r w:rsidRPr="00751CE8">
              <w:rPr>
                <w:rFonts w:ascii="Times New Roman" w:eastAsia="Times New Roman" w:hAnsi="Times New Roman" w:cs="Times New Roman"/>
                <w:color w:val="000000"/>
                <w:sz w:val="24"/>
                <w:szCs w:val="24"/>
              </w:rPr>
              <w:t>5. Main driving forces leading to the expansion of cloud</w:t>
            </w:r>
            <w:r w:rsidRPr="00751CE8">
              <w:rPr>
                <w:rFonts w:ascii="Times New Roman" w:eastAsia="Times New Roman" w:hAnsi="Times New Roman" w:cs="Times New Roman"/>
                <w:color w:val="000000"/>
                <w:sz w:val="24"/>
                <w:szCs w:val="24"/>
              </w:rPr>
              <w:tab/>
              <w:t>33</w:t>
            </w:r>
          </w:hyperlink>
        </w:p>
        <w:p w14:paraId="3D52B0F1"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2frijq9o5zh4">
            <w:r w:rsidRPr="00751CE8">
              <w:rPr>
                <w:rFonts w:ascii="Times New Roman" w:eastAsia="Times New Roman" w:hAnsi="Times New Roman" w:cs="Times New Roman"/>
                <w:color w:val="000000"/>
                <w:sz w:val="24"/>
                <w:szCs w:val="24"/>
              </w:rPr>
              <w:t>5.1 Driving Forces Behind Cloud Growth</w:t>
            </w:r>
            <w:r w:rsidRPr="00751CE8">
              <w:rPr>
                <w:rFonts w:ascii="Times New Roman" w:eastAsia="Times New Roman" w:hAnsi="Times New Roman" w:cs="Times New Roman"/>
                <w:color w:val="000000"/>
                <w:sz w:val="24"/>
                <w:szCs w:val="24"/>
              </w:rPr>
              <w:tab/>
              <w:t>33</w:t>
            </w:r>
          </w:hyperlink>
        </w:p>
        <w:p w14:paraId="285AEFDC"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huyzzbbjlsfi">
            <w:r w:rsidRPr="00751CE8">
              <w:rPr>
                <w:rFonts w:ascii="Times New Roman" w:eastAsia="Times New Roman" w:hAnsi="Times New Roman" w:cs="Times New Roman"/>
                <w:color w:val="000000"/>
                <w:sz w:val="24"/>
                <w:szCs w:val="24"/>
              </w:rPr>
              <w:t>5.2 Computing</w:t>
            </w:r>
            <w:r w:rsidRPr="00751CE8">
              <w:rPr>
                <w:rFonts w:ascii="Times New Roman" w:eastAsia="Times New Roman" w:hAnsi="Times New Roman" w:cs="Times New Roman"/>
                <w:color w:val="000000"/>
                <w:sz w:val="24"/>
                <w:szCs w:val="24"/>
              </w:rPr>
              <w:tab/>
              <w:t>34</w:t>
            </w:r>
          </w:hyperlink>
        </w:p>
        <w:p w14:paraId="43B08A63" w14:textId="77777777" w:rsidR="004942C1" w:rsidRPr="00751CE8" w:rsidRDefault="004942C1">
          <w:pPr>
            <w:pBdr>
              <w:top w:val="nil"/>
              <w:left w:val="nil"/>
              <w:bottom w:val="nil"/>
              <w:right w:val="nil"/>
              <w:between w:val="nil"/>
            </w:pBdr>
            <w:tabs>
              <w:tab w:val="right" w:leader="dot" w:pos="9019"/>
            </w:tabs>
            <w:spacing w:line="240" w:lineRule="auto"/>
            <w:ind w:left="220"/>
            <w:jc w:val="both"/>
            <w:rPr>
              <w:rFonts w:ascii="Times New Roman" w:eastAsia="Times New Roman" w:hAnsi="Times New Roman" w:cs="Times New Roman"/>
              <w:color w:val="000000"/>
              <w:sz w:val="24"/>
              <w:szCs w:val="24"/>
            </w:rPr>
          </w:pPr>
          <w:hyperlink w:anchor="_miaggvgxin9z">
            <w:r w:rsidRPr="00751CE8">
              <w:rPr>
                <w:rFonts w:ascii="Times New Roman" w:eastAsia="Times New Roman" w:hAnsi="Times New Roman" w:cs="Times New Roman"/>
                <w:color w:val="000000"/>
                <w:sz w:val="24"/>
                <w:szCs w:val="24"/>
              </w:rPr>
              <w:t>5.3 Containerisation vs Serverless</w:t>
            </w:r>
            <w:r w:rsidRPr="00751CE8">
              <w:rPr>
                <w:rFonts w:ascii="Times New Roman" w:eastAsia="Times New Roman" w:hAnsi="Times New Roman" w:cs="Times New Roman"/>
                <w:color w:val="000000"/>
                <w:sz w:val="24"/>
                <w:szCs w:val="24"/>
              </w:rPr>
              <w:tab/>
              <w:t>35</w:t>
            </w:r>
          </w:hyperlink>
        </w:p>
        <w:p w14:paraId="66B9CC08" w14:textId="77777777" w:rsidR="004942C1" w:rsidRPr="00751CE8" w:rsidRDefault="004942C1">
          <w:pPr>
            <w:pBdr>
              <w:top w:val="nil"/>
              <w:left w:val="nil"/>
              <w:bottom w:val="nil"/>
              <w:right w:val="nil"/>
              <w:between w:val="nil"/>
            </w:pBdr>
            <w:tabs>
              <w:tab w:val="right" w:leader="dot" w:pos="9019"/>
            </w:tabs>
            <w:spacing w:line="240" w:lineRule="auto"/>
            <w:jc w:val="both"/>
            <w:rPr>
              <w:rFonts w:ascii="Times New Roman" w:eastAsia="Times New Roman" w:hAnsi="Times New Roman" w:cs="Times New Roman"/>
              <w:color w:val="000000"/>
              <w:sz w:val="24"/>
              <w:szCs w:val="24"/>
            </w:rPr>
          </w:pPr>
          <w:hyperlink w:anchor="_tce16vhmo791">
            <w:r w:rsidRPr="00751CE8">
              <w:rPr>
                <w:rFonts w:ascii="Times New Roman" w:eastAsia="Times New Roman" w:hAnsi="Times New Roman" w:cs="Times New Roman"/>
                <w:color w:val="000000"/>
                <w:sz w:val="24"/>
                <w:szCs w:val="24"/>
              </w:rPr>
              <w:t>6. Video</w:t>
            </w:r>
            <w:r w:rsidRPr="00751CE8">
              <w:rPr>
                <w:rFonts w:ascii="Times New Roman" w:eastAsia="Times New Roman" w:hAnsi="Times New Roman" w:cs="Times New Roman"/>
                <w:color w:val="000000"/>
                <w:sz w:val="24"/>
                <w:szCs w:val="24"/>
              </w:rPr>
              <w:tab/>
              <w:t>37</w:t>
            </w:r>
          </w:hyperlink>
        </w:p>
        <w:p w14:paraId="00D54778" w14:textId="77777777" w:rsidR="004942C1" w:rsidRPr="00751CE8" w:rsidRDefault="004942C1">
          <w:pPr>
            <w:pBdr>
              <w:top w:val="nil"/>
              <w:left w:val="nil"/>
              <w:bottom w:val="nil"/>
              <w:right w:val="nil"/>
              <w:between w:val="nil"/>
            </w:pBdr>
            <w:tabs>
              <w:tab w:val="right" w:leader="dot" w:pos="9019"/>
            </w:tabs>
            <w:spacing w:line="240" w:lineRule="auto"/>
            <w:jc w:val="both"/>
            <w:rPr>
              <w:rFonts w:ascii="Times New Roman" w:eastAsia="Times New Roman" w:hAnsi="Times New Roman" w:cs="Times New Roman"/>
              <w:color w:val="000000"/>
              <w:sz w:val="24"/>
              <w:szCs w:val="24"/>
            </w:rPr>
          </w:pPr>
          <w:hyperlink w:anchor="_ml64mqrg6rle">
            <w:r w:rsidRPr="00751CE8">
              <w:rPr>
                <w:rFonts w:ascii="Times New Roman" w:eastAsia="Times New Roman" w:hAnsi="Times New Roman" w:cs="Times New Roman"/>
                <w:color w:val="000000"/>
                <w:sz w:val="24"/>
                <w:szCs w:val="24"/>
              </w:rPr>
              <w:t>7. Conclusion</w:t>
            </w:r>
            <w:r w:rsidRPr="00751CE8">
              <w:rPr>
                <w:rFonts w:ascii="Times New Roman" w:eastAsia="Times New Roman" w:hAnsi="Times New Roman" w:cs="Times New Roman"/>
                <w:color w:val="000000"/>
                <w:sz w:val="24"/>
                <w:szCs w:val="24"/>
              </w:rPr>
              <w:tab/>
              <w:t>44</w:t>
            </w:r>
          </w:hyperlink>
        </w:p>
        <w:p w14:paraId="1123840A" w14:textId="77777777" w:rsidR="004942C1" w:rsidRPr="00751CE8" w:rsidRDefault="004942C1">
          <w:pPr>
            <w:pBdr>
              <w:top w:val="nil"/>
              <w:left w:val="nil"/>
              <w:bottom w:val="nil"/>
              <w:right w:val="nil"/>
              <w:between w:val="nil"/>
            </w:pBdr>
            <w:tabs>
              <w:tab w:val="right" w:leader="dot" w:pos="9019"/>
            </w:tabs>
            <w:spacing w:line="240" w:lineRule="auto"/>
            <w:jc w:val="both"/>
            <w:rPr>
              <w:rFonts w:ascii="Times New Roman" w:eastAsia="Times New Roman" w:hAnsi="Times New Roman" w:cs="Times New Roman"/>
              <w:color w:val="000000"/>
              <w:sz w:val="24"/>
              <w:szCs w:val="24"/>
            </w:rPr>
          </w:pPr>
          <w:hyperlink w:anchor="_xn3zy89kzx0k">
            <w:r w:rsidRPr="00751CE8">
              <w:rPr>
                <w:rFonts w:ascii="Times New Roman" w:eastAsia="Times New Roman" w:hAnsi="Times New Roman" w:cs="Times New Roman"/>
                <w:color w:val="000000"/>
                <w:sz w:val="24"/>
                <w:szCs w:val="24"/>
              </w:rPr>
              <w:t>8. References</w:t>
            </w:r>
            <w:r w:rsidRPr="00751CE8">
              <w:rPr>
                <w:rFonts w:ascii="Times New Roman" w:eastAsia="Times New Roman" w:hAnsi="Times New Roman" w:cs="Times New Roman"/>
                <w:color w:val="000000"/>
                <w:sz w:val="24"/>
                <w:szCs w:val="24"/>
              </w:rPr>
              <w:tab/>
              <w:t>46</w:t>
            </w:r>
          </w:hyperlink>
        </w:p>
        <w:p w14:paraId="1A8D2504" w14:textId="77777777" w:rsidR="004942C1" w:rsidRPr="00751CE8" w:rsidRDefault="004942C1">
          <w:pPr>
            <w:pBdr>
              <w:top w:val="nil"/>
              <w:left w:val="nil"/>
              <w:bottom w:val="nil"/>
              <w:right w:val="nil"/>
              <w:between w:val="nil"/>
            </w:pBdr>
            <w:tabs>
              <w:tab w:val="right" w:leader="dot" w:pos="9019"/>
            </w:tabs>
            <w:spacing w:line="240" w:lineRule="auto"/>
            <w:jc w:val="both"/>
            <w:rPr>
              <w:rFonts w:ascii="Times New Roman" w:eastAsia="Times New Roman" w:hAnsi="Times New Roman" w:cs="Times New Roman"/>
              <w:color w:val="000000"/>
              <w:sz w:val="24"/>
              <w:szCs w:val="24"/>
            </w:rPr>
          </w:pPr>
          <w:hyperlink w:anchor="_921spkoqztsx">
            <w:r w:rsidRPr="00751CE8">
              <w:rPr>
                <w:rFonts w:ascii="Times New Roman" w:eastAsia="Times New Roman" w:hAnsi="Times New Roman" w:cs="Times New Roman"/>
                <w:color w:val="000000"/>
                <w:sz w:val="24"/>
                <w:szCs w:val="24"/>
              </w:rPr>
              <w:t>9. Appendix A: Result</w:t>
            </w:r>
            <w:r w:rsidRPr="00751CE8">
              <w:rPr>
                <w:rFonts w:ascii="Times New Roman" w:eastAsia="Times New Roman" w:hAnsi="Times New Roman" w:cs="Times New Roman"/>
                <w:color w:val="000000"/>
                <w:sz w:val="24"/>
                <w:szCs w:val="24"/>
              </w:rPr>
              <w:tab/>
              <w:t>51</w:t>
            </w:r>
          </w:hyperlink>
        </w:p>
        <w:p w14:paraId="33D1BDF8" w14:textId="77777777" w:rsidR="004942C1" w:rsidRPr="00751CE8" w:rsidRDefault="00000000">
          <w:pPr>
            <w:spacing w:line="240" w:lineRule="auto"/>
            <w:jc w:val="both"/>
          </w:pPr>
          <w:r w:rsidRPr="00751CE8">
            <w:fldChar w:fldCharType="end"/>
          </w:r>
        </w:p>
      </w:sdtContent>
    </w:sdt>
    <w:p w14:paraId="10719512" w14:textId="77777777" w:rsidR="004942C1" w:rsidRPr="00751CE8" w:rsidRDefault="00000000">
      <w:pPr>
        <w:spacing w:after="240" w:line="360" w:lineRule="auto"/>
        <w:rPr>
          <w:rFonts w:ascii="Times New Roman" w:eastAsia="Times New Roman" w:hAnsi="Times New Roman" w:cs="Times New Roman"/>
          <w:sz w:val="24"/>
          <w:szCs w:val="24"/>
        </w:rPr>
      </w:pPr>
      <w:r w:rsidRPr="00751CE8">
        <w:br w:type="page"/>
      </w:r>
    </w:p>
    <w:p w14:paraId="707097AF" w14:textId="77777777" w:rsidR="004942C1" w:rsidRPr="00751CE8" w:rsidRDefault="00000000">
      <w:pPr>
        <w:pBdr>
          <w:top w:val="nil"/>
          <w:left w:val="nil"/>
          <w:bottom w:val="nil"/>
          <w:right w:val="nil"/>
          <w:between w:val="nil"/>
        </w:pBdr>
        <w:tabs>
          <w:tab w:val="right" w:pos="9019"/>
        </w:tabs>
        <w:spacing w:after="240" w:line="360" w:lineRule="auto"/>
        <w:jc w:val="center"/>
        <w:rPr>
          <w:rFonts w:ascii="Times New Roman" w:eastAsia="Times New Roman" w:hAnsi="Times New Roman" w:cs="Times New Roman"/>
          <w:b/>
          <w:bCs/>
          <w:color w:val="000000"/>
          <w:sz w:val="28"/>
          <w:szCs w:val="28"/>
        </w:rPr>
      </w:pPr>
      <w:r w:rsidRPr="00751CE8">
        <w:rPr>
          <w:rFonts w:ascii="Times New Roman" w:eastAsia="Times New Roman" w:hAnsi="Times New Roman" w:cs="Times New Roman"/>
          <w:b/>
          <w:bCs/>
          <w:color w:val="000000"/>
          <w:sz w:val="28"/>
          <w:szCs w:val="28"/>
        </w:rPr>
        <w:lastRenderedPageBreak/>
        <w:t>List of Figures</w:t>
      </w:r>
    </w:p>
    <w:sdt>
      <w:sdtPr>
        <w:id w:val="-292995500"/>
        <w:docPartObj>
          <w:docPartGallery w:val="Table of Contents"/>
          <w:docPartUnique/>
        </w:docPartObj>
      </w:sdtPr>
      <w:sdtContent>
        <w:p w14:paraId="2A78095A" w14:textId="77777777" w:rsidR="004942C1" w:rsidRPr="00751CE8" w:rsidRDefault="00000000">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r w:rsidRPr="00751CE8">
            <w:fldChar w:fldCharType="begin"/>
          </w:r>
          <w:r w:rsidRPr="00751CE8">
            <w:instrText xml:space="preserve"> TOC \h \u \z \t "Heading 1,1,Heading 2,2,Heading 3,3,Heading 4,4,Heading 5,5,Heading 6,6,"</w:instrText>
          </w:r>
          <w:r w:rsidRPr="00751CE8">
            <w:fldChar w:fldCharType="separate"/>
          </w:r>
          <w:hyperlink w:anchor="_w7qm3h7paoid">
            <w:r w:rsidR="004942C1" w:rsidRPr="00751CE8">
              <w:rPr>
                <w:rFonts w:ascii="Times New Roman" w:eastAsia="Times New Roman" w:hAnsi="Times New Roman" w:cs="Times New Roman"/>
                <w:color w:val="000000"/>
                <w:sz w:val="24"/>
                <w:szCs w:val="24"/>
              </w:rPr>
              <w:t>Figure 1: Cloud Computing Evolution</w:t>
            </w:r>
            <w:r w:rsidR="004942C1" w:rsidRPr="00751CE8">
              <w:rPr>
                <w:rFonts w:ascii="Times New Roman" w:eastAsia="Times New Roman" w:hAnsi="Times New Roman" w:cs="Times New Roman"/>
                <w:color w:val="000000"/>
                <w:sz w:val="24"/>
                <w:szCs w:val="24"/>
              </w:rPr>
              <w:tab/>
              <w:t>5</w:t>
            </w:r>
          </w:hyperlink>
        </w:p>
        <w:p w14:paraId="5A0B8BA6"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s3s8vpw5mmc">
            <w:r w:rsidRPr="00751CE8">
              <w:rPr>
                <w:rFonts w:ascii="Times New Roman" w:eastAsia="Times New Roman" w:hAnsi="Times New Roman" w:cs="Times New Roman"/>
                <w:color w:val="000000"/>
                <w:sz w:val="24"/>
                <w:szCs w:val="24"/>
              </w:rPr>
              <w:t>Figure 2: Cloud Service Models</w:t>
            </w:r>
            <w:r w:rsidRPr="00751CE8">
              <w:rPr>
                <w:rFonts w:ascii="Times New Roman" w:eastAsia="Times New Roman" w:hAnsi="Times New Roman" w:cs="Times New Roman"/>
                <w:color w:val="000000"/>
                <w:sz w:val="24"/>
                <w:szCs w:val="24"/>
              </w:rPr>
              <w:tab/>
              <w:t>7</w:t>
            </w:r>
          </w:hyperlink>
        </w:p>
        <w:p w14:paraId="07F943DD"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qn0ub8f72m9i">
            <w:r w:rsidRPr="00751CE8">
              <w:rPr>
                <w:rFonts w:ascii="Times New Roman" w:eastAsia="Times New Roman" w:hAnsi="Times New Roman" w:cs="Times New Roman"/>
                <w:color w:val="000000"/>
                <w:sz w:val="24"/>
                <w:szCs w:val="24"/>
              </w:rPr>
              <w:t>Figure 3: Cloud Service Models</w:t>
            </w:r>
            <w:r w:rsidRPr="00751CE8">
              <w:rPr>
                <w:rFonts w:ascii="Times New Roman" w:eastAsia="Times New Roman" w:hAnsi="Times New Roman" w:cs="Times New Roman"/>
                <w:color w:val="000000"/>
                <w:sz w:val="24"/>
                <w:szCs w:val="24"/>
              </w:rPr>
              <w:tab/>
              <w:t>9</w:t>
            </w:r>
          </w:hyperlink>
        </w:p>
        <w:p w14:paraId="00AD1FA0"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h7cad59sqlwo">
            <w:r w:rsidRPr="00751CE8">
              <w:rPr>
                <w:rFonts w:ascii="Times New Roman" w:eastAsia="Times New Roman" w:hAnsi="Times New Roman" w:cs="Times New Roman"/>
                <w:color w:val="000000"/>
                <w:sz w:val="24"/>
                <w:szCs w:val="24"/>
              </w:rPr>
              <w:t>Figure 4: Virtualisation of Shared Hardware</w:t>
            </w:r>
            <w:r w:rsidRPr="00751CE8">
              <w:rPr>
                <w:rFonts w:ascii="Times New Roman" w:eastAsia="Times New Roman" w:hAnsi="Times New Roman" w:cs="Times New Roman"/>
                <w:color w:val="000000"/>
                <w:sz w:val="24"/>
                <w:szCs w:val="24"/>
              </w:rPr>
              <w:tab/>
              <w:t>12</w:t>
            </w:r>
          </w:hyperlink>
        </w:p>
        <w:p w14:paraId="0CA2E24B"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bq68h1zdnbib">
            <w:r w:rsidRPr="00751CE8">
              <w:rPr>
                <w:rFonts w:ascii="Times New Roman" w:eastAsia="Times New Roman" w:hAnsi="Times New Roman" w:cs="Times New Roman"/>
                <w:color w:val="000000"/>
                <w:sz w:val="24"/>
                <w:szCs w:val="24"/>
              </w:rPr>
              <w:t>Figure 5: Virtualisation of Shared Hardware</w:t>
            </w:r>
            <w:r w:rsidRPr="00751CE8">
              <w:rPr>
                <w:rFonts w:ascii="Times New Roman" w:eastAsia="Times New Roman" w:hAnsi="Times New Roman" w:cs="Times New Roman"/>
                <w:color w:val="000000"/>
                <w:sz w:val="24"/>
                <w:szCs w:val="24"/>
              </w:rPr>
              <w:tab/>
              <w:t>13</w:t>
            </w:r>
          </w:hyperlink>
        </w:p>
        <w:p w14:paraId="5FD00E51"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g2ulqdxyip8u">
            <w:r w:rsidRPr="00751CE8">
              <w:rPr>
                <w:rFonts w:ascii="Times New Roman" w:eastAsia="Times New Roman" w:hAnsi="Times New Roman" w:cs="Times New Roman"/>
                <w:color w:val="000000"/>
                <w:sz w:val="24"/>
                <w:szCs w:val="24"/>
              </w:rPr>
              <w:t>Figure 6: Type-1 vs Type-2 Hypervisor</w:t>
            </w:r>
            <w:r w:rsidRPr="00751CE8">
              <w:rPr>
                <w:rFonts w:ascii="Times New Roman" w:eastAsia="Times New Roman" w:hAnsi="Times New Roman" w:cs="Times New Roman"/>
                <w:color w:val="000000"/>
                <w:sz w:val="24"/>
                <w:szCs w:val="24"/>
              </w:rPr>
              <w:tab/>
              <w:t>14</w:t>
            </w:r>
          </w:hyperlink>
        </w:p>
        <w:p w14:paraId="4BC2322C"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qr0xwwdu613">
            <w:r w:rsidRPr="00751CE8">
              <w:rPr>
                <w:rFonts w:ascii="Times New Roman" w:eastAsia="Times New Roman" w:hAnsi="Times New Roman" w:cs="Times New Roman"/>
                <w:color w:val="000000"/>
                <w:sz w:val="24"/>
                <w:szCs w:val="24"/>
              </w:rPr>
              <w:t>Figure 7: Docker Architecture</w:t>
            </w:r>
            <w:r w:rsidRPr="00751CE8">
              <w:rPr>
                <w:rFonts w:ascii="Times New Roman" w:eastAsia="Times New Roman" w:hAnsi="Times New Roman" w:cs="Times New Roman"/>
                <w:color w:val="000000"/>
                <w:sz w:val="24"/>
                <w:szCs w:val="24"/>
              </w:rPr>
              <w:tab/>
              <w:t>16</w:t>
            </w:r>
          </w:hyperlink>
        </w:p>
        <w:p w14:paraId="740BA410"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3ngz1eis9dqi">
            <w:r w:rsidRPr="00751CE8">
              <w:rPr>
                <w:rFonts w:ascii="Times New Roman" w:eastAsia="Times New Roman" w:hAnsi="Times New Roman" w:cs="Times New Roman"/>
                <w:color w:val="000000"/>
                <w:sz w:val="24"/>
                <w:szCs w:val="24"/>
              </w:rPr>
              <w:t>Figure 8: Docker Architecture</w:t>
            </w:r>
            <w:r w:rsidRPr="00751CE8">
              <w:rPr>
                <w:rFonts w:ascii="Times New Roman" w:eastAsia="Times New Roman" w:hAnsi="Times New Roman" w:cs="Times New Roman"/>
                <w:color w:val="000000"/>
                <w:sz w:val="24"/>
                <w:szCs w:val="24"/>
              </w:rPr>
              <w:tab/>
              <w:t>17</w:t>
            </w:r>
          </w:hyperlink>
        </w:p>
        <w:p w14:paraId="7DA1F118"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mh7wnjnrp6wa">
            <w:r w:rsidRPr="00751CE8">
              <w:rPr>
                <w:rFonts w:ascii="Times New Roman" w:eastAsia="Times New Roman" w:hAnsi="Times New Roman" w:cs="Times New Roman"/>
                <w:color w:val="000000"/>
                <w:sz w:val="24"/>
                <w:szCs w:val="24"/>
              </w:rPr>
              <w:t>Figure 9: Container vs Virtual Machine Diagram</w:t>
            </w:r>
            <w:r w:rsidRPr="00751CE8">
              <w:rPr>
                <w:rFonts w:ascii="Times New Roman" w:eastAsia="Times New Roman" w:hAnsi="Times New Roman" w:cs="Times New Roman"/>
                <w:color w:val="000000"/>
                <w:sz w:val="24"/>
                <w:szCs w:val="24"/>
              </w:rPr>
              <w:tab/>
              <w:t>19</w:t>
            </w:r>
          </w:hyperlink>
        </w:p>
        <w:p w14:paraId="48AB2C84"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48cgjo80o5vo">
            <w:r w:rsidRPr="00751CE8">
              <w:rPr>
                <w:rFonts w:ascii="Times New Roman" w:eastAsia="Times New Roman" w:hAnsi="Times New Roman" w:cs="Times New Roman"/>
                <w:color w:val="000000"/>
                <w:sz w:val="24"/>
                <w:szCs w:val="24"/>
              </w:rPr>
              <w:t>Figure 10: Dockerfile Example</w:t>
            </w:r>
            <w:r w:rsidRPr="00751CE8">
              <w:rPr>
                <w:rFonts w:ascii="Times New Roman" w:eastAsia="Times New Roman" w:hAnsi="Times New Roman" w:cs="Times New Roman"/>
                <w:color w:val="000000"/>
                <w:sz w:val="24"/>
                <w:szCs w:val="24"/>
              </w:rPr>
              <w:tab/>
              <w:t>20</w:t>
            </w:r>
          </w:hyperlink>
        </w:p>
        <w:p w14:paraId="69D79519"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2wkzjs9g1zym">
            <w:r w:rsidRPr="00751CE8">
              <w:rPr>
                <w:rFonts w:ascii="Times New Roman" w:eastAsia="Times New Roman" w:hAnsi="Times New Roman" w:cs="Times New Roman"/>
                <w:color w:val="000000"/>
                <w:sz w:val="24"/>
                <w:szCs w:val="24"/>
              </w:rPr>
              <w:t>Figure 11: Terminal Screenshot</w:t>
            </w:r>
            <w:r w:rsidRPr="00751CE8">
              <w:rPr>
                <w:rFonts w:ascii="Times New Roman" w:eastAsia="Times New Roman" w:hAnsi="Times New Roman" w:cs="Times New Roman"/>
                <w:color w:val="000000"/>
                <w:sz w:val="24"/>
                <w:szCs w:val="24"/>
              </w:rPr>
              <w:tab/>
              <w:t>20</w:t>
            </w:r>
          </w:hyperlink>
        </w:p>
        <w:p w14:paraId="0E7FD56C"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val4x3lshcxt">
            <w:r w:rsidRPr="00751CE8">
              <w:rPr>
                <w:rFonts w:ascii="Times New Roman" w:eastAsia="Times New Roman" w:hAnsi="Times New Roman" w:cs="Times New Roman"/>
                <w:color w:val="000000"/>
                <w:sz w:val="24"/>
                <w:szCs w:val="24"/>
              </w:rPr>
              <w:t>Figure 12: Docker Workflow</w:t>
            </w:r>
            <w:r w:rsidRPr="00751CE8">
              <w:rPr>
                <w:rFonts w:ascii="Times New Roman" w:eastAsia="Times New Roman" w:hAnsi="Times New Roman" w:cs="Times New Roman"/>
                <w:color w:val="000000"/>
                <w:sz w:val="24"/>
                <w:szCs w:val="24"/>
              </w:rPr>
              <w:tab/>
              <w:t>21</w:t>
            </w:r>
          </w:hyperlink>
        </w:p>
        <w:p w14:paraId="592B54F1"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zbrb4ritv1aj">
            <w:r w:rsidRPr="00751CE8">
              <w:rPr>
                <w:rFonts w:ascii="Times New Roman" w:eastAsia="Times New Roman" w:hAnsi="Times New Roman" w:cs="Times New Roman"/>
                <w:color w:val="000000"/>
                <w:sz w:val="24"/>
                <w:szCs w:val="24"/>
              </w:rPr>
              <w:t>Figure 13: Container Running Screenshot</w:t>
            </w:r>
            <w:r w:rsidRPr="00751CE8">
              <w:rPr>
                <w:rFonts w:ascii="Times New Roman" w:eastAsia="Times New Roman" w:hAnsi="Times New Roman" w:cs="Times New Roman"/>
                <w:color w:val="000000"/>
                <w:sz w:val="24"/>
                <w:szCs w:val="24"/>
              </w:rPr>
              <w:tab/>
              <w:t>22</w:t>
            </w:r>
          </w:hyperlink>
        </w:p>
        <w:p w14:paraId="6E66910B"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ev62wrhat9eh">
            <w:r w:rsidRPr="00751CE8">
              <w:rPr>
                <w:rFonts w:ascii="Times New Roman" w:eastAsia="Times New Roman" w:hAnsi="Times New Roman" w:cs="Times New Roman"/>
                <w:color w:val="000000"/>
                <w:sz w:val="24"/>
                <w:szCs w:val="24"/>
              </w:rPr>
              <w:t>Figure 14: DockerHub Repository Screenshot</w:t>
            </w:r>
            <w:r w:rsidRPr="00751CE8">
              <w:rPr>
                <w:rFonts w:ascii="Times New Roman" w:eastAsia="Times New Roman" w:hAnsi="Times New Roman" w:cs="Times New Roman"/>
                <w:color w:val="000000"/>
                <w:sz w:val="24"/>
                <w:szCs w:val="24"/>
              </w:rPr>
              <w:tab/>
              <w:t>23</w:t>
            </w:r>
          </w:hyperlink>
        </w:p>
        <w:p w14:paraId="6FD7379F"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hlleo2yfr52q">
            <w:r w:rsidRPr="00751CE8">
              <w:rPr>
                <w:rFonts w:ascii="Times New Roman" w:eastAsia="Times New Roman" w:hAnsi="Times New Roman" w:cs="Times New Roman"/>
                <w:color w:val="000000"/>
                <w:sz w:val="24"/>
                <w:szCs w:val="24"/>
              </w:rPr>
              <w:t>Figure 15: Docker Volume Architecture</w:t>
            </w:r>
            <w:r w:rsidRPr="00751CE8">
              <w:rPr>
                <w:rFonts w:ascii="Times New Roman" w:eastAsia="Times New Roman" w:hAnsi="Times New Roman" w:cs="Times New Roman"/>
                <w:color w:val="000000"/>
                <w:sz w:val="24"/>
                <w:szCs w:val="24"/>
              </w:rPr>
              <w:tab/>
              <w:t>24</w:t>
            </w:r>
          </w:hyperlink>
        </w:p>
        <w:p w14:paraId="2E7DCCDE"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hh16zx7ft0qg">
            <w:r w:rsidRPr="00751CE8">
              <w:rPr>
                <w:rFonts w:ascii="Times New Roman" w:eastAsia="Times New Roman" w:hAnsi="Times New Roman" w:cs="Times New Roman"/>
                <w:color w:val="000000"/>
                <w:sz w:val="24"/>
                <w:szCs w:val="24"/>
              </w:rPr>
              <w:t>Figure 16: Docker Network Diagram</w:t>
            </w:r>
            <w:r w:rsidRPr="00751CE8">
              <w:rPr>
                <w:rFonts w:ascii="Times New Roman" w:eastAsia="Times New Roman" w:hAnsi="Times New Roman" w:cs="Times New Roman"/>
                <w:color w:val="000000"/>
                <w:sz w:val="24"/>
                <w:szCs w:val="24"/>
              </w:rPr>
              <w:tab/>
              <w:t>25</w:t>
            </w:r>
          </w:hyperlink>
        </w:p>
        <w:p w14:paraId="2B292F1A"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utah9pnzanyw">
            <w:r w:rsidRPr="00751CE8">
              <w:rPr>
                <w:rFonts w:ascii="Times New Roman" w:eastAsia="Times New Roman" w:hAnsi="Times New Roman" w:cs="Times New Roman"/>
                <w:color w:val="000000"/>
                <w:sz w:val="24"/>
                <w:szCs w:val="24"/>
              </w:rPr>
              <w:t>Figure 17: Complete Docker Workflow</w:t>
            </w:r>
            <w:r w:rsidRPr="00751CE8">
              <w:rPr>
                <w:rFonts w:ascii="Times New Roman" w:eastAsia="Times New Roman" w:hAnsi="Times New Roman" w:cs="Times New Roman"/>
                <w:color w:val="000000"/>
                <w:sz w:val="24"/>
                <w:szCs w:val="24"/>
              </w:rPr>
              <w:tab/>
              <w:t>26</w:t>
            </w:r>
          </w:hyperlink>
        </w:p>
        <w:p w14:paraId="6600B2BD"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oi77rlytzem8">
            <w:r w:rsidRPr="00751CE8">
              <w:rPr>
                <w:rFonts w:ascii="Times New Roman" w:eastAsia="Times New Roman" w:hAnsi="Times New Roman" w:cs="Times New Roman"/>
                <w:color w:val="000000"/>
                <w:sz w:val="24"/>
                <w:szCs w:val="24"/>
              </w:rPr>
              <w:t>Figure 18: Load Balancer Architecture</w:t>
            </w:r>
            <w:r w:rsidRPr="00751CE8">
              <w:rPr>
                <w:rFonts w:ascii="Times New Roman" w:eastAsia="Times New Roman" w:hAnsi="Times New Roman" w:cs="Times New Roman"/>
                <w:color w:val="000000"/>
                <w:sz w:val="24"/>
                <w:szCs w:val="24"/>
              </w:rPr>
              <w:tab/>
              <w:t>27</w:t>
            </w:r>
          </w:hyperlink>
        </w:p>
        <w:p w14:paraId="43D5E2A3"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n9hk7fxendak">
            <w:r w:rsidRPr="00751CE8">
              <w:rPr>
                <w:rFonts w:ascii="Times New Roman" w:eastAsia="Times New Roman" w:hAnsi="Times New Roman" w:cs="Times New Roman"/>
                <w:color w:val="000000"/>
                <w:sz w:val="24"/>
                <w:szCs w:val="24"/>
              </w:rPr>
              <w:t>Figure 19: Load Balancer Architecture</w:t>
            </w:r>
            <w:r w:rsidRPr="00751CE8">
              <w:rPr>
                <w:rFonts w:ascii="Times New Roman" w:eastAsia="Times New Roman" w:hAnsi="Times New Roman" w:cs="Times New Roman"/>
                <w:color w:val="000000"/>
                <w:sz w:val="24"/>
                <w:szCs w:val="24"/>
              </w:rPr>
              <w:tab/>
              <w:t>28</w:t>
            </w:r>
          </w:hyperlink>
        </w:p>
        <w:p w14:paraId="7F646938"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v6jctoaad6wq">
            <w:r w:rsidRPr="00751CE8">
              <w:rPr>
                <w:rFonts w:ascii="Times New Roman" w:eastAsia="Times New Roman" w:hAnsi="Times New Roman" w:cs="Times New Roman"/>
                <w:color w:val="000000"/>
                <w:sz w:val="24"/>
                <w:szCs w:val="24"/>
              </w:rPr>
              <w:t>Figure 20: Horizontal vs Vertical Scaling</w:t>
            </w:r>
            <w:r w:rsidRPr="00751CE8">
              <w:rPr>
                <w:rFonts w:ascii="Times New Roman" w:eastAsia="Times New Roman" w:hAnsi="Times New Roman" w:cs="Times New Roman"/>
                <w:color w:val="000000"/>
                <w:sz w:val="24"/>
                <w:szCs w:val="24"/>
              </w:rPr>
              <w:tab/>
              <w:t>29</w:t>
            </w:r>
          </w:hyperlink>
        </w:p>
        <w:p w14:paraId="4A2579A9"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1bb4t5p88m6e">
            <w:r w:rsidRPr="00751CE8">
              <w:rPr>
                <w:rFonts w:ascii="Times New Roman" w:eastAsia="Times New Roman" w:hAnsi="Times New Roman" w:cs="Times New Roman"/>
                <w:color w:val="000000"/>
                <w:sz w:val="24"/>
                <w:szCs w:val="24"/>
              </w:rPr>
              <w:t>Figure 21: Horizontal vs Vertical Scaling</w:t>
            </w:r>
            <w:r w:rsidRPr="00751CE8">
              <w:rPr>
                <w:rFonts w:ascii="Times New Roman" w:eastAsia="Times New Roman" w:hAnsi="Times New Roman" w:cs="Times New Roman"/>
                <w:color w:val="000000"/>
                <w:sz w:val="24"/>
                <w:szCs w:val="24"/>
              </w:rPr>
              <w:tab/>
              <w:t>30</w:t>
            </w:r>
          </w:hyperlink>
        </w:p>
        <w:p w14:paraId="1AB92D07"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o6s0wtaqbow8">
            <w:r w:rsidRPr="00751CE8">
              <w:rPr>
                <w:rFonts w:ascii="Times New Roman" w:eastAsia="Times New Roman" w:hAnsi="Times New Roman" w:cs="Times New Roman"/>
                <w:color w:val="000000"/>
                <w:sz w:val="24"/>
                <w:szCs w:val="24"/>
              </w:rPr>
              <w:t>Figure 22: Application Gateway Architecture</w:t>
            </w:r>
            <w:r w:rsidRPr="00751CE8">
              <w:rPr>
                <w:rFonts w:ascii="Times New Roman" w:eastAsia="Times New Roman" w:hAnsi="Times New Roman" w:cs="Times New Roman"/>
                <w:color w:val="000000"/>
                <w:sz w:val="24"/>
                <w:szCs w:val="24"/>
              </w:rPr>
              <w:tab/>
              <w:t>31</w:t>
            </w:r>
          </w:hyperlink>
        </w:p>
        <w:p w14:paraId="4D0116D8"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yxvw24lxf6ll">
            <w:r w:rsidRPr="00751CE8">
              <w:rPr>
                <w:rFonts w:ascii="Times New Roman" w:eastAsia="Times New Roman" w:hAnsi="Times New Roman" w:cs="Times New Roman"/>
                <w:color w:val="000000"/>
                <w:sz w:val="24"/>
                <w:szCs w:val="24"/>
              </w:rPr>
              <w:t>Figure 23: Gateway Architecture</w:t>
            </w:r>
            <w:r w:rsidRPr="00751CE8">
              <w:rPr>
                <w:rFonts w:ascii="Times New Roman" w:eastAsia="Times New Roman" w:hAnsi="Times New Roman" w:cs="Times New Roman"/>
                <w:color w:val="000000"/>
                <w:sz w:val="24"/>
                <w:szCs w:val="24"/>
              </w:rPr>
              <w:tab/>
              <w:t>31</w:t>
            </w:r>
          </w:hyperlink>
        </w:p>
        <w:p w14:paraId="3DD64A3D"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xd6ag18zmkwy">
            <w:r w:rsidRPr="00751CE8">
              <w:rPr>
                <w:rFonts w:ascii="Times New Roman" w:eastAsia="Times New Roman" w:hAnsi="Times New Roman" w:cs="Times New Roman"/>
                <w:color w:val="000000"/>
                <w:sz w:val="24"/>
                <w:szCs w:val="24"/>
              </w:rPr>
              <w:t>Figure 24: Cloud Architecture</w:t>
            </w:r>
            <w:r w:rsidRPr="00751CE8">
              <w:rPr>
                <w:rFonts w:ascii="Times New Roman" w:eastAsia="Times New Roman" w:hAnsi="Times New Roman" w:cs="Times New Roman"/>
                <w:color w:val="000000"/>
                <w:sz w:val="24"/>
                <w:szCs w:val="24"/>
              </w:rPr>
              <w:tab/>
              <w:t>33</w:t>
            </w:r>
          </w:hyperlink>
        </w:p>
        <w:p w14:paraId="60EAE3F8"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rz0lbyopnq6r">
            <w:r w:rsidRPr="00751CE8">
              <w:rPr>
                <w:rFonts w:ascii="Times New Roman" w:eastAsia="Times New Roman" w:hAnsi="Times New Roman" w:cs="Times New Roman"/>
                <w:color w:val="000000"/>
                <w:sz w:val="24"/>
                <w:szCs w:val="24"/>
              </w:rPr>
              <w:t>Figure 25: Serverless Architecture</w:t>
            </w:r>
            <w:r w:rsidRPr="00751CE8">
              <w:rPr>
                <w:rFonts w:ascii="Times New Roman" w:eastAsia="Times New Roman" w:hAnsi="Times New Roman" w:cs="Times New Roman"/>
                <w:color w:val="000000"/>
                <w:sz w:val="24"/>
                <w:szCs w:val="24"/>
              </w:rPr>
              <w:tab/>
              <w:t>34</w:t>
            </w:r>
          </w:hyperlink>
        </w:p>
        <w:p w14:paraId="2E388AD2" w14:textId="77777777" w:rsidR="004942C1" w:rsidRPr="00751CE8" w:rsidRDefault="004942C1">
          <w:pPr>
            <w:pBdr>
              <w:top w:val="nil"/>
              <w:left w:val="nil"/>
              <w:bottom w:val="nil"/>
              <w:right w:val="nil"/>
              <w:between w:val="nil"/>
            </w:pBdr>
            <w:tabs>
              <w:tab w:val="right" w:pos="9019"/>
            </w:tabs>
            <w:jc w:val="both"/>
            <w:rPr>
              <w:rFonts w:ascii="Times New Roman" w:eastAsia="Times New Roman" w:hAnsi="Times New Roman" w:cs="Times New Roman"/>
              <w:color w:val="000000"/>
              <w:sz w:val="24"/>
              <w:szCs w:val="24"/>
            </w:rPr>
          </w:pPr>
          <w:hyperlink w:anchor="_8ci0ckf7vb40">
            <w:r w:rsidRPr="00751CE8">
              <w:rPr>
                <w:rFonts w:ascii="Times New Roman" w:eastAsia="Times New Roman" w:hAnsi="Times New Roman" w:cs="Times New Roman"/>
                <w:color w:val="000000"/>
                <w:sz w:val="24"/>
                <w:szCs w:val="24"/>
              </w:rPr>
              <w:t>Figure 26: Use Containers vs Serverless</w:t>
            </w:r>
            <w:r w:rsidRPr="00751CE8">
              <w:rPr>
                <w:rFonts w:ascii="Times New Roman" w:eastAsia="Times New Roman" w:hAnsi="Times New Roman" w:cs="Times New Roman"/>
                <w:color w:val="000000"/>
                <w:sz w:val="24"/>
                <w:szCs w:val="24"/>
              </w:rPr>
              <w:tab/>
              <w:t>36</w:t>
            </w:r>
          </w:hyperlink>
        </w:p>
        <w:p w14:paraId="4A325914" w14:textId="77777777" w:rsidR="004942C1" w:rsidRPr="00751CE8" w:rsidRDefault="00000000">
          <w:pPr>
            <w:spacing w:line="240" w:lineRule="auto"/>
            <w:jc w:val="both"/>
            <w:rPr>
              <w:rFonts w:ascii="Times New Roman" w:eastAsia="Times New Roman" w:hAnsi="Times New Roman" w:cs="Times New Roman"/>
              <w:sz w:val="24"/>
              <w:szCs w:val="24"/>
            </w:rPr>
          </w:pPr>
          <w:r w:rsidRPr="00751CE8">
            <w:fldChar w:fldCharType="end"/>
          </w:r>
        </w:p>
      </w:sdtContent>
    </w:sdt>
    <w:p w14:paraId="0890365A" w14:textId="77777777" w:rsidR="004942C1" w:rsidRPr="00751CE8" w:rsidRDefault="00000000">
      <w:pPr>
        <w:spacing w:after="240" w:line="360" w:lineRule="auto"/>
        <w:rPr>
          <w:rFonts w:ascii="Times New Roman" w:eastAsia="Times New Roman" w:hAnsi="Times New Roman" w:cs="Times New Roman"/>
          <w:sz w:val="24"/>
          <w:szCs w:val="24"/>
        </w:rPr>
      </w:pPr>
      <w:r w:rsidRPr="00751CE8">
        <w:br w:type="page"/>
      </w:r>
    </w:p>
    <w:p w14:paraId="1F81C542" w14:textId="77777777" w:rsidR="004942C1" w:rsidRPr="00751CE8" w:rsidRDefault="00000000">
      <w:pPr>
        <w:pBdr>
          <w:top w:val="nil"/>
          <w:left w:val="nil"/>
          <w:bottom w:val="nil"/>
          <w:right w:val="nil"/>
          <w:between w:val="nil"/>
        </w:pBdr>
        <w:tabs>
          <w:tab w:val="right" w:pos="9019"/>
        </w:tabs>
        <w:spacing w:after="240" w:line="360" w:lineRule="auto"/>
        <w:jc w:val="center"/>
        <w:rPr>
          <w:rFonts w:ascii="Times New Roman" w:eastAsia="Times New Roman" w:hAnsi="Times New Roman" w:cs="Times New Roman"/>
          <w:b/>
          <w:bCs/>
          <w:color w:val="000000"/>
          <w:sz w:val="28"/>
          <w:szCs w:val="28"/>
        </w:rPr>
      </w:pPr>
      <w:r w:rsidRPr="00751CE8">
        <w:rPr>
          <w:rFonts w:ascii="Times New Roman" w:eastAsia="Times New Roman" w:hAnsi="Times New Roman" w:cs="Times New Roman"/>
          <w:b/>
          <w:bCs/>
          <w:color w:val="000000"/>
          <w:sz w:val="28"/>
          <w:szCs w:val="28"/>
        </w:rPr>
        <w:lastRenderedPageBreak/>
        <w:t>List of Tables</w:t>
      </w:r>
    </w:p>
    <w:sdt>
      <w:sdtPr>
        <w:id w:val="2140457134"/>
        <w:docPartObj>
          <w:docPartGallery w:val="Table of Contents"/>
          <w:docPartUnique/>
        </w:docPartObj>
      </w:sdtPr>
      <w:sdtContent>
        <w:p w14:paraId="50792F0C" w14:textId="77777777" w:rsidR="004942C1" w:rsidRPr="00751CE8" w:rsidRDefault="00000000">
          <w:pPr>
            <w:pBdr>
              <w:top w:val="nil"/>
              <w:left w:val="nil"/>
              <w:bottom w:val="nil"/>
              <w:right w:val="nil"/>
              <w:between w:val="nil"/>
            </w:pBdr>
            <w:tabs>
              <w:tab w:val="right" w:pos="9019"/>
            </w:tabs>
            <w:spacing w:line="240" w:lineRule="auto"/>
            <w:jc w:val="both"/>
            <w:rPr>
              <w:rFonts w:ascii="Times New Roman" w:eastAsia="Times New Roman" w:hAnsi="Times New Roman" w:cs="Times New Roman"/>
              <w:color w:val="000000"/>
              <w:sz w:val="24"/>
              <w:szCs w:val="24"/>
            </w:rPr>
          </w:pPr>
          <w:r w:rsidRPr="00751CE8">
            <w:fldChar w:fldCharType="begin"/>
          </w:r>
          <w:r w:rsidRPr="00751CE8">
            <w:instrText xml:space="preserve"> TOC \h \u \z \t "Heading 1,1,Heading 2,2,Heading 3,3,Heading 4,4,Heading 5,5,Heading 6,6,"</w:instrText>
          </w:r>
          <w:r w:rsidRPr="00751CE8">
            <w:fldChar w:fldCharType="separate"/>
          </w:r>
          <w:hyperlink w:anchor="_9gbpf59kpcpz">
            <w:r w:rsidR="004942C1" w:rsidRPr="00751CE8">
              <w:rPr>
                <w:rFonts w:ascii="Times New Roman" w:eastAsia="Times New Roman" w:hAnsi="Times New Roman" w:cs="Times New Roman"/>
                <w:color w:val="000000"/>
                <w:sz w:val="24"/>
                <w:szCs w:val="24"/>
              </w:rPr>
              <w:t>Table 1: Comparison of Cloud Service Models</w:t>
            </w:r>
            <w:r w:rsidR="004942C1" w:rsidRPr="00751CE8">
              <w:rPr>
                <w:rFonts w:ascii="Times New Roman" w:eastAsia="Times New Roman" w:hAnsi="Times New Roman" w:cs="Times New Roman"/>
                <w:color w:val="000000"/>
                <w:sz w:val="24"/>
                <w:szCs w:val="24"/>
              </w:rPr>
              <w:tab/>
              <w:t>12</w:t>
            </w:r>
          </w:hyperlink>
        </w:p>
        <w:p w14:paraId="540EB06E" w14:textId="77777777" w:rsidR="004942C1" w:rsidRPr="00751CE8" w:rsidRDefault="004942C1">
          <w:pPr>
            <w:pBdr>
              <w:top w:val="nil"/>
              <w:left w:val="nil"/>
              <w:bottom w:val="nil"/>
              <w:right w:val="nil"/>
              <w:between w:val="nil"/>
            </w:pBdr>
            <w:tabs>
              <w:tab w:val="right" w:pos="9019"/>
            </w:tabs>
            <w:spacing w:line="240" w:lineRule="auto"/>
            <w:jc w:val="both"/>
            <w:rPr>
              <w:rFonts w:ascii="Times New Roman" w:eastAsia="Times New Roman" w:hAnsi="Times New Roman" w:cs="Times New Roman"/>
              <w:color w:val="000000"/>
              <w:sz w:val="24"/>
              <w:szCs w:val="24"/>
            </w:rPr>
          </w:pPr>
          <w:hyperlink w:anchor="_t3w56vys8jup">
            <w:r w:rsidRPr="00751CE8">
              <w:rPr>
                <w:rFonts w:ascii="Times New Roman" w:eastAsia="Times New Roman" w:hAnsi="Times New Roman" w:cs="Times New Roman"/>
                <w:color w:val="000000"/>
                <w:sz w:val="24"/>
                <w:szCs w:val="24"/>
              </w:rPr>
              <w:t>Table 2: Virtual Machine vs Physical Server</w:t>
            </w:r>
            <w:r w:rsidRPr="00751CE8">
              <w:rPr>
                <w:rFonts w:ascii="Times New Roman" w:eastAsia="Times New Roman" w:hAnsi="Times New Roman" w:cs="Times New Roman"/>
                <w:color w:val="000000"/>
                <w:sz w:val="24"/>
                <w:szCs w:val="24"/>
              </w:rPr>
              <w:tab/>
              <w:t>17</w:t>
            </w:r>
          </w:hyperlink>
        </w:p>
        <w:p w14:paraId="52935A54" w14:textId="77777777" w:rsidR="004942C1" w:rsidRPr="00751CE8" w:rsidRDefault="004942C1">
          <w:pPr>
            <w:pBdr>
              <w:top w:val="nil"/>
              <w:left w:val="nil"/>
              <w:bottom w:val="nil"/>
              <w:right w:val="nil"/>
              <w:between w:val="nil"/>
            </w:pBdr>
            <w:tabs>
              <w:tab w:val="right" w:pos="9019"/>
            </w:tabs>
            <w:spacing w:line="240" w:lineRule="auto"/>
            <w:jc w:val="both"/>
            <w:rPr>
              <w:rFonts w:ascii="Times New Roman" w:eastAsia="Times New Roman" w:hAnsi="Times New Roman" w:cs="Times New Roman"/>
              <w:color w:val="000000"/>
              <w:sz w:val="24"/>
              <w:szCs w:val="24"/>
            </w:rPr>
          </w:pPr>
          <w:hyperlink w:anchor="_c96qdv9gwwla">
            <w:r w:rsidRPr="00751CE8">
              <w:rPr>
                <w:rFonts w:ascii="Times New Roman" w:eastAsia="Times New Roman" w:hAnsi="Times New Roman" w:cs="Times New Roman"/>
                <w:color w:val="000000"/>
                <w:sz w:val="24"/>
                <w:szCs w:val="24"/>
              </w:rPr>
              <w:t>Table 3: Virtual Machine vs Docker Container</w:t>
            </w:r>
            <w:r w:rsidRPr="00751CE8">
              <w:rPr>
                <w:rFonts w:ascii="Times New Roman" w:eastAsia="Times New Roman" w:hAnsi="Times New Roman" w:cs="Times New Roman"/>
                <w:color w:val="000000"/>
                <w:sz w:val="24"/>
                <w:szCs w:val="24"/>
              </w:rPr>
              <w:tab/>
              <w:t>20</w:t>
            </w:r>
          </w:hyperlink>
        </w:p>
        <w:p w14:paraId="79FD37B5" w14:textId="77777777" w:rsidR="004942C1" w:rsidRPr="00751CE8" w:rsidRDefault="004942C1">
          <w:pPr>
            <w:pBdr>
              <w:top w:val="nil"/>
              <w:left w:val="nil"/>
              <w:bottom w:val="nil"/>
              <w:right w:val="nil"/>
              <w:between w:val="nil"/>
            </w:pBdr>
            <w:tabs>
              <w:tab w:val="right" w:pos="9019"/>
            </w:tabs>
            <w:spacing w:line="240" w:lineRule="auto"/>
            <w:jc w:val="both"/>
            <w:rPr>
              <w:rFonts w:ascii="Times New Roman" w:eastAsia="Times New Roman" w:hAnsi="Times New Roman" w:cs="Times New Roman"/>
              <w:color w:val="000000"/>
              <w:sz w:val="24"/>
              <w:szCs w:val="24"/>
            </w:rPr>
          </w:pPr>
          <w:hyperlink w:anchor="_idlyrgbf3ek2">
            <w:r w:rsidRPr="00751CE8">
              <w:rPr>
                <w:rFonts w:ascii="Times New Roman" w:eastAsia="Times New Roman" w:hAnsi="Times New Roman" w:cs="Times New Roman"/>
                <w:color w:val="000000"/>
                <w:sz w:val="24"/>
                <w:szCs w:val="24"/>
              </w:rPr>
              <w:t>Table 4: Docker Containers vs Serverless Computing</w:t>
            </w:r>
            <w:r w:rsidRPr="00751CE8">
              <w:rPr>
                <w:rFonts w:ascii="Times New Roman" w:eastAsia="Times New Roman" w:hAnsi="Times New Roman" w:cs="Times New Roman"/>
                <w:color w:val="000000"/>
                <w:sz w:val="24"/>
                <w:szCs w:val="24"/>
              </w:rPr>
              <w:tab/>
              <w:t>38</w:t>
            </w:r>
          </w:hyperlink>
          <w:r w:rsidR="00000000" w:rsidRPr="00751CE8">
            <w:fldChar w:fldCharType="end"/>
          </w:r>
        </w:p>
      </w:sdtContent>
    </w:sdt>
    <w:p w14:paraId="024F09E0" w14:textId="77777777" w:rsidR="004942C1" w:rsidRPr="00751CE8" w:rsidRDefault="00000000">
      <w:pPr>
        <w:spacing w:line="240" w:lineRule="auto"/>
        <w:jc w:val="both"/>
        <w:rPr>
          <w:rFonts w:ascii="Times New Roman" w:eastAsia="Times New Roman" w:hAnsi="Times New Roman" w:cs="Times New Roman"/>
          <w:sz w:val="24"/>
          <w:szCs w:val="24"/>
        </w:rPr>
      </w:pPr>
      <w:r w:rsidRPr="00751CE8">
        <w:br w:type="page"/>
      </w:r>
    </w:p>
    <w:p w14:paraId="2D3A983D" w14:textId="77777777" w:rsidR="004942C1" w:rsidRPr="00751CE8" w:rsidRDefault="00000000">
      <w:pPr>
        <w:pStyle w:val="Heading1"/>
        <w:spacing w:after="240"/>
      </w:pPr>
      <w:bookmarkStart w:id="1" w:name="_akcaiwqxkc9j" w:colFirst="0" w:colLast="0"/>
      <w:bookmarkEnd w:id="1"/>
      <w:r w:rsidRPr="00751CE8">
        <w:lastRenderedPageBreak/>
        <w:t>1. Introduction</w:t>
      </w:r>
    </w:p>
    <w:p w14:paraId="3BEF290A" w14:textId="77777777" w:rsidR="004942C1" w:rsidRPr="00751CE8" w:rsidRDefault="00000000">
      <w:pPr>
        <w:pStyle w:val="Heading2"/>
        <w:spacing w:after="240"/>
      </w:pPr>
      <w:bookmarkStart w:id="2" w:name="_gdqet8r62pbu" w:colFirst="0" w:colLast="0"/>
      <w:bookmarkEnd w:id="2"/>
      <w:r w:rsidRPr="00751CE8">
        <w:t>1.1 Background</w:t>
      </w:r>
    </w:p>
    <w:p w14:paraId="61063D0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Cloud computing has changed modern IT as it allows an organization to access computing resources over the internet rather than investing in on-premises infrastructure [1]. The acceleration of digital transformation due to cloud-native apps, AI, Big Data, IoT and DevOps has ramped up the need for scalable, flexible and cost-effective computing environments. At first, virtualisation technologies enabled multiple VMs to reside on a single physical server, improving hardware usage and cutting operational costs [2]. Nonetheless, the development of containerisation enables the deployment of applications by handing over software and dependencies in lightweight packages. </w:t>
      </w:r>
    </w:p>
    <w:p w14:paraId="4760DC16"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mc:AlternateContent>
          <mc:Choice Requires="wpg">
            <w:drawing>
              <wp:inline distT="0" distB="0" distL="0" distR="0" wp14:anchorId="4E9C94AA" wp14:editId="68001187">
                <wp:extent cx="5189517" cy="3200400"/>
                <wp:effectExtent l="0" t="0" r="0" b="0"/>
                <wp:docPr id="2" name="Group 2"/>
                <wp:cNvGraphicFramePr/>
                <a:graphic xmlns:a="http://schemas.openxmlformats.org/drawingml/2006/main">
                  <a:graphicData uri="http://schemas.microsoft.com/office/word/2010/wordprocessingGroup">
                    <wpg:wgp>
                      <wpg:cNvGrpSpPr/>
                      <wpg:grpSpPr>
                        <a:xfrm>
                          <a:off x="0" y="0"/>
                          <a:ext cx="5189517" cy="3200400"/>
                          <a:chOff x="0" y="0"/>
                          <a:chExt cx="5189500" cy="3211850"/>
                        </a:xfrm>
                      </wpg:grpSpPr>
                      <wpg:grpSp>
                        <wpg:cNvPr id="1430887937" name="Group 1430887937"/>
                        <wpg:cNvGrpSpPr/>
                        <wpg:grpSpPr>
                          <a:xfrm>
                            <a:off x="0" y="0"/>
                            <a:ext cx="5189500" cy="3200400"/>
                            <a:chOff x="0" y="0"/>
                            <a:chExt cx="5189500" cy="3200400"/>
                          </a:xfrm>
                        </wpg:grpSpPr>
                        <wps:wsp>
                          <wps:cNvPr id="403413605" name="Rectangle 403413605"/>
                          <wps:cNvSpPr/>
                          <wps:spPr>
                            <a:xfrm>
                              <a:off x="0" y="0"/>
                              <a:ext cx="5189500" cy="3200400"/>
                            </a:xfrm>
                            <a:prstGeom prst="rect">
                              <a:avLst/>
                            </a:prstGeom>
                            <a:noFill/>
                            <a:ln>
                              <a:noFill/>
                            </a:ln>
                          </wps:spPr>
                          <wps:txbx>
                            <w:txbxContent>
                              <w:p w14:paraId="38C7065B"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481255708" name="Rounded Rectangle 1481255708"/>
                          <wps:cNvSpPr/>
                          <wps:spPr>
                            <a:xfrm>
                              <a:off x="1860102" y="1269"/>
                              <a:ext cx="1469311" cy="376218"/>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5C4A74DE"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434608900" name="Text Box 434608900"/>
                          <wps:cNvSpPr txBox="1"/>
                          <wps:spPr>
                            <a:xfrm>
                              <a:off x="1871121" y="12288"/>
                              <a:ext cx="1447273" cy="354180"/>
                            </a:xfrm>
                            <a:prstGeom prst="rect">
                              <a:avLst/>
                            </a:prstGeom>
                            <a:noFill/>
                            <a:ln>
                              <a:noFill/>
                            </a:ln>
                          </wps:spPr>
                          <wps:txbx>
                            <w:txbxContent>
                              <w:p w14:paraId="50C060CD" w14:textId="77777777" w:rsidR="004942C1" w:rsidRDefault="00000000">
                                <w:pPr>
                                  <w:spacing w:line="215" w:lineRule="auto"/>
                                  <w:jc w:val="center"/>
                                  <w:textDirection w:val="btLr"/>
                                </w:pPr>
                                <w:r>
                                  <w:rPr>
                                    <w:rFonts w:ascii="Times New Roman" w:eastAsia="Times New Roman" w:hAnsi="Times New Roman" w:cs="Times New Roman"/>
                                    <w:color w:val="000000"/>
                                    <w:sz w:val="24"/>
                                  </w:rPr>
                                  <w:t>Cloud Computing</w:t>
                                </w:r>
                              </w:p>
                            </w:txbxContent>
                          </wps:txbx>
                          <wps:bodyPr spcFirstLastPara="1" wrap="square" lIns="45700" tIns="45700" rIns="45700" bIns="45700" anchor="ctr" anchorCtr="0">
                            <a:noAutofit/>
                          </wps:bodyPr>
                        </wps:wsp>
                        <wps:wsp>
                          <wps:cNvPr id="1355999881" name="Right Arrow 1355999881"/>
                          <wps:cNvSpPr/>
                          <wps:spPr>
                            <a:xfrm rot="5400000">
                              <a:off x="2524217" y="386894"/>
                              <a:ext cx="141082" cy="169298"/>
                            </a:xfrm>
                            <a:prstGeom prst="rightArrow">
                              <a:avLst>
                                <a:gd name="adj1" fmla="val 60000"/>
                                <a:gd name="adj2" fmla="val 50000"/>
                              </a:avLst>
                            </a:prstGeom>
                            <a:solidFill>
                              <a:srgbClr val="A8A8A8"/>
                            </a:solidFill>
                            <a:ln>
                              <a:noFill/>
                            </a:ln>
                          </wps:spPr>
                          <wps:txbx>
                            <w:txbxContent>
                              <w:p w14:paraId="009DEC11"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047659387" name="Text Box 1047659387"/>
                          <wps:cNvSpPr txBox="1"/>
                          <wps:spPr>
                            <a:xfrm>
                              <a:off x="2543970" y="401002"/>
                              <a:ext cx="101578" cy="98757"/>
                            </a:xfrm>
                            <a:prstGeom prst="rect">
                              <a:avLst/>
                            </a:prstGeom>
                            <a:noFill/>
                            <a:ln>
                              <a:noFill/>
                            </a:ln>
                          </wps:spPr>
                          <wps:txbx>
                            <w:txbxContent>
                              <w:p w14:paraId="572AAB09" w14:textId="77777777" w:rsidR="004942C1" w:rsidRDefault="004942C1">
                                <w:pPr>
                                  <w:spacing w:line="215" w:lineRule="auto"/>
                                  <w:jc w:val="center"/>
                                  <w:textDirection w:val="btLr"/>
                                </w:pPr>
                              </w:p>
                            </w:txbxContent>
                          </wps:txbx>
                          <wps:bodyPr spcFirstLastPara="1" wrap="square" lIns="0" tIns="0" rIns="0" bIns="0" anchor="ctr" anchorCtr="0">
                            <a:noAutofit/>
                          </wps:bodyPr>
                        </wps:wsp>
                        <wps:wsp>
                          <wps:cNvPr id="1799208990" name="Rounded Rectangle 1799208990"/>
                          <wps:cNvSpPr/>
                          <wps:spPr>
                            <a:xfrm>
                              <a:off x="1860102" y="565598"/>
                              <a:ext cx="1469311" cy="376218"/>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102BF21D"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94141197" name="Text Box 194141197"/>
                          <wps:cNvSpPr txBox="1"/>
                          <wps:spPr>
                            <a:xfrm>
                              <a:off x="1871121" y="576617"/>
                              <a:ext cx="1447273" cy="354180"/>
                            </a:xfrm>
                            <a:prstGeom prst="rect">
                              <a:avLst/>
                            </a:prstGeom>
                            <a:noFill/>
                            <a:ln>
                              <a:noFill/>
                            </a:ln>
                          </wps:spPr>
                          <wps:txbx>
                            <w:txbxContent>
                              <w:p w14:paraId="2D425F75" w14:textId="77777777" w:rsidR="004942C1" w:rsidRDefault="00000000">
                                <w:pPr>
                                  <w:spacing w:line="215" w:lineRule="auto"/>
                                  <w:jc w:val="center"/>
                                  <w:textDirection w:val="btLr"/>
                                </w:pPr>
                                <w:r>
                                  <w:rPr>
                                    <w:rFonts w:ascii="Times New Roman" w:eastAsia="Times New Roman" w:hAnsi="Times New Roman" w:cs="Times New Roman"/>
                                    <w:color w:val="000000"/>
                                    <w:sz w:val="24"/>
                                  </w:rPr>
                                  <w:t>Virtual Machines</w:t>
                                </w:r>
                              </w:p>
                            </w:txbxContent>
                          </wps:txbx>
                          <wps:bodyPr spcFirstLastPara="1" wrap="square" lIns="45700" tIns="45700" rIns="45700" bIns="45700" anchor="ctr" anchorCtr="0">
                            <a:noAutofit/>
                          </wps:bodyPr>
                        </wps:wsp>
                        <wps:wsp>
                          <wps:cNvPr id="344924075" name="Right Arrow 344924075"/>
                          <wps:cNvSpPr/>
                          <wps:spPr>
                            <a:xfrm rot="5400000">
                              <a:off x="2524217" y="951222"/>
                              <a:ext cx="141082" cy="169298"/>
                            </a:xfrm>
                            <a:prstGeom prst="rightArrow">
                              <a:avLst>
                                <a:gd name="adj1" fmla="val 60000"/>
                                <a:gd name="adj2" fmla="val 50000"/>
                              </a:avLst>
                            </a:prstGeom>
                            <a:solidFill>
                              <a:srgbClr val="A8A8A8"/>
                            </a:solidFill>
                            <a:ln>
                              <a:noFill/>
                            </a:ln>
                          </wps:spPr>
                          <wps:txbx>
                            <w:txbxContent>
                              <w:p w14:paraId="5FFDF484"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172149206" name="Text Box 1172149206"/>
                          <wps:cNvSpPr txBox="1"/>
                          <wps:spPr>
                            <a:xfrm>
                              <a:off x="2543970" y="965330"/>
                              <a:ext cx="101578" cy="98757"/>
                            </a:xfrm>
                            <a:prstGeom prst="rect">
                              <a:avLst/>
                            </a:prstGeom>
                            <a:noFill/>
                            <a:ln>
                              <a:noFill/>
                            </a:ln>
                          </wps:spPr>
                          <wps:txbx>
                            <w:txbxContent>
                              <w:p w14:paraId="35323165" w14:textId="77777777" w:rsidR="004942C1" w:rsidRDefault="004942C1">
                                <w:pPr>
                                  <w:spacing w:line="215" w:lineRule="auto"/>
                                  <w:jc w:val="center"/>
                                  <w:textDirection w:val="btLr"/>
                                </w:pPr>
                              </w:p>
                            </w:txbxContent>
                          </wps:txbx>
                          <wps:bodyPr spcFirstLastPara="1" wrap="square" lIns="0" tIns="0" rIns="0" bIns="0" anchor="ctr" anchorCtr="0">
                            <a:noAutofit/>
                          </wps:bodyPr>
                        </wps:wsp>
                        <wps:wsp>
                          <wps:cNvPr id="1283990390" name="Rounded Rectangle 1283990390"/>
                          <wps:cNvSpPr/>
                          <wps:spPr>
                            <a:xfrm>
                              <a:off x="1860102" y="1129926"/>
                              <a:ext cx="1469311" cy="376218"/>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7A2CFBE6"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8772956" name="Text Box 18772956"/>
                          <wps:cNvSpPr txBox="1"/>
                          <wps:spPr>
                            <a:xfrm>
                              <a:off x="1871121" y="1140945"/>
                              <a:ext cx="1447273" cy="354180"/>
                            </a:xfrm>
                            <a:prstGeom prst="rect">
                              <a:avLst/>
                            </a:prstGeom>
                            <a:noFill/>
                            <a:ln>
                              <a:noFill/>
                            </a:ln>
                          </wps:spPr>
                          <wps:txbx>
                            <w:txbxContent>
                              <w:p w14:paraId="6D39A316" w14:textId="77777777" w:rsidR="004942C1" w:rsidRDefault="00000000">
                                <w:pPr>
                                  <w:spacing w:line="215" w:lineRule="auto"/>
                                  <w:jc w:val="center"/>
                                  <w:textDirection w:val="btLr"/>
                                </w:pPr>
                                <w:r>
                                  <w:rPr>
                                    <w:rFonts w:ascii="Times New Roman" w:eastAsia="Times New Roman" w:hAnsi="Times New Roman" w:cs="Times New Roman"/>
                                    <w:color w:val="000000"/>
                                    <w:sz w:val="24"/>
                                  </w:rPr>
                                  <w:t>Containers</w:t>
                                </w:r>
                              </w:p>
                            </w:txbxContent>
                          </wps:txbx>
                          <wps:bodyPr spcFirstLastPara="1" wrap="square" lIns="45700" tIns="45700" rIns="45700" bIns="45700" anchor="ctr" anchorCtr="0">
                            <a:noAutofit/>
                          </wps:bodyPr>
                        </wps:wsp>
                        <wps:wsp>
                          <wps:cNvPr id="564453008" name="Right Arrow 564453008"/>
                          <wps:cNvSpPr/>
                          <wps:spPr>
                            <a:xfrm rot="5400000">
                              <a:off x="2524217" y="1515550"/>
                              <a:ext cx="141082" cy="169298"/>
                            </a:xfrm>
                            <a:prstGeom prst="rightArrow">
                              <a:avLst>
                                <a:gd name="adj1" fmla="val 60000"/>
                                <a:gd name="adj2" fmla="val 50000"/>
                              </a:avLst>
                            </a:prstGeom>
                            <a:solidFill>
                              <a:srgbClr val="A8A8A8"/>
                            </a:solidFill>
                            <a:ln>
                              <a:noFill/>
                            </a:ln>
                          </wps:spPr>
                          <wps:txbx>
                            <w:txbxContent>
                              <w:p w14:paraId="483902D4"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76103720" name="Text Box 76103720"/>
                          <wps:cNvSpPr txBox="1"/>
                          <wps:spPr>
                            <a:xfrm>
                              <a:off x="2543970" y="1529658"/>
                              <a:ext cx="101578" cy="98757"/>
                            </a:xfrm>
                            <a:prstGeom prst="rect">
                              <a:avLst/>
                            </a:prstGeom>
                            <a:noFill/>
                            <a:ln>
                              <a:noFill/>
                            </a:ln>
                          </wps:spPr>
                          <wps:txbx>
                            <w:txbxContent>
                              <w:p w14:paraId="611C91DC" w14:textId="77777777" w:rsidR="004942C1" w:rsidRDefault="004942C1">
                                <w:pPr>
                                  <w:spacing w:line="215" w:lineRule="auto"/>
                                  <w:jc w:val="center"/>
                                  <w:textDirection w:val="btLr"/>
                                </w:pPr>
                              </w:p>
                            </w:txbxContent>
                          </wps:txbx>
                          <wps:bodyPr spcFirstLastPara="1" wrap="square" lIns="0" tIns="0" rIns="0" bIns="0" anchor="ctr" anchorCtr="0">
                            <a:noAutofit/>
                          </wps:bodyPr>
                        </wps:wsp>
                        <wps:wsp>
                          <wps:cNvPr id="1394741297" name="Rounded Rectangle 1394741297"/>
                          <wps:cNvSpPr/>
                          <wps:spPr>
                            <a:xfrm>
                              <a:off x="1860102" y="1694254"/>
                              <a:ext cx="1469311" cy="376218"/>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51D63C65"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5271828" name="Text Box 15271828"/>
                          <wps:cNvSpPr txBox="1"/>
                          <wps:spPr>
                            <a:xfrm>
                              <a:off x="1871121" y="1705273"/>
                              <a:ext cx="1447273" cy="354180"/>
                            </a:xfrm>
                            <a:prstGeom prst="rect">
                              <a:avLst/>
                            </a:prstGeom>
                            <a:noFill/>
                            <a:ln>
                              <a:noFill/>
                            </a:ln>
                          </wps:spPr>
                          <wps:txbx>
                            <w:txbxContent>
                              <w:p w14:paraId="49774F20" w14:textId="77777777" w:rsidR="004942C1" w:rsidRDefault="00000000">
                                <w:pPr>
                                  <w:spacing w:line="215" w:lineRule="auto"/>
                                  <w:jc w:val="center"/>
                                  <w:textDirection w:val="btLr"/>
                                </w:pPr>
                                <w:r>
                                  <w:rPr>
                                    <w:rFonts w:ascii="Times New Roman" w:eastAsia="Times New Roman" w:hAnsi="Times New Roman" w:cs="Times New Roman"/>
                                    <w:color w:val="000000"/>
                                    <w:sz w:val="24"/>
                                  </w:rPr>
                                  <w:t>Microservices</w:t>
                                </w:r>
                              </w:p>
                            </w:txbxContent>
                          </wps:txbx>
                          <wps:bodyPr spcFirstLastPara="1" wrap="square" lIns="45700" tIns="45700" rIns="45700" bIns="45700" anchor="ctr" anchorCtr="0">
                            <a:noAutofit/>
                          </wps:bodyPr>
                        </wps:wsp>
                        <wps:wsp>
                          <wps:cNvPr id="1536923430" name="Right Arrow 1536923430"/>
                          <wps:cNvSpPr/>
                          <wps:spPr>
                            <a:xfrm rot="5400000">
                              <a:off x="2524217" y="2079879"/>
                              <a:ext cx="141082" cy="169298"/>
                            </a:xfrm>
                            <a:prstGeom prst="rightArrow">
                              <a:avLst>
                                <a:gd name="adj1" fmla="val 60000"/>
                                <a:gd name="adj2" fmla="val 50000"/>
                              </a:avLst>
                            </a:prstGeom>
                            <a:solidFill>
                              <a:srgbClr val="A8A8A8"/>
                            </a:solidFill>
                            <a:ln>
                              <a:noFill/>
                            </a:ln>
                          </wps:spPr>
                          <wps:txbx>
                            <w:txbxContent>
                              <w:p w14:paraId="41F1D6D4"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052002247" name="Text Box 1052002247"/>
                          <wps:cNvSpPr txBox="1"/>
                          <wps:spPr>
                            <a:xfrm>
                              <a:off x="2543970" y="2093987"/>
                              <a:ext cx="101578" cy="98757"/>
                            </a:xfrm>
                            <a:prstGeom prst="rect">
                              <a:avLst/>
                            </a:prstGeom>
                            <a:noFill/>
                            <a:ln>
                              <a:noFill/>
                            </a:ln>
                          </wps:spPr>
                          <wps:txbx>
                            <w:txbxContent>
                              <w:p w14:paraId="14EA03E1" w14:textId="77777777" w:rsidR="004942C1" w:rsidRDefault="004942C1">
                                <w:pPr>
                                  <w:spacing w:line="215" w:lineRule="auto"/>
                                  <w:jc w:val="center"/>
                                  <w:textDirection w:val="btLr"/>
                                </w:pPr>
                              </w:p>
                            </w:txbxContent>
                          </wps:txbx>
                          <wps:bodyPr spcFirstLastPara="1" wrap="square" lIns="0" tIns="0" rIns="0" bIns="0" anchor="ctr" anchorCtr="0">
                            <a:noAutofit/>
                          </wps:bodyPr>
                        </wps:wsp>
                        <wps:wsp>
                          <wps:cNvPr id="1370040426" name="Rounded Rectangle 1370040426"/>
                          <wps:cNvSpPr/>
                          <wps:spPr>
                            <a:xfrm>
                              <a:off x="1860102" y="2258583"/>
                              <a:ext cx="1469311" cy="376218"/>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4E1D2EC1"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629814343" name="Text Box 1629814343"/>
                          <wps:cNvSpPr txBox="1"/>
                          <wps:spPr>
                            <a:xfrm>
                              <a:off x="1871121" y="2269602"/>
                              <a:ext cx="1447273" cy="354180"/>
                            </a:xfrm>
                            <a:prstGeom prst="rect">
                              <a:avLst/>
                            </a:prstGeom>
                            <a:noFill/>
                            <a:ln>
                              <a:noFill/>
                            </a:ln>
                          </wps:spPr>
                          <wps:txbx>
                            <w:txbxContent>
                              <w:p w14:paraId="5C6FE8D9" w14:textId="77777777" w:rsidR="004942C1" w:rsidRDefault="00000000">
                                <w:pPr>
                                  <w:spacing w:line="215" w:lineRule="auto"/>
                                  <w:jc w:val="center"/>
                                  <w:textDirection w:val="btLr"/>
                                </w:pPr>
                                <w:r>
                                  <w:rPr>
                                    <w:rFonts w:ascii="Times New Roman" w:eastAsia="Times New Roman" w:hAnsi="Times New Roman" w:cs="Times New Roman"/>
                                    <w:color w:val="000000"/>
                                    <w:sz w:val="24"/>
                                  </w:rPr>
                                  <w:t>Kubernetes</w:t>
                                </w:r>
                              </w:p>
                            </w:txbxContent>
                          </wps:txbx>
                          <wps:bodyPr spcFirstLastPara="1" wrap="square" lIns="45700" tIns="45700" rIns="45700" bIns="45700" anchor="ctr" anchorCtr="0">
                            <a:noAutofit/>
                          </wps:bodyPr>
                        </wps:wsp>
                        <wps:wsp>
                          <wps:cNvPr id="1070698778" name="Right Arrow 1070698778"/>
                          <wps:cNvSpPr/>
                          <wps:spPr>
                            <a:xfrm rot="5400000">
                              <a:off x="2524217" y="2644207"/>
                              <a:ext cx="141082" cy="169298"/>
                            </a:xfrm>
                            <a:prstGeom prst="rightArrow">
                              <a:avLst>
                                <a:gd name="adj1" fmla="val 60000"/>
                                <a:gd name="adj2" fmla="val 50000"/>
                              </a:avLst>
                            </a:prstGeom>
                            <a:solidFill>
                              <a:srgbClr val="A8A8A8"/>
                            </a:solidFill>
                            <a:ln>
                              <a:noFill/>
                            </a:ln>
                          </wps:spPr>
                          <wps:txbx>
                            <w:txbxContent>
                              <w:p w14:paraId="03D44277"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733786384" name="Text Box 1733786384"/>
                          <wps:cNvSpPr txBox="1"/>
                          <wps:spPr>
                            <a:xfrm>
                              <a:off x="2543970" y="2658315"/>
                              <a:ext cx="101578" cy="98757"/>
                            </a:xfrm>
                            <a:prstGeom prst="rect">
                              <a:avLst/>
                            </a:prstGeom>
                            <a:noFill/>
                            <a:ln>
                              <a:noFill/>
                            </a:ln>
                          </wps:spPr>
                          <wps:txbx>
                            <w:txbxContent>
                              <w:p w14:paraId="73C554EC" w14:textId="77777777" w:rsidR="004942C1" w:rsidRDefault="004942C1">
                                <w:pPr>
                                  <w:spacing w:line="215" w:lineRule="auto"/>
                                  <w:jc w:val="center"/>
                                  <w:textDirection w:val="btLr"/>
                                </w:pPr>
                              </w:p>
                            </w:txbxContent>
                          </wps:txbx>
                          <wps:bodyPr spcFirstLastPara="1" wrap="square" lIns="0" tIns="0" rIns="0" bIns="0" anchor="ctr" anchorCtr="0">
                            <a:noAutofit/>
                          </wps:bodyPr>
                        </wps:wsp>
                        <wps:wsp>
                          <wps:cNvPr id="1673395430" name="Rounded Rectangle 1673395430"/>
                          <wps:cNvSpPr/>
                          <wps:spPr>
                            <a:xfrm>
                              <a:off x="1860102" y="2822911"/>
                              <a:ext cx="1469311" cy="376218"/>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6678BFE1"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965141186" name="Text Box 965141186"/>
                          <wps:cNvSpPr txBox="1"/>
                          <wps:spPr>
                            <a:xfrm>
                              <a:off x="1871121" y="2833930"/>
                              <a:ext cx="1447273" cy="354180"/>
                            </a:xfrm>
                            <a:prstGeom prst="rect">
                              <a:avLst/>
                            </a:prstGeom>
                            <a:noFill/>
                            <a:ln>
                              <a:noFill/>
                            </a:ln>
                          </wps:spPr>
                          <wps:txbx>
                            <w:txbxContent>
                              <w:p w14:paraId="01FF8570" w14:textId="77777777" w:rsidR="004942C1" w:rsidRDefault="00000000">
                                <w:pPr>
                                  <w:spacing w:line="215" w:lineRule="auto"/>
                                  <w:jc w:val="center"/>
                                  <w:textDirection w:val="btLr"/>
                                </w:pPr>
                                <w:r>
                                  <w:rPr>
                                    <w:rFonts w:ascii="Times New Roman" w:eastAsia="Times New Roman" w:hAnsi="Times New Roman" w:cs="Times New Roman"/>
                                    <w:color w:val="000000"/>
                                    <w:sz w:val="24"/>
                                  </w:rPr>
                                  <w:t>Serverless Computing</w:t>
                                </w:r>
                              </w:p>
                            </w:txbxContent>
                          </wps:txbx>
                          <wps:bodyPr spcFirstLastPara="1" wrap="square" lIns="45700" tIns="45700" rIns="45700" bIns="45700" anchor="ctr" anchorCtr="0">
                            <a:noAutofit/>
                          </wps:bodyPr>
                        </wps:wsp>
                      </wpg:grpSp>
                    </wpg:wgp>
                  </a:graphicData>
                </a:graphic>
              </wp:inline>
            </w:drawing>
          </mc:Choice>
          <mc:Fallback>
            <w:pict>
              <v:group w14:anchorId="4E9C94AA" id="Group 2" o:spid="_x0000_s1026" style="width:408.6pt;height:252pt;mso-position-horizontal-relative:char;mso-position-vertical-relative:line" coordsize="51895,321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">
                <v:group id="Group 1430887937" o:spid="_x0000_s1027" style="position:absolute;width:51895;height:32004" coordsize="51895,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">
                  <v:rect id="Rectangle 403413605" o:spid="_x0000_s1028" style="position:absolute;width:51895;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" filled="f" stroked="f">
                    <v:textbox inset="2.53958mm,2.53958mm,2.53958mm,2.53958mm">
                      <w:txbxContent>
                        <w:p w14:paraId="38C7065B" w14:textId="77777777" w:rsidR="004942C1" w:rsidRDefault="004942C1">
                          <w:pPr>
                            <w:spacing w:line="240" w:lineRule="auto"/>
                            <w:textDirection w:val="btLr"/>
                          </w:pPr>
                        </w:p>
                      </w:txbxContent>
                    </v:textbox>
                  </v:rect>
                  <v:roundrect id="Rounded Rectangle 1481255708" o:spid="_x0000_s1029" style="position:absolute;left:18601;top:12;width:14693;height:3762;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" fillcolor="white [3201]" strokecolor="black [3200]" strokeweight="2pt">
                    <v:stroke startarrowwidth="narrow" startarrowlength="short" endarrowwidth="narrow" endarrowlength="short"/>
                    <v:textbox inset="2.53958mm,2.53958mm,2.53958mm,2.53958mm">
                      <w:txbxContent>
                        <w:p w14:paraId="5C4A74DE" w14:textId="77777777" w:rsidR="004942C1" w:rsidRDefault="004942C1">
                          <w:pPr>
                            <w:spacing w:line="240" w:lineRule="auto"/>
                            <w:textDirection w:val="btLr"/>
                          </w:pPr>
                        </w:p>
                      </w:txbxContent>
                    </v:textbox>
                  </v:roundrect>
                  <v:shapetype id="_x0000_t202" coordsize="21600,21600" o:spt="202" path="m,l,21600r21600,l21600,xe">
                    <v:stroke joinstyle="miter"/>
                    <v:path gradientshapeok="t" o:connecttype="rect"/>
                  </v:shapetype>
                  <v:shape id="Text Box 434608900" o:spid="_x0000_s1030" type="#_x0000_t202" style="position:absolute;left:18711;top:122;width:14472;height:35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" filled="f" stroked="f">
                    <v:textbox inset="1.2694mm,1.2694mm,1.2694mm,1.2694mm">
                      <w:txbxContent>
                        <w:p w14:paraId="50C060CD" w14:textId="77777777" w:rsidR="004942C1" w:rsidRDefault="00000000">
                          <w:pPr>
                            <w:spacing w:line="215" w:lineRule="auto"/>
                            <w:jc w:val="center"/>
                            <w:textDirection w:val="btLr"/>
                          </w:pPr>
                          <w:r>
                            <w:rPr>
                              <w:rFonts w:ascii="Times New Roman" w:eastAsia="Times New Roman" w:hAnsi="Times New Roman" w:cs="Times New Roman"/>
                              <w:color w:val="000000"/>
                              <w:sz w:val="24"/>
                            </w:rPr>
                            <w:t>Cloud Computing</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55999881" o:spid="_x0000_s1031" type="#_x0000_t13" style="position:absolute;left:25243;top:3868;width:1410;height:169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" adj="10800,4320" fillcolor="#a8a8a8" stroked="f">
                    <v:textbox inset="2.53958mm,2.53958mm,2.53958mm,2.53958mm">
                      <w:txbxContent>
                        <w:p w14:paraId="009DEC11" w14:textId="77777777" w:rsidR="004942C1" w:rsidRDefault="004942C1">
                          <w:pPr>
                            <w:spacing w:line="240" w:lineRule="auto"/>
                            <w:textDirection w:val="btLr"/>
                          </w:pPr>
                        </w:p>
                      </w:txbxContent>
                    </v:textbox>
                  </v:shape>
                  <v:shape id="Text Box 1047659387" o:spid="_x0000_s1032" type="#_x0000_t202" style="position:absolute;left:25439;top:4010;width:1016;height:9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" filled="f" stroked="f">
                    <v:textbox inset="0,0,0,0">
                      <w:txbxContent>
                        <w:p w14:paraId="572AAB09" w14:textId="77777777" w:rsidR="004942C1" w:rsidRDefault="004942C1">
                          <w:pPr>
                            <w:spacing w:line="215" w:lineRule="auto"/>
                            <w:jc w:val="center"/>
                            <w:textDirection w:val="btLr"/>
                          </w:pPr>
                        </w:p>
                      </w:txbxContent>
                    </v:textbox>
                  </v:shape>
                  <v:roundrect id="Rounded Rectangle 1799208990" o:spid="_x0000_s1033" style="position:absolute;left:18601;top:5655;width:14693;height:3763;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" fillcolor="white [3201]" strokecolor="black [3200]" strokeweight="2pt">
                    <v:stroke startarrowwidth="narrow" startarrowlength="short" endarrowwidth="narrow" endarrowlength="short"/>
                    <v:textbox inset="2.53958mm,2.53958mm,2.53958mm,2.53958mm">
                      <w:txbxContent>
                        <w:p w14:paraId="102BF21D" w14:textId="77777777" w:rsidR="004942C1" w:rsidRDefault="004942C1">
                          <w:pPr>
                            <w:spacing w:line="240" w:lineRule="auto"/>
                            <w:textDirection w:val="btLr"/>
                          </w:pPr>
                        </w:p>
                      </w:txbxContent>
                    </v:textbox>
                  </v:roundrect>
                  <v:shape id="Text Box 194141197" o:spid="_x0000_s1034" type="#_x0000_t202" style="position:absolute;left:18711;top:5766;width:14472;height:35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" filled="f" stroked="f">
                    <v:textbox inset="1.2694mm,1.2694mm,1.2694mm,1.2694mm">
                      <w:txbxContent>
                        <w:p w14:paraId="2D425F75" w14:textId="77777777" w:rsidR="004942C1" w:rsidRDefault="00000000">
                          <w:pPr>
                            <w:spacing w:line="215" w:lineRule="auto"/>
                            <w:jc w:val="center"/>
                            <w:textDirection w:val="btLr"/>
                          </w:pPr>
                          <w:r>
                            <w:rPr>
                              <w:rFonts w:ascii="Times New Roman" w:eastAsia="Times New Roman" w:hAnsi="Times New Roman" w:cs="Times New Roman"/>
                              <w:color w:val="000000"/>
                              <w:sz w:val="24"/>
                            </w:rPr>
                            <w:t>Virtual Machines</w:t>
                          </w:r>
                        </w:p>
                      </w:txbxContent>
                    </v:textbox>
                  </v:shape>
                  <v:shape id="Right Arrow 344924075" o:spid="_x0000_s1035" type="#_x0000_t13" style="position:absolute;left:25242;top:9512;width:1411;height:169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" adj="10800,4320" fillcolor="#a8a8a8" stroked="f">
                    <v:textbox inset="2.53958mm,2.53958mm,2.53958mm,2.53958mm">
                      <w:txbxContent>
                        <w:p w14:paraId="5FFDF484" w14:textId="77777777" w:rsidR="004942C1" w:rsidRDefault="004942C1">
                          <w:pPr>
                            <w:spacing w:line="240" w:lineRule="auto"/>
                            <w:textDirection w:val="btLr"/>
                          </w:pPr>
                        </w:p>
                      </w:txbxContent>
                    </v:textbox>
                  </v:shape>
                  <v:shape id="Text Box 1172149206" o:spid="_x0000_s1036" type="#_x0000_t202" style="position:absolute;left:25439;top:9653;width:1016;height:9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" filled="f" stroked="f">
                    <v:textbox inset="0,0,0,0">
                      <w:txbxContent>
                        <w:p w14:paraId="35323165" w14:textId="77777777" w:rsidR="004942C1" w:rsidRDefault="004942C1">
                          <w:pPr>
                            <w:spacing w:line="215" w:lineRule="auto"/>
                            <w:jc w:val="center"/>
                            <w:textDirection w:val="btLr"/>
                          </w:pPr>
                        </w:p>
                      </w:txbxContent>
                    </v:textbox>
                  </v:shape>
                  <v:roundrect id="Rounded Rectangle 1283990390" o:spid="_x0000_s1037" style="position:absolute;left:18601;top:11299;width:14693;height:3762;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" fillcolor="white [3201]" strokecolor="black [3200]" strokeweight="2pt">
                    <v:stroke startarrowwidth="narrow" startarrowlength="short" endarrowwidth="narrow" endarrowlength="short"/>
                    <v:textbox inset="2.53958mm,2.53958mm,2.53958mm,2.53958mm">
                      <w:txbxContent>
                        <w:p w14:paraId="7A2CFBE6" w14:textId="77777777" w:rsidR="004942C1" w:rsidRDefault="004942C1">
                          <w:pPr>
                            <w:spacing w:line="240" w:lineRule="auto"/>
                            <w:textDirection w:val="btLr"/>
                          </w:pPr>
                        </w:p>
                      </w:txbxContent>
                    </v:textbox>
                  </v:roundrect>
                  <v:shape id="Text Box 18772956" o:spid="_x0000_s1038" type="#_x0000_t202" style="position:absolute;left:18711;top:11409;width:14472;height:35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" filled="f" stroked="f">
                    <v:textbox inset="1.2694mm,1.2694mm,1.2694mm,1.2694mm">
                      <w:txbxContent>
                        <w:p w14:paraId="6D39A316" w14:textId="77777777" w:rsidR="004942C1" w:rsidRDefault="00000000">
                          <w:pPr>
                            <w:spacing w:line="215" w:lineRule="auto"/>
                            <w:jc w:val="center"/>
                            <w:textDirection w:val="btLr"/>
                          </w:pPr>
                          <w:r>
                            <w:rPr>
                              <w:rFonts w:ascii="Times New Roman" w:eastAsia="Times New Roman" w:hAnsi="Times New Roman" w:cs="Times New Roman"/>
                              <w:color w:val="000000"/>
                              <w:sz w:val="24"/>
                            </w:rPr>
                            <w:t>Containers</w:t>
                          </w:r>
                        </w:p>
                      </w:txbxContent>
                    </v:textbox>
                  </v:shape>
                  <v:shape id="Right Arrow 564453008" o:spid="_x0000_s1039" type="#_x0000_t13" style="position:absolute;left:25242;top:15155;width:1411;height:169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" adj="10800,4320" fillcolor="#a8a8a8" stroked="f">
                    <v:textbox inset="2.53958mm,2.53958mm,2.53958mm,2.53958mm">
                      <w:txbxContent>
                        <w:p w14:paraId="483902D4" w14:textId="77777777" w:rsidR="004942C1" w:rsidRDefault="004942C1">
                          <w:pPr>
                            <w:spacing w:line="240" w:lineRule="auto"/>
                            <w:textDirection w:val="btLr"/>
                          </w:pPr>
                        </w:p>
                      </w:txbxContent>
                    </v:textbox>
                  </v:shape>
                  <v:shape id="Text Box 76103720" o:spid="_x0000_s1040" type="#_x0000_t202" style="position:absolute;left:25439;top:15296;width:1016;height:9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" filled="f" stroked="f">
                    <v:textbox inset="0,0,0,0">
                      <w:txbxContent>
                        <w:p w14:paraId="611C91DC" w14:textId="77777777" w:rsidR="004942C1" w:rsidRDefault="004942C1">
                          <w:pPr>
                            <w:spacing w:line="215" w:lineRule="auto"/>
                            <w:jc w:val="center"/>
                            <w:textDirection w:val="btLr"/>
                          </w:pPr>
                        </w:p>
                      </w:txbxContent>
                    </v:textbox>
                  </v:shape>
                  <v:roundrect id="Rounded Rectangle 1394741297" o:spid="_x0000_s1041" style="position:absolute;left:18601;top:16942;width:14693;height:3762;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" fillcolor="white [3201]" strokecolor="black [3200]" strokeweight="2pt">
                    <v:stroke startarrowwidth="narrow" startarrowlength="short" endarrowwidth="narrow" endarrowlength="short"/>
                    <v:textbox inset="2.53958mm,2.53958mm,2.53958mm,2.53958mm">
                      <w:txbxContent>
                        <w:p w14:paraId="51D63C65" w14:textId="77777777" w:rsidR="004942C1" w:rsidRDefault="004942C1">
                          <w:pPr>
                            <w:spacing w:line="240" w:lineRule="auto"/>
                            <w:textDirection w:val="btLr"/>
                          </w:pPr>
                        </w:p>
                      </w:txbxContent>
                    </v:textbox>
                  </v:roundrect>
                  <v:shape id="Text Box 15271828" o:spid="_x0000_s1042" type="#_x0000_t202" style="position:absolute;left:18711;top:17052;width:14472;height:35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" filled="f" stroked="f">
                    <v:textbox inset="1.2694mm,1.2694mm,1.2694mm,1.2694mm">
                      <w:txbxContent>
                        <w:p w14:paraId="49774F20" w14:textId="77777777" w:rsidR="004942C1" w:rsidRDefault="00000000">
                          <w:pPr>
                            <w:spacing w:line="215" w:lineRule="auto"/>
                            <w:jc w:val="center"/>
                            <w:textDirection w:val="btLr"/>
                          </w:pPr>
                          <w:r>
                            <w:rPr>
                              <w:rFonts w:ascii="Times New Roman" w:eastAsia="Times New Roman" w:hAnsi="Times New Roman" w:cs="Times New Roman"/>
                              <w:color w:val="000000"/>
                              <w:sz w:val="24"/>
                            </w:rPr>
                            <w:t>Microservices</w:t>
                          </w:r>
                        </w:p>
                      </w:txbxContent>
                    </v:textbox>
                  </v:shape>
                  <v:shape id="Right Arrow 1536923430" o:spid="_x0000_s1043" type="#_x0000_t13" style="position:absolute;left:25242;top:20798;width:1411;height:169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" adj="10800,4320" fillcolor="#a8a8a8" stroked="f">
                    <v:textbox inset="2.53958mm,2.53958mm,2.53958mm,2.53958mm">
                      <w:txbxContent>
                        <w:p w14:paraId="41F1D6D4" w14:textId="77777777" w:rsidR="004942C1" w:rsidRDefault="004942C1">
                          <w:pPr>
                            <w:spacing w:line="240" w:lineRule="auto"/>
                            <w:textDirection w:val="btLr"/>
                          </w:pPr>
                        </w:p>
                      </w:txbxContent>
                    </v:textbox>
                  </v:shape>
                  <v:shape id="Text Box 1052002247" o:spid="_x0000_s1044" type="#_x0000_t202" style="position:absolute;left:25439;top:20939;width:1016;height:9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" filled="f" stroked="f">
                    <v:textbox inset="0,0,0,0">
                      <w:txbxContent>
                        <w:p w14:paraId="14EA03E1" w14:textId="77777777" w:rsidR="004942C1" w:rsidRDefault="004942C1">
                          <w:pPr>
                            <w:spacing w:line="215" w:lineRule="auto"/>
                            <w:jc w:val="center"/>
                            <w:textDirection w:val="btLr"/>
                          </w:pPr>
                        </w:p>
                      </w:txbxContent>
                    </v:textbox>
                  </v:shape>
                  <v:roundrect id="Rounded Rectangle 1370040426" o:spid="_x0000_s1045" style="position:absolute;left:18601;top:22585;width:14693;height:3763;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" fillcolor="white [3201]" strokecolor="black [3200]" strokeweight="2pt">
                    <v:stroke startarrowwidth="narrow" startarrowlength="short" endarrowwidth="narrow" endarrowlength="short"/>
                    <v:textbox inset="2.53958mm,2.53958mm,2.53958mm,2.53958mm">
                      <w:txbxContent>
                        <w:p w14:paraId="4E1D2EC1" w14:textId="77777777" w:rsidR="004942C1" w:rsidRDefault="004942C1">
                          <w:pPr>
                            <w:spacing w:line="240" w:lineRule="auto"/>
                            <w:textDirection w:val="btLr"/>
                          </w:pPr>
                        </w:p>
                      </w:txbxContent>
                    </v:textbox>
                  </v:roundrect>
                  <v:shape id="Text Box 1629814343" o:spid="_x0000_s1046" type="#_x0000_t202" style="position:absolute;left:18711;top:22696;width:14472;height:35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" filled="f" stroked="f">
                    <v:textbox inset="1.2694mm,1.2694mm,1.2694mm,1.2694mm">
                      <w:txbxContent>
                        <w:p w14:paraId="5C6FE8D9" w14:textId="77777777" w:rsidR="004942C1" w:rsidRDefault="00000000">
                          <w:pPr>
                            <w:spacing w:line="215" w:lineRule="auto"/>
                            <w:jc w:val="center"/>
                            <w:textDirection w:val="btLr"/>
                          </w:pPr>
                          <w:r>
                            <w:rPr>
                              <w:rFonts w:ascii="Times New Roman" w:eastAsia="Times New Roman" w:hAnsi="Times New Roman" w:cs="Times New Roman"/>
                              <w:color w:val="000000"/>
                              <w:sz w:val="24"/>
                            </w:rPr>
                            <w:t>Kubernetes</w:t>
                          </w:r>
                        </w:p>
                      </w:txbxContent>
                    </v:textbox>
                  </v:shape>
                  <v:shape id="Right Arrow 1070698778" o:spid="_x0000_s1047" type="#_x0000_t13" style="position:absolute;left:25243;top:26441;width:1410;height:169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" adj="10800,4320" fillcolor="#a8a8a8" stroked="f">
                    <v:textbox inset="2.53958mm,2.53958mm,2.53958mm,2.53958mm">
                      <w:txbxContent>
                        <w:p w14:paraId="03D44277" w14:textId="77777777" w:rsidR="004942C1" w:rsidRDefault="004942C1">
                          <w:pPr>
                            <w:spacing w:line="240" w:lineRule="auto"/>
                            <w:textDirection w:val="btLr"/>
                          </w:pPr>
                        </w:p>
                      </w:txbxContent>
                    </v:textbox>
                  </v:shape>
                  <v:shape id="Text Box 1733786384" o:spid="_x0000_s1048" type="#_x0000_t202" style="position:absolute;left:25439;top:26583;width:1016;height:9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" filled="f" stroked="f">
                    <v:textbox inset="0,0,0,0">
                      <w:txbxContent>
                        <w:p w14:paraId="73C554EC" w14:textId="77777777" w:rsidR="004942C1" w:rsidRDefault="004942C1">
                          <w:pPr>
                            <w:spacing w:line="215" w:lineRule="auto"/>
                            <w:jc w:val="center"/>
                            <w:textDirection w:val="btLr"/>
                          </w:pPr>
                        </w:p>
                      </w:txbxContent>
                    </v:textbox>
                  </v:shape>
                  <v:roundrect id="Rounded Rectangle 1673395430" o:spid="_x0000_s1049" style="position:absolute;left:18601;top:28229;width:14693;height:3762;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" fillcolor="white [3201]" strokecolor="black [3200]" strokeweight="2pt">
                    <v:stroke startarrowwidth="narrow" startarrowlength="short" endarrowwidth="narrow" endarrowlength="short"/>
                    <v:textbox inset="2.53958mm,2.53958mm,2.53958mm,2.53958mm">
                      <w:txbxContent>
                        <w:p w14:paraId="6678BFE1" w14:textId="77777777" w:rsidR="004942C1" w:rsidRDefault="004942C1">
                          <w:pPr>
                            <w:spacing w:line="240" w:lineRule="auto"/>
                            <w:textDirection w:val="btLr"/>
                          </w:pPr>
                        </w:p>
                      </w:txbxContent>
                    </v:textbox>
                  </v:roundrect>
                  <v:shape id="Text Box 965141186" o:spid="_x0000_s1050" type="#_x0000_t202" style="position:absolute;left:18711;top:28339;width:14472;height:35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" filled="f" stroked="f">
                    <v:textbox inset="1.2694mm,1.2694mm,1.2694mm,1.2694mm">
                      <w:txbxContent>
                        <w:p w14:paraId="01FF8570" w14:textId="77777777" w:rsidR="004942C1" w:rsidRDefault="00000000">
                          <w:pPr>
                            <w:spacing w:line="215" w:lineRule="auto"/>
                            <w:jc w:val="center"/>
                            <w:textDirection w:val="btLr"/>
                          </w:pPr>
                          <w:r>
                            <w:rPr>
                              <w:rFonts w:ascii="Times New Roman" w:eastAsia="Times New Roman" w:hAnsi="Times New Roman" w:cs="Times New Roman"/>
                              <w:color w:val="000000"/>
                              <w:sz w:val="24"/>
                            </w:rPr>
                            <w:t>Serverless Computing</w:t>
                          </w:r>
                        </w:p>
                      </w:txbxContent>
                    </v:textbox>
                  </v:shape>
                </v:group>
                <w10:anchorlock/>
              </v:group>
            </w:pict>
          </mc:Fallback>
        </mc:AlternateContent>
      </w:r>
    </w:p>
    <w:p w14:paraId="69E812F4" w14:textId="77777777" w:rsidR="004942C1" w:rsidRPr="00751CE8" w:rsidRDefault="00000000">
      <w:pPr>
        <w:pStyle w:val="Heading4"/>
        <w:spacing w:after="240"/>
      </w:pPr>
      <w:bookmarkStart w:id="3" w:name="_w7qm3h7paoid" w:colFirst="0" w:colLast="0"/>
      <w:bookmarkEnd w:id="3"/>
      <w:r w:rsidRPr="00751CE8">
        <w:t>Figure 1: Cloud Computing Evolution</w:t>
      </w:r>
    </w:p>
    <w:p w14:paraId="072C081D"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3F400279"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Docker is the industry leading container platform that facilitates consistent deployment of applications across development, testing and production, supporting modern microservices architecture. Using Docker containers can be faster to start up with less resource overhead and more portable compared to the usual install app directly on an operating system or virtual </w:t>
      </w:r>
      <w:r w:rsidRPr="00751CE8">
        <w:rPr>
          <w:rFonts w:ascii="Times New Roman" w:eastAsia="Times New Roman" w:hAnsi="Times New Roman" w:cs="Times New Roman"/>
          <w:sz w:val="24"/>
          <w:szCs w:val="24"/>
        </w:rPr>
        <w:lastRenderedPageBreak/>
        <w:t>machine [3]. Containerization is thus an essential technology for the construction of cloud applications that are efficient and resilient.</w:t>
      </w:r>
    </w:p>
    <w:p w14:paraId="15ABAFCE" w14:textId="77777777" w:rsidR="004942C1" w:rsidRPr="00751CE8" w:rsidRDefault="00000000">
      <w:pPr>
        <w:pStyle w:val="Heading2"/>
        <w:spacing w:after="240"/>
      </w:pPr>
      <w:bookmarkStart w:id="4" w:name="_vw3s2o2bg2rl" w:colFirst="0" w:colLast="0"/>
      <w:bookmarkEnd w:id="4"/>
      <w:r w:rsidRPr="00751CE8">
        <w:t>1.2 Aim</w:t>
      </w:r>
    </w:p>
    <w:p w14:paraId="76842F2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The aim of this report is to evaluate Docker-based containerisation by using cloud computing technologies, demonstrating their practical implementation, benefits, and role across modern cloud environments.</w:t>
      </w:r>
    </w:p>
    <w:p w14:paraId="4810CECB" w14:textId="77777777" w:rsidR="004942C1" w:rsidRPr="00751CE8" w:rsidRDefault="00000000">
      <w:pPr>
        <w:pStyle w:val="Heading2"/>
        <w:spacing w:after="240"/>
      </w:pPr>
      <w:bookmarkStart w:id="5" w:name="_qn58eol03mp5" w:colFirst="0" w:colLast="0"/>
      <w:bookmarkEnd w:id="5"/>
      <w:r w:rsidRPr="00751CE8">
        <w:t xml:space="preserve">1.3 Objectives </w:t>
      </w:r>
    </w:p>
    <w:p w14:paraId="47DA1870" w14:textId="77777777" w:rsidR="004942C1" w:rsidRPr="00751CE8" w:rsidRDefault="00000000">
      <w:pPr>
        <w:numPr>
          <w:ilvl w:val="0"/>
          <w:numId w:val="2"/>
        </w:num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To explain the principles of virtualisation and containerisation across cloud computing.</w:t>
      </w:r>
    </w:p>
    <w:p w14:paraId="14E86099" w14:textId="77777777" w:rsidR="004942C1" w:rsidRPr="00751CE8" w:rsidRDefault="00000000">
      <w:pPr>
        <w:numPr>
          <w:ilvl w:val="0"/>
          <w:numId w:val="2"/>
        </w:num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To demonstrate Docker implementation by using different criteria such as images, networking, volumes, and Docker Hub publishing.</w:t>
      </w:r>
    </w:p>
    <w:p w14:paraId="31CE943E" w14:textId="77777777" w:rsidR="004942C1" w:rsidRPr="00751CE8" w:rsidRDefault="00000000">
      <w:pPr>
        <w:numPr>
          <w:ilvl w:val="0"/>
          <w:numId w:val="2"/>
        </w:num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To evaluate real-world cloud platforms for load balancing, scalability, and application gateways.</w:t>
      </w:r>
    </w:p>
    <w:p w14:paraId="5D19CD03" w14:textId="77777777" w:rsidR="004942C1" w:rsidRPr="00751CE8" w:rsidRDefault="00000000">
      <w:pPr>
        <w:numPr>
          <w:ilvl w:val="0"/>
          <w:numId w:val="2"/>
        </w:num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To assess their business benefits by comparing serverless computing with containerisation and practical applications. </w:t>
      </w:r>
    </w:p>
    <w:p w14:paraId="41DAD8A9" w14:textId="77777777" w:rsidR="004942C1" w:rsidRPr="00751CE8" w:rsidRDefault="00000000">
      <w:pPr>
        <w:pStyle w:val="Heading2"/>
        <w:spacing w:after="240"/>
      </w:pPr>
      <w:bookmarkStart w:id="6" w:name="_ll5qhd43xjwv" w:colFirst="0" w:colLast="0"/>
      <w:bookmarkEnd w:id="6"/>
      <w:r w:rsidRPr="00751CE8">
        <w:t xml:space="preserve">1.4 Report Structure </w:t>
      </w:r>
    </w:p>
    <w:p w14:paraId="03B6ACCE"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The first part of the report explains the concepts of virtualisation and containerisation, and then it demonstrates their implementation through Docker with the help of practical examples. comparing serverless computing vs containerisation looks at cloud computing technologies like load balancing, scalability, and application gateways which lead to helps in making the result.</w:t>
      </w:r>
    </w:p>
    <w:p w14:paraId="12101369" w14:textId="77777777" w:rsidR="004942C1" w:rsidRPr="00751CE8" w:rsidRDefault="00000000">
      <w:pPr>
        <w:pStyle w:val="Heading1"/>
        <w:spacing w:after="240"/>
      </w:pPr>
      <w:bookmarkStart w:id="7" w:name="_dqmzb0fr4z68" w:colFirst="0" w:colLast="0"/>
      <w:bookmarkEnd w:id="7"/>
      <w:r w:rsidRPr="00751CE8">
        <w:t>2. Fundamentals Cloud Computing</w:t>
      </w:r>
    </w:p>
    <w:p w14:paraId="0DC55BF2" w14:textId="77777777" w:rsidR="004942C1" w:rsidRPr="00751CE8" w:rsidRDefault="00000000">
      <w:pPr>
        <w:pStyle w:val="Heading2"/>
        <w:spacing w:after="240"/>
      </w:pPr>
      <w:bookmarkStart w:id="8" w:name="_oak8fxpzus3r" w:colFirst="0" w:colLast="0"/>
      <w:bookmarkEnd w:id="8"/>
      <w:r w:rsidRPr="00751CE8">
        <w:t xml:space="preserve">2.1 Overview of Cloud Computing </w:t>
      </w:r>
    </w:p>
    <w:p w14:paraId="6764FA4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Computing resources including servers, storage, networking, and software lead to highlight the cloud computing enables users to access over the internet lead to highlight the system. Virtual infrastructure is the main service provided by IaaS. Some examples are AWS EC2, Microsoft Azure Virtual Machines, Google Compute Engine etc [4]. PaaS – Platform as a Service provides developers with access to environments necessary to build and deploy applications </w:t>
      </w:r>
      <w:r w:rsidRPr="00751CE8">
        <w:rPr>
          <w:rFonts w:ascii="Times New Roman" w:eastAsia="Times New Roman" w:hAnsi="Times New Roman" w:cs="Times New Roman"/>
          <w:sz w:val="24"/>
          <w:szCs w:val="24"/>
        </w:rPr>
        <w:lastRenderedPageBreak/>
        <w:t>[5]. Examples include Azure App Service from Microsoft and Google App Engine. PaaS providers help you to deploy applications without having to manage the infrastructure. SaaS applications, like Microsoft 365, available completely through a web browser [6]. Global organisations including Netflix, Airbnb, Spotify and Uber leverage the power of the Cloud to scale globally and achieve reliability with continuous service uptime.</w:t>
      </w:r>
    </w:p>
    <w:p w14:paraId="27E150F4" w14:textId="77777777" w:rsidR="004942C1" w:rsidRPr="00751CE8" w:rsidRDefault="00000000">
      <w:pPr>
        <w:pStyle w:val="Heading2"/>
        <w:spacing w:after="240"/>
      </w:pPr>
      <w:bookmarkStart w:id="9" w:name="_tslclmc6cppf" w:colFirst="0" w:colLast="0"/>
      <w:bookmarkEnd w:id="9"/>
      <w:r w:rsidRPr="00751CE8">
        <w:t>2.2 Cloud Deployment Models</w:t>
      </w:r>
    </w:p>
    <w:p w14:paraId="09EB631B"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drawing>
          <wp:inline distT="114300" distB="114300" distL="114300" distR="114300" wp14:anchorId="65AD44BA" wp14:editId="433287DC">
            <wp:extent cx="5276850" cy="647700"/>
            <wp:effectExtent l="0" t="0" r="0" b="0"/>
            <wp:docPr id="2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7"/>
                    <a:srcRect/>
                    <a:stretch>
                      <a:fillRect/>
                    </a:stretch>
                  </pic:blipFill>
                  <pic:spPr>
                    <a:xfrm>
                      <a:off x="0" y="0"/>
                      <a:ext cx="5276850" cy="647700"/>
                    </a:xfrm>
                    <a:prstGeom prst="rect">
                      <a:avLst/>
                    </a:prstGeom>
                    <a:ln/>
                  </pic:spPr>
                </pic:pic>
              </a:graphicData>
            </a:graphic>
          </wp:inline>
        </w:drawing>
      </w:r>
    </w:p>
    <w:p w14:paraId="2645BAB5"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drawing>
          <wp:inline distT="114300" distB="114300" distL="114300" distR="114300" wp14:anchorId="0492D92B" wp14:editId="10A1FCB9">
            <wp:extent cx="5731200" cy="4622800"/>
            <wp:effectExtent l="0" t="0" r="0" b="0"/>
            <wp:docPr id="30"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8"/>
                    <a:srcRect/>
                    <a:stretch>
                      <a:fillRect/>
                    </a:stretch>
                  </pic:blipFill>
                  <pic:spPr>
                    <a:xfrm>
                      <a:off x="0" y="0"/>
                      <a:ext cx="5731200" cy="4622800"/>
                    </a:xfrm>
                    <a:prstGeom prst="rect">
                      <a:avLst/>
                    </a:prstGeom>
                    <a:ln/>
                  </pic:spPr>
                </pic:pic>
              </a:graphicData>
            </a:graphic>
          </wp:inline>
        </w:drawing>
      </w:r>
    </w:p>
    <w:p w14:paraId="5C18788F" w14:textId="77777777" w:rsidR="004942C1" w:rsidRPr="00751CE8" w:rsidRDefault="00000000">
      <w:pPr>
        <w:pStyle w:val="Heading4"/>
        <w:spacing w:after="240"/>
      </w:pPr>
      <w:bookmarkStart w:id="10" w:name="_s3s8vpw5mmc" w:colFirst="0" w:colLast="0"/>
      <w:bookmarkEnd w:id="10"/>
      <w:r w:rsidRPr="00751CE8">
        <w:t>Figure 2: Cloud Service Models</w:t>
      </w:r>
    </w:p>
    <w:p w14:paraId="31D5F8BE"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78B44EF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lastRenderedPageBreak/>
        <w:t>The cloud deployment models help in identifying the ownership, management, and access of cloud resources. The Public clouds are run by AWS, Microsoft Azure and Google Cloud. They offer services over the internet. Regulatory compliance offers enhanced security in private clouds supply organisations with their own dedicated infrastructure that lead to highlight the system [7]. Hybrid clouds refer to a combination of both a private environment and a public environment. Hybrid cloud lets sensitive workloads reside on a private cloud without compromising redundancy, scalability, and cost-effectiveness of the public cloud [8]. Organisations with common regulatory requirements can share community clouds such as healthcare and others. One real-world example is Microsoft Azure Hybrid Cloud, which enables organizations to securely integrate a student’s on-premises infrastructure with the Azure cloud services offered by the company.</w:t>
      </w:r>
    </w:p>
    <w:p w14:paraId="38472211"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w:lastRenderedPageBreak/>
        <w:drawing>
          <wp:inline distT="114300" distB="114300" distL="114300" distR="114300" wp14:anchorId="3168FE3B" wp14:editId="23EDD9AE">
            <wp:extent cx="2755654" cy="6119813"/>
            <wp:effectExtent l="0" t="0" r="0" b="0"/>
            <wp:docPr id="2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9"/>
                    <a:srcRect/>
                    <a:stretch>
                      <a:fillRect/>
                    </a:stretch>
                  </pic:blipFill>
                  <pic:spPr>
                    <a:xfrm>
                      <a:off x="0" y="0"/>
                      <a:ext cx="2755654" cy="6119813"/>
                    </a:xfrm>
                    <a:prstGeom prst="rect">
                      <a:avLst/>
                    </a:prstGeom>
                    <a:ln/>
                  </pic:spPr>
                </pic:pic>
              </a:graphicData>
            </a:graphic>
          </wp:inline>
        </w:drawing>
      </w:r>
      <w:r w:rsidRPr="00751CE8">
        <w:rPr>
          <w:rFonts w:ascii="Times New Roman" w:eastAsia="Times New Roman" w:hAnsi="Times New Roman" w:cs="Times New Roman"/>
          <w:sz w:val="24"/>
          <w:szCs w:val="24"/>
        </w:rPr>
        <w:t xml:space="preserve">   </w:t>
      </w:r>
    </w:p>
    <w:p w14:paraId="1BF2BE12" w14:textId="77777777" w:rsidR="004942C1" w:rsidRPr="00751CE8" w:rsidRDefault="00000000">
      <w:pPr>
        <w:pStyle w:val="Heading4"/>
        <w:spacing w:after="240"/>
      </w:pPr>
      <w:bookmarkStart w:id="11" w:name="_qn0ub8f72m9i" w:colFirst="0" w:colLast="0"/>
      <w:bookmarkEnd w:id="11"/>
      <w:r w:rsidRPr="00751CE8">
        <w:t>Figure 3: Cloud Service Models</w:t>
      </w:r>
    </w:p>
    <w:p w14:paraId="4A726E7D"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(Source: Self-developed) </w:t>
      </w:r>
    </w:p>
    <w:p w14:paraId="230582D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Figure 3 presents the three fundamental models of cloud service carriers at increasing ranges of abstraction in the form of a triangle. Infrastructure as a Service (IaaS) serves as a bedrock for cloud computing. IaaS delivers virtualised computing resources to customers [9]. Providing managed development platforms that facilitate deployment by using the platform such as a Service (PaaS) builds on this concept for maintenance of applications. SaaS Software as a Service provides completely managed applications for end-users through browsers on the </w:t>
      </w:r>
      <w:r w:rsidRPr="00751CE8">
        <w:rPr>
          <w:rFonts w:ascii="Times New Roman" w:eastAsia="Times New Roman" w:hAnsi="Times New Roman" w:cs="Times New Roman"/>
          <w:sz w:val="24"/>
          <w:szCs w:val="24"/>
        </w:rPr>
        <w:lastRenderedPageBreak/>
        <w:t>World Wide Web [10]. As organisations progress up the pyramid, provider responsibility increases while customer management responsibilities decrease, enhancing operational efficiency.</w:t>
      </w:r>
    </w:p>
    <w:tbl>
      <w:tblPr>
        <w:tblStyle w:val="a"/>
        <w:tblW w:w="88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75"/>
        <w:gridCol w:w="1590"/>
        <w:gridCol w:w="3000"/>
        <w:gridCol w:w="2685"/>
      </w:tblGrid>
      <w:tr w:rsidR="004942C1" w:rsidRPr="00751CE8" w14:paraId="148399BC" w14:textId="77777777">
        <w:trPr>
          <w:trHeight w:val="450"/>
        </w:trPr>
        <w:tc>
          <w:tcPr>
            <w:tcW w:w="157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579F669"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Feature</w:t>
            </w:r>
          </w:p>
        </w:tc>
        <w:tc>
          <w:tcPr>
            <w:tcW w:w="159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52EECE5E"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IaaS</w:t>
            </w:r>
          </w:p>
        </w:tc>
        <w:tc>
          <w:tcPr>
            <w:tcW w:w="300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2E6FDD24"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PaaS</w:t>
            </w:r>
          </w:p>
        </w:tc>
        <w:tc>
          <w:tcPr>
            <w:tcW w:w="268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148384A0"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SaaS</w:t>
            </w:r>
          </w:p>
        </w:tc>
      </w:tr>
      <w:tr w:rsidR="004942C1" w:rsidRPr="00751CE8" w14:paraId="44A31745" w14:textId="77777777">
        <w:trPr>
          <w:trHeight w:val="450"/>
        </w:trPr>
        <w:tc>
          <w:tcPr>
            <w:tcW w:w="15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7AD903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Control</w:t>
            </w:r>
          </w:p>
        </w:tc>
        <w:tc>
          <w:tcPr>
            <w:tcW w:w="1590" w:type="dxa"/>
            <w:tcBorders>
              <w:top w:val="nil"/>
              <w:left w:val="nil"/>
              <w:bottom w:val="single" w:sz="8" w:space="0" w:color="000000"/>
              <w:right w:val="single" w:sz="8" w:space="0" w:color="000000"/>
            </w:tcBorders>
            <w:tcMar>
              <w:top w:w="0" w:type="dxa"/>
              <w:left w:w="100" w:type="dxa"/>
              <w:bottom w:w="0" w:type="dxa"/>
              <w:right w:w="100" w:type="dxa"/>
            </w:tcMar>
          </w:tcPr>
          <w:p w14:paraId="7881B244"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High</w:t>
            </w:r>
          </w:p>
        </w:tc>
        <w:tc>
          <w:tcPr>
            <w:tcW w:w="3000" w:type="dxa"/>
            <w:tcBorders>
              <w:top w:val="nil"/>
              <w:left w:val="nil"/>
              <w:bottom w:val="single" w:sz="8" w:space="0" w:color="000000"/>
              <w:right w:val="single" w:sz="8" w:space="0" w:color="000000"/>
            </w:tcBorders>
            <w:tcMar>
              <w:top w:w="0" w:type="dxa"/>
              <w:left w:w="100" w:type="dxa"/>
              <w:bottom w:w="0" w:type="dxa"/>
              <w:right w:w="100" w:type="dxa"/>
            </w:tcMar>
          </w:tcPr>
          <w:p w14:paraId="22A0CE5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Medium</w:t>
            </w:r>
          </w:p>
        </w:tc>
        <w:tc>
          <w:tcPr>
            <w:tcW w:w="2685" w:type="dxa"/>
            <w:tcBorders>
              <w:top w:val="nil"/>
              <w:left w:val="nil"/>
              <w:bottom w:val="single" w:sz="8" w:space="0" w:color="000000"/>
              <w:right w:val="single" w:sz="8" w:space="0" w:color="000000"/>
            </w:tcBorders>
            <w:tcMar>
              <w:top w:w="0" w:type="dxa"/>
              <w:left w:w="100" w:type="dxa"/>
              <w:bottom w:w="0" w:type="dxa"/>
              <w:right w:w="100" w:type="dxa"/>
            </w:tcMar>
          </w:tcPr>
          <w:p w14:paraId="0E17DDC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Low</w:t>
            </w:r>
          </w:p>
        </w:tc>
      </w:tr>
      <w:tr w:rsidR="004942C1" w:rsidRPr="00751CE8" w14:paraId="297AFF83" w14:textId="77777777">
        <w:trPr>
          <w:trHeight w:val="450"/>
        </w:trPr>
        <w:tc>
          <w:tcPr>
            <w:tcW w:w="15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FC089F5"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Management</w:t>
            </w:r>
          </w:p>
        </w:tc>
        <w:tc>
          <w:tcPr>
            <w:tcW w:w="1590" w:type="dxa"/>
            <w:tcBorders>
              <w:top w:val="nil"/>
              <w:left w:val="nil"/>
              <w:bottom w:val="single" w:sz="8" w:space="0" w:color="000000"/>
              <w:right w:val="single" w:sz="8" w:space="0" w:color="000000"/>
            </w:tcBorders>
            <w:tcMar>
              <w:top w:w="0" w:type="dxa"/>
              <w:left w:w="100" w:type="dxa"/>
              <w:bottom w:w="0" w:type="dxa"/>
              <w:right w:w="100" w:type="dxa"/>
            </w:tcMar>
          </w:tcPr>
          <w:p w14:paraId="5879585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User</w:t>
            </w:r>
          </w:p>
        </w:tc>
        <w:tc>
          <w:tcPr>
            <w:tcW w:w="3000" w:type="dxa"/>
            <w:tcBorders>
              <w:top w:val="nil"/>
              <w:left w:val="nil"/>
              <w:bottom w:val="single" w:sz="8" w:space="0" w:color="000000"/>
              <w:right w:val="single" w:sz="8" w:space="0" w:color="000000"/>
            </w:tcBorders>
            <w:tcMar>
              <w:top w:w="0" w:type="dxa"/>
              <w:left w:w="100" w:type="dxa"/>
              <w:bottom w:w="0" w:type="dxa"/>
              <w:right w:w="100" w:type="dxa"/>
            </w:tcMar>
          </w:tcPr>
          <w:p w14:paraId="423DECDF"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Shared</w:t>
            </w:r>
          </w:p>
        </w:tc>
        <w:tc>
          <w:tcPr>
            <w:tcW w:w="2685" w:type="dxa"/>
            <w:tcBorders>
              <w:top w:val="nil"/>
              <w:left w:val="nil"/>
              <w:bottom w:val="single" w:sz="8" w:space="0" w:color="000000"/>
              <w:right w:val="single" w:sz="8" w:space="0" w:color="000000"/>
            </w:tcBorders>
            <w:tcMar>
              <w:top w:w="0" w:type="dxa"/>
              <w:left w:w="100" w:type="dxa"/>
              <w:bottom w:w="0" w:type="dxa"/>
              <w:right w:w="100" w:type="dxa"/>
            </w:tcMar>
          </w:tcPr>
          <w:p w14:paraId="5CB511D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Provider</w:t>
            </w:r>
          </w:p>
        </w:tc>
      </w:tr>
      <w:tr w:rsidR="004942C1" w:rsidRPr="00751CE8" w14:paraId="05200A7E" w14:textId="77777777">
        <w:trPr>
          <w:trHeight w:val="735"/>
        </w:trPr>
        <w:tc>
          <w:tcPr>
            <w:tcW w:w="15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EA90F3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Primary Users</w:t>
            </w:r>
          </w:p>
        </w:tc>
        <w:tc>
          <w:tcPr>
            <w:tcW w:w="1590" w:type="dxa"/>
            <w:tcBorders>
              <w:top w:val="nil"/>
              <w:left w:val="nil"/>
              <w:bottom w:val="single" w:sz="8" w:space="0" w:color="000000"/>
              <w:right w:val="single" w:sz="8" w:space="0" w:color="000000"/>
            </w:tcBorders>
            <w:tcMar>
              <w:top w:w="0" w:type="dxa"/>
              <w:left w:w="100" w:type="dxa"/>
              <w:bottom w:w="0" w:type="dxa"/>
              <w:right w:w="100" w:type="dxa"/>
            </w:tcMar>
          </w:tcPr>
          <w:p w14:paraId="66B9ADE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IT Teams</w:t>
            </w:r>
          </w:p>
        </w:tc>
        <w:tc>
          <w:tcPr>
            <w:tcW w:w="3000" w:type="dxa"/>
            <w:tcBorders>
              <w:top w:val="nil"/>
              <w:left w:val="nil"/>
              <w:bottom w:val="single" w:sz="8" w:space="0" w:color="000000"/>
              <w:right w:val="single" w:sz="8" w:space="0" w:color="000000"/>
            </w:tcBorders>
            <w:tcMar>
              <w:top w:w="0" w:type="dxa"/>
              <w:left w:w="100" w:type="dxa"/>
              <w:bottom w:w="0" w:type="dxa"/>
              <w:right w:w="100" w:type="dxa"/>
            </w:tcMar>
          </w:tcPr>
          <w:p w14:paraId="7C50AF8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Developers</w:t>
            </w:r>
          </w:p>
        </w:tc>
        <w:tc>
          <w:tcPr>
            <w:tcW w:w="2685" w:type="dxa"/>
            <w:tcBorders>
              <w:top w:val="nil"/>
              <w:left w:val="nil"/>
              <w:bottom w:val="single" w:sz="8" w:space="0" w:color="000000"/>
              <w:right w:val="single" w:sz="8" w:space="0" w:color="000000"/>
            </w:tcBorders>
            <w:tcMar>
              <w:top w:w="0" w:type="dxa"/>
              <w:left w:w="100" w:type="dxa"/>
              <w:bottom w:w="0" w:type="dxa"/>
              <w:right w:w="100" w:type="dxa"/>
            </w:tcMar>
          </w:tcPr>
          <w:p w14:paraId="3E6A0A75"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End Users</w:t>
            </w:r>
          </w:p>
        </w:tc>
      </w:tr>
      <w:tr w:rsidR="004942C1" w:rsidRPr="00751CE8" w14:paraId="1BC208CE" w14:textId="77777777">
        <w:trPr>
          <w:trHeight w:val="735"/>
        </w:trPr>
        <w:tc>
          <w:tcPr>
            <w:tcW w:w="15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93F2B09"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Examples</w:t>
            </w:r>
          </w:p>
        </w:tc>
        <w:tc>
          <w:tcPr>
            <w:tcW w:w="1590" w:type="dxa"/>
            <w:tcBorders>
              <w:top w:val="nil"/>
              <w:left w:val="nil"/>
              <w:bottom w:val="single" w:sz="8" w:space="0" w:color="000000"/>
              <w:right w:val="single" w:sz="8" w:space="0" w:color="000000"/>
            </w:tcBorders>
            <w:tcMar>
              <w:top w:w="0" w:type="dxa"/>
              <w:left w:w="100" w:type="dxa"/>
              <w:bottom w:w="0" w:type="dxa"/>
              <w:right w:w="100" w:type="dxa"/>
            </w:tcMar>
          </w:tcPr>
          <w:p w14:paraId="4762D90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AWS EC2, Azure VM</w:t>
            </w:r>
          </w:p>
        </w:tc>
        <w:tc>
          <w:tcPr>
            <w:tcW w:w="3000" w:type="dxa"/>
            <w:tcBorders>
              <w:top w:val="nil"/>
              <w:left w:val="nil"/>
              <w:bottom w:val="single" w:sz="8" w:space="0" w:color="000000"/>
              <w:right w:val="single" w:sz="8" w:space="0" w:color="000000"/>
            </w:tcBorders>
            <w:tcMar>
              <w:top w:w="0" w:type="dxa"/>
              <w:left w:w="100" w:type="dxa"/>
              <w:bottom w:w="0" w:type="dxa"/>
              <w:right w:w="100" w:type="dxa"/>
            </w:tcMar>
          </w:tcPr>
          <w:p w14:paraId="362BC1F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Azure App Service, Google App Engine</w:t>
            </w:r>
          </w:p>
        </w:tc>
        <w:tc>
          <w:tcPr>
            <w:tcW w:w="2685" w:type="dxa"/>
            <w:tcBorders>
              <w:top w:val="nil"/>
              <w:left w:val="nil"/>
              <w:bottom w:val="single" w:sz="8" w:space="0" w:color="000000"/>
              <w:right w:val="single" w:sz="8" w:space="0" w:color="000000"/>
            </w:tcBorders>
            <w:tcMar>
              <w:top w:w="0" w:type="dxa"/>
              <w:left w:w="100" w:type="dxa"/>
              <w:bottom w:w="0" w:type="dxa"/>
              <w:right w:w="100" w:type="dxa"/>
            </w:tcMar>
          </w:tcPr>
          <w:p w14:paraId="47BC3ECD"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Microsoft 365, Google Workspace</w:t>
            </w:r>
          </w:p>
        </w:tc>
      </w:tr>
    </w:tbl>
    <w:p w14:paraId="7DD88180" w14:textId="77777777" w:rsidR="004942C1" w:rsidRPr="00751CE8" w:rsidRDefault="00000000">
      <w:pPr>
        <w:pStyle w:val="Heading5"/>
        <w:spacing w:after="240"/>
      </w:pPr>
      <w:bookmarkStart w:id="12" w:name="_9gbpf59kpcpz" w:colFirst="0" w:colLast="0"/>
      <w:bookmarkEnd w:id="12"/>
      <w:r w:rsidRPr="00751CE8">
        <w:t>Table 1: Comparison of Cloud Service Models</w:t>
      </w:r>
    </w:p>
    <w:p w14:paraId="75ED1451"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23315B31"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As per the comparison of various cloud service models, different models cater to different customers. Infrastructure as a Service (IaaS) provides a high level of control by allowing organizations to configure their own virtual machines, storage [11]. </w:t>
      </w:r>
      <w:proofErr w:type="gramStart"/>
      <w:r w:rsidRPr="00751CE8">
        <w:rPr>
          <w:rFonts w:ascii="Times New Roman" w:eastAsia="Times New Roman" w:hAnsi="Times New Roman" w:cs="Times New Roman"/>
          <w:sz w:val="24"/>
          <w:szCs w:val="24"/>
        </w:rPr>
        <w:t>Also</w:t>
      </w:r>
      <w:proofErr w:type="gramEnd"/>
      <w:r w:rsidRPr="00751CE8">
        <w:rPr>
          <w:rFonts w:ascii="Times New Roman" w:eastAsia="Times New Roman" w:hAnsi="Times New Roman" w:cs="Times New Roman"/>
          <w:sz w:val="24"/>
          <w:szCs w:val="24"/>
        </w:rPr>
        <w:t xml:space="preserve"> networks and manage the operating systems and applications that run on those machines. PaaS makes infrastructure management easier by providing software development and deployed platforms. Therefore, it is suitable for developers. SaaS provides a comprehensive software solution maintained entirely by the cloud vendor with little technical administration from users [12]. Organizations choose the right service model to address their operations, technical know-how, security requirements and level of scalability, flexibility and management responsibility.</w:t>
      </w:r>
    </w:p>
    <w:p w14:paraId="378432B4" w14:textId="77777777" w:rsidR="004942C1" w:rsidRPr="00751CE8" w:rsidRDefault="00000000">
      <w:pPr>
        <w:pStyle w:val="Heading1"/>
        <w:spacing w:after="240"/>
      </w:pPr>
      <w:bookmarkStart w:id="13" w:name="_ia3vlhwv4m6v" w:colFirst="0" w:colLast="0"/>
      <w:bookmarkEnd w:id="13"/>
      <w:r w:rsidRPr="00751CE8">
        <w:t xml:space="preserve">3. Cloud technology (Docker) and examples </w:t>
      </w:r>
    </w:p>
    <w:p w14:paraId="6599FD4D" w14:textId="77777777" w:rsidR="004942C1" w:rsidRPr="00751CE8" w:rsidRDefault="00000000">
      <w:pPr>
        <w:pStyle w:val="Heading2"/>
        <w:spacing w:after="240"/>
      </w:pPr>
      <w:bookmarkStart w:id="14" w:name="_rhx6mtvjoq4o" w:colFirst="0" w:colLast="0"/>
      <w:bookmarkEnd w:id="14"/>
      <w:r w:rsidRPr="00751CE8">
        <w:t xml:space="preserve">3.1 Principles of Virtualisation </w:t>
      </w:r>
    </w:p>
    <w:p w14:paraId="5F9771F9" w14:textId="77777777" w:rsidR="004942C1" w:rsidRPr="00751CE8" w:rsidRDefault="00000000">
      <w:pPr>
        <w:pStyle w:val="Heading3"/>
        <w:spacing w:after="240"/>
      </w:pPr>
      <w:bookmarkStart w:id="15" w:name="_mzyf4t5kw4sx" w:colFirst="0" w:colLast="0"/>
      <w:bookmarkEnd w:id="15"/>
      <w:r w:rsidRPr="00751CE8">
        <w:t xml:space="preserve">3.1.1 Concept </w:t>
      </w:r>
    </w:p>
    <w:p w14:paraId="4FFC591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The hypervisor is used to provide virtualization on a computer, creating virtual infrastructure. The hardware is managed by the Host OS (host operating system), and the Guest OS (guest operating system) runs independently of each VM (virtual machine). Through hardware </w:t>
      </w:r>
      <w:r w:rsidRPr="00751CE8">
        <w:rPr>
          <w:rFonts w:ascii="Times New Roman" w:eastAsia="Times New Roman" w:hAnsi="Times New Roman" w:cs="Times New Roman"/>
          <w:sz w:val="24"/>
          <w:szCs w:val="24"/>
        </w:rPr>
        <w:lastRenderedPageBreak/>
        <w:t xml:space="preserve">abstraction, a hypervisor can </w:t>
      </w:r>
      <w:proofErr w:type="spellStart"/>
      <w:r w:rsidRPr="00751CE8">
        <w:rPr>
          <w:rFonts w:ascii="Times New Roman" w:eastAsia="Times New Roman" w:hAnsi="Times New Roman" w:cs="Times New Roman"/>
          <w:sz w:val="24"/>
          <w:szCs w:val="24"/>
        </w:rPr>
        <w:t>allocateCPU</w:t>
      </w:r>
      <w:proofErr w:type="spellEnd"/>
      <w:r w:rsidRPr="00751CE8">
        <w:rPr>
          <w:rFonts w:ascii="Times New Roman" w:eastAsia="Times New Roman" w:hAnsi="Times New Roman" w:cs="Times New Roman"/>
          <w:sz w:val="24"/>
          <w:szCs w:val="24"/>
        </w:rPr>
        <w:t xml:space="preserve">, memory, storage and networking resources dynamically among multiple VMs while hiding the hardware. </w:t>
      </w:r>
    </w:p>
    <w:p w14:paraId="1EF295F5" w14:textId="77777777" w:rsidR="004942C1" w:rsidRPr="00751CE8" w:rsidRDefault="00000000">
      <w:pPr>
        <w:pStyle w:val="Heading3"/>
        <w:spacing w:after="240"/>
      </w:pPr>
      <w:bookmarkStart w:id="16" w:name="_elwyofwvy6x3" w:colFirst="0" w:colLast="0"/>
      <w:bookmarkEnd w:id="16"/>
      <w:r w:rsidRPr="00751CE8">
        <w:t>3.1.2 Types</w:t>
      </w:r>
    </w:p>
    <w:p w14:paraId="5B6FA03C" w14:textId="77777777" w:rsidR="004942C1" w:rsidRPr="00751CE8" w:rsidRDefault="00000000">
      <w:pPr>
        <w:numPr>
          <w:ilvl w:val="0"/>
          <w:numId w:val="1"/>
        </w:num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b/>
          <w:bCs/>
          <w:i/>
          <w:iCs/>
          <w:sz w:val="24"/>
          <w:szCs w:val="24"/>
        </w:rPr>
        <w:t>Server virtualisation</w:t>
      </w:r>
      <w:r w:rsidRPr="00751CE8">
        <w:rPr>
          <w:rFonts w:ascii="Times New Roman" w:eastAsia="Times New Roman" w:hAnsi="Times New Roman" w:cs="Times New Roman"/>
          <w:sz w:val="24"/>
          <w:szCs w:val="24"/>
        </w:rPr>
        <w:t xml:space="preserve"> can take advantage of a single server act as a partitioning one physical server into multiple isolated as a virtual machine [13]. While utilization goes up infrastructure costs come down ensures IT hardware. </w:t>
      </w:r>
    </w:p>
    <w:p w14:paraId="6462FB88" w14:textId="77777777" w:rsidR="004942C1" w:rsidRPr="00751CE8" w:rsidRDefault="00000000">
      <w:pPr>
        <w:numPr>
          <w:ilvl w:val="0"/>
          <w:numId w:val="1"/>
        </w:num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b/>
          <w:bCs/>
          <w:i/>
          <w:iCs/>
          <w:sz w:val="24"/>
          <w:szCs w:val="24"/>
        </w:rPr>
        <w:t>Storage virtualisation</w:t>
      </w:r>
      <w:r w:rsidRPr="00751CE8">
        <w:rPr>
          <w:rFonts w:ascii="Times New Roman" w:eastAsia="Times New Roman" w:hAnsi="Times New Roman" w:cs="Times New Roman"/>
          <w:sz w:val="24"/>
          <w:szCs w:val="24"/>
        </w:rPr>
        <w:t xml:space="preserve"> enhancing capacity management across backup highlight the disaster recovery combines multiple physical storage devices across a single logical storage pool.</w:t>
      </w:r>
    </w:p>
    <w:p w14:paraId="44587329" w14:textId="77777777" w:rsidR="004942C1" w:rsidRPr="00751CE8" w:rsidRDefault="00000000">
      <w:pPr>
        <w:numPr>
          <w:ilvl w:val="0"/>
          <w:numId w:val="1"/>
        </w:num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b/>
          <w:bCs/>
          <w:i/>
          <w:iCs/>
          <w:sz w:val="24"/>
          <w:szCs w:val="24"/>
        </w:rPr>
        <w:t xml:space="preserve">Desktop virtualisation </w:t>
      </w:r>
      <w:r w:rsidRPr="00751CE8">
        <w:rPr>
          <w:rFonts w:ascii="Times New Roman" w:eastAsia="Times New Roman" w:hAnsi="Times New Roman" w:cs="Times New Roman"/>
          <w:sz w:val="24"/>
          <w:szCs w:val="24"/>
        </w:rPr>
        <w:t>employees facilitate remote access to applications which allows workstations for remotely served from a centralised server data.</w:t>
      </w:r>
    </w:p>
    <w:p w14:paraId="1046D52C" w14:textId="77777777" w:rsidR="004942C1" w:rsidRPr="00751CE8" w:rsidRDefault="00000000">
      <w:pPr>
        <w:numPr>
          <w:ilvl w:val="0"/>
          <w:numId w:val="1"/>
        </w:num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b/>
          <w:bCs/>
          <w:i/>
          <w:iCs/>
          <w:sz w:val="24"/>
          <w:szCs w:val="24"/>
        </w:rPr>
        <w:t>Network virtualization</w:t>
      </w:r>
      <w:r w:rsidRPr="00751CE8">
        <w:rPr>
          <w:rFonts w:ascii="Times New Roman" w:eastAsia="Times New Roman" w:hAnsi="Times New Roman" w:cs="Times New Roman"/>
          <w:sz w:val="24"/>
          <w:szCs w:val="24"/>
        </w:rPr>
        <w:t xml:space="preserve"> establishing virtualized software-defined networks (SDNs) to optimize traffic across physical networking components from their physical attributes that increase security simplify management [14].</w:t>
      </w:r>
    </w:p>
    <w:p w14:paraId="086CB455"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Virtualisation of applications allows the applications to perform irrespective of the underlying operating environment. Hence, there are no software conflicts. Also, it is easily deployable across environments.</w:t>
      </w:r>
    </w:p>
    <w:p w14:paraId="4D4ECEF6" w14:textId="77777777" w:rsidR="004942C1" w:rsidRPr="00751CE8" w:rsidRDefault="00000000">
      <w:pPr>
        <w:pStyle w:val="Heading3"/>
        <w:spacing w:after="240"/>
      </w:pPr>
      <w:bookmarkStart w:id="17" w:name="_w242gk2p92ik" w:colFirst="0" w:colLast="0"/>
      <w:bookmarkEnd w:id="17"/>
      <w:r w:rsidRPr="00751CE8">
        <w:t>3.1.3 Virtual Machines</w:t>
      </w:r>
    </w:p>
    <w:p w14:paraId="6366820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Virtual machines (VMs) are programs that allow users to run operating systems in an independent environment. Virtual infrastructure management and server consolidation is extensively used by enterprises in the data centre using VMware vSphere. Microsoft Hyper-V helps enterprise organisations to deploy and manage Windows Server containers [15]. </w:t>
      </w:r>
    </w:p>
    <w:p w14:paraId="6E97AF31"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lastRenderedPageBreak/>
        <w:drawing>
          <wp:inline distT="114300" distB="114300" distL="114300" distR="114300" wp14:anchorId="76C49D2F" wp14:editId="6FCEFE05">
            <wp:extent cx="5731200" cy="4965700"/>
            <wp:effectExtent l="0" t="0" r="0" b="0"/>
            <wp:docPr id="32"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0"/>
                    <a:srcRect/>
                    <a:stretch>
                      <a:fillRect/>
                    </a:stretch>
                  </pic:blipFill>
                  <pic:spPr>
                    <a:xfrm>
                      <a:off x="0" y="0"/>
                      <a:ext cx="5731200" cy="4965700"/>
                    </a:xfrm>
                    <a:prstGeom prst="rect">
                      <a:avLst/>
                    </a:prstGeom>
                    <a:ln/>
                  </pic:spPr>
                </pic:pic>
              </a:graphicData>
            </a:graphic>
          </wp:inline>
        </w:drawing>
      </w:r>
    </w:p>
    <w:p w14:paraId="4C28EAC7" w14:textId="77777777" w:rsidR="004942C1" w:rsidRPr="00751CE8" w:rsidRDefault="00000000">
      <w:pPr>
        <w:pStyle w:val="Heading4"/>
        <w:spacing w:after="240"/>
      </w:pPr>
      <w:bookmarkStart w:id="18" w:name="_h7cad59sqlwo" w:colFirst="0" w:colLast="0"/>
      <w:bookmarkEnd w:id="18"/>
      <w:r w:rsidRPr="00751CE8">
        <w:t>Figure 4: Virtualisation of Shared Hardware</w:t>
      </w:r>
    </w:p>
    <w:p w14:paraId="58C3B76C"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67608FF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The open-source and cross-platform platform facilitated the use of the Oracle VirtualBox for software development, education and testing. Microsoft Azure Virtual Machines allow you to extend your virtualisation into the cloud. This infrastructure solution provides on-demand virtualisation with monitoring, scaling, and global deployment included. It can run enterprise workloads and be used for disaster recovery. </w:t>
      </w:r>
    </w:p>
    <w:p w14:paraId="7E80AA02"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w:lastRenderedPageBreak/>
        <w:drawing>
          <wp:inline distT="114300" distB="114300" distL="114300" distR="114300" wp14:anchorId="72F3FFDF" wp14:editId="15AC0A2C">
            <wp:extent cx="4568645" cy="4805363"/>
            <wp:effectExtent l="0" t="0" r="0" b="0"/>
            <wp:docPr id="3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1"/>
                    <a:srcRect/>
                    <a:stretch>
                      <a:fillRect/>
                    </a:stretch>
                  </pic:blipFill>
                  <pic:spPr>
                    <a:xfrm>
                      <a:off x="0" y="0"/>
                      <a:ext cx="4568645" cy="4805363"/>
                    </a:xfrm>
                    <a:prstGeom prst="rect">
                      <a:avLst/>
                    </a:prstGeom>
                    <a:ln/>
                  </pic:spPr>
                </pic:pic>
              </a:graphicData>
            </a:graphic>
          </wp:inline>
        </w:drawing>
      </w:r>
      <w:r w:rsidRPr="00751CE8">
        <w:rPr>
          <w:rFonts w:ascii="Times New Roman" w:eastAsia="Times New Roman" w:hAnsi="Times New Roman" w:cs="Times New Roman"/>
          <w:sz w:val="24"/>
          <w:szCs w:val="24"/>
        </w:rPr>
        <w:t xml:space="preserve"> </w:t>
      </w:r>
    </w:p>
    <w:p w14:paraId="29070B69" w14:textId="77777777" w:rsidR="004942C1" w:rsidRPr="00751CE8" w:rsidRDefault="00000000">
      <w:pPr>
        <w:pStyle w:val="Heading4"/>
        <w:spacing w:after="240"/>
      </w:pPr>
      <w:bookmarkStart w:id="19" w:name="_bq68h1zdnbib" w:colFirst="0" w:colLast="0"/>
      <w:bookmarkEnd w:id="19"/>
      <w:r w:rsidRPr="00751CE8">
        <w:t>Figure 5: Virtualisation of Shared Hardware</w:t>
      </w:r>
    </w:p>
    <w:p w14:paraId="0E4D7837"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4D098AE1"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The basic architecture of hardware virtualisation is shown in figure 5. A type-1 hypervisor abstracts a hardware system, which is a single physical server with processors, memory, storage, and networking resources, and distributes hardware resources to several isolated virtual machines.</w:t>
      </w:r>
    </w:p>
    <w:p w14:paraId="0221BCB9"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w:lastRenderedPageBreak/>
        <w:drawing>
          <wp:inline distT="114300" distB="114300" distL="114300" distR="114300" wp14:anchorId="040EECB7" wp14:editId="4B9BDAD5">
            <wp:extent cx="4800423" cy="3709988"/>
            <wp:effectExtent l="0" t="0" r="0" b="0"/>
            <wp:docPr id="34"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2"/>
                    <a:srcRect/>
                    <a:stretch>
                      <a:fillRect/>
                    </a:stretch>
                  </pic:blipFill>
                  <pic:spPr>
                    <a:xfrm>
                      <a:off x="0" y="0"/>
                      <a:ext cx="4800423" cy="3709988"/>
                    </a:xfrm>
                    <a:prstGeom prst="rect">
                      <a:avLst/>
                    </a:prstGeom>
                    <a:ln/>
                  </pic:spPr>
                </pic:pic>
              </a:graphicData>
            </a:graphic>
          </wp:inline>
        </w:drawing>
      </w:r>
      <w:r w:rsidRPr="00751CE8">
        <w:rPr>
          <w:rFonts w:ascii="Times New Roman" w:eastAsia="Times New Roman" w:hAnsi="Times New Roman" w:cs="Times New Roman"/>
          <w:sz w:val="24"/>
          <w:szCs w:val="24"/>
        </w:rPr>
        <w:t xml:space="preserve"> </w:t>
      </w:r>
    </w:p>
    <w:p w14:paraId="6351B6A8" w14:textId="77777777" w:rsidR="004942C1" w:rsidRPr="00751CE8" w:rsidRDefault="00000000">
      <w:pPr>
        <w:pStyle w:val="Heading4"/>
        <w:spacing w:after="240"/>
      </w:pPr>
      <w:bookmarkStart w:id="20" w:name="_g2ulqdxyip8u" w:colFirst="0" w:colLast="0"/>
      <w:bookmarkEnd w:id="20"/>
      <w:r w:rsidRPr="00751CE8">
        <w:t>Figure 6: Type-1 vs Type-2 Hypervisor</w:t>
      </w:r>
    </w:p>
    <w:p w14:paraId="50D946BD"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3A7BAD3B"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Type-1 hypervisors run directly on the host’s hardware, providing better performance and security than any hypervisor that runs atop an OS.  In contrast to type-1 hypervisor, Type-2 hypervisor runs as application software over the existing host OS. They are applicable to software development, testing &amp; education.</w:t>
      </w:r>
    </w:p>
    <w:p w14:paraId="35B191D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Netflix uses a lot of Amazon web services like amazon ec2 for its streaming platform. As a result, Netflix has one of the biggest cloud infrastructures in the world.</w:t>
      </w:r>
    </w:p>
    <w:p w14:paraId="7834C409" w14:textId="77777777" w:rsidR="004942C1" w:rsidRPr="00751CE8" w:rsidRDefault="00000000">
      <w:pPr>
        <w:pStyle w:val="Heading3"/>
        <w:spacing w:after="240"/>
      </w:pPr>
      <w:bookmarkStart w:id="21" w:name="_f98i6i5w9xn1" w:colFirst="0" w:colLast="0"/>
      <w:bookmarkEnd w:id="21"/>
      <w:r w:rsidRPr="00751CE8">
        <w:t>3.1.4 Benefits and Limitations</w:t>
      </w:r>
    </w:p>
    <w:p w14:paraId="1B5192CB"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Virtualisation enhances the efficiency of physical server resources. Multiple virtual machines can now run on a single physical infrastructure. As a result, organisations will save money on hardware, leasing and energy [16]. Powerful isolation guarantees that malfunctioning or security failures in a specific virtual machine do not harm others on the same host [17]. Also, virtual environments need a lot of CPU, memory, and storage resources. Thus, they consume more overall resources than container technologies which are lightweight.</w:t>
      </w:r>
    </w:p>
    <w:p w14:paraId="2379437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lastRenderedPageBreak/>
        <w:t xml:space="preserve">Despite these advantages, virtualisation also has its limitations. Each virtual machine needs its own full guest operating system which means the virtual environments consume considerably more CPU, memory, and storage than the lightweight container technologies. This overhead also leads to slower provisioning as booting a virtual machine needs to start an entire operating system rather than a single process unlike any other containers which start almost instantly. Maintaining a virtualised environment can also be more expensive, as of the hypervisor software and per virtual machine operating system licences add ongoing costs that </w:t>
      </w:r>
      <w:proofErr w:type="gramStart"/>
      <w:r w:rsidRPr="00751CE8">
        <w:rPr>
          <w:rFonts w:ascii="Times New Roman" w:eastAsia="Times New Roman" w:hAnsi="Times New Roman" w:cs="Times New Roman"/>
          <w:sz w:val="24"/>
          <w:szCs w:val="24"/>
        </w:rPr>
        <w:t>container based</w:t>
      </w:r>
      <w:proofErr w:type="gramEnd"/>
      <w:r w:rsidRPr="00751CE8">
        <w:rPr>
          <w:rFonts w:ascii="Times New Roman" w:eastAsia="Times New Roman" w:hAnsi="Times New Roman" w:cs="Times New Roman"/>
          <w:sz w:val="24"/>
          <w:szCs w:val="24"/>
        </w:rPr>
        <w:t xml:space="preserve"> deployments generally avoid. Finally, scaling by adding or removing the virtual machines is slower than scaling containers, which can limit how quickly the infrastructure responds to sudden spikes in demand.</w:t>
      </w:r>
    </w:p>
    <w:tbl>
      <w:tblPr>
        <w:tblStyle w:val="a0"/>
        <w:tblW w:w="88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60"/>
        <w:gridCol w:w="2745"/>
        <w:gridCol w:w="3645"/>
      </w:tblGrid>
      <w:tr w:rsidR="004942C1" w:rsidRPr="00751CE8" w14:paraId="015E3842" w14:textId="77777777">
        <w:trPr>
          <w:trHeight w:val="450"/>
        </w:trPr>
        <w:tc>
          <w:tcPr>
            <w:tcW w:w="24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E1D541D"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Feature</w:t>
            </w:r>
          </w:p>
        </w:tc>
        <w:tc>
          <w:tcPr>
            <w:tcW w:w="274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4630C55C"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Virtual Machine (VM)</w:t>
            </w:r>
          </w:p>
        </w:tc>
        <w:tc>
          <w:tcPr>
            <w:tcW w:w="364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581038C1"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Physical Server</w:t>
            </w:r>
          </w:p>
        </w:tc>
      </w:tr>
      <w:tr w:rsidR="004942C1" w:rsidRPr="00751CE8" w14:paraId="4CF87591" w14:textId="77777777">
        <w:trPr>
          <w:trHeight w:val="450"/>
        </w:trPr>
        <w:tc>
          <w:tcPr>
            <w:tcW w:w="24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6A0DDE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Hardware</w:t>
            </w:r>
          </w:p>
        </w:tc>
        <w:tc>
          <w:tcPr>
            <w:tcW w:w="2745" w:type="dxa"/>
            <w:tcBorders>
              <w:top w:val="nil"/>
              <w:left w:val="nil"/>
              <w:bottom w:val="single" w:sz="8" w:space="0" w:color="000000"/>
              <w:right w:val="single" w:sz="8" w:space="0" w:color="000000"/>
            </w:tcBorders>
            <w:tcMar>
              <w:top w:w="0" w:type="dxa"/>
              <w:left w:w="100" w:type="dxa"/>
              <w:bottom w:w="0" w:type="dxa"/>
              <w:right w:w="100" w:type="dxa"/>
            </w:tcMar>
          </w:tcPr>
          <w:p w14:paraId="346E6514"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Shared</w:t>
            </w:r>
          </w:p>
        </w:tc>
        <w:tc>
          <w:tcPr>
            <w:tcW w:w="3645" w:type="dxa"/>
            <w:tcBorders>
              <w:top w:val="nil"/>
              <w:left w:val="nil"/>
              <w:bottom w:val="single" w:sz="8" w:space="0" w:color="000000"/>
              <w:right w:val="single" w:sz="8" w:space="0" w:color="000000"/>
            </w:tcBorders>
            <w:tcMar>
              <w:top w:w="0" w:type="dxa"/>
              <w:left w:w="100" w:type="dxa"/>
              <w:bottom w:w="0" w:type="dxa"/>
              <w:right w:w="100" w:type="dxa"/>
            </w:tcMar>
          </w:tcPr>
          <w:p w14:paraId="0A28740B"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Dedicated</w:t>
            </w:r>
          </w:p>
        </w:tc>
      </w:tr>
      <w:tr w:rsidR="004942C1" w:rsidRPr="00751CE8" w14:paraId="3128E100" w14:textId="77777777">
        <w:trPr>
          <w:trHeight w:val="450"/>
        </w:trPr>
        <w:tc>
          <w:tcPr>
            <w:tcW w:w="24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2C31A45"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Deployment</w:t>
            </w:r>
          </w:p>
        </w:tc>
        <w:tc>
          <w:tcPr>
            <w:tcW w:w="2745" w:type="dxa"/>
            <w:tcBorders>
              <w:top w:val="nil"/>
              <w:left w:val="nil"/>
              <w:bottom w:val="single" w:sz="8" w:space="0" w:color="000000"/>
              <w:right w:val="single" w:sz="8" w:space="0" w:color="000000"/>
            </w:tcBorders>
            <w:tcMar>
              <w:top w:w="0" w:type="dxa"/>
              <w:left w:w="100" w:type="dxa"/>
              <w:bottom w:w="0" w:type="dxa"/>
              <w:right w:w="100" w:type="dxa"/>
            </w:tcMar>
          </w:tcPr>
          <w:p w14:paraId="41D3C27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Minutes</w:t>
            </w:r>
          </w:p>
        </w:tc>
        <w:tc>
          <w:tcPr>
            <w:tcW w:w="3645" w:type="dxa"/>
            <w:tcBorders>
              <w:top w:val="nil"/>
              <w:left w:val="nil"/>
              <w:bottom w:val="single" w:sz="8" w:space="0" w:color="000000"/>
              <w:right w:val="single" w:sz="8" w:space="0" w:color="000000"/>
            </w:tcBorders>
            <w:tcMar>
              <w:top w:w="0" w:type="dxa"/>
              <w:left w:w="100" w:type="dxa"/>
              <w:bottom w:w="0" w:type="dxa"/>
              <w:right w:w="100" w:type="dxa"/>
            </w:tcMar>
          </w:tcPr>
          <w:p w14:paraId="73D79981"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Hours / Days</w:t>
            </w:r>
          </w:p>
        </w:tc>
      </w:tr>
      <w:tr w:rsidR="004942C1" w:rsidRPr="00751CE8" w14:paraId="79827200" w14:textId="77777777">
        <w:trPr>
          <w:trHeight w:val="450"/>
        </w:trPr>
        <w:tc>
          <w:tcPr>
            <w:tcW w:w="24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84C8F8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Scalability</w:t>
            </w:r>
          </w:p>
        </w:tc>
        <w:tc>
          <w:tcPr>
            <w:tcW w:w="2745" w:type="dxa"/>
            <w:tcBorders>
              <w:top w:val="nil"/>
              <w:left w:val="nil"/>
              <w:bottom w:val="single" w:sz="8" w:space="0" w:color="000000"/>
              <w:right w:val="single" w:sz="8" w:space="0" w:color="000000"/>
            </w:tcBorders>
            <w:tcMar>
              <w:top w:w="0" w:type="dxa"/>
              <w:left w:w="100" w:type="dxa"/>
              <w:bottom w:w="0" w:type="dxa"/>
              <w:right w:w="100" w:type="dxa"/>
            </w:tcMar>
          </w:tcPr>
          <w:p w14:paraId="7C29D47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High</w:t>
            </w:r>
          </w:p>
        </w:tc>
        <w:tc>
          <w:tcPr>
            <w:tcW w:w="3645" w:type="dxa"/>
            <w:tcBorders>
              <w:top w:val="nil"/>
              <w:left w:val="nil"/>
              <w:bottom w:val="single" w:sz="8" w:space="0" w:color="000000"/>
              <w:right w:val="single" w:sz="8" w:space="0" w:color="000000"/>
            </w:tcBorders>
            <w:tcMar>
              <w:top w:w="0" w:type="dxa"/>
              <w:left w:w="100" w:type="dxa"/>
              <w:bottom w:w="0" w:type="dxa"/>
              <w:right w:w="100" w:type="dxa"/>
            </w:tcMar>
          </w:tcPr>
          <w:p w14:paraId="6BC82D65"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Limited</w:t>
            </w:r>
          </w:p>
        </w:tc>
      </w:tr>
      <w:tr w:rsidR="004942C1" w:rsidRPr="00751CE8" w14:paraId="4178450B" w14:textId="77777777">
        <w:trPr>
          <w:trHeight w:val="450"/>
        </w:trPr>
        <w:tc>
          <w:tcPr>
            <w:tcW w:w="24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C5C630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Resource Allocation</w:t>
            </w:r>
          </w:p>
        </w:tc>
        <w:tc>
          <w:tcPr>
            <w:tcW w:w="2745" w:type="dxa"/>
            <w:tcBorders>
              <w:top w:val="nil"/>
              <w:left w:val="nil"/>
              <w:bottom w:val="single" w:sz="8" w:space="0" w:color="000000"/>
              <w:right w:val="single" w:sz="8" w:space="0" w:color="000000"/>
            </w:tcBorders>
            <w:tcMar>
              <w:top w:w="0" w:type="dxa"/>
              <w:left w:w="100" w:type="dxa"/>
              <w:bottom w:w="0" w:type="dxa"/>
              <w:right w:w="100" w:type="dxa"/>
            </w:tcMar>
          </w:tcPr>
          <w:p w14:paraId="1F4F2B0E"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Dynamic</w:t>
            </w:r>
          </w:p>
        </w:tc>
        <w:tc>
          <w:tcPr>
            <w:tcW w:w="3645" w:type="dxa"/>
            <w:tcBorders>
              <w:top w:val="nil"/>
              <w:left w:val="nil"/>
              <w:bottom w:val="single" w:sz="8" w:space="0" w:color="000000"/>
              <w:right w:val="single" w:sz="8" w:space="0" w:color="000000"/>
            </w:tcBorders>
            <w:tcMar>
              <w:top w:w="0" w:type="dxa"/>
              <w:left w:w="100" w:type="dxa"/>
              <w:bottom w:w="0" w:type="dxa"/>
              <w:right w:w="100" w:type="dxa"/>
            </w:tcMar>
          </w:tcPr>
          <w:p w14:paraId="3B337E1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Fixed</w:t>
            </w:r>
          </w:p>
        </w:tc>
      </w:tr>
      <w:tr w:rsidR="004942C1" w:rsidRPr="00751CE8" w14:paraId="757ED734" w14:textId="77777777">
        <w:trPr>
          <w:trHeight w:val="450"/>
        </w:trPr>
        <w:tc>
          <w:tcPr>
            <w:tcW w:w="24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DFD7BEE"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Isolation</w:t>
            </w:r>
          </w:p>
        </w:tc>
        <w:tc>
          <w:tcPr>
            <w:tcW w:w="2745" w:type="dxa"/>
            <w:tcBorders>
              <w:top w:val="nil"/>
              <w:left w:val="nil"/>
              <w:bottom w:val="single" w:sz="8" w:space="0" w:color="000000"/>
              <w:right w:val="single" w:sz="8" w:space="0" w:color="000000"/>
            </w:tcBorders>
            <w:tcMar>
              <w:top w:w="0" w:type="dxa"/>
              <w:left w:w="100" w:type="dxa"/>
              <w:bottom w:w="0" w:type="dxa"/>
              <w:right w:w="100" w:type="dxa"/>
            </w:tcMar>
          </w:tcPr>
          <w:p w14:paraId="4088377F"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Virtual</w:t>
            </w:r>
          </w:p>
        </w:tc>
        <w:tc>
          <w:tcPr>
            <w:tcW w:w="3645" w:type="dxa"/>
            <w:tcBorders>
              <w:top w:val="nil"/>
              <w:left w:val="nil"/>
              <w:bottom w:val="single" w:sz="8" w:space="0" w:color="000000"/>
              <w:right w:val="single" w:sz="8" w:space="0" w:color="000000"/>
            </w:tcBorders>
            <w:tcMar>
              <w:top w:w="0" w:type="dxa"/>
              <w:left w:w="100" w:type="dxa"/>
              <w:bottom w:w="0" w:type="dxa"/>
              <w:right w:w="100" w:type="dxa"/>
            </w:tcMar>
          </w:tcPr>
          <w:p w14:paraId="44C5DB6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Physical</w:t>
            </w:r>
          </w:p>
        </w:tc>
      </w:tr>
      <w:tr w:rsidR="004942C1" w:rsidRPr="00751CE8" w14:paraId="1259A36B" w14:textId="77777777">
        <w:trPr>
          <w:trHeight w:val="450"/>
        </w:trPr>
        <w:tc>
          <w:tcPr>
            <w:tcW w:w="24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E12EF76"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Cost</w:t>
            </w:r>
          </w:p>
        </w:tc>
        <w:tc>
          <w:tcPr>
            <w:tcW w:w="2745" w:type="dxa"/>
            <w:tcBorders>
              <w:top w:val="nil"/>
              <w:left w:val="nil"/>
              <w:bottom w:val="single" w:sz="8" w:space="0" w:color="000000"/>
              <w:right w:val="single" w:sz="8" w:space="0" w:color="000000"/>
            </w:tcBorders>
            <w:tcMar>
              <w:top w:w="0" w:type="dxa"/>
              <w:left w:w="100" w:type="dxa"/>
              <w:bottom w:w="0" w:type="dxa"/>
              <w:right w:w="100" w:type="dxa"/>
            </w:tcMar>
          </w:tcPr>
          <w:p w14:paraId="57794839"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Lower</w:t>
            </w:r>
          </w:p>
        </w:tc>
        <w:tc>
          <w:tcPr>
            <w:tcW w:w="3645" w:type="dxa"/>
            <w:tcBorders>
              <w:top w:val="nil"/>
              <w:left w:val="nil"/>
              <w:bottom w:val="single" w:sz="8" w:space="0" w:color="000000"/>
              <w:right w:val="single" w:sz="8" w:space="0" w:color="000000"/>
            </w:tcBorders>
            <w:tcMar>
              <w:top w:w="0" w:type="dxa"/>
              <w:left w:w="100" w:type="dxa"/>
              <w:bottom w:w="0" w:type="dxa"/>
              <w:right w:w="100" w:type="dxa"/>
            </w:tcMar>
          </w:tcPr>
          <w:p w14:paraId="62D4A20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Higher</w:t>
            </w:r>
          </w:p>
        </w:tc>
      </w:tr>
      <w:tr w:rsidR="004942C1" w:rsidRPr="00751CE8" w14:paraId="3125E4C4" w14:textId="77777777">
        <w:trPr>
          <w:trHeight w:val="450"/>
        </w:trPr>
        <w:tc>
          <w:tcPr>
            <w:tcW w:w="24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3DEF96B"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Maintenance</w:t>
            </w:r>
          </w:p>
        </w:tc>
        <w:tc>
          <w:tcPr>
            <w:tcW w:w="2745" w:type="dxa"/>
            <w:tcBorders>
              <w:top w:val="nil"/>
              <w:left w:val="nil"/>
              <w:bottom w:val="single" w:sz="8" w:space="0" w:color="000000"/>
              <w:right w:val="single" w:sz="8" w:space="0" w:color="000000"/>
            </w:tcBorders>
            <w:tcMar>
              <w:top w:w="0" w:type="dxa"/>
              <w:left w:w="100" w:type="dxa"/>
              <w:bottom w:w="0" w:type="dxa"/>
              <w:right w:w="100" w:type="dxa"/>
            </w:tcMar>
          </w:tcPr>
          <w:p w14:paraId="6C13448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Centralised</w:t>
            </w:r>
          </w:p>
        </w:tc>
        <w:tc>
          <w:tcPr>
            <w:tcW w:w="3645" w:type="dxa"/>
            <w:tcBorders>
              <w:top w:val="nil"/>
              <w:left w:val="nil"/>
              <w:bottom w:val="single" w:sz="8" w:space="0" w:color="000000"/>
              <w:right w:val="single" w:sz="8" w:space="0" w:color="000000"/>
            </w:tcBorders>
            <w:tcMar>
              <w:top w:w="0" w:type="dxa"/>
              <w:left w:w="100" w:type="dxa"/>
              <w:bottom w:w="0" w:type="dxa"/>
              <w:right w:w="100" w:type="dxa"/>
            </w:tcMar>
          </w:tcPr>
          <w:p w14:paraId="3A38D3E6"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Individual</w:t>
            </w:r>
          </w:p>
        </w:tc>
      </w:tr>
      <w:tr w:rsidR="004942C1" w:rsidRPr="00751CE8" w14:paraId="75C8517A" w14:textId="77777777">
        <w:trPr>
          <w:trHeight w:val="450"/>
        </w:trPr>
        <w:tc>
          <w:tcPr>
            <w:tcW w:w="24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5C5EE4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Recovery</w:t>
            </w:r>
          </w:p>
        </w:tc>
        <w:tc>
          <w:tcPr>
            <w:tcW w:w="2745" w:type="dxa"/>
            <w:tcBorders>
              <w:top w:val="nil"/>
              <w:left w:val="nil"/>
              <w:bottom w:val="single" w:sz="8" w:space="0" w:color="000000"/>
              <w:right w:val="single" w:sz="8" w:space="0" w:color="000000"/>
            </w:tcBorders>
            <w:tcMar>
              <w:top w:w="0" w:type="dxa"/>
              <w:left w:w="100" w:type="dxa"/>
              <w:bottom w:w="0" w:type="dxa"/>
              <w:right w:w="100" w:type="dxa"/>
            </w:tcMar>
          </w:tcPr>
          <w:p w14:paraId="6551C5D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Snapshots</w:t>
            </w:r>
          </w:p>
        </w:tc>
        <w:tc>
          <w:tcPr>
            <w:tcW w:w="3645" w:type="dxa"/>
            <w:tcBorders>
              <w:top w:val="nil"/>
              <w:left w:val="nil"/>
              <w:bottom w:val="single" w:sz="8" w:space="0" w:color="000000"/>
              <w:right w:val="single" w:sz="8" w:space="0" w:color="000000"/>
            </w:tcBorders>
            <w:tcMar>
              <w:top w:w="0" w:type="dxa"/>
              <w:left w:w="100" w:type="dxa"/>
              <w:bottom w:w="0" w:type="dxa"/>
              <w:right w:w="100" w:type="dxa"/>
            </w:tcMar>
          </w:tcPr>
          <w:p w14:paraId="0D1EE874"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Manual Backup</w:t>
            </w:r>
          </w:p>
        </w:tc>
      </w:tr>
      <w:tr w:rsidR="004942C1" w:rsidRPr="00751CE8" w14:paraId="078B04EB" w14:textId="77777777">
        <w:trPr>
          <w:trHeight w:val="450"/>
        </w:trPr>
        <w:tc>
          <w:tcPr>
            <w:tcW w:w="24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0EA9D06"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Availability</w:t>
            </w:r>
          </w:p>
        </w:tc>
        <w:tc>
          <w:tcPr>
            <w:tcW w:w="2745" w:type="dxa"/>
            <w:tcBorders>
              <w:top w:val="nil"/>
              <w:left w:val="nil"/>
              <w:bottom w:val="single" w:sz="8" w:space="0" w:color="000000"/>
              <w:right w:val="single" w:sz="8" w:space="0" w:color="000000"/>
            </w:tcBorders>
            <w:tcMar>
              <w:top w:w="0" w:type="dxa"/>
              <w:left w:w="100" w:type="dxa"/>
              <w:bottom w:w="0" w:type="dxa"/>
              <w:right w:w="100" w:type="dxa"/>
            </w:tcMar>
          </w:tcPr>
          <w:p w14:paraId="6396B1A4"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Live Migration</w:t>
            </w:r>
          </w:p>
        </w:tc>
        <w:tc>
          <w:tcPr>
            <w:tcW w:w="3645" w:type="dxa"/>
            <w:tcBorders>
              <w:top w:val="nil"/>
              <w:left w:val="nil"/>
              <w:bottom w:val="single" w:sz="8" w:space="0" w:color="000000"/>
              <w:right w:val="single" w:sz="8" w:space="0" w:color="000000"/>
            </w:tcBorders>
            <w:tcMar>
              <w:top w:w="0" w:type="dxa"/>
              <w:left w:w="100" w:type="dxa"/>
              <w:bottom w:w="0" w:type="dxa"/>
              <w:right w:w="100" w:type="dxa"/>
            </w:tcMar>
          </w:tcPr>
          <w:p w14:paraId="2729BED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Hardware Dependent</w:t>
            </w:r>
          </w:p>
        </w:tc>
      </w:tr>
      <w:tr w:rsidR="004942C1" w:rsidRPr="00751CE8" w14:paraId="5332696A" w14:textId="77777777">
        <w:trPr>
          <w:trHeight w:val="450"/>
        </w:trPr>
        <w:tc>
          <w:tcPr>
            <w:tcW w:w="24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B48516E"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Typical Use</w:t>
            </w:r>
          </w:p>
        </w:tc>
        <w:tc>
          <w:tcPr>
            <w:tcW w:w="2745" w:type="dxa"/>
            <w:tcBorders>
              <w:top w:val="nil"/>
              <w:left w:val="nil"/>
              <w:bottom w:val="single" w:sz="8" w:space="0" w:color="000000"/>
              <w:right w:val="single" w:sz="8" w:space="0" w:color="000000"/>
            </w:tcBorders>
            <w:tcMar>
              <w:top w:w="0" w:type="dxa"/>
              <w:left w:w="100" w:type="dxa"/>
              <w:bottom w:w="0" w:type="dxa"/>
              <w:right w:w="100" w:type="dxa"/>
            </w:tcMar>
          </w:tcPr>
          <w:p w14:paraId="2068F3A8"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Cloud, Testing</w:t>
            </w:r>
          </w:p>
        </w:tc>
        <w:tc>
          <w:tcPr>
            <w:tcW w:w="3645" w:type="dxa"/>
            <w:tcBorders>
              <w:top w:val="nil"/>
              <w:left w:val="nil"/>
              <w:bottom w:val="single" w:sz="8" w:space="0" w:color="000000"/>
              <w:right w:val="single" w:sz="8" w:space="0" w:color="000000"/>
            </w:tcBorders>
            <w:tcMar>
              <w:top w:w="0" w:type="dxa"/>
              <w:left w:w="100" w:type="dxa"/>
              <w:bottom w:w="0" w:type="dxa"/>
              <w:right w:w="100" w:type="dxa"/>
            </w:tcMar>
          </w:tcPr>
          <w:p w14:paraId="75582FE5"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High-Performance Workloads</w:t>
            </w:r>
          </w:p>
        </w:tc>
      </w:tr>
    </w:tbl>
    <w:p w14:paraId="5002DFB3" w14:textId="77777777" w:rsidR="004942C1" w:rsidRPr="00751CE8" w:rsidRDefault="00000000">
      <w:pPr>
        <w:pStyle w:val="Heading5"/>
        <w:spacing w:after="240"/>
      </w:pPr>
      <w:bookmarkStart w:id="22" w:name="_t3w56vys8jup" w:colFirst="0" w:colLast="0"/>
      <w:bookmarkEnd w:id="22"/>
      <w:r w:rsidRPr="00751CE8">
        <w:t>Table 2: Virtual Machine vs Physical Server</w:t>
      </w:r>
    </w:p>
    <w:p w14:paraId="194CA7DA"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2CD01729"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Virtual machines differ from traditional servers as highlighted in Table 2. With the aid of a hypervisor, virtual machines utilize hardware resources. This allows the speedy deployment of </w:t>
      </w:r>
      <w:r w:rsidRPr="00751CE8">
        <w:rPr>
          <w:rFonts w:ascii="Times New Roman" w:eastAsia="Times New Roman" w:hAnsi="Times New Roman" w:cs="Times New Roman"/>
          <w:sz w:val="24"/>
          <w:szCs w:val="24"/>
        </w:rPr>
        <w:lastRenderedPageBreak/>
        <w:t xml:space="preserve">virtual machines on existing servers, resource allocation and reallocation on-the-fly, and enhanced disaster recovery through the use of snapshots and live migration. Low Cost, High Scalability, Increased Operational Flexibility. </w:t>
      </w:r>
    </w:p>
    <w:p w14:paraId="461545E1" w14:textId="77777777" w:rsidR="004942C1" w:rsidRPr="00751CE8" w:rsidRDefault="00000000">
      <w:pPr>
        <w:pStyle w:val="Heading2"/>
        <w:spacing w:after="240"/>
      </w:pPr>
      <w:bookmarkStart w:id="23" w:name="_aioojagozyix" w:colFirst="0" w:colLast="0"/>
      <w:bookmarkEnd w:id="23"/>
      <w:r w:rsidRPr="00751CE8">
        <w:t>3.2 Principles and Benefits of Containerisation</w:t>
      </w:r>
    </w:p>
    <w:p w14:paraId="3926953E" w14:textId="77777777" w:rsidR="004942C1" w:rsidRPr="00751CE8" w:rsidRDefault="00000000">
      <w:pPr>
        <w:pStyle w:val="Heading3"/>
        <w:spacing w:after="240"/>
      </w:pPr>
      <w:bookmarkStart w:id="24" w:name="_sb2q13nhamxs" w:colFirst="0" w:colLast="0"/>
      <w:bookmarkEnd w:id="24"/>
      <w:r w:rsidRPr="00751CE8">
        <w:t>3.2.1 Docker Architecture</w:t>
      </w:r>
    </w:p>
    <w:p w14:paraId="18383076"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Docker architecture is a client-server platform that is used for deploying, building and controlling containerised applications. What this means is that the core of Docker is the docker Engine which is the runtime which creates and runs the containers.  The Docker Engine through a REST API highlight the Docker Client commands such as docker build, docker run </w:t>
      </w:r>
      <w:proofErr w:type="gramStart"/>
      <w:r w:rsidRPr="00751CE8">
        <w:rPr>
          <w:rFonts w:ascii="Times New Roman" w:eastAsia="Times New Roman" w:hAnsi="Times New Roman" w:cs="Times New Roman"/>
          <w:sz w:val="24"/>
          <w:szCs w:val="24"/>
        </w:rPr>
        <w:t>are</w:t>
      </w:r>
      <w:proofErr w:type="gramEnd"/>
      <w:r w:rsidRPr="00751CE8">
        <w:rPr>
          <w:rFonts w:ascii="Times New Roman" w:eastAsia="Times New Roman" w:hAnsi="Times New Roman" w:cs="Times New Roman"/>
          <w:sz w:val="24"/>
          <w:szCs w:val="24"/>
        </w:rPr>
        <w:t xml:space="preserve"> sent to this factor [18]. Users interact with Docker through the Docker Client. The CLI is a Command Line Interface.</w:t>
      </w:r>
    </w:p>
    <w:p w14:paraId="3EA7D68A" w14:textId="68280313" w:rsidR="004942C1" w:rsidRPr="00751CE8" w:rsidRDefault="00C55A00">
      <w:pPr>
        <w:spacing w:after="240" w:line="360" w:lineRule="auto"/>
        <w:jc w:val="center"/>
        <w:rPr>
          <w:rFonts w:ascii="Times New Roman" w:eastAsia="Times New Roman" w:hAnsi="Times New Roman" w:cs="Times New Roman"/>
          <w:sz w:val="24"/>
          <w:szCs w:val="24"/>
        </w:rPr>
      </w:pPr>
      <w:r w:rsidRPr="00C55A00">
        <w:rPr>
          <w:rFonts w:ascii="Times New Roman" w:eastAsia="Times New Roman" w:hAnsi="Times New Roman" w:cs="Times New Roman"/>
          <w:sz w:val="24"/>
          <w:szCs w:val="24"/>
        </w:rPr>
        <w:drawing>
          <wp:inline distT="0" distB="0" distL="0" distR="0" wp14:anchorId="4734345D" wp14:editId="00923181">
            <wp:extent cx="5733415" cy="1603375"/>
            <wp:effectExtent l="0" t="0" r="635" b="0"/>
            <wp:docPr id="1610622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622950" name=""/>
                    <pic:cNvPicPr/>
                  </pic:nvPicPr>
                  <pic:blipFill>
                    <a:blip r:embed="rId13"/>
                    <a:stretch>
                      <a:fillRect/>
                    </a:stretch>
                  </pic:blipFill>
                  <pic:spPr>
                    <a:xfrm>
                      <a:off x="0" y="0"/>
                      <a:ext cx="5733415" cy="1603375"/>
                    </a:xfrm>
                    <a:prstGeom prst="rect">
                      <a:avLst/>
                    </a:prstGeom>
                  </pic:spPr>
                </pic:pic>
              </a:graphicData>
            </a:graphic>
          </wp:inline>
        </w:drawing>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sidRPr="00C55A00">
        <w:rPr>
          <w:rFonts w:ascii="Times New Roman" w:eastAsia="Times New Roman" w:hAnsi="Times New Roman" w:cs="Times New Roman"/>
          <w:sz w:val="24"/>
          <w:szCs w:val="24"/>
        </w:rPr>
        <w:drawing>
          <wp:inline distT="0" distB="0" distL="0" distR="0" wp14:anchorId="7D1BD09C" wp14:editId="07561340">
            <wp:extent cx="5733415" cy="1675130"/>
            <wp:effectExtent l="0" t="0" r="635" b="1270"/>
            <wp:docPr id="426302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302684" name=""/>
                    <pic:cNvPicPr/>
                  </pic:nvPicPr>
                  <pic:blipFill>
                    <a:blip r:embed="rId14"/>
                    <a:stretch>
                      <a:fillRect/>
                    </a:stretch>
                  </pic:blipFill>
                  <pic:spPr>
                    <a:xfrm>
                      <a:off x="0" y="0"/>
                      <a:ext cx="5733415" cy="1675130"/>
                    </a:xfrm>
                    <a:prstGeom prst="rect">
                      <a:avLst/>
                    </a:prstGeom>
                  </pic:spPr>
                </pic:pic>
              </a:graphicData>
            </a:graphic>
          </wp:inline>
        </w:drawing>
      </w:r>
      <w:r w:rsidR="00AD545A" w:rsidRPr="00AD545A">
        <w:rPr>
          <w:rFonts w:ascii="Times New Roman" w:eastAsia="Times New Roman" w:hAnsi="Times New Roman" w:cs="Times New Roman"/>
          <w:sz w:val="24"/>
          <w:szCs w:val="24"/>
        </w:rPr>
        <w:lastRenderedPageBreak/>
        <w:drawing>
          <wp:inline distT="0" distB="0" distL="0" distR="0" wp14:anchorId="5D7B33EE" wp14:editId="7A93EEBA">
            <wp:extent cx="5733415" cy="1864995"/>
            <wp:effectExtent l="0" t="0" r="635" b="1905"/>
            <wp:docPr id="688634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634772" name=""/>
                    <pic:cNvPicPr/>
                  </pic:nvPicPr>
                  <pic:blipFill>
                    <a:blip r:embed="rId15"/>
                    <a:stretch>
                      <a:fillRect/>
                    </a:stretch>
                  </pic:blipFill>
                  <pic:spPr>
                    <a:xfrm>
                      <a:off x="0" y="0"/>
                      <a:ext cx="5733415" cy="1864995"/>
                    </a:xfrm>
                    <a:prstGeom prst="rect">
                      <a:avLst/>
                    </a:prstGeom>
                  </pic:spPr>
                </pic:pic>
              </a:graphicData>
            </a:graphic>
          </wp:inline>
        </w:drawing>
      </w:r>
      <w:r w:rsidR="00AD545A" w:rsidRPr="00AD545A">
        <w:rPr>
          <w:rFonts w:ascii="Times New Roman" w:eastAsia="Times New Roman" w:hAnsi="Times New Roman" w:cs="Times New Roman"/>
          <w:sz w:val="24"/>
          <w:szCs w:val="24"/>
        </w:rPr>
        <w:drawing>
          <wp:inline distT="0" distB="0" distL="0" distR="0" wp14:anchorId="2AE1B060" wp14:editId="021DE587">
            <wp:extent cx="5733415" cy="1736090"/>
            <wp:effectExtent l="0" t="0" r="635" b="0"/>
            <wp:docPr id="942237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237652" name=""/>
                    <pic:cNvPicPr/>
                  </pic:nvPicPr>
                  <pic:blipFill>
                    <a:blip r:embed="rId16"/>
                    <a:stretch>
                      <a:fillRect/>
                    </a:stretch>
                  </pic:blipFill>
                  <pic:spPr>
                    <a:xfrm>
                      <a:off x="0" y="0"/>
                      <a:ext cx="5733415" cy="1736090"/>
                    </a:xfrm>
                    <a:prstGeom prst="rect">
                      <a:avLst/>
                    </a:prstGeom>
                  </pic:spPr>
                </pic:pic>
              </a:graphicData>
            </a:graphic>
          </wp:inline>
        </w:drawing>
      </w:r>
      <w:r w:rsidR="00AD545A" w:rsidRPr="00AD545A">
        <w:rPr>
          <w:rFonts w:ascii="Times New Roman" w:eastAsia="Times New Roman" w:hAnsi="Times New Roman" w:cs="Times New Roman"/>
          <w:sz w:val="24"/>
          <w:szCs w:val="24"/>
        </w:rPr>
        <w:drawing>
          <wp:inline distT="0" distB="0" distL="0" distR="0" wp14:anchorId="1F905DC2" wp14:editId="6A57483F">
            <wp:extent cx="5733415" cy="1703070"/>
            <wp:effectExtent l="0" t="0" r="635" b="0"/>
            <wp:docPr id="579089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089622" name=""/>
                    <pic:cNvPicPr/>
                  </pic:nvPicPr>
                  <pic:blipFill>
                    <a:blip r:embed="rId17"/>
                    <a:stretch>
                      <a:fillRect/>
                    </a:stretch>
                  </pic:blipFill>
                  <pic:spPr>
                    <a:xfrm>
                      <a:off x="0" y="0"/>
                      <a:ext cx="5733415" cy="1703070"/>
                    </a:xfrm>
                    <a:prstGeom prst="rect">
                      <a:avLst/>
                    </a:prstGeom>
                  </pic:spPr>
                </pic:pic>
              </a:graphicData>
            </a:graphic>
          </wp:inline>
        </w:drawing>
      </w:r>
      <w:r w:rsidR="00AD545A" w:rsidRPr="00AD545A">
        <w:rPr>
          <w:rFonts w:ascii="Times New Roman" w:eastAsia="Times New Roman" w:hAnsi="Times New Roman" w:cs="Times New Roman"/>
          <w:sz w:val="24"/>
          <w:szCs w:val="24"/>
        </w:rPr>
        <w:drawing>
          <wp:inline distT="0" distB="0" distL="0" distR="0" wp14:anchorId="7417F579" wp14:editId="050438A5">
            <wp:extent cx="5733415" cy="1835150"/>
            <wp:effectExtent l="0" t="0" r="635" b="0"/>
            <wp:docPr id="1024803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803796" name=""/>
                    <pic:cNvPicPr/>
                  </pic:nvPicPr>
                  <pic:blipFill>
                    <a:blip r:embed="rId18"/>
                    <a:stretch>
                      <a:fillRect/>
                    </a:stretch>
                  </pic:blipFill>
                  <pic:spPr>
                    <a:xfrm>
                      <a:off x="0" y="0"/>
                      <a:ext cx="5733415" cy="1835150"/>
                    </a:xfrm>
                    <a:prstGeom prst="rect">
                      <a:avLst/>
                    </a:prstGeom>
                  </pic:spPr>
                </pic:pic>
              </a:graphicData>
            </a:graphic>
          </wp:inline>
        </w:drawing>
      </w:r>
      <w:r w:rsidR="00AD545A" w:rsidRPr="00AD545A">
        <w:rPr>
          <w:rFonts w:ascii="Times New Roman" w:eastAsia="Times New Roman" w:hAnsi="Times New Roman" w:cs="Times New Roman"/>
          <w:sz w:val="24"/>
          <w:szCs w:val="24"/>
        </w:rPr>
        <w:lastRenderedPageBreak/>
        <w:drawing>
          <wp:inline distT="0" distB="0" distL="0" distR="0" wp14:anchorId="1CAB944A" wp14:editId="5F75C8D4">
            <wp:extent cx="5733415" cy="1778635"/>
            <wp:effectExtent l="0" t="0" r="635" b="0"/>
            <wp:docPr id="513192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92111" name=""/>
                    <pic:cNvPicPr/>
                  </pic:nvPicPr>
                  <pic:blipFill>
                    <a:blip r:embed="rId19"/>
                    <a:stretch>
                      <a:fillRect/>
                    </a:stretch>
                  </pic:blipFill>
                  <pic:spPr>
                    <a:xfrm>
                      <a:off x="0" y="0"/>
                      <a:ext cx="5733415" cy="1778635"/>
                    </a:xfrm>
                    <a:prstGeom prst="rect">
                      <a:avLst/>
                    </a:prstGeom>
                  </pic:spPr>
                </pic:pic>
              </a:graphicData>
            </a:graphic>
          </wp:inline>
        </w:drawing>
      </w:r>
      <w:r w:rsidR="00AD545A" w:rsidRPr="00AD545A">
        <w:rPr>
          <w:rFonts w:ascii="Times New Roman" w:eastAsia="Times New Roman" w:hAnsi="Times New Roman" w:cs="Times New Roman"/>
          <w:sz w:val="24"/>
          <w:szCs w:val="24"/>
        </w:rPr>
        <w:drawing>
          <wp:inline distT="0" distB="0" distL="0" distR="0" wp14:anchorId="620AD2F5" wp14:editId="33C94758">
            <wp:extent cx="5733415" cy="1506220"/>
            <wp:effectExtent l="0" t="0" r="635" b="0"/>
            <wp:docPr id="1140555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555712" name=""/>
                    <pic:cNvPicPr/>
                  </pic:nvPicPr>
                  <pic:blipFill>
                    <a:blip r:embed="rId20"/>
                    <a:stretch>
                      <a:fillRect/>
                    </a:stretch>
                  </pic:blipFill>
                  <pic:spPr>
                    <a:xfrm>
                      <a:off x="0" y="0"/>
                      <a:ext cx="5733415" cy="1506220"/>
                    </a:xfrm>
                    <a:prstGeom prst="rect">
                      <a:avLst/>
                    </a:prstGeom>
                  </pic:spPr>
                </pic:pic>
              </a:graphicData>
            </a:graphic>
          </wp:inline>
        </w:drawing>
      </w:r>
    </w:p>
    <w:p w14:paraId="47DE4466" w14:textId="77777777" w:rsidR="004942C1" w:rsidRPr="00751CE8" w:rsidRDefault="00000000">
      <w:pPr>
        <w:pStyle w:val="Heading4"/>
        <w:spacing w:after="240"/>
      </w:pPr>
      <w:bookmarkStart w:id="25" w:name="_qr0xwwdu613" w:colFirst="0" w:colLast="0"/>
      <w:bookmarkEnd w:id="25"/>
      <w:r w:rsidRPr="00751CE8">
        <w:t>Figure 7: Docker Architecture</w:t>
      </w:r>
    </w:p>
    <w:p w14:paraId="34F2D5D9"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6302A2A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The background task that manages all Docker objects like images, containers, networks, volumes, in other words the Docker Daemon is called </w:t>
      </w:r>
      <w:proofErr w:type="spellStart"/>
      <w:r w:rsidRPr="00751CE8">
        <w:rPr>
          <w:rFonts w:ascii="Times New Roman" w:eastAsia="Times New Roman" w:hAnsi="Times New Roman" w:cs="Times New Roman"/>
          <w:sz w:val="24"/>
          <w:szCs w:val="24"/>
        </w:rPr>
        <w:t>dockerd</w:t>
      </w:r>
      <w:proofErr w:type="spellEnd"/>
      <w:r w:rsidRPr="00751CE8">
        <w:rPr>
          <w:rFonts w:ascii="Times New Roman" w:eastAsia="Times New Roman" w:hAnsi="Times New Roman" w:cs="Times New Roman"/>
          <w:sz w:val="24"/>
          <w:szCs w:val="24"/>
        </w:rPr>
        <w:t>. It manages building images, the life cycle of containers, networking, and external registry communication. Docker images are stored in a repository called a Docker Registry that helps organizations distribute their container images. Depending on organisational requirements, registries may be public or private.</w:t>
      </w:r>
    </w:p>
    <w:p w14:paraId="77278D34"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w:drawing>
          <wp:inline distT="114300" distB="114300" distL="114300" distR="114300" wp14:anchorId="29863C58" wp14:editId="1DC5D62F">
            <wp:extent cx="5597724" cy="1827436"/>
            <wp:effectExtent l="0" t="0" r="0" b="0"/>
            <wp:docPr id="36"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1"/>
                    <a:srcRect/>
                    <a:stretch>
                      <a:fillRect/>
                    </a:stretch>
                  </pic:blipFill>
                  <pic:spPr>
                    <a:xfrm>
                      <a:off x="0" y="0"/>
                      <a:ext cx="5597724" cy="1827436"/>
                    </a:xfrm>
                    <a:prstGeom prst="rect">
                      <a:avLst/>
                    </a:prstGeom>
                    <a:ln/>
                  </pic:spPr>
                </pic:pic>
              </a:graphicData>
            </a:graphic>
          </wp:inline>
        </w:drawing>
      </w:r>
      <w:r w:rsidRPr="00751CE8">
        <w:rPr>
          <w:rFonts w:ascii="Times New Roman" w:eastAsia="Times New Roman" w:hAnsi="Times New Roman" w:cs="Times New Roman"/>
          <w:sz w:val="24"/>
          <w:szCs w:val="24"/>
        </w:rPr>
        <w:t xml:space="preserve"> </w:t>
      </w:r>
    </w:p>
    <w:p w14:paraId="4360F33C" w14:textId="77777777" w:rsidR="004942C1" w:rsidRPr="00751CE8" w:rsidRDefault="00000000">
      <w:pPr>
        <w:pStyle w:val="Heading4"/>
        <w:spacing w:after="240"/>
      </w:pPr>
      <w:bookmarkStart w:id="26" w:name="_3ngz1eis9dqi" w:colFirst="0" w:colLast="0"/>
      <w:bookmarkEnd w:id="26"/>
      <w:r w:rsidRPr="00751CE8">
        <w:t>Figure 8: Docker Architecture</w:t>
      </w:r>
    </w:p>
    <w:p w14:paraId="79601B7C"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770B6A51"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lastRenderedPageBreak/>
        <w:t>Docker Client Server Architecture is shown in Figure 8. Developers use the docker client to send their commands to the docker daemon through the docker engine. The daemon is the heart of the Docker system, used to build images, deploy, and manage containers.</w:t>
      </w:r>
    </w:p>
    <w:p w14:paraId="0BFA927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Docker Hub is the public registry in the world with million official and community images of containers. Through Docker Hub, developers can upload, share, version and download images. Software deployment is thus greatly sped up. These architecture parts give Docker portability, automation, scalability, and consistency across development, test, and production environments [19]. Thus, Docker is a foundation to cloud-native apps and DevOps.</w:t>
      </w:r>
    </w:p>
    <w:p w14:paraId="26D10458" w14:textId="77777777" w:rsidR="004942C1" w:rsidRPr="00751CE8" w:rsidRDefault="00000000">
      <w:pPr>
        <w:pStyle w:val="Heading3"/>
        <w:spacing w:after="240"/>
      </w:pPr>
      <w:bookmarkStart w:id="27" w:name="_8hojd1yuf1kk" w:colFirst="0" w:colLast="0"/>
      <w:bookmarkEnd w:id="27"/>
      <w:r w:rsidRPr="00751CE8">
        <w:t>3.3.2 Containers vs Virtual Machines</w:t>
      </w:r>
    </w:p>
    <w:tbl>
      <w:tblPr>
        <w:tblStyle w:val="a1"/>
        <w:tblW w:w="88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05"/>
        <w:gridCol w:w="2775"/>
        <w:gridCol w:w="3600"/>
      </w:tblGrid>
      <w:tr w:rsidR="004942C1" w:rsidRPr="00751CE8" w14:paraId="1AD57661" w14:textId="77777777">
        <w:trPr>
          <w:trHeight w:val="450"/>
        </w:trPr>
        <w:tc>
          <w:tcPr>
            <w:tcW w:w="250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BA07125"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Feature</w:t>
            </w:r>
          </w:p>
        </w:tc>
        <w:tc>
          <w:tcPr>
            <w:tcW w:w="277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52175BB"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Virtual Machine</w:t>
            </w:r>
          </w:p>
        </w:tc>
        <w:tc>
          <w:tcPr>
            <w:tcW w:w="360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FAE3FE1"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Docker Container</w:t>
            </w:r>
          </w:p>
        </w:tc>
      </w:tr>
      <w:tr w:rsidR="004942C1" w:rsidRPr="00751CE8" w14:paraId="46143862" w14:textId="77777777">
        <w:trPr>
          <w:trHeight w:val="450"/>
        </w:trPr>
        <w:tc>
          <w:tcPr>
            <w:tcW w:w="250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A2B2056"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Architecture</w:t>
            </w:r>
          </w:p>
        </w:tc>
        <w:tc>
          <w:tcPr>
            <w:tcW w:w="2775" w:type="dxa"/>
            <w:tcBorders>
              <w:top w:val="nil"/>
              <w:left w:val="nil"/>
              <w:bottom w:val="single" w:sz="7" w:space="0" w:color="000000"/>
              <w:right w:val="single" w:sz="7" w:space="0" w:color="000000"/>
            </w:tcBorders>
            <w:tcMar>
              <w:top w:w="0" w:type="dxa"/>
              <w:left w:w="100" w:type="dxa"/>
              <w:bottom w:w="0" w:type="dxa"/>
              <w:right w:w="100" w:type="dxa"/>
            </w:tcMar>
          </w:tcPr>
          <w:p w14:paraId="33844674"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Hypervisor</w:t>
            </w:r>
          </w:p>
        </w:tc>
        <w:tc>
          <w:tcPr>
            <w:tcW w:w="3600" w:type="dxa"/>
            <w:tcBorders>
              <w:top w:val="nil"/>
              <w:left w:val="nil"/>
              <w:bottom w:val="single" w:sz="7" w:space="0" w:color="000000"/>
              <w:right w:val="single" w:sz="7" w:space="0" w:color="000000"/>
            </w:tcBorders>
            <w:tcMar>
              <w:top w:w="0" w:type="dxa"/>
              <w:left w:w="100" w:type="dxa"/>
              <w:bottom w:w="0" w:type="dxa"/>
              <w:right w:w="100" w:type="dxa"/>
            </w:tcMar>
          </w:tcPr>
          <w:p w14:paraId="748FA75B"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Container Engine</w:t>
            </w:r>
          </w:p>
        </w:tc>
      </w:tr>
      <w:tr w:rsidR="004942C1" w:rsidRPr="00751CE8" w14:paraId="281BD0DB" w14:textId="77777777">
        <w:trPr>
          <w:trHeight w:val="450"/>
        </w:trPr>
        <w:tc>
          <w:tcPr>
            <w:tcW w:w="250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0C3D7D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Operating System</w:t>
            </w:r>
          </w:p>
        </w:tc>
        <w:tc>
          <w:tcPr>
            <w:tcW w:w="2775" w:type="dxa"/>
            <w:tcBorders>
              <w:top w:val="nil"/>
              <w:left w:val="nil"/>
              <w:bottom w:val="single" w:sz="7" w:space="0" w:color="000000"/>
              <w:right w:val="single" w:sz="7" w:space="0" w:color="000000"/>
            </w:tcBorders>
            <w:tcMar>
              <w:top w:w="0" w:type="dxa"/>
              <w:left w:w="100" w:type="dxa"/>
              <w:bottom w:w="0" w:type="dxa"/>
              <w:right w:w="100" w:type="dxa"/>
            </w:tcMar>
          </w:tcPr>
          <w:p w14:paraId="443C8E4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Separate Guest OS</w:t>
            </w:r>
          </w:p>
        </w:tc>
        <w:tc>
          <w:tcPr>
            <w:tcW w:w="3600" w:type="dxa"/>
            <w:tcBorders>
              <w:top w:val="nil"/>
              <w:left w:val="nil"/>
              <w:bottom w:val="single" w:sz="7" w:space="0" w:color="000000"/>
              <w:right w:val="single" w:sz="7" w:space="0" w:color="000000"/>
            </w:tcBorders>
            <w:tcMar>
              <w:top w:w="0" w:type="dxa"/>
              <w:left w:w="100" w:type="dxa"/>
              <w:bottom w:w="0" w:type="dxa"/>
              <w:right w:w="100" w:type="dxa"/>
            </w:tcMar>
          </w:tcPr>
          <w:p w14:paraId="622B099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Shared Host Kernel</w:t>
            </w:r>
          </w:p>
        </w:tc>
      </w:tr>
      <w:tr w:rsidR="004942C1" w:rsidRPr="00751CE8" w14:paraId="763D1497" w14:textId="77777777">
        <w:trPr>
          <w:trHeight w:val="450"/>
        </w:trPr>
        <w:tc>
          <w:tcPr>
            <w:tcW w:w="250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E2823B8"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Startup Time</w:t>
            </w:r>
          </w:p>
        </w:tc>
        <w:tc>
          <w:tcPr>
            <w:tcW w:w="2775" w:type="dxa"/>
            <w:tcBorders>
              <w:top w:val="nil"/>
              <w:left w:val="nil"/>
              <w:bottom w:val="single" w:sz="7" w:space="0" w:color="000000"/>
              <w:right w:val="single" w:sz="7" w:space="0" w:color="000000"/>
            </w:tcBorders>
            <w:tcMar>
              <w:top w:w="0" w:type="dxa"/>
              <w:left w:w="100" w:type="dxa"/>
              <w:bottom w:w="0" w:type="dxa"/>
              <w:right w:w="100" w:type="dxa"/>
            </w:tcMar>
          </w:tcPr>
          <w:p w14:paraId="74EF329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Minutes</w:t>
            </w:r>
          </w:p>
        </w:tc>
        <w:tc>
          <w:tcPr>
            <w:tcW w:w="3600" w:type="dxa"/>
            <w:tcBorders>
              <w:top w:val="nil"/>
              <w:left w:val="nil"/>
              <w:bottom w:val="single" w:sz="7" w:space="0" w:color="000000"/>
              <w:right w:val="single" w:sz="7" w:space="0" w:color="000000"/>
            </w:tcBorders>
            <w:tcMar>
              <w:top w:w="0" w:type="dxa"/>
              <w:left w:w="100" w:type="dxa"/>
              <w:bottom w:w="0" w:type="dxa"/>
              <w:right w:w="100" w:type="dxa"/>
            </w:tcMar>
          </w:tcPr>
          <w:p w14:paraId="1774C88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Seconds</w:t>
            </w:r>
          </w:p>
        </w:tc>
      </w:tr>
      <w:tr w:rsidR="004942C1" w:rsidRPr="00751CE8" w14:paraId="15D8EA72" w14:textId="77777777">
        <w:trPr>
          <w:trHeight w:val="450"/>
        </w:trPr>
        <w:tc>
          <w:tcPr>
            <w:tcW w:w="250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04BDE3E"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Performance</w:t>
            </w:r>
          </w:p>
        </w:tc>
        <w:tc>
          <w:tcPr>
            <w:tcW w:w="2775" w:type="dxa"/>
            <w:tcBorders>
              <w:top w:val="nil"/>
              <w:left w:val="nil"/>
              <w:bottom w:val="single" w:sz="7" w:space="0" w:color="000000"/>
              <w:right w:val="single" w:sz="7" w:space="0" w:color="000000"/>
            </w:tcBorders>
            <w:tcMar>
              <w:top w:w="0" w:type="dxa"/>
              <w:left w:w="100" w:type="dxa"/>
              <w:bottom w:w="0" w:type="dxa"/>
              <w:right w:w="100" w:type="dxa"/>
            </w:tcMar>
          </w:tcPr>
          <w:p w14:paraId="1999ADE4"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Moderate</w:t>
            </w:r>
          </w:p>
        </w:tc>
        <w:tc>
          <w:tcPr>
            <w:tcW w:w="3600" w:type="dxa"/>
            <w:tcBorders>
              <w:top w:val="nil"/>
              <w:left w:val="nil"/>
              <w:bottom w:val="single" w:sz="7" w:space="0" w:color="000000"/>
              <w:right w:val="single" w:sz="7" w:space="0" w:color="000000"/>
            </w:tcBorders>
            <w:tcMar>
              <w:top w:w="0" w:type="dxa"/>
              <w:left w:w="100" w:type="dxa"/>
              <w:bottom w:w="0" w:type="dxa"/>
              <w:right w:w="100" w:type="dxa"/>
            </w:tcMar>
          </w:tcPr>
          <w:p w14:paraId="37B0D49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High</w:t>
            </w:r>
          </w:p>
        </w:tc>
      </w:tr>
      <w:tr w:rsidR="004942C1" w:rsidRPr="00751CE8" w14:paraId="2BC720A3" w14:textId="77777777">
        <w:trPr>
          <w:trHeight w:val="450"/>
        </w:trPr>
        <w:tc>
          <w:tcPr>
            <w:tcW w:w="250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DA6CA5E"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Resource Usage</w:t>
            </w:r>
          </w:p>
        </w:tc>
        <w:tc>
          <w:tcPr>
            <w:tcW w:w="2775" w:type="dxa"/>
            <w:tcBorders>
              <w:top w:val="nil"/>
              <w:left w:val="nil"/>
              <w:bottom w:val="single" w:sz="7" w:space="0" w:color="000000"/>
              <w:right w:val="single" w:sz="7" w:space="0" w:color="000000"/>
            </w:tcBorders>
            <w:tcMar>
              <w:top w:w="0" w:type="dxa"/>
              <w:left w:w="100" w:type="dxa"/>
              <w:bottom w:w="0" w:type="dxa"/>
              <w:right w:w="100" w:type="dxa"/>
            </w:tcMar>
          </w:tcPr>
          <w:p w14:paraId="42AE3F68"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High</w:t>
            </w:r>
          </w:p>
        </w:tc>
        <w:tc>
          <w:tcPr>
            <w:tcW w:w="3600" w:type="dxa"/>
            <w:tcBorders>
              <w:top w:val="nil"/>
              <w:left w:val="nil"/>
              <w:bottom w:val="single" w:sz="7" w:space="0" w:color="000000"/>
              <w:right w:val="single" w:sz="7" w:space="0" w:color="000000"/>
            </w:tcBorders>
            <w:tcMar>
              <w:top w:w="0" w:type="dxa"/>
              <w:left w:w="100" w:type="dxa"/>
              <w:bottom w:w="0" w:type="dxa"/>
              <w:right w:w="100" w:type="dxa"/>
            </w:tcMar>
          </w:tcPr>
          <w:p w14:paraId="31C348A8"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Low</w:t>
            </w:r>
          </w:p>
        </w:tc>
      </w:tr>
      <w:tr w:rsidR="004942C1" w:rsidRPr="00751CE8" w14:paraId="49CD73A6" w14:textId="77777777">
        <w:trPr>
          <w:trHeight w:val="450"/>
        </w:trPr>
        <w:tc>
          <w:tcPr>
            <w:tcW w:w="250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13BCB4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Image Size</w:t>
            </w:r>
          </w:p>
        </w:tc>
        <w:tc>
          <w:tcPr>
            <w:tcW w:w="2775" w:type="dxa"/>
            <w:tcBorders>
              <w:top w:val="nil"/>
              <w:left w:val="nil"/>
              <w:bottom w:val="single" w:sz="7" w:space="0" w:color="000000"/>
              <w:right w:val="single" w:sz="7" w:space="0" w:color="000000"/>
            </w:tcBorders>
            <w:tcMar>
              <w:top w:w="0" w:type="dxa"/>
              <w:left w:w="100" w:type="dxa"/>
              <w:bottom w:w="0" w:type="dxa"/>
              <w:right w:w="100" w:type="dxa"/>
            </w:tcMar>
          </w:tcPr>
          <w:p w14:paraId="3DF165BD"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GBs</w:t>
            </w:r>
          </w:p>
        </w:tc>
        <w:tc>
          <w:tcPr>
            <w:tcW w:w="3600" w:type="dxa"/>
            <w:tcBorders>
              <w:top w:val="nil"/>
              <w:left w:val="nil"/>
              <w:bottom w:val="single" w:sz="7" w:space="0" w:color="000000"/>
              <w:right w:val="single" w:sz="7" w:space="0" w:color="000000"/>
            </w:tcBorders>
            <w:tcMar>
              <w:top w:w="0" w:type="dxa"/>
              <w:left w:w="100" w:type="dxa"/>
              <w:bottom w:w="0" w:type="dxa"/>
              <w:right w:w="100" w:type="dxa"/>
            </w:tcMar>
          </w:tcPr>
          <w:p w14:paraId="70D8D76D"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MBs</w:t>
            </w:r>
          </w:p>
        </w:tc>
      </w:tr>
      <w:tr w:rsidR="004942C1" w:rsidRPr="00751CE8" w14:paraId="40BC295C" w14:textId="77777777">
        <w:trPr>
          <w:trHeight w:val="450"/>
        </w:trPr>
        <w:tc>
          <w:tcPr>
            <w:tcW w:w="250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9DA754E"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Isolation</w:t>
            </w:r>
          </w:p>
        </w:tc>
        <w:tc>
          <w:tcPr>
            <w:tcW w:w="2775" w:type="dxa"/>
            <w:tcBorders>
              <w:top w:val="nil"/>
              <w:left w:val="nil"/>
              <w:bottom w:val="single" w:sz="7" w:space="0" w:color="000000"/>
              <w:right w:val="single" w:sz="7" w:space="0" w:color="000000"/>
            </w:tcBorders>
            <w:tcMar>
              <w:top w:w="0" w:type="dxa"/>
              <w:left w:w="100" w:type="dxa"/>
              <w:bottom w:w="0" w:type="dxa"/>
              <w:right w:w="100" w:type="dxa"/>
            </w:tcMar>
          </w:tcPr>
          <w:p w14:paraId="7CD30E8B"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Strong</w:t>
            </w:r>
          </w:p>
        </w:tc>
        <w:tc>
          <w:tcPr>
            <w:tcW w:w="3600" w:type="dxa"/>
            <w:tcBorders>
              <w:top w:val="nil"/>
              <w:left w:val="nil"/>
              <w:bottom w:val="single" w:sz="7" w:space="0" w:color="000000"/>
              <w:right w:val="single" w:sz="7" w:space="0" w:color="000000"/>
            </w:tcBorders>
            <w:tcMar>
              <w:top w:w="0" w:type="dxa"/>
              <w:left w:w="100" w:type="dxa"/>
              <w:bottom w:w="0" w:type="dxa"/>
              <w:right w:w="100" w:type="dxa"/>
            </w:tcMar>
          </w:tcPr>
          <w:p w14:paraId="47E1E93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Process-level</w:t>
            </w:r>
          </w:p>
        </w:tc>
      </w:tr>
      <w:tr w:rsidR="004942C1" w:rsidRPr="00751CE8" w14:paraId="292B4DF6" w14:textId="77777777">
        <w:trPr>
          <w:trHeight w:val="450"/>
        </w:trPr>
        <w:tc>
          <w:tcPr>
            <w:tcW w:w="250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D8B947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Portability</w:t>
            </w:r>
          </w:p>
        </w:tc>
        <w:tc>
          <w:tcPr>
            <w:tcW w:w="2775" w:type="dxa"/>
            <w:tcBorders>
              <w:top w:val="nil"/>
              <w:left w:val="nil"/>
              <w:bottom w:val="single" w:sz="7" w:space="0" w:color="000000"/>
              <w:right w:val="single" w:sz="7" w:space="0" w:color="000000"/>
            </w:tcBorders>
            <w:tcMar>
              <w:top w:w="0" w:type="dxa"/>
              <w:left w:w="100" w:type="dxa"/>
              <w:bottom w:w="0" w:type="dxa"/>
              <w:right w:w="100" w:type="dxa"/>
            </w:tcMar>
          </w:tcPr>
          <w:p w14:paraId="3ECBCEEF"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Moderate</w:t>
            </w:r>
          </w:p>
        </w:tc>
        <w:tc>
          <w:tcPr>
            <w:tcW w:w="3600" w:type="dxa"/>
            <w:tcBorders>
              <w:top w:val="nil"/>
              <w:left w:val="nil"/>
              <w:bottom w:val="single" w:sz="7" w:space="0" w:color="000000"/>
              <w:right w:val="single" w:sz="7" w:space="0" w:color="000000"/>
            </w:tcBorders>
            <w:tcMar>
              <w:top w:w="0" w:type="dxa"/>
              <w:left w:w="100" w:type="dxa"/>
              <w:bottom w:w="0" w:type="dxa"/>
              <w:right w:w="100" w:type="dxa"/>
            </w:tcMar>
          </w:tcPr>
          <w:p w14:paraId="2BCE6CA9"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Excellent</w:t>
            </w:r>
          </w:p>
        </w:tc>
      </w:tr>
      <w:tr w:rsidR="004942C1" w:rsidRPr="00751CE8" w14:paraId="2CED023D" w14:textId="77777777">
        <w:trPr>
          <w:trHeight w:val="450"/>
        </w:trPr>
        <w:tc>
          <w:tcPr>
            <w:tcW w:w="250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D5AA38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Scalability</w:t>
            </w:r>
          </w:p>
        </w:tc>
        <w:tc>
          <w:tcPr>
            <w:tcW w:w="2775" w:type="dxa"/>
            <w:tcBorders>
              <w:top w:val="nil"/>
              <w:left w:val="nil"/>
              <w:bottom w:val="single" w:sz="7" w:space="0" w:color="000000"/>
              <w:right w:val="single" w:sz="7" w:space="0" w:color="000000"/>
            </w:tcBorders>
            <w:tcMar>
              <w:top w:w="0" w:type="dxa"/>
              <w:left w:w="100" w:type="dxa"/>
              <w:bottom w:w="0" w:type="dxa"/>
              <w:right w:w="100" w:type="dxa"/>
            </w:tcMar>
          </w:tcPr>
          <w:p w14:paraId="1940E8C9"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Moderate</w:t>
            </w:r>
          </w:p>
        </w:tc>
        <w:tc>
          <w:tcPr>
            <w:tcW w:w="3600" w:type="dxa"/>
            <w:tcBorders>
              <w:top w:val="nil"/>
              <w:left w:val="nil"/>
              <w:bottom w:val="single" w:sz="7" w:space="0" w:color="000000"/>
              <w:right w:val="single" w:sz="7" w:space="0" w:color="000000"/>
            </w:tcBorders>
            <w:tcMar>
              <w:top w:w="0" w:type="dxa"/>
              <w:left w:w="100" w:type="dxa"/>
              <w:bottom w:w="0" w:type="dxa"/>
              <w:right w:w="100" w:type="dxa"/>
            </w:tcMar>
          </w:tcPr>
          <w:p w14:paraId="6A2F200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High</w:t>
            </w:r>
          </w:p>
        </w:tc>
      </w:tr>
      <w:tr w:rsidR="004942C1" w:rsidRPr="00751CE8" w14:paraId="714E17BA" w14:textId="77777777">
        <w:trPr>
          <w:trHeight w:val="450"/>
        </w:trPr>
        <w:tc>
          <w:tcPr>
            <w:tcW w:w="250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B7BB98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Best Use</w:t>
            </w:r>
          </w:p>
        </w:tc>
        <w:tc>
          <w:tcPr>
            <w:tcW w:w="2775" w:type="dxa"/>
            <w:tcBorders>
              <w:top w:val="nil"/>
              <w:left w:val="nil"/>
              <w:bottom w:val="single" w:sz="7" w:space="0" w:color="000000"/>
              <w:right w:val="single" w:sz="7" w:space="0" w:color="000000"/>
            </w:tcBorders>
            <w:tcMar>
              <w:top w:w="0" w:type="dxa"/>
              <w:left w:w="100" w:type="dxa"/>
              <w:bottom w:w="0" w:type="dxa"/>
              <w:right w:w="100" w:type="dxa"/>
            </w:tcMar>
          </w:tcPr>
          <w:p w14:paraId="74882715"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Legacy Applications</w:t>
            </w:r>
          </w:p>
        </w:tc>
        <w:tc>
          <w:tcPr>
            <w:tcW w:w="3600" w:type="dxa"/>
            <w:tcBorders>
              <w:top w:val="nil"/>
              <w:left w:val="nil"/>
              <w:bottom w:val="single" w:sz="7" w:space="0" w:color="000000"/>
              <w:right w:val="single" w:sz="7" w:space="0" w:color="000000"/>
            </w:tcBorders>
            <w:tcMar>
              <w:top w:w="0" w:type="dxa"/>
              <w:left w:w="100" w:type="dxa"/>
              <w:bottom w:w="0" w:type="dxa"/>
              <w:right w:w="100" w:type="dxa"/>
            </w:tcMar>
          </w:tcPr>
          <w:p w14:paraId="26504AB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Cloud-native Applications</w:t>
            </w:r>
          </w:p>
        </w:tc>
      </w:tr>
    </w:tbl>
    <w:p w14:paraId="5BF139F2" w14:textId="77777777" w:rsidR="004942C1" w:rsidRPr="00751CE8" w:rsidRDefault="00000000">
      <w:pPr>
        <w:pStyle w:val="Heading5"/>
        <w:spacing w:after="240"/>
      </w:pPr>
      <w:bookmarkStart w:id="28" w:name="_c96qdv9gwwla" w:colFirst="0" w:colLast="0"/>
      <w:bookmarkEnd w:id="28"/>
      <w:r w:rsidRPr="00751CE8">
        <w:t>Table 3: Virtual Machine vs Docker Container</w:t>
      </w:r>
    </w:p>
    <w:p w14:paraId="5048F106"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1953538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lastRenderedPageBreak/>
        <w:t>Workload isolation is provided by containers and virtual machines but differs in design and performance. Virtual machines execute independent guest operating systems through a hypervisor. Virtual machines can take several minutes to boot, whereas containers usually start within seconds. While virtual machines are more secure for private workloads, containers are more portable, scalable and operationally efficient. As a result, the use of containerisation is often found in modern cloud-native applications.</w:t>
      </w:r>
    </w:p>
    <w:p w14:paraId="2CB89F3D"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w:drawing>
          <wp:inline distT="114300" distB="114300" distL="114300" distR="114300" wp14:anchorId="49B69739" wp14:editId="7CD450DA">
            <wp:extent cx="4783082" cy="4471988"/>
            <wp:effectExtent l="0" t="0" r="0" b="0"/>
            <wp:docPr id="35"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2"/>
                    <a:srcRect/>
                    <a:stretch>
                      <a:fillRect/>
                    </a:stretch>
                  </pic:blipFill>
                  <pic:spPr>
                    <a:xfrm>
                      <a:off x="0" y="0"/>
                      <a:ext cx="4783082" cy="4471988"/>
                    </a:xfrm>
                    <a:prstGeom prst="rect">
                      <a:avLst/>
                    </a:prstGeom>
                    <a:ln/>
                  </pic:spPr>
                </pic:pic>
              </a:graphicData>
            </a:graphic>
          </wp:inline>
        </w:drawing>
      </w:r>
      <w:r w:rsidRPr="00751CE8">
        <w:rPr>
          <w:rFonts w:ascii="Times New Roman" w:eastAsia="Times New Roman" w:hAnsi="Times New Roman" w:cs="Times New Roman"/>
          <w:sz w:val="24"/>
          <w:szCs w:val="24"/>
        </w:rPr>
        <w:t xml:space="preserve"> </w:t>
      </w:r>
    </w:p>
    <w:p w14:paraId="41C1B34A" w14:textId="77777777" w:rsidR="004942C1" w:rsidRPr="00751CE8" w:rsidRDefault="00000000">
      <w:pPr>
        <w:pStyle w:val="Heading4"/>
        <w:spacing w:after="240"/>
      </w:pPr>
      <w:bookmarkStart w:id="29" w:name="_mh7wnjnrp6wa" w:colFirst="0" w:colLast="0"/>
      <w:bookmarkEnd w:id="29"/>
      <w:r w:rsidRPr="00751CE8">
        <w:t>Figure 9: Container vs Virtual Machine Diagram</w:t>
      </w:r>
    </w:p>
    <w:p w14:paraId="3F07E657"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2D1C63E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Figure 9 shows a comparison of VM and Containers Architecture. The hypervisor virtualizes hardware so that virtual machines have their own guest operating system in addition to the host OS. This makes it provide strong isolation, but it also requires more storage and more time to start. </w:t>
      </w:r>
    </w:p>
    <w:p w14:paraId="3530AB7F" w14:textId="77777777" w:rsidR="004942C1" w:rsidRPr="00751CE8" w:rsidRDefault="00000000">
      <w:pPr>
        <w:spacing w:after="240" w:line="360" w:lineRule="auto"/>
        <w:jc w:val="both"/>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Real-life examples</w:t>
      </w:r>
    </w:p>
    <w:p w14:paraId="272FEB2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lastRenderedPageBreak/>
        <w:t>engineering teams of Spotify uses Docker containers to enable continuous deployment for speed up software development in distributed system [20]. Streaming around the world highlight Netflix uses containers cloud to deliver high availability microservices for this system. Accelerating workflows of DevOps that highlight the PayPal employs Docker Enterprise for improving consistency for this system [21]. Adobe used Docker Swarm for orchestration of containerized services using creative applications.</w:t>
      </w:r>
    </w:p>
    <w:p w14:paraId="745DCE20" w14:textId="77777777" w:rsidR="004942C1" w:rsidRPr="00751CE8" w:rsidRDefault="00000000">
      <w:pPr>
        <w:pStyle w:val="Heading2"/>
        <w:spacing w:after="240"/>
      </w:pPr>
      <w:bookmarkStart w:id="30" w:name="_6qipa192869v" w:colFirst="0" w:colLast="0"/>
      <w:bookmarkEnd w:id="30"/>
      <w:r w:rsidRPr="00751CE8">
        <w:t>3.3 Images and publishing images</w:t>
      </w:r>
    </w:p>
    <w:p w14:paraId="4DB984FB" w14:textId="77777777" w:rsidR="004942C1" w:rsidRPr="00751CE8" w:rsidRDefault="00000000">
      <w:pPr>
        <w:pStyle w:val="Heading3"/>
        <w:spacing w:after="240"/>
      </w:pPr>
      <w:bookmarkStart w:id="31" w:name="_m2hf6deg4obj" w:colFirst="0" w:colLast="0"/>
      <w:bookmarkEnd w:id="31"/>
      <w:r w:rsidRPr="00751CE8">
        <w:t>3.3.1 Building Docker Image</w:t>
      </w:r>
    </w:p>
    <w:p w14:paraId="612F657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A docker image is an application and its dependencies packaged with all the libraries, configuration files, and runtime environment. Docker files are text files that contain sequential instructions used by docker while creating an image. An image is created with the help of Docker-file. The base image on which an application environment is built is specified by a Docker-file’s FROM instruction. The WORKDIR command specifies the default working directory that will be used. Ensuring that required resources are available during execution COPY instruction transfers application files from the host system across the image. The installing packages across configuring software RUN instruction is used to execute commands while creating an image. </w:t>
      </w:r>
    </w:p>
    <w:p w14:paraId="7254E06B" w14:textId="63100685" w:rsidR="004942C1" w:rsidRPr="00751CE8" w:rsidRDefault="00AD545A">
      <w:pPr>
        <w:spacing w:after="240" w:line="360" w:lineRule="auto"/>
        <w:jc w:val="center"/>
        <w:rPr>
          <w:rFonts w:ascii="Times New Roman" w:eastAsia="Times New Roman" w:hAnsi="Times New Roman" w:cs="Times New Roman"/>
          <w:sz w:val="24"/>
          <w:szCs w:val="24"/>
        </w:rPr>
      </w:pPr>
      <w:r w:rsidRPr="00AD545A">
        <w:rPr>
          <w:rFonts w:ascii="Times New Roman" w:eastAsia="Times New Roman" w:hAnsi="Times New Roman" w:cs="Times New Roman"/>
          <w:sz w:val="24"/>
          <w:szCs w:val="24"/>
        </w:rPr>
        <w:drawing>
          <wp:inline distT="0" distB="0" distL="0" distR="0" wp14:anchorId="78D6FD6C" wp14:editId="70A54C0D">
            <wp:extent cx="5733415" cy="577850"/>
            <wp:effectExtent l="0" t="0" r="635" b="0"/>
            <wp:docPr id="673548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548522" name=""/>
                    <pic:cNvPicPr/>
                  </pic:nvPicPr>
                  <pic:blipFill>
                    <a:blip r:embed="rId23"/>
                    <a:stretch>
                      <a:fillRect/>
                    </a:stretch>
                  </pic:blipFill>
                  <pic:spPr>
                    <a:xfrm>
                      <a:off x="0" y="0"/>
                      <a:ext cx="5733415" cy="577850"/>
                    </a:xfrm>
                    <a:prstGeom prst="rect">
                      <a:avLst/>
                    </a:prstGeom>
                  </pic:spPr>
                </pic:pic>
              </a:graphicData>
            </a:graphic>
          </wp:inline>
        </w:drawing>
      </w:r>
    </w:p>
    <w:p w14:paraId="3D3266AD" w14:textId="77777777" w:rsidR="004942C1" w:rsidRPr="00751CE8" w:rsidRDefault="00000000">
      <w:pPr>
        <w:pStyle w:val="Heading4"/>
        <w:spacing w:after="240"/>
      </w:pPr>
      <w:bookmarkStart w:id="32" w:name="_48cgjo80o5vo" w:colFirst="0" w:colLast="0"/>
      <w:bookmarkEnd w:id="32"/>
      <w:r w:rsidRPr="00751CE8">
        <w:t xml:space="preserve">Figure 10: </w:t>
      </w:r>
      <w:proofErr w:type="spellStart"/>
      <w:r w:rsidRPr="00751CE8">
        <w:t>Dockerfile</w:t>
      </w:r>
      <w:proofErr w:type="spellEnd"/>
      <w:r w:rsidRPr="00751CE8">
        <w:t xml:space="preserve"> Example</w:t>
      </w:r>
    </w:p>
    <w:p w14:paraId="5199D3C9"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155EB72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The application listens on for external clients is EXPOSE that highlight the document lets the container know the network port. The application’s behaviour at runtime defines highlight the CMD instruction defines the default command that runs when the container starts. Combined together, these instructions fundamentally automate the packaging of applications for easy and consistent deployment. Docker images are immutable, if we build two images identically, the resulting containers will be the same regardless of our deployment platform [22]. Moreover, this ensures greater reliability. Also, it ensures greater reproducibility while improving our software delivery.</w:t>
      </w:r>
    </w:p>
    <w:p w14:paraId="6DA5845F" w14:textId="77777777" w:rsidR="004942C1" w:rsidRPr="00751CE8" w:rsidRDefault="00000000">
      <w:pPr>
        <w:pStyle w:val="Heading3"/>
        <w:spacing w:after="240"/>
      </w:pPr>
      <w:bookmarkStart w:id="33" w:name="_vyasta6whcnr" w:colFirst="0" w:colLast="0"/>
      <w:bookmarkEnd w:id="33"/>
      <w:r w:rsidRPr="00751CE8">
        <w:lastRenderedPageBreak/>
        <w:t>3.3.2 Building Image</w:t>
      </w:r>
    </w:p>
    <w:p w14:paraId="01D4209C" w14:textId="413CB583" w:rsidR="004942C1" w:rsidRPr="00751CE8" w:rsidRDefault="00895A11">
      <w:pPr>
        <w:spacing w:after="240" w:line="360" w:lineRule="auto"/>
        <w:jc w:val="center"/>
        <w:rPr>
          <w:rFonts w:ascii="Times New Roman" w:eastAsia="Times New Roman" w:hAnsi="Times New Roman" w:cs="Times New Roman"/>
          <w:sz w:val="24"/>
          <w:szCs w:val="24"/>
        </w:rPr>
      </w:pPr>
      <w:r w:rsidRPr="00895A11">
        <w:rPr>
          <w:rFonts w:ascii="Times New Roman" w:eastAsia="Times New Roman" w:hAnsi="Times New Roman" w:cs="Times New Roman"/>
          <w:sz w:val="24"/>
          <w:szCs w:val="24"/>
        </w:rPr>
        <w:drawing>
          <wp:inline distT="0" distB="0" distL="0" distR="0" wp14:anchorId="621FBC1A" wp14:editId="1F56C944">
            <wp:extent cx="5733415" cy="1345565"/>
            <wp:effectExtent l="0" t="0" r="635" b="6985"/>
            <wp:docPr id="1786495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495011" name=""/>
                    <pic:cNvPicPr/>
                  </pic:nvPicPr>
                  <pic:blipFill>
                    <a:blip r:embed="rId24"/>
                    <a:stretch>
                      <a:fillRect/>
                    </a:stretch>
                  </pic:blipFill>
                  <pic:spPr>
                    <a:xfrm>
                      <a:off x="0" y="0"/>
                      <a:ext cx="5733415" cy="1345565"/>
                    </a:xfrm>
                    <a:prstGeom prst="rect">
                      <a:avLst/>
                    </a:prstGeom>
                  </pic:spPr>
                </pic:pic>
              </a:graphicData>
            </a:graphic>
          </wp:inline>
        </w:drawing>
      </w:r>
      <w:r w:rsidRPr="00895A11">
        <w:rPr>
          <w:rFonts w:ascii="Times New Roman" w:eastAsia="Times New Roman" w:hAnsi="Times New Roman" w:cs="Times New Roman"/>
          <w:sz w:val="24"/>
          <w:szCs w:val="24"/>
        </w:rPr>
        <w:drawing>
          <wp:inline distT="0" distB="0" distL="0" distR="0" wp14:anchorId="1A66CFA8" wp14:editId="56316712">
            <wp:extent cx="5733415" cy="1452245"/>
            <wp:effectExtent l="0" t="0" r="635" b="0"/>
            <wp:docPr id="125320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0614" name=""/>
                    <pic:cNvPicPr/>
                  </pic:nvPicPr>
                  <pic:blipFill>
                    <a:blip r:embed="rId25"/>
                    <a:stretch>
                      <a:fillRect/>
                    </a:stretch>
                  </pic:blipFill>
                  <pic:spPr>
                    <a:xfrm>
                      <a:off x="0" y="0"/>
                      <a:ext cx="5733415" cy="1452245"/>
                    </a:xfrm>
                    <a:prstGeom prst="rect">
                      <a:avLst/>
                    </a:prstGeom>
                  </pic:spPr>
                </pic:pic>
              </a:graphicData>
            </a:graphic>
          </wp:inline>
        </w:drawing>
      </w:r>
      <w:r w:rsidRPr="00895A11">
        <w:rPr>
          <w:rFonts w:ascii="Times New Roman" w:eastAsia="Times New Roman" w:hAnsi="Times New Roman" w:cs="Times New Roman"/>
          <w:sz w:val="24"/>
          <w:szCs w:val="24"/>
        </w:rPr>
        <w:drawing>
          <wp:inline distT="0" distB="0" distL="0" distR="0" wp14:anchorId="510C4472" wp14:editId="2592A5D5">
            <wp:extent cx="5733415" cy="1252220"/>
            <wp:effectExtent l="0" t="0" r="635" b="5080"/>
            <wp:docPr id="346190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190865" name=""/>
                    <pic:cNvPicPr/>
                  </pic:nvPicPr>
                  <pic:blipFill>
                    <a:blip r:embed="rId26"/>
                    <a:stretch>
                      <a:fillRect/>
                    </a:stretch>
                  </pic:blipFill>
                  <pic:spPr>
                    <a:xfrm>
                      <a:off x="0" y="0"/>
                      <a:ext cx="5733415" cy="1252220"/>
                    </a:xfrm>
                    <a:prstGeom prst="rect">
                      <a:avLst/>
                    </a:prstGeom>
                  </pic:spPr>
                </pic:pic>
              </a:graphicData>
            </a:graphic>
          </wp:inline>
        </w:drawing>
      </w:r>
      <w:r w:rsidRPr="00895A11">
        <w:rPr>
          <w:rFonts w:ascii="Times New Roman" w:eastAsia="Times New Roman" w:hAnsi="Times New Roman" w:cs="Times New Roman"/>
          <w:sz w:val="24"/>
          <w:szCs w:val="24"/>
        </w:rPr>
        <w:drawing>
          <wp:inline distT="0" distB="0" distL="0" distR="0" wp14:anchorId="0C6B56CD" wp14:editId="099BCE05">
            <wp:extent cx="5733415" cy="1429385"/>
            <wp:effectExtent l="0" t="0" r="635" b="0"/>
            <wp:docPr id="473037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037342" name=""/>
                    <pic:cNvPicPr/>
                  </pic:nvPicPr>
                  <pic:blipFill>
                    <a:blip r:embed="rId27"/>
                    <a:stretch>
                      <a:fillRect/>
                    </a:stretch>
                  </pic:blipFill>
                  <pic:spPr>
                    <a:xfrm>
                      <a:off x="0" y="0"/>
                      <a:ext cx="5733415" cy="1429385"/>
                    </a:xfrm>
                    <a:prstGeom prst="rect">
                      <a:avLst/>
                    </a:prstGeom>
                  </pic:spPr>
                </pic:pic>
              </a:graphicData>
            </a:graphic>
          </wp:inline>
        </w:drawing>
      </w:r>
    </w:p>
    <w:p w14:paraId="41F3A9F5" w14:textId="77777777" w:rsidR="004942C1" w:rsidRPr="00751CE8" w:rsidRDefault="00000000">
      <w:pPr>
        <w:pStyle w:val="Heading4"/>
        <w:spacing w:after="240"/>
      </w:pPr>
      <w:bookmarkStart w:id="34" w:name="_2wkzjs9g1zym" w:colFirst="0" w:colLast="0"/>
      <w:bookmarkEnd w:id="34"/>
      <w:r w:rsidRPr="00751CE8">
        <w:t>Figure 11: Terminal Screenshot</w:t>
      </w:r>
    </w:p>
    <w:p w14:paraId="3BCBF911"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1B1EE296"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Once the </w:t>
      </w:r>
      <w:proofErr w:type="spellStart"/>
      <w:r w:rsidRPr="00751CE8">
        <w:rPr>
          <w:rFonts w:ascii="Times New Roman" w:eastAsia="Times New Roman" w:hAnsi="Times New Roman" w:cs="Times New Roman"/>
          <w:sz w:val="24"/>
          <w:szCs w:val="24"/>
        </w:rPr>
        <w:t>Dockerfile</w:t>
      </w:r>
      <w:proofErr w:type="spellEnd"/>
      <w:r w:rsidRPr="00751CE8">
        <w:rPr>
          <w:rFonts w:ascii="Times New Roman" w:eastAsia="Times New Roman" w:hAnsi="Times New Roman" w:cs="Times New Roman"/>
          <w:sz w:val="24"/>
          <w:szCs w:val="24"/>
        </w:rPr>
        <w:t xml:space="preserve"> is created, the application image is built using the docker build command. Docker processes instructions in order, generating layers that make builds faster through caching.  In the course of this process, application files are copied into the image, dependencies are installed (if required), and a metadata describing the container is generated. When it is complete then it is stored locally and will run many times without building. Building images creates consistent software packages which can be deployed in multiple environments thus </w:t>
      </w:r>
      <w:r w:rsidRPr="00751CE8">
        <w:rPr>
          <w:rFonts w:ascii="Times New Roman" w:eastAsia="Times New Roman" w:hAnsi="Times New Roman" w:cs="Times New Roman"/>
          <w:sz w:val="24"/>
          <w:szCs w:val="24"/>
        </w:rPr>
        <w:lastRenderedPageBreak/>
        <w:t>decreasing configuration issues and allowing simple application distribution in DevOps and cloud-native workflows.</w:t>
      </w:r>
    </w:p>
    <w:p w14:paraId="0AE74D11" w14:textId="77777777" w:rsidR="004942C1" w:rsidRPr="00751CE8" w:rsidRDefault="00000000">
      <w:pPr>
        <w:pStyle w:val="Heading3"/>
        <w:spacing w:after="240"/>
      </w:pPr>
      <w:bookmarkStart w:id="35" w:name="_xitpzj4bb1k9" w:colFirst="0" w:colLast="0"/>
      <w:bookmarkEnd w:id="35"/>
      <w:r w:rsidRPr="00751CE8">
        <w:t>3.3.3 Running Container</w:t>
      </w:r>
    </w:p>
    <w:p w14:paraId="66843DF8"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w:drawing>
          <wp:inline distT="114300" distB="114300" distL="114300" distR="114300" wp14:anchorId="4F86B319" wp14:editId="7D919F2B">
            <wp:extent cx="3430425" cy="6721402"/>
            <wp:effectExtent l="0" t="0" r="0" b="0"/>
            <wp:docPr id="38"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8"/>
                    <a:srcRect/>
                    <a:stretch>
                      <a:fillRect/>
                    </a:stretch>
                  </pic:blipFill>
                  <pic:spPr>
                    <a:xfrm>
                      <a:off x="0" y="0"/>
                      <a:ext cx="3430425" cy="6721402"/>
                    </a:xfrm>
                    <a:prstGeom prst="rect">
                      <a:avLst/>
                    </a:prstGeom>
                    <a:ln/>
                  </pic:spPr>
                </pic:pic>
              </a:graphicData>
            </a:graphic>
          </wp:inline>
        </w:drawing>
      </w:r>
      <w:r w:rsidRPr="00751CE8">
        <w:rPr>
          <w:rFonts w:ascii="Times New Roman" w:eastAsia="Times New Roman" w:hAnsi="Times New Roman" w:cs="Times New Roman"/>
          <w:sz w:val="24"/>
          <w:szCs w:val="24"/>
        </w:rPr>
        <w:t xml:space="preserve"> </w:t>
      </w:r>
    </w:p>
    <w:p w14:paraId="7A4A4728" w14:textId="77777777" w:rsidR="004942C1" w:rsidRPr="00751CE8" w:rsidRDefault="00000000">
      <w:pPr>
        <w:pStyle w:val="Heading4"/>
        <w:spacing w:after="240"/>
      </w:pPr>
      <w:bookmarkStart w:id="36" w:name="_val4x3lshcxt" w:colFirst="0" w:colLast="0"/>
      <w:bookmarkEnd w:id="36"/>
      <w:r w:rsidRPr="00751CE8">
        <w:t>Figure 12: Docker Workflow</w:t>
      </w:r>
    </w:p>
    <w:p w14:paraId="0E98B13C"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12D40D4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lastRenderedPageBreak/>
        <w:t xml:space="preserve">Images are used to create containers with the docker run command. Containers run applications in isolated environments that share the host OS kernel. </w:t>
      </w:r>
    </w:p>
    <w:p w14:paraId="6C0D7B3C" w14:textId="5FCD99F8" w:rsidR="004942C1" w:rsidRPr="00751CE8" w:rsidRDefault="005958E7">
      <w:pPr>
        <w:spacing w:after="240" w:line="360" w:lineRule="auto"/>
        <w:jc w:val="center"/>
        <w:rPr>
          <w:rFonts w:ascii="Times New Roman" w:eastAsia="Times New Roman" w:hAnsi="Times New Roman" w:cs="Times New Roman"/>
          <w:sz w:val="24"/>
          <w:szCs w:val="24"/>
        </w:rPr>
      </w:pPr>
      <w:bookmarkStart w:id="37" w:name="_zbrb4ritv1aj" w:colFirst="0" w:colLast="0"/>
      <w:bookmarkEnd w:id="37"/>
      <w:r w:rsidRPr="005958E7">
        <w:rPr>
          <w:rFonts w:ascii="Times New Roman" w:eastAsia="Times New Roman" w:hAnsi="Times New Roman" w:cs="Times New Roman"/>
          <w:sz w:val="24"/>
          <w:szCs w:val="24"/>
        </w:rPr>
        <w:drawing>
          <wp:inline distT="0" distB="0" distL="0" distR="0" wp14:anchorId="56124E9A" wp14:editId="0CA70B27">
            <wp:extent cx="5733415" cy="1440180"/>
            <wp:effectExtent l="0" t="0" r="635" b="7620"/>
            <wp:docPr id="2121645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645931" name=""/>
                    <pic:cNvPicPr/>
                  </pic:nvPicPr>
                  <pic:blipFill>
                    <a:blip r:embed="rId29"/>
                    <a:stretch>
                      <a:fillRect/>
                    </a:stretch>
                  </pic:blipFill>
                  <pic:spPr>
                    <a:xfrm>
                      <a:off x="0" y="0"/>
                      <a:ext cx="5733415" cy="1440180"/>
                    </a:xfrm>
                    <a:prstGeom prst="rect">
                      <a:avLst/>
                    </a:prstGeom>
                  </pic:spPr>
                </pic:pic>
              </a:graphicData>
            </a:graphic>
          </wp:inline>
        </w:drawing>
      </w:r>
      <w:r w:rsidRPr="005958E7">
        <w:rPr>
          <w:rFonts w:ascii="Times New Roman" w:eastAsia="Times New Roman" w:hAnsi="Times New Roman" w:cs="Times New Roman"/>
          <w:sz w:val="24"/>
          <w:szCs w:val="24"/>
        </w:rPr>
        <w:drawing>
          <wp:inline distT="0" distB="0" distL="0" distR="0" wp14:anchorId="20F63872" wp14:editId="4DA7FEFE">
            <wp:extent cx="5733415" cy="1481455"/>
            <wp:effectExtent l="0" t="0" r="635" b="4445"/>
            <wp:docPr id="1188516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516081" name=""/>
                    <pic:cNvPicPr/>
                  </pic:nvPicPr>
                  <pic:blipFill>
                    <a:blip r:embed="rId30"/>
                    <a:stretch>
                      <a:fillRect/>
                    </a:stretch>
                  </pic:blipFill>
                  <pic:spPr>
                    <a:xfrm>
                      <a:off x="0" y="0"/>
                      <a:ext cx="5733415" cy="1481455"/>
                    </a:xfrm>
                    <a:prstGeom prst="rect">
                      <a:avLst/>
                    </a:prstGeom>
                  </pic:spPr>
                </pic:pic>
              </a:graphicData>
            </a:graphic>
          </wp:inline>
        </w:drawing>
      </w:r>
      <w:r w:rsidRPr="005958E7">
        <w:rPr>
          <w:rFonts w:ascii="Times New Roman" w:eastAsia="Times New Roman" w:hAnsi="Times New Roman" w:cs="Times New Roman"/>
          <w:sz w:val="24"/>
          <w:szCs w:val="24"/>
        </w:rPr>
        <w:drawing>
          <wp:inline distT="0" distB="0" distL="0" distR="0" wp14:anchorId="0D7DB0DC" wp14:editId="10293B75">
            <wp:extent cx="5733415" cy="1406525"/>
            <wp:effectExtent l="0" t="0" r="635" b="3175"/>
            <wp:docPr id="1536147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147887" name=""/>
                    <pic:cNvPicPr/>
                  </pic:nvPicPr>
                  <pic:blipFill>
                    <a:blip r:embed="rId31"/>
                    <a:stretch>
                      <a:fillRect/>
                    </a:stretch>
                  </pic:blipFill>
                  <pic:spPr>
                    <a:xfrm>
                      <a:off x="0" y="0"/>
                      <a:ext cx="5733415" cy="1406525"/>
                    </a:xfrm>
                    <a:prstGeom prst="rect">
                      <a:avLst/>
                    </a:prstGeom>
                  </pic:spPr>
                </pic:pic>
              </a:graphicData>
            </a:graphic>
          </wp:inline>
        </w:drawing>
      </w:r>
      <w:r w:rsidRPr="005958E7">
        <w:rPr>
          <w:rFonts w:ascii="Times New Roman" w:eastAsia="Times New Roman" w:hAnsi="Times New Roman" w:cs="Times New Roman"/>
          <w:sz w:val="24"/>
          <w:szCs w:val="24"/>
        </w:rPr>
        <w:drawing>
          <wp:inline distT="0" distB="0" distL="0" distR="0" wp14:anchorId="30EC415C" wp14:editId="35D60BA9">
            <wp:extent cx="5733415" cy="1313180"/>
            <wp:effectExtent l="0" t="0" r="635" b="1270"/>
            <wp:docPr id="445680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680859" name=""/>
                    <pic:cNvPicPr/>
                  </pic:nvPicPr>
                  <pic:blipFill>
                    <a:blip r:embed="rId32"/>
                    <a:stretch>
                      <a:fillRect/>
                    </a:stretch>
                  </pic:blipFill>
                  <pic:spPr>
                    <a:xfrm>
                      <a:off x="0" y="0"/>
                      <a:ext cx="5733415" cy="1313180"/>
                    </a:xfrm>
                    <a:prstGeom prst="rect">
                      <a:avLst/>
                    </a:prstGeom>
                  </pic:spPr>
                </pic:pic>
              </a:graphicData>
            </a:graphic>
          </wp:inline>
        </w:drawing>
      </w:r>
      <w:r w:rsidRPr="005958E7">
        <w:rPr>
          <w:rFonts w:ascii="Times New Roman" w:eastAsia="Times New Roman" w:hAnsi="Times New Roman" w:cs="Times New Roman"/>
          <w:sz w:val="24"/>
          <w:szCs w:val="24"/>
        </w:rPr>
        <w:drawing>
          <wp:inline distT="0" distB="0" distL="0" distR="0" wp14:anchorId="2B18B04E" wp14:editId="55316986">
            <wp:extent cx="5733415" cy="1412875"/>
            <wp:effectExtent l="0" t="0" r="635" b="0"/>
            <wp:docPr id="1742178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178730" name=""/>
                    <pic:cNvPicPr/>
                  </pic:nvPicPr>
                  <pic:blipFill>
                    <a:blip r:embed="rId33"/>
                    <a:stretch>
                      <a:fillRect/>
                    </a:stretch>
                  </pic:blipFill>
                  <pic:spPr>
                    <a:xfrm>
                      <a:off x="0" y="0"/>
                      <a:ext cx="5733415" cy="1412875"/>
                    </a:xfrm>
                    <a:prstGeom prst="rect">
                      <a:avLst/>
                    </a:prstGeom>
                  </pic:spPr>
                </pic:pic>
              </a:graphicData>
            </a:graphic>
          </wp:inline>
        </w:drawing>
      </w:r>
      <w:r w:rsidRPr="005958E7">
        <w:rPr>
          <w:rFonts w:ascii="Times New Roman" w:eastAsia="Times New Roman" w:hAnsi="Times New Roman" w:cs="Times New Roman"/>
          <w:sz w:val="24"/>
          <w:szCs w:val="24"/>
        </w:rPr>
        <w:lastRenderedPageBreak/>
        <w:drawing>
          <wp:inline distT="0" distB="0" distL="0" distR="0" wp14:anchorId="7463F454" wp14:editId="120CC15E">
            <wp:extent cx="5733415" cy="1567815"/>
            <wp:effectExtent l="0" t="0" r="635" b="0"/>
            <wp:docPr id="1134012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012600" name=""/>
                    <pic:cNvPicPr/>
                  </pic:nvPicPr>
                  <pic:blipFill>
                    <a:blip r:embed="rId34"/>
                    <a:stretch>
                      <a:fillRect/>
                    </a:stretch>
                  </pic:blipFill>
                  <pic:spPr>
                    <a:xfrm>
                      <a:off x="0" y="0"/>
                      <a:ext cx="5733415" cy="1567815"/>
                    </a:xfrm>
                    <a:prstGeom prst="rect">
                      <a:avLst/>
                    </a:prstGeom>
                  </pic:spPr>
                </pic:pic>
              </a:graphicData>
            </a:graphic>
          </wp:inline>
        </w:drawing>
      </w:r>
      <w:r w:rsidRPr="005958E7">
        <w:rPr>
          <w:rFonts w:ascii="Times New Roman" w:eastAsia="Times New Roman" w:hAnsi="Times New Roman" w:cs="Times New Roman"/>
          <w:sz w:val="24"/>
          <w:szCs w:val="24"/>
        </w:rPr>
        <w:drawing>
          <wp:inline distT="0" distB="0" distL="0" distR="0" wp14:anchorId="3B65CC85" wp14:editId="3A10118D">
            <wp:extent cx="5733415" cy="1320800"/>
            <wp:effectExtent l="0" t="0" r="635" b="0"/>
            <wp:docPr id="457934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934410" name=""/>
                    <pic:cNvPicPr/>
                  </pic:nvPicPr>
                  <pic:blipFill>
                    <a:blip r:embed="rId35"/>
                    <a:stretch>
                      <a:fillRect/>
                    </a:stretch>
                  </pic:blipFill>
                  <pic:spPr>
                    <a:xfrm>
                      <a:off x="0" y="0"/>
                      <a:ext cx="5733415" cy="1320800"/>
                    </a:xfrm>
                    <a:prstGeom prst="rect">
                      <a:avLst/>
                    </a:prstGeom>
                  </pic:spPr>
                </pic:pic>
              </a:graphicData>
            </a:graphic>
          </wp:inline>
        </w:drawing>
      </w:r>
      <w:r w:rsidRPr="005958E7">
        <w:rPr>
          <w:rFonts w:ascii="Times New Roman" w:eastAsia="Times New Roman" w:hAnsi="Times New Roman" w:cs="Times New Roman"/>
          <w:sz w:val="24"/>
          <w:szCs w:val="24"/>
        </w:rPr>
        <w:drawing>
          <wp:inline distT="0" distB="0" distL="0" distR="0" wp14:anchorId="6D989735" wp14:editId="077F5BA0">
            <wp:extent cx="5733415" cy="1252855"/>
            <wp:effectExtent l="0" t="0" r="635" b="4445"/>
            <wp:docPr id="758675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675121" name=""/>
                    <pic:cNvPicPr/>
                  </pic:nvPicPr>
                  <pic:blipFill>
                    <a:blip r:embed="rId36"/>
                    <a:stretch>
                      <a:fillRect/>
                    </a:stretch>
                  </pic:blipFill>
                  <pic:spPr>
                    <a:xfrm>
                      <a:off x="0" y="0"/>
                      <a:ext cx="5733415" cy="1252855"/>
                    </a:xfrm>
                    <a:prstGeom prst="rect">
                      <a:avLst/>
                    </a:prstGeom>
                  </pic:spPr>
                </pic:pic>
              </a:graphicData>
            </a:graphic>
          </wp:inline>
        </w:drawing>
      </w:r>
    </w:p>
    <w:p w14:paraId="5C3D99F7" w14:textId="77777777" w:rsidR="004942C1" w:rsidRPr="00751CE8" w:rsidRDefault="00000000">
      <w:pPr>
        <w:pStyle w:val="Heading4"/>
        <w:spacing w:after="240"/>
      </w:pPr>
      <w:r w:rsidRPr="00751CE8">
        <w:t>Figure 13: Container Running Screenshot</w:t>
      </w:r>
    </w:p>
    <w:p w14:paraId="42488B99"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7420318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The -p parameter forwards ports from the host to the container so your external users can access it via web browser. When containers are run in the detached mode (-d), the applications will execute in the background and return to the terminal. You can start, stop, restart and remove containers without affecting the image. This means that their support is flexible so they can be deployed for testing or any other reason.</w:t>
      </w:r>
    </w:p>
    <w:p w14:paraId="121872FE" w14:textId="77777777" w:rsidR="004942C1" w:rsidRPr="00751CE8" w:rsidRDefault="00000000">
      <w:pPr>
        <w:pStyle w:val="Heading3"/>
        <w:spacing w:after="240"/>
      </w:pPr>
      <w:bookmarkStart w:id="38" w:name="_99u4379lpnku" w:colFirst="0" w:colLast="0"/>
      <w:bookmarkEnd w:id="38"/>
      <w:r w:rsidRPr="00751CE8">
        <w:t>3.3.4 Publishing Image to Docker Hub</w:t>
      </w:r>
    </w:p>
    <w:p w14:paraId="4F002C4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Docker Hub enables everyone to share container images globally and is the biggest public repository in existence. Users authenticate with their Docker Hub credentials using the docker login command before they can publish an image. After authenticating, locally built images get renamed with docker tag to conform to the naming convention (username/repository: tag) in the registry.  Tagging systematizes version control and organizes repositories. The docker push </w:t>
      </w:r>
      <w:r w:rsidRPr="00751CE8">
        <w:rPr>
          <w:rFonts w:ascii="Times New Roman" w:eastAsia="Times New Roman" w:hAnsi="Times New Roman" w:cs="Times New Roman"/>
          <w:sz w:val="24"/>
          <w:szCs w:val="24"/>
        </w:rPr>
        <w:lastRenderedPageBreak/>
        <w:t xml:space="preserve">command also uploads the parts of the image to Docker Hub, where it is deployed in the environment. </w:t>
      </w:r>
    </w:p>
    <w:p w14:paraId="54AE7302" w14:textId="37601FD0" w:rsidR="004942C1" w:rsidRPr="00751CE8" w:rsidRDefault="00880165" w:rsidP="00880165">
      <w:pPr>
        <w:spacing w:after="240"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rPr>
        <w:t xml:space="preserve"> </w:t>
      </w:r>
      <w:r w:rsidRPr="00880165">
        <w:rPr>
          <w:rFonts w:ascii="Times New Roman" w:eastAsia="Times New Roman" w:hAnsi="Times New Roman" w:cs="Times New Roman"/>
          <w:noProof/>
        </w:rPr>
        <w:drawing>
          <wp:inline distT="0" distB="0" distL="0" distR="0" wp14:anchorId="7DB15057" wp14:editId="43015471">
            <wp:extent cx="5733415" cy="1339215"/>
            <wp:effectExtent l="0" t="0" r="635" b="0"/>
            <wp:docPr id="892506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06491" name=""/>
                    <pic:cNvPicPr/>
                  </pic:nvPicPr>
                  <pic:blipFill>
                    <a:blip r:embed="rId37"/>
                    <a:stretch>
                      <a:fillRect/>
                    </a:stretch>
                  </pic:blipFill>
                  <pic:spPr>
                    <a:xfrm>
                      <a:off x="0" y="0"/>
                      <a:ext cx="5733415" cy="1339215"/>
                    </a:xfrm>
                    <a:prstGeom prst="rect">
                      <a:avLst/>
                    </a:prstGeom>
                  </pic:spPr>
                </pic:pic>
              </a:graphicData>
            </a:graphic>
          </wp:inline>
        </w:drawing>
      </w:r>
    </w:p>
    <w:p w14:paraId="437EF2D0" w14:textId="77777777" w:rsidR="004942C1" w:rsidRPr="00751CE8" w:rsidRDefault="00000000">
      <w:pPr>
        <w:pStyle w:val="Heading4"/>
        <w:spacing w:after="240"/>
      </w:pPr>
      <w:bookmarkStart w:id="39" w:name="_ev62wrhat9eh" w:colFirst="0" w:colLast="0"/>
      <w:bookmarkEnd w:id="39"/>
      <w:r w:rsidRPr="00751CE8">
        <w:t xml:space="preserve">Figure 14: </w:t>
      </w:r>
      <w:proofErr w:type="spellStart"/>
      <w:r w:rsidRPr="00751CE8">
        <w:t>DockerHub</w:t>
      </w:r>
      <w:proofErr w:type="spellEnd"/>
      <w:r w:rsidRPr="00751CE8">
        <w:t xml:space="preserve"> Repository Screenshot</w:t>
      </w:r>
    </w:p>
    <w:p w14:paraId="7835DC4B"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45511511"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It uploads only new and changed layers, thanks to Docker’s image layering system. When we publish our images, the developers in our organization can download the same version of the application irrespective of the operating system and infrastructure. This leads to collaborative development, continuous integration and reuse of software. Public repositories allow anyone to access open-source software while private repositories keep proprietary apps under lock [23]. Docker version tagging vulnerability scans that CI/CD integration Hub also provides support for automated image builds [24]. Hence, a key tool for contemporary cloud-native application development across Docker Hub has increasingly become DevOps workflows. </w:t>
      </w:r>
    </w:p>
    <w:p w14:paraId="52A215B3" w14:textId="77777777" w:rsidR="004942C1" w:rsidRPr="00751CE8" w:rsidRDefault="00000000">
      <w:pPr>
        <w:pStyle w:val="Heading3"/>
        <w:spacing w:after="240"/>
      </w:pPr>
      <w:bookmarkStart w:id="40" w:name="_lxdxkgqwwahm" w:colFirst="0" w:colLast="0"/>
      <w:bookmarkEnd w:id="40"/>
      <w:r w:rsidRPr="00751CE8">
        <w:t>3.3.5 Container Volumes</w:t>
      </w:r>
    </w:p>
    <w:p w14:paraId="2F275CC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Since docker containers are ephemeral in nature, any data present inside the container does not persist on removal of the container. </w:t>
      </w:r>
    </w:p>
    <w:p w14:paraId="141F1596"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lastRenderedPageBreak/>
        <w:drawing>
          <wp:inline distT="114300" distB="114300" distL="114300" distR="114300" wp14:anchorId="5907B56C" wp14:editId="17C7E4C0">
            <wp:extent cx="5731200" cy="3086100"/>
            <wp:effectExtent l="0" t="0" r="0" b="0"/>
            <wp:docPr id="42"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38"/>
                    <a:srcRect/>
                    <a:stretch>
                      <a:fillRect/>
                    </a:stretch>
                  </pic:blipFill>
                  <pic:spPr>
                    <a:xfrm>
                      <a:off x="0" y="0"/>
                      <a:ext cx="5731200" cy="3086100"/>
                    </a:xfrm>
                    <a:prstGeom prst="rect">
                      <a:avLst/>
                    </a:prstGeom>
                    <a:ln/>
                  </pic:spPr>
                </pic:pic>
              </a:graphicData>
            </a:graphic>
          </wp:inline>
        </w:drawing>
      </w:r>
    </w:p>
    <w:p w14:paraId="078BE66D" w14:textId="77777777" w:rsidR="004942C1" w:rsidRPr="00751CE8" w:rsidRDefault="00000000">
      <w:pPr>
        <w:pStyle w:val="Heading4"/>
        <w:spacing w:after="240"/>
      </w:pPr>
      <w:bookmarkStart w:id="41" w:name="_hlleo2yfr52q" w:colFirst="0" w:colLast="0"/>
      <w:bookmarkEnd w:id="41"/>
      <w:r w:rsidRPr="00751CE8">
        <w:t>Figure 15: Docker Volume Architecture</w:t>
      </w:r>
    </w:p>
    <w:p w14:paraId="1D13894A"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11869D6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Therefore, they reflect in the running container that highlight the developers can edit files locally while this system [25]. Docker manages storage independently from the host file system that enhance data persistence to make backups easier while also facilitating application portability since [26]. They also allow different containers to safely access common data. Bind mounts are especially useful for your software, but they will also couple more tightly with the host OS. The decision of whether to use Docker volumes or bind mounts depends on app portability, security, and operational management.</w:t>
      </w:r>
    </w:p>
    <w:p w14:paraId="745015E8" w14:textId="77777777" w:rsidR="004942C1" w:rsidRPr="00751CE8" w:rsidRDefault="00000000">
      <w:pPr>
        <w:pStyle w:val="Heading3"/>
        <w:spacing w:after="240"/>
      </w:pPr>
      <w:bookmarkStart w:id="42" w:name="_nb14o7ooupcu" w:colFirst="0" w:colLast="0"/>
      <w:bookmarkEnd w:id="42"/>
      <w:r w:rsidRPr="00751CE8">
        <w:t>3.3.6 Networking</w:t>
      </w:r>
    </w:p>
    <w:p w14:paraId="3F6561A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Communication between containers, host and external networks is facilitated by docker networking. The default bridge network allows containers on the same host to communicate with each other while isolating those containers from outside networks unless they explicitly expose ports. When network isolation is removed, containers will share the host’s networking stack in such a way that it might enhance performance but at the same time it will reduce security isolation. </w:t>
      </w:r>
    </w:p>
    <w:p w14:paraId="2F607E51"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lastRenderedPageBreak/>
        <w:drawing>
          <wp:inline distT="114300" distB="114300" distL="114300" distR="114300" wp14:anchorId="6A9F5E88" wp14:editId="7EFA7DDD">
            <wp:extent cx="5731200" cy="3098800"/>
            <wp:effectExtent l="0" t="0" r="0" b="0"/>
            <wp:docPr id="43"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39"/>
                    <a:srcRect/>
                    <a:stretch>
                      <a:fillRect/>
                    </a:stretch>
                  </pic:blipFill>
                  <pic:spPr>
                    <a:xfrm>
                      <a:off x="0" y="0"/>
                      <a:ext cx="5731200" cy="3098800"/>
                    </a:xfrm>
                    <a:prstGeom prst="rect">
                      <a:avLst/>
                    </a:prstGeom>
                    <a:ln/>
                  </pic:spPr>
                </pic:pic>
              </a:graphicData>
            </a:graphic>
          </wp:inline>
        </w:drawing>
      </w:r>
    </w:p>
    <w:p w14:paraId="23DAAED0" w14:textId="77777777" w:rsidR="004942C1" w:rsidRPr="00751CE8" w:rsidRDefault="00000000">
      <w:pPr>
        <w:pStyle w:val="Heading4"/>
        <w:spacing w:after="240"/>
      </w:pPr>
      <w:bookmarkStart w:id="43" w:name="_hh16zx7ft0qg" w:colFirst="0" w:colLast="0"/>
      <w:bookmarkEnd w:id="43"/>
      <w:r w:rsidRPr="00751CE8">
        <w:t>Figure 16: Docker Network Diagram</w:t>
      </w:r>
    </w:p>
    <w:p w14:paraId="17711CAF"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6966251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Docker hosts are ideal for distributed application overlay networks facilitate the intercommunication of containers spanning multiple across docker swarm clusters [8]. Networking capabilities in offline processing system highlight the none network disables all, providing optimal isolation for highly confidential workloads. The automated name resolution for containerised services is made possible by embedded DNS services in Docker. Selecting the right network enhances application security, scalability, performance, and operational flexibility based on deployments.</w:t>
      </w:r>
    </w:p>
    <w:p w14:paraId="0EAAA494" w14:textId="77777777" w:rsidR="004942C1" w:rsidRPr="00751CE8" w:rsidRDefault="00000000">
      <w:pPr>
        <w:pStyle w:val="Heading3"/>
        <w:spacing w:after="240"/>
      </w:pPr>
      <w:bookmarkStart w:id="44" w:name="_wgb73lnvz3n0" w:colFirst="0" w:colLast="0"/>
      <w:bookmarkEnd w:id="44"/>
      <w:r w:rsidRPr="00751CE8">
        <w:t>3.3.7 Practical Example</w:t>
      </w:r>
    </w:p>
    <w:p w14:paraId="4378697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The complete Docker workflow was demonstrated by containerizing a simple HTML website using docker. The source code of the website is created in the Visual Studio Code which is stored in the project folder. Next, a </w:t>
      </w:r>
      <w:proofErr w:type="spellStart"/>
      <w:r w:rsidRPr="00751CE8">
        <w:rPr>
          <w:rFonts w:ascii="Times New Roman" w:eastAsia="Times New Roman" w:hAnsi="Times New Roman" w:cs="Times New Roman"/>
          <w:sz w:val="24"/>
          <w:szCs w:val="24"/>
        </w:rPr>
        <w:t>Docke-rfile</w:t>
      </w:r>
      <w:proofErr w:type="spellEnd"/>
      <w:r w:rsidRPr="00751CE8">
        <w:rPr>
          <w:rFonts w:ascii="Times New Roman" w:eastAsia="Times New Roman" w:hAnsi="Times New Roman" w:cs="Times New Roman"/>
          <w:sz w:val="24"/>
          <w:szCs w:val="24"/>
        </w:rPr>
        <w:t xml:space="preserve"> was developed. We took the official Nginx image as the base image for our docker-file [22]. The HTML files developed previously were copied to the web server directory [27]. Also, Port 80 was exposed in the Docker-file. The application image was built successfully using the docker build command. It was saved locally in our docker engine. After that, a container was launched using docker run with port mapping which allowed access to the website through a web browser. </w:t>
      </w:r>
    </w:p>
    <w:p w14:paraId="7D73517F"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lastRenderedPageBreak/>
        <w:drawing>
          <wp:inline distT="114300" distB="114300" distL="114300" distR="114300" wp14:anchorId="6ABB8E27" wp14:editId="38496C93">
            <wp:extent cx="5731200" cy="3086100"/>
            <wp:effectExtent l="0" t="0" r="0" b="0"/>
            <wp:docPr id="44"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40"/>
                    <a:srcRect/>
                    <a:stretch>
                      <a:fillRect/>
                    </a:stretch>
                  </pic:blipFill>
                  <pic:spPr>
                    <a:xfrm>
                      <a:off x="0" y="0"/>
                      <a:ext cx="5731200" cy="3086100"/>
                    </a:xfrm>
                    <a:prstGeom prst="rect">
                      <a:avLst/>
                    </a:prstGeom>
                    <a:ln/>
                  </pic:spPr>
                </pic:pic>
              </a:graphicData>
            </a:graphic>
          </wp:inline>
        </w:drawing>
      </w:r>
    </w:p>
    <w:p w14:paraId="4C0A6FB8"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mc:AlternateContent>
          <mc:Choice Requires="wpg">
            <w:drawing>
              <wp:inline distT="0" distB="0" distL="0" distR="0" wp14:anchorId="73D70749" wp14:editId="1B3F6B17">
                <wp:extent cx="3889612" cy="2251881"/>
                <wp:effectExtent l="0" t="0" r="0" b="0"/>
                <wp:docPr id="1" name="Group 1"/>
                <wp:cNvGraphicFramePr/>
                <a:graphic xmlns:a="http://schemas.openxmlformats.org/drawingml/2006/main">
                  <a:graphicData uri="http://schemas.microsoft.com/office/word/2010/wordprocessingGroup">
                    <wpg:wgp>
                      <wpg:cNvGrpSpPr/>
                      <wpg:grpSpPr>
                        <a:xfrm>
                          <a:off x="0" y="0"/>
                          <a:ext cx="3889612" cy="2251881"/>
                          <a:chOff x="0" y="0"/>
                          <a:chExt cx="3889600" cy="2264500"/>
                        </a:xfrm>
                      </wpg:grpSpPr>
                      <wpg:grpSp>
                        <wpg:cNvPr id="1968039909" name="Group 1968039909"/>
                        <wpg:cNvGrpSpPr/>
                        <wpg:grpSpPr>
                          <a:xfrm>
                            <a:off x="0" y="0"/>
                            <a:ext cx="3889600" cy="2251875"/>
                            <a:chOff x="0" y="0"/>
                            <a:chExt cx="3889600" cy="2251875"/>
                          </a:xfrm>
                        </wpg:grpSpPr>
                        <wps:wsp>
                          <wps:cNvPr id="2089013007" name="Rectangle 2089013007"/>
                          <wps:cNvSpPr/>
                          <wps:spPr>
                            <a:xfrm>
                              <a:off x="0" y="0"/>
                              <a:ext cx="3889600" cy="2251875"/>
                            </a:xfrm>
                            <a:prstGeom prst="rect">
                              <a:avLst/>
                            </a:prstGeom>
                            <a:noFill/>
                            <a:ln>
                              <a:noFill/>
                            </a:ln>
                          </wps:spPr>
                          <wps:txbx>
                            <w:txbxContent>
                              <w:p w14:paraId="47635189"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856073693" name="Rounded Rectangle 1856073693"/>
                          <wps:cNvSpPr/>
                          <wps:spPr>
                            <a:xfrm>
                              <a:off x="299317" y="80"/>
                              <a:ext cx="866046" cy="519627"/>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39132C9D"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672262480" name="Text Box 1672262480"/>
                          <wps:cNvSpPr txBox="1"/>
                          <wps:spPr>
                            <a:xfrm>
                              <a:off x="314536" y="15299"/>
                              <a:ext cx="835608" cy="489189"/>
                            </a:xfrm>
                            <a:prstGeom prst="rect">
                              <a:avLst/>
                            </a:prstGeom>
                            <a:noFill/>
                            <a:ln>
                              <a:noFill/>
                            </a:ln>
                          </wps:spPr>
                          <wps:txbx>
                            <w:txbxContent>
                              <w:p w14:paraId="267FCDF5" w14:textId="77777777" w:rsidR="004942C1" w:rsidRDefault="00000000">
                                <w:pPr>
                                  <w:spacing w:line="215" w:lineRule="auto"/>
                                  <w:jc w:val="center"/>
                                  <w:textDirection w:val="btLr"/>
                                </w:pPr>
                                <w:r>
                                  <w:rPr>
                                    <w:rFonts w:ascii="Times New Roman" w:eastAsia="Times New Roman" w:hAnsi="Times New Roman" w:cs="Times New Roman"/>
                                    <w:color w:val="000000"/>
                                  </w:rPr>
                                  <w:t>Source Code</w:t>
                                </w:r>
                              </w:p>
                            </w:txbxContent>
                          </wps:txbx>
                          <wps:bodyPr spcFirstLastPara="1" wrap="square" lIns="41900" tIns="41900" rIns="41900" bIns="41900" anchor="ctr" anchorCtr="0">
                            <a:noAutofit/>
                          </wps:bodyPr>
                        </wps:wsp>
                        <wps:wsp>
                          <wps:cNvPr id="1847645860" name="Right Arrow 1847645860"/>
                          <wps:cNvSpPr/>
                          <wps:spPr>
                            <a:xfrm>
                              <a:off x="1241576" y="152504"/>
                              <a:ext cx="183601" cy="214779"/>
                            </a:xfrm>
                            <a:prstGeom prst="rightArrow">
                              <a:avLst>
                                <a:gd name="adj1" fmla="val 60000"/>
                                <a:gd name="adj2" fmla="val 50000"/>
                              </a:avLst>
                            </a:prstGeom>
                            <a:solidFill>
                              <a:srgbClr val="A8A8A8"/>
                            </a:solidFill>
                            <a:ln>
                              <a:noFill/>
                            </a:ln>
                          </wps:spPr>
                          <wps:txbx>
                            <w:txbxContent>
                              <w:p w14:paraId="5D4E2B83"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786183212" name="Text Box 1786183212"/>
                          <wps:cNvSpPr txBox="1"/>
                          <wps:spPr>
                            <a:xfrm>
                              <a:off x="1241576" y="195460"/>
                              <a:ext cx="128521" cy="128867"/>
                            </a:xfrm>
                            <a:prstGeom prst="rect">
                              <a:avLst/>
                            </a:prstGeom>
                            <a:noFill/>
                            <a:ln>
                              <a:noFill/>
                            </a:ln>
                          </wps:spPr>
                          <wps:txbx>
                            <w:txbxContent>
                              <w:p w14:paraId="5894F9BD" w14:textId="77777777" w:rsidR="004942C1" w:rsidRDefault="004942C1">
                                <w:pPr>
                                  <w:spacing w:line="215" w:lineRule="auto"/>
                                  <w:jc w:val="center"/>
                                  <w:textDirection w:val="btLr"/>
                                </w:pPr>
                              </w:p>
                            </w:txbxContent>
                          </wps:txbx>
                          <wps:bodyPr spcFirstLastPara="1" wrap="square" lIns="0" tIns="0" rIns="0" bIns="0" anchor="ctr" anchorCtr="0">
                            <a:noAutofit/>
                          </wps:bodyPr>
                        </wps:wsp>
                        <wps:wsp>
                          <wps:cNvPr id="1123044822" name="Rounded Rectangle 1123044822"/>
                          <wps:cNvSpPr/>
                          <wps:spPr>
                            <a:xfrm>
                              <a:off x="1511782" y="80"/>
                              <a:ext cx="866046" cy="519627"/>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685D7B28"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33037684" name="Text Box 133037684"/>
                          <wps:cNvSpPr txBox="1"/>
                          <wps:spPr>
                            <a:xfrm>
                              <a:off x="1527001" y="15299"/>
                              <a:ext cx="835608" cy="489189"/>
                            </a:xfrm>
                            <a:prstGeom prst="rect">
                              <a:avLst/>
                            </a:prstGeom>
                            <a:noFill/>
                            <a:ln>
                              <a:noFill/>
                            </a:ln>
                          </wps:spPr>
                          <wps:txbx>
                            <w:txbxContent>
                              <w:p w14:paraId="7B73C86D" w14:textId="77777777" w:rsidR="004942C1" w:rsidRDefault="00000000">
                                <w:pPr>
                                  <w:spacing w:line="215" w:lineRule="auto"/>
                                  <w:jc w:val="center"/>
                                  <w:textDirection w:val="btLr"/>
                                </w:pPr>
                                <w:r>
                                  <w:rPr>
                                    <w:rFonts w:ascii="Times New Roman" w:eastAsia="Times New Roman" w:hAnsi="Times New Roman" w:cs="Times New Roman"/>
                                    <w:color w:val="000000"/>
                                  </w:rPr>
                                  <w:t>Dockerfile</w:t>
                                </w:r>
                              </w:p>
                            </w:txbxContent>
                          </wps:txbx>
                          <wps:bodyPr spcFirstLastPara="1" wrap="square" lIns="41900" tIns="41900" rIns="41900" bIns="41900" anchor="ctr" anchorCtr="0">
                            <a:noAutofit/>
                          </wps:bodyPr>
                        </wps:wsp>
                        <wps:wsp>
                          <wps:cNvPr id="1454576472" name="Right Arrow 1454576472"/>
                          <wps:cNvSpPr/>
                          <wps:spPr>
                            <a:xfrm>
                              <a:off x="2454041" y="152504"/>
                              <a:ext cx="183601" cy="214779"/>
                            </a:xfrm>
                            <a:prstGeom prst="rightArrow">
                              <a:avLst>
                                <a:gd name="adj1" fmla="val 60000"/>
                                <a:gd name="adj2" fmla="val 50000"/>
                              </a:avLst>
                            </a:prstGeom>
                            <a:solidFill>
                              <a:srgbClr val="A8A8A8"/>
                            </a:solidFill>
                            <a:ln>
                              <a:noFill/>
                            </a:ln>
                          </wps:spPr>
                          <wps:txbx>
                            <w:txbxContent>
                              <w:p w14:paraId="6D1334E5"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506189293" name="Text Box 506189293"/>
                          <wps:cNvSpPr txBox="1"/>
                          <wps:spPr>
                            <a:xfrm>
                              <a:off x="2454041" y="195460"/>
                              <a:ext cx="128521" cy="128867"/>
                            </a:xfrm>
                            <a:prstGeom prst="rect">
                              <a:avLst/>
                            </a:prstGeom>
                            <a:noFill/>
                            <a:ln>
                              <a:noFill/>
                            </a:ln>
                          </wps:spPr>
                          <wps:txbx>
                            <w:txbxContent>
                              <w:p w14:paraId="1EEF93AF" w14:textId="77777777" w:rsidR="004942C1" w:rsidRDefault="004942C1">
                                <w:pPr>
                                  <w:spacing w:line="215" w:lineRule="auto"/>
                                  <w:jc w:val="center"/>
                                  <w:textDirection w:val="btLr"/>
                                </w:pPr>
                              </w:p>
                            </w:txbxContent>
                          </wps:txbx>
                          <wps:bodyPr spcFirstLastPara="1" wrap="square" lIns="0" tIns="0" rIns="0" bIns="0" anchor="ctr" anchorCtr="0">
                            <a:noAutofit/>
                          </wps:bodyPr>
                        </wps:wsp>
                        <wps:wsp>
                          <wps:cNvPr id="832076057" name="Rounded Rectangle 832076057"/>
                          <wps:cNvSpPr/>
                          <wps:spPr>
                            <a:xfrm>
                              <a:off x="2724247" y="80"/>
                              <a:ext cx="866046" cy="519627"/>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19694136"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790740266" name="Text Box 1790740266"/>
                          <wps:cNvSpPr txBox="1"/>
                          <wps:spPr>
                            <a:xfrm>
                              <a:off x="2739466" y="15299"/>
                              <a:ext cx="835608" cy="489189"/>
                            </a:xfrm>
                            <a:prstGeom prst="rect">
                              <a:avLst/>
                            </a:prstGeom>
                            <a:noFill/>
                            <a:ln>
                              <a:noFill/>
                            </a:ln>
                          </wps:spPr>
                          <wps:txbx>
                            <w:txbxContent>
                              <w:p w14:paraId="31E7F54B" w14:textId="77777777" w:rsidR="004942C1" w:rsidRDefault="00000000">
                                <w:pPr>
                                  <w:spacing w:line="215" w:lineRule="auto"/>
                                  <w:jc w:val="center"/>
                                  <w:textDirection w:val="btLr"/>
                                </w:pPr>
                                <w:r>
                                  <w:rPr>
                                    <w:rFonts w:ascii="Times New Roman" w:eastAsia="Times New Roman" w:hAnsi="Times New Roman" w:cs="Times New Roman"/>
                                    <w:color w:val="000000"/>
                                  </w:rPr>
                                  <w:t>Docker Build</w:t>
                                </w:r>
                              </w:p>
                            </w:txbxContent>
                          </wps:txbx>
                          <wps:bodyPr spcFirstLastPara="1" wrap="square" lIns="41900" tIns="41900" rIns="41900" bIns="41900" anchor="ctr" anchorCtr="0">
                            <a:noAutofit/>
                          </wps:bodyPr>
                        </wps:wsp>
                        <wps:wsp>
                          <wps:cNvPr id="773675350" name="Right Arrow 773675350"/>
                          <wps:cNvSpPr/>
                          <wps:spPr>
                            <a:xfrm rot="5400000">
                              <a:off x="3065470" y="580331"/>
                              <a:ext cx="183601" cy="214779"/>
                            </a:xfrm>
                            <a:prstGeom prst="rightArrow">
                              <a:avLst>
                                <a:gd name="adj1" fmla="val 60000"/>
                                <a:gd name="adj2" fmla="val 50000"/>
                              </a:avLst>
                            </a:prstGeom>
                            <a:solidFill>
                              <a:srgbClr val="A8A8A8"/>
                            </a:solidFill>
                            <a:ln>
                              <a:noFill/>
                            </a:ln>
                          </wps:spPr>
                          <wps:txbx>
                            <w:txbxContent>
                              <w:p w14:paraId="3F326190"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197160732" name="Text Box 1197160732"/>
                          <wps:cNvSpPr txBox="1"/>
                          <wps:spPr>
                            <a:xfrm>
                              <a:off x="3092837" y="595920"/>
                              <a:ext cx="128867" cy="128521"/>
                            </a:xfrm>
                            <a:prstGeom prst="rect">
                              <a:avLst/>
                            </a:prstGeom>
                            <a:noFill/>
                            <a:ln>
                              <a:noFill/>
                            </a:ln>
                          </wps:spPr>
                          <wps:txbx>
                            <w:txbxContent>
                              <w:p w14:paraId="41561160" w14:textId="77777777" w:rsidR="004942C1" w:rsidRDefault="004942C1">
                                <w:pPr>
                                  <w:spacing w:line="215" w:lineRule="auto"/>
                                  <w:jc w:val="center"/>
                                  <w:textDirection w:val="btLr"/>
                                </w:pPr>
                              </w:p>
                            </w:txbxContent>
                          </wps:txbx>
                          <wps:bodyPr spcFirstLastPara="1" wrap="square" lIns="0" tIns="0" rIns="0" bIns="0" anchor="ctr" anchorCtr="0">
                            <a:noAutofit/>
                          </wps:bodyPr>
                        </wps:wsp>
                        <wps:wsp>
                          <wps:cNvPr id="1993096576" name="Rounded Rectangle 1993096576"/>
                          <wps:cNvSpPr/>
                          <wps:spPr>
                            <a:xfrm>
                              <a:off x="2724247" y="866126"/>
                              <a:ext cx="866046" cy="519627"/>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05885DFC"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770239110" name="Text Box 770239110"/>
                          <wps:cNvSpPr txBox="1"/>
                          <wps:spPr>
                            <a:xfrm>
                              <a:off x="2739466" y="881345"/>
                              <a:ext cx="835608" cy="489189"/>
                            </a:xfrm>
                            <a:prstGeom prst="rect">
                              <a:avLst/>
                            </a:prstGeom>
                            <a:noFill/>
                            <a:ln>
                              <a:noFill/>
                            </a:ln>
                          </wps:spPr>
                          <wps:txbx>
                            <w:txbxContent>
                              <w:p w14:paraId="6000CC49" w14:textId="77777777" w:rsidR="004942C1" w:rsidRDefault="00000000">
                                <w:pPr>
                                  <w:spacing w:line="215" w:lineRule="auto"/>
                                  <w:jc w:val="center"/>
                                  <w:textDirection w:val="btLr"/>
                                </w:pPr>
                                <w:r>
                                  <w:rPr>
                                    <w:rFonts w:ascii="Times New Roman" w:eastAsia="Times New Roman" w:hAnsi="Times New Roman" w:cs="Times New Roman"/>
                                    <w:color w:val="000000"/>
                                  </w:rPr>
                                  <w:t>Docker Image</w:t>
                                </w:r>
                              </w:p>
                            </w:txbxContent>
                          </wps:txbx>
                          <wps:bodyPr spcFirstLastPara="1" wrap="square" lIns="41900" tIns="41900" rIns="41900" bIns="41900" anchor="ctr" anchorCtr="0">
                            <a:noAutofit/>
                          </wps:bodyPr>
                        </wps:wsp>
                        <wps:wsp>
                          <wps:cNvPr id="1844109025" name="Right Arrow 1844109025"/>
                          <wps:cNvSpPr/>
                          <wps:spPr>
                            <a:xfrm rot="10800000">
                              <a:off x="2464433" y="1018550"/>
                              <a:ext cx="183601" cy="214779"/>
                            </a:xfrm>
                            <a:prstGeom prst="rightArrow">
                              <a:avLst>
                                <a:gd name="adj1" fmla="val 60000"/>
                                <a:gd name="adj2" fmla="val 50000"/>
                              </a:avLst>
                            </a:prstGeom>
                            <a:solidFill>
                              <a:srgbClr val="A8A8A8"/>
                            </a:solidFill>
                            <a:ln>
                              <a:noFill/>
                            </a:ln>
                          </wps:spPr>
                          <wps:txbx>
                            <w:txbxContent>
                              <w:p w14:paraId="25BDABAF"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737329580" name="Text Box 1737329580"/>
                          <wps:cNvSpPr txBox="1"/>
                          <wps:spPr>
                            <a:xfrm>
                              <a:off x="2519513" y="1061506"/>
                              <a:ext cx="128521" cy="128867"/>
                            </a:xfrm>
                            <a:prstGeom prst="rect">
                              <a:avLst/>
                            </a:prstGeom>
                            <a:noFill/>
                            <a:ln>
                              <a:noFill/>
                            </a:ln>
                          </wps:spPr>
                          <wps:txbx>
                            <w:txbxContent>
                              <w:p w14:paraId="7E545757" w14:textId="77777777" w:rsidR="004942C1" w:rsidRDefault="004942C1">
                                <w:pPr>
                                  <w:spacing w:line="215" w:lineRule="auto"/>
                                  <w:jc w:val="center"/>
                                  <w:textDirection w:val="btLr"/>
                                </w:pPr>
                              </w:p>
                            </w:txbxContent>
                          </wps:txbx>
                          <wps:bodyPr spcFirstLastPara="1" wrap="square" lIns="0" tIns="0" rIns="0" bIns="0" anchor="ctr" anchorCtr="0">
                            <a:noAutofit/>
                          </wps:bodyPr>
                        </wps:wsp>
                        <wps:wsp>
                          <wps:cNvPr id="344853668" name="Rounded Rectangle 344853668"/>
                          <wps:cNvSpPr/>
                          <wps:spPr>
                            <a:xfrm>
                              <a:off x="1511782" y="866126"/>
                              <a:ext cx="866046" cy="519627"/>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2B5C8E20"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497276482" name="Text Box 497276482"/>
                          <wps:cNvSpPr txBox="1"/>
                          <wps:spPr>
                            <a:xfrm>
                              <a:off x="1527001" y="881345"/>
                              <a:ext cx="835608" cy="489189"/>
                            </a:xfrm>
                            <a:prstGeom prst="rect">
                              <a:avLst/>
                            </a:prstGeom>
                            <a:noFill/>
                            <a:ln>
                              <a:noFill/>
                            </a:ln>
                          </wps:spPr>
                          <wps:txbx>
                            <w:txbxContent>
                              <w:p w14:paraId="5E035E61" w14:textId="77777777" w:rsidR="004942C1" w:rsidRDefault="00000000">
                                <w:pPr>
                                  <w:spacing w:line="215" w:lineRule="auto"/>
                                  <w:jc w:val="center"/>
                                  <w:textDirection w:val="btLr"/>
                                </w:pPr>
                                <w:r>
                                  <w:rPr>
                                    <w:rFonts w:ascii="Times New Roman" w:eastAsia="Times New Roman" w:hAnsi="Times New Roman" w:cs="Times New Roman"/>
                                    <w:color w:val="000000"/>
                                  </w:rPr>
                                  <w:t>Docker Container</w:t>
                                </w:r>
                              </w:p>
                            </w:txbxContent>
                          </wps:txbx>
                          <wps:bodyPr spcFirstLastPara="1" wrap="square" lIns="41900" tIns="41900" rIns="41900" bIns="41900" anchor="ctr" anchorCtr="0">
                            <a:noAutofit/>
                          </wps:bodyPr>
                        </wps:wsp>
                        <wps:wsp>
                          <wps:cNvPr id="1701199612" name="Right Arrow 1701199612"/>
                          <wps:cNvSpPr/>
                          <wps:spPr>
                            <a:xfrm rot="10800000">
                              <a:off x="1251968" y="1018550"/>
                              <a:ext cx="183601" cy="214779"/>
                            </a:xfrm>
                            <a:prstGeom prst="rightArrow">
                              <a:avLst>
                                <a:gd name="adj1" fmla="val 60000"/>
                                <a:gd name="adj2" fmla="val 50000"/>
                              </a:avLst>
                            </a:prstGeom>
                            <a:solidFill>
                              <a:srgbClr val="A8A8A8"/>
                            </a:solidFill>
                            <a:ln>
                              <a:noFill/>
                            </a:ln>
                          </wps:spPr>
                          <wps:txbx>
                            <w:txbxContent>
                              <w:p w14:paraId="77434D75"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564908949" name="Text Box 1564908949"/>
                          <wps:cNvSpPr txBox="1"/>
                          <wps:spPr>
                            <a:xfrm>
                              <a:off x="1307048" y="1061506"/>
                              <a:ext cx="128521" cy="128867"/>
                            </a:xfrm>
                            <a:prstGeom prst="rect">
                              <a:avLst/>
                            </a:prstGeom>
                            <a:noFill/>
                            <a:ln>
                              <a:noFill/>
                            </a:ln>
                          </wps:spPr>
                          <wps:txbx>
                            <w:txbxContent>
                              <w:p w14:paraId="40799875" w14:textId="77777777" w:rsidR="004942C1" w:rsidRDefault="004942C1">
                                <w:pPr>
                                  <w:spacing w:line="215" w:lineRule="auto"/>
                                  <w:jc w:val="center"/>
                                  <w:textDirection w:val="btLr"/>
                                </w:pPr>
                              </w:p>
                            </w:txbxContent>
                          </wps:txbx>
                          <wps:bodyPr spcFirstLastPara="1" wrap="square" lIns="0" tIns="0" rIns="0" bIns="0" anchor="ctr" anchorCtr="0">
                            <a:noAutofit/>
                          </wps:bodyPr>
                        </wps:wsp>
                        <wps:wsp>
                          <wps:cNvPr id="2040419030" name="Rounded Rectangle 2040419030"/>
                          <wps:cNvSpPr/>
                          <wps:spPr>
                            <a:xfrm>
                              <a:off x="299317" y="866126"/>
                              <a:ext cx="866046" cy="519627"/>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43D03A1B"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662468134" name="Text Box 1662468134"/>
                          <wps:cNvSpPr txBox="1"/>
                          <wps:spPr>
                            <a:xfrm>
                              <a:off x="314536" y="881345"/>
                              <a:ext cx="835608" cy="489189"/>
                            </a:xfrm>
                            <a:prstGeom prst="rect">
                              <a:avLst/>
                            </a:prstGeom>
                            <a:noFill/>
                            <a:ln>
                              <a:noFill/>
                            </a:ln>
                          </wps:spPr>
                          <wps:txbx>
                            <w:txbxContent>
                              <w:p w14:paraId="33A7552F" w14:textId="77777777" w:rsidR="004942C1" w:rsidRDefault="00000000">
                                <w:pPr>
                                  <w:spacing w:line="215" w:lineRule="auto"/>
                                  <w:jc w:val="center"/>
                                  <w:textDirection w:val="btLr"/>
                                </w:pPr>
                                <w:r>
                                  <w:rPr>
                                    <w:rFonts w:ascii="Times New Roman" w:eastAsia="Times New Roman" w:hAnsi="Times New Roman" w:cs="Times New Roman"/>
                                    <w:color w:val="000000"/>
                                  </w:rPr>
                                  <w:t>DockerHub</w:t>
                                </w:r>
                              </w:p>
                            </w:txbxContent>
                          </wps:txbx>
                          <wps:bodyPr spcFirstLastPara="1" wrap="square" lIns="41900" tIns="41900" rIns="41900" bIns="41900" anchor="ctr" anchorCtr="0">
                            <a:noAutofit/>
                          </wps:bodyPr>
                        </wps:wsp>
                        <wps:wsp>
                          <wps:cNvPr id="582226654" name="Right Arrow 582226654"/>
                          <wps:cNvSpPr/>
                          <wps:spPr>
                            <a:xfrm rot="5400000">
                              <a:off x="640540" y="1446377"/>
                              <a:ext cx="183601" cy="214779"/>
                            </a:xfrm>
                            <a:prstGeom prst="rightArrow">
                              <a:avLst>
                                <a:gd name="adj1" fmla="val 60000"/>
                                <a:gd name="adj2" fmla="val 50000"/>
                              </a:avLst>
                            </a:prstGeom>
                            <a:solidFill>
                              <a:srgbClr val="A8A8A8"/>
                            </a:solidFill>
                            <a:ln>
                              <a:noFill/>
                            </a:ln>
                          </wps:spPr>
                          <wps:txbx>
                            <w:txbxContent>
                              <w:p w14:paraId="63EC6726"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518193058" name="Text Box 1518193058"/>
                          <wps:cNvSpPr txBox="1"/>
                          <wps:spPr>
                            <a:xfrm>
                              <a:off x="667907" y="1461966"/>
                              <a:ext cx="128867" cy="128521"/>
                            </a:xfrm>
                            <a:prstGeom prst="rect">
                              <a:avLst/>
                            </a:prstGeom>
                            <a:noFill/>
                            <a:ln>
                              <a:noFill/>
                            </a:ln>
                          </wps:spPr>
                          <wps:txbx>
                            <w:txbxContent>
                              <w:p w14:paraId="0B703879" w14:textId="77777777" w:rsidR="004942C1" w:rsidRDefault="004942C1">
                                <w:pPr>
                                  <w:spacing w:line="215" w:lineRule="auto"/>
                                  <w:jc w:val="center"/>
                                  <w:textDirection w:val="btLr"/>
                                </w:pPr>
                              </w:p>
                            </w:txbxContent>
                          </wps:txbx>
                          <wps:bodyPr spcFirstLastPara="1" wrap="square" lIns="0" tIns="0" rIns="0" bIns="0" anchor="ctr" anchorCtr="0">
                            <a:noAutofit/>
                          </wps:bodyPr>
                        </wps:wsp>
                        <wps:wsp>
                          <wps:cNvPr id="674752793" name="Rounded Rectangle 674752793"/>
                          <wps:cNvSpPr/>
                          <wps:spPr>
                            <a:xfrm>
                              <a:off x="299317" y="1732172"/>
                              <a:ext cx="866046" cy="519627"/>
                            </a:xfrm>
                            <a:prstGeom prst="roundRect">
                              <a:avLst>
                                <a:gd name="adj" fmla="val 10000"/>
                              </a:avLst>
                            </a:prstGeom>
                            <a:solidFill>
                              <a:schemeClr val="lt1"/>
                            </a:solidFill>
                            <a:ln w="25400" cap="flat" cmpd="sng">
                              <a:solidFill>
                                <a:schemeClr val="dk1"/>
                              </a:solidFill>
                              <a:prstDash val="solid"/>
                              <a:round/>
                              <a:headEnd type="none" w="sm" len="sm"/>
                              <a:tailEnd type="none" w="sm" len="sm"/>
                            </a:ln>
                          </wps:spPr>
                          <wps:txbx>
                            <w:txbxContent>
                              <w:p w14:paraId="265A01E0" w14:textId="77777777" w:rsidR="004942C1" w:rsidRDefault="004942C1">
                                <w:pPr>
                                  <w:spacing w:line="240" w:lineRule="auto"/>
                                  <w:textDirection w:val="btLr"/>
                                </w:pPr>
                              </w:p>
                            </w:txbxContent>
                          </wps:txbx>
                          <wps:bodyPr spcFirstLastPara="1" wrap="square" lIns="91425" tIns="91425" rIns="91425" bIns="91425" anchor="ctr" anchorCtr="0">
                            <a:noAutofit/>
                          </wps:bodyPr>
                        </wps:wsp>
                        <wps:wsp>
                          <wps:cNvPr id="1160784850" name="Text Box 1160784850"/>
                          <wps:cNvSpPr txBox="1"/>
                          <wps:spPr>
                            <a:xfrm>
                              <a:off x="314536" y="1747391"/>
                              <a:ext cx="835608" cy="489189"/>
                            </a:xfrm>
                            <a:prstGeom prst="rect">
                              <a:avLst/>
                            </a:prstGeom>
                            <a:noFill/>
                            <a:ln>
                              <a:noFill/>
                            </a:ln>
                          </wps:spPr>
                          <wps:txbx>
                            <w:txbxContent>
                              <w:p w14:paraId="2BCBC835" w14:textId="77777777" w:rsidR="004942C1" w:rsidRDefault="00000000">
                                <w:pPr>
                                  <w:spacing w:line="215" w:lineRule="auto"/>
                                  <w:jc w:val="center"/>
                                  <w:textDirection w:val="btLr"/>
                                </w:pPr>
                                <w:r>
                                  <w:rPr>
                                    <w:rFonts w:ascii="Times New Roman" w:eastAsia="Times New Roman" w:hAnsi="Times New Roman" w:cs="Times New Roman"/>
                                    <w:color w:val="000000"/>
                                  </w:rPr>
                                  <w:t>Deployment</w:t>
                                </w:r>
                              </w:p>
                            </w:txbxContent>
                          </wps:txbx>
                          <wps:bodyPr spcFirstLastPara="1" wrap="square" lIns="41900" tIns="41900" rIns="41900" bIns="41900" anchor="ctr" anchorCtr="0">
                            <a:noAutofit/>
                          </wps:bodyPr>
                        </wps:wsp>
                      </wpg:grpSp>
                    </wpg:wgp>
                  </a:graphicData>
                </a:graphic>
              </wp:inline>
            </w:drawing>
          </mc:Choice>
          <mc:Fallback>
            <w:pict>
              <v:group w14:anchorId="73D70749" id="Group 1" o:spid="_x0000_s1051" style="width:306.25pt;height:177.3pt;mso-position-horizontal-relative:char;mso-position-vertical-relative:line" coordsize="38896,226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">
                <v:group id="Group 1968039909" o:spid="_x0000_s1052" style="position:absolute;width:38896;height:22518" coordsize="38896,225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">
                  <v:rect id="Rectangle 2089013007" o:spid="_x0000_s1053" style="position:absolute;width:38896;height:225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" filled="f" stroked="f">
                    <v:textbox inset="2.53958mm,2.53958mm,2.53958mm,2.53958mm">
                      <w:txbxContent>
                        <w:p w14:paraId="47635189" w14:textId="77777777" w:rsidR="004942C1" w:rsidRDefault="004942C1">
                          <w:pPr>
                            <w:spacing w:line="240" w:lineRule="auto"/>
                            <w:textDirection w:val="btLr"/>
                          </w:pPr>
                        </w:p>
                      </w:txbxContent>
                    </v:textbox>
                  </v:rect>
                  <v:roundrect id="Rounded Rectangle 1856073693" o:spid="_x0000_s1054" style="position:absolute;left:2993;width:8660;height:519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" fillcolor="white [3201]" strokecolor="black [3200]" strokeweight="2pt">
                    <v:stroke startarrowwidth="narrow" startarrowlength="short" endarrowwidth="narrow" endarrowlength="short"/>
                    <v:textbox inset="2.53958mm,2.53958mm,2.53958mm,2.53958mm">
                      <w:txbxContent>
                        <w:p w14:paraId="39132C9D" w14:textId="77777777" w:rsidR="004942C1" w:rsidRDefault="004942C1">
                          <w:pPr>
                            <w:spacing w:line="240" w:lineRule="auto"/>
                            <w:textDirection w:val="btLr"/>
                          </w:pPr>
                        </w:p>
                      </w:txbxContent>
                    </v:textbox>
                  </v:roundrect>
                  <v:shape id="Text Box 1672262480" o:spid="_x0000_s1055" type="#_x0000_t202" style="position:absolute;left:3145;top:152;width:8356;height:4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" filled="f" stroked="f">
                    <v:textbox inset="1.1639mm,1.1639mm,1.1639mm,1.1639mm">
                      <w:txbxContent>
                        <w:p w14:paraId="267FCDF5" w14:textId="77777777" w:rsidR="004942C1" w:rsidRDefault="00000000">
                          <w:pPr>
                            <w:spacing w:line="215" w:lineRule="auto"/>
                            <w:jc w:val="center"/>
                            <w:textDirection w:val="btLr"/>
                          </w:pPr>
                          <w:r>
                            <w:rPr>
                              <w:rFonts w:ascii="Times New Roman" w:eastAsia="Times New Roman" w:hAnsi="Times New Roman" w:cs="Times New Roman"/>
                              <w:color w:val="000000"/>
                            </w:rPr>
                            <w:t>Source Code</w:t>
                          </w:r>
                        </w:p>
                      </w:txbxContent>
                    </v:textbox>
                  </v:shape>
                  <v:shape id="Right Arrow 1847645860" o:spid="_x0000_s1056" type="#_x0000_t13" style="position:absolute;left:12415;top:1525;width:1836;height:2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" adj="10800,4320" fillcolor="#a8a8a8" stroked="f">
                    <v:textbox inset="2.53958mm,2.53958mm,2.53958mm,2.53958mm">
                      <w:txbxContent>
                        <w:p w14:paraId="5D4E2B83" w14:textId="77777777" w:rsidR="004942C1" w:rsidRDefault="004942C1">
                          <w:pPr>
                            <w:spacing w:line="240" w:lineRule="auto"/>
                            <w:textDirection w:val="btLr"/>
                          </w:pPr>
                        </w:p>
                      </w:txbxContent>
                    </v:textbox>
                  </v:shape>
                  <v:shape id="Text Box 1786183212" o:spid="_x0000_s1057" type="#_x0000_t202" style="position:absolute;left:12415;top:1954;width:1285;height:1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" filled="f" stroked="f">
                    <v:textbox inset="0,0,0,0">
                      <w:txbxContent>
                        <w:p w14:paraId="5894F9BD" w14:textId="77777777" w:rsidR="004942C1" w:rsidRDefault="004942C1">
                          <w:pPr>
                            <w:spacing w:line="215" w:lineRule="auto"/>
                            <w:jc w:val="center"/>
                            <w:textDirection w:val="btLr"/>
                          </w:pPr>
                        </w:p>
                      </w:txbxContent>
                    </v:textbox>
                  </v:shape>
                  <v:roundrect id="Rounded Rectangle 1123044822" o:spid="_x0000_s1058" style="position:absolute;left:15117;width:8661;height:519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" fillcolor="white [3201]" strokecolor="black [3200]" strokeweight="2pt">
                    <v:stroke startarrowwidth="narrow" startarrowlength="short" endarrowwidth="narrow" endarrowlength="short"/>
                    <v:textbox inset="2.53958mm,2.53958mm,2.53958mm,2.53958mm">
                      <w:txbxContent>
                        <w:p w14:paraId="685D7B28" w14:textId="77777777" w:rsidR="004942C1" w:rsidRDefault="004942C1">
                          <w:pPr>
                            <w:spacing w:line="240" w:lineRule="auto"/>
                            <w:textDirection w:val="btLr"/>
                          </w:pPr>
                        </w:p>
                      </w:txbxContent>
                    </v:textbox>
                  </v:roundrect>
                  <v:shape id="Text Box 133037684" o:spid="_x0000_s1059" type="#_x0000_t202" style="position:absolute;left:15270;top:152;width:8356;height:4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" filled="f" stroked="f">
                    <v:textbox inset="1.1639mm,1.1639mm,1.1639mm,1.1639mm">
                      <w:txbxContent>
                        <w:p w14:paraId="7B73C86D" w14:textId="77777777" w:rsidR="004942C1" w:rsidRDefault="00000000">
                          <w:pPr>
                            <w:spacing w:line="215" w:lineRule="auto"/>
                            <w:jc w:val="center"/>
                            <w:textDirection w:val="btLr"/>
                          </w:pPr>
                          <w:r>
                            <w:rPr>
                              <w:rFonts w:ascii="Times New Roman" w:eastAsia="Times New Roman" w:hAnsi="Times New Roman" w:cs="Times New Roman"/>
                              <w:color w:val="000000"/>
                            </w:rPr>
                            <w:t>Dockerfile</w:t>
                          </w:r>
                        </w:p>
                      </w:txbxContent>
                    </v:textbox>
                  </v:shape>
                  <v:shape id="Right Arrow 1454576472" o:spid="_x0000_s1060" type="#_x0000_t13" style="position:absolute;left:24540;top:1525;width:1836;height:2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" adj="10800,4320" fillcolor="#a8a8a8" stroked="f">
                    <v:textbox inset="2.53958mm,2.53958mm,2.53958mm,2.53958mm">
                      <w:txbxContent>
                        <w:p w14:paraId="6D1334E5" w14:textId="77777777" w:rsidR="004942C1" w:rsidRDefault="004942C1">
                          <w:pPr>
                            <w:spacing w:line="240" w:lineRule="auto"/>
                            <w:textDirection w:val="btLr"/>
                          </w:pPr>
                        </w:p>
                      </w:txbxContent>
                    </v:textbox>
                  </v:shape>
                  <v:shape id="Text Box 506189293" o:spid="_x0000_s1061" type="#_x0000_t202" style="position:absolute;left:24540;top:1954;width:1285;height:1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" filled="f" stroked="f">
                    <v:textbox inset="0,0,0,0">
                      <w:txbxContent>
                        <w:p w14:paraId="1EEF93AF" w14:textId="77777777" w:rsidR="004942C1" w:rsidRDefault="004942C1">
                          <w:pPr>
                            <w:spacing w:line="215" w:lineRule="auto"/>
                            <w:jc w:val="center"/>
                            <w:textDirection w:val="btLr"/>
                          </w:pPr>
                        </w:p>
                      </w:txbxContent>
                    </v:textbox>
                  </v:shape>
                  <v:roundrect id="Rounded Rectangle 832076057" o:spid="_x0000_s1062" style="position:absolute;left:27242;width:8660;height:519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" fillcolor="white [3201]" strokecolor="black [3200]" strokeweight="2pt">
                    <v:stroke startarrowwidth="narrow" startarrowlength="short" endarrowwidth="narrow" endarrowlength="short"/>
                    <v:textbox inset="2.53958mm,2.53958mm,2.53958mm,2.53958mm">
                      <w:txbxContent>
                        <w:p w14:paraId="19694136" w14:textId="77777777" w:rsidR="004942C1" w:rsidRDefault="004942C1">
                          <w:pPr>
                            <w:spacing w:line="240" w:lineRule="auto"/>
                            <w:textDirection w:val="btLr"/>
                          </w:pPr>
                        </w:p>
                      </w:txbxContent>
                    </v:textbox>
                  </v:roundrect>
                  <v:shape id="Text Box 1790740266" o:spid="_x0000_s1063" type="#_x0000_t202" style="position:absolute;left:27394;top:152;width:8356;height:4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" filled="f" stroked="f">
                    <v:textbox inset="1.1639mm,1.1639mm,1.1639mm,1.1639mm">
                      <w:txbxContent>
                        <w:p w14:paraId="31E7F54B" w14:textId="77777777" w:rsidR="004942C1" w:rsidRDefault="00000000">
                          <w:pPr>
                            <w:spacing w:line="215" w:lineRule="auto"/>
                            <w:jc w:val="center"/>
                            <w:textDirection w:val="btLr"/>
                          </w:pPr>
                          <w:r>
                            <w:rPr>
                              <w:rFonts w:ascii="Times New Roman" w:eastAsia="Times New Roman" w:hAnsi="Times New Roman" w:cs="Times New Roman"/>
                              <w:color w:val="000000"/>
                            </w:rPr>
                            <w:t>Docker Build</w:t>
                          </w:r>
                        </w:p>
                      </w:txbxContent>
                    </v:textbox>
                  </v:shape>
                  <v:shape id="Right Arrow 773675350" o:spid="_x0000_s1064" type="#_x0000_t13" style="position:absolute;left:30654;top:5803;width:1836;height:214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" adj="10800,4320" fillcolor="#a8a8a8" stroked="f">
                    <v:textbox inset="2.53958mm,2.53958mm,2.53958mm,2.53958mm">
                      <w:txbxContent>
                        <w:p w14:paraId="3F326190" w14:textId="77777777" w:rsidR="004942C1" w:rsidRDefault="004942C1">
                          <w:pPr>
                            <w:spacing w:line="240" w:lineRule="auto"/>
                            <w:textDirection w:val="btLr"/>
                          </w:pPr>
                        </w:p>
                      </w:txbxContent>
                    </v:textbox>
                  </v:shape>
                  <v:shape id="Text Box 1197160732" o:spid="_x0000_s1065" type="#_x0000_t202" style="position:absolute;left:30928;top:5959;width:1289;height:1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" filled="f" stroked="f">
                    <v:textbox inset="0,0,0,0">
                      <w:txbxContent>
                        <w:p w14:paraId="41561160" w14:textId="77777777" w:rsidR="004942C1" w:rsidRDefault="004942C1">
                          <w:pPr>
                            <w:spacing w:line="215" w:lineRule="auto"/>
                            <w:jc w:val="center"/>
                            <w:textDirection w:val="btLr"/>
                          </w:pPr>
                        </w:p>
                      </w:txbxContent>
                    </v:textbox>
                  </v:shape>
                  <v:roundrect id="Rounded Rectangle 1993096576" o:spid="_x0000_s1066" style="position:absolute;left:27242;top:8661;width:8660;height:519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" fillcolor="white [3201]" strokecolor="black [3200]" strokeweight="2pt">
                    <v:stroke startarrowwidth="narrow" startarrowlength="short" endarrowwidth="narrow" endarrowlength="short"/>
                    <v:textbox inset="2.53958mm,2.53958mm,2.53958mm,2.53958mm">
                      <w:txbxContent>
                        <w:p w14:paraId="05885DFC" w14:textId="77777777" w:rsidR="004942C1" w:rsidRDefault="004942C1">
                          <w:pPr>
                            <w:spacing w:line="240" w:lineRule="auto"/>
                            <w:textDirection w:val="btLr"/>
                          </w:pPr>
                        </w:p>
                      </w:txbxContent>
                    </v:textbox>
                  </v:roundrect>
                  <v:shape id="Text Box 770239110" o:spid="_x0000_s1067" type="#_x0000_t202" style="position:absolute;left:27394;top:8813;width:8356;height:4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" filled="f" stroked="f">
                    <v:textbox inset="1.1639mm,1.1639mm,1.1639mm,1.1639mm">
                      <w:txbxContent>
                        <w:p w14:paraId="6000CC49" w14:textId="77777777" w:rsidR="004942C1" w:rsidRDefault="00000000">
                          <w:pPr>
                            <w:spacing w:line="215" w:lineRule="auto"/>
                            <w:jc w:val="center"/>
                            <w:textDirection w:val="btLr"/>
                          </w:pPr>
                          <w:r>
                            <w:rPr>
                              <w:rFonts w:ascii="Times New Roman" w:eastAsia="Times New Roman" w:hAnsi="Times New Roman" w:cs="Times New Roman"/>
                              <w:color w:val="000000"/>
                            </w:rPr>
                            <w:t>Docker Image</w:t>
                          </w:r>
                        </w:p>
                      </w:txbxContent>
                    </v:textbox>
                  </v:shape>
                  <v:shape id="Right Arrow 1844109025" o:spid="_x0000_s1068" type="#_x0000_t13" style="position:absolute;left:24644;top:10185;width:1836;height:214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" adj="10800,4320" fillcolor="#a8a8a8" stroked="f">
                    <v:textbox inset="2.53958mm,2.53958mm,2.53958mm,2.53958mm">
                      <w:txbxContent>
                        <w:p w14:paraId="25BDABAF" w14:textId="77777777" w:rsidR="004942C1" w:rsidRDefault="004942C1">
                          <w:pPr>
                            <w:spacing w:line="240" w:lineRule="auto"/>
                            <w:textDirection w:val="btLr"/>
                          </w:pPr>
                        </w:p>
                      </w:txbxContent>
                    </v:textbox>
                  </v:shape>
                  <v:shape id="Text Box 1737329580" o:spid="_x0000_s1069" type="#_x0000_t202" style="position:absolute;left:25195;top:10615;width:1285;height:1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" filled="f" stroked="f">
                    <v:textbox inset="0,0,0,0">
                      <w:txbxContent>
                        <w:p w14:paraId="7E545757" w14:textId="77777777" w:rsidR="004942C1" w:rsidRDefault="004942C1">
                          <w:pPr>
                            <w:spacing w:line="215" w:lineRule="auto"/>
                            <w:jc w:val="center"/>
                            <w:textDirection w:val="btLr"/>
                          </w:pPr>
                        </w:p>
                      </w:txbxContent>
                    </v:textbox>
                  </v:shape>
                  <v:roundrect id="Rounded Rectangle 344853668" o:spid="_x0000_s1070" style="position:absolute;left:15117;top:8661;width:8661;height:519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" fillcolor="white [3201]" strokecolor="black [3200]" strokeweight="2pt">
                    <v:stroke startarrowwidth="narrow" startarrowlength="short" endarrowwidth="narrow" endarrowlength="short"/>
                    <v:textbox inset="2.53958mm,2.53958mm,2.53958mm,2.53958mm">
                      <w:txbxContent>
                        <w:p w14:paraId="2B5C8E20" w14:textId="77777777" w:rsidR="004942C1" w:rsidRDefault="004942C1">
                          <w:pPr>
                            <w:spacing w:line="240" w:lineRule="auto"/>
                            <w:textDirection w:val="btLr"/>
                          </w:pPr>
                        </w:p>
                      </w:txbxContent>
                    </v:textbox>
                  </v:roundrect>
                  <v:shape id="Text Box 497276482" o:spid="_x0000_s1071" type="#_x0000_t202" style="position:absolute;left:15270;top:8813;width:8356;height:4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" filled="f" stroked="f">
                    <v:textbox inset="1.1639mm,1.1639mm,1.1639mm,1.1639mm">
                      <w:txbxContent>
                        <w:p w14:paraId="5E035E61" w14:textId="77777777" w:rsidR="004942C1" w:rsidRDefault="00000000">
                          <w:pPr>
                            <w:spacing w:line="215" w:lineRule="auto"/>
                            <w:jc w:val="center"/>
                            <w:textDirection w:val="btLr"/>
                          </w:pPr>
                          <w:r>
                            <w:rPr>
                              <w:rFonts w:ascii="Times New Roman" w:eastAsia="Times New Roman" w:hAnsi="Times New Roman" w:cs="Times New Roman"/>
                              <w:color w:val="000000"/>
                            </w:rPr>
                            <w:t>Docker Container</w:t>
                          </w:r>
                        </w:p>
                      </w:txbxContent>
                    </v:textbox>
                  </v:shape>
                  <v:shape id="Right Arrow 1701199612" o:spid="_x0000_s1072" type="#_x0000_t13" style="position:absolute;left:12519;top:10185;width:1836;height:214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" adj="10800,4320" fillcolor="#a8a8a8" stroked="f">
                    <v:textbox inset="2.53958mm,2.53958mm,2.53958mm,2.53958mm">
                      <w:txbxContent>
                        <w:p w14:paraId="77434D75" w14:textId="77777777" w:rsidR="004942C1" w:rsidRDefault="004942C1">
                          <w:pPr>
                            <w:spacing w:line="240" w:lineRule="auto"/>
                            <w:textDirection w:val="btLr"/>
                          </w:pPr>
                        </w:p>
                      </w:txbxContent>
                    </v:textbox>
                  </v:shape>
                  <v:shape id="Text Box 1564908949" o:spid="_x0000_s1073" type="#_x0000_t202" style="position:absolute;left:13070;top:10615;width:1285;height:1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" filled="f" stroked="f">
                    <v:textbox inset="0,0,0,0">
                      <w:txbxContent>
                        <w:p w14:paraId="40799875" w14:textId="77777777" w:rsidR="004942C1" w:rsidRDefault="004942C1">
                          <w:pPr>
                            <w:spacing w:line="215" w:lineRule="auto"/>
                            <w:jc w:val="center"/>
                            <w:textDirection w:val="btLr"/>
                          </w:pPr>
                        </w:p>
                      </w:txbxContent>
                    </v:textbox>
                  </v:shape>
                  <v:roundrect id="Rounded Rectangle 2040419030" o:spid="_x0000_s1074" style="position:absolute;left:2993;top:8661;width:8660;height:519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" fillcolor="white [3201]" strokecolor="black [3200]" strokeweight="2pt">
                    <v:stroke startarrowwidth="narrow" startarrowlength="short" endarrowwidth="narrow" endarrowlength="short"/>
                    <v:textbox inset="2.53958mm,2.53958mm,2.53958mm,2.53958mm">
                      <w:txbxContent>
                        <w:p w14:paraId="43D03A1B" w14:textId="77777777" w:rsidR="004942C1" w:rsidRDefault="004942C1">
                          <w:pPr>
                            <w:spacing w:line="240" w:lineRule="auto"/>
                            <w:textDirection w:val="btLr"/>
                          </w:pPr>
                        </w:p>
                      </w:txbxContent>
                    </v:textbox>
                  </v:roundrect>
                  <v:shape id="Text Box 1662468134" o:spid="_x0000_s1075" type="#_x0000_t202" style="position:absolute;left:3145;top:8813;width:8356;height:4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" filled="f" stroked="f">
                    <v:textbox inset="1.1639mm,1.1639mm,1.1639mm,1.1639mm">
                      <w:txbxContent>
                        <w:p w14:paraId="33A7552F" w14:textId="77777777" w:rsidR="004942C1" w:rsidRDefault="00000000">
                          <w:pPr>
                            <w:spacing w:line="215" w:lineRule="auto"/>
                            <w:jc w:val="center"/>
                            <w:textDirection w:val="btLr"/>
                          </w:pPr>
                          <w:r>
                            <w:rPr>
                              <w:rFonts w:ascii="Times New Roman" w:eastAsia="Times New Roman" w:hAnsi="Times New Roman" w:cs="Times New Roman"/>
                              <w:color w:val="000000"/>
                            </w:rPr>
                            <w:t>DockerHub</w:t>
                          </w:r>
                        </w:p>
                      </w:txbxContent>
                    </v:textbox>
                  </v:shape>
                  <v:shape id="Right Arrow 582226654" o:spid="_x0000_s1076" type="#_x0000_t13" style="position:absolute;left:6405;top:14463;width:1836;height:214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" adj="10800,4320" fillcolor="#a8a8a8" stroked="f">
                    <v:textbox inset="2.53958mm,2.53958mm,2.53958mm,2.53958mm">
                      <w:txbxContent>
                        <w:p w14:paraId="63EC6726" w14:textId="77777777" w:rsidR="004942C1" w:rsidRDefault="004942C1">
                          <w:pPr>
                            <w:spacing w:line="240" w:lineRule="auto"/>
                            <w:textDirection w:val="btLr"/>
                          </w:pPr>
                        </w:p>
                      </w:txbxContent>
                    </v:textbox>
                  </v:shape>
                  <v:shape id="Text Box 1518193058" o:spid="_x0000_s1077" type="#_x0000_t202" style="position:absolute;left:6679;top:14619;width:1288;height:1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" filled="f" stroked="f">
                    <v:textbox inset="0,0,0,0">
                      <w:txbxContent>
                        <w:p w14:paraId="0B703879" w14:textId="77777777" w:rsidR="004942C1" w:rsidRDefault="004942C1">
                          <w:pPr>
                            <w:spacing w:line="215" w:lineRule="auto"/>
                            <w:jc w:val="center"/>
                            <w:textDirection w:val="btLr"/>
                          </w:pPr>
                        </w:p>
                      </w:txbxContent>
                    </v:textbox>
                  </v:shape>
                  <v:roundrect id="Rounded Rectangle 674752793" o:spid="_x0000_s1078" style="position:absolute;left:2993;top:17321;width:8660;height:519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" fillcolor="white [3201]" strokecolor="black [3200]" strokeweight="2pt">
                    <v:stroke startarrowwidth="narrow" startarrowlength="short" endarrowwidth="narrow" endarrowlength="short"/>
                    <v:textbox inset="2.53958mm,2.53958mm,2.53958mm,2.53958mm">
                      <w:txbxContent>
                        <w:p w14:paraId="265A01E0" w14:textId="77777777" w:rsidR="004942C1" w:rsidRDefault="004942C1">
                          <w:pPr>
                            <w:spacing w:line="240" w:lineRule="auto"/>
                            <w:textDirection w:val="btLr"/>
                          </w:pPr>
                        </w:p>
                      </w:txbxContent>
                    </v:textbox>
                  </v:roundrect>
                  <v:shape id="Text Box 1160784850" o:spid="_x0000_s1079" type="#_x0000_t202" style="position:absolute;left:3145;top:17473;width:8356;height:4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" filled="f" stroked="f">
                    <v:textbox inset="1.1639mm,1.1639mm,1.1639mm,1.1639mm">
                      <w:txbxContent>
                        <w:p w14:paraId="2BCBC835" w14:textId="77777777" w:rsidR="004942C1" w:rsidRDefault="00000000">
                          <w:pPr>
                            <w:spacing w:line="215" w:lineRule="auto"/>
                            <w:jc w:val="center"/>
                            <w:textDirection w:val="btLr"/>
                          </w:pPr>
                          <w:r>
                            <w:rPr>
                              <w:rFonts w:ascii="Times New Roman" w:eastAsia="Times New Roman" w:hAnsi="Times New Roman" w:cs="Times New Roman"/>
                              <w:color w:val="000000"/>
                            </w:rPr>
                            <w:t>Deployment</w:t>
                          </w:r>
                        </w:p>
                      </w:txbxContent>
                    </v:textbox>
                  </v:shape>
                </v:group>
                <w10:anchorlock/>
              </v:group>
            </w:pict>
          </mc:Fallback>
        </mc:AlternateContent>
      </w:r>
    </w:p>
    <w:p w14:paraId="476CC5FA" w14:textId="77777777" w:rsidR="004942C1" w:rsidRPr="00751CE8" w:rsidRDefault="00000000">
      <w:pPr>
        <w:pStyle w:val="Heading4"/>
        <w:spacing w:after="240"/>
      </w:pPr>
      <w:bookmarkStart w:id="45" w:name="_utah9pnzanyw" w:colFirst="0" w:colLast="0"/>
      <w:bookmarkEnd w:id="45"/>
      <w:r w:rsidRPr="00751CE8">
        <w:t>Figure 17: Complete Docker Workflow</w:t>
      </w:r>
    </w:p>
    <w:p w14:paraId="32F3E362"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5166FF1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The URL was http://localhost:8080. </w:t>
      </w:r>
    </w:p>
    <w:p w14:paraId="7755030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The image was tagged with the user’s Docker Hub repository name and was published with the docker push command after a successful deployment. The repository acknowledged the successful uploading of images for deployment in any Docker-enabled environment. This hands-on activity covers the complete lifecycle of containerisation of an application from development and image creation, to deployment, image publication, and distribution on the cloud. </w:t>
      </w:r>
    </w:p>
    <w:p w14:paraId="1362E091" w14:textId="77777777" w:rsidR="004942C1" w:rsidRPr="00751CE8" w:rsidRDefault="00000000">
      <w:pPr>
        <w:pStyle w:val="Heading1"/>
        <w:spacing w:after="240"/>
      </w:pPr>
      <w:bookmarkStart w:id="46" w:name="_3vohlre48q2k" w:colFirst="0" w:colLast="0"/>
      <w:bookmarkEnd w:id="46"/>
      <w:r w:rsidRPr="00751CE8">
        <w:lastRenderedPageBreak/>
        <w:t>4. Cloud Computing Concepts</w:t>
      </w:r>
    </w:p>
    <w:p w14:paraId="534DE23B" w14:textId="77777777" w:rsidR="004942C1" w:rsidRPr="00751CE8" w:rsidRDefault="00000000">
      <w:pPr>
        <w:pStyle w:val="Heading2"/>
        <w:spacing w:after="240"/>
      </w:pPr>
      <w:bookmarkStart w:id="47" w:name="_t8y8wc7700ut" w:colFirst="0" w:colLast="0"/>
      <w:bookmarkEnd w:id="47"/>
      <w:r w:rsidRPr="00751CE8">
        <w:t>4.1 Load Balancing</w:t>
      </w:r>
    </w:p>
    <w:p w14:paraId="6DECDD2E"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Load balancing is the cloud computing technique where traffic is distributed to prevent individual servers from becoming overloaded [28]. It promotes application availability and reliability. A load balancer assigns workloads to servers using a set of predefined algorithms, avoiding glitches and faster the performance by effectively averting overloading of any servers. </w:t>
      </w:r>
    </w:p>
    <w:p w14:paraId="32EE0F32"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drawing>
          <wp:inline distT="114300" distB="114300" distL="114300" distR="114300" wp14:anchorId="6AFC16A9" wp14:editId="63FE5245">
            <wp:extent cx="5731200" cy="3098800"/>
            <wp:effectExtent l="0" t="0" r="0" b="0"/>
            <wp:docPr id="45"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41"/>
                    <a:srcRect/>
                    <a:stretch>
                      <a:fillRect/>
                    </a:stretch>
                  </pic:blipFill>
                  <pic:spPr>
                    <a:xfrm>
                      <a:off x="0" y="0"/>
                      <a:ext cx="5731200" cy="3098800"/>
                    </a:xfrm>
                    <a:prstGeom prst="rect">
                      <a:avLst/>
                    </a:prstGeom>
                    <a:ln/>
                  </pic:spPr>
                </pic:pic>
              </a:graphicData>
            </a:graphic>
          </wp:inline>
        </w:drawing>
      </w:r>
    </w:p>
    <w:p w14:paraId="71C9B0C7" w14:textId="77777777" w:rsidR="004942C1" w:rsidRPr="00751CE8" w:rsidRDefault="00000000">
      <w:pPr>
        <w:pStyle w:val="Heading4"/>
        <w:spacing w:after="240"/>
      </w:pPr>
      <w:bookmarkStart w:id="48" w:name="_oi77rlytzem8" w:colFirst="0" w:colLast="0"/>
      <w:bookmarkEnd w:id="48"/>
      <w:r w:rsidRPr="00751CE8">
        <w:t>Figure 18: Load Balancer Architecture</w:t>
      </w:r>
    </w:p>
    <w:p w14:paraId="618FA44C"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5E9EE7ED"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The Round Robin is one of the algorithms often used. This algorithm equally allocates the requests over a group of available servers. Hence, this algorithm is suitable for the servers with the same processing capabilities. In contrast, Least Connections specifies that new requests will be directed to the server with the least number of current connections [29]. This greatly improves program efficiency as workloads aren’t always similar. Load balancing works on several network layers. </w:t>
      </w:r>
    </w:p>
    <w:p w14:paraId="113453A8"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w:lastRenderedPageBreak/>
        <w:drawing>
          <wp:inline distT="114300" distB="114300" distL="114300" distR="114300" wp14:anchorId="2EA70B17" wp14:editId="59614C04">
            <wp:extent cx="3881438" cy="3189529"/>
            <wp:effectExtent l="0" t="0" r="0" b="0"/>
            <wp:docPr id="46"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42"/>
                    <a:srcRect/>
                    <a:stretch>
                      <a:fillRect/>
                    </a:stretch>
                  </pic:blipFill>
                  <pic:spPr>
                    <a:xfrm>
                      <a:off x="0" y="0"/>
                      <a:ext cx="3881438" cy="3189529"/>
                    </a:xfrm>
                    <a:prstGeom prst="rect">
                      <a:avLst/>
                    </a:prstGeom>
                    <a:ln/>
                  </pic:spPr>
                </pic:pic>
              </a:graphicData>
            </a:graphic>
          </wp:inline>
        </w:drawing>
      </w:r>
      <w:r w:rsidRPr="00751CE8">
        <w:rPr>
          <w:rFonts w:ascii="Times New Roman" w:eastAsia="Times New Roman" w:hAnsi="Times New Roman" w:cs="Times New Roman"/>
          <w:sz w:val="24"/>
          <w:szCs w:val="24"/>
        </w:rPr>
        <w:t xml:space="preserve"> </w:t>
      </w:r>
    </w:p>
    <w:p w14:paraId="1F79FE5E" w14:textId="77777777" w:rsidR="004942C1" w:rsidRPr="00751CE8" w:rsidRDefault="00000000">
      <w:pPr>
        <w:pStyle w:val="Heading4"/>
        <w:spacing w:after="240"/>
      </w:pPr>
      <w:bookmarkStart w:id="49" w:name="_n9hk7fxendak" w:colFirst="0" w:colLast="0"/>
      <w:bookmarkEnd w:id="49"/>
      <w:r w:rsidRPr="00751CE8">
        <w:t>Figure 19: Load Balancer Architecture</w:t>
      </w:r>
    </w:p>
    <w:p w14:paraId="262027AE"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3A9EF549"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Layer 4 (Transport Layer) helps control traffic flow via an IP address and TCP/UDP port. At this layer, packets are forwarded at very high speed with minimum processing delay. The routing decision in Layer 7 (Application Layer) occurs depending on HTTP headers, URL, cookies and application content. Therefore, it allows features like content- based routing and session persistence. By combining these techniques, cloud service providers ensure constant service availability, improved scalability and fault tolerance and cater to millions of simultaneous user requests in modern-day distributed cloud applications [30]. Microsoft Azure Load Balancer distributes Layer 4 traffic for virtual machines and hybrid clouds and works well with Azure Virtual Machine Scale Sets for automatic scaling.</w:t>
      </w:r>
    </w:p>
    <w:p w14:paraId="7F34B866" w14:textId="77777777" w:rsidR="004942C1" w:rsidRPr="00751CE8" w:rsidRDefault="00000000">
      <w:pPr>
        <w:pStyle w:val="Heading2"/>
        <w:spacing w:after="240"/>
      </w:pPr>
      <w:bookmarkStart w:id="50" w:name="_bfjoscmirk83" w:colFirst="0" w:colLast="0"/>
      <w:bookmarkEnd w:id="50"/>
      <w:r w:rsidRPr="00751CE8">
        <w:t>4.2 Scalability</w:t>
      </w:r>
    </w:p>
    <w:p w14:paraId="24931AD1"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Capacity refers to the ability of the cloud system to adapt to the use of changing workloads. Moreover, it also quite consistently maintains the performance of the application. Vertical scaling (scale-up) increases the computing resources of an existing server by adding a CPU, memory, or storage or swapping out existing hardware for more powerful components. The strategy is simple, but affected by hardware and may lead to service failure. Horizontal scaling involves adding more servers or instances to help distribute workload. This design is more </w:t>
      </w:r>
      <w:r w:rsidRPr="00751CE8">
        <w:rPr>
          <w:rFonts w:ascii="Times New Roman" w:eastAsia="Times New Roman" w:hAnsi="Times New Roman" w:cs="Times New Roman"/>
          <w:sz w:val="24"/>
          <w:szCs w:val="24"/>
        </w:rPr>
        <w:lastRenderedPageBreak/>
        <w:t>flexible, fault tolerant and consequently, scalable to virtually unlimited growth. Modern cloud platforms favour horizontal scaling because it enables the use of distributed architectures.</w:t>
      </w:r>
    </w:p>
    <w:p w14:paraId="3A787DD9"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 </w:t>
      </w:r>
      <w:r w:rsidRPr="00751CE8">
        <w:rPr>
          <w:rFonts w:ascii="Times New Roman" w:eastAsia="Times New Roman" w:hAnsi="Times New Roman" w:cs="Times New Roman"/>
          <w:noProof/>
          <w:sz w:val="24"/>
          <w:szCs w:val="24"/>
        </w:rPr>
        <w:drawing>
          <wp:inline distT="114300" distB="114300" distL="114300" distR="114300" wp14:anchorId="04AE2D6B" wp14:editId="29110DEE">
            <wp:extent cx="3081338" cy="3526420"/>
            <wp:effectExtent l="0" t="0" r="0" b="0"/>
            <wp:docPr id="47"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43"/>
                    <a:srcRect/>
                    <a:stretch>
                      <a:fillRect/>
                    </a:stretch>
                  </pic:blipFill>
                  <pic:spPr>
                    <a:xfrm>
                      <a:off x="0" y="0"/>
                      <a:ext cx="3081338" cy="3526420"/>
                    </a:xfrm>
                    <a:prstGeom prst="rect">
                      <a:avLst/>
                    </a:prstGeom>
                    <a:ln/>
                  </pic:spPr>
                </pic:pic>
              </a:graphicData>
            </a:graphic>
          </wp:inline>
        </w:drawing>
      </w:r>
    </w:p>
    <w:p w14:paraId="3B80B0F8" w14:textId="77777777" w:rsidR="004942C1" w:rsidRPr="00751CE8" w:rsidRDefault="00000000">
      <w:pPr>
        <w:pStyle w:val="Heading4"/>
        <w:spacing w:after="240"/>
      </w:pPr>
      <w:bookmarkStart w:id="51" w:name="_v6jctoaad6wq" w:colFirst="0" w:colLast="0"/>
      <w:bookmarkEnd w:id="51"/>
      <w:r w:rsidRPr="00751CE8">
        <w:t>Figure 20: Horizontal vs Vertical Scaling</w:t>
      </w:r>
    </w:p>
    <w:p w14:paraId="5311EA57"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7157FA0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The resources will be assigned automatically by monitoring the workload with the help of metrics such as CPU utilisation, CPU memory as well as network traffic with an application called the Auto Scaling. When demand rises, extra instances are quickly launched automatically; when demand declines, unwanted resources are withdrawn, bringing down operating costs. This flexibility allows organizations to quickly respond to unexpected traffic while maintaining service quality. As a result, scalability is an essential feature of cloud computing that helps to promote the optimal use of resources, business continuity and economic infrastructure management.</w:t>
      </w:r>
    </w:p>
    <w:p w14:paraId="57209485"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lastRenderedPageBreak/>
        <w:drawing>
          <wp:inline distT="114300" distB="114300" distL="114300" distR="114300" wp14:anchorId="0E5035CF" wp14:editId="362D1194">
            <wp:extent cx="5731200" cy="3098800"/>
            <wp:effectExtent l="0" t="0" r="0" b="0"/>
            <wp:docPr id="1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44"/>
                    <a:srcRect/>
                    <a:stretch>
                      <a:fillRect/>
                    </a:stretch>
                  </pic:blipFill>
                  <pic:spPr>
                    <a:xfrm>
                      <a:off x="0" y="0"/>
                      <a:ext cx="5731200" cy="3098800"/>
                    </a:xfrm>
                    <a:prstGeom prst="rect">
                      <a:avLst/>
                    </a:prstGeom>
                    <a:ln/>
                  </pic:spPr>
                </pic:pic>
              </a:graphicData>
            </a:graphic>
          </wp:inline>
        </w:drawing>
      </w:r>
    </w:p>
    <w:p w14:paraId="17EE9D64" w14:textId="77777777" w:rsidR="004942C1" w:rsidRPr="00751CE8" w:rsidRDefault="00000000">
      <w:pPr>
        <w:pStyle w:val="Heading4"/>
        <w:spacing w:after="240"/>
      </w:pPr>
      <w:bookmarkStart w:id="52" w:name="_1bb4t5p88m6e" w:colFirst="0" w:colLast="0"/>
      <w:bookmarkEnd w:id="52"/>
      <w:r w:rsidRPr="00751CE8">
        <w:t>Figure 21: Horizontal vs Vertical Scaling</w:t>
      </w:r>
    </w:p>
    <w:p w14:paraId="3818CE75"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2AB5432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To provide services like uninterrupted video delivery across the world, Netflix scales thousands of cloud instances during peak streaming hours. During Prime Day, millions of customers can shop on Amazon at the same time since the company scales its infrastructure.</w:t>
      </w:r>
    </w:p>
    <w:p w14:paraId="06DD4705" w14:textId="77777777" w:rsidR="004942C1" w:rsidRPr="00751CE8" w:rsidRDefault="00000000">
      <w:pPr>
        <w:pStyle w:val="Heading2"/>
        <w:spacing w:after="240"/>
      </w:pPr>
      <w:bookmarkStart w:id="53" w:name="_8xuf35mjpdoq" w:colFirst="0" w:colLast="0"/>
      <w:bookmarkEnd w:id="53"/>
      <w:r w:rsidRPr="00751CE8">
        <w:t>4.3 Application Gateway</w:t>
      </w:r>
    </w:p>
    <w:p w14:paraId="71FA5238"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drawing>
          <wp:inline distT="114300" distB="114300" distL="114300" distR="114300" wp14:anchorId="7A082A43" wp14:editId="264A41D4">
            <wp:extent cx="5731200" cy="3111500"/>
            <wp:effectExtent l="0" t="0" r="0" b="0"/>
            <wp:docPr id="1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5"/>
                    <a:srcRect/>
                    <a:stretch>
                      <a:fillRect/>
                    </a:stretch>
                  </pic:blipFill>
                  <pic:spPr>
                    <a:xfrm>
                      <a:off x="0" y="0"/>
                      <a:ext cx="5731200" cy="3111500"/>
                    </a:xfrm>
                    <a:prstGeom prst="rect">
                      <a:avLst/>
                    </a:prstGeom>
                    <a:ln/>
                  </pic:spPr>
                </pic:pic>
              </a:graphicData>
            </a:graphic>
          </wp:inline>
        </w:drawing>
      </w:r>
    </w:p>
    <w:p w14:paraId="2B313285" w14:textId="77777777" w:rsidR="004942C1" w:rsidRPr="00751CE8" w:rsidRDefault="00000000">
      <w:pPr>
        <w:pStyle w:val="Heading4"/>
        <w:spacing w:after="240"/>
      </w:pPr>
      <w:bookmarkStart w:id="54" w:name="_o6s0wtaqbow8" w:colFirst="0" w:colLast="0"/>
      <w:bookmarkEnd w:id="54"/>
      <w:r w:rsidRPr="00751CE8">
        <w:lastRenderedPageBreak/>
        <w:t>Figure 22: Application Gateway Architecture</w:t>
      </w:r>
    </w:p>
    <w:p w14:paraId="196BDBAE"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59D7610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An application gateway is a Layer 7 (Application Layer) load balancer that uses application-specific information like URLs, host names, cookies, and HTTP headers to route HTTP and HTTPS traffic. The Application Gateway behaves differently from the Layer 4 load balancer as it understands web traffic. They allow for SSL or TLS termination where SSL connections made by clients are decrypted before requests are sent to back-end servers thus reducing the computing power required on the application servers. Currently, these gateways offer most WAFs which protect the applications from vulnerabilities like SQL, XSS, bot, and more.  Advanced routing features allow path- and host-based routing and multi-site routing for more application use and better resource utilisation. Thus, Application Gateways enhance security, simplify certificate management, optimize web traffic, and effectuate intelligent routing for cloud-native applications.</w:t>
      </w:r>
    </w:p>
    <w:p w14:paraId="36B11F15"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w:drawing>
          <wp:inline distT="114300" distB="114300" distL="114300" distR="114300" wp14:anchorId="09CC34AA" wp14:editId="7A0D1EA4">
            <wp:extent cx="3109913" cy="4105085"/>
            <wp:effectExtent l="0" t="0" r="0" b="0"/>
            <wp:docPr id="2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6"/>
                    <a:srcRect/>
                    <a:stretch>
                      <a:fillRect/>
                    </a:stretch>
                  </pic:blipFill>
                  <pic:spPr>
                    <a:xfrm>
                      <a:off x="0" y="0"/>
                      <a:ext cx="3109913" cy="4105085"/>
                    </a:xfrm>
                    <a:prstGeom prst="rect">
                      <a:avLst/>
                    </a:prstGeom>
                    <a:ln/>
                  </pic:spPr>
                </pic:pic>
              </a:graphicData>
            </a:graphic>
          </wp:inline>
        </w:drawing>
      </w:r>
      <w:r w:rsidRPr="00751CE8">
        <w:rPr>
          <w:rFonts w:ascii="Times New Roman" w:eastAsia="Times New Roman" w:hAnsi="Times New Roman" w:cs="Times New Roman"/>
          <w:sz w:val="24"/>
          <w:szCs w:val="24"/>
        </w:rPr>
        <w:t xml:space="preserve"> </w:t>
      </w:r>
    </w:p>
    <w:p w14:paraId="4402398D" w14:textId="77777777" w:rsidR="004942C1" w:rsidRPr="00751CE8" w:rsidRDefault="00000000">
      <w:pPr>
        <w:pStyle w:val="Heading4"/>
        <w:spacing w:after="240"/>
      </w:pPr>
      <w:bookmarkStart w:id="55" w:name="_yxvw24lxf6ll" w:colFirst="0" w:colLast="0"/>
      <w:bookmarkEnd w:id="55"/>
      <w:r w:rsidRPr="00751CE8">
        <w:t>Figure 23: Gateway Architecture</w:t>
      </w:r>
    </w:p>
    <w:p w14:paraId="2466B6A8"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137A1C1B"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lastRenderedPageBreak/>
        <w:t>The service helps maintain the availability of applications over the Internet and other networks. It also helps protect from web attacks. AWS Application Load Balancer (ALB) performs similar functions by automatically routing HTTP/HTTPS requests to the containerized applications, micro services, EC2 instances, Kubernetes workloads, etc. More importantly, it supports path-based routing, host-based routing, and automatic scaling using integration with AWS Auto Scaling services.</w:t>
      </w:r>
    </w:p>
    <w:p w14:paraId="4E94FFD0" w14:textId="77777777" w:rsidR="004942C1" w:rsidRPr="00751CE8" w:rsidRDefault="00000000">
      <w:pPr>
        <w:pStyle w:val="Heading2"/>
        <w:spacing w:after="240"/>
      </w:pPr>
      <w:bookmarkStart w:id="56" w:name="_r0xg6rkjyriz" w:colFirst="0" w:colLast="0"/>
      <w:bookmarkEnd w:id="56"/>
      <w:r w:rsidRPr="00751CE8">
        <w:t>4.4 Why Load Balancing and Scaling are Complementary</w:t>
      </w:r>
    </w:p>
    <w:p w14:paraId="4526BDC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Cloud load balancing and scalability are two complementary cloud computing technologies. Specifically, both help to ensure the optimal performance level of an application and its components [31].  Load balancing, a technology that distributes incoming traffic to one or more servers, prevents overload on any one system [32]. If users exceed the infrastructure on offer, balancing traffic cannot get rid of performance bottlenecks. The restriction of limited computing resources to meet workload requirements leads to scalability difficulties.</w:t>
      </w:r>
    </w:p>
    <w:p w14:paraId="7A4A843B"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w:drawing>
          <wp:inline distT="114300" distB="114300" distL="114300" distR="114300" wp14:anchorId="645D8551" wp14:editId="72D06B7C">
            <wp:extent cx="4074233" cy="4424363"/>
            <wp:effectExtent l="0" t="0" r="0" b="0"/>
            <wp:docPr id="2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7"/>
                    <a:srcRect/>
                    <a:stretch>
                      <a:fillRect/>
                    </a:stretch>
                  </pic:blipFill>
                  <pic:spPr>
                    <a:xfrm>
                      <a:off x="0" y="0"/>
                      <a:ext cx="4074233" cy="4424363"/>
                    </a:xfrm>
                    <a:prstGeom prst="rect">
                      <a:avLst/>
                    </a:prstGeom>
                    <a:ln/>
                  </pic:spPr>
                </pic:pic>
              </a:graphicData>
            </a:graphic>
          </wp:inline>
        </w:drawing>
      </w:r>
      <w:r w:rsidRPr="00751CE8">
        <w:rPr>
          <w:rFonts w:ascii="Times New Roman" w:eastAsia="Times New Roman" w:hAnsi="Times New Roman" w:cs="Times New Roman"/>
          <w:sz w:val="24"/>
          <w:szCs w:val="24"/>
        </w:rPr>
        <w:t xml:space="preserve"> </w:t>
      </w:r>
    </w:p>
    <w:p w14:paraId="17BFB396" w14:textId="77777777" w:rsidR="004942C1" w:rsidRPr="00751CE8" w:rsidRDefault="00000000">
      <w:pPr>
        <w:pStyle w:val="Heading4"/>
        <w:spacing w:after="240"/>
      </w:pPr>
      <w:bookmarkStart w:id="57" w:name="_xd6ag18zmkwy" w:colFirst="0" w:colLast="0"/>
      <w:bookmarkEnd w:id="57"/>
      <w:r w:rsidRPr="00751CE8">
        <w:lastRenderedPageBreak/>
        <w:t>Figure 24: Cloud Architecture</w:t>
      </w:r>
    </w:p>
    <w:p w14:paraId="30594767"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6C14FFF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Combined, load balancing, scalability, and the application gateway ensure that users experience continuous availability even during breakdowns, hardware failures, or unexpected surges in traffic. The gateway directs incoming requests to the correct service, the load balancer spreads that traffic evenly across healthy instances, and auto-scaling adjusts the number of instances to match real-time demand. Together, this combination shortens response times, prevents server overload, and lets infrastructure grow during peak periods and shrink during quiet periods, giving the customer a service that stays fast, reliable, and cost-efficient without manual intervention.</w:t>
      </w:r>
    </w:p>
    <w:p w14:paraId="7CABFCB1" w14:textId="77777777" w:rsidR="004942C1" w:rsidRPr="00751CE8" w:rsidRDefault="00000000">
      <w:pPr>
        <w:pStyle w:val="Heading2"/>
        <w:spacing w:after="240"/>
      </w:pPr>
      <w:bookmarkStart w:id="58" w:name="_psg1xba4mxxh" w:colFirst="0" w:colLast="0"/>
      <w:bookmarkEnd w:id="58"/>
      <w:r w:rsidRPr="00751CE8">
        <w:t>4.5 Combined Benefits of Load Balancing, Scaling, and Application Gateway</w:t>
      </w:r>
    </w:p>
    <w:p w14:paraId="6D0A1666" w14:textId="77777777" w:rsidR="004942C1" w:rsidRPr="00751CE8" w:rsidRDefault="00000000">
      <w:pPr>
        <w:spacing w:before="240"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Each of these three technologies solves a different problem on its own, but their real strength becomes very clear when they are being deployed together as part of a single cloud service. An easy way to understand this is by taking an example of an online retail platform during a busy sales period such as the Black Friday.</w:t>
      </w:r>
    </w:p>
    <w:p w14:paraId="370A29E3" w14:textId="77777777" w:rsidR="004942C1" w:rsidRPr="00751CE8" w:rsidRDefault="00000000">
      <w:pPr>
        <w:spacing w:before="240"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When a customer sends a request, it first reaches the application gateway then the gateway acts as the </w:t>
      </w:r>
      <w:proofErr w:type="gramStart"/>
      <w:r w:rsidRPr="00751CE8">
        <w:rPr>
          <w:rFonts w:ascii="Times New Roman" w:eastAsia="Times New Roman" w:hAnsi="Times New Roman" w:cs="Times New Roman"/>
          <w:sz w:val="24"/>
          <w:szCs w:val="24"/>
        </w:rPr>
        <w:t>single entry</w:t>
      </w:r>
      <w:proofErr w:type="gramEnd"/>
      <w:r w:rsidRPr="00751CE8">
        <w:rPr>
          <w:rFonts w:ascii="Times New Roman" w:eastAsia="Times New Roman" w:hAnsi="Times New Roman" w:cs="Times New Roman"/>
          <w:sz w:val="24"/>
          <w:szCs w:val="24"/>
        </w:rPr>
        <w:t xml:space="preserve"> point into the whole system by checking the request, applying routing rules so it reaches the correct backend service and in many cases handling the SSL termination so this work does not fall on the application servers themselves. Once the request has been routed correctly, the load balancer takes over and then spreads the incoming traffic across multiple healthy instances of the application being created. This prevents any one server from becoming overloaded and, if an instance fails or becomes unresponsive, the load balancer simply stops sending the traffic to it until it recovers fully. With this, the auto scaling service continuously tracks the demand and then adjusts the number of running instances accordingly. During the sale, the server traffic went high so new instances are added automatically to absorb the extra load and once the sale ends and all the traffic falls away, those instances are further removed again so the business is not paying for the capacity it no longer needs.</w:t>
      </w:r>
    </w:p>
    <w:p w14:paraId="1BF5B36C" w14:textId="77777777" w:rsidR="004942C1" w:rsidRPr="00751CE8" w:rsidRDefault="00000000">
      <w:pPr>
        <w:spacing w:before="240"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The value of combining these technologies is in how they support one another. The main gateway makes sure that the requests are then directed properly and securely, the load balancer keeps the performance very consistent by sharing the workload evenly and auto scaling allows </w:t>
      </w:r>
      <w:r w:rsidRPr="00751CE8">
        <w:rPr>
          <w:rFonts w:ascii="Times New Roman" w:eastAsia="Times New Roman" w:hAnsi="Times New Roman" w:cs="Times New Roman"/>
          <w:sz w:val="24"/>
          <w:szCs w:val="24"/>
        </w:rPr>
        <w:lastRenderedPageBreak/>
        <w:t>the system to grow and likely shrink in line with the real demand rather than just being fixed to a set capacity. Together they allow the platform to remain available even when the physical server is not capable of handling the load, while keeping response times low and infrastructure costs proportional to actual usage. None of the three would achieve this level of reliability and efficiency on its own, which is why the cloud platforms are typically designed to use them in combination rather than in an isolated environment.</w:t>
      </w:r>
    </w:p>
    <w:p w14:paraId="3BF0F46D" w14:textId="77777777" w:rsidR="004942C1" w:rsidRPr="00751CE8" w:rsidRDefault="00000000">
      <w:pPr>
        <w:pStyle w:val="Heading1"/>
        <w:spacing w:after="240"/>
      </w:pPr>
      <w:bookmarkStart w:id="59" w:name="_k3yibqqpjfa2" w:colFirst="0" w:colLast="0"/>
      <w:bookmarkEnd w:id="59"/>
      <w:r w:rsidRPr="00751CE8">
        <w:t>5. Main driving forces leading to the expansion of cloud</w:t>
      </w:r>
    </w:p>
    <w:p w14:paraId="25DDCA4C" w14:textId="77777777" w:rsidR="004942C1" w:rsidRPr="00751CE8" w:rsidRDefault="00000000">
      <w:pPr>
        <w:pStyle w:val="Heading2"/>
        <w:spacing w:after="240"/>
      </w:pPr>
      <w:bookmarkStart w:id="60" w:name="_2frijq9o5zh4" w:colFirst="0" w:colLast="0"/>
      <w:bookmarkEnd w:id="60"/>
      <w:r w:rsidRPr="00751CE8">
        <w:t>5.1 Driving Forces Behind Cloud Growth</w:t>
      </w:r>
    </w:p>
    <w:p w14:paraId="48A6912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Cloud computing's optimises operations with reduced cost in complexity growth has been explosive on the global stage as it gives organisations the ability to modernise IT. One of the primary drivers is cost savings, since rather than making large upfront capital expenditures cloud computing providers allow companies to subscribe rather than buy. Flexibility means that you deploy the applications in different environments targeting multiple workloads and development frameworks. </w:t>
      </w:r>
    </w:p>
    <w:p w14:paraId="391AC92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Allowing computer system led to maintain the infrastructure which also maintain the business demand on changing performance [33]. The cloud platforms enable worldwide deployment through data centres which lead to minimizing latency in enhancing availability for a global audience.</w:t>
      </w:r>
    </w:p>
    <w:p w14:paraId="53A3A40D"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The pay-as-you-go pricing model enables organisations to only pay for resources they consume which enhances financial efficiency and reduces waste of infrastructure. The rise of remote and hybrid working has accelerated cloud adoption further by allowing secure access to business applications from any location. </w:t>
      </w:r>
    </w:p>
    <w:p w14:paraId="47D95A1E"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The increasing market value depicted that enterprises are increasingly adopting cloud services because of demands for a scalable computing infrastructure.</w:t>
      </w:r>
    </w:p>
    <w:p w14:paraId="7863111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Furthermore, the development of advanced technologies like AI., which requires extensive computation during model training and inference, and the growing Internet of Things (IoT), which generates massive amounts of sensor data requiring cloud processing and analytics, require them. All these technological and economic forces continue to drive cloud computing as the chosen platform for digital transformation, innovation and global business.</w:t>
      </w:r>
    </w:p>
    <w:p w14:paraId="0B941B58" w14:textId="77777777" w:rsidR="004942C1" w:rsidRPr="00751CE8" w:rsidRDefault="00000000">
      <w:pPr>
        <w:pStyle w:val="Heading2"/>
        <w:spacing w:after="240"/>
      </w:pPr>
      <w:bookmarkStart w:id="61" w:name="_huyzzbbjlsfi" w:colFirst="0" w:colLast="0"/>
      <w:bookmarkEnd w:id="61"/>
      <w:r w:rsidRPr="00751CE8">
        <w:lastRenderedPageBreak/>
        <w:t>5.2 Computing</w:t>
      </w:r>
    </w:p>
    <w:p w14:paraId="4BE9AD0D"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drawing>
          <wp:inline distT="114300" distB="114300" distL="114300" distR="114300" wp14:anchorId="40B865F0" wp14:editId="7D2B859F">
            <wp:extent cx="5733415" cy="3095282"/>
            <wp:effectExtent l="0" t="0" r="0" b="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48"/>
                    <a:srcRect t="4692"/>
                    <a:stretch>
                      <a:fillRect/>
                    </a:stretch>
                  </pic:blipFill>
                  <pic:spPr>
                    <a:xfrm>
                      <a:off x="0" y="0"/>
                      <a:ext cx="5733415" cy="3095282"/>
                    </a:xfrm>
                    <a:prstGeom prst="rect">
                      <a:avLst/>
                    </a:prstGeom>
                    <a:ln/>
                  </pic:spPr>
                </pic:pic>
              </a:graphicData>
            </a:graphic>
          </wp:inline>
        </w:drawing>
      </w:r>
    </w:p>
    <w:p w14:paraId="5EA09A65" w14:textId="77777777" w:rsidR="004942C1" w:rsidRPr="00751CE8" w:rsidRDefault="00000000">
      <w:pPr>
        <w:pStyle w:val="Heading4"/>
        <w:spacing w:after="240"/>
      </w:pPr>
      <w:bookmarkStart w:id="62" w:name="_rz0lbyopnq6r" w:colFirst="0" w:colLast="0"/>
      <w:bookmarkEnd w:id="62"/>
      <w:r w:rsidRPr="00751CE8">
        <w:t>Figure 25: Serverless Architecture</w:t>
      </w:r>
    </w:p>
    <w:p w14:paraId="52500A41"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63A6393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Serverless computing is a cloud execution model where cloud vendors manage and operate the server on behalf of the user. This means developers only focus on the application code. Applications run as event-driven functions that automatically scale with incoming requests. Users pay only for the execution time, not idle time. The operational overhead is significantly reduced and improves the agility of development and does not require provisioning of infrastructure.</w:t>
      </w:r>
    </w:p>
    <w:p w14:paraId="7AEE493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AWS Lambda is the most used serverless platform occurrence with integration and scalability support of services i.e. automatic scaling, Amazon S3, API Gateway, DynamoDB, </w:t>
      </w:r>
      <w:proofErr w:type="spellStart"/>
      <w:r w:rsidRPr="00751CE8">
        <w:rPr>
          <w:rFonts w:ascii="Times New Roman" w:eastAsia="Times New Roman" w:hAnsi="Times New Roman" w:cs="Times New Roman"/>
          <w:sz w:val="24"/>
          <w:szCs w:val="24"/>
        </w:rPr>
        <w:t>EventBridge</w:t>
      </w:r>
      <w:proofErr w:type="spellEnd"/>
      <w:r w:rsidRPr="00751CE8">
        <w:rPr>
          <w:rFonts w:ascii="Times New Roman" w:eastAsia="Times New Roman" w:hAnsi="Times New Roman" w:cs="Times New Roman"/>
          <w:sz w:val="24"/>
          <w:szCs w:val="24"/>
        </w:rPr>
        <w:t xml:space="preserve">, etc. Azure Functions supports multiple programming languages and integrates easily with Azure Storage, Logic Apps, and Event Grid and provides similar capabilities within the Microsoft Azure ecosystem. Google Cloud Functions allows developers to create lightweight event-driven applications that can be integrated with Google Cloud services like Cloud Storage, Pub/Sub, </w:t>
      </w:r>
      <w:proofErr w:type="spellStart"/>
      <w:r w:rsidRPr="00751CE8">
        <w:rPr>
          <w:rFonts w:ascii="Times New Roman" w:eastAsia="Times New Roman" w:hAnsi="Times New Roman" w:cs="Times New Roman"/>
          <w:sz w:val="24"/>
          <w:szCs w:val="24"/>
        </w:rPr>
        <w:t>Firestore</w:t>
      </w:r>
      <w:proofErr w:type="spellEnd"/>
      <w:r w:rsidRPr="00751CE8">
        <w:rPr>
          <w:rFonts w:ascii="Times New Roman" w:eastAsia="Times New Roman" w:hAnsi="Times New Roman" w:cs="Times New Roman"/>
          <w:sz w:val="24"/>
          <w:szCs w:val="24"/>
        </w:rPr>
        <w:t xml:space="preserve"> and Cloud Run. The adaptability of serverless technologies is beneficial for APIs, event processing, automation, scheduling, and IoT applications.  The </w:t>
      </w:r>
      <w:r w:rsidRPr="00751CE8">
        <w:rPr>
          <w:rFonts w:ascii="Times New Roman" w:eastAsia="Times New Roman" w:hAnsi="Times New Roman" w:cs="Times New Roman"/>
          <w:sz w:val="24"/>
          <w:szCs w:val="24"/>
        </w:rPr>
        <w:lastRenderedPageBreak/>
        <w:t>serverless model supports easily scalable, low-effort deployments, and cost-effective execution of unpredictable (or partially unpredictable) workloads.</w:t>
      </w:r>
    </w:p>
    <w:p w14:paraId="227B0F48" w14:textId="77777777" w:rsidR="004942C1" w:rsidRPr="00751CE8" w:rsidRDefault="00000000">
      <w:pPr>
        <w:pStyle w:val="Heading2"/>
        <w:spacing w:after="240"/>
      </w:pPr>
      <w:bookmarkStart w:id="63" w:name="_miaggvgxin9z" w:colFirst="0" w:colLast="0"/>
      <w:bookmarkEnd w:id="63"/>
      <w:r w:rsidRPr="00751CE8">
        <w:t>5.3 Containerisation vs Serverless</w:t>
      </w:r>
    </w:p>
    <w:tbl>
      <w:tblPr>
        <w:tblStyle w:val="a2"/>
        <w:tblW w:w="88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670"/>
        <w:gridCol w:w="2625"/>
        <w:gridCol w:w="3585"/>
      </w:tblGrid>
      <w:tr w:rsidR="004942C1" w:rsidRPr="00751CE8" w14:paraId="4DC2A41C" w14:textId="77777777">
        <w:trPr>
          <w:trHeight w:val="450"/>
        </w:trPr>
        <w:tc>
          <w:tcPr>
            <w:tcW w:w="267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6060A41"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Feature</w:t>
            </w:r>
          </w:p>
        </w:tc>
        <w:tc>
          <w:tcPr>
            <w:tcW w:w="26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0C45C4C"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Docker Containers</w:t>
            </w:r>
          </w:p>
        </w:tc>
        <w:tc>
          <w:tcPr>
            <w:tcW w:w="358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8158CAD" w14:textId="77777777" w:rsidR="004942C1" w:rsidRPr="00751CE8" w:rsidRDefault="00000000">
            <w:pPr>
              <w:spacing w:after="240" w:line="360" w:lineRule="auto"/>
              <w:jc w:val="center"/>
              <w:rPr>
                <w:rFonts w:ascii="Times New Roman" w:eastAsia="Times New Roman" w:hAnsi="Times New Roman" w:cs="Times New Roman"/>
                <w:b/>
                <w:bCs/>
                <w:i/>
                <w:iCs/>
                <w:sz w:val="24"/>
                <w:szCs w:val="24"/>
              </w:rPr>
            </w:pPr>
            <w:r w:rsidRPr="00751CE8">
              <w:rPr>
                <w:rFonts w:ascii="Times New Roman" w:eastAsia="Times New Roman" w:hAnsi="Times New Roman" w:cs="Times New Roman"/>
                <w:b/>
                <w:bCs/>
                <w:i/>
                <w:iCs/>
                <w:sz w:val="24"/>
                <w:szCs w:val="24"/>
              </w:rPr>
              <w:t>Serverless Functions</w:t>
            </w:r>
          </w:p>
        </w:tc>
      </w:tr>
      <w:tr w:rsidR="004942C1" w:rsidRPr="00751CE8" w14:paraId="179FEC66" w14:textId="77777777">
        <w:trPr>
          <w:trHeight w:val="450"/>
        </w:trPr>
        <w:tc>
          <w:tcPr>
            <w:tcW w:w="26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F1EA92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Infrastructure</w:t>
            </w:r>
          </w:p>
        </w:tc>
        <w:tc>
          <w:tcPr>
            <w:tcW w:w="2625" w:type="dxa"/>
            <w:tcBorders>
              <w:top w:val="nil"/>
              <w:left w:val="nil"/>
              <w:bottom w:val="single" w:sz="7" w:space="0" w:color="000000"/>
              <w:right w:val="single" w:sz="7" w:space="0" w:color="000000"/>
            </w:tcBorders>
            <w:tcMar>
              <w:top w:w="0" w:type="dxa"/>
              <w:left w:w="100" w:type="dxa"/>
              <w:bottom w:w="0" w:type="dxa"/>
              <w:right w:w="100" w:type="dxa"/>
            </w:tcMar>
          </w:tcPr>
          <w:p w14:paraId="164C14FD"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User Managed</w:t>
            </w:r>
          </w:p>
        </w:tc>
        <w:tc>
          <w:tcPr>
            <w:tcW w:w="3585" w:type="dxa"/>
            <w:tcBorders>
              <w:top w:val="nil"/>
              <w:left w:val="nil"/>
              <w:bottom w:val="single" w:sz="7" w:space="0" w:color="000000"/>
              <w:right w:val="single" w:sz="7" w:space="0" w:color="000000"/>
            </w:tcBorders>
            <w:tcMar>
              <w:top w:w="0" w:type="dxa"/>
              <w:left w:w="100" w:type="dxa"/>
              <w:bottom w:w="0" w:type="dxa"/>
              <w:right w:w="100" w:type="dxa"/>
            </w:tcMar>
          </w:tcPr>
          <w:p w14:paraId="7FCDDCE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Provider Managed</w:t>
            </w:r>
          </w:p>
        </w:tc>
      </w:tr>
      <w:tr w:rsidR="004942C1" w:rsidRPr="00751CE8" w14:paraId="3CCCA345" w14:textId="77777777">
        <w:trPr>
          <w:trHeight w:val="450"/>
        </w:trPr>
        <w:tc>
          <w:tcPr>
            <w:tcW w:w="26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D3CC929"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Startup</w:t>
            </w:r>
          </w:p>
        </w:tc>
        <w:tc>
          <w:tcPr>
            <w:tcW w:w="2625" w:type="dxa"/>
            <w:tcBorders>
              <w:top w:val="nil"/>
              <w:left w:val="nil"/>
              <w:bottom w:val="single" w:sz="7" w:space="0" w:color="000000"/>
              <w:right w:val="single" w:sz="7" w:space="0" w:color="000000"/>
            </w:tcBorders>
            <w:tcMar>
              <w:top w:w="0" w:type="dxa"/>
              <w:left w:w="100" w:type="dxa"/>
              <w:bottom w:w="0" w:type="dxa"/>
              <w:right w:w="100" w:type="dxa"/>
            </w:tcMar>
          </w:tcPr>
          <w:p w14:paraId="4FFE2E5E"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Seconds</w:t>
            </w:r>
          </w:p>
        </w:tc>
        <w:tc>
          <w:tcPr>
            <w:tcW w:w="3585" w:type="dxa"/>
            <w:tcBorders>
              <w:top w:val="nil"/>
              <w:left w:val="nil"/>
              <w:bottom w:val="single" w:sz="7" w:space="0" w:color="000000"/>
              <w:right w:val="single" w:sz="7" w:space="0" w:color="000000"/>
            </w:tcBorders>
            <w:tcMar>
              <w:top w:w="0" w:type="dxa"/>
              <w:left w:w="100" w:type="dxa"/>
              <w:bottom w:w="0" w:type="dxa"/>
              <w:right w:w="100" w:type="dxa"/>
            </w:tcMar>
          </w:tcPr>
          <w:p w14:paraId="6545AB61"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Cold Start Possible</w:t>
            </w:r>
          </w:p>
        </w:tc>
      </w:tr>
      <w:tr w:rsidR="004942C1" w:rsidRPr="00751CE8" w14:paraId="30753D7E" w14:textId="77777777">
        <w:trPr>
          <w:trHeight w:val="450"/>
        </w:trPr>
        <w:tc>
          <w:tcPr>
            <w:tcW w:w="26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1A071A6"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Scaling</w:t>
            </w:r>
          </w:p>
        </w:tc>
        <w:tc>
          <w:tcPr>
            <w:tcW w:w="2625" w:type="dxa"/>
            <w:tcBorders>
              <w:top w:val="nil"/>
              <w:left w:val="nil"/>
              <w:bottom w:val="single" w:sz="7" w:space="0" w:color="000000"/>
              <w:right w:val="single" w:sz="7" w:space="0" w:color="000000"/>
            </w:tcBorders>
            <w:tcMar>
              <w:top w:w="0" w:type="dxa"/>
              <w:left w:w="100" w:type="dxa"/>
              <w:bottom w:w="0" w:type="dxa"/>
              <w:right w:w="100" w:type="dxa"/>
            </w:tcMar>
          </w:tcPr>
          <w:p w14:paraId="5334B024"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Manual / Kubernetes</w:t>
            </w:r>
          </w:p>
        </w:tc>
        <w:tc>
          <w:tcPr>
            <w:tcW w:w="3585" w:type="dxa"/>
            <w:tcBorders>
              <w:top w:val="nil"/>
              <w:left w:val="nil"/>
              <w:bottom w:val="single" w:sz="7" w:space="0" w:color="000000"/>
              <w:right w:val="single" w:sz="7" w:space="0" w:color="000000"/>
            </w:tcBorders>
            <w:tcMar>
              <w:top w:w="0" w:type="dxa"/>
              <w:left w:w="100" w:type="dxa"/>
              <w:bottom w:w="0" w:type="dxa"/>
              <w:right w:w="100" w:type="dxa"/>
            </w:tcMar>
          </w:tcPr>
          <w:p w14:paraId="27562FD1"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Automatic</w:t>
            </w:r>
          </w:p>
        </w:tc>
      </w:tr>
      <w:tr w:rsidR="004942C1" w:rsidRPr="00751CE8" w14:paraId="061F1B72" w14:textId="77777777">
        <w:trPr>
          <w:trHeight w:val="450"/>
        </w:trPr>
        <w:tc>
          <w:tcPr>
            <w:tcW w:w="26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CC4D91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Cost Model</w:t>
            </w:r>
          </w:p>
        </w:tc>
        <w:tc>
          <w:tcPr>
            <w:tcW w:w="2625" w:type="dxa"/>
            <w:tcBorders>
              <w:top w:val="nil"/>
              <w:left w:val="nil"/>
              <w:bottom w:val="single" w:sz="7" w:space="0" w:color="000000"/>
              <w:right w:val="single" w:sz="7" w:space="0" w:color="000000"/>
            </w:tcBorders>
            <w:tcMar>
              <w:top w:w="0" w:type="dxa"/>
              <w:left w:w="100" w:type="dxa"/>
              <w:bottom w:w="0" w:type="dxa"/>
              <w:right w:w="100" w:type="dxa"/>
            </w:tcMar>
          </w:tcPr>
          <w:p w14:paraId="46C880A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Running Resources</w:t>
            </w:r>
          </w:p>
        </w:tc>
        <w:tc>
          <w:tcPr>
            <w:tcW w:w="3585" w:type="dxa"/>
            <w:tcBorders>
              <w:top w:val="nil"/>
              <w:left w:val="nil"/>
              <w:bottom w:val="single" w:sz="7" w:space="0" w:color="000000"/>
              <w:right w:val="single" w:sz="7" w:space="0" w:color="000000"/>
            </w:tcBorders>
            <w:tcMar>
              <w:top w:w="0" w:type="dxa"/>
              <w:left w:w="100" w:type="dxa"/>
              <w:bottom w:w="0" w:type="dxa"/>
              <w:right w:w="100" w:type="dxa"/>
            </w:tcMar>
          </w:tcPr>
          <w:p w14:paraId="14FB41F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Pay per Execution</w:t>
            </w:r>
          </w:p>
        </w:tc>
      </w:tr>
      <w:tr w:rsidR="004942C1" w:rsidRPr="00751CE8" w14:paraId="44B55B20" w14:textId="77777777">
        <w:trPr>
          <w:trHeight w:val="450"/>
        </w:trPr>
        <w:tc>
          <w:tcPr>
            <w:tcW w:w="26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26C8F0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Deployment</w:t>
            </w:r>
          </w:p>
        </w:tc>
        <w:tc>
          <w:tcPr>
            <w:tcW w:w="2625" w:type="dxa"/>
            <w:tcBorders>
              <w:top w:val="nil"/>
              <w:left w:val="nil"/>
              <w:bottom w:val="single" w:sz="7" w:space="0" w:color="000000"/>
              <w:right w:val="single" w:sz="7" w:space="0" w:color="000000"/>
            </w:tcBorders>
            <w:tcMar>
              <w:top w:w="0" w:type="dxa"/>
              <w:left w:w="100" w:type="dxa"/>
              <w:bottom w:w="0" w:type="dxa"/>
              <w:right w:w="100" w:type="dxa"/>
            </w:tcMar>
          </w:tcPr>
          <w:p w14:paraId="49B8A6C3"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Container Image</w:t>
            </w:r>
          </w:p>
        </w:tc>
        <w:tc>
          <w:tcPr>
            <w:tcW w:w="3585" w:type="dxa"/>
            <w:tcBorders>
              <w:top w:val="nil"/>
              <w:left w:val="nil"/>
              <w:bottom w:val="single" w:sz="7" w:space="0" w:color="000000"/>
              <w:right w:val="single" w:sz="7" w:space="0" w:color="000000"/>
            </w:tcBorders>
            <w:tcMar>
              <w:top w:w="0" w:type="dxa"/>
              <w:left w:w="100" w:type="dxa"/>
              <w:bottom w:w="0" w:type="dxa"/>
              <w:right w:w="100" w:type="dxa"/>
            </w:tcMar>
          </w:tcPr>
          <w:p w14:paraId="4BE253C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Function Code</w:t>
            </w:r>
          </w:p>
        </w:tc>
      </w:tr>
      <w:tr w:rsidR="004942C1" w:rsidRPr="00751CE8" w14:paraId="1C7E4A2F" w14:textId="77777777">
        <w:trPr>
          <w:trHeight w:val="450"/>
        </w:trPr>
        <w:tc>
          <w:tcPr>
            <w:tcW w:w="26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C75C64B"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Runtime Control</w:t>
            </w:r>
          </w:p>
        </w:tc>
        <w:tc>
          <w:tcPr>
            <w:tcW w:w="2625" w:type="dxa"/>
            <w:tcBorders>
              <w:top w:val="nil"/>
              <w:left w:val="nil"/>
              <w:bottom w:val="single" w:sz="7" w:space="0" w:color="000000"/>
              <w:right w:val="single" w:sz="7" w:space="0" w:color="000000"/>
            </w:tcBorders>
            <w:tcMar>
              <w:top w:w="0" w:type="dxa"/>
              <w:left w:w="100" w:type="dxa"/>
              <w:bottom w:w="0" w:type="dxa"/>
              <w:right w:w="100" w:type="dxa"/>
            </w:tcMar>
          </w:tcPr>
          <w:p w14:paraId="4D452C1F"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High</w:t>
            </w:r>
          </w:p>
        </w:tc>
        <w:tc>
          <w:tcPr>
            <w:tcW w:w="3585" w:type="dxa"/>
            <w:tcBorders>
              <w:top w:val="nil"/>
              <w:left w:val="nil"/>
              <w:bottom w:val="single" w:sz="7" w:space="0" w:color="000000"/>
              <w:right w:val="single" w:sz="7" w:space="0" w:color="000000"/>
            </w:tcBorders>
            <w:tcMar>
              <w:top w:w="0" w:type="dxa"/>
              <w:left w:w="100" w:type="dxa"/>
              <w:bottom w:w="0" w:type="dxa"/>
              <w:right w:w="100" w:type="dxa"/>
            </w:tcMar>
          </w:tcPr>
          <w:p w14:paraId="71BA8B48"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Limited</w:t>
            </w:r>
          </w:p>
        </w:tc>
      </w:tr>
      <w:tr w:rsidR="004942C1" w:rsidRPr="00751CE8" w14:paraId="755B77DD" w14:textId="77777777">
        <w:trPr>
          <w:trHeight w:val="450"/>
        </w:trPr>
        <w:tc>
          <w:tcPr>
            <w:tcW w:w="26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3F0BEA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Operating System</w:t>
            </w:r>
          </w:p>
        </w:tc>
        <w:tc>
          <w:tcPr>
            <w:tcW w:w="2625" w:type="dxa"/>
            <w:tcBorders>
              <w:top w:val="nil"/>
              <w:left w:val="nil"/>
              <w:bottom w:val="single" w:sz="7" w:space="0" w:color="000000"/>
              <w:right w:val="single" w:sz="7" w:space="0" w:color="000000"/>
            </w:tcBorders>
            <w:tcMar>
              <w:top w:w="0" w:type="dxa"/>
              <w:left w:w="100" w:type="dxa"/>
              <w:bottom w:w="0" w:type="dxa"/>
              <w:right w:w="100" w:type="dxa"/>
            </w:tcMar>
          </w:tcPr>
          <w:p w14:paraId="35CF9EE8"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Shared Host Kernel</w:t>
            </w:r>
          </w:p>
        </w:tc>
        <w:tc>
          <w:tcPr>
            <w:tcW w:w="3585" w:type="dxa"/>
            <w:tcBorders>
              <w:top w:val="nil"/>
              <w:left w:val="nil"/>
              <w:bottom w:val="single" w:sz="7" w:space="0" w:color="000000"/>
              <w:right w:val="single" w:sz="7" w:space="0" w:color="000000"/>
            </w:tcBorders>
            <w:tcMar>
              <w:top w:w="0" w:type="dxa"/>
              <w:left w:w="100" w:type="dxa"/>
              <w:bottom w:w="0" w:type="dxa"/>
              <w:right w:w="100" w:type="dxa"/>
            </w:tcMar>
          </w:tcPr>
          <w:p w14:paraId="790FFCA0"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Fully Abstracted</w:t>
            </w:r>
          </w:p>
        </w:tc>
      </w:tr>
      <w:tr w:rsidR="004942C1" w:rsidRPr="00751CE8" w14:paraId="069CD0F4" w14:textId="77777777">
        <w:trPr>
          <w:trHeight w:val="450"/>
        </w:trPr>
        <w:tc>
          <w:tcPr>
            <w:tcW w:w="26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1124F26"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Best Workloads</w:t>
            </w:r>
          </w:p>
        </w:tc>
        <w:tc>
          <w:tcPr>
            <w:tcW w:w="2625" w:type="dxa"/>
            <w:tcBorders>
              <w:top w:val="nil"/>
              <w:left w:val="nil"/>
              <w:bottom w:val="single" w:sz="7" w:space="0" w:color="000000"/>
              <w:right w:val="single" w:sz="7" w:space="0" w:color="000000"/>
            </w:tcBorders>
            <w:tcMar>
              <w:top w:w="0" w:type="dxa"/>
              <w:left w:w="100" w:type="dxa"/>
              <w:bottom w:w="0" w:type="dxa"/>
              <w:right w:w="100" w:type="dxa"/>
            </w:tcMar>
          </w:tcPr>
          <w:p w14:paraId="46733401"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Long-running Services</w:t>
            </w:r>
          </w:p>
        </w:tc>
        <w:tc>
          <w:tcPr>
            <w:tcW w:w="3585" w:type="dxa"/>
            <w:tcBorders>
              <w:top w:val="nil"/>
              <w:left w:val="nil"/>
              <w:bottom w:val="single" w:sz="7" w:space="0" w:color="000000"/>
              <w:right w:val="single" w:sz="7" w:space="0" w:color="000000"/>
            </w:tcBorders>
            <w:tcMar>
              <w:top w:w="0" w:type="dxa"/>
              <w:left w:w="100" w:type="dxa"/>
              <w:bottom w:w="0" w:type="dxa"/>
              <w:right w:w="100" w:type="dxa"/>
            </w:tcMar>
          </w:tcPr>
          <w:p w14:paraId="4C9EE3F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Event-driven Tasks</w:t>
            </w:r>
          </w:p>
        </w:tc>
      </w:tr>
      <w:tr w:rsidR="004942C1" w:rsidRPr="00751CE8" w14:paraId="7230A06C" w14:textId="77777777">
        <w:trPr>
          <w:trHeight w:val="450"/>
        </w:trPr>
        <w:tc>
          <w:tcPr>
            <w:tcW w:w="26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908E008"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Security Responsibility</w:t>
            </w:r>
          </w:p>
        </w:tc>
        <w:tc>
          <w:tcPr>
            <w:tcW w:w="2625" w:type="dxa"/>
            <w:tcBorders>
              <w:top w:val="nil"/>
              <w:left w:val="nil"/>
              <w:bottom w:val="single" w:sz="7" w:space="0" w:color="000000"/>
              <w:right w:val="single" w:sz="7" w:space="0" w:color="000000"/>
            </w:tcBorders>
            <w:tcMar>
              <w:top w:w="0" w:type="dxa"/>
              <w:left w:w="100" w:type="dxa"/>
              <w:bottom w:w="0" w:type="dxa"/>
              <w:right w:w="100" w:type="dxa"/>
            </w:tcMar>
          </w:tcPr>
          <w:p w14:paraId="74876001"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Shared</w:t>
            </w:r>
          </w:p>
        </w:tc>
        <w:tc>
          <w:tcPr>
            <w:tcW w:w="3585" w:type="dxa"/>
            <w:tcBorders>
              <w:top w:val="nil"/>
              <w:left w:val="nil"/>
              <w:bottom w:val="single" w:sz="7" w:space="0" w:color="000000"/>
              <w:right w:val="single" w:sz="7" w:space="0" w:color="000000"/>
            </w:tcBorders>
            <w:tcMar>
              <w:top w:w="0" w:type="dxa"/>
              <w:left w:w="100" w:type="dxa"/>
              <w:bottom w:w="0" w:type="dxa"/>
              <w:right w:w="100" w:type="dxa"/>
            </w:tcMar>
          </w:tcPr>
          <w:p w14:paraId="087B030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Mostly Provider</w:t>
            </w:r>
          </w:p>
        </w:tc>
      </w:tr>
      <w:tr w:rsidR="004942C1" w:rsidRPr="00751CE8" w14:paraId="0CDB3CA5" w14:textId="77777777">
        <w:trPr>
          <w:trHeight w:val="450"/>
        </w:trPr>
        <w:tc>
          <w:tcPr>
            <w:tcW w:w="26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E8750DC"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Examples</w:t>
            </w:r>
          </w:p>
        </w:tc>
        <w:tc>
          <w:tcPr>
            <w:tcW w:w="2625" w:type="dxa"/>
            <w:tcBorders>
              <w:top w:val="nil"/>
              <w:left w:val="nil"/>
              <w:bottom w:val="single" w:sz="7" w:space="0" w:color="000000"/>
              <w:right w:val="single" w:sz="7" w:space="0" w:color="000000"/>
            </w:tcBorders>
            <w:tcMar>
              <w:top w:w="0" w:type="dxa"/>
              <w:left w:w="100" w:type="dxa"/>
              <w:bottom w:w="0" w:type="dxa"/>
              <w:right w:w="100" w:type="dxa"/>
            </w:tcMar>
          </w:tcPr>
          <w:p w14:paraId="3835EAE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Docker, Kubernetes</w:t>
            </w:r>
          </w:p>
        </w:tc>
        <w:tc>
          <w:tcPr>
            <w:tcW w:w="3585" w:type="dxa"/>
            <w:tcBorders>
              <w:top w:val="nil"/>
              <w:left w:val="nil"/>
              <w:bottom w:val="single" w:sz="7" w:space="0" w:color="000000"/>
              <w:right w:val="single" w:sz="7" w:space="0" w:color="000000"/>
            </w:tcBorders>
            <w:tcMar>
              <w:top w:w="0" w:type="dxa"/>
              <w:left w:w="100" w:type="dxa"/>
              <w:bottom w:w="0" w:type="dxa"/>
              <w:right w:w="100" w:type="dxa"/>
            </w:tcMar>
          </w:tcPr>
          <w:p w14:paraId="078177BD"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AWS Lambda, Azure Functions</w:t>
            </w:r>
          </w:p>
        </w:tc>
      </w:tr>
    </w:tbl>
    <w:p w14:paraId="51B23525" w14:textId="77777777" w:rsidR="004942C1" w:rsidRPr="00751CE8" w:rsidRDefault="00000000">
      <w:pPr>
        <w:pStyle w:val="Heading5"/>
        <w:spacing w:after="240"/>
      </w:pPr>
      <w:bookmarkStart w:id="64" w:name="_idlyrgbf3ek2" w:colFirst="0" w:colLast="0"/>
      <w:bookmarkEnd w:id="64"/>
      <w:r w:rsidRPr="00751CE8">
        <w:t>Table 4: Docker Containers vs Serverless Computing</w:t>
      </w:r>
    </w:p>
    <w:p w14:paraId="3CADB6EA"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6F4F0D1D"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Table 4 highlights the operational characteristics of Docker containers and serverless computing. The extensive runtime control provided by docker makes it suitable for services and apps that run indefinitely. Furthermore, they environment configuration can be used for any software that requires a particular system.</w:t>
      </w:r>
    </w:p>
    <w:p w14:paraId="46B71722"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Coca-Cola’s supply chain operations utilize AWS for automating data processing which lead to highlight the system. Processing alongside containerised backend applications in BMW uses serverless functions for connected vehicle data.</w:t>
      </w:r>
    </w:p>
    <w:p w14:paraId="78FF4818"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sz w:val="24"/>
          <w:szCs w:val="24"/>
        </w:rPr>
        <w:lastRenderedPageBreak/>
        <w:drawing>
          <wp:inline distT="114300" distB="114300" distL="114300" distR="114300" wp14:anchorId="09B21203" wp14:editId="0F69AA20">
            <wp:extent cx="3150254" cy="5732574"/>
            <wp:effectExtent l="0" t="0" r="0" b="0"/>
            <wp:docPr id="2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9"/>
                    <a:srcRect/>
                    <a:stretch>
                      <a:fillRect/>
                    </a:stretch>
                  </pic:blipFill>
                  <pic:spPr>
                    <a:xfrm>
                      <a:off x="0" y="0"/>
                      <a:ext cx="3150254" cy="5732574"/>
                    </a:xfrm>
                    <a:prstGeom prst="rect">
                      <a:avLst/>
                    </a:prstGeom>
                    <a:ln/>
                  </pic:spPr>
                </pic:pic>
              </a:graphicData>
            </a:graphic>
          </wp:inline>
        </w:drawing>
      </w:r>
      <w:r w:rsidRPr="00751CE8">
        <w:rPr>
          <w:rFonts w:ascii="Times New Roman" w:eastAsia="Times New Roman" w:hAnsi="Times New Roman" w:cs="Times New Roman"/>
          <w:sz w:val="24"/>
          <w:szCs w:val="24"/>
        </w:rPr>
        <w:t xml:space="preserve"> </w:t>
      </w:r>
    </w:p>
    <w:p w14:paraId="747DAB44" w14:textId="77777777" w:rsidR="004942C1" w:rsidRPr="00751CE8" w:rsidRDefault="00000000">
      <w:pPr>
        <w:pStyle w:val="Heading4"/>
        <w:spacing w:after="240"/>
      </w:pPr>
      <w:bookmarkStart w:id="65" w:name="_8ci0ckf7vb40" w:colFirst="0" w:colLast="0"/>
      <w:bookmarkEnd w:id="65"/>
      <w:r w:rsidRPr="00751CE8">
        <w:t>Figure 26: Use Containers vs Serverless</w:t>
      </w:r>
    </w:p>
    <w:p w14:paraId="142034C9"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(Source: Self-developed</w:t>
      </w:r>
    </w:p>
    <w:p w14:paraId="3295B7D8"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Figure 26 offers a decision-making framework for choosing between containerization and serverless computing options. Docker containers are often preferred over virtual machines for applications that need to run continuously, require a custom OS or are long-running services.</w:t>
      </w:r>
    </w:p>
    <w:p w14:paraId="34BAB57B"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Allowing developers software configuration in greater control over the runtime environment highlight by OS libraries, network. The management of infrastructure entirely allows event-driven functions deployed with traditional platforms; serverless ones enable the servers. </w:t>
      </w:r>
    </w:p>
    <w:p w14:paraId="64446DC2" w14:textId="77777777" w:rsidR="00713F79" w:rsidRDefault="00000000" w:rsidP="007F5C01">
      <w:pPr>
        <w:pStyle w:val="Heading1"/>
        <w:spacing w:after="240"/>
      </w:pPr>
      <w:bookmarkStart w:id="66" w:name="_tce16vhmo791" w:colFirst="0" w:colLast="0"/>
      <w:bookmarkEnd w:id="66"/>
      <w:r w:rsidRPr="00751CE8">
        <w:lastRenderedPageBreak/>
        <w:t xml:space="preserve">6.Video </w:t>
      </w:r>
    </w:p>
    <w:p w14:paraId="566670CC" w14:textId="044C09F0" w:rsidR="00713F79" w:rsidRDefault="00713F79" w:rsidP="007F5C01">
      <w:pPr>
        <w:pStyle w:val="Heading1"/>
        <w:spacing w:after="240"/>
      </w:pPr>
      <w:hyperlink r:id="rId50" w:history="1">
        <w:r w:rsidRPr="004A660D">
          <w:rPr>
            <w:rStyle w:val="Hyperlink"/>
          </w:rPr>
          <w:t>https://youtu.be/op2ykngXxDg?is=jZwvWRC9L24B9Ft_</w:t>
        </w:r>
      </w:hyperlink>
    </w:p>
    <w:p w14:paraId="63B7A7BB"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noProof/>
        </w:rPr>
        <w:drawing>
          <wp:inline distT="0" distB="0" distL="0" distR="0" wp14:anchorId="63B04778" wp14:editId="7CB2A91F">
            <wp:extent cx="5733415" cy="3225165"/>
            <wp:effectExtent l="0" t="0" r="0" b="0"/>
            <wp:docPr id="2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51"/>
                    <a:srcRect/>
                    <a:stretch>
                      <a:fillRect/>
                    </a:stretch>
                  </pic:blipFill>
                  <pic:spPr>
                    <a:xfrm>
                      <a:off x="0" y="0"/>
                      <a:ext cx="5733415" cy="3225165"/>
                    </a:xfrm>
                    <a:prstGeom prst="rect">
                      <a:avLst/>
                    </a:prstGeom>
                    <a:ln/>
                  </pic:spPr>
                </pic:pic>
              </a:graphicData>
            </a:graphic>
          </wp:inline>
        </w:drawing>
      </w:r>
    </w:p>
    <w:p w14:paraId="17AA8A07"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noProof/>
        </w:rPr>
        <w:drawing>
          <wp:inline distT="0" distB="0" distL="0" distR="0" wp14:anchorId="6D0F04FE" wp14:editId="743F7257">
            <wp:extent cx="5733415" cy="3225165"/>
            <wp:effectExtent l="0" t="0" r="0" b="0"/>
            <wp:docPr id="25"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52"/>
                    <a:srcRect/>
                    <a:stretch>
                      <a:fillRect/>
                    </a:stretch>
                  </pic:blipFill>
                  <pic:spPr>
                    <a:xfrm>
                      <a:off x="0" y="0"/>
                      <a:ext cx="5733415" cy="3225165"/>
                    </a:xfrm>
                    <a:prstGeom prst="rect">
                      <a:avLst/>
                    </a:prstGeom>
                    <a:ln/>
                  </pic:spPr>
                </pic:pic>
              </a:graphicData>
            </a:graphic>
          </wp:inline>
        </w:drawing>
      </w:r>
    </w:p>
    <w:p w14:paraId="047DE0E6"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noProof/>
        </w:rPr>
        <w:lastRenderedPageBreak/>
        <w:drawing>
          <wp:inline distT="0" distB="0" distL="0" distR="0" wp14:anchorId="41126D5D" wp14:editId="7AFA6911">
            <wp:extent cx="5733415" cy="3225165"/>
            <wp:effectExtent l="0" t="0" r="0" b="0"/>
            <wp:docPr id="26"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53"/>
                    <a:srcRect/>
                    <a:stretch>
                      <a:fillRect/>
                    </a:stretch>
                  </pic:blipFill>
                  <pic:spPr>
                    <a:xfrm>
                      <a:off x="0" y="0"/>
                      <a:ext cx="5733415" cy="3225165"/>
                    </a:xfrm>
                    <a:prstGeom prst="rect">
                      <a:avLst/>
                    </a:prstGeom>
                    <a:ln/>
                  </pic:spPr>
                </pic:pic>
              </a:graphicData>
            </a:graphic>
          </wp:inline>
        </w:drawing>
      </w:r>
    </w:p>
    <w:p w14:paraId="6C298D6D"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noProof/>
        </w:rPr>
        <w:lastRenderedPageBreak/>
        <w:drawing>
          <wp:inline distT="0" distB="0" distL="0" distR="0" wp14:anchorId="739D9AAC" wp14:editId="0043AF1A">
            <wp:extent cx="5733415" cy="3225165"/>
            <wp:effectExtent l="0" t="0" r="0" b="0"/>
            <wp:docPr id="27"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54"/>
                    <a:srcRect/>
                    <a:stretch>
                      <a:fillRect/>
                    </a:stretch>
                  </pic:blipFill>
                  <pic:spPr>
                    <a:xfrm>
                      <a:off x="0" y="0"/>
                      <a:ext cx="5733415" cy="3225165"/>
                    </a:xfrm>
                    <a:prstGeom prst="rect">
                      <a:avLst/>
                    </a:prstGeom>
                    <a:ln/>
                  </pic:spPr>
                </pic:pic>
              </a:graphicData>
            </a:graphic>
          </wp:inline>
        </w:drawing>
      </w:r>
      <w:r w:rsidRPr="00751CE8">
        <w:t xml:space="preserve"> </w:t>
      </w:r>
      <w:r w:rsidRPr="00751CE8">
        <w:rPr>
          <w:noProof/>
        </w:rPr>
        <w:drawing>
          <wp:inline distT="0" distB="0" distL="0" distR="0" wp14:anchorId="3FA11A3D" wp14:editId="22786CEE">
            <wp:extent cx="5733415" cy="3225165"/>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5"/>
                    <a:srcRect/>
                    <a:stretch>
                      <a:fillRect/>
                    </a:stretch>
                  </pic:blipFill>
                  <pic:spPr>
                    <a:xfrm>
                      <a:off x="0" y="0"/>
                      <a:ext cx="5733415" cy="3225165"/>
                    </a:xfrm>
                    <a:prstGeom prst="rect">
                      <a:avLst/>
                    </a:prstGeom>
                    <a:ln/>
                  </pic:spPr>
                </pic:pic>
              </a:graphicData>
            </a:graphic>
          </wp:inline>
        </w:drawing>
      </w:r>
      <w:r w:rsidRPr="00751CE8">
        <w:t xml:space="preserve"> </w:t>
      </w:r>
      <w:r w:rsidRPr="00751CE8">
        <w:rPr>
          <w:noProof/>
        </w:rPr>
        <w:lastRenderedPageBreak/>
        <w:drawing>
          <wp:inline distT="0" distB="0" distL="0" distR="0" wp14:anchorId="00F7B55D" wp14:editId="39F56E87">
            <wp:extent cx="5733415" cy="3225165"/>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6"/>
                    <a:srcRect/>
                    <a:stretch>
                      <a:fillRect/>
                    </a:stretch>
                  </pic:blipFill>
                  <pic:spPr>
                    <a:xfrm>
                      <a:off x="0" y="0"/>
                      <a:ext cx="5733415" cy="3225165"/>
                    </a:xfrm>
                    <a:prstGeom prst="rect">
                      <a:avLst/>
                    </a:prstGeom>
                    <a:ln/>
                  </pic:spPr>
                </pic:pic>
              </a:graphicData>
            </a:graphic>
          </wp:inline>
        </w:drawing>
      </w:r>
      <w:r w:rsidRPr="00751CE8">
        <w:t xml:space="preserve"> </w:t>
      </w:r>
      <w:r w:rsidRPr="00751CE8">
        <w:rPr>
          <w:noProof/>
        </w:rPr>
        <w:drawing>
          <wp:inline distT="0" distB="0" distL="0" distR="0" wp14:anchorId="179DFE4C" wp14:editId="233172F7">
            <wp:extent cx="5733415" cy="3225165"/>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57"/>
                    <a:srcRect/>
                    <a:stretch>
                      <a:fillRect/>
                    </a:stretch>
                  </pic:blipFill>
                  <pic:spPr>
                    <a:xfrm>
                      <a:off x="0" y="0"/>
                      <a:ext cx="5733415" cy="3225165"/>
                    </a:xfrm>
                    <a:prstGeom prst="rect">
                      <a:avLst/>
                    </a:prstGeom>
                    <a:ln/>
                  </pic:spPr>
                </pic:pic>
              </a:graphicData>
            </a:graphic>
          </wp:inline>
        </w:drawing>
      </w:r>
      <w:r w:rsidRPr="00751CE8">
        <w:t xml:space="preserve"> </w:t>
      </w:r>
      <w:r w:rsidRPr="00751CE8">
        <w:rPr>
          <w:noProof/>
        </w:rPr>
        <w:lastRenderedPageBreak/>
        <w:drawing>
          <wp:inline distT="0" distB="0" distL="0" distR="0" wp14:anchorId="3B1440E7" wp14:editId="130AA939">
            <wp:extent cx="5733415" cy="3225165"/>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8"/>
                    <a:srcRect/>
                    <a:stretch>
                      <a:fillRect/>
                    </a:stretch>
                  </pic:blipFill>
                  <pic:spPr>
                    <a:xfrm>
                      <a:off x="0" y="0"/>
                      <a:ext cx="5733415" cy="3225165"/>
                    </a:xfrm>
                    <a:prstGeom prst="rect">
                      <a:avLst/>
                    </a:prstGeom>
                    <a:ln/>
                  </pic:spPr>
                </pic:pic>
              </a:graphicData>
            </a:graphic>
          </wp:inline>
        </w:drawing>
      </w:r>
      <w:r w:rsidRPr="00751CE8">
        <w:t xml:space="preserve"> </w:t>
      </w:r>
      <w:r w:rsidRPr="00751CE8">
        <w:rPr>
          <w:noProof/>
        </w:rPr>
        <w:drawing>
          <wp:inline distT="0" distB="0" distL="0" distR="0" wp14:anchorId="1B0AB83D" wp14:editId="054ACF69">
            <wp:extent cx="5733415" cy="3225165"/>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59"/>
                    <a:srcRect/>
                    <a:stretch>
                      <a:fillRect/>
                    </a:stretch>
                  </pic:blipFill>
                  <pic:spPr>
                    <a:xfrm>
                      <a:off x="0" y="0"/>
                      <a:ext cx="5733415" cy="3225165"/>
                    </a:xfrm>
                    <a:prstGeom prst="rect">
                      <a:avLst/>
                    </a:prstGeom>
                    <a:ln/>
                  </pic:spPr>
                </pic:pic>
              </a:graphicData>
            </a:graphic>
          </wp:inline>
        </w:drawing>
      </w:r>
      <w:r w:rsidRPr="00751CE8">
        <w:t xml:space="preserve"> </w:t>
      </w:r>
      <w:r w:rsidRPr="00751CE8">
        <w:rPr>
          <w:noProof/>
        </w:rPr>
        <w:lastRenderedPageBreak/>
        <w:drawing>
          <wp:inline distT="0" distB="0" distL="0" distR="0" wp14:anchorId="22039B0E" wp14:editId="7F602C7E">
            <wp:extent cx="5733415" cy="3225165"/>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60"/>
                    <a:srcRect/>
                    <a:stretch>
                      <a:fillRect/>
                    </a:stretch>
                  </pic:blipFill>
                  <pic:spPr>
                    <a:xfrm>
                      <a:off x="0" y="0"/>
                      <a:ext cx="5733415" cy="3225165"/>
                    </a:xfrm>
                    <a:prstGeom prst="rect">
                      <a:avLst/>
                    </a:prstGeom>
                    <a:ln/>
                  </pic:spPr>
                </pic:pic>
              </a:graphicData>
            </a:graphic>
          </wp:inline>
        </w:drawing>
      </w:r>
      <w:r w:rsidRPr="00751CE8">
        <w:t xml:space="preserve"> </w:t>
      </w:r>
      <w:r w:rsidRPr="00751CE8">
        <w:rPr>
          <w:noProof/>
        </w:rPr>
        <w:drawing>
          <wp:inline distT="0" distB="0" distL="0" distR="0" wp14:anchorId="2797D7C2" wp14:editId="073CFC3B">
            <wp:extent cx="5733415" cy="3225165"/>
            <wp:effectExtent l="0" t="0" r="0" b="0"/>
            <wp:docPr id="1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1"/>
                    <a:srcRect/>
                    <a:stretch>
                      <a:fillRect/>
                    </a:stretch>
                  </pic:blipFill>
                  <pic:spPr>
                    <a:xfrm>
                      <a:off x="0" y="0"/>
                      <a:ext cx="5733415" cy="3225165"/>
                    </a:xfrm>
                    <a:prstGeom prst="rect">
                      <a:avLst/>
                    </a:prstGeom>
                    <a:ln/>
                  </pic:spPr>
                </pic:pic>
              </a:graphicData>
            </a:graphic>
          </wp:inline>
        </w:drawing>
      </w:r>
      <w:r w:rsidRPr="00751CE8">
        <w:t xml:space="preserve"> </w:t>
      </w:r>
      <w:r w:rsidRPr="00751CE8">
        <w:rPr>
          <w:noProof/>
        </w:rPr>
        <w:lastRenderedPageBreak/>
        <w:drawing>
          <wp:inline distT="0" distB="0" distL="0" distR="0" wp14:anchorId="49A5133D" wp14:editId="5CDFE0A7">
            <wp:extent cx="5733415" cy="3225165"/>
            <wp:effectExtent l="0" t="0" r="0" b="0"/>
            <wp:docPr id="1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62"/>
                    <a:srcRect/>
                    <a:stretch>
                      <a:fillRect/>
                    </a:stretch>
                  </pic:blipFill>
                  <pic:spPr>
                    <a:xfrm>
                      <a:off x="0" y="0"/>
                      <a:ext cx="5733415" cy="3225165"/>
                    </a:xfrm>
                    <a:prstGeom prst="rect">
                      <a:avLst/>
                    </a:prstGeom>
                    <a:ln/>
                  </pic:spPr>
                </pic:pic>
              </a:graphicData>
            </a:graphic>
          </wp:inline>
        </w:drawing>
      </w:r>
      <w:r w:rsidRPr="00751CE8">
        <w:t xml:space="preserve"> </w:t>
      </w:r>
      <w:r w:rsidRPr="00751CE8">
        <w:rPr>
          <w:noProof/>
        </w:rPr>
        <w:drawing>
          <wp:inline distT="0" distB="0" distL="0" distR="0" wp14:anchorId="13BA4A2D" wp14:editId="6CBC5C37">
            <wp:extent cx="5733415" cy="3225165"/>
            <wp:effectExtent l="0" t="0" r="0" b="0"/>
            <wp:docPr id="1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63"/>
                    <a:srcRect/>
                    <a:stretch>
                      <a:fillRect/>
                    </a:stretch>
                  </pic:blipFill>
                  <pic:spPr>
                    <a:xfrm>
                      <a:off x="0" y="0"/>
                      <a:ext cx="5733415" cy="3225165"/>
                    </a:xfrm>
                    <a:prstGeom prst="rect">
                      <a:avLst/>
                    </a:prstGeom>
                    <a:ln/>
                  </pic:spPr>
                </pic:pic>
              </a:graphicData>
            </a:graphic>
          </wp:inline>
        </w:drawing>
      </w:r>
      <w:r w:rsidRPr="00751CE8">
        <w:t xml:space="preserve"> </w:t>
      </w:r>
      <w:r w:rsidRPr="00751CE8">
        <w:rPr>
          <w:noProof/>
        </w:rPr>
        <w:lastRenderedPageBreak/>
        <w:drawing>
          <wp:inline distT="0" distB="0" distL="0" distR="0" wp14:anchorId="112A88D8" wp14:editId="27D0784C">
            <wp:extent cx="5733415" cy="3225165"/>
            <wp:effectExtent l="0" t="0" r="0" b="0"/>
            <wp:docPr id="1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64"/>
                    <a:srcRect/>
                    <a:stretch>
                      <a:fillRect/>
                    </a:stretch>
                  </pic:blipFill>
                  <pic:spPr>
                    <a:xfrm>
                      <a:off x="0" y="0"/>
                      <a:ext cx="5733415" cy="3225165"/>
                    </a:xfrm>
                    <a:prstGeom prst="rect">
                      <a:avLst/>
                    </a:prstGeom>
                    <a:ln/>
                  </pic:spPr>
                </pic:pic>
              </a:graphicData>
            </a:graphic>
          </wp:inline>
        </w:drawing>
      </w:r>
      <w:r w:rsidRPr="00751CE8">
        <w:t xml:space="preserve"> </w:t>
      </w:r>
      <w:r w:rsidRPr="00751CE8">
        <w:rPr>
          <w:noProof/>
        </w:rPr>
        <w:drawing>
          <wp:inline distT="0" distB="0" distL="0" distR="0" wp14:anchorId="03A3CD6F" wp14:editId="3E0CDC4A">
            <wp:extent cx="5733415" cy="322516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5"/>
                    <a:srcRect/>
                    <a:stretch>
                      <a:fillRect/>
                    </a:stretch>
                  </pic:blipFill>
                  <pic:spPr>
                    <a:xfrm>
                      <a:off x="0" y="0"/>
                      <a:ext cx="5733415" cy="3225165"/>
                    </a:xfrm>
                    <a:prstGeom prst="rect">
                      <a:avLst/>
                    </a:prstGeom>
                    <a:ln/>
                  </pic:spPr>
                </pic:pic>
              </a:graphicData>
            </a:graphic>
          </wp:inline>
        </w:drawing>
      </w:r>
    </w:p>
    <w:p w14:paraId="11237F71" w14:textId="77777777" w:rsidR="004942C1" w:rsidRPr="00751CE8" w:rsidRDefault="00000000">
      <w:pPr>
        <w:pStyle w:val="Heading1"/>
        <w:spacing w:after="240"/>
      </w:pPr>
      <w:bookmarkStart w:id="67" w:name="_ml64mqrg6rle" w:colFirst="0" w:colLast="0"/>
      <w:bookmarkEnd w:id="67"/>
      <w:r w:rsidRPr="00751CE8">
        <w:t xml:space="preserve">7. Conclusion </w:t>
      </w:r>
    </w:p>
    <w:p w14:paraId="19DCDAA9"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 xml:space="preserve">The role of cloud technologies, especially Docker, in the development of cloud native applications. It showed that virtualisation can ensure the effective use of hardware. This allows for the simultaneous delivery of services from multiple virtual machines from the same physical resource. Containerisation then allows these services to be delivered quicker than ever. The dominant platform for containerization, according to a recent report by ABI Research, is </w:t>
      </w:r>
      <w:r w:rsidRPr="00751CE8">
        <w:rPr>
          <w:rFonts w:ascii="Times New Roman" w:eastAsia="Times New Roman" w:hAnsi="Times New Roman" w:cs="Times New Roman"/>
          <w:sz w:val="24"/>
          <w:szCs w:val="24"/>
        </w:rPr>
        <w:lastRenderedPageBreak/>
        <w:t>Docker. This is due to its ability to provide a level of consistency throughout development, while also facilitating DevOps and supporting microservices architectures.</w:t>
      </w:r>
    </w:p>
    <w:p w14:paraId="48BD393F"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Through practical implementations, we successfully demonstrated the entire Docker workflow from image creation to container execution, publishing to Docker Hub, persistent storage with volumes, container networking and deployment via a browser-based interface. Through practical activities such as SSH into an AWS EC2 instance, deployment on Docker, and monitoring of cloud via Amazon CloudWatch, it was confirmed that containerised applications work in real cloud.</w:t>
      </w:r>
    </w:p>
    <w:p w14:paraId="1E49F40A" w14:textId="77777777" w:rsidR="004942C1" w:rsidRPr="00751CE8" w:rsidRDefault="00000000">
      <w:pPr>
        <w:spacing w:after="240" w:line="360" w:lineRule="auto"/>
        <w:jc w:val="both"/>
        <w:rPr>
          <w:rFonts w:ascii="Times New Roman" w:eastAsia="Times New Roman" w:hAnsi="Times New Roman" w:cs="Times New Roman"/>
          <w:sz w:val="24"/>
          <w:szCs w:val="24"/>
        </w:rPr>
      </w:pPr>
      <w:r w:rsidRPr="00751CE8">
        <w:rPr>
          <w:rFonts w:ascii="Times New Roman" w:eastAsia="Times New Roman" w:hAnsi="Times New Roman" w:cs="Times New Roman"/>
          <w:sz w:val="24"/>
          <w:szCs w:val="24"/>
        </w:rPr>
        <w:t>Additionally, the report looks at key concepts in cloud computing such as load balancing, scalability, and application gateways and shows how these improve availability, performance, security, and fault tolerance. In the end, containerisation and serverless computing both offer distinct advantages, depending on the characteristics of the workload. In general, containerisation with Docker is a key technology that enables the portability, scalability, resilience and cost effectiveness of cloud applications while accelerating digital transformation and adoption of cloud computing.</w:t>
      </w:r>
      <w:r w:rsidRPr="00751CE8">
        <w:br w:type="page"/>
      </w:r>
    </w:p>
    <w:p w14:paraId="1623E86B" w14:textId="77777777" w:rsidR="004942C1" w:rsidRPr="00751CE8" w:rsidRDefault="00000000">
      <w:pPr>
        <w:pStyle w:val="Heading1"/>
        <w:spacing w:after="240"/>
      </w:pPr>
      <w:bookmarkStart w:id="68" w:name="_xn3zy89kzx0k" w:colFirst="0" w:colLast="0"/>
      <w:bookmarkEnd w:id="68"/>
      <w:r w:rsidRPr="00751CE8">
        <w:lastRenderedPageBreak/>
        <w:t xml:space="preserve">8. References </w:t>
      </w:r>
    </w:p>
    <w:p w14:paraId="7A9820F7"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[1] </w:t>
      </w:r>
      <w:proofErr w:type="spellStart"/>
      <w:r w:rsidRPr="00751CE8">
        <w:rPr>
          <w:rFonts w:ascii="Times New Roman" w:eastAsia="Times New Roman" w:hAnsi="Times New Roman" w:cs="Times New Roman"/>
          <w:color w:val="000000"/>
          <w:sz w:val="24"/>
          <w:szCs w:val="24"/>
        </w:rPr>
        <w:t>Banala</w:t>
      </w:r>
      <w:proofErr w:type="spellEnd"/>
      <w:r w:rsidRPr="00751CE8">
        <w:rPr>
          <w:rFonts w:ascii="Times New Roman" w:eastAsia="Times New Roman" w:hAnsi="Times New Roman" w:cs="Times New Roman"/>
          <w:color w:val="000000"/>
          <w:sz w:val="24"/>
          <w:szCs w:val="24"/>
        </w:rPr>
        <w:t xml:space="preserve">, S., 2022. Exploring the cloudscape-A comprehensive roadmap for transforming IT infrastructure from on-premises to cloud-based solutions. International Journal of Universal Science and Engineering, 8(1), pp.35-44. </w:t>
      </w:r>
      <w:hyperlink r:id="rId66">
        <w:r w:rsidR="004942C1" w:rsidRPr="00751CE8">
          <w:rPr>
            <w:rFonts w:ascii="Times New Roman" w:eastAsia="Times New Roman" w:hAnsi="Times New Roman" w:cs="Times New Roman"/>
            <w:color w:val="0000FF"/>
            <w:sz w:val="24"/>
            <w:szCs w:val="24"/>
            <w:u w:val="single"/>
          </w:rPr>
          <w:t>https://www.academia.edu/download/119813862/Exploring_the_Cloudscape_A_Comprehensive.pdf</w:t>
        </w:r>
      </w:hyperlink>
      <w:r w:rsidRPr="00751CE8">
        <w:rPr>
          <w:rFonts w:ascii="Times New Roman" w:eastAsia="Times New Roman" w:hAnsi="Times New Roman" w:cs="Times New Roman"/>
          <w:color w:val="000000"/>
          <w:sz w:val="24"/>
          <w:szCs w:val="24"/>
        </w:rPr>
        <w:t xml:space="preserve"> </w:t>
      </w:r>
    </w:p>
    <w:p w14:paraId="3935AA9A"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[2] </w:t>
      </w:r>
      <w:proofErr w:type="spellStart"/>
      <w:r w:rsidRPr="00751CE8">
        <w:rPr>
          <w:rFonts w:ascii="Times New Roman" w:eastAsia="Times New Roman" w:hAnsi="Times New Roman" w:cs="Times New Roman"/>
          <w:color w:val="000000"/>
          <w:sz w:val="24"/>
          <w:szCs w:val="24"/>
        </w:rPr>
        <w:t>Arogundade</w:t>
      </w:r>
      <w:proofErr w:type="spellEnd"/>
      <w:r w:rsidRPr="00751CE8">
        <w:rPr>
          <w:rFonts w:ascii="Times New Roman" w:eastAsia="Times New Roman" w:hAnsi="Times New Roman" w:cs="Times New Roman"/>
          <w:color w:val="000000"/>
          <w:sz w:val="24"/>
          <w:szCs w:val="24"/>
        </w:rPr>
        <w:t xml:space="preserve">, O.R. and Palla, K., 2023. Virtualization revolution: Transforming cloud computing with scalability and agility. IARJSET. </w:t>
      </w:r>
      <w:hyperlink r:id="rId67">
        <w:r w:rsidR="004942C1" w:rsidRPr="00751CE8">
          <w:rPr>
            <w:rFonts w:ascii="Times New Roman" w:eastAsia="Times New Roman" w:hAnsi="Times New Roman" w:cs="Times New Roman"/>
            <w:color w:val="0000FF"/>
            <w:sz w:val="24"/>
            <w:szCs w:val="24"/>
            <w:u w:val="single"/>
          </w:rPr>
          <w:t>https://www.academia.edu/download/115018998/iarjset.2023.pdf</w:t>
        </w:r>
      </w:hyperlink>
      <w:r w:rsidRPr="00751CE8">
        <w:rPr>
          <w:rFonts w:ascii="Times New Roman" w:eastAsia="Times New Roman" w:hAnsi="Times New Roman" w:cs="Times New Roman"/>
          <w:color w:val="000000"/>
          <w:sz w:val="24"/>
          <w:szCs w:val="24"/>
        </w:rPr>
        <w:t xml:space="preserve"> </w:t>
      </w:r>
    </w:p>
    <w:p w14:paraId="5ADEADFC"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[3] </w:t>
      </w:r>
      <w:r w:rsidRPr="00751CE8">
        <w:rPr>
          <w:rFonts w:ascii="Times New Roman" w:eastAsia="Times New Roman" w:hAnsi="Times New Roman" w:cs="Times New Roman"/>
          <w:color w:val="000000"/>
          <w:sz w:val="24"/>
          <w:szCs w:val="24"/>
        </w:rPr>
        <w:t xml:space="preserve">Kane, S.P. and Matthias, K., 2023. Docker: Up &amp; </w:t>
      </w:r>
      <w:proofErr w:type="gramStart"/>
      <w:r w:rsidRPr="00751CE8">
        <w:rPr>
          <w:rFonts w:ascii="Times New Roman" w:eastAsia="Times New Roman" w:hAnsi="Times New Roman" w:cs="Times New Roman"/>
          <w:color w:val="000000"/>
          <w:sz w:val="24"/>
          <w:szCs w:val="24"/>
        </w:rPr>
        <w:t>Running</w:t>
      </w:r>
      <w:proofErr w:type="gramEnd"/>
      <w:r w:rsidRPr="00751CE8">
        <w:rPr>
          <w:rFonts w:ascii="Times New Roman" w:eastAsia="Times New Roman" w:hAnsi="Times New Roman" w:cs="Times New Roman"/>
          <w:color w:val="000000"/>
          <w:sz w:val="24"/>
          <w:szCs w:val="24"/>
        </w:rPr>
        <w:t xml:space="preserve">. " O'Reilly Media, Inc.". </w:t>
      </w:r>
      <w:hyperlink r:id="rId68">
        <w:r w:rsidR="004942C1" w:rsidRPr="00751CE8">
          <w:rPr>
            <w:rFonts w:ascii="Times New Roman" w:eastAsia="Times New Roman" w:hAnsi="Times New Roman" w:cs="Times New Roman"/>
            <w:color w:val="0000FF"/>
            <w:sz w:val="24"/>
            <w:szCs w:val="24"/>
            <w:u w:val="single"/>
          </w:rPr>
          <w:t>https://imaster.academy/contenidos-tematicos/2022/ciclo4/Programacion/Ciclo%204A/Semana_6/01_Material_Apoyo/Docker.pdf</w:t>
        </w:r>
      </w:hyperlink>
      <w:r w:rsidRPr="00751CE8">
        <w:rPr>
          <w:rFonts w:ascii="Times New Roman" w:eastAsia="Times New Roman" w:hAnsi="Times New Roman" w:cs="Times New Roman"/>
          <w:color w:val="000000"/>
          <w:sz w:val="24"/>
          <w:szCs w:val="24"/>
        </w:rPr>
        <w:t xml:space="preserve"> </w:t>
      </w:r>
    </w:p>
    <w:p w14:paraId="2BC586CC"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[4] </w:t>
      </w:r>
      <w:r w:rsidRPr="00751CE8">
        <w:rPr>
          <w:rFonts w:ascii="Times New Roman" w:eastAsia="Times New Roman" w:hAnsi="Times New Roman" w:cs="Times New Roman"/>
          <w:color w:val="000000"/>
          <w:sz w:val="24"/>
          <w:szCs w:val="24"/>
        </w:rPr>
        <w:t xml:space="preserve">Seyidova, I. and Hashimov, O., 2022. Cloud computing: A review of the available platforms. Sciences of Europe, (107), pp.127-131. </w:t>
      </w:r>
      <w:hyperlink r:id="rId69">
        <w:r w:rsidR="004942C1" w:rsidRPr="00751CE8">
          <w:rPr>
            <w:rFonts w:ascii="Times New Roman" w:eastAsia="Times New Roman" w:hAnsi="Times New Roman" w:cs="Times New Roman"/>
            <w:color w:val="0000FF"/>
            <w:sz w:val="24"/>
            <w:szCs w:val="24"/>
            <w:u w:val="single"/>
          </w:rPr>
          <w:t>https://cyberleninka.ru/article/n/cloud-computing-a-review-of-the-available-platforms</w:t>
        </w:r>
      </w:hyperlink>
      <w:r w:rsidRPr="00751CE8">
        <w:rPr>
          <w:rFonts w:ascii="Times New Roman" w:eastAsia="Times New Roman" w:hAnsi="Times New Roman" w:cs="Times New Roman"/>
          <w:color w:val="000000"/>
          <w:sz w:val="24"/>
          <w:szCs w:val="24"/>
        </w:rPr>
        <w:t xml:space="preserve"> </w:t>
      </w:r>
    </w:p>
    <w:p w14:paraId="53D10950"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[5] </w:t>
      </w:r>
      <w:r w:rsidRPr="00751CE8">
        <w:rPr>
          <w:rFonts w:ascii="Times New Roman" w:eastAsia="Times New Roman" w:hAnsi="Times New Roman" w:cs="Times New Roman"/>
          <w:color w:val="000000"/>
          <w:sz w:val="24"/>
          <w:szCs w:val="24"/>
        </w:rPr>
        <w:t xml:space="preserve">Santana, D., 2023. Cloud Computing Demystified for Aspiring Professionals: Hone your skills in AWS, Azure, and Google cloud computing and boost your career as a cloud engineer. </w:t>
      </w:r>
      <w:proofErr w:type="spellStart"/>
      <w:r w:rsidRPr="00751CE8">
        <w:rPr>
          <w:rFonts w:ascii="Times New Roman" w:eastAsia="Times New Roman" w:hAnsi="Times New Roman" w:cs="Times New Roman"/>
          <w:color w:val="000000"/>
          <w:sz w:val="24"/>
          <w:szCs w:val="24"/>
        </w:rPr>
        <w:t>Packt</w:t>
      </w:r>
      <w:proofErr w:type="spellEnd"/>
      <w:r w:rsidRPr="00751CE8">
        <w:rPr>
          <w:rFonts w:ascii="Times New Roman" w:eastAsia="Times New Roman" w:hAnsi="Times New Roman" w:cs="Times New Roman"/>
          <w:color w:val="000000"/>
          <w:sz w:val="24"/>
          <w:szCs w:val="24"/>
        </w:rPr>
        <w:t xml:space="preserve"> Publishing Ltd. </w:t>
      </w:r>
      <w:hyperlink r:id="rId70">
        <w:r w:rsidR="004942C1" w:rsidRPr="00751CE8">
          <w:rPr>
            <w:rFonts w:ascii="Times New Roman" w:eastAsia="Times New Roman" w:hAnsi="Times New Roman" w:cs="Times New Roman"/>
            <w:color w:val="0000FF"/>
            <w:sz w:val="24"/>
            <w:szCs w:val="24"/>
            <w:u w:val="single"/>
          </w:rPr>
          <w:t>https://books.google.com/books?hl=en&amp;lr=&amp;id=DqqzEAAAQBAJ&amp;oi=fnd&amp;pg=PP1&amp;dq=Cloud+Computing+Overview+Virtual+infrastructure+AWS+EC2,+Microsoft+Azure+Virtual+Machines,+Google+Compute+Engine+PaaS+&amp;ots=G4F29Z_pjz&amp;sig=JrasRlHowfamFAAVMmBe4_3qpfo</w:t>
        </w:r>
      </w:hyperlink>
      <w:r w:rsidRPr="00751CE8">
        <w:rPr>
          <w:rFonts w:ascii="Times New Roman" w:eastAsia="Times New Roman" w:hAnsi="Times New Roman" w:cs="Times New Roman"/>
          <w:color w:val="000000"/>
          <w:sz w:val="24"/>
          <w:szCs w:val="24"/>
        </w:rPr>
        <w:t xml:space="preserve"> </w:t>
      </w:r>
    </w:p>
    <w:p w14:paraId="155F2DAA"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[6] </w:t>
      </w:r>
      <w:r w:rsidRPr="00751CE8">
        <w:rPr>
          <w:rFonts w:ascii="Times New Roman" w:eastAsia="Times New Roman" w:hAnsi="Times New Roman" w:cs="Times New Roman"/>
          <w:color w:val="000000"/>
          <w:sz w:val="24"/>
          <w:szCs w:val="24"/>
        </w:rPr>
        <w:t xml:space="preserve">Murthy, D., 2026. Cloud Computing Systems Fundamentals. </w:t>
      </w:r>
      <w:proofErr w:type="spellStart"/>
      <w:r w:rsidRPr="00751CE8">
        <w:rPr>
          <w:rFonts w:ascii="Times New Roman" w:eastAsia="Times New Roman" w:hAnsi="Times New Roman" w:cs="Times New Roman"/>
          <w:color w:val="000000"/>
          <w:sz w:val="24"/>
          <w:szCs w:val="24"/>
        </w:rPr>
        <w:t>Educohack</w:t>
      </w:r>
      <w:proofErr w:type="spellEnd"/>
      <w:r w:rsidRPr="00751CE8">
        <w:rPr>
          <w:rFonts w:ascii="Times New Roman" w:eastAsia="Times New Roman" w:hAnsi="Times New Roman" w:cs="Times New Roman"/>
          <w:color w:val="000000"/>
          <w:sz w:val="24"/>
          <w:szCs w:val="24"/>
        </w:rPr>
        <w:t xml:space="preserve"> Press. </w:t>
      </w:r>
      <w:hyperlink r:id="rId71">
        <w:r w:rsidR="004942C1" w:rsidRPr="00751CE8">
          <w:rPr>
            <w:rFonts w:ascii="Times New Roman" w:eastAsia="Times New Roman" w:hAnsi="Times New Roman" w:cs="Times New Roman"/>
            <w:color w:val="0000FF"/>
            <w:sz w:val="24"/>
            <w:szCs w:val="24"/>
            <w:u w:val="single"/>
          </w:rPr>
          <w:t>https://books.google.com/books?hl=en&amp;lr=&amp;id=0w_jEQAAQBAJ&amp;oi=fnd&amp;pg=PT6&amp;dq=Cloud+Computing+Overview+Virtual+infrastructure+AWS+EC2,+Microsoft+Azure+Virtual+Machines,+Google+Compute+Engine+PaaS+&amp;ots=vjWoDmHNz-&amp;sig=WRMeeFev7u49kTdcM4Inubh3K9M</w:t>
        </w:r>
      </w:hyperlink>
      <w:r w:rsidRPr="00751CE8">
        <w:rPr>
          <w:rFonts w:ascii="Times New Roman" w:eastAsia="Times New Roman" w:hAnsi="Times New Roman" w:cs="Times New Roman"/>
          <w:color w:val="000000"/>
          <w:sz w:val="24"/>
          <w:szCs w:val="24"/>
        </w:rPr>
        <w:t xml:space="preserve"> </w:t>
      </w:r>
    </w:p>
    <w:p w14:paraId="7F677FF0"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[7] </w:t>
      </w:r>
      <w:r w:rsidRPr="00751CE8">
        <w:rPr>
          <w:rFonts w:ascii="Times New Roman" w:eastAsia="Times New Roman" w:hAnsi="Times New Roman" w:cs="Times New Roman"/>
          <w:color w:val="000000"/>
          <w:sz w:val="24"/>
          <w:szCs w:val="24"/>
        </w:rPr>
        <w:t xml:space="preserve">Vieira, A.T., Computing Service Models: General Concepts and Differences Among IaaS (Infrastructure as a Service), PaaS (Platform as a Service), and SaaS (Software as a Service). </w:t>
      </w:r>
      <w:hyperlink r:id="rId72">
        <w:r w:rsidR="004942C1" w:rsidRPr="00751CE8">
          <w:rPr>
            <w:rFonts w:ascii="Times New Roman" w:eastAsia="Times New Roman" w:hAnsi="Times New Roman" w:cs="Times New Roman"/>
            <w:color w:val="0000FF"/>
            <w:sz w:val="24"/>
            <w:szCs w:val="24"/>
            <w:u w:val="single"/>
          </w:rPr>
          <w:t>http://www.kriativ-tech.com/wp-content/uploads/2025/12/TemplateKriativTech_DiogoCorreia_45193.pdf</w:t>
        </w:r>
      </w:hyperlink>
      <w:r w:rsidRPr="00751CE8">
        <w:rPr>
          <w:rFonts w:ascii="Times New Roman" w:eastAsia="Times New Roman" w:hAnsi="Times New Roman" w:cs="Times New Roman"/>
          <w:color w:val="000000"/>
          <w:sz w:val="24"/>
          <w:szCs w:val="24"/>
        </w:rPr>
        <w:t xml:space="preserve"> </w:t>
      </w:r>
    </w:p>
    <w:p w14:paraId="40A40855"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lastRenderedPageBreak/>
        <w:t xml:space="preserve">[8] </w:t>
      </w:r>
      <w:r w:rsidRPr="00751CE8">
        <w:rPr>
          <w:rFonts w:ascii="Times New Roman" w:eastAsia="Times New Roman" w:hAnsi="Times New Roman" w:cs="Times New Roman"/>
          <w:color w:val="000000"/>
          <w:sz w:val="24"/>
          <w:szCs w:val="24"/>
        </w:rPr>
        <w:t xml:space="preserve">Younis, R., Iqbal, M., Munir, K., Javed, M.A., Haris, M. and </w:t>
      </w:r>
      <w:proofErr w:type="spellStart"/>
      <w:r w:rsidRPr="00751CE8">
        <w:rPr>
          <w:rFonts w:ascii="Times New Roman" w:eastAsia="Times New Roman" w:hAnsi="Times New Roman" w:cs="Times New Roman"/>
          <w:color w:val="000000"/>
          <w:sz w:val="24"/>
          <w:szCs w:val="24"/>
        </w:rPr>
        <w:t>Alahmari</w:t>
      </w:r>
      <w:proofErr w:type="spellEnd"/>
      <w:r w:rsidRPr="00751CE8">
        <w:rPr>
          <w:rFonts w:ascii="Times New Roman" w:eastAsia="Times New Roman" w:hAnsi="Times New Roman" w:cs="Times New Roman"/>
          <w:color w:val="000000"/>
          <w:sz w:val="24"/>
          <w:szCs w:val="24"/>
        </w:rPr>
        <w:t xml:space="preserve">, S., 2024, October. A comprehensive analysis of cloud service models: IaaS, PaaS, and SaaS in the context of emerging technologies and trend. In 2024 international conference on electrical, communication and computer engineering (ICECCE) (pp. 1-6). IEEE. </w:t>
      </w:r>
      <w:hyperlink r:id="rId73">
        <w:r w:rsidR="004942C1" w:rsidRPr="00751CE8">
          <w:rPr>
            <w:rFonts w:ascii="Times New Roman" w:eastAsia="Times New Roman" w:hAnsi="Times New Roman" w:cs="Times New Roman"/>
            <w:color w:val="0000FF"/>
            <w:sz w:val="24"/>
            <w:szCs w:val="24"/>
            <w:u w:val="single"/>
          </w:rPr>
          <w:t>https://www.researchgate.net/profile/Muhammad-Aaqib-Javed/publication/387921930_A_Comprehensive_Analysis_of_Cloud_Service_Models_IaaS_PaaS_and_SaaS_in_the_Context_of_Emerging_Technologies_and_Trend/links/6783efada1cf464e7d2bc799/A-Comprehensive_Analysis_of_Cloud_Service_Models_IaaS_PaaS_and_SaaS_in_the_Context_of_Emerging_Technologies_and_Trend.pdf</w:t>
        </w:r>
      </w:hyperlink>
      <w:r w:rsidRPr="00751CE8">
        <w:rPr>
          <w:rFonts w:ascii="Times New Roman" w:eastAsia="Times New Roman" w:hAnsi="Times New Roman" w:cs="Times New Roman"/>
          <w:color w:val="000000"/>
          <w:sz w:val="24"/>
          <w:szCs w:val="24"/>
        </w:rPr>
        <w:t xml:space="preserve">  </w:t>
      </w:r>
    </w:p>
    <w:p w14:paraId="6FE07F2A"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[9] </w:t>
      </w:r>
      <w:r w:rsidRPr="00751CE8">
        <w:rPr>
          <w:rFonts w:ascii="Times New Roman" w:eastAsia="Times New Roman" w:hAnsi="Times New Roman" w:cs="Times New Roman"/>
          <w:color w:val="000000"/>
          <w:sz w:val="24"/>
          <w:szCs w:val="24"/>
        </w:rPr>
        <w:t xml:space="preserve">Kushwaha, S., Yadav, A.K. and Verma, H.N., 2023. Desktop virtualization: benefits, challenges, and future trends. International Journal of Education and Management Engineering, 13(6), p.14. </w:t>
      </w:r>
      <w:hyperlink r:id="rId74">
        <w:r w:rsidR="004942C1" w:rsidRPr="00751CE8">
          <w:rPr>
            <w:rFonts w:ascii="Times New Roman" w:eastAsia="Times New Roman" w:hAnsi="Times New Roman" w:cs="Times New Roman"/>
            <w:color w:val="0000FF"/>
            <w:sz w:val="24"/>
            <w:szCs w:val="24"/>
            <w:u w:val="single"/>
          </w:rPr>
          <w:t>https://www.mecs-press.org/ijeme/ijeme-v13-n6/IJEME-V13-N6-2.pdf</w:t>
        </w:r>
      </w:hyperlink>
      <w:r w:rsidRPr="00751CE8">
        <w:rPr>
          <w:rFonts w:ascii="Times New Roman" w:eastAsia="Times New Roman" w:hAnsi="Times New Roman" w:cs="Times New Roman"/>
          <w:color w:val="000000"/>
          <w:sz w:val="24"/>
          <w:szCs w:val="24"/>
        </w:rPr>
        <w:t xml:space="preserve"> </w:t>
      </w:r>
    </w:p>
    <w:p w14:paraId="127B69BE"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[10] </w:t>
      </w:r>
      <w:r w:rsidRPr="00751CE8">
        <w:rPr>
          <w:rFonts w:ascii="Times New Roman" w:eastAsia="Times New Roman" w:hAnsi="Times New Roman" w:cs="Times New Roman"/>
          <w:color w:val="000000"/>
          <w:sz w:val="24"/>
          <w:szCs w:val="24"/>
        </w:rPr>
        <w:t xml:space="preserve">Nejad, B., 2022. Virtualisation. In Introduction to Satellite Ground Segment Systems Engineering: Principles and Operational Aspects (pp. 199-209). Cham: Springer International Publishing. </w:t>
      </w:r>
      <w:hyperlink r:id="rId75">
        <w:r w:rsidR="004942C1" w:rsidRPr="00751CE8">
          <w:rPr>
            <w:rFonts w:ascii="Times New Roman" w:eastAsia="Times New Roman" w:hAnsi="Times New Roman" w:cs="Times New Roman"/>
            <w:color w:val="0000FF"/>
            <w:sz w:val="24"/>
            <w:szCs w:val="24"/>
            <w:u w:val="single"/>
          </w:rPr>
          <w:t>https://link.springer.com/chapter/10.1007/978-3-031-15900-8_14</w:t>
        </w:r>
      </w:hyperlink>
      <w:r w:rsidRPr="00751CE8">
        <w:rPr>
          <w:rFonts w:ascii="Times New Roman" w:eastAsia="Times New Roman" w:hAnsi="Times New Roman" w:cs="Times New Roman"/>
          <w:color w:val="000000"/>
          <w:sz w:val="24"/>
          <w:szCs w:val="24"/>
        </w:rPr>
        <w:t xml:space="preserve"> </w:t>
      </w:r>
    </w:p>
    <w:p w14:paraId="23945EB0"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[11] </w:t>
      </w:r>
      <w:proofErr w:type="spellStart"/>
      <w:r w:rsidRPr="00751CE8">
        <w:rPr>
          <w:rFonts w:ascii="Times New Roman" w:eastAsia="Times New Roman" w:hAnsi="Times New Roman" w:cs="Times New Roman"/>
          <w:color w:val="000000"/>
          <w:sz w:val="24"/>
          <w:szCs w:val="24"/>
        </w:rPr>
        <w:t>Patrão</w:t>
      </w:r>
      <w:proofErr w:type="spellEnd"/>
      <w:r w:rsidRPr="00751CE8">
        <w:rPr>
          <w:rFonts w:ascii="Times New Roman" w:eastAsia="Times New Roman" w:hAnsi="Times New Roman" w:cs="Times New Roman"/>
          <w:color w:val="000000"/>
          <w:sz w:val="24"/>
          <w:szCs w:val="24"/>
        </w:rPr>
        <w:t xml:space="preserve">, L., 2024. VMware vSphere essentials: A practical approach to vSphere deployment and management. Springer Nature. </w:t>
      </w:r>
      <w:hyperlink r:id="rId76">
        <w:r w:rsidR="004942C1" w:rsidRPr="00751CE8">
          <w:rPr>
            <w:rFonts w:ascii="Times New Roman" w:eastAsia="Times New Roman" w:hAnsi="Times New Roman" w:cs="Times New Roman"/>
            <w:color w:val="0000FF"/>
            <w:sz w:val="24"/>
            <w:szCs w:val="24"/>
            <w:u w:val="single"/>
          </w:rPr>
          <w:t>https://books.google.com/books?hl=en&amp;lr=&amp;id=6ekXEQAAQBAJ&amp;oi=fnd&amp;pg=PR5&amp;dq=using+VMware+vSphere.+Microsoft+Hyper-V+helps+enterprise+organisations+to+deploy+and+manage+Windows+Server+containers.&amp;ots=JCWLjVBKtX&amp;sig=aQh-XKqErI-32NCK5AC86iX4Qyw</w:t>
        </w:r>
      </w:hyperlink>
      <w:r w:rsidRPr="00751CE8">
        <w:rPr>
          <w:rFonts w:ascii="Times New Roman" w:eastAsia="Times New Roman" w:hAnsi="Times New Roman" w:cs="Times New Roman"/>
          <w:color w:val="000000"/>
          <w:sz w:val="24"/>
          <w:szCs w:val="24"/>
        </w:rPr>
        <w:t xml:space="preserve"> </w:t>
      </w:r>
    </w:p>
    <w:p w14:paraId="0E01566A"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[12] </w:t>
      </w:r>
      <w:r w:rsidRPr="00751CE8">
        <w:rPr>
          <w:rFonts w:ascii="Times New Roman" w:eastAsia="Times New Roman" w:hAnsi="Times New Roman" w:cs="Times New Roman"/>
          <w:color w:val="000000"/>
          <w:sz w:val="24"/>
          <w:szCs w:val="24"/>
        </w:rPr>
        <w:t xml:space="preserve">Docker, I., 2024. Docker documentation. Electronic resource]. Docker </w:t>
      </w:r>
      <w:proofErr w:type="gramStart"/>
      <w:r w:rsidRPr="00751CE8">
        <w:rPr>
          <w:rFonts w:ascii="Times New Roman" w:eastAsia="Times New Roman" w:hAnsi="Times New Roman" w:cs="Times New Roman"/>
          <w:color w:val="000000"/>
          <w:sz w:val="24"/>
          <w:szCs w:val="24"/>
        </w:rPr>
        <w:t>Documentation:[</w:t>
      </w:r>
      <w:proofErr w:type="gramEnd"/>
      <w:r w:rsidRPr="00751CE8">
        <w:rPr>
          <w:rFonts w:ascii="Times New Roman" w:eastAsia="Times New Roman" w:hAnsi="Times New Roman" w:cs="Times New Roman"/>
          <w:color w:val="000000"/>
          <w:sz w:val="24"/>
          <w:szCs w:val="24"/>
        </w:rPr>
        <w:t xml:space="preserve">website]. URL: </w:t>
      </w:r>
      <w:hyperlink r:id="rId77">
        <w:r w:rsidR="004942C1" w:rsidRPr="00751CE8">
          <w:rPr>
            <w:rFonts w:ascii="Times New Roman" w:eastAsia="Times New Roman" w:hAnsi="Times New Roman" w:cs="Times New Roman"/>
            <w:color w:val="0000FF"/>
            <w:sz w:val="24"/>
            <w:szCs w:val="24"/>
            <w:u w:val="single"/>
          </w:rPr>
          <w:t>https://docs</w:t>
        </w:r>
      </w:hyperlink>
      <w:r w:rsidRPr="00751CE8">
        <w:rPr>
          <w:rFonts w:ascii="Times New Roman" w:eastAsia="Times New Roman" w:hAnsi="Times New Roman" w:cs="Times New Roman"/>
          <w:color w:val="000000"/>
          <w:sz w:val="24"/>
          <w:szCs w:val="24"/>
        </w:rPr>
        <w:t>. docker. com</w:t>
      </w:r>
      <w:proofErr w:type="gramStart"/>
      <w:r w:rsidRPr="00751CE8">
        <w:rPr>
          <w:rFonts w:ascii="Times New Roman" w:eastAsia="Times New Roman" w:hAnsi="Times New Roman" w:cs="Times New Roman"/>
          <w:color w:val="000000"/>
          <w:sz w:val="24"/>
          <w:szCs w:val="24"/>
        </w:rPr>
        <w:t>/(</w:t>
      </w:r>
      <w:proofErr w:type="gramEnd"/>
      <w:r w:rsidRPr="00751CE8">
        <w:rPr>
          <w:rFonts w:ascii="Times New Roman" w:eastAsia="Times New Roman" w:hAnsi="Times New Roman" w:cs="Times New Roman"/>
          <w:color w:val="000000"/>
          <w:sz w:val="24"/>
          <w:szCs w:val="24"/>
        </w:rPr>
        <w:t xml:space="preserve">accessed: 02.05. 2022). </w:t>
      </w:r>
      <w:hyperlink r:id="rId78">
        <w:r w:rsidR="004942C1" w:rsidRPr="00751CE8">
          <w:rPr>
            <w:rFonts w:ascii="Times New Roman" w:eastAsia="Times New Roman" w:hAnsi="Times New Roman" w:cs="Times New Roman"/>
            <w:color w:val="0000FF"/>
            <w:sz w:val="24"/>
            <w:szCs w:val="24"/>
            <w:u w:val="single"/>
          </w:rPr>
          <w:t>https://media.readthedocs.org/pdf/test-dockerrr/stable/test-dockerrr.pdf</w:t>
        </w:r>
      </w:hyperlink>
      <w:r w:rsidRPr="00751CE8">
        <w:rPr>
          <w:rFonts w:ascii="Times New Roman" w:eastAsia="Times New Roman" w:hAnsi="Times New Roman" w:cs="Times New Roman"/>
          <w:color w:val="000000"/>
          <w:sz w:val="24"/>
          <w:szCs w:val="24"/>
        </w:rPr>
        <w:t xml:space="preserve"> </w:t>
      </w:r>
    </w:p>
    <w:p w14:paraId="645CD721"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[13] </w:t>
      </w:r>
      <w:proofErr w:type="spellStart"/>
      <w:r w:rsidRPr="00751CE8">
        <w:rPr>
          <w:rFonts w:ascii="Times New Roman" w:eastAsia="Times New Roman" w:hAnsi="Times New Roman" w:cs="Times New Roman"/>
          <w:color w:val="000000"/>
          <w:sz w:val="24"/>
          <w:szCs w:val="24"/>
        </w:rPr>
        <w:t>Devlane</w:t>
      </w:r>
      <w:proofErr w:type="spellEnd"/>
      <w:r w:rsidRPr="00751CE8">
        <w:rPr>
          <w:rFonts w:ascii="Times New Roman" w:eastAsia="Times New Roman" w:hAnsi="Times New Roman" w:cs="Times New Roman"/>
          <w:color w:val="000000"/>
          <w:sz w:val="24"/>
          <w:szCs w:val="24"/>
        </w:rPr>
        <w:t xml:space="preserve"> (2025) Spotify: A deep dive into their tech stack. Available form: </w:t>
      </w:r>
      <w:hyperlink r:id="rId79">
        <w:r w:rsidR="004942C1" w:rsidRPr="00751CE8">
          <w:rPr>
            <w:rFonts w:ascii="Times New Roman" w:eastAsia="Times New Roman" w:hAnsi="Times New Roman" w:cs="Times New Roman"/>
            <w:color w:val="0000FF"/>
            <w:sz w:val="24"/>
            <w:szCs w:val="24"/>
            <w:u w:val="single"/>
          </w:rPr>
          <w:t>https://www.devlane.com/blog/spotify-a-deep-dive-into-their-tech-stack</w:t>
        </w:r>
      </w:hyperlink>
      <w:r w:rsidRPr="00751CE8">
        <w:rPr>
          <w:rFonts w:ascii="Times New Roman" w:eastAsia="Times New Roman" w:hAnsi="Times New Roman" w:cs="Times New Roman"/>
          <w:color w:val="000000"/>
          <w:sz w:val="24"/>
          <w:szCs w:val="24"/>
        </w:rPr>
        <w:t xml:space="preserve"> Accessed on 05.08.2026 </w:t>
      </w:r>
    </w:p>
    <w:p w14:paraId="58B5F6C9"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[14] </w:t>
      </w:r>
      <w:r w:rsidRPr="00751CE8">
        <w:rPr>
          <w:rFonts w:ascii="Times New Roman" w:eastAsia="Times New Roman" w:hAnsi="Times New Roman" w:cs="Times New Roman"/>
          <w:color w:val="000000"/>
          <w:sz w:val="24"/>
          <w:szCs w:val="24"/>
        </w:rPr>
        <w:t xml:space="preserve">Netflix Tech Blog (2026) The Evolution of Container Usage at Netflix. Available form: </w:t>
      </w:r>
      <w:hyperlink r:id="rId80">
        <w:r w:rsidR="004942C1" w:rsidRPr="00751CE8">
          <w:rPr>
            <w:rFonts w:ascii="Times New Roman" w:eastAsia="Times New Roman" w:hAnsi="Times New Roman" w:cs="Times New Roman"/>
            <w:color w:val="0000FF"/>
            <w:sz w:val="24"/>
            <w:szCs w:val="24"/>
            <w:u w:val="single"/>
          </w:rPr>
          <w:t>https://netflixtechblog.com/the-evolution-of-container-usage-at-netflix-3abfc096781b?gi=b40956a08c06</w:t>
        </w:r>
      </w:hyperlink>
      <w:r w:rsidRPr="00751CE8">
        <w:rPr>
          <w:rFonts w:ascii="Times New Roman" w:eastAsia="Times New Roman" w:hAnsi="Times New Roman" w:cs="Times New Roman"/>
          <w:color w:val="000000"/>
          <w:sz w:val="24"/>
          <w:szCs w:val="24"/>
        </w:rPr>
        <w:t xml:space="preserve"> Accessed on 05.08.2026 </w:t>
      </w:r>
    </w:p>
    <w:p w14:paraId="57C96924"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[15] </w:t>
      </w:r>
      <w:r w:rsidRPr="00751CE8">
        <w:rPr>
          <w:rFonts w:ascii="Times New Roman" w:eastAsia="Times New Roman" w:hAnsi="Times New Roman" w:cs="Times New Roman"/>
          <w:color w:val="000000"/>
          <w:sz w:val="24"/>
          <w:szCs w:val="24"/>
        </w:rPr>
        <w:t xml:space="preserve">Mirantis (2025) PayPal Manages 200,000 Containers in the Cloud to Speed Transactions. Available form: </w:t>
      </w:r>
      <w:hyperlink r:id="rId81">
        <w:r w:rsidR="004942C1" w:rsidRPr="00751CE8">
          <w:rPr>
            <w:rFonts w:ascii="Times New Roman" w:eastAsia="Times New Roman" w:hAnsi="Times New Roman" w:cs="Times New Roman"/>
            <w:color w:val="0000FF"/>
            <w:sz w:val="24"/>
            <w:szCs w:val="24"/>
            <w:u w:val="single"/>
          </w:rPr>
          <w:t>https://www.mirantis.com/cloud-case-studies/paypal/</w:t>
        </w:r>
      </w:hyperlink>
      <w:r w:rsidRPr="00751CE8">
        <w:rPr>
          <w:rFonts w:ascii="Times New Roman" w:eastAsia="Times New Roman" w:hAnsi="Times New Roman" w:cs="Times New Roman"/>
          <w:color w:val="000000"/>
          <w:sz w:val="24"/>
          <w:szCs w:val="24"/>
        </w:rPr>
        <w:t xml:space="preserve"> Accessed on 05.08.2026 </w:t>
      </w:r>
    </w:p>
    <w:p w14:paraId="64D36809"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lastRenderedPageBreak/>
        <w:t xml:space="preserve">[16] </w:t>
      </w:r>
      <w:r w:rsidRPr="00751CE8">
        <w:rPr>
          <w:rFonts w:ascii="Times New Roman" w:eastAsia="Times New Roman" w:hAnsi="Times New Roman" w:cs="Times New Roman"/>
          <w:color w:val="000000"/>
          <w:sz w:val="24"/>
          <w:szCs w:val="24"/>
        </w:rPr>
        <w:t xml:space="preserve">Shi, H., Ying, L., Chen, L., Duan, H., Liu, M. and Xue, Z., 2025, April. Dr. Docker: A large-scale security measurement of Docker image ecosystem. In Proceedings of the ACM on Web Conference 2025 (pp. 2813-2823). </w:t>
      </w:r>
      <w:hyperlink r:id="rId82">
        <w:r w:rsidR="004942C1" w:rsidRPr="00751CE8">
          <w:rPr>
            <w:rFonts w:ascii="Times New Roman" w:eastAsia="Times New Roman" w:hAnsi="Times New Roman" w:cs="Times New Roman"/>
            <w:color w:val="0000FF"/>
            <w:sz w:val="24"/>
            <w:szCs w:val="24"/>
            <w:u w:val="single"/>
          </w:rPr>
          <w:t>https://dl.acm.org/doi/pdf/10.1145/3696410.3714653</w:t>
        </w:r>
      </w:hyperlink>
      <w:r w:rsidRPr="00751CE8">
        <w:rPr>
          <w:rFonts w:ascii="Times New Roman" w:eastAsia="Times New Roman" w:hAnsi="Times New Roman" w:cs="Times New Roman"/>
          <w:color w:val="000000"/>
          <w:sz w:val="24"/>
          <w:szCs w:val="24"/>
        </w:rPr>
        <w:t xml:space="preserve"> </w:t>
      </w:r>
    </w:p>
    <w:p w14:paraId="1D4B18EF"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[17] </w:t>
      </w:r>
      <w:proofErr w:type="spellStart"/>
      <w:r w:rsidRPr="00751CE8">
        <w:rPr>
          <w:rFonts w:ascii="Times New Roman" w:eastAsia="Times New Roman" w:hAnsi="Times New Roman" w:cs="Times New Roman"/>
          <w:color w:val="000000"/>
          <w:sz w:val="24"/>
          <w:szCs w:val="24"/>
        </w:rPr>
        <w:t>Cuillerier</w:t>
      </w:r>
      <w:proofErr w:type="spellEnd"/>
      <w:r w:rsidRPr="00751CE8">
        <w:rPr>
          <w:rFonts w:ascii="Times New Roman" w:eastAsia="Times New Roman" w:hAnsi="Times New Roman" w:cs="Times New Roman"/>
          <w:color w:val="000000"/>
          <w:sz w:val="24"/>
          <w:szCs w:val="24"/>
        </w:rPr>
        <w:t xml:space="preserve">, M., Shiratori, K., Nakashima, M., Therrien, M.C. and </w:t>
      </w:r>
      <w:proofErr w:type="spellStart"/>
      <w:r w:rsidRPr="00751CE8">
        <w:rPr>
          <w:rFonts w:ascii="Times New Roman" w:eastAsia="Times New Roman" w:hAnsi="Times New Roman" w:cs="Times New Roman"/>
          <w:color w:val="000000"/>
          <w:sz w:val="24"/>
          <w:szCs w:val="24"/>
        </w:rPr>
        <w:t>Lawarée</w:t>
      </w:r>
      <w:proofErr w:type="spellEnd"/>
      <w:r w:rsidRPr="00751CE8">
        <w:rPr>
          <w:rFonts w:ascii="Times New Roman" w:eastAsia="Times New Roman" w:hAnsi="Times New Roman" w:cs="Times New Roman"/>
          <w:color w:val="000000"/>
          <w:sz w:val="24"/>
          <w:szCs w:val="24"/>
        </w:rPr>
        <w:t xml:space="preserve">, J., 2026. Co-creation of digital public services through open-source and hybrid platforms: a systematic review. Asia Pacific Journal of Public Administration, pp.1-34. </w:t>
      </w:r>
      <w:hyperlink r:id="rId83">
        <w:r w:rsidR="004942C1" w:rsidRPr="00751CE8">
          <w:rPr>
            <w:rFonts w:ascii="Times New Roman" w:eastAsia="Times New Roman" w:hAnsi="Times New Roman" w:cs="Times New Roman"/>
            <w:color w:val="0000FF"/>
            <w:sz w:val="24"/>
            <w:szCs w:val="24"/>
            <w:u w:val="single"/>
          </w:rPr>
          <w:t>https://www.tandfonline.com/doi/pdf/10.1080/23276665.2026.2645560%4010.1080/tfocoll.2026.0.issue-synthesizing_public_administration_research</w:t>
        </w:r>
      </w:hyperlink>
      <w:r w:rsidRPr="00751CE8">
        <w:rPr>
          <w:rFonts w:ascii="Times New Roman" w:eastAsia="Times New Roman" w:hAnsi="Times New Roman" w:cs="Times New Roman"/>
          <w:color w:val="000000"/>
          <w:sz w:val="24"/>
          <w:szCs w:val="24"/>
        </w:rPr>
        <w:t xml:space="preserve"> </w:t>
      </w:r>
    </w:p>
    <w:p w14:paraId="65083F5F"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[18] </w:t>
      </w:r>
      <w:r w:rsidRPr="00751CE8">
        <w:rPr>
          <w:rFonts w:ascii="Times New Roman" w:eastAsia="Times New Roman" w:hAnsi="Times New Roman" w:cs="Times New Roman"/>
          <w:color w:val="000000"/>
          <w:sz w:val="24"/>
          <w:szCs w:val="24"/>
        </w:rPr>
        <w:t xml:space="preserve">Marella, V., Automation Techniques for Efficient Container Image Management in CI/CD Pipelines. </w:t>
      </w:r>
      <w:hyperlink r:id="rId84">
        <w:r w:rsidR="004942C1" w:rsidRPr="00751CE8">
          <w:rPr>
            <w:rFonts w:ascii="Times New Roman" w:eastAsia="Times New Roman" w:hAnsi="Times New Roman" w:cs="Times New Roman"/>
            <w:color w:val="0000FF"/>
            <w:sz w:val="24"/>
            <w:szCs w:val="24"/>
            <w:u w:val="single"/>
          </w:rPr>
          <w:t>https://www.academia.edu/download/120846616/Automation_Techniques_for_Efficient_Container_Image_Management_in_CI_CD_Pipelines.pdf</w:t>
        </w:r>
      </w:hyperlink>
      <w:r w:rsidRPr="00751CE8">
        <w:rPr>
          <w:rFonts w:ascii="Times New Roman" w:eastAsia="Times New Roman" w:hAnsi="Times New Roman" w:cs="Times New Roman"/>
          <w:color w:val="000000"/>
          <w:sz w:val="24"/>
          <w:szCs w:val="24"/>
        </w:rPr>
        <w:t xml:space="preserve"> </w:t>
      </w:r>
    </w:p>
    <w:p w14:paraId="08740259"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[19] </w:t>
      </w:r>
      <w:r w:rsidRPr="00751CE8">
        <w:rPr>
          <w:rFonts w:ascii="Times New Roman" w:eastAsia="Times New Roman" w:hAnsi="Times New Roman" w:cs="Times New Roman"/>
          <w:color w:val="000000"/>
          <w:sz w:val="24"/>
          <w:szCs w:val="24"/>
        </w:rPr>
        <w:t xml:space="preserve">Perri, D., Simonetti, M. and Gervasi, O., 2022. Deploying efficiently modern applications on cloud. Electronics, 11(3), p.450. </w:t>
      </w:r>
      <w:hyperlink r:id="rId85">
        <w:r w:rsidR="004942C1" w:rsidRPr="00751CE8">
          <w:rPr>
            <w:rFonts w:ascii="Times New Roman" w:eastAsia="Times New Roman" w:hAnsi="Times New Roman" w:cs="Times New Roman"/>
            <w:color w:val="0000FF"/>
            <w:sz w:val="24"/>
            <w:szCs w:val="24"/>
            <w:u w:val="single"/>
          </w:rPr>
          <w:t>https://www.mdpi.com/2079-9292/11/3/450</w:t>
        </w:r>
      </w:hyperlink>
      <w:r w:rsidRPr="00751CE8">
        <w:rPr>
          <w:rFonts w:ascii="Times New Roman" w:eastAsia="Times New Roman" w:hAnsi="Times New Roman" w:cs="Times New Roman"/>
          <w:color w:val="000000"/>
          <w:sz w:val="24"/>
          <w:szCs w:val="24"/>
        </w:rPr>
        <w:t xml:space="preserve"> </w:t>
      </w:r>
    </w:p>
    <w:p w14:paraId="658AB3D9"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[20] </w:t>
      </w:r>
      <w:r w:rsidRPr="00751CE8">
        <w:rPr>
          <w:rFonts w:ascii="Times New Roman" w:eastAsia="Times New Roman" w:hAnsi="Times New Roman" w:cs="Times New Roman"/>
          <w:color w:val="000000"/>
          <w:sz w:val="24"/>
          <w:szCs w:val="24"/>
        </w:rPr>
        <w:t xml:space="preserve">Cherukuri, B.R., 2024. Containerization in cloud computing: comparing Docker and Kubernetes for scalable web applications. International Journal of Scientific Research and Application, 13(01), pp.3302-3315. </w:t>
      </w:r>
      <w:hyperlink r:id="rId86">
        <w:r w:rsidR="004942C1" w:rsidRPr="00751CE8">
          <w:rPr>
            <w:rFonts w:ascii="Times New Roman" w:eastAsia="Times New Roman" w:hAnsi="Times New Roman" w:cs="Times New Roman"/>
            <w:color w:val="0000FF"/>
            <w:sz w:val="24"/>
            <w:szCs w:val="24"/>
            <w:u w:val="single"/>
          </w:rPr>
          <w:t>https://www.academia.edu/download/119319887/IJSRA-2024-2035.pdf</w:t>
        </w:r>
      </w:hyperlink>
      <w:r w:rsidRPr="00751CE8">
        <w:rPr>
          <w:rFonts w:ascii="Times New Roman" w:eastAsia="Times New Roman" w:hAnsi="Times New Roman" w:cs="Times New Roman"/>
          <w:color w:val="000000"/>
          <w:sz w:val="24"/>
          <w:szCs w:val="24"/>
        </w:rPr>
        <w:t xml:space="preserve"> </w:t>
      </w:r>
    </w:p>
    <w:p w14:paraId="1522696C"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[21] </w:t>
      </w:r>
      <w:r w:rsidRPr="00751CE8">
        <w:rPr>
          <w:rFonts w:ascii="Times New Roman" w:eastAsia="Times New Roman" w:hAnsi="Times New Roman" w:cs="Times New Roman"/>
          <w:color w:val="000000"/>
          <w:sz w:val="24"/>
          <w:szCs w:val="24"/>
        </w:rPr>
        <w:t xml:space="preserve">Naik, P.G., 2026. Docker Storage Demystified Using Bind Mounts, Volumes and Image Based Deployments:(A Practical Laboratory Manual for Docker Storage Models). Shashwat Publication. </w:t>
      </w:r>
      <w:hyperlink r:id="rId87">
        <w:r w:rsidR="004942C1" w:rsidRPr="00751CE8">
          <w:rPr>
            <w:rFonts w:ascii="Times New Roman" w:eastAsia="Times New Roman" w:hAnsi="Times New Roman" w:cs="Times New Roman"/>
            <w:color w:val="0000FF"/>
            <w:sz w:val="24"/>
            <w:szCs w:val="24"/>
            <w:u w:val="single"/>
          </w:rPr>
          <w:t>https://books.google.com/books?hl=en&amp;lr=&amp;id=-3uvEQAAQBAJ&amp;oi=fnd&amp;pg=PP1&amp;dq=a+Dockerfile+was+developed.+We+took+the+official+Nginx+image+as+the+base+image+for+our+dockerfile&amp;ots=YbOFKfoMf2&amp;sig=jIrUe1_f9suEfhK6Ynn4hUJwJ20</w:t>
        </w:r>
      </w:hyperlink>
      <w:r w:rsidRPr="00751CE8">
        <w:rPr>
          <w:rFonts w:ascii="Times New Roman" w:eastAsia="Times New Roman" w:hAnsi="Times New Roman" w:cs="Times New Roman"/>
          <w:color w:val="000000"/>
          <w:sz w:val="24"/>
          <w:szCs w:val="24"/>
        </w:rPr>
        <w:t xml:space="preserve"> </w:t>
      </w:r>
    </w:p>
    <w:p w14:paraId="643302B0"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[22] </w:t>
      </w:r>
      <w:r w:rsidRPr="00751CE8">
        <w:rPr>
          <w:rFonts w:ascii="Times New Roman" w:eastAsia="Times New Roman" w:hAnsi="Times New Roman" w:cs="Times New Roman"/>
          <w:color w:val="000000"/>
          <w:sz w:val="24"/>
          <w:szCs w:val="24"/>
        </w:rPr>
        <w:t xml:space="preserve">Wolf, J., 2025. HTML and CSS: The comprehensive guide. </w:t>
      </w:r>
      <w:proofErr w:type="spellStart"/>
      <w:r w:rsidRPr="00751CE8">
        <w:rPr>
          <w:rFonts w:ascii="Times New Roman" w:eastAsia="Times New Roman" w:hAnsi="Times New Roman" w:cs="Times New Roman"/>
          <w:color w:val="000000"/>
          <w:sz w:val="24"/>
          <w:szCs w:val="24"/>
        </w:rPr>
        <w:t>Packt</w:t>
      </w:r>
      <w:proofErr w:type="spellEnd"/>
      <w:r w:rsidRPr="00751CE8">
        <w:rPr>
          <w:rFonts w:ascii="Times New Roman" w:eastAsia="Times New Roman" w:hAnsi="Times New Roman" w:cs="Times New Roman"/>
          <w:color w:val="000000"/>
          <w:sz w:val="24"/>
          <w:szCs w:val="24"/>
        </w:rPr>
        <w:t xml:space="preserve"> Publishing Ltd. </w:t>
      </w:r>
      <w:hyperlink r:id="rId88">
        <w:r w:rsidR="004942C1" w:rsidRPr="00751CE8">
          <w:rPr>
            <w:rFonts w:ascii="Times New Roman" w:eastAsia="Times New Roman" w:hAnsi="Times New Roman" w:cs="Times New Roman"/>
            <w:color w:val="0000FF"/>
            <w:sz w:val="24"/>
            <w:szCs w:val="24"/>
            <w:u w:val="single"/>
          </w:rPr>
          <w:t>https://books.google.com/books?hl=en&amp;lr=&amp;id=0nZmEQAAQBAJ&amp;oi=fnd&amp;pg=PA1&amp;dq=he+HTML+files+developed+previously+were+copied+to+the+web+server+directory&amp;ots=pK-GNeZE4L&amp;sig=hPpOJtV04f3-K1RNFTyOygSAifs</w:t>
        </w:r>
      </w:hyperlink>
      <w:r w:rsidRPr="00751CE8">
        <w:rPr>
          <w:rFonts w:ascii="Times New Roman" w:eastAsia="Times New Roman" w:hAnsi="Times New Roman" w:cs="Times New Roman"/>
          <w:color w:val="000000"/>
          <w:sz w:val="24"/>
          <w:szCs w:val="24"/>
        </w:rPr>
        <w:t xml:space="preserve"> </w:t>
      </w:r>
    </w:p>
    <w:p w14:paraId="13FB0B75"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[23] </w:t>
      </w:r>
      <w:r w:rsidRPr="00751CE8">
        <w:rPr>
          <w:rFonts w:ascii="Times New Roman" w:eastAsia="Times New Roman" w:hAnsi="Times New Roman" w:cs="Times New Roman"/>
          <w:color w:val="000000"/>
          <w:sz w:val="24"/>
          <w:szCs w:val="24"/>
        </w:rPr>
        <w:t xml:space="preserve">Akerele, J.I., </w:t>
      </w:r>
      <w:proofErr w:type="spellStart"/>
      <w:r w:rsidRPr="00751CE8">
        <w:rPr>
          <w:rFonts w:ascii="Times New Roman" w:eastAsia="Times New Roman" w:hAnsi="Times New Roman" w:cs="Times New Roman"/>
          <w:color w:val="000000"/>
          <w:sz w:val="24"/>
          <w:szCs w:val="24"/>
        </w:rPr>
        <w:t>Uzoka</w:t>
      </w:r>
      <w:proofErr w:type="spellEnd"/>
      <w:r w:rsidRPr="00751CE8">
        <w:rPr>
          <w:rFonts w:ascii="Times New Roman" w:eastAsia="Times New Roman" w:hAnsi="Times New Roman" w:cs="Times New Roman"/>
          <w:color w:val="000000"/>
          <w:sz w:val="24"/>
          <w:szCs w:val="24"/>
        </w:rPr>
        <w:t xml:space="preserve">, A., Ojukwu, P.U. and </w:t>
      </w:r>
      <w:proofErr w:type="spellStart"/>
      <w:r w:rsidRPr="00751CE8">
        <w:rPr>
          <w:rFonts w:ascii="Times New Roman" w:eastAsia="Times New Roman" w:hAnsi="Times New Roman" w:cs="Times New Roman"/>
          <w:color w:val="000000"/>
          <w:sz w:val="24"/>
          <w:szCs w:val="24"/>
        </w:rPr>
        <w:t>Olamijuwon</w:t>
      </w:r>
      <w:proofErr w:type="spellEnd"/>
      <w:r w:rsidRPr="00751CE8">
        <w:rPr>
          <w:rFonts w:ascii="Times New Roman" w:eastAsia="Times New Roman" w:hAnsi="Times New Roman" w:cs="Times New Roman"/>
          <w:color w:val="000000"/>
          <w:sz w:val="24"/>
          <w:szCs w:val="24"/>
        </w:rPr>
        <w:t xml:space="preserve">, O.J., 2024. Optimizing traffic management for public services during high-demand periods using cloud load balancers. Computer Science &amp; IT Research Journal, 5(11), pp.2594-2608. </w:t>
      </w:r>
      <w:hyperlink r:id="rId89">
        <w:r w:rsidR="004942C1" w:rsidRPr="00751CE8">
          <w:rPr>
            <w:rFonts w:ascii="Times New Roman" w:eastAsia="Times New Roman" w:hAnsi="Times New Roman" w:cs="Times New Roman"/>
            <w:color w:val="0000FF"/>
            <w:sz w:val="24"/>
            <w:szCs w:val="24"/>
            <w:u w:val="single"/>
          </w:rPr>
          <w:t>https://www.researchgate.net/profile/Joshua-Akerele-2/publication/385696639_Optimizing_traffic-management_for_public_services_during_high-demand_periods_using_cloud_load_balancers/links/67f12eff76d4923a1af73ccd/Optimizing-</w:t>
        </w:r>
        <w:r w:rsidR="004942C1" w:rsidRPr="00751CE8">
          <w:rPr>
            <w:rFonts w:ascii="Times New Roman" w:eastAsia="Times New Roman" w:hAnsi="Times New Roman" w:cs="Times New Roman"/>
            <w:color w:val="0000FF"/>
            <w:sz w:val="24"/>
            <w:szCs w:val="24"/>
            <w:u w:val="single"/>
          </w:rPr>
          <w:lastRenderedPageBreak/>
          <w:t>traffic-management-for-public-services-during-high-demand-periods-using-cloud-load-balancers.pdf</w:t>
        </w:r>
      </w:hyperlink>
      <w:r w:rsidRPr="00751CE8">
        <w:rPr>
          <w:rFonts w:ascii="Times New Roman" w:eastAsia="Times New Roman" w:hAnsi="Times New Roman" w:cs="Times New Roman"/>
          <w:color w:val="000000"/>
          <w:sz w:val="24"/>
          <w:szCs w:val="24"/>
        </w:rPr>
        <w:t xml:space="preserve">  </w:t>
      </w:r>
    </w:p>
    <w:p w14:paraId="20F3421A"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[24] </w:t>
      </w:r>
      <w:r w:rsidRPr="00751CE8">
        <w:rPr>
          <w:rFonts w:ascii="Times New Roman" w:eastAsia="Times New Roman" w:hAnsi="Times New Roman" w:cs="Times New Roman"/>
          <w:color w:val="000000"/>
          <w:sz w:val="24"/>
          <w:szCs w:val="24"/>
        </w:rPr>
        <w:t xml:space="preserve">Tache, M.D., </w:t>
      </w:r>
      <w:proofErr w:type="spellStart"/>
      <w:r w:rsidRPr="00751CE8">
        <w:rPr>
          <w:rFonts w:ascii="Times New Roman" w:eastAsia="Times New Roman" w:hAnsi="Times New Roman" w:cs="Times New Roman"/>
          <w:color w:val="000000"/>
          <w:sz w:val="24"/>
          <w:szCs w:val="24"/>
        </w:rPr>
        <w:t>Păscuțoiu</w:t>
      </w:r>
      <w:proofErr w:type="spellEnd"/>
      <w:r w:rsidRPr="00751CE8">
        <w:rPr>
          <w:rFonts w:ascii="Times New Roman" w:eastAsia="Times New Roman" w:hAnsi="Times New Roman" w:cs="Times New Roman"/>
          <w:color w:val="000000"/>
          <w:sz w:val="24"/>
          <w:szCs w:val="24"/>
        </w:rPr>
        <w:t xml:space="preserve">, O. and </w:t>
      </w:r>
      <w:proofErr w:type="spellStart"/>
      <w:r w:rsidRPr="00751CE8">
        <w:rPr>
          <w:rFonts w:ascii="Times New Roman" w:eastAsia="Times New Roman" w:hAnsi="Times New Roman" w:cs="Times New Roman"/>
          <w:color w:val="000000"/>
          <w:sz w:val="24"/>
          <w:szCs w:val="24"/>
        </w:rPr>
        <w:t>Borcoci</w:t>
      </w:r>
      <w:proofErr w:type="spellEnd"/>
      <w:r w:rsidRPr="00751CE8">
        <w:rPr>
          <w:rFonts w:ascii="Times New Roman" w:eastAsia="Times New Roman" w:hAnsi="Times New Roman" w:cs="Times New Roman"/>
          <w:color w:val="000000"/>
          <w:sz w:val="24"/>
          <w:szCs w:val="24"/>
        </w:rPr>
        <w:t xml:space="preserve">, E., 2024. Optimization algorithms in SDN: Routing, load balancing, and delay optimization. Applied Sciences, 14(14), p.5967. </w:t>
      </w:r>
      <w:hyperlink r:id="rId90">
        <w:r w:rsidR="004942C1" w:rsidRPr="00751CE8">
          <w:rPr>
            <w:rFonts w:ascii="Times New Roman" w:eastAsia="Times New Roman" w:hAnsi="Times New Roman" w:cs="Times New Roman"/>
            <w:color w:val="0000FF"/>
            <w:sz w:val="24"/>
            <w:szCs w:val="24"/>
            <w:u w:val="single"/>
          </w:rPr>
          <w:t>https://www.mdpi.com/2076-3417/14/14/5967</w:t>
        </w:r>
      </w:hyperlink>
      <w:r w:rsidRPr="00751CE8">
        <w:rPr>
          <w:rFonts w:ascii="Times New Roman" w:eastAsia="Times New Roman" w:hAnsi="Times New Roman" w:cs="Times New Roman"/>
          <w:color w:val="000000"/>
          <w:sz w:val="24"/>
          <w:szCs w:val="24"/>
        </w:rPr>
        <w:t xml:space="preserve"> </w:t>
      </w:r>
    </w:p>
    <w:p w14:paraId="2F3B9492"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[25] </w:t>
      </w:r>
      <w:proofErr w:type="spellStart"/>
      <w:r w:rsidRPr="00751CE8">
        <w:rPr>
          <w:rFonts w:ascii="Times New Roman" w:eastAsia="Times New Roman" w:hAnsi="Times New Roman" w:cs="Times New Roman"/>
          <w:color w:val="000000"/>
          <w:sz w:val="24"/>
          <w:szCs w:val="24"/>
        </w:rPr>
        <w:t>Bauskar</w:t>
      </w:r>
      <w:proofErr w:type="spellEnd"/>
      <w:r w:rsidRPr="00751CE8">
        <w:rPr>
          <w:rFonts w:ascii="Times New Roman" w:eastAsia="Times New Roman" w:hAnsi="Times New Roman" w:cs="Times New Roman"/>
          <w:color w:val="000000"/>
          <w:sz w:val="24"/>
          <w:szCs w:val="24"/>
        </w:rPr>
        <w:t xml:space="preserve">, S.R., Reddy, M.S., Sarisa, M. and KONKIMALLA, S., 2024. The Future of Cloud Computing_ Al-Driven Deep Learning and Neural Network Innovations. Budha Publisher. </w:t>
      </w:r>
      <w:hyperlink r:id="rId91">
        <w:r w:rsidR="004942C1" w:rsidRPr="00751CE8">
          <w:rPr>
            <w:rFonts w:ascii="Times New Roman" w:eastAsia="Times New Roman" w:hAnsi="Times New Roman" w:cs="Times New Roman"/>
            <w:color w:val="0000FF"/>
            <w:sz w:val="24"/>
            <w:szCs w:val="24"/>
            <w:u w:val="single"/>
          </w:rPr>
          <w:t>https://books.google.com/books?hl=en&amp;lr=&amp;id=XwQnEQAAQBAJ&amp;oi=fnd&amp;pg=PA1&amp;dq=By+combining+these+techniques,+cloud+service+providers+ensure+constant+service+availability,+improved+scalability+and+fault+tolerance+and+cater+to+millions+of+simultaneous+user+requests+in+modern-day+distributed+cloud+applications&amp;ots=_LmfIeTVqn&amp;sig=V9TfSjMjXW07XlqykIIpraQVeSc</w:t>
        </w:r>
      </w:hyperlink>
      <w:r w:rsidRPr="00751CE8">
        <w:rPr>
          <w:rFonts w:ascii="Times New Roman" w:eastAsia="Times New Roman" w:hAnsi="Times New Roman" w:cs="Times New Roman"/>
          <w:color w:val="000000"/>
          <w:sz w:val="24"/>
          <w:szCs w:val="24"/>
        </w:rPr>
        <w:t xml:space="preserve"> </w:t>
      </w:r>
    </w:p>
    <w:p w14:paraId="1BBF7690"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[26] </w:t>
      </w:r>
      <w:r w:rsidRPr="00751CE8">
        <w:rPr>
          <w:rFonts w:ascii="Times New Roman" w:eastAsia="Times New Roman" w:hAnsi="Times New Roman" w:cs="Times New Roman"/>
          <w:color w:val="000000"/>
          <w:sz w:val="24"/>
          <w:szCs w:val="24"/>
        </w:rPr>
        <w:t xml:space="preserve">Jin, Y. and Yang, Z., 2025, January. Scalability optimization in cloud-based ai inference services: Strategies for real-time load balancing and automated scaling. In Proceedings of the 2025 4th International Conference on Big Data, Information and Computer Network (pp. 266-270). </w:t>
      </w:r>
      <w:hyperlink r:id="rId92">
        <w:r w:rsidR="004942C1" w:rsidRPr="00751CE8">
          <w:rPr>
            <w:rFonts w:ascii="Times New Roman" w:eastAsia="Times New Roman" w:hAnsi="Times New Roman" w:cs="Times New Roman"/>
            <w:color w:val="0000FF"/>
            <w:sz w:val="24"/>
            <w:szCs w:val="24"/>
            <w:u w:val="single"/>
          </w:rPr>
          <w:t>https://dl.acm.org/doi/pdf/10.1145/3727353.3727398</w:t>
        </w:r>
      </w:hyperlink>
      <w:r w:rsidRPr="00751CE8">
        <w:rPr>
          <w:rFonts w:ascii="Times New Roman" w:eastAsia="Times New Roman" w:hAnsi="Times New Roman" w:cs="Times New Roman"/>
          <w:color w:val="000000"/>
          <w:sz w:val="24"/>
          <w:szCs w:val="24"/>
        </w:rPr>
        <w:t xml:space="preserve"> </w:t>
      </w:r>
    </w:p>
    <w:p w14:paraId="1B343DC5"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[27] </w:t>
      </w:r>
      <w:proofErr w:type="spellStart"/>
      <w:r w:rsidRPr="00751CE8">
        <w:rPr>
          <w:rFonts w:ascii="Times New Roman" w:eastAsia="Times New Roman" w:hAnsi="Times New Roman" w:cs="Times New Roman"/>
          <w:color w:val="000000"/>
          <w:sz w:val="24"/>
          <w:szCs w:val="24"/>
        </w:rPr>
        <w:t>Olamijuwon</w:t>
      </w:r>
      <w:proofErr w:type="spellEnd"/>
      <w:r w:rsidRPr="00751CE8">
        <w:rPr>
          <w:rFonts w:ascii="Times New Roman" w:eastAsia="Times New Roman" w:hAnsi="Times New Roman" w:cs="Times New Roman"/>
          <w:color w:val="000000"/>
          <w:sz w:val="24"/>
          <w:szCs w:val="24"/>
        </w:rPr>
        <w:t xml:space="preserve">, O.J., 2024. Optimizing traffic management for public services during high-demand periods using cloud load balancers. Computer Science &amp; IT Research Journal, 5(11), pp.2594-2608. </w:t>
      </w:r>
      <w:hyperlink r:id="rId93">
        <w:r w:rsidR="004942C1" w:rsidRPr="00751CE8">
          <w:rPr>
            <w:rFonts w:ascii="Times New Roman" w:eastAsia="Times New Roman" w:hAnsi="Times New Roman" w:cs="Times New Roman"/>
            <w:color w:val="0000FF"/>
            <w:sz w:val="24"/>
            <w:szCs w:val="24"/>
            <w:u w:val="single"/>
          </w:rPr>
          <w:t>https://www.researchgate.net/profile/Joshua-Akerele-2/publication/385696639_Optimizing_traffic-management_for_public_services_during_high-demand_periods_using_cloud_load_balancers/links/67f12eff76d4923a1af73ccd/Optimizing-traffic-management-for-public-services-during-high-demand-periods-using-cloud-load-balancers.pdf</w:t>
        </w:r>
      </w:hyperlink>
      <w:r w:rsidRPr="00751CE8">
        <w:rPr>
          <w:rFonts w:ascii="Times New Roman" w:eastAsia="Times New Roman" w:hAnsi="Times New Roman" w:cs="Times New Roman"/>
          <w:color w:val="000000"/>
          <w:sz w:val="24"/>
          <w:szCs w:val="24"/>
        </w:rPr>
        <w:t xml:space="preserve">  </w:t>
      </w:r>
    </w:p>
    <w:p w14:paraId="3E325EAC"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[28] </w:t>
      </w:r>
      <w:r w:rsidRPr="00751CE8">
        <w:rPr>
          <w:rFonts w:ascii="Times New Roman" w:eastAsia="Times New Roman" w:hAnsi="Times New Roman" w:cs="Times New Roman"/>
          <w:color w:val="000000"/>
          <w:sz w:val="24"/>
          <w:szCs w:val="24"/>
        </w:rPr>
        <w:t xml:space="preserve">Kadri, S., </w:t>
      </w:r>
      <w:proofErr w:type="spellStart"/>
      <w:r w:rsidRPr="00751CE8">
        <w:rPr>
          <w:rFonts w:ascii="Times New Roman" w:eastAsia="Times New Roman" w:hAnsi="Times New Roman" w:cs="Times New Roman"/>
          <w:color w:val="000000"/>
          <w:sz w:val="24"/>
          <w:szCs w:val="24"/>
        </w:rPr>
        <w:t>Sboner</w:t>
      </w:r>
      <w:proofErr w:type="spellEnd"/>
      <w:r w:rsidRPr="00751CE8">
        <w:rPr>
          <w:rFonts w:ascii="Times New Roman" w:eastAsia="Times New Roman" w:hAnsi="Times New Roman" w:cs="Times New Roman"/>
          <w:color w:val="000000"/>
          <w:sz w:val="24"/>
          <w:szCs w:val="24"/>
        </w:rPr>
        <w:t xml:space="preserve">, A., </w:t>
      </w:r>
      <w:proofErr w:type="spellStart"/>
      <w:r w:rsidRPr="00751CE8">
        <w:rPr>
          <w:rFonts w:ascii="Times New Roman" w:eastAsia="Times New Roman" w:hAnsi="Times New Roman" w:cs="Times New Roman"/>
          <w:color w:val="000000"/>
          <w:sz w:val="24"/>
          <w:szCs w:val="24"/>
        </w:rPr>
        <w:t>Sigaras</w:t>
      </w:r>
      <w:proofErr w:type="spellEnd"/>
      <w:r w:rsidRPr="00751CE8">
        <w:rPr>
          <w:rFonts w:ascii="Times New Roman" w:eastAsia="Times New Roman" w:hAnsi="Times New Roman" w:cs="Times New Roman"/>
          <w:color w:val="000000"/>
          <w:sz w:val="24"/>
          <w:szCs w:val="24"/>
        </w:rPr>
        <w:t xml:space="preserve">, A. and Roy, S., 2022. Containers in bioinformatics: applications, practical considerations, and best practices in molecular pathology. The Journal of molecular diagnostics, 24(5), pp.442-454. </w:t>
      </w:r>
      <w:hyperlink r:id="rId94">
        <w:r w:rsidR="004942C1" w:rsidRPr="00751CE8">
          <w:rPr>
            <w:rFonts w:ascii="Times New Roman" w:eastAsia="Times New Roman" w:hAnsi="Times New Roman" w:cs="Times New Roman"/>
            <w:color w:val="0000FF"/>
            <w:sz w:val="24"/>
            <w:szCs w:val="24"/>
            <w:u w:val="single"/>
          </w:rPr>
          <w:t>https://www.sciencedirect.com/science/article/pii/S1525157822000381</w:t>
        </w:r>
      </w:hyperlink>
      <w:r w:rsidRPr="00751CE8">
        <w:rPr>
          <w:rFonts w:ascii="Times New Roman" w:eastAsia="Times New Roman" w:hAnsi="Times New Roman" w:cs="Times New Roman"/>
          <w:color w:val="000000"/>
          <w:sz w:val="24"/>
          <w:szCs w:val="24"/>
        </w:rPr>
        <w:t xml:space="preserve"> </w:t>
      </w:r>
    </w:p>
    <w:p w14:paraId="2D66B77D"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[29] </w:t>
      </w:r>
      <w:r w:rsidRPr="00751CE8">
        <w:rPr>
          <w:rFonts w:ascii="Times New Roman" w:eastAsia="Times New Roman" w:hAnsi="Times New Roman" w:cs="Times New Roman"/>
          <w:color w:val="000000"/>
          <w:sz w:val="24"/>
          <w:szCs w:val="24"/>
        </w:rPr>
        <w:t xml:space="preserve">Roy, S., 2022. Containers in bioinformatics: applications, practical considerations, and best practices in molecular pathology. The Journal of molecular diagnostics, 24(5), pp.442-454. </w:t>
      </w:r>
      <w:hyperlink r:id="rId95">
        <w:r w:rsidR="004942C1" w:rsidRPr="00751CE8">
          <w:rPr>
            <w:rFonts w:ascii="Times New Roman" w:eastAsia="Times New Roman" w:hAnsi="Times New Roman" w:cs="Times New Roman"/>
            <w:color w:val="0000FF"/>
            <w:sz w:val="24"/>
            <w:szCs w:val="24"/>
            <w:u w:val="single"/>
          </w:rPr>
          <w:t>https://www.sciencedirect.com/science/article/pii/S1525157822000381</w:t>
        </w:r>
      </w:hyperlink>
      <w:r w:rsidRPr="00751CE8">
        <w:rPr>
          <w:rFonts w:ascii="Times New Roman" w:eastAsia="Times New Roman" w:hAnsi="Times New Roman" w:cs="Times New Roman"/>
          <w:color w:val="000000"/>
          <w:sz w:val="24"/>
          <w:szCs w:val="24"/>
        </w:rPr>
        <w:t xml:space="preserve"> </w:t>
      </w:r>
    </w:p>
    <w:p w14:paraId="589A096E"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lastRenderedPageBreak/>
        <w:t xml:space="preserve">[30] </w:t>
      </w:r>
      <w:r w:rsidRPr="00751CE8">
        <w:rPr>
          <w:rFonts w:ascii="Times New Roman" w:eastAsia="Times New Roman" w:hAnsi="Times New Roman" w:cs="Times New Roman"/>
          <w:color w:val="000000"/>
          <w:sz w:val="24"/>
          <w:szCs w:val="24"/>
        </w:rPr>
        <w:t xml:space="preserve">AWS Amazon (2026) Coca-Cola Bottler Digitizes Manufacturing Processes with AWS. Available form: </w:t>
      </w:r>
      <w:hyperlink r:id="rId96">
        <w:r w:rsidR="004942C1" w:rsidRPr="00751CE8">
          <w:rPr>
            <w:rFonts w:ascii="Times New Roman" w:eastAsia="Times New Roman" w:hAnsi="Times New Roman" w:cs="Times New Roman"/>
            <w:color w:val="0000FF"/>
            <w:sz w:val="24"/>
            <w:szCs w:val="24"/>
            <w:u w:val="single"/>
          </w:rPr>
          <w:t>https://aws.amazon.com/blogs/industries/coca-cola-bottler-digitizes-manufacturing-processes-with-aws/</w:t>
        </w:r>
      </w:hyperlink>
      <w:r w:rsidRPr="00751CE8">
        <w:rPr>
          <w:rFonts w:ascii="Times New Roman" w:eastAsia="Times New Roman" w:hAnsi="Times New Roman" w:cs="Times New Roman"/>
          <w:color w:val="000000"/>
          <w:sz w:val="24"/>
          <w:szCs w:val="24"/>
        </w:rPr>
        <w:t xml:space="preserve"> Accessed on 05.08.2026 </w:t>
      </w:r>
    </w:p>
    <w:p w14:paraId="2868A4B1"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[31] </w:t>
      </w:r>
      <w:r w:rsidRPr="00751CE8">
        <w:rPr>
          <w:rFonts w:ascii="Times New Roman" w:eastAsia="Times New Roman" w:hAnsi="Times New Roman" w:cs="Times New Roman"/>
          <w:color w:val="000000"/>
          <w:sz w:val="24"/>
          <w:szCs w:val="24"/>
        </w:rPr>
        <w:t xml:space="preserve">AWS Amazon (2026) BMW Group Uses AWS-Based Data Lake to Unlock the Power of Data. Available form: </w:t>
      </w:r>
      <w:hyperlink r:id="rId97">
        <w:r w:rsidR="004942C1" w:rsidRPr="00751CE8">
          <w:rPr>
            <w:rFonts w:ascii="Times New Roman" w:eastAsia="Times New Roman" w:hAnsi="Times New Roman" w:cs="Times New Roman"/>
            <w:color w:val="0000FF"/>
            <w:sz w:val="24"/>
            <w:szCs w:val="24"/>
            <w:u w:val="single"/>
          </w:rPr>
          <w:t>https://aws.amazon.com/solutions/case-studies/bmw-group-case-study/</w:t>
        </w:r>
      </w:hyperlink>
      <w:r w:rsidRPr="00751CE8">
        <w:rPr>
          <w:rFonts w:ascii="Times New Roman" w:eastAsia="Times New Roman" w:hAnsi="Times New Roman" w:cs="Times New Roman"/>
          <w:color w:val="000000"/>
          <w:sz w:val="24"/>
          <w:szCs w:val="24"/>
        </w:rPr>
        <w:t xml:space="preserve"> Accessed on 05.08.2026 </w:t>
      </w:r>
    </w:p>
    <w:p w14:paraId="5182EB13" w14:textId="77777777" w:rsidR="004942C1" w:rsidRPr="00751CE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[32] </w:t>
      </w:r>
      <w:r w:rsidRPr="00751CE8">
        <w:rPr>
          <w:rFonts w:ascii="Times New Roman" w:eastAsia="Times New Roman" w:hAnsi="Times New Roman" w:cs="Times New Roman"/>
          <w:color w:val="000000"/>
          <w:sz w:val="24"/>
          <w:szCs w:val="24"/>
        </w:rPr>
        <w:t xml:space="preserve">Kane, S.P. and Matthias, K., 2023. Docker: Up &amp; </w:t>
      </w:r>
      <w:proofErr w:type="gramStart"/>
      <w:r w:rsidRPr="00751CE8">
        <w:rPr>
          <w:rFonts w:ascii="Times New Roman" w:eastAsia="Times New Roman" w:hAnsi="Times New Roman" w:cs="Times New Roman"/>
          <w:color w:val="000000"/>
          <w:sz w:val="24"/>
          <w:szCs w:val="24"/>
        </w:rPr>
        <w:t>Running</w:t>
      </w:r>
      <w:proofErr w:type="gramEnd"/>
      <w:r w:rsidRPr="00751CE8">
        <w:rPr>
          <w:rFonts w:ascii="Times New Roman" w:eastAsia="Times New Roman" w:hAnsi="Times New Roman" w:cs="Times New Roman"/>
          <w:color w:val="000000"/>
          <w:sz w:val="24"/>
          <w:szCs w:val="24"/>
        </w:rPr>
        <w:t xml:space="preserve">. " O'Reilly Media, Inc.". </w:t>
      </w:r>
      <w:hyperlink r:id="rId98">
        <w:r w:rsidR="004942C1" w:rsidRPr="00751CE8">
          <w:rPr>
            <w:rFonts w:ascii="Times New Roman" w:eastAsia="Times New Roman" w:hAnsi="Times New Roman" w:cs="Times New Roman"/>
            <w:color w:val="0000FF"/>
            <w:sz w:val="24"/>
            <w:szCs w:val="24"/>
            <w:u w:val="single"/>
          </w:rPr>
          <w:t>https://imaster.academy/contenidos-tematicos/2022/ciclo4/Programacion/Ciclo%204A/Semana_6/01_Material_Apoyo/Docker.pdf</w:t>
        </w:r>
      </w:hyperlink>
      <w:r w:rsidRPr="00751CE8">
        <w:rPr>
          <w:rFonts w:ascii="Times New Roman" w:eastAsia="Times New Roman" w:hAnsi="Times New Roman" w:cs="Times New Roman"/>
          <w:color w:val="000000"/>
          <w:sz w:val="24"/>
          <w:szCs w:val="24"/>
        </w:rPr>
        <w:t xml:space="preserve"> </w:t>
      </w:r>
    </w:p>
    <w:p w14:paraId="26810A66" w14:textId="77777777" w:rsidR="004942C1" w:rsidRPr="00751CE8"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sidRPr="00751CE8">
        <w:rPr>
          <w:rFonts w:ascii="Times New Roman" w:eastAsia="Times New Roman" w:hAnsi="Times New Roman" w:cs="Times New Roman"/>
          <w:sz w:val="24"/>
          <w:szCs w:val="24"/>
        </w:rPr>
        <w:t xml:space="preserve">[33] </w:t>
      </w:r>
      <w:r w:rsidRPr="00751CE8">
        <w:rPr>
          <w:rFonts w:ascii="Times New Roman" w:eastAsia="Times New Roman" w:hAnsi="Times New Roman" w:cs="Times New Roman"/>
          <w:color w:val="000000"/>
          <w:sz w:val="24"/>
          <w:szCs w:val="24"/>
        </w:rPr>
        <w:t xml:space="preserve">Kane, S.P. and Matthias, K., 2023. Docker: Up &amp; </w:t>
      </w:r>
      <w:proofErr w:type="gramStart"/>
      <w:r w:rsidRPr="00751CE8">
        <w:rPr>
          <w:rFonts w:ascii="Times New Roman" w:eastAsia="Times New Roman" w:hAnsi="Times New Roman" w:cs="Times New Roman"/>
          <w:color w:val="000000"/>
          <w:sz w:val="24"/>
          <w:szCs w:val="24"/>
        </w:rPr>
        <w:t>Running</w:t>
      </w:r>
      <w:proofErr w:type="gramEnd"/>
      <w:r w:rsidRPr="00751CE8">
        <w:rPr>
          <w:rFonts w:ascii="Times New Roman" w:eastAsia="Times New Roman" w:hAnsi="Times New Roman" w:cs="Times New Roman"/>
          <w:color w:val="000000"/>
          <w:sz w:val="24"/>
          <w:szCs w:val="24"/>
        </w:rPr>
        <w:t xml:space="preserve">. " O'Reilly Media, Inc.". </w:t>
      </w:r>
      <w:hyperlink r:id="rId99">
        <w:r w:rsidR="004942C1" w:rsidRPr="00751CE8">
          <w:rPr>
            <w:rFonts w:ascii="Times New Roman" w:eastAsia="Times New Roman" w:hAnsi="Times New Roman" w:cs="Times New Roman"/>
            <w:color w:val="0000FF"/>
            <w:sz w:val="24"/>
            <w:szCs w:val="24"/>
            <w:u w:val="single"/>
          </w:rPr>
          <w:t>https://imaster.academy/contenidos-tematicos/2022/ciclo4/Programacion/Ciclo%204A/Semana_6/01_Material_Apoyo/Docker.pdf</w:t>
        </w:r>
      </w:hyperlink>
      <w:r w:rsidRPr="00751CE8">
        <w:br w:type="page"/>
      </w:r>
    </w:p>
    <w:p w14:paraId="3F78C45F" w14:textId="77777777" w:rsidR="004942C1" w:rsidRPr="00751CE8" w:rsidRDefault="00000000">
      <w:pPr>
        <w:pStyle w:val="Heading1"/>
        <w:spacing w:after="240"/>
      </w:pPr>
      <w:bookmarkStart w:id="69" w:name="_921spkoqztsx" w:colFirst="0" w:colLast="0"/>
      <w:bookmarkEnd w:id="69"/>
      <w:r w:rsidRPr="00751CE8">
        <w:lastRenderedPageBreak/>
        <w:t xml:space="preserve">9. Appendix A: Result </w:t>
      </w:r>
    </w:p>
    <w:p w14:paraId="171237C5"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drawing>
          <wp:inline distT="114300" distB="114300" distL="114300" distR="114300" wp14:anchorId="0E6BC8DF" wp14:editId="5805B926">
            <wp:extent cx="4724400" cy="32385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0"/>
                    <a:srcRect/>
                    <a:stretch>
                      <a:fillRect/>
                    </a:stretch>
                  </pic:blipFill>
                  <pic:spPr>
                    <a:xfrm>
                      <a:off x="0" y="0"/>
                      <a:ext cx="4724400" cy="323850"/>
                    </a:xfrm>
                    <a:prstGeom prst="rect">
                      <a:avLst/>
                    </a:prstGeom>
                    <a:ln/>
                  </pic:spPr>
                </pic:pic>
              </a:graphicData>
            </a:graphic>
          </wp:inline>
        </w:drawing>
      </w:r>
    </w:p>
    <w:p w14:paraId="30F25071"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drawing>
          <wp:inline distT="114300" distB="114300" distL="114300" distR="114300" wp14:anchorId="6E9CD219" wp14:editId="11350D7C">
            <wp:extent cx="5731200" cy="47244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1"/>
                    <a:srcRect/>
                    <a:stretch>
                      <a:fillRect/>
                    </a:stretch>
                  </pic:blipFill>
                  <pic:spPr>
                    <a:xfrm>
                      <a:off x="0" y="0"/>
                      <a:ext cx="5731200" cy="4724400"/>
                    </a:xfrm>
                    <a:prstGeom prst="rect">
                      <a:avLst/>
                    </a:prstGeom>
                    <a:ln/>
                  </pic:spPr>
                </pic:pic>
              </a:graphicData>
            </a:graphic>
          </wp:inline>
        </w:drawing>
      </w:r>
    </w:p>
    <w:p w14:paraId="5B04CAA7" w14:textId="77777777" w:rsidR="004942C1" w:rsidRPr="00751CE8"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drawing>
          <wp:inline distT="114300" distB="114300" distL="114300" distR="114300" wp14:anchorId="3B530006" wp14:editId="7A34C5EF">
            <wp:extent cx="5731200" cy="24257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2"/>
                    <a:srcRect/>
                    <a:stretch>
                      <a:fillRect/>
                    </a:stretch>
                  </pic:blipFill>
                  <pic:spPr>
                    <a:xfrm>
                      <a:off x="0" y="0"/>
                      <a:ext cx="5731200" cy="2425700"/>
                    </a:xfrm>
                    <a:prstGeom prst="rect">
                      <a:avLst/>
                    </a:prstGeom>
                    <a:ln/>
                  </pic:spPr>
                </pic:pic>
              </a:graphicData>
            </a:graphic>
          </wp:inline>
        </w:drawing>
      </w:r>
    </w:p>
    <w:p w14:paraId="61DF4D12" w14:textId="77777777" w:rsidR="004942C1" w:rsidRDefault="00000000">
      <w:pPr>
        <w:spacing w:after="240" w:line="360" w:lineRule="auto"/>
        <w:jc w:val="center"/>
        <w:rPr>
          <w:rFonts w:ascii="Times New Roman" w:eastAsia="Times New Roman" w:hAnsi="Times New Roman" w:cs="Times New Roman"/>
          <w:sz w:val="24"/>
          <w:szCs w:val="24"/>
        </w:rPr>
      </w:pPr>
      <w:r w:rsidRPr="00751CE8">
        <w:rPr>
          <w:rFonts w:ascii="Times New Roman" w:eastAsia="Times New Roman" w:hAnsi="Times New Roman" w:cs="Times New Roman"/>
          <w:noProof/>
        </w:rPr>
        <w:lastRenderedPageBreak/>
        <w:drawing>
          <wp:inline distT="114300" distB="114300" distL="114300" distR="114300" wp14:anchorId="559A6745" wp14:editId="1F78AF3D">
            <wp:extent cx="5731200" cy="27432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3"/>
                    <a:srcRect/>
                    <a:stretch>
                      <a:fillRect/>
                    </a:stretch>
                  </pic:blipFill>
                  <pic:spPr>
                    <a:xfrm>
                      <a:off x="0" y="0"/>
                      <a:ext cx="5731200" cy="2743200"/>
                    </a:xfrm>
                    <a:prstGeom prst="rect">
                      <a:avLst/>
                    </a:prstGeom>
                    <a:ln/>
                  </pic:spPr>
                </pic:pic>
              </a:graphicData>
            </a:graphic>
          </wp:inline>
        </w:drawing>
      </w:r>
    </w:p>
    <w:sectPr w:rsidR="004942C1">
      <w:footerReference w:type="default" r:id="rId10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4B781" w14:textId="77777777" w:rsidR="00C743B5" w:rsidRDefault="00C743B5">
      <w:pPr>
        <w:spacing w:line="240" w:lineRule="auto"/>
      </w:pPr>
      <w:r>
        <w:separator/>
      </w:r>
    </w:p>
  </w:endnote>
  <w:endnote w:type="continuationSeparator" w:id="0">
    <w:p w14:paraId="328A5683" w14:textId="77777777" w:rsidR="00C743B5" w:rsidRDefault="00C743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502674F-D826-4D00-A7C5-A7A5D70EAE8A}"/>
  </w:font>
  <w:font w:name="Cambria">
    <w:panose1 w:val="02040503050406030204"/>
    <w:charset w:val="00"/>
    <w:family w:val="roman"/>
    <w:pitch w:val="variable"/>
    <w:sig w:usb0="E00006FF" w:usb1="420024FF" w:usb2="02000000" w:usb3="00000000" w:csb0="0000019F" w:csb1="00000000"/>
    <w:embedRegular r:id="rId2" w:fontKey="{B3900856-0759-4771-BA5E-83A3AAAFF0C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A7D57F" w14:textId="77777777" w:rsidR="004942C1" w:rsidRDefault="0000000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751CE8">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65255" w14:textId="77777777" w:rsidR="00C743B5" w:rsidRDefault="00C743B5">
      <w:pPr>
        <w:spacing w:line="240" w:lineRule="auto"/>
      </w:pPr>
      <w:r>
        <w:separator/>
      </w:r>
    </w:p>
  </w:footnote>
  <w:footnote w:type="continuationSeparator" w:id="0">
    <w:p w14:paraId="28CE1F37" w14:textId="77777777" w:rsidR="00C743B5" w:rsidRDefault="00C743B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637951"/>
    <w:multiLevelType w:val="multilevel"/>
    <w:tmpl w:val="F4BA2C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FEA5440"/>
    <w:multiLevelType w:val="multilevel"/>
    <w:tmpl w:val="E00A67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30920056">
    <w:abstractNumId w:val="0"/>
  </w:num>
  <w:num w:numId="2" w16cid:durableId="1298031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2C1"/>
    <w:rsid w:val="0008632F"/>
    <w:rsid w:val="001A621A"/>
    <w:rsid w:val="004942C1"/>
    <w:rsid w:val="005958E7"/>
    <w:rsid w:val="00713F79"/>
    <w:rsid w:val="00751CE8"/>
    <w:rsid w:val="007F5C01"/>
    <w:rsid w:val="00880165"/>
    <w:rsid w:val="00895A11"/>
    <w:rsid w:val="00AD545A"/>
    <w:rsid w:val="00BD40B4"/>
    <w:rsid w:val="00C55A00"/>
    <w:rsid w:val="00C743B5"/>
    <w:rsid w:val="00D20C85"/>
    <w:rsid w:val="00D5578E"/>
    <w:rsid w:val="00EF3FA1"/>
    <w:rsid w:val="00F75E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C3FE6"/>
  <w15:docId w15:val="{9144E4EB-70F3-5847-AD6A-F279584C2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20" w:after="12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120" w:after="120"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unhideWhenUsed/>
    <w:qFormat/>
    <w:pPr>
      <w:keepNext/>
      <w:keepLines/>
      <w:spacing w:before="120" w:after="12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unhideWhenUsed/>
    <w:qFormat/>
    <w:pPr>
      <w:keepNext/>
      <w:keepLines/>
      <w:spacing w:before="120" w:after="120"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unhideWhenUsed/>
    <w:qFormat/>
    <w:pPr>
      <w:keepNext/>
      <w:keepLines/>
      <w:spacing w:before="120" w:after="120" w:line="360" w:lineRule="auto"/>
      <w:jc w:val="center"/>
      <w:outlineLvl w:val="4"/>
    </w:pPr>
    <w:rPr>
      <w:rFonts w:ascii="Times New Roman" w:eastAsia="Times New Roman" w:hAnsi="Times New Roman" w:cs="Times New Roman"/>
      <w:b/>
      <w:bCs/>
      <w:sz w:val="24"/>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ListParagraph">
    <w:name w:val="List Paragraph"/>
    <w:basedOn w:val="Normal"/>
    <w:uiPriority w:val="34"/>
    <w:qFormat/>
    <w:rsid w:val="007F5C01"/>
    <w:pPr>
      <w:ind w:left="720"/>
      <w:contextualSpacing/>
    </w:pPr>
  </w:style>
  <w:style w:type="character" w:styleId="Hyperlink">
    <w:name w:val="Hyperlink"/>
    <w:basedOn w:val="DefaultParagraphFont"/>
    <w:uiPriority w:val="99"/>
    <w:unhideWhenUsed/>
    <w:rsid w:val="00D5578E"/>
    <w:rPr>
      <w:color w:val="0000FF" w:themeColor="hyperlink"/>
      <w:u w:val="single"/>
    </w:rPr>
  </w:style>
  <w:style w:type="character" w:styleId="UnresolvedMention">
    <w:name w:val="Unresolved Mention"/>
    <w:basedOn w:val="DefaultParagraphFont"/>
    <w:uiPriority w:val="99"/>
    <w:semiHidden/>
    <w:unhideWhenUsed/>
    <w:rsid w:val="00D557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6.png"/><Relationship Id="rId68" Type="http://schemas.openxmlformats.org/officeDocument/2006/relationships/hyperlink" Target="https://imaster.academy/contenidos-tematicos/2022/ciclo4/Programacion/Ciclo%204A/Semana_6/01_Material_Apoyo/Docker.pdf" TargetMode="External"/><Relationship Id="rId84" Type="http://schemas.openxmlformats.org/officeDocument/2006/relationships/hyperlink" Target="https://www.academia.edu/download/120846616/Automation_Techniques_for_Efficient_Container_Image_Management_in_CI_CD_Pipelines.pdf" TargetMode="External"/><Relationship Id="rId89" Type="http://schemas.openxmlformats.org/officeDocument/2006/relationships/hyperlink" Target="https://www.researchgate.net/profile/Joshua-Akerele-2/publication/385696639_Optimizing_traffic-management_for_public_services_during_high-demand_periods_using_cloud_load_balancers/links/67f12eff76d4923a1af73ccd/Optimizing-traffic-management-for-public-services-during-high-demand-periods-using-cloud-load-balancers.pdf" TargetMode="Externa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www.mecs-press.org/ijeme/ijeme-v13-n6/IJEME-V13-N6-2.pdf" TargetMode="External"/><Relationship Id="rId79" Type="http://schemas.openxmlformats.org/officeDocument/2006/relationships/hyperlink" Target="https://www.devlane.com/blog/spotify-a-deep-dive-into-their-tech-stack" TargetMode="External"/><Relationship Id="rId102" Type="http://schemas.openxmlformats.org/officeDocument/2006/relationships/image" Target="media/image61.png"/><Relationship Id="rId5" Type="http://schemas.openxmlformats.org/officeDocument/2006/relationships/footnotes" Target="footnotes.xml"/><Relationship Id="rId90" Type="http://schemas.openxmlformats.org/officeDocument/2006/relationships/hyperlink" Target="https://www.mdpi.com/2076-3417/14/14/5967" TargetMode="External"/><Relationship Id="rId95" Type="http://schemas.openxmlformats.org/officeDocument/2006/relationships/hyperlink" Target="https://www.sciencedirect.com/science/article/pii/S1525157822000381"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image" Target="media/image57.png"/><Relationship Id="rId69" Type="http://schemas.openxmlformats.org/officeDocument/2006/relationships/hyperlink" Target="https://cyberleninka.ru/article/n/cloud-computing-a-review-of-the-available-platforms" TargetMode="External"/><Relationship Id="rId80" Type="http://schemas.openxmlformats.org/officeDocument/2006/relationships/hyperlink" Target="https://netflixtechblog.com/the-evolution-of-container-usage-at-netflix-3abfc096781b?gi=b40956a08c06" TargetMode="External"/><Relationship Id="rId85" Type="http://schemas.openxmlformats.org/officeDocument/2006/relationships/hyperlink" Target="https://www.mdpi.com/2079-9292/11/3/450"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image" Target="media/image32.png"/><Relationship Id="rId59" Type="http://schemas.openxmlformats.org/officeDocument/2006/relationships/image" Target="media/image52.png"/><Relationship Id="rId103" Type="http://schemas.openxmlformats.org/officeDocument/2006/relationships/image" Target="media/image62.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hyperlink" Target="https://books.google.com/books?hl=en&amp;lr=&amp;id=DqqzEAAAQBAJ&amp;oi=fnd&amp;pg=PP1&amp;dq=Cloud+Computing+Overview+Virtual+infrastructure+AWS+EC2,+Microsoft+Azure+Virtual+Machines,+Google+Compute+Engine+PaaS+&amp;ots=G4F29Z_pjz&amp;sig=JrasRlHowfamFAAVMmBe4_3qpfo" TargetMode="External"/><Relationship Id="rId75" Type="http://schemas.openxmlformats.org/officeDocument/2006/relationships/hyperlink" Target="https://link.springer.com/chapter/10.1007/978-3-031-15900-8_14" TargetMode="External"/><Relationship Id="rId83" Type="http://schemas.openxmlformats.org/officeDocument/2006/relationships/hyperlink" Target="https://www.tandfonline.com/doi/pdf/10.1080/23276665.2026.2645560%4010.1080/tfocoll.2026.0.issue-synthesizing_public_administration_research" TargetMode="External"/><Relationship Id="rId88" Type="http://schemas.openxmlformats.org/officeDocument/2006/relationships/hyperlink" Target="https://books.google.com/books?hl=en&amp;lr=&amp;id=0nZmEQAAQBAJ&amp;oi=fnd&amp;pg=PA1&amp;dq=he+HTML+files+developed+previously+were+copied+to+the+web+server+directory&amp;ots=pK-GNeZE4L&amp;sig=hPpOJtV04f3-K1RNFTyOygSAifs" TargetMode="External"/><Relationship Id="rId91" Type="http://schemas.openxmlformats.org/officeDocument/2006/relationships/hyperlink" Target="https://books.google.com/books?hl=en&amp;lr=&amp;id=XwQnEQAAQBAJ&amp;oi=fnd&amp;pg=PA1&amp;dq=By+combining+these+techniques,+cloud+service+providers+ensure+constant+service+availability,+improved+scalability+and+fault+tolerance+and+cater+to+millions+of+simultaneous+user+requests+in+modern-day+distributed+cloud+applications&amp;ots=_LmfIeTVqn&amp;sig=V9TfSjMjXW07XlqykIIpraQVeSc" TargetMode="External"/><Relationship Id="rId96" Type="http://schemas.openxmlformats.org/officeDocument/2006/relationships/hyperlink" Target="https://aws.amazon.com/blogs/industries/coca-cola-bottler-digitizes-manufacturing-processes-with-aw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0.png"/><Relationship Id="rId106"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hyperlink" Target="https://www.researchgate.net/profile/Muhammad-Aaqib-Javed/publication/387921930_A_Comprehensive_Analysis_of_Cloud_Service_Models_IaaS_PaaS_and_SaaS_in_the_Context_of_Emerging_Technologies_and_Trend/links/6783efada1cf464e7d2bc799/A-Comprehensive_Analysis_of_Cloud_Service_Models_IaaS_PaaS_and_SaaS_in_the_Context_of_Emerging_Technologies_and_Trend.pdf" TargetMode="External"/><Relationship Id="rId78" Type="http://schemas.openxmlformats.org/officeDocument/2006/relationships/hyperlink" Target="https://media.readthedocs.org/pdf/test-dockerrr/stable/test-dockerrr.pdf" TargetMode="External"/><Relationship Id="rId81" Type="http://schemas.openxmlformats.org/officeDocument/2006/relationships/hyperlink" Target="https://www.mirantis.com/cloud-case-studies/paypal/" TargetMode="External"/><Relationship Id="rId86" Type="http://schemas.openxmlformats.org/officeDocument/2006/relationships/hyperlink" Target="https://www.academia.edu/download/119319887/IJSRA-2024-2035.pdf" TargetMode="External"/><Relationship Id="rId94" Type="http://schemas.openxmlformats.org/officeDocument/2006/relationships/hyperlink" Target="https://www.sciencedirect.com/science/article/pii/S1525157822000381" TargetMode="External"/><Relationship Id="rId99" Type="http://schemas.openxmlformats.org/officeDocument/2006/relationships/hyperlink" Target="https://imaster.academy/contenidos-tematicos/2022/ciclo4/Programacion/Ciclo%204A/Semana_6/01_Material_Apoyo/Docker.pdf" TargetMode="External"/><Relationship Id="rId101" Type="http://schemas.openxmlformats.org/officeDocument/2006/relationships/image" Target="media/image60.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hyperlink" Target="https://youtu.be/op2ykngXxDg?is=jZwvWRC9L24B9Ft_" TargetMode="External"/><Relationship Id="rId55" Type="http://schemas.openxmlformats.org/officeDocument/2006/relationships/image" Target="media/image48.png"/><Relationship Id="rId76" Type="http://schemas.openxmlformats.org/officeDocument/2006/relationships/hyperlink" Target="https://books.google.com/books?hl=en&amp;lr=&amp;id=6ekXEQAAQBAJ&amp;oi=fnd&amp;pg=PR5&amp;dq=using+VMware+vSphere.+Microsoft+Hyper-V+helps+enterprise+organisations+to+deploy+and+manage+Windows+Server+containers.&amp;ots=JCWLjVBKtX&amp;sig=aQh-XKqErI-32NCK5AC86iX4Qyw" TargetMode="External"/><Relationship Id="rId97" Type="http://schemas.openxmlformats.org/officeDocument/2006/relationships/hyperlink" Target="https://aws.amazon.com/solutions/case-studies/bmw-group-case-study/" TargetMode="External"/><Relationship Id="rId104"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hyperlink" Target="https://books.google.com/books?hl=en&amp;lr=&amp;id=0w_jEQAAQBAJ&amp;oi=fnd&amp;pg=PT6&amp;dq=Cloud+Computing+Overview+Virtual+infrastructure+AWS+EC2,+Microsoft+Azure+Virtual+Machines,+Google+Compute+Engine+PaaS+&amp;ots=vjWoDmHNz-&amp;sig=WRMeeFev7u49kTdcM4Inubh3K9M" TargetMode="External"/><Relationship Id="rId92" Type="http://schemas.openxmlformats.org/officeDocument/2006/relationships/hyperlink" Target="https://dl.acm.org/doi/pdf/10.1145/3727353.3727398"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hyperlink" Target="https://www.academia.edu/download/119813862/Exploring_the_Cloudscape_A_Comprehensive.pdf" TargetMode="External"/><Relationship Id="rId87" Type="http://schemas.openxmlformats.org/officeDocument/2006/relationships/hyperlink" Target="https://books.google.com/books?hl=en&amp;lr=&amp;id=-3uvEQAAQBAJ&amp;oi=fnd&amp;pg=PP1&amp;dq=a+Dockerfile+was+developed.+We+took+the+official+Nginx+image+as+the+base+image+for+our+dockerfile&amp;ots=YbOFKfoMf2&amp;sig=jIrUe1_f9suEfhK6Ynn4hUJwJ20" TargetMode="External"/><Relationship Id="rId61" Type="http://schemas.openxmlformats.org/officeDocument/2006/relationships/image" Target="media/image54.png"/><Relationship Id="rId82" Type="http://schemas.openxmlformats.org/officeDocument/2006/relationships/hyperlink" Target="https://dl.acm.org/doi/pdf/10.1145/3696410.3714653"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image" Target="media/image49.png"/><Relationship Id="rId77" Type="http://schemas.openxmlformats.org/officeDocument/2006/relationships/hyperlink" Target="https://docs" TargetMode="External"/><Relationship Id="rId100" Type="http://schemas.openxmlformats.org/officeDocument/2006/relationships/image" Target="media/image59.png"/><Relationship Id="rId105"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44.png"/><Relationship Id="rId72" Type="http://schemas.openxmlformats.org/officeDocument/2006/relationships/hyperlink" Target="http://www.kriativ-tech.com/wp-content/uploads/2025/12/TemplateKriativTech_DiogoCorreia_45193.pdf" TargetMode="External"/><Relationship Id="rId93" Type="http://schemas.openxmlformats.org/officeDocument/2006/relationships/hyperlink" Target="https://www.researchgate.net/profile/Joshua-Akerele-2/publication/385696639_Optimizing_traffic-management_for_public_services_during_high-demand_periods_using_cloud_load_balancers/links/67f12eff76d4923a1af73ccd/Optimizing-traffic-management-for-public-services-during-high-demand-periods-using-cloud-load-balancers.pdf" TargetMode="External"/><Relationship Id="rId98" Type="http://schemas.openxmlformats.org/officeDocument/2006/relationships/hyperlink" Target="https://imaster.academy/contenidos-tematicos/2022/ciclo4/Programacion/Ciclo%204A/Semana_6/01_Material_Apoyo/Docker.pdf" TargetMode="Externa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image" Target="media/image40.png"/><Relationship Id="rId67" Type="http://schemas.openxmlformats.org/officeDocument/2006/relationships/hyperlink" Target="https://www.academia.edu/download/115018998/iarjset.2023.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399</TotalTime>
  <Pages>56</Pages>
  <Words>8820</Words>
  <Characters>50280</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sneha patel</cp:lastModifiedBy>
  <cp:revision>35</cp:revision>
  <dcterms:created xsi:type="dcterms:W3CDTF">2026-08-16T07:35:00Z</dcterms:created>
  <dcterms:modified xsi:type="dcterms:W3CDTF">2026-08-17T06:21:00Z</dcterms:modified>
</cp:coreProperties>
</file>