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AC8AC" w14:textId="77777777" w:rsidR="005C5939" w:rsidRPr="005C5939" w:rsidRDefault="005C5939" w:rsidP="005C5939">
      <w:pPr>
        <w:spacing w:line="360" w:lineRule="auto"/>
        <w:ind w:firstLine="454"/>
        <w:jc w:val="center"/>
        <w:rPr>
          <w:rFonts w:ascii="Arial" w:hAnsi="Arial" w:cs="Arial"/>
          <w:b/>
          <w:bCs/>
          <w:sz w:val="22"/>
          <w:szCs w:val="22"/>
          <w:u w:val="single"/>
          <w:lang w:eastAsia="zh-CN"/>
        </w:rPr>
      </w:pPr>
      <w:r w:rsidRPr="005C5939">
        <w:rPr>
          <w:rFonts w:ascii="Arial" w:hAnsi="Arial" w:cs="Arial"/>
          <w:b/>
          <w:bCs/>
          <w:sz w:val="22"/>
          <w:szCs w:val="22"/>
          <w:u w:val="single"/>
          <w:lang w:eastAsia="zh-CN"/>
        </w:rPr>
        <w:t>BA BUSINESS MANAGEMENT</w:t>
      </w:r>
    </w:p>
    <w:p w14:paraId="0D8168C5" w14:textId="77777777" w:rsidR="005C5939" w:rsidRPr="005C5939" w:rsidRDefault="005C5939" w:rsidP="005C5939">
      <w:pPr>
        <w:spacing w:line="360" w:lineRule="auto"/>
        <w:ind w:firstLine="454"/>
        <w:jc w:val="center"/>
        <w:rPr>
          <w:rFonts w:ascii="Arial" w:hAnsi="Arial" w:cs="Arial"/>
          <w:sz w:val="22"/>
          <w:szCs w:val="22"/>
          <w:lang w:eastAsia="zh-CN"/>
        </w:rPr>
      </w:pPr>
    </w:p>
    <w:p w14:paraId="389D11D4" w14:textId="77777777" w:rsidR="005C5939" w:rsidRPr="005C5939" w:rsidRDefault="005C5939" w:rsidP="005C5939">
      <w:pPr>
        <w:spacing w:line="360" w:lineRule="auto"/>
        <w:ind w:firstLine="454"/>
        <w:jc w:val="center"/>
        <w:rPr>
          <w:rFonts w:ascii="Arial" w:hAnsi="Arial" w:cs="Arial"/>
          <w:sz w:val="22"/>
          <w:szCs w:val="22"/>
          <w:lang w:eastAsia="zh-CN"/>
        </w:rPr>
      </w:pPr>
    </w:p>
    <w:p w14:paraId="7CC1B7B2" w14:textId="77777777" w:rsidR="005C5939" w:rsidRPr="005C5939" w:rsidRDefault="005C5939" w:rsidP="005C5939">
      <w:pPr>
        <w:spacing w:line="360" w:lineRule="auto"/>
        <w:ind w:firstLine="454"/>
        <w:jc w:val="center"/>
        <w:rPr>
          <w:rFonts w:ascii="Arial" w:hAnsi="Arial" w:cs="Arial"/>
          <w:sz w:val="22"/>
          <w:szCs w:val="22"/>
          <w:lang w:eastAsia="zh-CN"/>
        </w:rPr>
      </w:pPr>
    </w:p>
    <w:p w14:paraId="2EB12505" w14:textId="77777777" w:rsidR="005C5939" w:rsidRPr="005C5939" w:rsidRDefault="005C5939" w:rsidP="005C5939">
      <w:pPr>
        <w:spacing w:line="360" w:lineRule="auto"/>
        <w:ind w:firstLine="454"/>
        <w:jc w:val="center"/>
        <w:rPr>
          <w:rFonts w:ascii="Arial" w:hAnsi="Arial" w:cs="Arial"/>
          <w:sz w:val="22"/>
          <w:szCs w:val="22"/>
          <w:lang w:eastAsia="zh-CN"/>
        </w:rPr>
      </w:pPr>
    </w:p>
    <w:p w14:paraId="5CE6064F" w14:textId="77777777" w:rsidR="005C5939" w:rsidRPr="005C5939" w:rsidRDefault="005C5939" w:rsidP="005C5939">
      <w:pPr>
        <w:spacing w:line="360" w:lineRule="auto"/>
        <w:ind w:firstLine="454"/>
        <w:jc w:val="center"/>
        <w:rPr>
          <w:rFonts w:ascii="Arial" w:hAnsi="Arial" w:cs="Arial"/>
          <w:sz w:val="22"/>
          <w:szCs w:val="22"/>
          <w:lang w:eastAsia="zh-CN"/>
        </w:rPr>
      </w:pPr>
      <w:r w:rsidRPr="005C5939">
        <w:rPr>
          <w:rFonts w:ascii="Arial" w:hAnsi="Arial" w:cs="Arial"/>
          <w:sz w:val="22"/>
          <w:szCs w:val="22"/>
          <w:lang w:eastAsia="zh-CN"/>
        </w:rPr>
        <w:t>Level 6 – Term 2 – Weekend</w:t>
      </w:r>
    </w:p>
    <w:p w14:paraId="7F8CE833" w14:textId="77777777" w:rsidR="005C5939" w:rsidRPr="005C5939" w:rsidRDefault="005C5939" w:rsidP="005C5939">
      <w:pPr>
        <w:spacing w:line="360" w:lineRule="auto"/>
        <w:ind w:firstLine="454"/>
        <w:jc w:val="center"/>
        <w:rPr>
          <w:rFonts w:ascii="Arial" w:hAnsi="Arial" w:cs="Arial"/>
          <w:sz w:val="22"/>
          <w:szCs w:val="22"/>
          <w:lang w:eastAsia="zh-CN"/>
        </w:rPr>
      </w:pPr>
    </w:p>
    <w:p w14:paraId="5BB4F51F" w14:textId="77777777" w:rsidR="005C5939" w:rsidRPr="005C5939" w:rsidRDefault="005C5939" w:rsidP="005C5939">
      <w:pPr>
        <w:spacing w:line="360" w:lineRule="auto"/>
        <w:ind w:firstLine="454"/>
        <w:jc w:val="center"/>
        <w:rPr>
          <w:rFonts w:ascii="Arial" w:hAnsi="Arial" w:cs="Arial"/>
          <w:sz w:val="22"/>
          <w:szCs w:val="22"/>
          <w:lang w:eastAsia="zh-CN"/>
        </w:rPr>
      </w:pPr>
      <w:r w:rsidRPr="005C5939">
        <w:rPr>
          <w:rFonts w:ascii="Arial" w:hAnsi="Arial" w:cs="Arial"/>
          <w:sz w:val="22"/>
          <w:szCs w:val="22"/>
          <w:lang w:eastAsia="zh-CN"/>
        </w:rPr>
        <w:t>Assignment 2</w:t>
      </w:r>
    </w:p>
    <w:p w14:paraId="1F02E391" w14:textId="0274C0F2" w:rsidR="005C5939" w:rsidRPr="005C5939" w:rsidRDefault="005C5939" w:rsidP="005C5939">
      <w:pPr>
        <w:spacing w:line="360" w:lineRule="auto"/>
        <w:ind w:firstLine="454"/>
        <w:jc w:val="center"/>
        <w:rPr>
          <w:rFonts w:ascii="Arial" w:hAnsi="Arial" w:cs="Arial"/>
          <w:b/>
          <w:bCs/>
          <w:sz w:val="22"/>
          <w:szCs w:val="22"/>
          <w:lang w:eastAsia="zh-CN"/>
        </w:rPr>
      </w:pPr>
      <w:r w:rsidRPr="005C5939">
        <w:rPr>
          <w:rFonts w:ascii="Arial" w:hAnsi="Arial" w:cs="Arial"/>
          <w:b/>
          <w:bCs/>
          <w:sz w:val="22"/>
          <w:szCs w:val="22"/>
          <w:lang w:eastAsia="zh-CN"/>
        </w:rPr>
        <w:t>BA BUSINESS MANAGEMENT</w:t>
      </w:r>
    </w:p>
    <w:p w14:paraId="000304D5" w14:textId="16CDDD0D" w:rsidR="005C5939" w:rsidRPr="005C5939" w:rsidRDefault="005C5939" w:rsidP="005C5939">
      <w:pPr>
        <w:spacing w:line="360" w:lineRule="auto"/>
        <w:ind w:firstLine="454"/>
        <w:rPr>
          <w:rFonts w:ascii="Arial" w:hAnsi="Arial" w:cs="Arial"/>
          <w:b/>
          <w:bCs/>
          <w:lang w:eastAsia="zh-CN"/>
        </w:rPr>
      </w:pPr>
      <w:r w:rsidRPr="005C5939">
        <w:rPr>
          <w:rFonts w:ascii="Arial" w:hAnsi="Arial" w:cs="Arial"/>
          <w:b/>
          <w:bCs/>
          <w:lang w:eastAsia="zh-CN"/>
        </w:rPr>
        <w:t xml:space="preserve">                 </w:t>
      </w:r>
      <w:r w:rsidRPr="005C5939">
        <w:rPr>
          <w:rFonts w:ascii="Arial" w:hAnsi="Arial" w:cs="Arial"/>
          <w:b/>
          <w:bCs/>
          <w:lang w:eastAsia="zh-CN"/>
        </w:rPr>
        <w:t>Emotional Intelligence and Cultural Intelligence in Leadership</w:t>
      </w:r>
    </w:p>
    <w:p w14:paraId="6EFEAE52" w14:textId="77777777" w:rsidR="005C5939" w:rsidRPr="005C5939" w:rsidRDefault="005C5939" w:rsidP="005C5939">
      <w:pPr>
        <w:spacing w:line="360" w:lineRule="auto"/>
        <w:ind w:firstLine="454"/>
        <w:jc w:val="center"/>
        <w:rPr>
          <w:rFonts w:ascii="Arial" w:hAnsi="Arial" w:cs="Arial"/>
          <w:lang w:eastAsia="zh-CN"/>
        </w:rPr>
      </w:pPr>
    </w:p>
    <w:p w14:paraId="3B7273DB" w14:textId="77777777" w:rsidR="005C5939" w:rsidRPr="005C5939" w:rsidRDefault="005C5939" w:rsidP="005C5939">
      <w:pPr>
        <w:spacing w:line="360" w:lineRule="auto"/>
        <w:ind w:firstLine="454"/>
        <w:jc w:val="center"/>
        <w:rPr>
          <w:rFonts w:ascii="Arial" w:hAnsi="Arial" w:cs="Arial"/>
          <w:b/>
          <w:bCs/>
          <w:sz w:val="22"/>
          <w:szCs w:val="22"/>
          <w:lang w:eastAsia="zh-CN"/>
        </w:rPr>
      </w:pPr>
    </w:p>
    <w:p w14:paraId="30D359F9" w14:textId="77777777" w:rsidR="005C5939" w:rsidRPr="005C5939" w:rsidRDefault="005C5939" w:rsidP="005C5939">
      <w:pPr>
        <w:spacing w:line="360" w:lineRule="auto"/>
        <w:ind w:firstLine="454"/>
        <w:jc w:val="center"/>
        <w:rPr>
          <w:rFonts w:ascii="Arial" w:hAnsi="Arial" w:cs="Arial"/>
          <w:b/>
          <w:bCs/>
          <w:sz w:val="22"/>
          <w:szCs w:val="22"/>
          <w:lang w:eastAsia="zh-CN"/>
        </w:rPr>
      </w:pPr>
      <w:r w:rsidRPr="005C5939">
        <w:rPr>
          <w:rFonts w:ascii="Arial" w:hAnsi="Arial" w:cs="Arial"/>
          <w:b/>
          <w:bCs/>
          <w:sz w:val="22"/>
          <w:szCs w:val="22"/>
          <w:lang w:eastAsia="zh-CN"/>
        </w:rPr>
        <w:t>WRITTEN REPORT</w:t>
      </w:r>
    </w:p>
    <w:p w14:paraId="372F6EE3" w14:textId="77777777" w:rsidR="005C5939" w:rsidRPr="005C5939" w:rsidRDefault="005C5939" w:rsidP="005C5939">
      <w:pPr>
        <w:spacing w:line="360" w:lineRule="auto"/>
        <w:ind w:firstLine="454"/>
        <w:jc w:val="center"/>
        <w:rPr>
          <w:rFonts w:ascii="Arial" w:hAnsi="Arial" w:cs="Arial"/>
          <w:b/>
          <w:bCs/>
          <w:sz w:val="22"/>
          <w:szCs w:val="22"/>
          <w:lang w:eastAsia="zh-CN"/>
        </w:rPr>
      </w:pPr>
    </w:p>
    <w:p w14:paraId="31BDD49B" w14:textId="77777777" w:rsidR="005C5939" w:rsidRPr="005C5939" w:rsidRDefault="005C5939" w:rsidP="005C5939">
      <w:pPr>
        <w:spacing w:line="360" w:lineRule="auto"/>
        <w:ind w:firstLine="454"/>
        <w:jc w:val="center"/>
        <w:rPr>
          <w:rFonts w:ascii="Arial" w:hAnsi="Arial" w:cs="Arial"/>
          <w:b/>
          <w:bCs/>
          <w:sz w:val="22"/>
          <w:szCs w:val="22"/>
          <w:lang w:eastAsia="zh-CN"/>
        </w:rPr>
      </w:pPr>
    </w:p>
    <w:p w14:paraId="5A92057D" w14:textId="77777777" w:rsidR="005C5939" w:rsidRPr="005C5939" w:rsidRDefault="005C5939" w:rsidP="005C5939">
      <w:pPr>
        <w:spacing w:line="360" w:lineRule="auto"/>
        <w:ind w:firstLine="454"/>
        <w:jc w:val="center"/>
        <w:rPr>
          <w:rFonts w:ascii="Arial" w:hAnsi="Arial" w:cs="Arial"/>
          <w:b/>
          <w:bCs/>
          <w:sz w:val="22"/>
          <w:szCs w:val="22"/>
          <w:lang w:eastAsia="zh-CN"/>
        </w:rPr>
      </w:pPr>
    </w:p>
    <w:p w14:paraId="2EE97BAE" w14:textId="77777777" w:rsidR="005C5939" w:rsidRPr="005C5939" w:rsidRDefault="005C5939" w:rsidP="005C5939">
      <w:pPr>
        <w:spacing w:line="360" w:lineRule="auto"/>
        <w:ind w:firstLine="454"/>
        <w:rPr>
          <w:rFonts w:ascii="Arial" w:hAnsi="Arial" w:cs="Arial"/>
          <w:b/>
          <w:bCs/>
          <w:sz w:val="22"/>
          <w:szCs w:val="22"/>
          <w:lang w:eastAsia="zh-CN"/>
        </w:rPr>
      </w:pPr>
    </w:p>
    <w:p w14:paraId="4E3A91EF" w14:textId="77777777" w:rsidR="005C5939" w:rsidRPr="005C5939" w:rsidRDefault="005C5939" w:rsidP="005C5939">
      <w:pPr>
        <w:spacing w:line="360" w:lineRule="auto"/>
        <w:ind w:firstLine="454"/>
        <w:rPr>
          <w:rFonts w:ascii="Arial" w:hAnsi="Arial" w:cs="Arial"/>
          <w:b/>
          <w:bCs/>
          <w:sz w:val="22"/>
          <w:szCs w:val="22"/>
          <w:lang w:eastAsia="zh-CN"/>
        </w:rPr>
      </w:pPr>
    </w:p>
    <w:p w14:paraId="37FD61DB" w14:textId="77777777" w:rsidR="005C5939" w:rsidRPr="005C5939" w:rsidRDefault="005C5939" w:rsidP="005C5939">
      <w:pPr>
        <w:spacing w:line="360" w:lineRule="auto"/>
        <w:ind w:firstLine="454"/>
        <w:rPr>
          <w:rFonts w:ascii="Arial" w:hAnsi="Arial" w:cs="Arial"/>
          <w:b/>
          <w:bCs/>
          <w:sz w:val="22"/>
          <w:szCs w:val="22"/>
          <w:lang w:eastAsia="zh-CN"/>
        </w:rPr>
      </w:pPr>
    </w:p>
    <w:p w14:paraId="24B5247C" w14:textId="77777777" w:rsidR="005C5939" w:rsidRPr="005C5939" w:rsidRDefault="005C5939" w:rsidP="005C5939">
      <w:pPr>
        <w:spacing w:line="360" w:lineRule="auto"/>
        <w:ind w:firstLine="454"/>
        <w:rPr>
          <w:rFonts w:ascii="Arial" w:hAnsi="Arial" w:cs="Arial"/>
          <w:b/>
          <w:bCs/>
          <w:sz w:val="22"/>
          <w:szCs w:val="22"/>
          <w:lang w:eastAsia="zh-CN"/>
        </w:rPr>
      </w:pPr>
    </w:p>
    <w:p w14:paraId="54455D7F" w14:textId="77777777" w:rsidR="005C5939" w:rsidRPr="005C5939" w:rsidRDefault="005C5939" w:rsidP="005C5939">
      <w:pPr>
        <w:spacing w:line="360" w:lineRule="auto"/>
        <w:ind w:firstLine="454"/>
        <w:rPr>
          <w:rFonts w:ascii="Arial" w:hAnsi="Arial" w:cs="Arial"/>
          <w:sz w:val="22"/>
          <w:szCs w:val="22"/>
        </w:rPr>
      </w:pPr>
    </w:p>
    <w:p w14:paraId="0420B0AD" w14:textId="77777777" w:rsidR="005C5939" w:rsidRPr="005C5939" w:rsidRDefault="005C5939" w:rsidP="005C5939">
      <w:pPr>
        <w:spacing w:line="360" w:lineRule="auto"/>
        <w:ind w:firstLine="454"/>
        <w:rPr>
          <w:rFonts w:ascii="Arial" w:hAnsi="Arial" w:cs="Arial"/>
          <w:sz w:val="22"/>
          <w:szCs w:val="22"/>
        </w:rPr>
      </w:pPr>
    </w:p>
    <w:p w14:paraId="752680A9" w14:textId="77777777" w:rsidR="005C5939" w:rsidRDefault="005C5939" w:rsidP="005C5939">
      <w:pPr>
        <w:spacing w:line="360" w:lineRule="auto"/>
        <w:ind w:firstLine="454"/>
        <w:rPr>
          <w:rFonts w:ascii="Arial" w:hAnsi="Arial" w:cs="Arial"/>
          <w:sz w:val="22"/>
          <w:szCs w:val="22"/>
        </w:rPr>
      </w:pPr>
    </w:p>
    <w:p w14:paraId="14F8D74E" w14:textId="77777777" w:rsidR="005C5939" w:rsidRDefault="005C5939" w:rsidP="005C5939">
      <w:pPr>
        <w:spacing w:line="360" w:lineRule="auto"/>
        <w:ind w:firstLine="454"/>
        <w:rPr>
          <w:rFonts w:ascii="Arial" w:hAnsi="Arial" w:cs="Arial"/>
          <w:sz w:val="22"/>
          <w:szCs w:val="22"/>
        </w:rPr>
      </w:pPr>
    </w:p>
    <w:p w14:paraId="29263F9D" w14:textId="77777777" w:rsidR="005C5939" w:rsidRDefault="005C5939" w:rsidP="005C5939">
      <w:pPr>
        <w:spacing w:line="360" w:lineRule="auto"/>
        <w:ind w:firstLine="454"/>
        <w:rPr>
          <w:rFonts w:ascii="Arial" w:hAnsi="Arial" w:cs="Arial"/>
          <w:sz w:val="22"/>
          <w:szCs w:val="22"/>
        </w:rPr>
      </w:pPr>
    </w:p>
    <w:p w14:paraId="6A12FB56" w14:textId="77777777" w:rsidR="005C5939" w:rsidRDefault="005C5939" w:rsidP="005C5939">
      <w:pPr>
        <w:spacing w:line="360" w:lineRule="auto"/>
        <w:ind w:firstLine="454"/>
        <w:rPr>
          <w:rFonts w:ascii="Arial" w:hAnsi="Arial" w:cs="Arial"/>
          <w:sz w:val="22"/>
          <w:szCs w:val="22"/>
        </w:rPr>
      </w:pPr>
    </w:p>
    <w:p w14:paraId="5CC96CF2" w14:textId="77777777" w:rsidR="005C5939" w:rsidRDefault="005C5939" w:rsidP="005C5939">
      <w:pPr>
        <w:spacing w:line="360" w:lineRule="auto"/>
        <w:ind w:firstLine="454"/>
        <w:rPr>
          <w:rFonts w:ascii="Arial" w:hAnsi="Arial" w:cs="Arial"/>
          <w:sz w:val="22"/>
          <w:szCs w:val="22"/>
        </w:rPr>
      </w:pPr>
    </w:p>
    <w:p w14:paraId="6C616E0E" w14:textId="77777777" w:rsidR="005C5939" w:rsidRDefault="005C5939" w:rsidP="005C5939">
      <w:pPr>
        <w:spacing w:line="360" w:lineRule="auto"/>
        <w:ind w:firstLine="454"/>
        <w:rPr>
          <w:rFonts w:ascii="Arial" w:hAnsi="Arial" w:cs="Arial"/>
          <w:sz w:val="22"/>
          <w:szCs w:val="22"/>
        </w:rPr>
      </w:pPr>
    </w:p>
    <w:p w14:paraId="4302BE08" w14:textId="77777777" w:rsidR="005C5939" w:rsidRDefault="005C5939" w:rsidP="005C5939">
      <w:pPr>
        <w:spacing w:line="360" w:lineRule="auto"/>
        <w:ind w:firstLine="454"/>
        <w:rPr>
          <w:rFonts w:ascii="Arial" w:hAnsi="Arial" w:cs="Arial"/>
          <w:sz w:val="22"/>
          <w:szCs w:val="22"/>
        </w:rPr>
      </w:pPr>
    </w:p>
    <w:p w14:paraId="69034BDE" w14:textId="77777777" w:rsidR="005C5939" w:rsidRDefault="005C5939" w:rsidP="005C5939">
      <w:pPr>
        <w:spacing w:line="360" w:lineRule="auto"/>
        <w:ind w:firstLine="454"/>
        <w:rPr>
          <w:rFonts w:ascii="Arial" w:hAnsi="Arial" w:cs="Arial"/>
          <w:sz w:val="22"/>
          <w:szCs w:val="22"/>
        </w:rPr>
      </w:pPr>
    </w:p>
    <w:p w14:paraId="1B4299FE" w14:textId="77777777" w:rsidR="005C5939" w:rsidRPr="005C5939" w:rsidRDefault="005C5939" w:rsidP="005C5939">
      <w:pPr>
        <w:spacing w:line="360" w:lineRule="auto"/>
        <w:ind w:firstLine="454"/>
        <w:rPr>
          <w:rFonts w:ascii="Arial" w:hAnsi="Arial" w:cs="Arial"/>
          <w:sz w:val="22"/>
          <w:szCs w:val="22"/>
        </w:rPr>
      </w:pPr>
    </w:p>
    <w:p w14:paraId="05608890" w14:textId="77777777" w:rsidR="005C5939" w:rsidRDefault="005C5939" w:rsidP="005C5939">
      <w:pPr>
        <w:spacing w:line="360" w:lineRule="auto"/>
        <w:ind w:firstLine="454"/>
        <w:rPr>
          <w:rFonts w:ascii="Arial" w:hAnsi="Arial" w:cs="Arial"/>
          <w:sz w:val="22"/>
          <w:szCs w:val="22"/>
          <w:lang w:eastAsia="zh-CN"/>
        </w:rPr>
      </w:pPr>
      <w:r w:rsidRPr="005C5939">
        <w:rPr>
          <w:rFonts w:ascii="Arial" w:hAnsi="Arial" w:cs="Arial"/>
          <w:sz w:val="22"/>
          <w:szCs w:val="22"/>
          <w:lang w:eastAsia="zh-CN"/>
        </w:rPr>
        <w:t>Module:</w:t>
      </w:r>
      <w:r w:rsidRPr="005C5939">
        <w:rPr>
          <w:rFonts w:ascii="Arial" w:hAnsi="Arial" w:cs="Arial"/>
          <w:sz w:val="22"/>
          <w:szCs w:val="22"/>
          <w:lang w:eastAsia="zh-CN"/>
        </w:rPr>
        <w:t xml:space="preserve"> </w:t>
      </w:r>
      <w:r w:rsidRPr="005C5939">
        <w:rPr>
          <w:rFonts w:ascii="Arial" w:hAnsi="Arial" w:cs="Arial"/>
          <w:sz w:val="22"/>
          <w:szCs w:val="22"/>
          <w:lang w:eastAsia="zh-CN"/>
        </w:rPr>
        <w:t>LEADERSHIP and MANAGEMENT Theory and Practice</w:t>
      </w:r>
    </w:p>
    <w:p w14:paraId="1BA98771" w14:textId="282DF018" w:rsidR="005C5939" w:rsidRPr="005C5939" w:rsidRDefault="005C5939" w:rsidP="005C5939">
      <w:pPr>
        <w:spacing w:line="360" w:lineRule="auto"/>
        <w:ind w:firstLine="454"/>
        <w:rPr>
          <w:rFonts w:ascii="Arial" w:hAnsi="Arial" w:cs="Arial"/>
          <w:sz w:val="22"/>
          <w:szCs w:val="22"/>
          <w:lang w:eastAsia="zh-CN"/>
        </w:rPr>
      </w:pPr>
      <w:r w:rsidRPr="005C5939">
        <w:rPr>
          <w:rFonts w:ascii="Arial" w:hAnsi="Arial" w:cs="Arial"/>
          <w:sz w:val="22"/>
          <w:szCs w:val="22"/>
          <w:lang w:eastAsia="zh-CN"/>
        </w:rPr>
        <w:t>Code:</w:t>
      </w:r>
      <w:r w:rsidRPr="005C5939">
        <w:rPr>
          <w:rFonts w:ascii="Arial" w:hAnsi="Arial" w:cs="Arial"/>
          <w:sz w:val="22"/>
          <w:szCs w:val="22"/>
          <w:lang w:eastAsia="zh-CN"/>
        </w:rPr>
        <w:t xml:space="preserve"> </w:t>
      </w:r>
      <w:r w:rsidRPr="005C5939">
        <w:rPr>
          <w:rFonts w:ascii="Arial" w:hAnsi="Arial" w:cs="Arial"/>
          <w:sz w:val="22"/>
          <w:szCs w:val="22"/>
          <w:lang w:eastAsia="zh-CN"/>
        </w:rPr>
        <w:t>LCBB6003</w:t>
      </w:r>
    </w:p>
    <w:p w14:paraId="39F1D26A" w14:textId="77777777" w:rsidR="005C5939" w:rsidRPr="005C5939" w:rsidRDefault="005C5939" w:rsidP="005C5939">
      <w:pPr>
        <w:spacing w:line="360" w:lineRule="auto"/>
        <w:ind w:firstLine="454"/>
        <w:jc w:val="both"/>
        <w:rPr>
          <w:rFonts w:ascii="Arial" w:hAnsi="Arial" w:cs="Arial"/>
          <w:sz w:val="22"/>
          <w:szCs w:val="22"/>
          <w:lang w:eastAsia="zh-CN"/>
        </w:rPr>
      </w:pPr>
      <w:r w:rsidRPr="005C5939">
        <w:rPr>
          <w:rFonts w:ascii="Arial" w:hAnsi="Arial" w:cs="Arial"/>
          <w:sz w:val="22"/>
          <w:szCs w:val="22"/>
          <w:lang w:eastAsia="zh-CN"/>
        </w:rPr>
        <w:t>Lecturer: PIYUMIKA K. GAMAGE</w:t>
      </w:r>
    </w:p>
    <w:p w14:paraId="222C818C" w14:textId="6A3BE37F" w:rsidR="005C5939" w:rsidRPr="005C5939" w:rsidRDefault="005C5939" w:rsidP="005C5939">
      <w:pPr>
        <w:spacing w:line="360" w:lineRule="auto"/>
        <w:jc w:val="both"/>
        <w:rPr>
          <w:rFonts w:ascii="Arial" w:hAnsi="Arial" w:cs="Arial"/>
          <w:sz w:val="22"/>
          <w:szCs w:val="22"/>
          <w:lang w:eastAsia="zh-CN"/>
        </w:rPr>
      </w:pPr>
      <w:r>
        <w:rPr>
          <w:rFonts w:ascii="Arial" w:hAnsi="Arial" w:cs="Arial"/>
          <w:sz w:val="22"/>
          <w:szCs w:val="22"/>
          <w:lang w:eastAsia="zh-CN"/>
        </w:rPr>
        <w:t xml:space="preserve">       </w:t>
      </w:r>
      <w:r w:rsidRPr="005C5939">
        <w:rPr>
          <w:rFonts w:ascii="Arial" w:hAnsi="Arial" w:cs="Arial"/>
          <w:sz w:val="22"/>
          <w:szCs w:val="22"/>
          <w:lang w:eastAsia="zh-CN"/>
        </w:rPr>
        <w:t xml:space="preserve">Student </w:t>
      </w:r>
      <w:proofErr w:type="spellStart"/>
      <w:proofErr w:type="gramStart"/>
      <w:r w:rsidRPr="005C5939">
        <w:rPr>
          <w:rFonts w:ascii="Arial" w:hAnsi="Arial" w:cs="Arial"/>
          <w:sz w:val="22"/>
          <w:szCs w:val="22"/>
          <w:lang w:eastAsia="zh-CN"/>
        </w:rPr>
        <w:t>name:</w:t>
      </w:r>
      <w:r>
        <w:rPr>
          <w:rFonts w:ascii="Arial" w:hAnsi="Arial" w:cs="Arial"/>
          <w:sz w:val="22"/>
          <w:szCs w:val="22"/>
          <w:lang w:eastAsia="zh-CN"/>
        </w:rPr>
        <w:t>Maria</w:t>
      </w:r>
      <w:proofErr w:type="gramEnd"/>
      <w:r>
        <w:rPr>
          <w:rFonts w:ascii="Arial" w:hAnsi="Arial" w:cs="Arial"/>
          <w:sz w:val="22"/>
          <w:szCs w:val="22"/>
          <w:lang w:eastAsia="zh-CN"/>
        </w:rPr>
        <w:t>-Alexandra</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Chesoiu</w:t>
      </w:r>
      <w:proofErr w:type="spellEnd"/>
    </w:p>
    <w:p w14:paraId="663B49B2" w14:textId="1ED17428" w:rsidR="005C5939" w:rsidRPr="005C5939" w:rsidRDefault="005C5939" w:rsidP="005C5939">
      <w:pPr>
        <w:spacing w:line="360" w:lineRule="auto"/>
        <w:jc w:val="both"/>
        <w:rPr>
          <w:rFonts w:ascii="Arial" w:hAnsi="Arial" w:cs="Arial"/>
          <w:sz w:val="22"/>
          <w:szCs w:val="22"/>
          <w:lang w:eastAsia="zh-CN"/>
        </w:rPr>
      </w:pPr>
      <w:r>
        <w:rPr>
          <w:rFonts w:ascii="Arial" w:hAnsi="Arial" w:cs="Arial"/>
          <w:sz w:val="22"/>
          <w:szCs w:val="22"/>
          <w:lang w:eastAsia="zh-CN"/>
        </w:rPr>
        <w:t xml:space="preserve">        </w:t>
      </w:r>
      <w:r w:rsidRPr="005C5939">
        <w:rPr>
          <w:rFonts w:ascii="Arial" w:hAnsi="Arial" w:cs="Arial"/>
          <w:sz w:val="22"/>
          <w:szCs w:val="22"/>
          <w:lang w:eastAsia="zh-CN"/>
        </w:rPr>
        <w:t>Student ID:</w:t>
      </w:r>
      <w:r>
        <w:rPr>
          <w:rFonts w:ascii="Arial" w:hAnsi="Arial" w:cs="Arial"/>
          <w:sz w:val="22"/>
          <w:szCs w:val="22"/>
          <w:lang w:eastAsia="zh-CN"/>
        </w:rPr>
        <w:t>2123374</w:t>
      </w:r>
    </w:p>
    <w:sdt>
      <w:sdtPr>
        <w:rPr>
          <w:rFonts w:ascii="Arial" w:eastAsiaTheme="minorHAnsi" w:hAnsi="Arial" w:cs="Arial"/>
          <w:b w:val="0"/>
          <w:bCs w:val="0"/>
          <w:color w:val="auto"/>
          <w:sz w:val="22"/>
          <w:szCs w:val="22"/>
          <w:lang w:val="en-GB"/>
        </w:rPr>
        <w:id w:val="1704366399"/>
        <w:docPartObj>
          <w:docPartGallery w:val="Table of Contents"/>
          <w:docPartUnique/>
        </w:docPartObj>
      </w:sdtPr>
      <w:sdtEndPr>
        <w:rPr>
          <w:noProof/>
        </w:rPr>
      </w:sdtEndPr>
      <w:sdtContent>
        <w:p w14:paraId="3263A4A1" w14:textId="77777777" w:rsidR="005C5939" w:rsidRPr="005C5939" w:rsidRDefault="005C5939" w:rsidP="005C5939">
          <w:pPr>
            <w:pStyle w:val="TOCHeading"/>
            <w:spacing w:line="360" w:lineRule="auto"/>
            <w:ind w:firstLine="454"/>
            <w:rPr>
              <w:rFonts w:ascii="Arial" w:hAnsi="Arial" w:cs="Arial"/>
              <w:sz w:val="22"/>
              <w:szCs w:val="22"/>
            </w:rPr>
          </w:pPr>
          <w:r w:rsidRPr="005C5939">
            <w:rPr>
              <w:rFonts w:ascii="Arial" w:hAnsi="Arial" w:cs="Arial"/>
              <w:sz w:val="22"/>
              <w:szCs w:val="22"/>
            </w:rPr>
            <w:t>Table of Contents</w:t>
          </w:r>
        </w:p>
        <w:p w14:paraId="33AF70BB" w14:textId="77777777" w:rsidR="005C5939" w:rsidRPr="005C5939" w:rsidRDefault="005C5939" w:rsidP="005C5939">
          <w:pPr>
            <w:spacing w:line="360" w:lineRule="auto"/>
            <w:ind w:firstLine="454"/>
            <w:rPr>
              <w:rFonts w:ascii="Arial" w:hAnsi="Arial" w:cs="Arial"/>
              <w:sz w:val="22"/>
              <w:szCs w:val="22"/>
              <w:lang w:val="en-US"/>
            </w:rPr>
          </w:pPr>
        </w:p>
        <w:p w14:paraId="6C849145" w14:textId="77777777" w:rsidR="005C5939" w:rsidRPr="005C5939" w:rsidRDefault="005C5939" w:rsidP="005C5939">
          <w:pPr>
            <w:pStyle w:val="TOC2"/>
            <w:tabs>
              <w:tab w:val="right" w:leader="dot" w:pos="9010"/>
            </w:tabs>
            <w:spacing w:line="360" w:lineRule="auto"/>
            <w:ind w:firstLine="454"/>
            <w:rPr>
              <w:rFonts w:ascii="Arial" w:eastAsiaTheme="minorEastAsia" w:hAnsi="Arial" w:cs="Arial"/>
              <w:b w:val="0"/>
              <w:bCs w:val="0"/>
              <w:noProof/>
              <w:lang w:eastAsia="en-GB"/>
            </w:rPr>
          </w:pPr>
          <w:r w:rsidRPr="005C5939">
            <w:rPr>
              <w:rFonts w:ascii="Arial" w:hAnsi="Arial" w:cs="Arial"/>
              <w:b w:val="0"/>
              <w:bCs w:val="0"/>
            </w:rPr>
            <w:fldChar w:fldCharType="begin"/>
          </w:r>
          <w:r w:rsidRPr="005C5939">
            <w:rPr>
              <w:rFonts w:ascii="Arial" w:hAnsi="Arial" w:cs="Arial"/>
            </w:rPr>
            <w:instrText xml:space="preserve"> TOC \o "1-3" \h \z \u </w:instrText>
          </w:r>
          <w:r w:rsidRPr="005C5939">
            <w:rPr>
              <w:rFonts w:ascii="Arial" w:hAnsi="Arial" w:cs="Arial"/>
              <w:b w:val="0"/>
              <w:bCs w:val="0"/>
            </w:rPr>
            <w:fldChar w:fldCharType="separate"/>
          </w:r>
          <w:hyperlink w:anchor="_Toc214830704" w:history="1">
            <w:r w:rsidRPr="005C5939">
              <w:rPr>
                <w:rStyle w:val="Hyperlink"/>
                <w:rFonts w:ascii="Arial" w:hAnsi="Arial" w:cs="Arial"/>
                <w:noProof/>
              </w:rPr>
              <w:t>INTRODUCTION</w:t>
            </w:r>
            <w:r w:rsidRPr="005C5939">
              <w:rPr>
                <w:rFonts w:ascii="Arial" w:hAnsi="Arial" w:cs="Arial"/>
                <w:noProof/>
                <w:webHidden/>
              </w:rPr>
              <w:tab/>
            </w:r>
            <w:r w:rsidRPr="005C5939">
              <w:rPr>
                <w:rFonts w:ascii="Arial" w:hAnsi="Arial" w:cs="Arial"/>
                <w:noProof/>
                <w:webHidden/>
              </w:rPr>
              <w:fldChar w:fldCharType="begin"/>
            </w:r>
            <w:r w:rsidRPr="005C5939">
              <w:rPr>
                <w:rFonts w:ascii="Arial" w:hAnsi="Arial" w:cs="Arial"/>
                <w:noProof/>
                <w:webHidden/>
              </w:rPr>
              <w:instrText xml:space="preserve"> PAGEREF _Toc214830704 \h </w:instrText>
            </w:r>
            <w:r w:rsidRPr="005C5939">
              <w:rPr>
                <w:rFonts w:ascii="Arial" w:hAnsi="Arial" w:cs="Arial"/>
                <w:noProof/>
                <w:webHidden/>
              </w:rPr>
            </w:r>
            <w:r w:rsidRPr="005C5939">
              <w:rPr>
                <w:rFonts w:ascii="Arial" w:hAnsi="Arial" w:cs="Arial"/>
                <w:noProof/>
                <w:webHidden/>
              </w:rPr>
              <w:fldChar w:fldCharType="separate"/>
            </w:r>
            <w:r w:rsidRPr="005C5939">
              <w:rPr>
                <w:rFonts w:ascii="Arial" w:hAnsi="Arial" w:cs="Arial"/>
                <w:noProof/>
                <w:webHidden/>
              </w:rPr>
              <w:t>3</w:t>
            </w:r>
            <w:r w:rsidRPr="005C5939">
              <w:rPr>
                <w:rFonts w:ascii="Arial" w:hAnsi="Arial" w:cs="Arial"/>
                <w:noProof/>
                <w:webHidden/>
              </w:rPr>
              <w:fldChar w:fldCharType="end"/>
            </w:r>
          </w:hyperlink>
        </w:p>
        <w:p w14:paraId="34C5EE04" w14:textId="7015E062" w:rsidR="005C5939" w:rsidRPr="005C5939" w:rsidRDefault="005C5939" w:rsidP="005C5939">
          <w:pPr>
            <w:pStyle w:val="TOC2"/>
            <w:tabs>
              <w:tab w:val="right" w:leader="dot" w:pos="9010"/>
            </w:tabs>
            <w:spacing w:line="360" w:lineRule="auto"/>
            <w:ind w:firstLine="454"/>
            <w:rPr>
              <w:rFonts w:ascii="Arial" w:eastAsiaTheme="minorEastAsia" w:hAnsi="Arial" w:cs="Arial"/>
              <w:b w:val="0"/>
              <w:bCs w:val="0"/>
              <w:noProof/>
              <w:lang w:eastAsia="en-GB"/>
            </w:rPr>
          </w:pPr>
          <w:hyperlink w:anchor="_Toc214830705" w:history="1">
            <w:r w:rsidRPr="005C5939">
              <w:rPr>
                <w:rStyle w:val="Hyperlink"/>
                <w:rFonts w:ascii="Arial" w:hAnsi="Arial" w:cs="Arial"/>
                <w:noProof/>
              </w:rPr>
              <w:t xml:space="preserve">UNDERSTANDING EMOTIONAL AND CULTURAL INTELLIGENCE IN </w:t>
            </w:r>
            <w:r>
              <w:rPr>
                <w:rStyle w:val="Hyperlink"/>
                <w:rFonts w:ascii="Arial" w:hAnsi="Arial" w:cs="Arial"/>
                <w:noProof/>
              </w:rPr>
              <w:t xml:space="preserve"> </w:t>
            </w:r>
            <w:r w:rsidRPr="005C5939">
              <w:rPr>
                <w:rStyle w:val="Hyperlink"/>
                <w:rFonts w:ascii="Arial" w:hAnsi="Arial" w:cs="Arial"/>
                <w:noProof/>
              </w:rPr>
              <w:t>LEADERSHIP</w:t>
            </w:r>
            <w:r w:rsidRPr="005C5939">
              <w:rPr>
                <w:rFonts w:ascii="Arial" w:hAnsi="Arial" w:cs="Arial"/>
                <w:noProof/>
                <w:webHidden/>
              </w:rPr>
              <w:tab/>
            </w:r>
            <w:r w:rsidRPr="005C5939">
              <w:rPr>
                <w:rFonts w:ascii="Arial" w:hAnsi="Arial" w:cs="Arial"/>
                <w:noProof/>
                <w:webHidden/>
              </w:rPr>
              <w:fldChar w:fldCharType="begin"/>
            </w:r>
            <w:r w:rsidRPr="005C5939">
              <w:rPr>
                <w:rFonts w:ascii="Arial" w:hAnsi="Arial" w:cs="Arial"/>
                <w:noProof/>
                <w:webHidden/>
              </w:rPr>
              <w:instrText xml:space="preserve"> PAGEREF _Toc214830705 \h </w:instrText>
            </w:r>
            <w:r w:rsidRPr="005C5939">
              <w:rPr>
                <w:rFonts w:ascii="Arial" w:hAnsi="Arial" w:cs="Arial"/>
                <w:noProof/>
                <w:webHidden/>
              </w:rPr>
            </w:r>
            <w:r w:rsidRPr="005C5939">
              <w:rPr>
                <w:rFonts w:ascii="Arial" w:hAnsi="Arial" w:cs="Arial"/>
                <w:noProof/>
                <w:webHidden/>
              </w:rPr>
              <w:fldChar w:fldCharType="separate"/>
            </w:r>
            <w:r w:rsidRPr="005C5939">
              <w:rPr>
                <w:rFonts w:ascii="Arial" w:hAnsi="Arial" w:cs="Arial"/>
                <w:noProof/>
                <w:webHidden/>
              </w:rPr>
              <w:t>3</w:t>
            </w:r>
            <w:r w:rsidRPr="005C5939">
              <w:rPr>
                <w:rFonts w:ascii="Arial" w:hAnsi="Arial" w:cs="Arial"/>
                <w:noProof/>
                <w:webHidden/>
              </w:rPr>
              <w:fldChar w:fldCharType="end"/>
            </w:r>
          </w:hyperlink>
        </w:p>
        <w:p w14:paraId="2848E34D" w14:textId="77777777" w:rsidR="005C5939" w:rsidRPr="005C5939" w:rsidRDefault="005C5939" w:rsidP="005C5939">
          <w:pPr>
            <w:pStyle w:val="TOC2"/>
            <w:tabs>
              <w:tab w:val="right" w:leader="dot" w:pos="9010"/>
            </w:tabs>
            <w:spacing w:line="360" w:lineRule="auto"/>
            <w:ind w:firstLine="454"/>
            <w:rPr>
              <w:rFonts w:ascii="Arial" w:eastAsiaTheme="minorEastAsia" w:hAnsi="Arial" w:cs="Arial"/>
              <w:b w:val="0"/>
              <w:bCs w:val="0"/>
              <w:noProof/>
              <w:lang w:eastAsia="en-GB"/>
            </w:rPr>
          </w:pPr>
          <w:hyperlink w:anchor="_Toc214830706" w:history="1">
            <w:r w:rsidRPr="005C5939">
              <w:rPr>
                <w:rStyle w:val="Hyperlink"/>
                <w:rFonts w:ascii="Arial" w:hAnsi="Arial" w:cs="Arial"/>
                <w:noProof/>
              </w:rPr>
              <w:t>EMOTIONAL INTELLIGENCE</w:t>
            </w:r>
            <w:r w:rsidRPr="005C5939">
              <w:rPr>
                <w:rFonts w:ascii="Arial" w:hAnsi="Arial" w:cs="Arial"/>
                <w:noProof/>
                <w:webHidden/>
              </w:rPr>
              <w:tab/>
            </w:r>
            <w:r w:rsidRPr="005C5939">
              <w:rPr>
                <w:rFonts w:ascii="Arial" w:hAnsi="Arial" w:cs="Arial"/>
                <w:noProof/>
                <w:webHidden/>
              </w:rPr>
              <w:fldChar w:fldCharType="begin"/>
            </w:r>
            <w:r w:rsidRPr="005C5939">
              <w:rPr>
                <w:rFonts w:ascii="Arial" w:hAnsi="Arial" w:cs="Arial"/>
                <w:noProof/>
                <w:webHidden/>
              </w:rPr>
              <w:instrText xml:space="preserve"> PAGEREF _Toc214830706 \h </w:instrText>
            </w:r>
            <w:r w:rsidRPr="005C5939">
              <w:rPr>
                <w:rFonts w:ascii="Arial" w:hAnsi="Arial" w:cs="Arial"/>
                <w:noProof/>
                <w:webHidden/>
              </w:rPr>
            </w:r>
            <w:r w:rsidRPr="005C5939">
              <w:rPr>
                <w:rFonts w:ascii="Arial" w:hAnsi="Arial" w:cs="Arial"/>
                <w:noProof/>
                <w:webHidden/>
              </w:rPr>
              <w:fldChar w:fldCharType="separate"/>
            </w:r>
            <w:r w:rsidRPr="005C5939">
              <w:rPr>
                <w:rFonts w:ascii="Arial" w:hAnsi="Arial" w:cs="Arial"/>
                <w:noProof/>
                <w:webHidden/>
              </w:rPr>
              <w:t>3</w:t>
            </w:r>
            <w:r w:rsidRPr="005C5939">
              <w:rPr>
                <w:rFonts w:ascii="Arial" w:hAnsi="Arial" w:cs="Arial"/>
                <w:noProof/>
                <w:webHidden/>
              </w:rPr>
              <w:fldChar w:fldCharType="end"/>
            </w:r>
          </w:hyperlink>
        </w:p>
        <w:p w14:paraId="0F44BE44" w14:textId="77777777" w:rsidR="005C5939" w:rsidRPr="005C5939" w:rsidRDefault="005C5939" w:rsidP="005C5939">
          <w:pPr>
            <w:pStyle w:val="TOC2"/>
            <w:tabs>
              <w:tab w:val="right" w:leader="dot" w:pos="9010"/>
            </w:tabs>
            <w:spacing w:line="360" w:lineRule="auto"/>
            <w:ind w:firstLine="454"/>
            <w:rPr>
              <w:rFonts w:ascii="Arial" w:eastAsiaTheme="minorEastAsia" w:hAnsi="Arial" w:cs="Arial"/>
              <w:b w:val="0"/>
              <w:bCs w:val="0"/>
              <w:noProof/>
              <w:lang w:eastAsia="en-GB"/>
            </w:rPr>
          </w:pPr>
          <w:hyperlink w:anchor="_Toc214830707" w:history="1">
            <w:r w:rsidRPr="005C5939">
              <w:rPr>
                <w:rStyle w:val="Hyperlink"/>
                <w:rFonts w:ascii="Arial" w:hAnsi="Arial" w:cs="Arial"/>
                <w:noProof/>
              </w:rPr>
              <w:t>CULTURAL INTELLIGENCE</w:t>
            </w:r>
            <w:r w:rsidRPr="005C5939">
              <w:rPr>
                <w:rFonts w:ascii="Arial" w:hAnsi="Arial" w:cs="Arial"/>
                <w:noProof/>
                <w:webHidden/>
              </w:rPr>
              <w:tab/>
            </w:r>
            <w:r w:rsidRPr="005C5939">
              <w:rPr>
                <w:rFonts w:ascii="Arial" w:hAnsi="Arial" w:cs="Arial"/>
                <w:noProof/>
                <w:webHidden/>
              </w:rPr>
              <w:fldChar w:fldCharType="begin"/>
            </w:r>
            <w:r w:rsidRPr="005C5939">
              <w:rPr>
                <w:rFonts w:ascii="Arial" w:hAnsi="Arial" w:cs="Arial"/>
                <w:noProof/>
                <w:webHidden/>
              </w:rPr>
              <w:instrText xml:space="preserve"> PAGEREF _Toc214830707 \h </w:instrText>
            </w:r>
            <w:r w:rsidRPr="005C5939">
              <w:rPr>
                <w:rFonts w:ascii="Arial" w:hAnsi="Arial" w:cs="Arial"/>
                <w:noProof/>
                <w:webHidden/>
              </w:rPr>
            </w:r>
            <w:r w:rsidRPr="005C5939">
              <w:rPr>
                <w:rFonts w:ascii="Arial" w:hAnsi="Arial" w:cs="Arial"/>
                <w:noProof/>
                <w:webHidden/>
              </w:rPr>
              <w:fldChar w:fldCharType="separate"/>
            </w:r>
            <w:r w:rsidRPr="005C5939">
              <w:rPr>
                <w:rFonts w:ascii="Arial" w:hAnsi="Arial" w:cs="Arial"/>
                <w:noProof/>
                <w:webHidden/>
              </w:rPr>
              <w:t>4</w:t>
            </w:r>
            <w:r w:rsidRPr="005C5939">
              <w:rPr>
                <w:rFonts w:ascii="Arial" w:hAnsi="Arial" w:cs="Arial"/>
                <w:noProof/>
                <w:webHidden/>
              </w:rPr>
              <w:fldChar w:fldCharType="end"/>
            </w:r>
          </w:hyperlink>
        </w:p>
        <w:p w14:paraId="5B440082" w14:textId="77777777" w:rsidR="005C5939" w:rsidRPr="005C5939" w:rsidRDefault="005C5939" w:rsidP="005C5939">
          <w:pPr>
            <w:pStyle w:val="TOC2"/>
            <w:tabs>
              <w:tab w:val="right" w:leader="dot" w:pos="9010"/>
            </w:tabs>
            <w:spacing w:line="360" w:lineRule="auto"/>
            <w:ind w:firstLine="454"/>
            <w:rPr>
              <w:rFonts w:ascii="Arial" w:eastAsiaTheme="minorEastAsia" w:hAnsi="Arial" w:cs="Arial"/>
              <w:b w:val="0"/>
              <w:bCs w:val="0"/>
              <w:noProof/>
              <w:lang w:eastAsia="en-GB"/>
            </w:rPr>
          </w:pPr>
          <w:hyperlink w:anchor="_Toc214830708" w:history="1">
            <w:r w:rsidRPr="005C5939">
              <w:rPr>
                <w:rStyle w:val="Hyperlink"/>
                <w:rFonts w:ascii="Arial" w:hAnsi="Arial" w:cs="Arial"/>
                <w:noProof/>
              </w:rPr>
              <w:t>CONCLUSION</w:t>
            </w:r>
            <w:r w:rsidRPr="005C5939">
              <w:rPr>
                <w:rFonts w:ascii="Arial" w:hAnsi="Arial" w:cs="Arial"/>
                <w:noProof/>
                <w:webHidden/>
              </w:rPr>
              <w:tab/>
            </w:r>
            <w:r w:rsidRPr="005C5939">
              <w:rPr>
                <w:rFonts w:ascii="Arial" w:hAnsi="Arial" w:cs="Arial"/>
                <w:noProof/>
                <w:webHidden/>
              </w:rPr>
              <w:fldChar w:fldCharType="begin"/>
            </w:r>
            <w:r w:rsidRPr="005C5939">
              <w:rPr>
                <w:rFonts w:ascii="Arial" w:hAnsi="Arial" w:cs="Arial"/>
                <w:noProof/>
                <w:webHidden/>
              </w:rPr>
              <w:instrText xml:space="preserve"> PAGEREF _Toc214830708 \h </w:instrText>
            </w:r>
            <w:r w:rsidRPr="005C5939">
              <w:rPr>
                <w:rFonts w:ascii="Arial" w:hAnsi="Arial" w:cs="Arial"/>
                <w:noProof/>
                <w:webHidden/>
              </w:rPr>
            </w:r>
            <w:r w:rsidRPr="005C5939">
              <w:rPr>
                <w:rFonts w:ascii="Arial" w:hAnsi="Arial" w:cs="Arial"/>
                <w:noProof/>
                <w:webHidden/>
              </w:rPr>
              <w:fldChar w:fldCharType="separate"/>
            </w:r>
            <w:r w:rsidRPr="005C5939">
              <w:rPr>
                <w:rFonts w:ascii="Arial" w:hAnsi="Arial" w:cs="Arial"/>
                <w:noProof/>
                <w:webHidden/>
              </w:rPr>
              <w:t>4</w:t>
            </w:r>
            <w:r w:rsidRPr="005C5939">
              <w:rPr>
                <w:rFonts w:ascii="Arial" w:hAnsi="Arial" w:cs="Arial"/>
                <w:noProof/>
                <w:webHidden/>
              </w:rPr>
              <w:fldChar w:fldCharType="end"/>
            </w:r>
          </w:hyperlink>
        </w:p>
        <w:p w14:paraId="5AD451D8" w14:textId="77777777" w:rsidR="005C5939" w:rsidRPr="005C5939" w:rsidRDefault="005C5939" w:rsidP="005C5939">
          <w:pPr>
            <w:pStyle w:val="TOC2"/>
            <w:tabs>
              <w:tab w:val="right" w:leader="dot" w:pos="9010"/>
            </w:tabs>
            <w:spacing w:line="360" w:lineRule="auto"/>
            <w:ind w:firstLine="454"/>
            <w:rPr>
              <w:rFonts w:ascii="Arial" w:eastAsiaTheme="minorEastAsia" w:hAnsi="Arial" w:cs="Arial"/>
              <w:b w:val="0"/>
              <w:bCs w:val="0"/>
              <w:noProof/>
              <w:lang w:eastAsia="en-GB"/>
            </w:rPr>
          </w:pPr>
          <w:hyperlink w:anchor="_Toc214830709" w:history="1">
            <w:r w:rsidRPr="005C5939">
              <w:rPr>
                <w:rStyle w:val="Hyperlink"/>
                <w:rFonts w:ascii="Arial" w:hAnsi="Arial" w:cs="Arial"/>
                <w:noProof/>
              </w:rPr>
              <w:t>Works Cited</w:t>
            </w:r>
            <w:r w:rsidRPr="005C5939">
              <w:rPr>
                <w:rFonts w:ascii="Arial" w:hAnsi="Arial" w:cs="Arial"/>
                <w:noProof/>
                <w:webHidden/>
              </w:rPr>
              <w:tab/>
            </w:r>
            <w:r w:rsidRPr="005C5939">
              <w:rPr>
                <w:rFonts w:ascii="Arial" w:hAnsi="Arial" w:cs="Arial"/>
                <w:noProof/>
                <w:webHidden/>
              </w:rPr>
              <w:fldChar w:fldCharType="begin"/>
            </w:r>
            <w:r w:rsidRPr="005C5939">
              <w:rPr>
                <w:rFonts w:ascii="Arial" w:hAnsi="Arial" w:cs="Arial"/>
                <w:noProof/>
                <w:webHidden/>
              </w:rPr>
              <w:instrText xml:space="preserve"> PAGEREF _Toc214830709 \h </w:instrText>
            </w:r>
            <w:r w:rsidRPr="005C5939">
              <w:rPr>
                <w:rFonts w:ascii="Arial" w:hAnsi="Arial" w:cs="Arial"/>
                <w:noProof/>
                <w:webHidden/>
              </w:rPr>
            </w:r>
            <w:r w:rsidRPr="005C5939">
              <w:rPr>
                <w:rFonts w:ascii="Arial" w:hAnsi="Arial" w:cs="Arial"/>
                <w:noProof/>
                <w:webHidden/>
              </w:rPr>
              <w:fldChar w:fldCharType="separate"/>
            </w:r>
            <w:r w:rsidRPr="005C5939">
              <w:rPr>
                <w:rFonts w:ascii="Arial" w:hAnsi="Arial" w:cs="Arial"/>
                <w:noProof/>
                <w:webHidden/>
              </w:rPr>
              <w:t>5</w:t>
            </w:r>
            <w:r w:rsidRPr="005C5939">
              <w:rPr>
                <w:rFonts w:ascii="Arial" w:hAnsi="Arial" w:cs="Arial"/>
                <w:noProof/>
                <w:webHidden/>
              </w:rPr>
              <w:fldChar w:fldCharType="end"/>
            </w:r>
          </w:hyperlink>
        </w:p>
        <w:p w14:paraId="1E54A469" w14:textId="77777777" w:rsidR="005C5939" w:rsidRPr="005C5939" w:rsidRDefault="005C5939" w:rsidP="005C5939">
          <w:pPr>
            <w:spacing w:line="360" w:lineRule="auto"/>
            <w:ind w:firstLine="454"/>
            <w:rPr>
              <w:rFonts w:ascii="Arial" w:hAnsi="Arial" w:cs="Arial"/>
              <w:sz w:val="22"/>
              <w:szCs w:val="22"/>
            </w:rPr>
          </w:pPr>
          <w:r w:rsidRPr="005C5939">
            <w:rPr>
              <w:rFonts w:ascii="Arial" w:hAnsi="Arial" w:cs="Arial"/>
              <w:b/>
              <w:bCs/>
              <w:noProof/>
              <w:sz w:val="22"/>
              <w:szCs w:val="22"/>
            </w:rPr>
            <w:fldChar w:fldCharType="end"/>
          </w:r>
        </w:p>
      </w:sdtContent>
    </w:sdt>
    <w:p w14:paraId="30341AED" w14:textId="77777777" w:rsidR="005C5939" w:rsidRPr="005C5939" w:rsidRDefault="005C5939" w:rsidP="005C5939">
      <w:pPr>
        <w:spacing w:line="360" w:lineRule="auto"/>
        <w:ind w:firstLine="454"/>
        <w:rPr>
          <w:rFonts w:ascii="Arial" w:hAnsi="Arial" w:cs="Arial"/>
          <w:sz w:val="22"/>
          <w:szCs w:val="22"/>
        </w:rPr>
      </w:pPr>
    </w:p>
    <w:p w14:paraId="59F9B436" w14:textId="77777777" w:rsidR="005C5939" w:rsidRPr="005C5939" w:rsidRDefault="005C5939" w:rsidP="005C5939">
      <w:pPr>
        <w:spacing w:line="360" w:lineRule="auto"/>
        <w:ind w:firstLine="454"/>
        <w:rPr>
          <w:rFonts w:ascii="Arial" w:hAnsi="Arial" w:cs="Arial"/>
          <w:sz w:val="22"/>
          <w:szCs w:val="22"/>
        </w:rPr>
      </w:pPr>
    </w:p>
    <w:p w14:paraId="5B836BB5" w14:textId="77777777" w:rsidR="005C5939" w:rsidRPr="005C5939" w:rsidRDefault="005C5939" w:rsidP="005C5939">
      <w:pPr>
        <w:spacing w:line="360" w:lineRule="auto"/>
        <w:ind w:firstLine="454"/>
        <w:rPr>
          <w:rFonts w:ascii="Arial" w:hAnsi="Arial" w:cs="Arial"/>
          <w:sz w:val="22"/>
          <w:szCs w:val="22"/>
        </w:rPr>
      </w:pPr>
    </w:p>
    <w:p w14:paraId="5BC7F4C4" w14:textId="77777777" w:rsidR="005C5939" w:rsidRPr="005C5939" w:rsidRDefault="005C5939" w:rsidP="005C5939">
      <w:pPr>
        <w:spacing w:line="360" w:lineRule="auto"/>
        <w:ind w:firstLine="454"/>
        <w:rPr>
          <w:rFonts w:ascii="Arial" w:hAnsi="Arial" w:cs="Arial"/>
          <w:sz w:val="22"/>
          <w:szCs w:val="22"/>
        </w:rPr>
      </w:pPr>
    </w:p>
    <w:p w14:paraId="2105E044" w14:textId="77777777" w:rsidR="005C5939" w:rsidRPr="005C5939" w:rsidRDefault="005C5939" w:rsidP="005C5939">
      <w:pPr>
        <w:spacing w:line="360" w:lineRule="auto"/>
        <w:ind w:firstLine="454"/>
        <w:rPr>
          <w:rFonts w:ascii="Arial" w:hAnsi="Arial" w:cs="Arial"/>
          <w:sz w:val="22"/>
          <w:szCs w:val="22"/>
        </w:rPr>
      </w:pPr>
    </w:p>
    <w:p w14:paraId="79795B1B" w14:textId="77777777" w:rsidR="005C5939" w:rsidRPr="005C5939" w:rsidRDefault="005C5939" w:rsidP="005C5939">
      <w:pPr>
        <w:spacing w:line="360" w:lineRule="auto"/>
        <w:ind w:firstLine="454"/>
        <w:rPr>
          <w:rFonts w:ascii="Arial" w:hAnsi="Arial" w:cs="Arial"/>
          <w:sz w:val="22"/>
          <w:szCs w:val="22"/>
        </w:rPr>
      </w:pPr>
    </w:p>
    <w:p w14:paraId="3FA902CF" w14:textId="77777777" w:rsidR="005C5939" w:rsidRPr="005C5939" w:rsidRDefault="005C5939" w:rsidP="005C5939">
      <w:pPr>
        <w:spacing w:line="360" w:lineRule="auto"/>
        <w:ind w:firstLine="454"/>
        <w:rPr>
          <w:rFonts w:ascii="Arial" w:hAnsi="Arial" w:cs="Arial"/>
          <w:sz w:val="22"/>
          <w:szCs w:val="22"/>
        </w:rPr>
      </w:pPr>
    </w:p>
    <w:p w14:paraId="51DD9D88" w14:textId="77777777" w:rsidR="005C5939" w:rsidRPr="005C5939" w:rsidRDefault="005C5939" w:rsidP="005C5939">
      <w:pPr>
        <w:spacing w:line="360" w:lineRule="auto"/>
        <w:ind w:firstLine="454"/>
        <w:rPr>
          <w:rFonts w:ascii="Arial" w:hAnsi="Arial" w:cs="Arial"/>
          <w:sz w:val="22"/>
          <w:szCs w:val="22"/>
        </w:rPr>
      </w:pPr>
    </w:p>
    <w:p w14:paraId="3DF15E8C" w14:textId="77777777" w:rsidR="005C5939" w:rsidRPr="005C5939" w:rsidRDefault="005C5939" w:rsidP="005C5939">
      <w:pPr>
        <w:spacing w:line="360" w:lineRule="auto"/>
        <w:ind w:firstLine="454"/>
        <w:rPr>
          <w:rFonts w:ascii="Arial" w:hAnsi="Arial" w:cs="Arial"/>
          <w:sz w:val="22"/>
          <w:szCs w:val="22"/>
        </w:rPr>
      </w:pPr>
    </w:p>
    <w:p w14:paraId="6FC4E92A" w14:textId="77777777" w:rsidR="005C5939" w:rsidRPr="005C5939" w:rsidRDefault="005C5939" w:rsidP="005C5939">
      <w:pPr>
        <w:spacing w:line="360" w:lineRule="auto"/>
        <w:ind w:firstLine="454"/>
        <w:rPr>
          <w:rFonts w:ascii="Arial" w:hAnsi="Arial" w:cs="Arial"/>
          <w:sz w:val="22"/>
          <w:szCs w:val="22"/>
        </w:rPr>
      </w:pPr>
    </w:p>
    <w:p w14:paraId="7031D4F5" w14:textId="77777777" w:rsidR="005C5939" w:rsidRPr="005C5939" w:rsidRDefault="005C5939" w:rsidP="005C5939">
      <w:pPr>
        <w:spacing w:line="360" w:lineRule="auto"/>
        <w:ind w:firstLine="454"/>
        <w:rPr>
          <w:rFonts w:ascii="Arial" w:hAnsi="Arial" w:cs="Arial"/>
          <w:sz w:val="22"/>
          <w:szCs w:val="22"/>
        </w:rPr>
      </w:pPr>
    </w:p>
    <w:p w14:paraId="42C3C000" w14:textId="77777777" w:rsidR="005C5939" w:rsidRPr="005C5939" w:rsidRDefault="005C5939" w:rsidP="005C5939">
      <w:pPr>
        <w:spacing w:line="360" w:lineRule="auto"/>
        <w:ind w:firstLine="454"/>
        <w:rPr>
          <w:rFonts w:ascii="Arial" w:hAnsi="Arial" w:cs="Arial"/>
          <w:sz w:val="22"/>
          <w:szCs w:val="22"/>
        </w:rPr>
      </w:pPr>
    </w:p>
    <w:p w14:paraId="6AA9A9B9" w14:textId="77777777" w:rsidR="005C5939" w:rsidRDefault="005C5939" w:rsidP="005C5939">
      <w:pPr>
        <w:spacing w:line="360" w:lineRule="auto"/>
        <w:ind w:firstLine="454"/>
        <w:rPr>
          <w:rFonts w:ascii="Arial" w:hAnsi="Arial" w:cs="Arial"/>
          <w:sz w:val="22"/>
          <w:szCs w:val="22"/>
        </w:rPr>
      </w:pPr>
    </w:p>
    <w:p w14:paraId="000D20BF" w14:textId="77777777" w:rsidR="005C5939" w:rsidRDefault="005C5939" w:rsidP="005C5939">
      <w:pPr>
        <w:spacing w:line="360" w:lineRule="auto"/>
        <w:ind w:firstLine="454"/>
        <w:rPr>
          <w:rFonts w:ascii="Arial" w:hAnsi="Arial" w:cs="Arial"/>
          <w:sz w:val="22"/>
          <w:szCs w:val="22"/>
        </w:rPr>
      </w:pPr>
    </w:p>
    <w:p w14:paraId="332E9DC8" w14:textId="77777777" w:rsidR="005C5939" w:rsidRDefault="005C5939" w:rsidP="005C5939">
      <w:pPr>
        <w:spacing w:line="360" w:lineRule="auto"/>
        <w:ind w:firstLine="454"/>
        <w:rPr>
          <w:rFonts w:ascii="Arial" w:hAnsi="Arial" w:cs="Arial"/>
          <w:sz w:val="22"/>
          <w:szCs w:val="22"/>
        </w:rPr>
      </w:pPr>
    </w:p>
    <w:p w14:paraId="43CF8E18" w14:textId="77777777" w:rsidR="005C5939" w:rsidRDefault="005C5939" w:rsidP="005C5939">
      <w:pPr>
        <w:spacing w:line="360" w:lineRule="auto"/>
        <w:ind w:firstLine="454"/>
        <w:rPr>
          <w:rFonts w:ascii="Arial" w:hAnsi="Arial" w:cs="Arial"/>
          <w:sz w:val="22"/>
          <w:szCs w:val="22"/>
        </w:rPr>
      </w:pPr>
    </w:p>
    <w:p w14:paraId="2547E35F" w14:textId="77777777" w:rsidR="005C5939" w:rsidRDefault="005C5939" w:rsidP="005C5939">
      <w:pPr>
        <w:spacing w:line="360" w:lineRule="auto"/>
        <w:ind w:firstLine="454"/>
        <w:rPr>
          <w:rFonts w:ascii="Arial" w:hAnsi="Arial" w:cs="Arial"/>
          <w:sz w:val="22"/>
          <w:szCs w:val="22"/>
        </w:rPr>
      </w:pPr>
    </w:p>
    <w:p w14:paraId="799271EE" w14:textId="77777777" w:rsidR="005C5939" w:rsidRDefault="005C5939" w:rsidP="005C5939">
      <w:pPr>
        <w:spacing w:line="360" w:lineRule="auto"/>
        <w:ind w:firstLine="454"/>
        <w:rPr>
          <w:rFonts w:ascii="Arial" w:hAnsi="Arial" w:cs="Arial"/>
          <w:sz w:val="22"/>
          <w:szCs w:val="22"/>
        </w:rPr>
      </w:pPr>
    </w:p>
    <w:p w14:paraId="58E6D019" w14:textId="77777777" w:rsidR="005C5939" w:rsidRDefault="005C5939" w:rsidP="005C5939">
      <w:pPr>
        <w:spacing w:line="360" w:lineRule="auto"/>
        <w:ind w:firstLine="454"/>
        <w:rPr>
          <w:rFonts w:ascii="Arial" w:hAnsi="Arial" w:cs="Arial"/>
          <w:sz w:val="22"/>
          <w:szCs w:val="22"/>
        </w:rPr>
      </w:pPr>
    </w:p>
    <w:p w14:paraId="6E658E9E" w14:textId="77777777" w:rsidR="005C5939" w:rsidRDefault="005C5939" w:rsidP="005C5939">
      <w:pPr>
        <w:spacing w:line="360" w:lineRule="auto"/>
        <w:ind w:firstLine="454"/>
        <w:rPr>
          <w:rFonts w:ascii="Arial" w:hAnsi="Arial" w:cs="Arial"/>
          <w:sz w:val="22"/>
          <w:szCs w:val="22"/>
        </w:rPr>
      </w:pPr>
    </w:p>
    <w:p w14:paraId="370B9AB1" w14:textId="77777777" w:rsidR="005C5939" w:rsidRDefault="005C5939" w:rsidP="005C5939">
      <w:pPr>
        <w:spacing w:line="360" w:lineRule="auto"/>
        <w:ind w:firstLine="454"/>
        <w:rPr>
          <w:rFonts w:ascii="Arial" w:hAnsi="Arial" w:cs="Arial"/>
          <w:sz w:val="22"/>
          <w:szCs w:val="22"/>
        </w:rPr>
      </w:pPr>
    </w:p>
    <w:p w14:paraId="0063CC7E" w14:textId="77777777" w:rsidR="005C5939" w:rsidRPr="005C5939" w:rsidRDefault="005C5939" w:rsidP="005C5939">
      <w:pPr>
        <w:spacing w:line="360" w:lineRule="auto"/>
        <w:ind w:firstLine="454"/>
        <w:rPr>
          <w:rFonts w:ascii="Arial" w:hAnsi="Arial" w:cs="Arial"/>
          <w:sz w:val="22"/>
          <w:szCs w:val="22"/>
        </w:rPr>
      </w:pPr>
    </w:p>
    <w:p w14:paraId="4A8F21F0" w14:textId="77777777" w:rsidR="005C5939" w:rsidRDefault="005C5939" w:rsidP="005C5939">
      <w:pPr>
        <w:pStyle w:val="Heading2"/>
        <w:spacing w:line="360" w:lineRule="auto"/>
        <w:rPr>
          <w:rFonts w:ascii="Arial" w:hAnsi="Arial" w:cs="Arial"/>
          <w:b/>
          <w:bCs/>
          <w:sz w:val="22"/>
          <w:szCs w:val="22"/>
          <w:u w:val="single"/>
        </w:rPr>
      </w:pPr>
      <w:bookmarkStart w:id="0" w:name="_Toc214830704"/>
    </w:p>
    <w:p w14:paraId="2A82E3FE" w14:textId="08E4BF64" w:rsidR="005C5939" w:rsidRPr="005C5939" w:rsidRDefault="005C5939" w:rsidP="005C5939">
      <w:pPr>
        <w:pStyle w:val="Heading2"/>
        <w:spacing w:line="360" w:lineRule="auto"/>
        <w:rPr>
          <w:rFonts w:ascii="Arial" w:hAnsi="Arial" w:cs="Arial"/>
          <w:b/>
          <w:bCs/>
          <w:sz w:val="22"/>
          <w:szCs w:val="22"/>
          <w:u w:val="single"/>
        </w:rPr>
      </w:pPr>
      <w:r w:rsidRPr="005C5939">
        <w:rPr>
          <w:rFonts w:ascii="Arial" w:hAnsi="Arial" w:cs="Arial"/>
          <w:b/>
          <w:bCs/>
          <w:sz w:val="22"/>
          <w:szCs w:val="22"/>
          <w:u w:val="single"/>
        </w:rPr>
        <w:t>INTRODUCTION</w:t>
      </w:r>
      <w:bookmarkEnd w:id="0"/>
    </w:p>
    <w:p w14:paraId="7A714D8E" w14:textId="77777777" w:rsidR="005C5939" w:rsidRPr="005C5939" w:rsidRDefault="005C5939" w:rsidP="005C5939">
      <w:pPr>
        <w:spacing w:line="360" w:lineRule="auto"/>
        <w:ind w:firstLine="454"/>
        <w:rPr>
          <w:rFonts w:ascii="Arial" w:hAnsi="Arial" w:cs="Arial"/>
          <w:sz w:val="22"/>
          <w:szCs w:val="22"/>
        </w:rPr>
      </w:pPr>
    </w:p>
    <w:p w14:paraId="67B928F5" w14:textId="77777777" w:rsidR="005C5939" w:rsidRPr="005C5939" w:rsidRDefault="005C5939" w:rsidP="005C5939">
      <w:pPr>
        <w:spacing w:line="360" w:lineRule="auto"/>
        <w:ind w:firstLine="454"/>
        <w:jc w:val="both"/>
        <w:rPr>
          <w:rFonts w:ascii="Arial" w:hAnsi="Arial" w:cs="Arial"/>
          <w:sz w:val="22"/>
          <w:szCs w:val="22"/>
        </w:rPr>
      </w:pPr>
      <w:r w:rsidRPr="005C5939">
        <w:rPr>
          <w:rFonts w:ascii="Arial" w:hAnsi="Arial" w:cs="Arial"/>
          <w:sz w:val="22"/>
          <w:szCs w:val="22"/>
        </w:rPr>
        <w:t xml:space="preserve">Modern organisations operate in increasingly complex, divers and ever-changing environments which in return require leaders to showcase the ability to demonstrate more than just technicality of their leadership style. Edith Heard’s reflection highlight the importance of leading people from a human-centred standpoint using empathy, collaboration and cultural awareness. Therefore, emotional and cultural intelligence used as emergent capabilities can help leaders navigate interpersonal dynamics and understanding how to guide teams effectively in today’s workplace. </w:t>
      </w:r>
    </w:p>
    <w:p w14:paraId="45654041" w14:textId="77777777" w:rsidR="005C5939" w:rsidRPr="005C5939" w:rsidRDefault="005C5939" w:rsidP="005C5939">
      <w:pPr>
        <w:spacing w:line="360" w:lineRule="auto"/>
        <w:ind w:firstLine="454"/>
        <w:rPr>
          <w:rFonts w:ascii="Arial" w:hAnsi="Arial" w:cs="Arial"/>
          <w:sz w:val="22"/>
          <w:szCs w:val="22"/>
        </w:rPr>
      </w:pPr>
    </w:p>
    <w:p w14:paraId="585EE41D" w14:textId="77777777" w:rsidR="005C5939" w:rsidRPr="005C5939" w:rsidRDefault="005C5939" w:rsidP="005C5939">
      <w:pPr>
        <w:pStyle w:val="Heading2"/>
        <w:spacing w:line="360" w:lineRule="auto"/>
        <w:ind w:firstLine="454"/>
        <w:jc w:val="center"/>
        <w:rPr>
          <w:rFonts w:ascii="Arial" w:hAnsi="Arial" w:cs="Arial"/>
          <w:b/>
          <w:bCs/>
          <w:sz w:val="22"/>
          <w:szCs w:val="22"/>
          <w:u w:val="single"/>
        </w:rPr>
      </w:pPr>
      <w:bookmarkStart w:id="1" w:name="_Toc214830705"/>
      <w:r w:rsidRPr="005C5939">
        <w:rPr>
          <w:rFonts w:ascii="Arial" w:hAnsi="Arial" w:cs="Arial"/>
          <w:b/>
          <w:bCs/>
          <w:sz w:val="22"/>
          <w:szCs w:val="22"/>
          <w:u w:val="single"/>
        </w:rPr>
        <w:t>UNDERSTANDING EMOTIONAL AND CULTURAL INTELLIGENCE IN LEADERSHIP</w:t>
      </w:r>
      <w:bookmarkEnd w:id="1"/>
    </w:p>
    <w:p w14:paraId="4B6218F5" w14:textId="77777777" w:rsidR="005C5939" w:rsidRPr="005C5939" w:rsidRDefault="005C5939" w:rsidP="005C5939">
      <w:pPr>
        <w:spacing w:line="360" w:lineRule="auto"/>
        <w:ind w:firstLine="454"/>
        <w:rPr>
          <w:rFonts w:ascii="Arial" w:hAnsi="Arial" w:cs="Arial"/>
          <w:sz w:val="22"/>
          <w:szCs w:val="22"/>
        </w:rPr>
      </w:pPr>
      <w:r w:rsidRPr="005C5939">
        <w:rPr>
          <w:rFonts w:ascii="Arial" w:hAnsi="Arial" w:cs="Arial"/>
          <w:sz w:val="22"/>
          <w:szCs w:val="22"/>
        </w:rPr>
        <w:t xml:space="preserve"> </w:t>
      </w:r>
    </w:p>
    <w:p w14:paraId="0D64427A" w14:textId="77777777" w:rsidR="005C5939" w:rsidRPr="005C5939" w:rsidRDefault="005C5939" w:rsidP="005C5939">
      <w:pPr>
        <w:spacing w:line="360" w:lineRule="auto"/>
        <w:ind w:firstLine="454"/>
        <w:jc w:val="both"/>
        <w:rPr>
          <w:rFonts w:ascii="Arial" w:hAnsi="Arial" w:cs="Arial"/>
          <w:sz w:val="22"/>
          <w:szCs w:val="22"/>
        </w:rPr>
      </w:pPr>
      <w:bookmarkStart w:id="2" w:name="OLE_LINK1"/>
      <w:r w:rsidRPr="005C5939">
        <w:rPr>
          <w:rFonts w:ascii="Arial" w:hAnsi="Arial" w:cs="Arial"/>
          <w:sz w:val="22"/>
          <w:szCs w:val="22"/>
        </w:rPr>
        <w:t xml:space="preserve">Understanding the current complexity of modern organisations is no longer an easy task but one which requires in depth knowledge of the challenges and opportunities each of the </w:t>
      </w:r>
      <w:proofErr w:type="gramStart"/>
      <w:r w:rsidRPr="005C5939">
        <w:rPr>
          <w:rFonts w:ascii="Arial" w:hAnsi="Arial" w:cs="Arial"/>
          <w:sz w:val="22"/>
          <w:szCs w:val="22"/>
        </w:rPr>
        <w:t>organisations</w:t>
      </w:r>
      <w:proofErr w:type="gramEnd"/>
      <w:r w:rsidRPr="005C5939">
        <w:rPr>
          <w:rFonts w:ascii="Arial" w:hAnsi="Arial" w:cs="Arial"/>
          <w:sz w:val="22"/>
          <w:szCs w:val="22"/>
        </w:rPr>
        <w:t xml:space="preserve"> experience. Edith Heard’s observation implies that a true leader works effectively in a team and not the team working for the leader which shows that work is being performed the same at all levels within a team. Heard believes that her childhood development in a multilingual and multicultural environment is the reason she has a great understanding of empathy, listening and working effectively. In addition, organisations can better function when having leaders capable to understand and use attributes such as emotional and cultural intelligence without which, navigating the modern landscape of business would be arduous. </w:t>
      </w:r>
    </w:p>
    <w:p w14:paraId="5A570322" w14:textId="77777777" w:rsidR="005C5939" w:rsidRPr="005C5939" w:rsidRDefault="005C5939" w:rsidP="005C5939">
      <w:pPr>
        <w:spacing w:line="360" w:lineRule="auto"/>
        <w:ind w:firstLine="454"/>
        <w:rPr>
          <w:rFonts w:ascii="Arial" w:hAnsi="Arial" w:cs="Arial"/>
          <w:sz w:val="22"/>
          <w:szCs w:val="22"/>
        </w:rPr>
      </w:pPr>
    </w:p>
    <w:p w14:paraId="57200DC3" w14:textId="77777777" w:rsidR="005C5939" w:rsidRPr="005C5939" w:rsidRDefault="005C5939" w:rsidP="005C5939">
      <w:pPr>
        <w:pStyle w:val="Heading2"/>
        <w:spacing w:line="360" w:lineRule="auto"/>
        <w:ind w:firstLine="454"/>
        <w:rPr>
          <w:rFonts w:ascii="Arial" w:hAnsi="Arial" w:cs="Arial"/>
          <w:b/>
          <w:bCs/>
          <w:sz w:val="22"/>
          <w:szCs w:val="22"/>
          <w:u w:val="single"/>
        </w:rPr>
      </w:pPr>
      <w:bookmarkStart w:id="3" w:name="_Toc214830706"/>
      <w:r w:rsidRPr="005C5939">
        <w:rPr>
          <w:rFonts w:ascii="Arial" w:hAnsi="Arial" w:cs="Arial"/>
          <w:b/>
          <w:bCs/>
          <w:sz w:val="22"/>
          <w:szCs w:val="22"/>
          <w:u w:val="single"/>
        </w:rPr>
        <w:t>EMOTIONAL INTELLIGENCE</w:t>
      </w:r>
      <w:bookmarkEnd w:id="3"/>
    </w:p>
    <w:p w14:paraId="03BCC696" w14:textId="77777777" w:rsidR="005C5939" w:rsidRPr="005C5939" w:rsidRDefault="005C5939" w:rsidP="005C5939">
      <w:pPr>
        <w:spacing w:line="360" w:lineRule="auto"/>
        <w:ind w:firstLine="454"/>
        <w:rPr>
          <w:rFonts w:ascii="Arial" w:hAnsi="Arial" w:cs="Arial"/>
          <w:sz w:val="22"/>
          <w:szCs w:val="22"/>
        </w:rPr>
      </w:pPr>
    </w:p>
    <w:p w14:paraId="7C1B2CAC" w14:textId="77777777" w:rsidR="005C5939" w:rsidRPr="005C5939" w:rsidRDefault="005C5939" w:rsidP="005C5939">
      <w:pPr>
        <w:spacing w:line="360" w:lineRule="auto"/>
        <w:ind w:firstLine="454"/>
        <w:jc w:val="both"/>
        <w:rPr>
          <w:rFonts w:ascii="Arial" w:hAnsi="Arial" w:cs="Arial"/>
          <w:sz w:val="22"/>
          <w:szCs w:val="22"/>
        </w:rPr>
      </w:pPr>
      <w:r w:rsidRPr="005C5939">
        <w:rPr>
          <w:rFonts w:ascii="Arial" w:hAnsi="Arial" w:cs="Arial"/>
          <w:sz w:val="22"/>
          <w:szCs w:val="22"/>
        </w:rPr>
        <w:t xml:space="preserve">Originally defined by Goleman back in 1995, emotional intelligence encompasses competencies such as self-awareness, emotional control, empathy and relationship management. These faculties determine how leaders understand their emotions in relation to others and vice versa, enabling them to respond in a thoughtful rather than impulsive manner. </w:t>
      </w:r>
    </w:p>
    <w:p w14:paraId="398DCDED" w14:textId="77777777" w:rsidR="005C5939" w:rsidRPr="005C5939" w:rsidRDefault="005C5939" w:rsidP="005C5939">
      <w:pPr>
        <w:spacing w:line="360" w:lineRule="auto"/>
        <w:ind w:firstLine="454"/>
        <w:jc w:val="both"/>
        <w:rPr>
          <w:rFonts w:ascii="Arial" w:hAnsi="Arial" w:cs="Arial"/>
          <w:sz w:val="22"/>
          <w:szCs w:val="22"/>
        </w:rPr>
      </w:pPr>
      <w:r w:rsidRPr="005C5939">
        <w:rPr>
          <w:rFonts w:ascii="Arial" w:hAnsi="Arial" w:cs="Arial"/>
          <w:sz w:val="22"/>
          <w:szCs w:val="22"/>
        </w:rPr>
        <w:t>This matter is strengthened by the fact that emotional intelligence is an accurate perception fuelled by the ability to regulate emotions especially during conflict and sensitive situations. (Mayer et. al., 2004).</w:t>
      </w:r>
    </w:p>
    <w:p w14:paraId="1021D84A" w14:textId="77777777" w:rsidR="005C5939" w:rsidRPr="005C5939" w:rsidRDefault="005C5939" w:rsidP="005C5939">
      <w:pPr>
        <w:spacing w:line="360" w:lineRule="auto"/>
        <w:ind w:firstLine="454"/>
        <w:jc w:val="both"/>
        <w:rPr>
          <w:rFonts w:ascii="Arial" w:hAnsi="Arial" w:cs="Arial"/>
          <w:sz w:val="22"/>
          <w:szCs w:val="22"/>
        </w:rPr>
      </w:pPr>
      <w:r w:rsidRPr="005C5939">
        <w:rPr>
          <w:rFonts w:ascii="Arial" w:hAnsi="Arial" w:cs="Arial"/>
          <w:sz w:val="22"/>
          <w:szCs w:val="22"/>
        </w:rPr>
        <w:t xml:space="preserve">An example sits with the American corporation called PepsiCo which encourages leadership through strategies related to development, with emphasis on the need of empathy, </w:t>
      </w:r>
      <w:r w:rsidRPr="005C5939">
        <w:rPr>
          <w:rFonts w:ascii="Arial" w:hAnsi="Arial" w:cs="Arial"/>
          <w:sz w:val="22"/>
          <w:szCs w:val="22"/>
        </w:rPr>
        <w:lastRenderedPageBreak/>
        <w:t>active listening, effective conflict resolution and resilience amongst company leaders. (PepsiCo, 2020).</w:t>
      </w:r>
    </w:p>
    <w:p w14:paraId="7D734487" w14:textId="77777777" w:rsidR="005C5939" w:rsidRPr="005C5939" w:rsidRDefault="005C5939" w:rsidP="005C5939">
      <w:pPr>
        <w:spacing w:line="360" w:lineRule="auto"/>
        <w:ind w:firstLine="454"/>
        <w:rPr>
          <w:rFonts w:ascii="Arial" w:hAnsi="Arial" w:cs="Arial"/>
          <w:sz w:val="22"/>
          <w:szCs w:val="22"/>
        </w:rPr>
      </w:pPr>
    </w:p>
    <w:p w14:paraId="4A18F158" w14:textId="77777777" w:rsidR="005C5939" w:rsidRPr="005C5939" w:rsidRDefault="005C5939" w:rsidP="005C5939">
      <w:pPr>
        <w:pStyle w:val="Heading2"/>
        <w:spacing w:line="360" w:lineRule="auto"/>
        <w:ind w:firstLine="454"/>
        <w:rPr>
          <w:rFonts w:ascii="Arial" w:hAnsi="Arial" w:cs="Arial"/>
          <w:b/>
          <w:bCs/>
          <w:sz w:val="22"/>
          <w:szCs w:val="22"/>
          <w:u w:val="single"/>
        </w:rPr>
      </w:pPr>
      <w:bookmarkStart w:id="4" w:name="_Toc214830707"/>
      <w:r w:rsidRPr="005C5939">
        <w:rPr>
          <w:rFonts w:ascii="Arial" w:hAnsi="Arial" w:cs="Arial"/>
          <w:b/>
          <w:bCs/>
          <w:sz w:val="22"/>
          <w:szCs w:val="22"/>
          <w:u w:val="single"/>
        </w:rPr>
        <w:t>CULTURAL INTELLIGENCE</w:t>
      </w:r>
      <w:bookmarkEnd w:id="4"/>
    </w:p>
    <w:p w14:paraId="39EF9203" w14:textId="77777777" w:rsidR="005C5939" w:rsidRPr="005C5939" w:rsidRDefault="005C5939" w:rsidP="005C5939">
      <w:pPr>
        <w:spacing w:line="360" w:lineRule="auto"/>
        <w:ind w:firstLine="454"/>
        <w:rPr>
          <w:rFonts w:ascii="Arial" w:hAnsi="Arial" w:cs="Arial"/>
          <w:sz w:val="22"/>
          <w:szCs w:val="22"/>
        </w:rPr>
      </w:pPr>
    </w:p>
    <w:p w14:paraId="36C15D26" w14:textId="77777777" w:rsidR="005C5939" w:rsidRPr="005C5939" w:rsidRDefault="005C5939" w:rsidP="005C5939">
      <w:pPr>
        <w:spacing w:line="360" w:lineRule="auto"/>
        <w:ind w:firstLine="454"/>
        <w:jc w:val="both"/>
        <w:rPr>
          <w:rFonts w:ascii="Arial" w:hAnsi="Arial" w:cs="Arial"/>
          <w:sz w:val="22"/>
          <w:szCs w:val="22"/>
        </w:rPr>
      </w:pPr>
      <w:r w:rsidRPr="005C5939">
        <w:rPr>
          <w:rFonts w:ascii="Arial" w:hAnsi="Arial" w:cs="Arial"/>
          <w:sz w:val="22"/>
          <w:szCs w:val="22"/>
        </w:rPr>
        <w:t xml:space="preserve">While emotional intelligence enables leaders to understand emotional dynamics, cultural intelligence equips them with the ability to interpret and acclimatise to cultural differences. It is believed that this concept is formed of four dimensions such as cultural norms, cultural assumption awareness, motivation to engage with those from a different culture and behavioural flexibility. This adaptability is a must for those organisations which operate at a global level to help limit misunderstandings and foster positive collaboration and communication. </w:t>
      </w:r>
    </w:p>
    <w:p w14:paraId="331F4F66" w14:textId="77777777" w:rsidR="005C5939" w:rsidRPr="005C5939" w:rsidRDefault="005C5939" w:rsidP="005C5939">
      <w:pPr>
        <w:spacing w:line="360" w:lineRule="auto"/>
        <w:ind w:firstLine="454"/>
        <w:jc w:val="both"/>
        <w:rPr>
          <w:rFonts w:ascii="Arial" w:hAnsi="Arial" w:cs="Arial"/>
          <w:sz w:val="22"/>
          <w:szCs w:val="22"/>
        </w:rPr>
      </w:pPr>
      <w:r w:rsidRPr="005C5939">
        <w:rPr>
          <w:rFonts w:ascii="Arial" w:hAnsi="Arial" w:cs="Arial"/>
          <w:sz w:val="22"/>
          <w:szCs w:val="22"/>
        </w:rPr>
        <w:t>An example sits with Ikea in China where stores have created a larger social space for customers because they perceive shopping as an opportunity to socialise and relax. In addition, the Chinese team leaders and managers alike have received training to understand the egalitarian values characterising the Swedish culture especially in an environment where hierarchy structures are highly preferred. (Fleckner, 2024).</w:t>
      </w:r>
    </w:p>
    <w:p w14:paraId="5335D8AA" w14:textId="77777777" w:rsidR="005C5939" w:rsidRPr="005C5939" w:rsidRDefault="005C5939" w:rsidP="005C5939">
      <w:pPr>
        <w:spacing w:line="360" w:lineRule="auto"/>
        <w:ind w:firstLine="454"/>
        <w:rPr>
          <w:rFonts w:ascii="Arial" w:hAnsi="Arial" w:cs="Arial"/>
          <w:sz w:val="22"/>
          <w:szCs w:val="22"/>
        </w:rPr>
      </w:pPr>
    </w:p>
    <w:p w14:paraId="53C5DF14" w14:textId="77777777" w:rsidR="005C5939" w:rsidRPr="005C5939" w:rsidRDefault="005C5939" w:rsidP="005C5939">
      <w:pPr>
        <w:spacing w:line="360" w:lineRule="auto"/>
        <w:ind w:firstLine="454"/>
        <w:rPr>
          <w:rFonts w:ascii="Arial" w:hAnsi="Arial" w:cs="Arial"/>
          <w:sz w:val="22"/>
          <w:szCs w:val="22"/>
        </w:rPr>
      </w:pPr>
    </w:p>
    <w:p w14:paraId="690BDCA1" w14:textId="77777777" w:rsidR="005C5939" w:rsidRPr="005C5939" w:rsidRDefault="005C5939" w:rsidP="005C5939">
      <w:pPr>
        <w:spacing w:line="360" w:lineRule="auto"/>
        <w:ind w:firstLine="454"/>
        <w:rPr>
          <w:rFonts w:ascii="Arial" w:hAnsi="Arial" w:cs="Arial"/>
          <w:sz w:val="22"/>
          <w:szCs w:val="22"/>
        </w:rPr>
      </w:pPr>
    </w:p>
    <w:p w14:paraId="071BE894" w14:textId="77777777" w:rsidR="005C5939" w:rsidRPr="005C5939" w:rsidRDefault="005C5939" w:rsidP="005C5939">
      <w:pPr>
        <w:pStyle w:val="Heading2"/>
        <w:spacing w:line="360" w:lineRule="auto"/>
        <w:ind w:firstLine="454"/>
        <w:rPr>
          <w:rFonts w:ascii="Arial" w:hAnsi="Arial" w:cs="Arial"/>
          <w:b/>
          <w:bCs/>
          <w:sz w:val="22"/>
          <w:szCs w:val="22"/>
          <w:u w:val="single"/>
        </w:rPr>
      </w:pPr>
      <w:bookmarkStart w:id="5" w:name="_Toc214830708"/>
      <w:bookmarkEnd w:id="2"/>
      <w:r w:rsidRPr="005C5939">
        <w:rPr>
          <w:rFonts w:ascii="Arial" w:hAnsi="Arial" w:cs="Arial"/>
          <w:b/>
          <w:bCs/>
          <w:sz w:val="22"/>
          <w:szCs w:val="22"/>
          <w:u w:val="single"/>
        </w:rPr>
        <w:t>CONCLUSION</w:t>
      </w:r>
      <w:bookmarkEnd w:id="5"/>
    </w:p>
    <w:p w14:paraId="54B6324F" w14:textId="77777777" w:rsidR="005C5939" w:rsidRPr="005C5939" w:rsidRDefault="005C5939" w:rsidP="005C5939">
      <w:pPr>
        <w:spacing w:line="360" w:lineRule="auto"/>
        <w:ind w:firstLine="454"/>
        <w:rPr>
          <w:rFonts w:ascii="Arial" w:hAnsi="Arial" w:cs="Arial"/>
          <w:sz w:val="22"/>
          <w:szCs w:val="22"/>
        </w:rPr>
      </w:pPr>
    </w:p>
    <w:p w14:paraId="6CB4D18B" w14:textId="77777777" w:rsidR="005C5939" w:rsidRPr="005C5939" w:rsidRDefault="005C5939" w:rsidP="005C5939">
      <w:pPr>
        <w:spacing w:line="360" w:lineRule="auto"/>
        <w:ind w:firstLine="454"/>
        <w:jc w:val="both"/>
        <w:rPr>
          <w:rFonts w:ascii="Arial" w:hAnsi="Arial" w:cs="Arial"/>
          <w:sz w:val="22"/>
          <w:szCs w:val="22"/>
        </w:rPr>
      </w:pPr>
      <w:r w:rsidRPr="005C5939">
        <w:rPr>
          <w:rFonts w:ascii="Arial" w:hAnsi="Arial" w:cs="Arial"/>
          <w:sz w:val="22"/>
          <w:szCs w:val="22"/>
        </w:rPr>
        <w:t xml:space="preserve">Based on this report, it can be concluded that emotional and cultural intelligence significantly enhance leadership effectiveness by allowing a better and deeper understanding of this matter together with adaptability and effective collaboration. </w:t>
      </w:r>
    </w:p>
    <w:p w14:paraId="6FD7C152" w14:textId="77777777" w:rsidR="005C5939" w:rsidRPr="005C5939" w:rsidRDefault="005C5939" w:rsidP="005C5939">
      <w:pPr>
        <w:spacing w:line="360" w:lineRule="auto"/>
        <w:ind w:firstLine="454"/>
        <w:jc w:val="both"/>
        <w:rPr>
          <w:rFonts w:ascii="Arial" w:hAnsi="Arial" w:cs="Arial"/>
          <w:sz w:val="22"/>
          <w:szCs w:val="22"/>
        </w:rPr>
      </w:pPr>
      <w:r w:rsidRPr="005C5939">
        <w:rPr>
          <w:rFonts w:ascii="Arial" w:hAnsi="Arial" w:cs="Arial"/>
          <w:sz w:val="22"/>
          <w:szCs w:val="22"/>
        </w:rPr>
        <w:t xml:space="preserve">Emotional intelligence equips leaders with the ability of managing emotions and relationships whilst cultural intelligence aids them with crossing cultural boundaries. Altogether, these abilities help reduce conflict, enhance communication and encourage teamwork. </w:t>
      </w:r>
    </w:p>
    <w:p w14:paraId="4320627F" w14:textId="77777777" w:rsidR="005C5939" w:rsidRPr="005C5939" w:rsidRDefault="005C5939" w:rsidP="005C5939">
      <w:pPr>
        <w:spacing w:line="360" w:lineRule="auto"/>
        <w:ind w:firstLine="454"/>
        <w:rPr>
          <w:rFonts w:ascii="Arial" w:hAnsi="Arial" w:cs="Arial"/>
          <w:sz w:val="22"/>
          <w:szCs w:val="22"/>
        </w:rPr>
      </w:pPr>
    </w:p>
    <w:p w14:paraId="4C6F77C8" w14:textId="77777777" w:rsidR="005C5939" w:rsidRPr="005C5939" w:rsidRDefault="005C5939" w:rsidP="005C5939">
      <w:pPr>
        <w:spacing w:line="360" w:lineRule="auto"/>
        <w:ind w:firstLine="454"/>
        <w:rPr>
          <w:rFonts w:ascii="Arial" w:hAnsi="Arial" w:cs="Arial"/>
          <w:sz w:val="22"/>
          <w:szCs w:val="22"/>
        </w:rPr>
      </w:pPr>
    </w:p>
    <w:p w14:paraId="6B52FEBB" w14:textId="77777777" w:rsidR="005C5939" w:rsidRPr="005C5939" w:rsidRDefault="005C5939" w:rsidP="005C5939">
      <w:pPr>
        <w:spacing w:line="360" w:lineRule="auto"/>
        <w:ind w:firstLine="454"/>
        <w:rPr>
          <w:rFonts w:ascii="Arial" w:hAnsi="Arial" w:cs="Arial"/>
          <w:sz w:val="22"/>
          <w:szCs w:val="22"/>
        </w:rPr>
      </w:pPr>
    </w:p>
    <w:p w14:paraId="6A034C49" w14:textId="77777777" w:rsidR="005C5939" w:rsidRPr="005C5939" w:rsidRDefault="005C5939" w:rsidP="005C5939">
      <w:pPr>
        <w:spacing w:line="360" w:lineRule="auto"/>
        <w:ind w:firstLine="454"/>
        <w:rPr>
          <w:rFonts w:ascii="Arial" w:hAnsi="Arial" w:cs="Arial"/>
          <w:sz w:val="22"/>
          <w:szCs w:val="22"/>
        </w:rPr>
      </w:pPr>
    </w:p>
    <w:p w14:paraId="1B926C35" w14:textId="77777777" w:rsidR="005C5939" w:rsidRPr="005C5939" w:rsidRDefault="005C5939" w:rsidP="005C5939">
      <w:pPr>
        <w:spacing w:line="360" w:lineRule="auto"/>
        <w:ind w:firstLine="454"/>
        <w:rPr>
          <w:rFonts w:ascii="Arial" w:hAnsi="Arial" w:cs="Arial"/>
          <w:sz w:val="22"/>
          <w:szCs w:val="22"/>
        </w:rPr>
      </w:pPr>
    </w:p>
    <w:p w14:paraId="55711A94" w14:textId="77777777" w:rsidR="005C5939" w:rsidRPr="005C5939" w:rsidRDefault="005C5939" w:rsidP="005C5939">
      <w:pPr>
        <w:spacing w:line="360" w:lineRule="auto"/>
        <w:ind w:firstLine="454"/>
        <w:rPr>
          <w:rFonts w:ascii="Arial" w:hAnsi="Arial" w:cs="Arial"/>
          <w:sz w:val="22"/>
          <w:szCs w:val="22"/>
        </w:rPr>
      </w:pPr>
    </w:p>
    <w:p w14:paraId="6F158B36" w14:textId="77777777" w:rsidR="005C5939" w:rsidRPr="005C5939" w:rsidRDefault="005C5939" w:rsidP="005C5939">
      <w:pPr>
        <w:spacing w:line="360" w:lineRule="auto"/>
        <w:ind w:firstLine="454"/>
        <w:rPr>
          <w:rFonts w:ascii="Arial" w:hAnsi="Arial" w:cs="Arial"/>
          <w:sz w:val="22"/>
          <w:szCs w:val="22"/>
        </w:rPr>
      </w:pPr>
    </w:p>
    <w:p w14:paraId="288A8297" w14:textId="77777777" w:rsidR="005C5939" w:rsidRPr="005C5939" w:rsidRDefault="005C5939" w:rsidP="005C5939">
      <w:pPr>
        <w:spacing w:line="360" w:lineRule="auto"/>
        <w:ind w:firstLine="454"/>
        <w:rPr>
          <w:rFonts w:ascii="Arial" w:hAnsi="Arial" w:cs="Arial"/>
          <w:sz w:val="22"/>
          <w:szCs w:val="22"/>
        </w:rPr>
      </w:pPr>
    </w:p>
    <w:bookmarkStart w:id="6" w:name="_Toc214830709" w:displacedByCustomXml="next"/>
    <w:sdt>
      <w:sdtPr>
        <w:rPr>
          <w:rFonts w:ascii="Arial" w:eastAsiaTheme="minorHAnsi" w:hAnsi="Arial" w:cs="Arial"/>
          <w:b/>
          <w:bCs/>
          <w:color w:val="auto"/>
          <w:sz w:val="22"/>
          <w:szCs w:val="22"/>
          <w:u w:val="single"/>
        </w:rPr>
        <w:id w:val="-995573824"/>
        <w:docPartObj>
          <w:docPartGallery w:val="Bibliographies"/>
          <w:docPartUnique/>
        </w:docPartObj>
      </w:sdtPr>
      <w:sdtEndPr>
        <w:rPr>
          <w:u w:val="none"/>
        </w:rPr>
      </w:sdtEndPr>
      <w:sdtContent>
        <w:p w14:paraId="64C0AAF4" w14:textId="77777777" w:rsidR="005C5939" w:rsidRPr="005C5939" w:rsidRDefault="005C5939" w:rsidP="005C5939">
          <w:pPr>
            <w:pStyle w:val="Heading2"/>
            <w:spacing w:line="360" w:lineRule="auto"/>
            <w:ind w:firstLine="454"/>
            <w:rPr>
              <w:rFonts w:ascii="Arial" w:hAnsi="Arial" w:cs="Arial"/>
              <w:b/>
              <w:bCs/>
              <w:sz w:val="22"/>
              <w:szCs w:val="22"/>
              <w:u w:val="single"/>
            </w:rPr>
          </w:pPr>
          <w:r w:rsidRPr="005C5939">
            <w:rPr>
              <w:rFonts w:ascii="Arial" w:hAnsi="Arial" w:cs="Arial"/>
              <w:b/>
              <w:bCs/>
              <w:sz w:val="22"/>
              <w:szCs w:val="22"/>
              <w:u w:val="single"/>
            </w:rPr>
            <w:t>Works Cited</w:t>
          </w:r>
          <w:bookmarkEnd w:id="6"/>
        </w:p>
        <w:p w14:paraId="4E6B3326" w14:textId="77777777" w:rsidR="005C5939" w:rsidRPr="005C5939" w:rsidRDefault="005C5939" w:rsidP="005C5939">
          <w:pPr>
            <w:spacing w:line="360" w:lineRule="auto"/>
            <w:ind w:firstLine="454"/>
            <w:rPr>
              <w:rFonts w:ascii="Arial" w:hAnsi="Arial" w:cs="Arial"/>
              <w:sz w:val="22"/>
              <w:szCs w:val="22"/>
            </w:rPr>
          </w:pPr>
        </w:p>
        <w:p w14:paraId="019610D9" w14:textId="77777777" w:rsidR="005C5939" w:rsidRPr="005C5939" w:rsidRDefault="005C5939" w:rsidP="005C5939">
          <w:pPr>
            <w:pStyle w:val="Bibliography"/>
            <w:numPr>
              <w:ilvl w:val="0"/>
              <w:numId w:val="1"/>
            </w:numPr>
            <w:spacing w:line="360" w:lineRule="auto"/>
            <w:ind w:firstLine="454"/>
            <w:rPr>
              <w:rFonts w:ascii="Arial" w:hAnsi="Arial" w:cs="Arial"/>
              <w:noProof/>
              <w:kern w:val="0"/>
              <w:sz w:val="22"/>
              <w:szCs w:val="22"/>
              <w14:ligatures w14:val="none"/>
            </w:rPr>
          </w:pPr>
          <w:r w:rsidRPr="005C5939">
            <w:rPr>
              <w:rFonts w:ascii="Arial" w:hAnsi="Arial" w:cs="Arial"/>
              <w:sz w:val="22"/>
              <w:szCs w:val="22"/>
            </w:rPr>
            <w:fldChar w:fldCharType="begin"/>
          </w:r>
          <w:r w:rsidRPr="005C5939">
            <w:rPr>
              <w:rFonts w:ascii="Arial" w:hAnsi="Arial" w:cs="Arial"/>
              <w:sz w:val="22"/>
              <w:szCs w:val="22"/>
            </w:rPr>
            <w:instrText xml:space="preserve"> BIBLIOGRAPHY </w:instrText>
          </w:r>
          <w:r w:rsidRPr="005C5939">
            <w:rPr>
              <w:rFonts w:ascii="Arial" w:hAnsi="Arial" w:cs="Arial"/>
              <w:sz w:val="22"/>
              <w:szCs w:val="22"/>
            </w:rPr>
            <w:fldChar w:fldCharType="separate"/>
          </w:r>
          <w:r w:rsidRPr="005C5939">
            <w:rPr>
              <w:rFonts w:ascii="Arial" w:hAnsi="Arial" w:cs="Arial"/>
              <w:noProof/>
              <w:sz w:val="22"/>
              <w:szCs w:val="22"/>
            </w:rPr>
            <w:t xml:space="preserve">Fleckner, M. (2025, April 15). </w:t>
          </w:r>
          <w:r w:rsidRPr="005C5939">
            <w:rPr>
              <w:rFonts w:ascii="Arial" w:hAnsi="Arial" w:cs="Arial"/>
              <w:i/>
              <w:iCs/>
              <w:noProof/>
              <w:sz w:val="22"/>
              <w:szCs w:val="22"/>
            </w:rPr>
            <w:t xml:space="preserve">How IKEA adapted its design to China </w:t>
          </w:r>
          <w:r w:rsidRPr="005C5939">
            <w:rPr>
              <w:rFonts w:ascii="Arial" w:hAnsi="Arial" w:cs="Arial"/>
              <w:noProof/>
              <w:sz w:val="22"/>
              <w:szCs w:val="22"/>
            </w:rPr>
            <w:t>. Retrieved from UX DESIGN.CC: https://uxdesign.cc/how-ikea-adapted-its-design-to-china-aea0c7c90a61</w:t>
          </w:r>
        </w:p>
        <w:p w14:paraId="751118B7" w14:textId="77777777" w:rsidR="005C5939" w:rsidRPr="005C5939" w:rsidRDefault="005C5939" w:rsidP="005C5939">
          <w:pPr>
            <w:pStyle w:val="Bibliography"/>
            <w:numPr>
              <w:ilvl w:val="0"/>
              <w:numId w:val="1"/>
            </w:numPr>
            <w:spacing w:line="360" w:lineRule="auto"/>
            <w:ind w:firstLine="454"/>
            <w:rPr>
              <w:rFonts w:ascii="Arial" w:hAnsi="Arial" w:cs="Arial"/>
              <w:noProof/>
              <w:sz w:val="22"/>
              <w:szCs w:val="22"/>
            </w:rPr>
          </w:pPr>
          <w:r w:rsidRPr="005C5939">
            <w:rPr>
              <w:rFonts w:ascii="Arial" w:hAnsi="Arial" w:cs="Arial"/>
              <w:noProof/>
              <w:sz w:val="22"/>
              <w:szCs w:val="22"/>
            </w:rPr>
            <w:t xml:space="preserve">Goleman, D. (1995). </w:t>
          </w:r>
          <w:r w:rsidRPr="005C5939">
            <w:rPr>
              <w:rFonts w:ascii="Arial" w:hAnsi="Arial" w:cs="Arial"/>
              <w:i/>
              <w:iCs/>
              <w:noProof/>
              <w:sz w:val="22"/>
              <w:szCs w:val="22"/>
            </w:rPr>
            <w:t>Emotional Intelligence.</w:t>
          </w:r>
          <w:r w:rsidRPr="005C5939">
            <w:rPr>
              <w:rFonts w:ascii="Arial" w:hAnsi="Arial" w:cs="Arial"/>
              <w:noProof/>
              <w:sz w:val="22"/>
              <w:szCs w:val="22"/>
            </w:rPr>
            <w:t xml:space="preserve"> Bantam Books.</w:t>
          </w:r>
        </w:p>
        <w:p w14:paraId="2BEE140D" w14:textId="77777777" w:rsidR="005C5939" w:rsidRPr="005C5939" w:rsidRDefault="005C5939" w:rsidP="005C5939">
          <w:pPr>
            <w:pStyle w:val="Bibliography"/>
            <w:numPr>
              <w:ilvl w:val="0"/>
              <w:numId w:val="1"/>
            </w:numPr>
            <w:spacing w:line="360" w:lineRule="auto"/>
            <w:ind w:firstLine="454"/>
            <w:rPr>
              <w:rFonts w:ascii="Arial" w:hAnsi="Arial" w:cs="Arial"/>
              <w:noProof/>
              <w:sz w:val="22"/>
              <w:szCs w:val="22"/>
            </w:rPr>
          </w:pPr>
          <w:r w:rsidRPr="005C5939">
            <w:rPr>
              <w:rFonts w:ascii="Arial" w:hAnsi="Arial" w:cs="Arial"/>
              <w:noProof/>
              <w:sz w:val="22"/>
              <w:szCs w:val="22"/>
            </w:rPr>
            <w:t>Inc, S. A. (2021). PepsiCo (2020) Leadership development and capability building. PepsiCo Inc. https://www.sigmaassessmentsystems.com/wp-content/uploads/2021/08/PepsiCo-GREAT5.pdf?utm_source=chatgpt.com.</w:t>
          </w:r>
        </w:p>
        <w:p w14:paraId="67840791" w14:textId="77777777" w:rsidR="005C5939" w:rsidRPr="005C5939" w:rsidRDefault="005C5939" w:rsidP="005C5939">
          <w:pPr>
            <w:pStyle w:val="Bibliography"/>
            <w:numPr>
              <w:ilvl w:val="0"/>
              <w:numId w:val="1"/>
            </w:numPr>
            <w:spacing w:line="360" w:lineRule="auto"/>
            <w:ind w:firstLine="454"/>
            <w:rPr>
              <w:rFonts w:ascii="Arial" w:hAnsi="Arial" w:cs="Arial"/>
              <w:noProof/>
              <w:sz w:val="22"/>
              <w:szCs w:val="22"/>
            </w:rPr>
          </w:pPr>
          <w:r w:rsidRPr="005C5939">
            <w:rPr>
              <w:rFonts w:ascii="Arial" w:hAnsi="Arial" w:cs="Arial"/>
              <w:noProof/>
              <w:sz w:val="22"/>
              <w:szCs w:val="22"/>
            </w:rPr>
            <w:t xml:space="preserve">Mayer, J. S. (2004). Emotional intelligence: Theory, findings and implications’. </w:t>
          </w:r>
          <w:r w:rsidRPr="005C5939">
            <w:rPr>
              <w:rFonts w:ascii="Arial" w:hAnsi="Arial" w:cs="Arial"/>
              <w:i/>
              <w:iCs/>
              <w:noProof/>
              <w:sz w:val="22"/>
              <w:szCs w:val="22"/>
            </w:rPr>
            <w:t>Psychological Inquiry, 15</w:t>
          </w:r>
          <w:r w:rsidRPr="005C5939">
            <w:rPr>
              <w:rFonts w:ascii="Arial" w:hAnsi="Arial" w:cs="Arial"/>
              <w:noProof/>
              <w:sz w:val="22"/>
              <w:szCs w:val="22"/>
            </w:rPr>
            <w:t>(3), 197-215.</w:t>
          </w:r>
        </w:p>
        <w:p w14:paraId="4F234581" w14:textId="77777777" w:rsidR="005C5939" w:rsidRPr="005C5939" w:rsidRDefault="005C5939" w:rsidP="005C5939">
          <w:pPr>
            <w:spacing w:line="360" w:lineRule="auto"/>
            <w:ind w:firstLine="454"/>
            <w:rPr>
              <w:rFonts w:ascii="Arial" w:hAnsi="Arial" w:cs="Arial"/>
              <w:sz w:val="22"/>
              <w:szCs w:val="22"/>
            </w:rPr>
          </w:pPr>
          <w:r w:rsidRPr="005C5939">
            <w:rPr>
              <w:rFonts w:ascii="Arial" w:hAnsi="Arial" w:cs="Arial"/>
              <w:b/>
              <w:bCs/>
              <w:sz w:val="22"/>
              <w:szCs w:val="22"/>
            </w:rPr>
            <w:fldChar w:fldCharType="end"/>
          </w:r>
        </w:p>
      </w:sdtContent>
    </w:sdt>
    <w:p w14:paraId="172E3B0F" w14:textId="77777777" w:rsidR="005C5939" w:rsidRPr="005C5939" w:rsidRDefault="005C5939" w:rsidP="005C5939">
      <w:pPr>
        <w:spacing w:line="360" w:lineRule="auto"/>
        <w:ind w:firstLine="454"/>
        <w:rPr>
          <w:rFonts w:ascii="Arial" w:hAnsi="Arial" w:cs="Arial"/>
          <w:sz w:val="22"/>
          <w:szCs w:val="22"/>
        </w:rPr>
      </w:pPr>
    </w:p>
    <w:p w14:paraId="639C7614" w14:textId="77777777" w:rsidR="005C5939" w:rsidRPr="005C5939" w:rsidRDefault="005C5939" w:rsidP="005C5939">
      <w:pPr>
        <w:spacing w:line="360" w:lineRule="auto"/>
        <w:ind w:firstLine="454"/>
        <w:rPr>
          <w:rFonts w:ascii="Arial" w:hAnsi="Arial" w:cs="Arial"/>
          <w:sz w:val="22"/>
          <w:szCs w:val="22"/>
        </w:rPr>
      </w:pPr>
    </w:p>
    <w:p w14:paraId="2CBE8174" w14:textId="77777777" w:rsidR="00A96F25" w:rsidRPr="005C5939" w:rsidRDefault="00A96F25" w:rsidP="005C5939">
      <w:pPr>
        <w:spacing w:line="360" w:lineRule="auto"/>
        <w:ind w:firstLine="454"/>
        <w:rPr>
          <w:rFonts w:ascii="Arial" w:hAnsi="Arial" w:cs="Arial"/>
          <w:sz w:val="22"/>
          <w:szCs w:val="22"/>
        </w:rPr>
      </w:pPr>
    </w:p>
    <w:sectPr w:rsidR="00A96F25" w:rsidRPr="005C5939" w:rsidSect="005C5939">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9A56A" w14:textId="77777777" w:rsidR="008C0594" w:rsidRDefault="008C0594" w:rsidP="005C5939">
      <w:r>
        <w:separator/>
      </w:r>
    </w:p>
  </w:endnote>
  <w:endnote w:type="continuationSeparator" w:id="0">
    <w:p w14:paraId="37740957" w14:textId="77777777" w:rsidR="008C0594" w:rsidRDefault="008C0594" w:rsidP="005C5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0624219"/>
      <w:docPartObj>
        <w:docPartGallery w:val="Page Numbers (Bottom of Page)"/>
        <w:docPartUnique/>
      </w:docPartObj>
    </w:sdtPr>
    <w:sdtContent>
      <w:p w14:paraId="36E2A681" w14:textId="561435E7" w:rsidR="005C5939" w:rsidRDefault="005C5939">
        <w:pPr>
          <w:pStyle w:val="Footer"/>
          <w:jc w:val="center"/>
        </w:pPr>
        <w:r>
          <w:fldChar w:fldCharType="begin"/>
        </w:r>
        <w:r>
          <w:instrText>PAGE   \* MERGEFORMAT</w:instrText>
        </w:r>
        <w:r>
          <w:fldChar w:fldCharType="separate"/>
        </w:r>
        <w:r>
          <w:t>2</w:t>
        </w:r>
        <w:r>
          <w:fldChar w:fldCharType="end"/>
        </w:r>
      </w:p>
    </w:sdtContent>
  </w:sdt>
  <w:p w14:paraId="5542D248" w14:textId="77777777" w:rsidR="005C5939" w:rsidRDefault="005C5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4E262" w14:textId="77777777" w:rsidR="008C0594" w:rsidRDefault="008C0594" w:rsidP="005C5939">
      <w:r>
        <w:separator/>
      </w:r>
    </w:p>
  </w:footnote>
  <w:footnote w:type="continuationSeparator" w:id="0">
    <w:p w14:paraId="53BC9755" w14:textId="77777777" w:rsidR="008C0594" w:rsidRDefault="008C0594" w:rsidP="005C5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E32FD"/>
    <w:multiLevelType w:val="hybridMultilevel"/>
    <w:tmpl w:val="B778FFEC"/>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791D51"/>
    <w:multiLevelType w:val="hybridMultilevel"/>
    <w:tmpl w:val="4914D21A"/>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79851543">
    <w:abstractNumId w:val="0"/>
  </w:num>
  <w:num w:numId="2" w16cid:durableId="1695884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39"/>
    <w:rsid w:val="00034946"/>
    <w:rsid w:val="003C7B25"/>
    <w:rsid w:val="005C5939"/>
    <w:rsid w:val="007A5838"/>
    <w:rsid w:val="008C0594"/>
    <w:rsid w:val="00A96F25"/>
    <w:rsid w:val="00D75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E8120"/>
  <w15:chartTrackingRefBased/>
  <w15:docId w15:val="{D96C9DE0-E3F9-4C05-A779-158763704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939"/>
    <w:pPr>
      <w:spacing w:after="0" w:line="240" w:lineRule="auto"/>
    </w:pPr>
    <w:rPr>
      <w:kern w:val="2"/>
      <w:sz w:val="24"/>
      <w:szCs w:val="24"/>
      <w14:ligatures w14:val="standardContextual"/>
    </w:rPr>
  </w:style>
  <w:style w:type="paragraph" w:styleId="Heading1">
    <w:name w:val="heading 1"/>
    <w:basedOn w:val="Normal"/>
    <w:next w:val="Normal"/>
    <w:link w:val="Heading1Char"/>
    <w:uiPriority w:val="9"/>
    <w:qFormat/>
    <w:rsid w:val="00D755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7558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558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55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55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55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5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5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5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755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55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55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55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5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89"/>
    <w:rPr>
      <w:rFonts w:eastAsiaTheme="majorEastAsia" w:cstheme="majorBidi"/>
      <w:color w:val="272727" w:themeColor="text1" w:themeTint="D8"/>
    </w:rPr>
  </w:style>
  <w:style w:type="paragraph" w:styleId="Title">
    <w:name w:val="Title"/>
    <w:basedOn w:val="Normal"/>
    <w:next w:val="Normal"/>
    <w:link w:val="TitleChar"/>
    <w:uiPriority w:val="10"/>
    <w:qFormat/>
    <w:rsid w:val="00D755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589"/>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D75589"/>
    <w:pPr>
      <w:ind w:left="720"/>
      <w:contextualSpacing/>
    </w:pPr>
  </w:style>
  <w:style w:type="paragraph" w:styleId="Quote">
    <w:name w:val="Quote"/>
    <w:basedOn w:val="Normal"/>
    <w:next w:val="Normal"/>
    <w:link w:val="QuoteChar"/>
    <w:uiPriority w:val="29"/>
    <w:qFormat/>
    <w:rsid w:val="00D75589"/>
    <w:pPr>
      <w:spacing w:before="160"/>
      <w:jc w:val="center"/>
    </w:pPr>
    <w:rPr>
      <w:i/>
      <w:iCs/>
      <w:color w:val="404040" w:themeColor="text1" w:themeTint="BF"/>
    </w:rPr>
  </w:style>
  <w:style w:type="character" w:customStyle="1" w:styleId="QuoteChar">
    <w:name w:val="Quote Char"/>
    <w:basedOn w:val="DefaultParagraphFont"/>
    <w:link w:val="Quote"/>
    <w:uiPriority w:val="29"/>
    <w:rsid w:val="00D75589"/>
    <w:rPr>
      <w:i/>
      <w:iCs/>
      <w:color w:val="404040" w:themeColor="text1" w:themeTint="BF"/>
    </w:rPr>
  </w:style>
  <w:style w:type="paragraph" w:styleId="IntenseQuote">
    <w:name w:val="Intense Quote"/>
    <w:basedOn w:val="Normal"/>
    <w:next w:val="Normal"/>
    <w:link w:val="IntenseQuoteChar"/>
    <w:uiPriority w:val="30"/>
    <w:qFormat/>
    <w:rsid w:val="00D755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5589"/>
    <w:rPr>
      <w:i/>
      <w:iCs/>
      <w:color w:val="2F5496" w:themeColor="accent1" w:themeShade="BF"/>
    </w:rPr>
  </w:style>
  <w:style w:type="character" w:styleId="IntenseEmphasis">
    <w:name w:val="Intense Emphasis"/>
    <w:basedOn w:val="DefaultParagraphFont"/>
    <w:uiPriority w:val="21"/>
    <w:qFormat/>
    <w:rsid w:val="00D75589"/>
    <w:rPr>
      <w:i/>
      <w:iCs/>
      <w:color w:val="2F5496" w:themeColor="accent1" w:themeShade="BF"/>
    </w:rPr>
  </w:style>
  <w:style w:type="character" w:styleId="IntenseReference">
    <w:name w:val="Intense Reference"/>
    <w:basedOn w:val="DefaultParagraphFont"/>
    <w:uiPriority w:val="32"/>
    <w:qFormat/>
    <w:rsid w:val="00D75589"/>
    <w:rPr>
      <w:b/>
      <w:bCs/>
      <w:smallCaps/>
      <w:color w:val="2F5496" w:themeColor="accent1" w:themeShade="BF"/>
      <w:spacing w:val="5"/>
    </w:rPr>
  </w:style>
  <w:style w:type="paragraph" w:styleId="TOCHeading">
    <w:name w:val="TOC Heading"/>
    <w:basedOn w:val="Heading1"/>
    <w:next w:val="Normal"/>
    <w:uiPriority w:val="39"/>
    <w:unhideWhenUsed/>
    <w:qFormat/>
    <w:rsid w:val="005C5939"/>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5C5939"/>
    <w:pPr>
      <w:spacing w:before="120"/>
      <w:ind w:left="240"/>
    </w:pPr>
    <w:rPr>
      <w:b/>
      <w:bCs/>
      <w:sz w:val="22"/>
      <w:szCs w:val="22"/>
    </w:rPr>
  </w:style>
  <w:style w:type="paragraph" w:styleId="Bibliography">
    <w:name w:val="Bibliography"/>
    <w:basedOn w:val="Normal"/>
    <w:next w:val="Normal"/>
    <w:uiPriority w:val="37"/>
    <w:unhideWhenUsed/>
    <w:rsid w:val="005C5939"/>
  </w:style>
  <w:style w:type="character" w:styleId="Hyperlink">
    <w:name w:val="Hyperlink"/>
    <w:basedOn w:val="DefaultParagraphFont"/>
    <w:uiPriority w:val="99"/>
    <w:unhideWhenUsed/>
    <w:rsid w:val="005C5939"/>
    <w:rPr>
      <w:color w:val="0563C1" w:themeColor="hyperlink"/>
      <w:u w:val="single"/>
    </w:rPr>
  </w:style>
  <w:style w:type="paragraph" w:styleId="Header">
    <w:name w:val="header"/>
    <w:basedOn w:val="Normal"/>
    <w:link w:val="HeaderChar"/>
    <w:uiPriority w:val="99"/>
    <w:unhideWhenUsed/>
    <w:rsid w:val="005C5939"/>
    <w:pPr>
      <w:tabs>
        <w:tab w:val="center" w:pos="4513"/>
        <w:tab w:val="right" w:pos="9026"/>
      </w:tabs>
    </w:pPr>
  </w:style>
  <w:style w:type="character" w:customStyle="1" w:styleId="HeaderChar">
    <w:name w:val="Header Char"/>
    <w:basedOn w:val="DefaultParagraphFont"/>
    <w:link w:val="Header"/>
    <w:uiPriority w:val="99"/>
    <w:rsid w:val="005C5939"/>
    <w:rPr>
      <w:kern w:val="2"/>
      <w:sz w:val="24"/>
      <w:szCs w:val="24"/>
      <w14:ligatures w14:val="standardContextual"/>
    </w:rPr>
  </w:style>
  <w:style w:type="paragraph" w:styleId="Footer">
    <w:name w:val="footer"/>
    <w:basedOn w:val="Normal"/>
    <w:link w:val="FooterChar"/>
    <w:uiPriority w:val="99"/>
    <w:unhideWhenUsed/>
    <w:rsid w:val="005C5939"/>
    <w:pPr>
      <w:tabs>
        <w:tab w:val="center" w:pos="4513"/>
        <w:tab w:val="right" w:pos="9026"/>
      </w:tabs>
    </w:pPr>
  </w:style>
  <w:style w:type="character" w:customStyle="1" w:styleId="FooterChar">
    <w:name w:val="Footer Char"/>
    <w:basedOn w:val="DefaultParagraphFont"/>
    <w:link w:val="Footer"/>
    <w:uiPriority w:val="99"/>
    <w:rsid w:val="005C5939"/>
    <w:rPr>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Fle25</b:Tag>
    <b:SourceType>InternetSite</b:SourceType>
    <b:Guid>{A085B538-AD71-974D-BECC-C9E1CF24361C}</b:Guid>
    <b:Author>
      <b:Author>
        <b:NameList>
          <b:Person>
            <b:Last>Fleckner</b:Last>
            <b:First>Marcus</b:First>
          </b:Person>
        </b:NameList>
      </b:Author>
    </b:Author>
    <b:Title>How IKEA adapted its design to China </b:Title>
    <b:InternetSiteTitle>UX DESIGN.CC</b:InternetSiteTitle>
    <b:URL>https://uxdesign.cc/how-ikea-adapted-its-design-to-china-aea0c7c90a61</b:URL>
    <b:Year>2025</b:Year>
    <b:Month>April</b:Month>
    <b:Day>15</b:Day>
    <b:RefOrder>2</b:RefOrder>
  </b:Source>
  <b:Source>
    <b:Tag>May04</b:Tag>
    <b:SourceType>JournalArticle</b:SourceType>
    <b:Guid>{E3617009-4F3D-2645-8430-47039F31300B}</b:Guid>
    <b:Title>Emotional intelligence: Theory, findings and implications’</b:Title>
    <b:Year>2004</b:Year>
    <b:Author>
      <b:Author>
        <b:NameList>
          <b:Person>
            <b:Last>Mayer</b:Last>
            <b:First>J.D.,</b:First>
            <b:Middle>Salovey, P. &amp; Caruso, D.</b:Middle>
          </b:Person>
        </b:NameList>
      </b:Author>
    </b:Author>
    <b:JournalName>Psychological Inquiry</b:JournalName>
    <b:Pages>197-215</b:Pages>
    <b:Volume>15</b:Volume>
    <b:Issue>3</b:Issue>
    <b:RefOrder>3</b:RefOrder>
  </b:Source>
  <b:Source>
    <b:Tag>Inc21</b:Tag>
    <b:SourceType>Misc</b:SourceType>
    <b:Guid>{79F7A040-E382-B248-8716-8376D9043F2A}</b:Guid>
    <b:Title>PepsiCo (2020) Leadership development and capability building. PepsiCo Inc.</b:Title>
    <b:Year>2021</b:Year>
    <b:Publisher>https://www.sigmaassessmentsystems.com/wp-content/uploads/2021/08/PepsiCo-GREAT5.pdf?utm_source=chatgpt.com</b:Publisher>
    <b:Author>
      <b:Author>
        <b:NameList>
          <b:Person>
            <b:Last>Inc</b:Last>
            <b:First>SIGMA</b:First>
            <b:Middle>Assessment Systems</b:Middle>
          </b:Person>
        </b:NameList>
      </b:Author>
    </b:Author>
    <b:RefOrder>4</b:RefOrder>
  </b:Source>
  <b:Source>
    <b:Tag>Gol95</b:Tag>
    <b:SourceType>Book</b:SourceType>
    <b:Guid>{7964FF32-6D36-AE4F-933F-A4F5C9E25850}</b:Guid>
    <b:Title>Emotional Intelligence</b:Title>
    <b:Year>1995</b:Year>
    <b:Publisher>Bantam Books</b:Publisher>
    <b:Author>
      <b:Author>
        <b:NameList>
          <b:Person>
            <b:Last>Goleman</b:Last>
            <b:First>D.</b:First>
          </b:Person>
        </b:NameList>
      </b:Author>
    </b:Author>
    <b:RefOrder>1</b:RefOrder>
  </b:Source>
</b:Sources>
</file>

<file path=customXml/itemProps1.xml><?xml version="1.0" encoding="utf-8"?>
<ds:datastoreItem xmlns:ds="http://schemas.openxmlformats.org/officeDocument/2006/customXml" ds:itemID="{5F331DF1-F3C9-490B-9DFA-A4062A650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809</Words>
  <Characters>4617</Characters>
  <Application>Microsoft Office Word</Application>
  <DocSecurity>0</DocSecurity>
  <Lines>38</Lines>
  <Paragraphs>10</Paragraphs>
  <ScaleCrop>false</ScaleCrop>
  <Company/>
  <LinksUpToDate>false</LinksUpToDate>
  <CharactersWithSpaces>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andra</dc:creator>
  <cp:keywords/>
  <dc:description/>
  <cp:lastModifiedBy>alexa andra</cp:lastModifiedBy>
  <cp:revision>1</cp:revision>
  <dcterms:created xsi:type="dcterms:W3CDTF">2025-12-01T10:59:00Z</dcterms:created>
  <dcterms:modified xsi:type="dcterms:W3CDTF">2025-12-01T11:07:00Z</dcterms:modified>
</cp:coreProperties>
</file>