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1B50BD" w14:textId="77777777" w:rsidR="00FF7C9C" w:rsidRPr="00A3665B" w:rsidRDefault="00FF7C9C" w:rsidP="001B3E39">
      <w:pPr>
        <w:pStyle w:val="NoSpacing"/>
        <w:rPr>
          <w:rFonts w:asciiTheme="majorHAnsi" w:hAnsiTheme="majorHAnsi"/>
          <w:b/>
        </w:rPr>
      </w:pPr>
    </w:p>
    <w:p w14:paraId="4094246A" w14:textId="77777777" w:rsidR="00FF7C9C" w:rsidRPr="00A3665B" w:rsidRDefault="00FF7C9C" w:rsidP="001B3E39">
      <w:pPr>
        <w:pStyle w:val="NoSpacing"/>
        <w:rPr>
          <w:rFonts w:asciiTheme="majorHAnsi" w:hAnsiTheme="majorHAnsi"/>
          <w:b/>
        </w:rPr>
      </w:pPr>
    </w:p>
    <w:p w14:paraId="27D25272" w14:textId="77777777" w:rsidR="00FF7C9C" w:rsidRPr="00A3665B" w:rsidRDefault="00FF7C9C" w:rsidP="001B3E39">
      <w:pPr>
        <w:pStyle w:val="NoSpacing"/>
        <w:rPr>
          <w:rFonts w:asciiTheme="majorHAnsi" w:hAnsiTheme="majorHAnsi"/>
          <w:b/>
        </w:rPr>
      </w:pPr>
    </w:p>
    <w:p w14:paraId="1B7C4E0F" w14:textId="77777777" w:rsidR="00FF7C9C" w:rsidRPr="00A3665B" w:rsidRDefault="00FF7C9C" w:rsidP="001B3E39">
      <w:pPr>
        <w:pStyle w:val="NoSpacing"/>
        <w:rPr>
          <w:rFonts w:asciiTheme="majorHAnsi" w:hAnsiTheme="majorHAnsi"/>
          <w:b/>
        </w:rPr>
      </w:pPr>
    </w:p>
    <w:p w14:paraId="37AA7060" w14:textId="77777777" w:rsidR="00FF7C9C" w:rsidRPr="00A3665B" w:rsidRDefault="00FF7C9C" w:rsidP="001B3E39">
      <w:pPr>
        <w:pStyle w:val="NoSpacing"/>
        <w:rPr>
          <w:rFonts w:asciiTheme="majorHAnsi" w:hAnsiTheme="majorHAnsi"/>
          <w:b/>
        </w:rPr>
      </w:pPr>
    </w:p>
    <w:p w14:paraId="1A17C767" w14:textId="77777777" w:rsidR="00FF7C9C" w:rsidRPr="00A3665B" w:rsidRDefault="00FF7C9C" w:rsidP="001B3E39">
      <w:pPr>
        <w:pStyle w:val="NoSpacing"/>
        <w:rPr>
          <w:rFonts w:asciiTheme="majorHAnsi" w:hAnsiTheme="majorHAnsi"/>
          <w:b/>
        </w:rPr>
      </w:pPr>
    </w:p>
    <w:p w14:paraId="1372FD79" w14:textId="20A5F795" w:rsidR="001B3E39" w:rsidRPr="00A3665B" w:rsidRDefault="001B3E39" w:rsidP="001B3E39">
      <w:pPr>
        <w:pStyle w:val="NoSpacing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>Introduction to Industry 4.0</w:t>
      </w:r>
    </w:p>
    <w:p w14:paraId="3D72D8E2" w14:textId="390B3460" w:rsidR="001B3E39" w:rsidRPr="00A3665B" w:rsidRDefault="001B3E39" w:rsidP="001B3E39">
      <w:pPr>
        <w:pStyle w:val="NoSpacing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>Assignment 1</w:t>
      </w:r>
      <w:r w:rsidR="005F3AAB" w:rsidRPr="00A3665B">
        <w:rPr>
          <w:rFonts w:asciiTheme="majorHAnsi" w:hAnsiTheme="majorHAnsi"/>
          <w:b/>
        </w:rPr>
        <w:t xml:space="preserve"> </w:t>
      </w:r>
      <w:r w:rsidRPr="00A3665B">
        <w:rPr>
          <w:rFonts w:asciiTheme="majorHAnsi" w:hAnsiTheme="majorHAnsi"/>
          <w:b/>
        </w:rPr>
        <w:t>-</w:t>
      </w:r>
      <w:r w:rsidR="005F3AAB" w:rsidRPr="00A3665B">
        <w:rPr>
          <w:rFonts w:asciiTheme="majorHAnsi" w:hAnsiTheme="majorHAnsi"/>
          <w:b/>
        </w:rPr>
        <w:t xml:space="preserve"> </w:t>
      </w:r>
      <w:r w:rsidRPr="00A3665B">
        <w:rPr>
          <w:rFonts w:asciiTheme="majorHAnsi" w:hAnsiTheme="majorHAnsi"/>
          <w:b/>
        </w:rPr>
        <w:t>Written Report</w:t>
      </w:r>
    </w:p>
    <w:p w14:paraId="79F72C57" w14:textId="77777777" w:rsidR="001B3E39" w:rsidRPr="00A3665B" w:rsidRDefault="001B3E39" w:rsidP="001B3E39">
      <w:pPr>
        <w:pStyle w:val="NoSpacing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>Module Code: ACPA7004</w:t>
      </w:r>
    </w:p>
    <w:p w14:paraId="1A6D086F" w14:textId="4FA41FA5" w:rsidR="001B3E39" w:rsidRPr="00A3665B" w:rsidRDefault="001B3E39" w:rsidP="001B3E39">
      <w:pPr>
        <w:pStyle w:val="NoSpacing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 xml:space="preserve">Lecturer: </w:t>
      </w:r>
      <w:r w:rsidR="00852296" w:rsidRPr="00A3665B">
        <w:rPr>
          <w:rFonts w:asciiTheme="majorHAnsi" w:hAnsiTheme="majorHAnsi"/>
          <w:b/>
        </w:rPr>
        <w:t xml:space="preserve">Mahesh </w:t>
      </w:r>
      <w:proofErr w:type="spellStart"/>
      <w:r w:rsidR="00852296" w:rsidRPr="00A3665B">
        <w:rPr>
          <w:rFonts w:asciiTheme="majorHAnsi" w:hAnsiTheme="majorHAnsi"/>
          <w:b/>
        </w:rPr>
        <w:t>Kannath</w:t>
      </w:r>
      <w:proofErr w:type="spellEnd"/>
    </w:p>
    <w:p w14:paraId="643B4D17" w14:textId="77777777" w:rsidR="001B3E39" w:rsidRPr="00A3665B" w:rsidRDefault="001B3E39">
      <w:pPr>
        <w:spacing w:after="200" w:line="276" w:lineRule="auto"/>
        <w:rPr>
          <w:rFonts w:asciiTheme="majorHAnsi" w:hAnsiTheme="majorHAnsi"/>
          <w:b/>
        </w:rPr>
      </w:pPr>
    </w:p>
    <w:p w14:paraId="3B04D320" w14:textId="06D36E5D" w:rsidR="001B3E39" w:rsidRPr="00A3665B" w:rsidRDefault="001B3E39">
      <w:pPr>
        <w:spacing w:after="200" w:line="276" w:lineRule="auto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 xml:space="preserve">MSc </w:t>
      </w:r>
      <w:r w:rsidR="00852296" w:rsidRPr="00A3665B">
        <w:rPr>
          <w:rFonts w:asciiTheme="majorHAnsi" w:hAnsiTheme="majorHAnsi"/>
          <w:b/>
        </w:rPr>
        <w:t>International Innovation Management</w:t>
      </w:r>
    </w:p>
    <w:p w14:paraId="6B13F6AB" w14:textId="7E98C70C" w:rsidR="00FF7C9C" w:rsidRPr="00A3665B" w:rsidRDefault="00FF7C9C" w:rsidP="00FF7C9C">
      <w:pPr>
        <w:spacing w:line="276" w:lineRule="auto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 xml:space="preserve">Student ID: </w:t>
      </w:r>
      <w:r w:rsidR="00852296" w:rsidRPr="00A3665B">
        <w:rPr>
          <w:rFonts w:asciiTheme="majorHAnsi" w:hAnsiTheme="majorHAnsi"/>
          <w:b/>
        </w:rPr>
        <w:t>2126851</w:t>
      </w:r>
      <w:r w:rsidR="00852296" w:rsidRPr="00A3665B">
        <w:rPr>
          <w:rFonts w:asciiTheme="majorHAnsi" w:hAnsiTheme="majorHAnsi"/>
          <w:b/>
        </w:rPr>
        <w:tab/>
      </w:r>
    </w:p>
    <w:p w14:paraId="4E181B2B" w14:textId="30C44EA3" w:rsidR="00FF7C9C" w:rsidRPr="00A3665B" w:rsidRDefault="00FF7C9C" w:rsidP="00FF7C9C">
      <w:pPr>
        <w:spacing w:line="276" w:lineRule="auto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 xml:space="preserve">Student Name: </w:t>
      </w:r>
      <w:r w:rsidR="00852296" w:rsidRPr="00A3665B">
        <w:rPr>
          <w:rFonts w:asciiTheme="majorHAnsi" w:hAnsiTheme="majorHAnsi"/>
          <w:b/>
        </w:rPr>
        <w:t>Ryan Prosser</w:t>
      </w:r>
    </w:p>
    <w:p w14:paraId="27684094" w14:textId="4F4B0214" w:rsidR="00FF7C9C" w:rsidRPr="00A3665B" w:rsidRDefault="00FF7C9C">
      <w:pPr>
        <w:spacing w:after="200" w:line="276" w:lineRule="auto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 xml:space="preserve">Email: </w:t>
      </w:r>
      <w:hyperlink r:id="rId11" w:history="1">
        <w:r w:rsidR="00852296" w:rsidRPr="00A3665B">
          <w:rPr>
            <w:rStyle w:val="Hyperlink"/>
            <w:rFonts w:asciiTheme="majorHAnsi" w:hAnsiTheme="majorHAnsi"/>
            <w:b/>
          </w:rPr>
          <w:t>2126851@student.uwtsd.ac.uk</w:t>
        </w:r>
      </w:hyperlink>
    </w:p>
    <w:p w14:paraId="43C68149" w14:textId="4585C467" w:rsidR="00D9328A" w:rsidRPr="00A3665B" w:rsidRDefault="00FF7C9C">
      <w:pPr>
        <w:spacing w:after="200" w:line="276" w:lineRule="auto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>2</w:t>
      </w:r>
      <w:r w:rsidR="00852296" w:rsidRPr="00A3665B">
        <w:rPr>
          <w:rFonts w:asciiTheme="majorHAnsi" w:hAnsiTheme="majorHAnsi"/>
          <w:b/>
        </w:rPr>
        <w:t>9</w:t>
      </w:r>
      <w:r w:rsidR="00852296" w:rsidRPr="00A3665B">
        <w:rPr>
          <w:rFonts w:asciiTheme="majorHAnsi" w:hAnsiTheme="majorHAnsi"/>
          <w:b/>
          <w:vertAlign w:val="superscript"/>
        </w:rPr>
        <w:t>th</w:t>
      </w:r>
      <w:r w:rsidRPr="00A3665B">
        <w:rPr>
          <w:rFonts w:asciiTheme="majorHAnsi" w:hAnsiTheme="majorHAnsi"/>
          <w:b/>
        </w:rPr>
        <w:t xml:space="preserve"> </w:t>
      </w:r>
      <w:r w:rsidR="005F3AAB" w:rsidRPr="00A3665B">
        <w:rPr>
          <w:rFonts w:asciiTheme="majorHAnsi" w:hAnsiTheme="majorHAnsi"/>
          <w:b/>
        </w:rPr>
        <w:t>July</w:t>
      </w:r>
      <w:r w:rsidRPr="00A3665B">
        <w:rPr>
          <w:rFonts w:asciiTheme="majorHAnsi" w:hAnsiTheme="majorHAnsi"/>
          <w:b/>
        </w:rPr>
        <w:t xml:space="preserve"> 202</w:t>
      </w:r>
      <w:r w:rsidR="005F3AAB" w:rsidRPr="00A3665B">
        <w:rPr>
          <w:rFonts w:asciiTheme="majorHAnsi" w:hAnsiTheme="majorHAnsi"/>
          <w:b/>
        </w:rPr>
        <w:t>2</w:t>
      </w:r>
    </w:p>
    <w:p w14:paraId="3E8A0DEF" w14:textId="57BE8A25" w:rsidR="001B3E39" w:rsidRPr="00A3665B" w:rsidRDefault="001B3E39">
      <w:pPr>
        <w:spacing w:after="200" w:line="276" w:lineRule="auto"/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br w:type="page"/>
      </w:r>
    </w:p>
    <w:p w14:paraId="2B94F5BF" w14:textId="77777777" w:rsidR="006E2BF3" w:rsidRPr="00A3665B" w:rsidRDefault="006E2BF3" w:rsidP="00B94CEC">
      <w:pPr>
        <w:pStyle w:val="NoSpacing"/>
        <w:rPr>
          <w:rFonts w:asciiTheme="majorHAnsi" w:hAnsiTheme="majorHAnsi"/>
          <w:b/>
        </w:rPr>
      </w:pPr>
    </w:p>
    <w:p w14:paraId="5145501B" w14:textId="77777777" w:rsidR="006E2BF3" w:rsidRPr="00A3665B" w:rsidRDefault="007C04FD" w:rsidP="007C04FD">
      <w:pPr>
        <w:pStyle w:val="NoSpacing"/>
        <w:tabs>
          <w:tab w:val="left" w:pos="3480"/>
        </w:tabs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ab/>
      </w:r>
    </w:p>
    <w:p w14:paraId="6B1F042E" w14:textId="77777777" w:rsidR="006E2BF3" w:rsidRPr="00A3665B" w:rsidRDefault="006E2BF3" w:rsidP="00B94CEC">
      <w:pPr>
        <w:pStyle w:val="NoSpacing"/>
        <w:rPr>
          <w:rFonts w:asciiTheme="majorHAnsi" w:hAnsiTheme="majorHAnsi"/>
          <w:b/>
        </w:rPr>
      </w:pPr>
    </w:p>
    <w:p w14:paraId="1FF059E4" w14:textId="77777777" w:rsidR="006E2BF3" w:rsidRPr="00A3665B" w:rsidRDefault="006E2BF3" w:rsidP="00B94CEC">
      <w:pPr>
        <w:pStyle w:val="NoSpacing"/>
        <w:rPr>
          <w:rFonts w:asciiTheme="majorHAnsi" w:hAnsiTheme="majorHAnsi"/>
          <w:b/>
        </w:rPr>
      </w:pPr>
    </w:p>
    <w:p w14:paraId="62B538FF" w14:textId="77777777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5D587F2D" w14:textId="77777777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2713DACF" w14:textId="77777777" w:rsidR="006E2BF3" w:rsidRPr="00A3665B" w:rsidRDefault="006E2BF3" w:rsidP="00B94CEC">
      <w:pPr>
        <w:pStyle w:val="NoSpacing"/>
        <w:rPr>
          <w:rFonts w:asciiTheme="majorHAnsi" w:hAnsiTheme="majorHAnsi"/>
          <w:b/>
        </w:rPr>
      </w:pPr>
    </w:p>
    <w:p w14:paraId="3FBDFB89" w14:textId="77777777" w:rsidR="006E2BF3" w:rsidRPr="00A3665B" w:rsidRDefault="00507062" w:rsidP="00507062">
      <w:pPr>
        <w:pStyle w:val="NoSpacing"/>
        <w:tabs>
          <w:tab w:val="left" w:pos="6900"/>
        </w:tabs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ab/>
      </w:r>
    </w:p>
    <w:sdt>
      <w:sdtPr>
        <w:rPr>
          <w:rFonts w:asciiTheme="majorHAnsi" w:hAnsiTheme="majorHAnsi"/>
          <w:sz w:val="24"/>
          <w:szCs w:val="24"/>
        </w:rPr>
        <w:alias w:val="Title"/>
        <w:tag w:val=""/>
        <w:id w:val="1358775511"/>
        <w:placeholder>
          <w:docPart w:val="DF286177BFDF40D09DE5793AD82DC161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7C29991A" w14:textId="0E08C87C" w:rsidR="005F7953" w:rsidRPr="00A3665B" w:rsidRDefault="009352F5" w:rsidP="00225273">
          <w:pPr>
            <w:pStyle w:val="Title"/>
            <w:rPr>
              <w:rFonts w:asciiTheme="majorHAnsi" w:hAnsiTheme="majorHAnsi"/>
              <w:sz w:val="24"/>
              <w:szCs w:val="24"/>
            </w:rPr>
          </w:pPr>
          <w:r w:rsidRPr="00A3665B">
            <w:rPr>
              <w:rFonts w:asciiTheme="majorHAnsi" w:hAnsiTheme="majorHAnsi"/>
              <w:sz w:val="24"/>
              <w:szCs w:val="24"/>
            </w:rPr>
            <w:t>Analysis of</w:t>
          </w:r>
          <w:r w:rsidR="00321F69" w:rsidRPr="00A3665B">
            <w:rPr>
              <w:rFonts w:asciiTheme="majorHAnsi" w:hAnsiTheme="majorHAnsi"/>
              <w:sz w:val="24"/>
              <w:szCs w:val="24"/>
            </w:rPr>
            <w:t xml:space="preserve"> Packaging</w:t>
          </w:r>
          <w:r w:rsidRPr="00A3665B">
            <w:rPr>
              <w:rFonts w:asciiTheme="majorHAnsi" w:hAnsiTheme="majorHAnsi"/>
              <w:sz w:val="24"/>
              <w:szCs w:val="24"/>
            </w:rPr>
            <w:t xml:space="preserve"> Technology at </w:t>
          </w:r>
          <w:r w:rsidR="003A1380" w:rsidRPr="00A3665B">
            <w:rPr>
              <w:rFonts w:asciiTheme="majorHAnsi" w:hAnsiTheme="majorHAnsi"/>
              <w:sz w:val="24"/>
              <w:szCs w:val="24"/>
            </w:rPr>
            <w:t xml:space="preserve">The </w:t>
          </w:r>
          <w:r w:rsidRPr="00A3665B">
            <w:rPr>
              <w:rFonts w:asciiTheme="majorHAnsi" w:hAnsiTheme="majorHAnsi"/>
              <w:sz w:val="24"/>
              <w:szCs w:val="24"/>
            </w:rPr>
            <w:t>Dow Site in Barry</w:t>
          </w:r>
        </w:p>
      </w:sdtContent>
    </w:sdt>
    <w:p w14:paraId="62E376C0" w14:textId="77777777" w:rsidR="006E2BF3" w:rsidRPr="00A3665B" w:rsidRDefault="006E2BF3" w:rsidP="00B94CEC">
      <w:pPr>
        <w:pStyle w:val="NoSpacing"/>
        <w:rPr>
          <w:rFonts w:asciiTheme="majorHAnsi" w:hAnsiTheme="majorHAnsi"/>
          <w:b/>
        </w:rPr>
      </w:pPr>
    </w:p>
    <w:p w14:paraId="4B4F8AC7" w14:textId="77777777" w:rsidR="006E2BF3" w:rsidRPr="00A3665B" w:rsidRDefault="006E2BF3" w:rsidP="00B94CEC">
      <w:pPr>
        <w:pStyle w:val="NoSpacing"/>
        <w:rPr>
          <w:rFonts w:asciiTheme="majorHAnsi" w:hAnsiTheme="majorHAnsi"/>
          <w:b/>
        </w:rPr>
      </w:pPr>
    </w:p>
    <w:p w14:paraId="247DF656" w14:textId="77777777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0F6004AE" w14:textId="77777777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71A04CF7" w14:textId="77777777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2DB5A40E" w14:textId="77777777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7FFA1240" w14:textId="77777777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379B2234" w14:textId="77777777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557BEF98" w14:textId="63E9437E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06CF2952" w14:textId="5470DB85" w:rsidR="001B3E39" w:rsidRPr="00A3665B" w:rsidRDefault="001B3E39" w:rsidP="00B94CEC">
      <w:pPr>
        <w:pStyle w:val="NoSpacing"/>
        <w:rPr>
          <w:rFonts w:asciiTheme="majorHAnsi" w:hAnsiTheme="majorHAnsi"/>
          <w:b/>
        </w:rPr>
      </w:pPr>
    </w:p>
    <w:p w14:paraId="08A26805" w14:textId="597D2E1B" w:rsidR="001B3E39" w:rsidRPr="00A3665B" w:rsidRDefault="001B3E39" w:rsidP="00B94CEC">
      <w:pPr>
        <w:pStyle w:val="NoSpacing"/>
        <w:rPr>
          <w:rFonts w:asciiTheme="majorHAnsi" w:hAnsiTheme="majorHAnsi"/>
          <w:b/>
        </w:rPr>
      </w:pPr>
    </w:p>
    <w:p w14:paraId="325E94AE" w14:textId="717AAD00" w:rsidR="001B3E39" w:rsidRPr="00A3665B" w:rsidRDefault="001B3E39" w:rsidP="00B94CEC">
      <w:pPr>
        <w:pStyle w:val="NoSpacing"/>
        <w:rPr>
          <w:rFonts w:asciiTheme="majorHAnsi" w:hAnsiTheme="majorHAnsi"/>
          <w:b/>
        </w:rPr>
      </w:pPr>
    </w:p>
    <w:p w14:paraId="3F82EDE8" w14:textId="77777777" w:rsidR="001B3E39" w:rsidRPr="00A3665B" w:rsidRDefault="001B3E39" w:rsidP="00B94CEC">
      <w:pPr>
        <w:pStyle w:val="NoSpacing"/>
        <w:rPr>
          <w:rFonts w:asciiTheme="majorHAnsi" w:hAnsiTheme="majorHAnsi"/>
          <w:b/>
        </w:rPr>
      </w:pPr>
    </w:p>
    <w:p w14:paraId="0EA377BC" w14:textId="77777777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30350EC9" w14:textId="14EC6468" w:rsidR="007C04FD" w:rsidRPr="00A3665B" w:rsidRDefault="007C04FD" w:rsidP="00B94CEC">
      <w:pPr>
        <w:pStyle w:val="NoSpacing"/>
        <w:rPr>
          <w:rFonts w:asciiTheme="majorHAnsi" w:hAnsiTheme="majorHAnsi"/>
          <w:b/>
        </w:rPr>
      </w:pPr>
    </w:p>
    <w:p w14:paraId="4BD497C9" w14:textId="35CFE817" w:rsidR="00FA78FE" w:rsidRPr="00A3665B" w:rsidRDefault="00FA78FE" w:rsidP="00B94CEC">
      <w:pPr>
        <w:pStyle w:val="NoSpacing"/>
        <w:rPr>
          <w:rFonts w:asciiTheme="majorHAnsi" w:hAnsiTheme="majorHAnsi"/>
          <w:b/>
        </w:rPr>
      </w:pPr>
    </w:p>
    <w:p w14:paraId="2990D5A5" w14:textId="77777777" w:rsidR="00FA78FE" w:rsidRPr="00A3665B" w:rsidRDefault="00FA78FE" w:rsidP="00B94CEC">
      <w:pPr>
        <w:pStyle w:val="NoSpacing"/>
        <w:rPr>
          <w:rFonts w:asciiTheme="majorHAnsi" w:hAnsiTheme="majorHAnsi"/>
          <w:b/>
        </w:rPr>
      </w:pPr>
    </w:p>
    <w:p w14:paraId="500291D4" w14:textId="77777777" w:rsidR="0066487E" w:rsidRPr="00A3665B" w:rsidRDefault="007C04FD" w:rsidP="00B94CEC">
      <w:pPr>
        <w:pStyle w:val="NoSpacing"/>
        <w:rPr>
          <w:rFonts w:asciiTheme="majorHAnsi" w:hAnsiTheme="majorHAnsi"/>
        </w:rPr>
      </w:pPr>
      <w:r w:rsidRPr="00A3665B">
        <w:rPr>
          <w:rFonts w:asciiTheme="majorHAnsi" w:hAnsiTheme="majorHAnsi"/>
          <w:b/>
        </w:rPr>
        <w:t>Abstract</w:t>
      </w:r>
    </w:p>
    <w:p w14:paraId="251FBF2C" w14:textId="5775CEB7" w:rsidR="00B94CEC" w:rsidRPr="00A3665B" w:rsidRDefault="004608BE" w:rsidP="0014345F">
      <w:pPr>
        <w:pStyle w:val="NoSpacing"/>
        <w:rPr>
          <w:rFonts w:asciiTheme="majorHAnsi" w:hAnsiTheme="majorHAnsi"/>
        </w:rPr>
      </w:pPr>
      <w:r w:rsidRPr="00A3665B">
        <w:rPr>
          <w:rFonts w:asciiTheme="majorHAnsi" w:hAnsiTheme="majorHAnsi"/>
        </w:rPr>
        <w:t xml:space="preserve">This report </w:t>
      </w:r>
      <w:r w:rsidR="00186CC4" w:rsidRPr="00A3665B">
        <w:rPr>
          <w:rFonts w:asciiTheme="majorHAnsi" w:hAnsiTheme="majorHAnsi"/>
        </w:rPr>
        <w:t xml:space="preserve">aims to </w:t>
      </w:r>
      <w:r w:rsidR="0018189A" w:rsidRPr="00A3665B">
        <w:rPr>
          <w:rFonts w:asciiTheme="majorHAnsi" w:hAnsiTheme="majorHAnsi"/>
        </w:rPr>
        <w:t xml:space="preserve">provide a </w:t>
      </w:r>
      <w:r w:rsidR="00186CC4" w:rsidRPr="00A3665B">
        <w:rPr>
          <w:rFonts w:asciiTheme="majorHAnsi" w:hAnsiTheme="majorHAnsi"/>
        </w:rPr>
        <w:t>succinct</w:t>
      </w:r>
      <w:r w:rsidR="0018189A" w:rsidRPr="00A3665B">
        <w:rPr>
          <w:rFonts w:asciiTheme="majorHAnsi" w:hAnsiTheme="majorHAnsi"/>
        </w:rPr>
        <w:t xml:space="preserve"> analys</w:t>
      </w:r>
      <w:r w:rsidR="00186CC4" w:rsidRPr="00A3665B">
        <w:rPr>
          <w:rFonts w:asciiTheme="majorHAnsi" w:hAnsiTheme="majorHAnsi"/>
        </w:rPr>
        <w:t xml:space="preserve">is of Dow’s current </w:t>
      </w:r>
      <w:r w:rsidR="00651362" w:rsidRPr="00A3665B">
        <w:rPr>
          <w:rFonts w:asciiTheme="majorHAnsi" w:hAnsiTheme="majorHAnsi"/>
        </w:rPr>
        <w:t>packaging technolog</w:t>
      </w:r>
      <w:r w:rsidR="00186CC4" w:rsidRPr="00A3665B">
        <w:rPr>
          <w:rFonts w:asciiTheme="majorHAnsi" w:hAnsiTheme="majorHAnsi"/>
        </w:rPr>
        <w:t>ies,</w:t>
      </w:r>
      <w:r w:rsidR="00651362" w:rsidRPr="00A3665B">
        <w:rPr>
          <w:rFonts w:asciiTheme="majorHAnsi" w:hAnsiTheme="majorHAnsi"/>
        </w:rPr>
        <w:t xml:space="preserve"> design</w:t>
      </w:r>
      <w:r w:rsidR="00DA160E" w:rsidRPr="00A3665B">
        <w:rPr>
          <w:rFonts w:asciiTheme="majorHAnsi" w:hAnsiTheme="majorHAnsi"/>
        </w:rPr>
        <w:t>ed</w:t>
      </w:r>
      <w:r w:rsidR="00651362" w:rsidRPr="00A3665B">
        <w:rPr>
          <w:rFonts w:asciiTheme="majorHAnsi" w:hAnsiTheme="majorHAnsi"/>
        </w:rPr>
        <w:t xml:space="preserve"> specifically for </w:t>
      </w:r>
      <w:r w:rsidR="003A1380" w:rsidRPr="00A3665B">
        <w:rPr>
          <w:rFonts w:asciiTheme="majorHAnsi" w:hAnsiTheme="majorHAnsi"/>
        </w:rPr>
        <w:t>packaging of non-viscous</w:t>
      </w:r>
      <w:r w:rsidR="00DA160E" w:rsidRPr="00A3665B">
        <w:rPr>
          <w:rFonts w:asciiTheme="majorHAnsi" w:hAnsiTheme="majorHAnsi"/>
        </w:rPr>
        <w:t xml:space="preserve"> </w:t>
      </w:r>
      <w:r w:rsidR="00651362" w:rsidRPr="00A3665B">
        <w:rPr>
          <w:rFonts w:asciiTheme="majorHAnsi" w:hAnsiTheme="majorHAnsi"/>
        </w:rPr>
        <w:t>material</w:t>
      </w:r>
      <w:r w:rsidR="00DA160E" w:rsidRPr="00A3665B">
        <w:rPr>
          <w:rFonts w:asciiTheme="majorHAnsi" w:hAnsiTheme="majorHAnsi"/>
        </w:rPr>
        <w:t>s</w:t>
      </w:r>
      <w:r w:rsidR="00AC4EA0" w:rsidRPr="00A3665B">
        <w:rPr>
          <w:rFonts w:asciiTheme="majorHAnsi" w:hAnsiTheme="majorHAnsi"/>
        </w:rPr>
        <w:t>.</w:t>
      </w:r>
      <w:r w:rsidR="0014345F" w:rsidRPr="00A3665B">
        <w:rPr>
          <w:rFonts w:asciiTheme="majorHAnsi" w:hAnsiTheme="majorHAnsi"/>
        </w:rPr>
        <w:t xml:space="preserve"> Th</w:t>
      </w:r>
      <w:r w:rsidR="00435904" w:rsidRPr="00A3665B">
        <w:rPr>
          <w:rFonts w:asciiTheme="majorHAnsi" w:hAnsiTheme="majorHAnsi"/>
        </w:rPr>
        <w:t>e report will provide</w:t>
      </w:r>
      <w:r w:rsidR="00EB56CD" w:rsidRPr="00A3665B">
        <w:rPr>
          <w:rFonts w:asciiTheme="majorHAnsi" w:hAnsiTheme="majorHAnsi"/>
        </w:rPr>
        <w:t xml:space="preserve"> </w:t>
      </w:r>
      <w:r w:rsidR="00F51E26" w:rsidRPr="00A3665B">
        <w:rPr>
          <w:rFonts w:asciiTheme="majorHAnsi" w:hAnsiTheme="majorHAnsi"/>
        </w:rPr>
        <w:t>a possible</w:t>
      </w:r>
      <w:r w:rsidR="00EB56CD" w:rsidRPr="00A3665B">
        <w:rPr>
          <w:rFonts w:asciiTheme="majorHAnsi" w:hAnsiTheme="majorHAnsi"/>
        </w:rPr>
        <w:t xml:space="preserve"> solution</w:t>
      </w:r>
      <w:r w:rsidR="00F51E26" w:rsidRPr="00A3665B">
        <w:rPr>
          <w:rFonts w:asciiTheme="majorHAnsi" w:hAnsiTheme="majorHAnsi"/>
        </w:rPr>
        <w:t xml:space="preserve"> enabled by</w:t>
      </w:r>
      <w:r w:rsidR="00EB56CD" w:rsidRPr="00A3665B">
        <w:rPr>
          <w:rFonts w:asciiTheme="majorHAnsi" w:hAnsiTheme="majorHAnsi"/>
        </w:rPr>
        <w:t xml:space="preserve"> industry 4.0 packaging technologies aimed at addressing some of the issues identified within the report</w:t>
      </w:r>
      <w:r w:rsidR="003A1380" w:rsidRPr="00A3665B">
        <w:rPr>
          <w:rFonts w:asciiTheme="majorHAnsi" w:hAnsiTheme="majorHAnsi"/>
        </w:rPr>
        <w:t>,</w:t>
      </w:r>
      <w:r w:rsidR="00EB56CD" w:rsidRPr="00A3665B">
        <w:rPr>
          <w:rFonts w:asciiTheme="majorHAnsi" w:hAnsiTheme="majorHAnsi"/>
        </w:rPr>
        <w:t xml:space="preserve"> including key safety and quality gaps encountered by the current set up.</w:t>
      </w:r>
      <w:r w:rsidR="00ED4744" w:rsidRPr="00A3665B">
        <w:rPr>
          <w:rFonts w:asciiTheme="majorHAnsi" w:hAnsiTheme="majorHAnsi"/>
        </w:rPr>
        <w:t xml:space="preserve"> </w:t>
      </w:r>
      <w:r w:rsidR="009352F5" w:rsidRPr="00A3665B">
        <w:rPr>
          <w:rFonts w:asciiTheme="majorHAnsi" w:hAnsiTheme="majorHAnsi"/>
        </w:rPr>
        <w:t>T</w:t>
      </w:r>
      <w:r w:rsidR="00F51E26" w:rsidRPr="00A3665B">
        <w:rPr>
          <w:rFonts w:asciiTheme="majorHAnsi" w:hAnsiTheme="majorHAnsi"/>
        </w:rPr>
        <w:t xml:space="preserve">he report will finish with a </w:t>
      </w:r>
      <w:r w:rsidR="009352F5" w:rsidRPr="00A3665B">
        <w:rPr>
          <w:rFonts w:asciiTheme="majorHAnsi" w:hAnsiTheme="majorHAnsi"/>
        </w:rPr>
        <w:t>conclusion</w:t>
      </w:r>
      <w:r w:rsidR="00F51E26" w:rsidRPr="00A3665B">
        <w:rPr>
          <w:rFonts w:asciiTheme="majorHAnsi" w:hAnsiTheme="majorHAnsi"/>
        </w:rPr>
        <w:t xml:space="preserve"> </w:t>
      </w:r>
      <w:r w:rsidR="009352F5" w:rsidRPr="00A3665B">
        <w:rPr>
          <w:rFonts w:asciiTheme="majorHAnsi" w:hAnsiTheme="majorHAnsi"/>
        </w:rPr>
        <w:t>on whether the industry 4.0 technology is worth the investment.</w:t>
      </w:r>
      <w:r w:rsidR="00B94CEC" w:rsidRPr="00A3665B">
        <w:rPr>
          <w:rFonts w:asciiTheme="majorHAnsi" w:hAnsiTheme="majorHAnsi"/>
        </w:rPr>
        <w:br w:type="page"/>
      </w:r>
    </w:p>
    <w:sdt>
      <w:sdtPr>
        <w:rPr>
          <w:rFonts w:eastAsia="Times New Roman" w:cs="Times New Roman"/>
          <w:color w:val="auto"/>
          <w:sz w:val="24"/>
          <w:szCs w:val="24"/>
          <w:lang w:val="en-GB"/>
        </w:rPr>
        <w:id w:val="182022935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CE57F5" w14:textId="0F5E7873" w:rsidR="007A4E47" w:rsidRPr="00A3665B" w:rsidRDefault="007A4E47">
          <w:pPr>
            <w:pStyle w:val="TOCHeading"/>
            <w:rPr>
              <w:sz w:val="24"/>
              <w:szCs w:val="24"/>
            </w:rPr>
          </w:pPr>
          <w:r w:rsidRPr="00A3665B">
            <w:rPr>
              <w:sz w:val="24"/>
              <w:szCs w:val="24"/>
            </w:rPr>
            <w:t>Contents</w:t>
          </w:r>
        </w:p>
        <w:p w14:paraId="6DCA2A73" w14:textId="6399AB29" w:rsidR="00230445" w:rsidRPr="00A3665B" w:rsidRDefault="007A4E47">
          <w:pPr>
            <w:pStyle w:val="TOC1"/>
            <w:tabs>
              <w:tab w:val="left" w:pos="480"/>
              <w:tab w:val="right" w:leader="dot" w:pos="9016"/>
            </w:tabs>
            <w:rPr>
              <w:rFonts w:asciiTheme="majorHAnsi" w:eastAsiaTheme="minorEastAsia" w:hAnsiTheme="majorHAnsi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r w:rsidRPr="00A3665B">
            <w:rPr>
              <w:rFonts w:asciiTheme="majorHAnsi" w:hAnsiTheme="majorHAnsi"/>
              <w:sz w:val="24"/>
              <w:szCs w:val="24"/>
            </w:rPr>
            <w:fldChar w:fldCharType="begin"/>
          </w:r>
          <w:r w:rsidRPr="00A3665B">
            <w:rPr>
              <w:rFonts w:asciiTheme="majorHAnsi" w:hAnsiTheme="majorHAnsi"/>
              <w:sz w:val="24"/>
              <w:szCs w:val="24"/>
            </w:rPr>
            <w:instrText xml:space="preserve"> TOC \o "1-3" \h \z \u </w:instrText>
          </w:r>
          <w:r w:rsidRPr="00A3665B">
            <w:rPr>
              <w:rFonts w:asciiTheme="majorHAnsi" w:hAnsiTheme="majorHAnsi"/>
              <w:sz w:val="24"/>
              <w:szCs w:val="24"/>
            </w:rPr>
            <w:fldChar w:fldCharType="separate"/>
          </w:r>
          <w:hyperlink w:anchor="_Toc110371890" w:history="1">
            <w:r w:rsidR="00230445" w:rsidRPr="00A3665B">
              <w:rPr>
                <w:rStyle w:val="Hyperlink"/>
                <w:rFonts w:asciiTheme="majorHAnsi" w:hAnsiTheme="majorHAnsi" w:cstheme="minorHAnsi"/>
                <w:noProof/>
                <w:sz w:val="24"/>
                <w:szCs w:val="24"/>
              </w:rPr>
              <w:t>1.</w:t>
            </w:r>
            <w:r w:rsidR="00230445" w:rsidRPr="00A3665B">
              <w:rPr>
                <w:rFonts w:asciiTheme="majorHAnsi" w:eastAsiaTheme="minorEastAsia" w:hAnsiTheme="majorHAnsi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="00230445" w:rsidRPr="00A3665B">
              <w:rPr>
                <w:rStyle w:val="Hyperlink"/>
                <w:rFonts w:asciiTheme="majorHAnsi" w:hAnsiTheme="majorHAnsi" w:cstheme="minorHAnsi"/>
                <w:noProof/>
                <w:sz w:val="24"/>
                <w:szCs w:val="24"/>
              </w:rPr>
              <w:t>Introduction</w:t>
            </w:r>
            <w:r w:rsidR="00230445"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ab/>
            </w:r>
            <w:r w:rsidR="00230445"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begin"/>
            </w:r>
            <w:r w:rsidR="00230445"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instrText xml:space="preserve"> PAGEREF _Toc110371890 \h </w:instrText>
            </w:r>
            <w:r w:rsidR="00230445"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</w:r>
            <w:r w:rsidR="00230445"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separate"/>
            </w:r>
            <w:r w:rsidR="00230445"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>3</w:t>
            </w:r>
            <w:r w:rsidR="00230445"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CB65ED" w14:textId="6CDE59E3" w:rsidR="00230445" w:rsidRPr="00A3665B" w:rsidRDefault="00230445">
          <w:pPr>
            <w:pStyle w:val="TOC1"/>
            <w:tabs>
              <w:tab w:val="left" w:pos="480"/>
              <w:tab w:val="right" w:leader="dot" w:pos="9016"/>
            </w:tabs>
            <w:rPr>
              <w:rFonts w:asciiTheme="majorHAnsi" w:eastAsiaTheme="minorEastAsia" w:hAnsiTheme="majorHAnsi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10371891" w:history="1">
            <w:r w:rsidRPr="00A3665B">
              <w:rPr>
                <w:rStyle w:val="Hyperlink"/>
                <w:rFonts w:asciiTheme="majorHAnsi" w:hAnsiTheme="majorHAnsi" w:cstheme="minorHAnsi"/>
                <w:noProof/>
                <w:sz w:val="24"/>
                <w:szCs w:val="24"/>
              </w:rPr>
              <w:t>2.</w:t>
            </w:r>
            <w:r w:rsidRPr="00A3665B">
              <w:rPr>
                <w:rFonts w:asciiTheme="majorHAnsi" w:eastAsiaTheme="minorEastAsia" w:hAnsiTheme="majorHAnsi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Pr="00A3665B">
              <w:rPr>
                <w:rStyle w:val="Hyperlink"/>
                <w:rFonts w:asciiTheme="majorHAnsi" w:hAnsiTheme="majorHAnsi" w:cstheme="minorHAnsi"/>
                <w:noProof/>
                <w:sz w:val="24"/>
                <w:szCs w:val="24"/>
              </w:rPr>
              <w:t>Background and Current Operation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ab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begin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instrText xml:space="preserve"> PAGEREF _Toc110371891 \h </w:instrTex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separate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>3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9122185" w14:textId="0DBB5916" w:rsidR="00230445" w:rsidRPr="00A3665B" w:rsidRDefault="00230445">
          <w:pPr>
            <w:pStyle w:val="TOC1"/>
            <w:tabs>
              <w:tab w:val="left" w:pos="480"/>
              <w:tab w:val="right" w:leader="dot" w:pos="9016"/>
            </w:tabs>
            <w:rPr>
              <w:rFonts w:asciiTheme="majorHAnsi" w:eastAsiaTheme="minorEastAsia" w:hAnsiTheme="majorHAnsi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10371892" w:history="1">
            <w:r w:rsidRPr="00A3665B">
              <w:rPr>
                <w:rStyle w:val="Hyperlink"/>
                <w:rFonts w:asciiTheme="majorHAnsi" w:hAnsiTheme="majorHAnsi" w:cstheme="minorHAnsi"/>
                <w:noProof/>
                <w:sz w:val="24"/>
                <w:szCs w:val="24"/>
              </w:rPr>
              <w:t>3.</w:t>
            </w:r>
            <w:r w:rsidRPr="00A3665B">
              <w:rPr>
                <w:rFonts w:asciiTheme="majorHAnsi" w:eastAsiaTheme="minorEastAsia" w:hAnsiTheme="majorHAnsi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Pr="00A3665B">
              <w:rPr>
                <w:rStyle w:val="Hyperlink"/>
                <w:rFonts w:asciiTheme="majorHAnsi" w:hAnsiTheme="majorHAnsi" w:cstheme="minorHAnsi"/>
                <w:noProof/>
                <w:sz w:val="24"/>
                <w:szCs w:val="24"/>
              </w:rPr>
              <w:t>Discussion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ab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begin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instrText xml:space="preserve"> PAGEREF _Toc110371892 \h </w:instrTex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separate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>3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79CBEDD" w14:textId="611A94CB" w:rsidR="00230445" w:rsidRPr="00A3665B" w:rsidRDefault="00230445">
          <w:pPr>
            <w:pStyle w:val="TOC1"/>
            <w:tabs>
              <w:tab w:val="left" w:pos="480"/>
              <w:tab w:val="right" w:leader="dot" w:pos="9016"/>
            </w:tabs>
            <w:rPr>
              <w:rFonts w:asciiTheme="majorHAnsi" w:eastAsiaTheme="minorEastAsia" w:hAnsiTheme="majorHAnsi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10371893" w:history="1">
            <w:r w:rsidRPr="00A3665B">
              <w:rPr>
                <w:rStyle w:val="Hyperlink"/>
                <w:rFonts w:asciiTheme="majorHAnsi" w:hAnsiTheme="majorHAnsi" w:cstheme="minorHAnsi"/>
                <w:noProof/>
                <w:sz w:val="24"/>
                <w:szCs w:val="24"/>
              </w:rPr>
              <w:t>4.</w:t>
            </w:r>
            <w:r w:rsidRPr="00A3665B">
              <w:rPr>
                <w:rFonts w:asciiTheme="majorHAnsi" w:eastAsiaTheme="minorEastAsia" w:hAnsiTheme="majorHAnsi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Pr="00A3665B">
              <w:rPr>
                <w:rStyle w:val="Hyperlink"/>
                <w:rFonts w:asciiTheme="majorHAnsi" w:hAnsiTheme="majorHAnsi" w:cstheme="minorHAnsi"/>
                <w:noProof/>
                <w:sz w:val="24"/>
                <w:szCs w:val="24"/>
              </w:rPr>
              <w:t>Solution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ab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begin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instrText xml:space="preserve"> PAGEREF _Toc110371893 \h </w:instrTex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separate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>4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352EC12" w14:textId="3E43FF18" w:rsidR="00230445" w:rsidRPr="00A3665B" w:rsidRDefault="00230445">
          <w:pPr>
            <w:pStyle w:val="TOC1"/>
            <w:tabs>
              <w:tab w:val="left" w:pos="480"/>
              <w:tab w:val="right" w:leader="dot" w:pos="9016"/>
            </w:tabs>
            <w:rPr>
              <w:rFonts w:asciiTheme="majorHAnsi" w:eastAsiaTheme="minorEastAsia" w:hAnsiTheme="majorHAnsi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10371894" w:history="1">
            <w:r w:rsidRPr="00A3665B">
              <w:rPr>
                <w:rStyle w:val="Hyperlink"/>
                <w:rFonts w:asciiTheme="majorHAnsi" w:hAnsiTheme="majorHAnsi"/>
                <w:noProof/>
                <w:sz w:val="24"/>
                <w:szCs w:val="24"/>
              </w:rPr>
              <w:t>5.</w:t>
            </w:r>
            <w:r w:rsidRPr="00A3665B">
              <w:rPr>
                <w:rFonts w:asciiTheme="majorHAnsi" w:eastAsiaTheme="minorEastAsia" w:hAnsiTheme="majorHAnsi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Pr="00A3665B">
              <w:rPr>
                <w:rStyle w:val="Hyperlink"/>
                <w:rFonts w:asciiTheme="majorHAnsi" w:hAnsiTheme="majorHAnsi"/>
                <w:noProof/>
                <w:sz w:val="24"/>
                <w:szCs w:val="24"/>
              </w:rPr>
              <w:t>Benefit-Cost Analysis of Feige 84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ab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begin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instrText xml:space="preserve"> PAGEREF _Toc110371894 \h </w:instrTex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separate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>5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372277" w14:textId="7C74DE22" w:rsidR="00230445" w:rsidRPr="00A3665B" w:rsidRDefault="00230445">
          <w:pPr>
            <w:pStyle w:val="TOC1"/>
            <w:tabs>
              <w:tab w:val="left" w:pos="480"/>
              <w:tab w:val="right" w:leader="dot" w:pos="9016"/>
            </w:tabs>
            <w:rPr>
              <w:rFonts w:asciiTheme="majorHAnsi" w:eastAsiaTheme="minorEastAsia" w:hAnsiTheme="majorHAnsi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10371895" w:history="1">
            <w:r w:rsidRPr="00A3665B">
              <w:rPr>
                <w:rStyle w:val="Hyperlink"/>
                <w:rFonts w:asciiTheme="majorHAnsi" w:hAnsiTheme="majorHAnsi"/>
                <w:noProof/>
                <w:sz w:val="24"/>
                <w:szCs w:val="24"/>
              </w:rPr>
              <w:t>6.</w:t>
            </w:r>
            <w:r w:rsidRPr="00A3665B">
              <w:rPr>
                <w:rFonts w:asciiTheme="majorHAnsi" w:eastAsiaTheme="minorEastAsia" w:hAnsiTheme="majorHAnsi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Pr="00A3665B">
              <w:rPr>
                <w:rStyle w:val="Hyperlink"/>
                <w:rFonts w:asciiTheme="majorHAnsi" w:hAnsiTheme="majorHAnsi"/>
                <w:noProof/>
                <w:sz w:val="24"/>
                <w:szCs w:val="24"/>
              </w:rPr>
              <w:t>Conclusions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ab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begin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instrText xml:space="preserve"> PAGEREF _Toc110371895 \h </w:instrTex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separate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>5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1320459" w14:textId="48B59BB2" w:rsidR="00230445" w:rsidRPr="00A3665B" w:rsidRDefault="00230445">
          <w:pPr>
            <w:pStyle w:val="TOC1"/>
            <w:tabs>
              <w:tab w:val="left" w:pos="480"/>
              <w:tab w:val="right" w:leader="dot" w:pos="9016"/>
            </w:tabs>
            <w:rPr>
              <w:rFonts w:asciiTheme="majorHAnsi" w:eastAsiaTheme="minorEastAsia" w:hAnsiTheme="majorHAnsi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10371896" w:history="1">
            <w:r w:rsidRPr="00A3665B">
              <w:rPr>
                <w:rStyle w:val="Hyperlink"/>
                <w:rFonts w:asciiTheme="majorHAnsi" w:hAnsiTheme="majorHAnsi"/>
                <w:noProof/>
                <w:sz w:val="24"/>
                <w:szCs w:val="24"/>
              </w:rPr>
              <w:t>7.</w:t>
            </w:r>
            <w:r w:rsidRPr="00A3665B">
              <w:rPr>
                <w:rFonts w:asciiTheme="majorHAnsi" w:eastAsiaTheme="minorEastAsia" w:hAnsiTheme="majorHAnsi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Pr="00A3665B">
              <w:rPr>
                <w:rStyle w:val="Hyperlink"/>
                <w:rFonts w:asciiTheme="majorHAnsi" w:hAnsiTheme="majorHAnsi"/>
                <w:noProof/>
                <w:sz w:val="24"/>
                <w:szCs w:val="24"/>
              </w:rPr>
              <w:t>References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ab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begin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instrText xml:space="preserve"> PAGEREF _Toc110371896 \h </w:instrTex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separate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>7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6DDB15C" w14:textId="398F5FD2" w:rsidR="00230445" w:rsidRPr="00A3665B" w:rsidRDefault="00230445">
          <w:pPr>
            <w:pStyle w:val="TOC1"/>
            <w:tabs>
              <w:tab w:val="left" w:pos="480"/>
              <w:tab w:val="right" w:leader="dot" w:pos="9016"/>
            </w:tabs>
            <w:rPr>
              <w:rFonts w:asciiTheme="majorHAnsi" w:eastAsiaTheme="minorEastAsia" w:hAnsiTheme="majorHAnsi" w:cstheme="minorBidi"/>
              <w:b w:val="0"/>
              <w:bCs w:val="0"/>
              <w:caps w:val="0"/>
              <w:noProof/>
              <w:sz w:val="24"/>
              <w:szCs w:val="24"/>
              <w:lang w:eastAsia="en-GB"/>
            </w:rPr>
          </w:pPr>
          <w:hyperlink w:anchor="_Toc110371897" w:history="1">
            <w:r w:rsidRPr="00A3665B">
              <w:rPr>
                <w:rStyle w:val="Hyperlink"/>
                <w:rFonts w:asciiTheme="majorHAnsi" w:hAnsiTheme="majorHAnsi"/>
                <w:noProof/>
                <w:sz w:val="24"/>
                <w:szCs w:val="24"/>
              </w:rPr>
              <w:t>8.</w:t>
            </w:r>
            <w:r w:rsidRPr="00A3665B">
              <w:rPr>
                <w:rFonts w:asciiTheme="majorHAnsi" w:eastAsiaTheme="minorEastAsia" w:hAnsiTheme="majorHAnsi" w:cstheme="minorBidi"/>
                <w:b w:val="0"/>
                <w:bCs w:val="0"/>
                <w:caps w:val="0"/>
                <w:noProof/>
                <w:sz w:val="24"/>
                <w:szCs w:val="24"/>
                <w:lang w:eastAsia="en-GB"/>
              </w:rPr>
              <w:tab/>
            </w:r>
            <w:r w:rsidRPr="00A3665B">
              <w:rPr>
                <w:rStyle w:val="Hyperlink"/>
                <w:rFonts w:asciiTheme="majorHAnsi" w:hAnsiTheme="majorHAnsi"/>
                <w:noProof/>
                <w:sz w:val="24"/>
                <w:szCs w:val="24"/>
              </w:rPr>
              <w:t>Appendix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ab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begin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instrText xml:space="preserve"> PAGEREF _Toc110371897 \h </w:instrTex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separate"/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t>8</w:t>
            </w:r>
            <w:r w:rsidRPr="00A3665B">
              <w:rPr>
                <w:rFonts w:asciiTheme="majorHAnsi" w:hAnsiTheme="majorHAns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8114252" w14:textId="4007295A" w:rsidR="007A4E47" w:rsidRPr="00A3665B" w:rsidRDefault="007A4E47">
          <w:pPr>
            <w:rPr>
              <w:rFonts w:asciiTheme="majorHAnsi" w:hAnsiTheme="majorHAnsi"/>
            </w:rPr>
          </w:pPr>
          <w:r w:rsidRPr="00A3665B">
            <w:rPr>
              <w:rFonts w:asciiTheme="majorHAnsi" w:hAnsiTheme="majorHAnsi"/>
              <w:b/>
              <w:bCs/>
              <w:noProof/>
            </w:rPr>
            <w:fldChar w:fldCharType="end"/>
          </w:r>
        </w:p>
      </w:sdtContent>
    </w:sdt>
    <w:p w14:paraId="790F8D38" w14:textId="1104EAF3" w:rsidR="00B94CEC" w:rsidRPr="00A3665B" w:rsidRDefault="00B94CEC">
      <w:pPr>
        <w:spacing w:after="200" w:line="276" w:lineRule="auto"/>
        <w:rPr>
          <w:rFonts w:asciiTheme="majorHAnsi" w:hAnsiTheme="majorHAnsi"/>
        </w:rPr>
      </w:pPr>
    </w:p>
    <w:p w14:paraId="04B61E8F" w14:textId="59BF02DA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0FDD5A29" w14:textId="0912E82E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3561EF9F" w14:textId="0734A650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09DCF40D" w14:textId="245C27FC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7E76BB92" w14:textId="34AECABB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30A44A51" w14:textId="12F2EB96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0C44936A" w14:textId="0DB0ADE3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4E0B86E6" w14:textId="6E545D22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3585DF02" w14:textId="082F5660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1B114B49" w14:textId="168648D4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38A4A224" w14:textId="072FB287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4BE089AF" w14:textId="2D51160E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1AC7D0DC" w14:textId="3C0F0185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26BA2934" w14:textId="36E82055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022D2A6F" w14:textId="5093C2F1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49C63981" w14:textId="34942FE4" w:rsidR="007A4E47" w:rsidRPr="00A3665B" w:rsidRDefault="007A4E47">
      <w:pPr>
        <w:spacing w:after="200" w:line="276" w:lineRule="auto"/>
        <w:rPr>
          <w:rFonts w:asciiTheme="majorHAnsi" w:hAnsiTheme="majorHAnsi"/>
        </w:rPr>
      </w:pPr>
    </w:p>
    <w:p w14:paraId="6CFC0ECF" w14:textId="1AFE6839" w:rsidR="0092591A" w:rsidRPr="00A3665B" w:rsidRDefault="0092591A">
      <w:pPr>
        <w:spacing w:after="200" w:line="276" w:lineRule="auto"/>
        <w:rPr>
          <w:rFonts w:asciiTheme="majorHAnsi" w:hAnsiTheme="majorHAnsi"/>
        </w:rPr>
      </w:pPr>
    </w:p>
    <w:p w14:paraId="366460CA" w14:textId="77777777" w:rsidR="0092591A" w:rsidRPr="00A3665B" w:rsidRDefault="0092591A">
      <w:pPr>
        <w:spacing w:after="200" w:line="276" w:lineRule="auto"/>
        <w:rPr>
          <w:rFonts w:asciiTheme="majorHAnsi" w:hAnsiTheme="majorHAnsi" w:cstheme="minorHAnsi"/>
          <w:b/>
          <w:bCs/>
          <w:kern w:val="32"/>
        </w:rPr>
      </w:pPr>
      <w:bookmarkStart w:id="0" w:name="_Toc110069659"/>
      <w:r w:rsidRPr="00A3665B">
        <w:rPr>
          <w:rFonts w:asciiTheme="majorHAnsi" w:hAnsiTheme="majorHAnsi" w:cstheme="minorHAnsi"/>
        </w:rPr>
        <w:lastRenderedPageBreak/>
        <w:br w:type="page"/>
      </w:r>
    </w:p>
    <w:p w14:paraId="64A99E98" w14:textId="2CF10BF4" w:rsidR="0066487E" w:rsidRPr="00A3665B" w:rsidRDefault="00DB22D4" w:rsidP="006E2BF3">
      <w:pPr>
        <w:pStyle w:val="Heading1"/>
        <w:rPr>
          <w:rFonts w:asciiTheme="majorHAnsi" w:hAnsiTheme="majorHAnsi" w:cstheme="minorHAnsi"/>
          <w:sz w:val="24"/>
          <w:szCs w:val="24"/>
          <w:u w:val="single"/>
        </w:rPr>
      </w:pPr>
      <w:bookmarkStart w:id="1" w:name="_Toc110371890"/>
      <w:r w:rsidRPr="00A3665B">
        <w:rPr>
          <w:rFonts w:asciiTheme="majorHAnsi" w:hAnsiTheme="majorHAnsi" w:cstheme="minorHAnsi"/>
          <w:sz w:val="24"/>
          <w:szCs w:val="24"/>
          <w:u w:val="single"/>
        </w:rPr>
        <w:lastRenderedPageBreak/>
        <w:t>Introduction</w:t>
      </w:r>
      <w:bookmarkEnd w:id="0"/>
      <w:bookmarkEnd w:id="1"/>
    </w:p>
    <w:p w14:paraId="50357EC1" w14:textId="77777777" w:rsidR="009B6FE9" w:rsidRPr="00A3665B" w:rsidRDefault="009B6FE9" w:rsidP="009B6FE9">
      <w:pPr>
        <w:rPr>
          <w:rFonts w:asciiTheme="majorHAnsi" w:hAnsiTheme="majorHAnsi"/>
        </w:rPr>
      </w:pPr>
    </w:p>
    <w:p w14:paraId="23E680D7" w14:textId="60035272" w:rsidR="003618DC" w:rsidRPr="00A3665B" w:rsidRDefault="003618DC" w:rsidP="003618DC">
      <w:pPr>
        <w:rPr>
          <w:rFonts w:asciiTheme="majorHAnsi" w:hAnsiTheme="majorHAnsi" w:cstheme="minorHAnsi"/>
        </w:rPr>
      </w:pPr>
      <w:r w:rsidRPr="00A3665B">
        <w:rPr>
          <w:rFonts w:asciiTheme="majorHAnsi" w:hAnsiTheme="majorHAnsi" w:cstheme="minorHAnsi"/>
        </w:rPr>
        <w:t xml:space="preserve">One of the main </w:t>
      </w:r>
      <w:r w:rsidR="006C0273" w:rsidRPr="00A3665B">
        <w:rPr>
          <w:rFonts w:asciiTheme="majorHAnsi" w:hAnsiTheme="majorHAnsi" w:cstheme="minorHAnsi"/>
        </w:rPr>
        <w:t>objectives</w:t>
      </w:r>
      <w:r w:rsidRPr="00A3665B">
        <w:rPr>
          <w:rFonts w:asciiTheme="majorHAnsi" w:hAnsiTheme="majorHAnsi" w:cstheme="minorHAnsi"/>
        </w:rPr>
        <w:t xml:space="preserve"> of this</w:t>
      </w:r>
      <w:r w:rsidR="00502140" w:rsidRPr="00A3665B">
        <w:rPr>
          <w:rFonts w:asciiTheme="majorHAnsi" w:hAnsiTheme="majorHAnsi" w:cstheme="minorHAnsi"/>
        </w:rPr>
        <w:t xml:space="preserve"> short</w:t>
      </w:r>
      <w:r w:rsidRPr="00A3665B">
        <w:rPr>
          <w:rFonts w:asciiTheme="majorHAnsi" w:hAnsiTheme="majorHAnsi" w:cstheme="minorHAnsi"/>
        </w:rPr>
        <w:t xml:space="preserve"> report is to </w:t>
      </w:r>
      <w:r w:rsidR="002A0955" w:rsidRPr="00A3665B">
        <w:rPr>
          <w:rFonts w:asciiTheme="majorHAnsi" w:hAnsiTheme="majorHAnsi" w:cstheme="minorHAnsi"/>
        </w:rPr>
        <w:t>demonstrate</w:t>
      </w:r>
      <w:r w:rsidRPr="00A3665B">
        <w:rPr>
          <w:rFonts w:asciiTheme="majorHAnsi" w:hAnsiTheme="majorHAnsi" w:cstheme="minorHAnsi"/>
        </w:rPr>
        <w:t xml:space="preserve"> how it </w:t>
      </w:r>
      <w:r w:rsidR="009D4561" w:rsidRPr="00A3665B">
        <w:rPr>
          <w:rFonts w:asciiTheme="majorHAnsi" w:hAnsiTheme="majorHAnsi" w:cstheme="minorHAnsi"/>
        </w:rPr>
        <w:t>may be</w:t>
      </w:r>
      <w:r w:rsidRPr="00A3665B">
        <w:rPr>
          <w:rFonts w:asciiTheme="majorHAnsi" w:hAnsiTheme="majorHAnsi" w:cstheme="minorHAnsi"/>
        </w:rPr>
        <w:t xml:space="preserve"> possible to</w:t>
      </w:r>
      <w:r w:rsidR="002A0955" w:rsidRPr="00A3665B">
        <w:rPr>
          <w:rFonts w:asciiTheme="majorHAnsi" w:hAnsiTheme="majorHAnsi" w:cstheme="minorHAnsi"/>
        </w:rPr>
        <w:t xml:space="preserve"> safely</w:t>
      </w:r>
      <w:r w:rsidRPr="00A3665B">
        <w:rPr>
          <w:rFonts w:asciiTheme="majorHAnsi" w:hAnsiTheme="majorHAnsi" w:cstheme="minorHAnsi"/>
        </w:rPr>
        <w:t xml:space="preserve"> increase </w:t>
      </w:r>
      <w:r w:rsidR="002A0955" w:rsidRPr="00A3665B">
        <w:rPr>
          <w:rFonts w:asciiTheme="majorHAnsi" w:hAnsiTheme="majorHAnsi" w:cstheme="minorHAnsi"/>
        </w:rPr>
        <w:t>efficiency</w:t>
      </w:r>
      <w:r w:rsidR="002435CD" w:rsidRPr="00A3665B">
        <w:rPr>
          <w:rFonts w:asciiTheme="majorHAnsi" w:hAnsiTheme="majorHAnsi" w:cstheme="minorHAnsi"/>
        </w:rPr>
        <w:t>, accuracy</w:t>
      </w:r>
      <w:r w:rsidR="006B77C0" w:rsidRPr="00A3665B">
        <w:rPr>
          <w:rFonts w:asciiTheme="majorHAnsi" w:hAnsiTheme="majorHAnsi" w:cstheme="minorHAnsi"/>
        </w:rPr>
        <w:t>, standardisation</w:t>
      </w:r>
      <w:r w:rsidR="00D91737" w:rsidRPr="00A3665B">
        <w:rPr>
          <w:rFonts w:asciiTheme="majorHAnsi" w:hAnsiTheme="majorHAnsi" w:cstheme="minorHAnsi"/>
        </w:rPr>
        <w:t>, automation</w:t>
      </w:r>
      <w:r w:rsidR="002A0955" w:rsidRPr="00A3665B">
        <w:rPr>
          <w:rFonts w:asciiTheme="majorHAnsi" w:hAnsiTheme="majorHAnsi" w:cstheme="minorHAnsi"/>
        </w:rPr>
        <w:t xml:space="preserve"> and productivity through packaging machinery</w:t>
      </w:r>
      <w:r w:rsidRPr="00A3665B">
        <w:rPr>
          <w:rFonts w:asciiTheme="majorHAnsi" w:hAnsiTheme="majorHAnsi" w:cstheme="minorHAnsi"/>
        </w:rPr>
        <w:t xml:space="preserve"> by reducing </w:t>
      </w:r>
      <w:r w:rsidR="002A0955" w:rsidRPr="00A3665B">
        <w:rPr>
          <w:rFonts w:asciiTheme="majorHAnsi" w:hAnsiTheme="majorHAnsi" w:cstheme="minorHAnsi"/>
        </w:rPr>
        <w:t xml:space="preserve">human handling times, </w:t>
      </w:r>
      <w:r w:rsidR="002435CD" w:rsidRPr="00A3665B">
        <w:rPr>
          <w:rFonts w:asciiTheme="majorHAnsi" w:hAnsiTheme="majorHAnsi" w:cstheme="minorHAnsi"/>
        </w:rPr>
        <w:t xml:space="preserve">human </w:t>
      </w:r>
      <w:r w:rsidR="002A0955" w:rsidRPr="00A3665B">
        <w:rPr>
          <w:rFonts w:asciiTheme="majorHAnsi" w:hAnsiTheme="majorHAnsi" w:cstheme="minorHAnsi"/>
        </w:rPr>
        <w:t>fatigue</w:t>
      </w:r>
      <w:r w:rsidR="00131597" w:rsidRPr="00A3665B">
        <w:rPr>
          <w:rFonts w:asciiTheme="majorHAnsi" w:hAnsiTheme="majorHAnsi" w:cstheme="minorHAnsi"/>
        </w:rPr>
        <w:t>/error</w:t>
      </w:r>
      <w:r w:rsidR="002A0955" w:rsidRPr="00A3665B">
        <w:rPr>
          <w:rFonts w:asciiTheme="majorHAnsi" w:hAnsiTheme="majorHAnsi" w:cstheme="minorHAnsi"/>
        </w:rPr>
        <w:t xml:space="preserve"> and </w:t>
      </w:r>
      <w:r w:rsidR="002435CD" w:rsidRPr="00A3665B">
        <w:rPr>
          <w:rFonts w:asciiTheme="majorHAnsi" w:hAnsiTheme="majorHAnsi" w:cstheme="minorHAnsi"/>
        </w:rPr>
        <w:t xml:space="preserve">accuracy providing </w:t>
      </w:r>
      <w:r w:rsidR="006B77C0" w:rsidRPr="00A3665B">
        <w:rPr>
          <w:rFonts w:asciiTheme="majorHAnsi" w:hAnsiTheme="majorHAnsi" w:cstheme="minorHAnsi"/>
        </w:rPr>
        <w:t>continual</w:t>
      </w:r>
      <w:r w:rsidR="002435CD" w:rsidRPr="00A3665B">
        <w:rPr>
          <w:rFonts w:asciiTheme="majorHAnsi" w:hAnsiTheme="majorHAnsi" w:cstheme="minorHAnsi"/>
        </w:rPr>
        <w:t xml:space="preserve"> feedback and data trends (KPI’s)</w:t>
      </w:r>
      <w:r w:rsidR="00ED4744" w:rsidRPr="00A3665B">
        <w:rPr>
          <w:rFonts w:asciiTheme="majorHAnsi" w:hAnsiTheme="majorHAnsi" w:cstheme="minorHAnsi"/>
        </w:rPr>
        <w:t xml:space="preserve"> through the implem</w:t>
      </w:r>
      <w:r w:rsidR="00A450AB" w:rsidRPr="00A3665B">
        <w:rPr>
          <w:rFonts w:asciiTheme="majorHAnsi" w:hAnsiTheme="majorHAnsi" w:cstheme="minorHAnsi"/>
        </w:rPr>
        <w:t>entation of industry 4.0 technologies</w:t>
      </w:r>
      <w:r w:rsidR="00EA535F" w:rsidRPr="00A3665B">
        <w:rPr>
          <w:rFonts w:asciiTheme="majorHAnsi" w:hAnsiTheme="majorHAnsi" w:cstheme="minorHAnsi"/>
        </w:rPr>
        <w:t xml:space="preserve"> supported by </w:t>
      </w:r>
      <w:r w:rsidR="00EA535F" w:rsidRPr="00A3665B">
        <w:rPr>
          <w:rFonts w:asciiTheme="majorHAnsi" w:hAnsiTheme="majorHAnsi"/>
        </w:rPr>
        <w:t>(Pereira &amp; Romero, 2017</w:t>
      </w:r>
      <w:r w:rsidR="00504714" w:rsidRPr="00A3665B">
        <w:rPr>
          <w:rFonts w:asciiTheme="majorHAnsi" w:hAnsiTheme="majorHAnsi"/>
        </w:rPr>
        <w:t>)</w:t>
      </w:r>
      <w:r w:rsidR="00D91737" w:rsidRPr="00A3665B">
        <w:rPr>
          <w:rFonts w:asciiTheme="majorHAnsi" w:hAnsiTheme="majorHAnsi" w:cstheme="minorHAnsi"/>
        </w:rPr>
        <w:t>.</w:t>
      </w:r>
    </w:p>
    <w:p w14:paraId="7BA9A4D2" w14:textId="77777777" w:rsidR="00264E89" w:rsidRPr="00A3665B" w:rsidRDefault="00264E89" w:rsidP="003618DC">
      <w:pPr>
        <w:rPr>
          <w:rFonts w:asciiTheme="majorHAnsi" w:hAnsiTheme="majorHAnsi" w:cstheme="minorHAnsi"/>
        </w:rPr>
      </w:pPr>
    </w:p>
    <w:p w14:paraId="036372B3" w14:textId="2B9BAFDB" w:rsidR="003618DC" w:rsidRPr="00A3665B" w:rsidRDefault="003618DC" w:rsidP="003618DC">
      <w:pPr>
        <w:rPr>
          <w:rFonts w:asciiTheme="majorHAnsi" w:hAnsiTheme="majorHAnsi" w:cstheme="minorHAnsi"/>
        </w:rPr>
      </w:pPr>
      <w:r w:rsidRPr="00A3665B">
        <w:rPr>
          <w:rFonts w:asciiTheme="majorHAnsi" w:hAnsiTheme="majorHAnsi" w:cstheme="minorHAnsi"/>
        </w:rPr>
        <w:t>This report outlines how the use of commercially available</w:t>
      </w:r>
      <w:r w:rsidR="00CC539F" w:rsidRPr="00A3665B">
        <w:rPr>
          <w:rFonts w:asciiTheme="majorHAnsi" w:hAnsiTheme="majorHAnsi" w:cstheme="minorHAnsi"/>
        </w:rPr>
        <w:t xml:space="preserve"> packaging m</w:t>
      </w:r>
      <w:r w:rsidR="000024BA" w:rsidRPr="00A3665B">
        <w:rPr>
          <w:rFonts w:asciiTheme="majorHAnsi" w:hAnsiTheme="majorHAnsi" w:cstheme="minorHAnsi"/>
        </w:rPr>
        <w:t>achines</w:t>
      </w:r>
      <w:r w:rsidR="00CC539F" w:rsidRPr="00A3665B">
        <w:rPr>
          <w:rFonts w:asciiTheme="majorHAnsi" w:hAnsiTheme="majorHAnsi" w:cstheme="minorHAnsi"/>
        </w:rPr>
        <w:t xml:space="preserve"> can be used in a </w:t>
      </w:r>
      <w:r w:rsidR="000E719E" w:rsidRPr="00A3665B">
        <w:rPr>
          <w:rFonts w:asciiTheme="majorHAnsi" w:hAnsiTheme="majorHAnsi" w:cstheme="minorHAnsi"/>
        </w:rPr>
        <w:t>manufacturing</w:t>
      </w:r>
      <w:r w:rsidR="00CC539F" w:rsidRPr="00A3665B">
        <w:rPr>
          <w:rFonts w:asciiTheme="majorHAnsi" w:hAnsiTheme="majorHAnsi" w:cstheme="minorHAnsi"/>
        </w:rPr>
        <w:t xml:space="preserve"> environment and </w:t>
      </w:r>
      <w:r w:rsidR="000E719E" w:rsidRPr="00A3665B">
        <w:rPr>
          <w:rFonts w:asciiTheme="majorHAnsi" w:hAnsiTheme="majorHAnsi" w:cstheme="minorHAnsi"/>
        </w:rPr>
        <w:t>will discuss</w:t>
      </w:r>
      <w:r w:rsidR="00A450AB" w:rsidRPr="00A3665B">
        <w:rPr>
          <w:rFonts w:asciiTheme="majorHAnsi" w:hAnsiTheme="majorHAnsi" w:cstheme="minorHAnsi"/>
        </w:rPr>
        <w:t xml:space="preserve"> the</w:t>
      </w:r>
      <w:r w:rsidR="000E719E" w:rsidRPr="00A3665B">
        <w:rPr>
          <w:rFonts w:asciiTheme="majorHAnsi" w:hAnsiTheme="majorHAnsi" w:cstheme="minorHAnsi"/>
        </w:rPr>
        <w:t xml:space="preserve"> </w:t>
      </w:r>
      <w:r w:rsidR="00D91737" w:rsidRPr="00A3665B">
        <w:rPr>
          <w:rFonts w:asciiTheme="majorHAnsi" w:hAnsiTheme="majorHAnsi" w:cstheme="minorHAnsi"/>
        </w:rPr>
        <w:t>challenges</w:t>
      </w:r>
      <w:r w:rsidR="000E719E" w:rsidRPr="00A3665B">
        <w:rPr>
          <w:rFonts w:asciiTheme="majorHAnsi" w:hAnsiTheme="majorHAnsi" w:cstheme="minorHAnsi"/>
        </w:rPr>
        <w:t xml:space="preserve"> that </w:t>
      </w:r>
      <w:r w:rsidR="00D91737" w:rsidRPr="00A3665B">
        <w:rPr>
          <w:rFonts w:asciiTheme="majorHAnsi" w:hAnsiTheme="majorHAnsi" w:cstheme="minorHAnsi"/>
        </w:rPr>
        <w:t>still remain such as human error</w:t>
      </w:r>
      <w:r w:rsidR="00264E89" w:rsidRPr="00A3665B">
        <w:rPr>
          <w:rFonts w:asciiTheme="majorHAnsi" w:hAnsiTheme="majorHAnsi" w:cstheme="minorHAnsi"/>
        </w:rPr>
        <w:t>, floor space, initial costs etc, size capabilities and production rates</w:t>
      </w:r>
      <w:r w:rsidR="00A450AB" w:rsidRPr="00A3665B">
        <w:rPr>
          <w:rFonts w:asciiTheme="majorHAnsi" w:hAnsiTheme="majorHAnsi" w:cstheme="minorHAnsi"/>
        </w:rPr>
        <w:t xml:space="preserve"> (Sadeghi</w:t>
      </w:r>
      <w:r w:rsidR="00AF78E7" w:rsidRPr="00A3665B">
        <w:rPr>
          <w:rFonts w:asciiTheme="majorHAnsi" w:hAnsiTheme="majorHAnsi" w:cstheme="minorHAnsi"/>
        </w:rPr>
        <w:t xml:space="preserve"> et al</w:t>
      </w:r>
      <w:r w:rsidR="00A450AB" w:rsidRPr="00A3665B">
        <w:rPr>
          <w:rFonts w:asciiTheme="majorHAnsi" w:hAnsiTheme="majorHAnsi" w:cstheme="minorHAnsi"/>
        </w:rPr>
        <w:t>, 2022 p</w:t>
      </w:r>
      <w:r w:rsidR="00AF78E7" w:rsidRPr="00A3665B">
        <w:rPr>
          <w:rFonts w:asciiTheme="majorHAnsi" w:hAnsiTheme="majorHAnsi" w:cstheme="minorHAnsi"/>
        </w:rPr>
        <w:t>2617)</w:t>
      </w:r>
      <w:r w:rsidRPr="00A3665B">
        <w:rPr>
          <w:rFonts w:asciiTheme="majorHAnsi" w:hAnsiTheme="majorHAnsi" w:cstheme="minorHAnsi"/>
        </w:rPr>
        <w:t>.</w:t>
      </w:r>
      <w:r w:rsidR="00085A3E" w:rsidRPr="00A3665B">
        <w:rPr>
          <w:rFonts w:asciiTheme="majorHAnsi" w:hAnsiTheme="majorHAnsi" w:cstheme="minorHAnsi"/>
        </w:rPr>
        <w:t xml:space="preserve"> </w:t>
      </w:r>
    </w:p>
    <w:p w14:paraId="5E4FAD78" w14:textId="77777777" w:rsidR="00264E89" w:rsidRPr="00A3665B" w:rsidRDefault="00264E89" w:rsidP="003618DC">
      <w:pPr>
        <w:rPr>
          <w:rFonts w:asciiTheme="majorHAnsi" w:hAnsiTheme="majorHAnsi" w:cstheme="minorHAnsi"/>
        </w:rPr>
      </w:pPr>
    </w:p>
    <w:p w14:paraId="1933EE8F" w14:textId="5D721171" w:rsidR="003618DC" w:rsidRPr="00A3665B" w:rsidRDefault="003618DC" w:rsidP="003618DC">
      <w:pPr>
        <w:rPr>
          <w:rFonts w:asciiTheme="majorHAnsi" w:hAnsiTheme="majorHAnsi" w:cstheme="minorHAnsi"/>
        </w:rPr>
      </w:pPr>
      <w:r w:rsidRPr="00A3665B">
        <w:rPr>
          <w:rFonts w:asciiTheme="majorHAnsi" w:hAnsiTheme="majorHAnsi" w:cstheme="minorHAnsi"/>
        </w:rPr>
        <w:t>Th</w:t>
      </w:r>
      <w:r w:rsidR="00264E89" w:rsidRPr="00A3665B">
        <w:rPr>
          <w:rFonts w:asciiTheme="majorHAnsi" w:hAnsiTheme="majorHAnsi" w:cstheme="minorHAnsi"/>
        </w:rPr>
        <w:t xml:space="preserve">is report will provide a succinct </w:t>
      </w:r>
      <w:r w:rsidR="00DA160E" w:rsidRPr="00A3665B">
        <w:rPr>
          <w:rFonts w:asciiTheme="majorHAnsi" w:hAnsiTheme="majorHAnsi" w:cstheme="minorHAnsi"/>
        </w:rPr>
        <w:t xml:space="preserve">discussion surrounding industry 4.0 packaging solutions and whether the advances are worth the investment in valuable resources required to install the packaging solutions. </w:t>
      </w:r>
    </w:p>
    <w:p w14:paraId="67A24622" w14:textId="478E5B99" w:rsidR="0066487E" w:rsidRPr="00A3665B" w:rsidRDefault="00DB22D4" w:rsidP="006E2BF3">
      <w:pPr>
        <w:pStyle w:val="Heading1"/>
        <w:rPr>
          <w:rFonts w:asciiTheme="majorHAnsi" w:hAnsiTheme="majorHAnsi" w:cstheme="minorHAnsi"/>
          <w:sz w:val="24"/>
          <w:szCs w:val="24"/>
          <w:u w:val="single"/>
        </w:rPr>
      </w:pPr>
      <w:bookmarkStart w:id="2" w:name="_Toc110069660"/>
      <w:bookmarkStart w:id="3" w:name="_Toc110371891"/>
      <w:r w:rsidRPr="00A3665B">
        <w:rPr>
          <w:rFonts w:asciiTheme="majorHAnsi" w:hAnsiTheme="majorHAnsi" w:cstheme="minorHAnsi"/>
          <w:sz w:val="24"/>
          <w:szCs w:val="24"/>
          <w:u w:val="single"/>
        </w:rPr>
        <w:t>Background</w:t>
      </w:r>
      <w:r w:rsidR="00F1425B" w:rsidRPr="00A3665B">
        <w:rPr>
          <w:rFonts w:asciiTheme="majorHAnsi" w:hAnsiTheme="majorHAnsi" w:cstheme="minorHAnsi"/>
          <w:sz w:val="24"/>
          <w:szCs w:val="24"/>
          <w:u w:val="single"/>
        </w:rPr>
        <w:t xml:space="preserve"> and Current Operation</w:t>
      </w:r>
      <w:bookmarkEnd w:id="2"/>
      <w:bookmarkEnd w:id="3"/>
    </w:p>
    <w:p w14:paraId="2AC35DBF" w14:textId="77777777" w:rsidR="009B6FE9" w:rsidRPr="00A3665B" w:rsidRDefault="009B6FE9" w:rsidP="009B6FE9">
      <w:pPr>
        <w:rPr>
          <w:rFonts w:asciiTheme="majorHAnsi" w:hAnsiTheme="majorHAnsi"/>
        </w:rPr>
      </w:pPr>
    </w:p>
    <w:p w14:paraId="2A5C82F2" w14:textId="05C00F6F" w:rsidR="00A47196" w:rsidRPr="00A3665B" w:rsidRDefault="00AC4EA0" w:rsidP="00AD198C">
      <w:pPr>
        <w:rPr>
          <w:rFonts w:asciiTheme="majorHAnsi" w:hAnsiTheme="majorHAnsi" w:cstheme="minorHAnsi"/>
        </w:rPr>
      </w:pPr>
      <w:r w:rsidRPr="00A3665B">
        <w:rPr>
          <w:rFonts w:asciiTheme="majorHAnsi" w:hAnsiTheme="majorHAnsi" w:cstheme="minorHAnsi"/>
        </w:rPr>
        <w:t>Dow</w:t>
      </w:r>
      <w:r w:rsidR="00FF483E" w:rsidRPr="00A3665B">
        <w:rPr>
          <w:rFonts w:asciiTheme="majorHAnsi" w:hAnsiTheme="majorHAnsi" w:cstheme="minorHAnsi"/>
        </w:rPr>
        <w:t xml:space="preserve">’s </w:t>
      </w:r>
      <w:r w:rsidR="00877500" w:rsidRPr="00A3665B">
        <w:rPr>
          <w:rFonts w:asciiTheme="majorHAnsi" w:hAnsiTheme="majorHAnsi" w:cstheme="minorHAnsi"/>
        </w:rPr>
        <w:t>B</w:t>
      </w:r>
      <w:r w:rsidR="00FF483E" w:rsidRPr="00A3665B">
        <w:rPr>
          <w:rFonts w:asciiTheme="majorHAnsi" w:hAnsiTheme="majorHAnsi" w:cstheme="minorHAnsi"/>
        </w:rPr>
        <w:t>arry facility</w:t>
      </w:r>
      <w:r w:rsidRPr="00A3665B">
        <w:rPr>
          <w:rFonts w:asciiTheme="majorHAnsi" w:hAnsiTheme="majorHAnsi" w:cstheme="minorHAnsi"/>
        </w:rPr>
        <w:t xml:space="preserve"> currently utilises one drum off station</w:t>
      </w:r>
      <w:r w:rsidR="00D32127" w:rsidRPr="00A3665B">
        <w:rPr>
          <w:rFonts w:asciiTheme="majorHAnsi" w:hAnsiTheme="majorHAnsi" w:cstheme="minorHAnsi"/>
        </w:rPr>
        <w:t>,</w:t>
      </w:r>
      <w:r w:rsidRPr="00A3665B">
        <w:rPr>
          <w:rFonts w:asciiTheme="majorHAnsi" w:hAnsiTheme="majorHAnsi" w:cstheme="minorHAnsi"/>
        </w:rPr>
        <w:t xml:space="preserve"> which has been in operation for over 2</w:t>
      </w:r>
      <w:r w:rsidR="00F6318C" w:rsidRPr="00A3665B">
        <w:rPr>
          <w:rFonts w:asciiTheme="majorHAnsi" w:hAnsiTheme="majorHAnsi" w:cstheme="minorHAnsi"/>
        </w:rPr>
        <w:t>5</w:t>
      </w:r>
      <w:r w:rsidRPr="00A3665B">
        <w:rPr>
          <w:rFonts w:asciiTheme="majorHAnsi" w:hAnsiTheme="majorHAnsi" w:cstheme="minorHAnsi"/>
        </w:rPr>
        <w:t xml:space="preserve"> years</w:t>
      </w:r>
      <w:r w:rsidR="00D32127" w:rsidRPr="00A3665B">
        <w:rPr>
          <w:rFonts w:asciiTheme="majorHAnsi" w:hAnsiTheme="majorHAnsi" w:cstheme="minorHAnsi"/>
        </w:rPr>
        <w:t>.  Th</w:t>
      </w:r>
      <w:r w:rsidR="00995A90" w:rsidRPr="00A3665B">
        <w:rPr>
          <w:rFonts w:asciiTheme="majorHAnsi" w:hAnsiTheme="majorHAnsi" w:cstheme="minorHAnsi"/>
        </w:rPr>
        <w:t xml:space="preserve">e process </w:t>
      </w:r>
      <w:r w:rsidR="00D32127" w:rsidRPr="00A3665B">
        <w:rPr>
          <w:rFonts w:asciiTheme="majorHAnsi" w:hAnsiTheme="majorHAnsi" w:cstheme="minorHAnsi"/>
        </w:rPr>
        <w:t>is designed to put batched material into drums</w:t>
      </w:r>
      <w:r w:rsidR="00A00451" w:rsidRPr="00A3665B">
        <w:rPr>
          <w:rFonts w:asciiTheme="majorHAnsi" w:hAnsiTheme="majorHAnsi" w:cstheme="minorHAnsi"/>
        </w:rPr>
        <w:t xml:space="preserve">. </w:t>
      </w:r>
      <w:r w:rsidR="00D32127" w:rsidRPr="00A3665B">
        <w:rPr>
          <w:rFonts w:asciiTheme="majorHAnsi" w:hAnsiTheme="majorHAnsi" w:cstheme="minorHAnsi"/>
        </w:rPr>
        <w:t xml:space="preserve">The drum off station has undergone many improvements over the years introducing digital feedback on the number of drums </w:t>
      </w:r>
      <w:r w:rsidR="0025192E" w:rsidRPr="00A3665B">
        <w:rPr>
          <w:rFonts w:asciiTheme="majorHAnsi" w:hAnsiTheme="majorHAnsi" w:cstheme="minorHAnsi"/>
        </w:rPr>
        <w:t xml:space="preserve">filled </w:t>
      </w:r>
      <w:r w:rsidR="00F1425B" w:rsidRPr="00A3665B">
        <w:rPr>
          <w:rFonts w:asciiTheme="majorHAnsi" w:hAnsiTheme="majorHAnsi" w:cstheme="minorHAnsi"/>
        </w:rPr>
        <w:t xml:space="preserve">in a set time period </w:t>
      </w:r>
      <w:r w:rsidR="00F6318C" w:rsidRPr="00A3665B">
        <w:rPr>
          <w:rFonts w:asciiTheme="majorHAnsi" w:hAnsiTheme="majorHAnsi" w:cstheme="minorHAnsi"/>
        </w:rPr>
        <w:t>via weighing scales</w:t>
      </w:r>
      <w:r w:rsidR="00F1425B" w:rsidRPr="00A3665B">
        <w:rPr>
          <w:rFonts w:asciiTheme="majorHAnsi" w:hAnsiTheme="majorHAnsi" w:cstheme="minorHAnsi"/>
        </w:rPr>
        <w:t>,</w:t>
      </w:r>
      <w:r w:rsidR="00D32127" w:rsidRPr="00A3665B">
        <w:rPr>
          <w:rFonts w:asciiTheme="majorHAnsi" w:hAnsiTheme="majorHAnsi" w:cstheme="minorHAnsi"/>
        </w:rPr>
        <w:t xml:space="preserve"> providing data for analysis</w:t>
      </w:r>
      <w:r w:rsidR="00995A90" w:rsidRPr="00A3665B">
        <w:rPr>
          <w:rFonts w:asciiTheme="majorHAnsi" w:hAnsiTheme="majorHAnsi" w:cstheme="minorHAnsi"/>
        </w:rPr>
        <w:t xml:space="preserve"> for</w:t>
      </w:r>
      <w:r w:rsidR="00D32127" w:rsidRPr="00A3665B">
        <w:rPr>
          <w:rFonts w:asciiTheme="majorHAnsi" w:hAnsiTheme="majorHAnsi" w:cstheme="minorHAnsi"/>
        </w:rPr>
        <w:t xml:space="preserve"> performance review. </w:t>
      </w:r>
    </w:p>
    <w:p w14:paraId="1CAC1B61" w14:textId="11A31CBA" w:rsidR="00F1425B" w:rsidRPr="00A3665B" w:rsidRDefault="00F1425B" w:rsidP="00AD198C">
      <w:pPr>
        <w:rPr>
          <w:rFonts w:asciiTheme="majorHAnsi" w:hAnsiTheme="majorHAnsi" w:cstheme="minorHAnsi"/>
        </w:rPr>
      </w:pPr>
    </w:p>
    <w:p w14:paraId="49DFB918" w14:textId="62B2124D" w:rsidR="00F92802" w:rsidRPr="00A3665B" w:rsidRDefault="00F1425B" w:rsidP="00AD198C">
      <w:pPr>
        <w:rPr>
          <w:rFonts w:asciiTheme="majorHAnsi" w:hAnsiTheme="majorHAnsi" w:cstheme="minorHAnsi"/>
        </w:rPr>
      </w:pPr>
      <w:r w:rsidRPr="00A3665B">
        <w:rPr>
          <w:rFonts w:asciiTheme="majorHAnsi" w:hAnsiTheme="majorHAnsi" w:cstheme="minorHAnsi"/>
        </w:rPr>
        <w:t xml:space="preserve">The drums require </w:t>
      </w:r>
      <w:r w:rsidR="0025192E" w:rsidRPr="00A3665B">
        <w:rPr>
          <w:rFonts w:asciiTheme="majorHAnsi" w:hAnsiTheme="majorHAnsi" w:cstheme="minorHAnsi"/>
        </w:rPr>
        <w:t xml:space="preserve">significant </w:t>
      </w:r>
      <w:r w:rsidRPr="00A3665B">
        <w:rPr>
          <w:rFonts w:asciiTheme="majorHAnsi" w:hAnsiTheme="majorHAnsi" w:cstheme="minorHAnsi"/>
        </w:rPr>
        <w:t xml:space="preserve">human </w:t>
      </w:r>
      <w:r w:rsidR="00995A90" w:rsidRPr="00A3665B">
        <w:rPr>
          <w:rFonts w:asciiTheme="majorHAnsi" w:hAnsiTheme="majorHAnsi" w:cstheme="minorHAnsi"/>
        </w:rPr>
        <w:t>interference</w:t>
      </w:r>
      <w:r w:rsidRPr="00A3665B">
        <w:rPr>
          <w:rFonts w:asciiTheme="majorHAnsi" w:hAnsiTheme="majorHAnsi" w:cstheme="minorHAnsi"/>
        </w:rPr>
        <w:t xml:space="preserve"> as</w:t>
      </w:r>
      <w:r w:rsidR="00F6389E" w:rsidRPr="00A3665B">
        <w:rPr>
          <w:rFonts w:asciiTheme="majorHAnsi" w:hAnsiTheme="majorHAnsi" w:cstheme="minorHAnsi"/>
        </w:rPr>
        <w:t xml:space="preserve"> the drums are removed from the back of a </w:t>
      </w:r>
      <w:r w:rsidR="0025192E" w:rsidRPr="00A3665B">
        <w:rPr>
          <w:rFonts w:asciiTheme="majorHAnsi" w:hAnsiTheme="majorHAnsi" w:cstheme="minorHAnsi"/>
        </w:rPr>
        <w:t>trailer</w:t>
      </w:r>
      <w:r w:rsidR="005629FD" w:rsidRPr="00A3665B">
        <w:rPr>
          <w:rFonts w:asciiTheme="majorHAnsi" w:hAnsiTheme="majorHAnsi" w:cstheme="minorHAnsi"/>
        </w:rPr>
        <w:t xml:space="preserve"> </w:t>
      </w:r>
      <w:r w:rsidR="0025192E" w:rsidRPr="00A3665B">
        <w:rPr>
          <w:rFonts w:asciiTheme="majorHAnsi" w:hAnsiTheme="majorHAnsi" w:cstheme="minorHAnsi"/>
        </w:rPr>
        <w:t>manually</w:t>
      </w:r>
      <w:r w:rsidR="00E5702C" w:rsidRPr="00A3665B">
        <w:rPr>
          <w:rFonts w:asciiTheme="majorHAnsi" w:hAnsiTheme="majorHAnsi" w:cstheme="minorHAnsi"/>
        </w:rPr>
        <w:t xml:space="preserve"> (168 drums on a trailer removed in a </w:t>
      </w:r>
      <w:r w:rsidR="006F32F9" w:rsidRPr="00A3665B">
        <w:rPr>
          <w:rFonts w:asciiTheme="majorHAnsi" w:hAnsiTheme="majorHAnsi" w:cstheme="minorHAnsi"/>
        </w:rPr>
        <w:t>12-hour</w:t>
      </w:r>
      <w:r w:rsidR="00E5702C" w:rsidRPr="00A3665B">
        <w:rPr>
          <w:rFonts w:asciiTheme="majorHAnsi" w:hAnsiTheme="majorHAnsi" w:cstheme="minorHAnsi"/>
        </w:rPr>
        <w:t xml:space="preserve"> shift)</w:t>
      </w:r>
      <w:r w:rsidR="007F3A2F" w:rsidRPr="00A3665B">
        <w:rPr>
          <w:rFonts w:asciiTheme="majorHAnsi" w:hAnsiTheme="majorHAnsi" w:cstheme="minorHAnsi"/>
        </w:rPr>
        <w:t xml:space="preserve"> and put onto a Newlands conveyor, which extends to the back of the trailer.  From the </w:t>
      </w:r>
      <w:r w:rsidR="001B68B0" w:rsidRPr="00A3665B">
        <w:rPr>
          <w:rFonts w:asciiTheme="majorHAnsi" w:hAnsiTheme="majorHAnsi" w:cstheme="minorHAnsi"/>
        </w:rPr>
        <w:t xml:space="preserve">conveyor drums </w:t>
      </w:r>
      <w:r w:rsidR="007F3A2F" w:rsidRPr="00A3665B">
        <w:rPr>
          <w:rFonts w:asciiTheme="majorHAnsi" w:hAnsiTheme="majorHAnsi" w:cstheme="minorHAnsi"/>
        </w:rPr>
        <w:t>are fed into 8 gravity fed lanes, which hold up to 32 drums each</w:t>
      </w:r>
      <w:r w:rsidR="00E4153B" w:rsidRPr="00A3665B">
        <w:rPr>
          <w:rFonts w:asciiTheme="majorHAnsi" w:hAnsiTheme="majorHAnsi" w:cstheme="minorHAnsi"/>
        </w:rPr>
        <w:t xml:space="preserve">.  The drums require bungs to be removed manually and </w:t>
      </w:r>
      <w:r w:rsidR="005F215F" w:rsidRPr="00A3665B">
        <w:rPr>
          <w:rFonts w:asciiTheme="majorHAnsi" w:hAnsiTheme="majorHAnsi" w:cstheme="minorHAnsi"/>
        </w:rPr>
        <w:t>once</w:t>
      </w:r>
      <w:r w:rsidR="00E4153B" w:rsidRPr="00A3665B">
        <w:rPr>
          <w:rFonts w:asciiTheme="majorHAnsi" w:hAnsiTheme="majorHAnsi" w:cstheme="minorHAnsi"/>
        </w:rPr>
        <w:t xml:space="preserve"> filled</w:t>
      </w:r>
      <w:r w:rsidR="00995A90" w:rsidRPr="00A3665B">
        <w:rPr>
          <w:rFonts w:asciiTheme="majorHAnsi" w:hAnsiTheme="majorHAnsi" w:cstheme="minorHAnsi"/>
        </w:rPr>
        <w:t>,</w:t>
      </w:r>
      <w:r w:rsidR="001A40D8" w:rsidRPr="00A3665B">
        <w:rPr>
          <w:rFonts w:asciiTheme="majorHAnsi" w:hAnsiTheme="majorHAnsi" w:cstheme="minorHAnsi"/>
        </w:rPr>
        <w:t xml:space="preserve"> </w:t>
      </w:r>
      <w:r w:rsidR="005F215F" w:rsidRPr="00A3665B">
        <w:rPr>
          <w:rFonts w:asciiTheme="majorHAnsi" w:hAnsiTheme="majorHAnsi" w:cstheme="minorHAnsi"/>
        </w:rPr>
        <w:t xml:space="preserve">new </w:t>
      </w:r>
      <w:r w:rsidR="00E5702C" w:rsidRPr="00A3665B">
        <w:rPr>
          <w:rFonts w:asciiTheme="majorHAnsi" w:hAnsiTheme="majorHAnsi" w:cstheme="minorHAnsi"/>
        </w:rPr>
        <w:t>bungs are applied by the operator</w:t>
      </w:r>
      <w:r w:rsidR="005629FD" w:rsidRPr="00A3665B">
        <w:rPr>
          <w:rFonts w:asciiTheme="majorHAnsi" w:hAnsiTheme="majorHAnsi" w:cstheme="minorHAnsi"/>
        </w:rPr>
        <w:t xml:space="preserve">. The operator will set the machine to fill the drums </w:t>
      </w:r>
      <w:r w:rsidR="00F3226A" w:rsidRPr="00A3665B">
        <w:rPr>
          <w:rFonts w:asciiTheme="majorHAnsi" w:hAnsiTheme="majorHAnsi" w:cstheme="minorHAnsi"/>
        </w:rPr>
        <w:t xml:space="preserve">via </w:t>
      </w:r>
      <w:r w:rsidR="00995A90" w:rsidRPr="00A3665B">
        <w:rPr>
          <w:rFonts w:asciiTheme="majorHAnsi" w:hAnsiTheme="majorHAnsi" w:cstheme="minorHAnsi"/>
        </w:rPr>
        <w:t>a</w:t>
      </w:r>
      <w:r w:rsidR="00F3226A" w:rsidRPr="00A3665B">
        <w:rPr>
          <w:rFonts w:asciiTheme="majorHAnsi" w:hAnsiTheme="majorHAnsi" w:cstheme="minorHAnsi"/>
        </w:rPr>
        <w:t xml:space="preserve"> </w:t>
      </w:r>
      <w:proofErr w:type="spellStart"/>
      <w:r w:rsidR="00F3226A" w:rsidRPr="00A3665B">
        <w:rPr>
          <w:rFonts w:asciiTheme="majorHAnsi" w:hAnsiTheme="majorHAnsi" w:cstheme="minorHAnsi"/>
        </w:rPr>
        <w:t>sensored</w:t>
      </w:r>
      <w:proofErr w:type="spellEnd"/>
      <w:r w:rsidR="00F3226A" w:rsidRPr="00A3665B">
        <w:rPr>
          <w:rFonts w:asciiTheme="majorHAnsi" w:hAnsiTheme="majorHAnsi" w:cstheme="minorHAnsi"/>
        </w:rPr>
        <w:t xml:space="preserve"> filling lance</w:t>
      </w:r>
      <w:r w:rsidR="00ED320E" w:rsidRPr="00A3665B">
        <w:rPr>
          <w:rFonts w:asciiTheme="majorHAnsi" w:hAnsiTheme="majorHAnsi" w:cstheme="minorHAnsi"/>
        </w:rPr>
        <w:t xml:space="preserve"> ensuring an accurate distribution of product</w:t>
      </w:r>
      <w:r w:rsidR="007127CD" w:rsidRPr="00A3665B">
        <w:rPr>
          <w:rFonts w:asciiTheme="majorHAnsi" w:hAnsiTheme="majorHAnsi" w:cstheme="minorHAnsi"/>
        </w:rPr>
        <w:t xml:space="preserve">.  The drums are </w:t>
      </w:r>
      <w:r w:rsidR="00F9702B" w:rsidRPr="00A3665B">
        <w:rPr>
          <w:rFonts w:asciiTheme="majorHAnsi" w:hAnsiTheme="majorHAnsi" w:cstheme="minorHAnsi"/>
        </w:rPr>
        <w:t>then</w:t>
      </w:r>
      <w:r w:rsidR="001A40D8" w:rsidRPr="00A3665B">
        <w:rPr>
          <w:rFonts w:asciiTheme="majorHAnsi" w:hAnsiTheme="majorHAnsi" w:cstheme="minorHAnsi"/>
        </w:rPr>
        <w:t xml:space="preserve"> transferred</w:t>
      </w:r>
      <w:r w:rsidR="00B1437E" w:rsidRPr="00A3665B">
        <w:rPr>
          <w:rFonts w:asciiTheme="majorHAnsi" w:hAnsiTheme="majorHAnsi" w:cstheme="minorHAnsi"/>
        </w:rPr>
        <w:t xml:space="preserve"> onto a pallet and wrapped via a palletiser machine</w:t>
      </w:r>
      <w:r w:rsidR="00BC522B" w:rsidRPr="00A3665B">
        <w:rPr>
          <w:rFonts w:asciiTheme="majorHAnsi" w:hAnsiTheme="majorHAnsi" w:cstheme="minorHAnsi"/>
        </w:rPr>
        <w:t xml:space="preserve"> (new improvement)</w:t>
      </w:r>
      <w:r w:rsidR="00853B66" w:rsidRPr="00A3665B">
        <w:rPr>
          <w:rFonts w:asciiTheme="majorHAnsi" w:hAnsiTheme="majorHAnsi" w:cstheme="minorHAnsi"/>
        </w:rPr>
        <w:t xml:space="preserve">. The drums are then moved onto a </w:t>
      </w:r>
      <w:r w:rsidR="001A40D8" w:rsidRPr="00A3665B">
        <w:rPr>
          <w:rFonts w:asciiTheme="majorHAnsi" w:hAnsiTheme="majorHAnsi" w:cstheme="minorHAnsi"/>
        </w:rPr>
        <w:t>trailer</w:t>
      </w:r>
      <w:r w:rsidR="00853B66" w:rsidRPr="00A3665B">
        <w:rPr>
          <w:rFonts w:asciiTheme="majorHAnsi" w:hAnsiTheme="majorHAnsi" w:cstheme="minorHAnsi"/>
        </w:rPr>
        <w:t xml:space="preserve"> via a forklift</w:t>
      </w:r>
      <w:r w:rsidR="001A40D8" w:rsidRPr="00A3665B">
        <w:rPr>
          <w:rFonts w:asciiTheme="majorHAnsi" w:hAnsiTheme="majorHAnsi" w:cstheme="minorHAnsi"/>
        </w:rPr>
        <w:t xml:space="preserve">.  </w:t>
      </w:r>
      <w:r w:rsidR="005F215F" w:rsidRPr="00A3665B">
        <w:rPr>
          <w:rFonts w:asciiTheme="majorHAnsi" w:hAnsiTheme="majorHAnsi" w:cstheme="minorHAnsi"/>
        </w:rPr>
        <w:t>Furthermore</w:t>
      </w:r>
      <w:r w:rsidR="00E50BA9" w:rsidRPr="00A3665B">
        <w:rPr>
          <w:rFonts w:asciiTheme="majorHAnsi" w:hAnsiTheme="majorHAnsi" w:cstheme="minorHAnsi"/>
        </w:rPr>
        <w:t>,</w:t>
      </w:r>
      <w:r w:rsidR="001A40D8" w:rsidRPr="00A3665B">
        <w:rPr>
          <w:rFonts w:asciiTheme="majorHAnsi" w:hAnsiTheme="majorHAnsi" w:cstheme="minorHAnsi"/>
        </w:rPr>
        <w:t xml:space="preserve"> the </w:t>
      </w:r>
      <w:r w:rsidR="00E50BA9" w:rsidRPr="00A3665B">
        <w:rPr>
          <w:rFonts w:asciiTheme="majorHAnsi" w:hAnsiTheme="majorHAnsi" w:cstheme="minorHAnsi"/>
        </w:rPr>
        <w:t>atmosphere</w:t>
      </w:r>
      <w:r w:rsidR="001A40D8" w:rsidRPr="00A3665B">
        <w:rPr>
          <w:rFonts w:asciiTheme="majorHAnsi" w:hAnsiTheme="majorHAnsi" w:cstheme="minorHAnsi"/>
        </w:rPr>
        <w:t xml:space="preserve"> is indoors but is not enclosed</w:t>
      </w:r>
      <w:r w:rsidR="00ED320E" w:rsidRPr="00A3665B">
        <w:rPr>
          <w:rFonts w:asciiTheme="majorHAnsi" w:hAnsiTheme="majorHAnsi" w:cstheme="minorHAnsi"/>
        </w:rPr>
        <w:t>.</w:t>
      </w:r>
      <w:r w:rsidR="00400B8B" w:rsidRPr="00A3665B">
        <w:rPr>
          <w:rFonts w:asciiTheme="majorHAnsi" w:hAnsiTheme="majorHAnsi" w:cstheme="minorHAnsi"/>
        </w:rPr>
        <w:t xml:space="preserve"> The current process according to Sadeghi (2022, 2616) would</w:t>
      </w:r>
      <w:r w:rsidR="00234AA3" w:rsidRPr="00A3665B">
        <w:rPr>
          <w:rFonts w:asciiTheme="majorHAnsi" w:hAnsiTheme="majorHAnsi" w:cstheme="minorHAnsi"/>
        </w:rPr>
        <w:t xml:space="preserve"> be regarded as a predominantly industry 3.0 technology</w:t>
      </w:r>
      <w:r w:rsidR="00400B8B" w:rsidRPr="00A3665B">
        <w:rPr>
          <w:rFonts w:asciiTheme="majorHAnsi" w:hAnsiTheme="majorHAnsi" w:cstheme="minorHAnsi"/>
        </w:rPr>
        <w:t xml:space="preserve"> as the main </w:t>
      </w:r>
      <w:r w:rsidR="00234AA3" w:rsidRPr="00A3665B">
        <w:rPr>
          <w:rFonts w:asciiTheme="majorHAnsi" w:hAnsiTheme="majorHAnsi" w:cstheme="minorHAnsi"/>
        </w:rPr>
        <w:t>characteristic of this process is</w:t>
      </w:r>
      <w:r w:rsidR="006F32F9" w:rsidRPr="00A3665B">
        <w:rPr>
          <w:rFonts w:asciiTheme="majorHAnsi" w:hAnsiTheme="majorHAnsi" w:cstheme="minorHAnsi"/>
        </w:rPr>
        <w:t xml:space="preserve"> the</w:t>
      </w:r>
      <w:r w:rsidR="00234AA3" w:rsidRPr="00A3665B">
        <w:rPr>
          <w:rFonts w:asciiTheme="majorHAnsi" w:hAnsiTheme="majorHAnsi" w:cstheme="minorHAnsi"/>
        </w:rPr>
        <w:t xml:space="preserve"> automation of the </w:t>
      </w:r>
      <w:r w:rsidR="00BC522B" w:rsidRPr="00A3665B">
        <w:rPr>
          <w:rFonts w:asciiTheme="majorHAnsi" w:hAnsiTheme="majorHAnsi" w:cstheme="minorHAnsi"/>
        </w:rPr>
        <w:t>drum filling</w:t>
      </w:r>
      <w:r w:rsidR="00234AA3" w:rsidRPr="00A3665B">
        <w:rPr>
          <w:rFonts w:asciiTheme="majorHAnsi" w:hAnsiTheme="majorHAnsi" w:cstheme="minorHAnsi"/>
        </w:rPr>
        <w:t xml:space="preserve"> and lacks </w:t>
      </w:r>
      <w:r w:rsidR="003B5FBA" w:rsidRPr="00A3665B">
        <w:rPr>
          <w:rFonts w:asciiTheme="majorHAnsi" w:hAnsiTheme="majorHAnsi" w:cstheme="minorHAnsi"/>
        </w:rPr>
        <w:t>the ability for customized digital packaging capabilities</w:t>
      </w:r>
      <w:r w:rsidR="00BC522B" w:rsidRPr="00A3665B">
        <w:rPr>
          <w:rFonts w:asciiTheme="majorHAnsi" w:hAnsiTheme="majorHAnsi" w:cstheme="minorHAnsi"/>
        </w:rPr>
        <w:t xml:space="preserve"> or smart integration</w:t>
      </w:r>
      <w:r w:rsidR="00234AA3" w:rsidRPr="00A3665B">
        <w:rPr>
          <w:rFonts w:asciiTheme="majorHAnsi" w:hAnsiTheme="majorHAnsi" w:cstheme="minorHAnsi"/>
        </w:rPr>
        <w:t xml:space="preserve">. </w:t>
      </w:r>
      <w:r w:rsidR="003B5FBA" w:rsidRPr="00A3665B">
        <w:rPr>
          <w:rFonts w:asciiTheme="majorHAnsi" w:hAnsiTheme="majorHAnsi" w:cstheme="minorHAnsi"/>
        </w:rPr>
        <w:t xml:space="preserve"> </w:t>
      </w:r>
      <w:r w:rsidR="00853B66" w:rsidRPr="00A3665B">
        <w:rPr>
          <w:rFonts w:asciiTheme="majorHAnsi" w:hAnsiTheme="majorHAnsi" w:cstheme="minorHAnsi"/>
        </w:rPr>
        <w:t>However,</w:t>
      </w:r>
      <w:r w:rsidR="00BF7EF5" w:rsidRPr="00A3665B">
        <w:rPr>
          <w:rFonts w:asciiTheme="majorHAnsi" w:hAnsiTheme="majorHAnsi" w:cstheme="minorHAnsi"/>
        </w:rPr>
        <w:t xml:space="preserve"> </w:t>
      </w:r>
      <w:r w:rsidR="00E42725" w:rsidRPr="00A3665B">
        <w:rPr>
          <w:rFonts w:asciiTheme="majorHAnsi" w:hAnsiTheme="majorHAnsi" w:cstheme="minorHAnsi"/>
        </w:rPr>
        <w:t>the process could be categorised as</w:t>
      </w:r>
      <w:r w:rsidR="00BF7EF5" w:rsidRPr="00A3665B">
        <w:rPr>
          <w:rFonts w:asciiTheme="majorHAnsi" w:hAnsiTheme="majorHAnsi" w:cstheme="minorHAnsi"/>
        </w:rPr>
        <w:t xml:space="preserve"> advanced industry 3.0 technology</w:t>
      </w:r>
      <w:r w:rsidR="00E42725" w:rsidRPr="00A3665B">
        <w:rPr>
          <w:rFonts w:asciiTheme="majorHAnsi" w:hAnsiTheme="majorHAnsi" w:cstheme="minorHAnsi"/>
        </w:rPr>
        <w:t>,</w:t>
      </w:r>
      <w:r w:rsidR="00BF7EF5" w:rsidRPr="00A3665B">
        <w:rPr>
          <w:rFonts w:asciiTheme="majorHAnsi" w:hAnsiTheme="majorHAnsi" w:cstheme="minorHAnsi"/>
        </w:rPr>
        <w:t xml:space="preserve"> as the process employs automations controlled by </w:t>
      </w:r>
      <w:r w:rsidR="00562726" w:rsidRPr="00A3665B">
        <w:rPr>
          <w:rFonts w:asciiTheme="majorHAnsi" w:hAnsiTheme="majorHAnsi" w:cstheme="minorHAnsi"/>
        </w:rPr>
        <w:t>digital ICT innovative solutions</w:t>
      </w:r>
      <w:r w:rsidR="00E42725" w:rsidRPr="00A3665B">
        <w:rPr>
          <w:rFonts w:asciiTheme="majorHAnsi" w:hAnsiTheme="majorHAnsi" w:cstheme="minorHAnsi"/>
        </w:rPr>
        <w:t>,</w:t>
      </w:r>
      <w:r w:rsidR="00562726" w:rsidRPr="00A3665B">
        <w:rPr>
          <w:rFonts w:asciiTheme="majorHAnsi" w:hAnsiTheme="majorHAnsi" w:cstheme="minorHAnsi"/>
        </w:rPr>
        <w:t xml:space="preserve"> supported by </w:t>
      </w:r>
      <w:proofErr w:type="spellStart"/>
      <w:r w:rsidR="00562726" w:rsidRPr="00A3665B">
        <w:rPr>
          <w:rFonts w:asciiTheme="majorHAnsi" w:hAnsiTheme="majorHAnsi" w:cstheme="minorHAnsi"/>
        </w:rPr>
        <w:t>Laffi</w:t>
      </w:r>
      <w:proofErr w:type="spellEnd"/>
      <w:r w:rsidR="00562726" w:rsidRPr="00A3665B">
        <w:rPr>
          <w:rFonts w:asciiTheme="majorHAnsi" w:hAnsiTheme="majorHAnsi" w:cstheme="minorHAnsi"/>
        </w:rPr>
        <w:t xml:space="preserve"> &amp; </w:t>
      </w:r>
      <w:proofErr w:type="spellStart"/>
      <w:r w:rsidR="00562726" w:rsidRPr="00A3665B">
        <w:rPr>
          <w:rFonts w:asciiTheme="majorHAnsi" w:hAnsiTheme="majorHAnsi" w:cstheme="minorHAnsi"/>
        </w:rPr>
        <w:t>Boschma</w:t>
      </w:r>
      <w:proofErr w:type="spellEnd"/>
      <w:r w:rsidR="0065604F" w:rsidRPr="00A3665B">
        <w:rPr>
          <w:rFonts w:asciiTheme="majorHAnsi" w:hAnsiTheme="majorHAnsi" w:cstheme="minorHAnsi"/>
        </w:rPr>
        <w:t xml:space="preserve"> (2022, p6)</w:t>
      </w:r>
      <w:r w:rsidR="00853B66" w:rsidRPr="00A3665B">
        <w:rPr>
          <w:rFonts w:asciiTheme="majorHAnsi" w:hAnsiTheme="majorHAnsi" w:cstheme="minorHAnsi"/>
        </w:rPr>
        <w:t xml:space="preserve"> as weights can be customised according to </w:t>
      </w:r>
      <w:r w:rsidR="00F6318C" w:rsidRPr="00A3665B">
        <w:rPr>
          <w:rFonts w:asciiTheme="majorHAnsi" w:hAnsiTheme="majorHAnsi" w:cstheme="minorHAnsi"/>
        </w:rPr>
        <w:t>customer</w:t>
      </w:r>
      <w:r w:rsidR="00853B66" w:rsidRPr="00A3665B">
        <w:rPr>
          <w:rFonts w:asciiTheme="majorHAnsi" w:hAnsiTheme="majorHAnsi" w:cstheme="minorHAnsi"/>
        </w:rPr>
        <w:t xml:space="preserve"> requirements. </w:t>
      </w:r>
      <w:r w:rsidR="00E81428" w:rsidRPr="00A3665B">
        <w:rPr>
          <w:rFonts w:asciiTheme="majorHAnsi" w:hAnsiTheme="majorHAnsi" w:cstheme="minorHAnsi"/>
        </w:rPr>
        <w:t>There is only one filling lance so when batches/product streams change, lines need flushing</w:t>
      </w:r>
      <w:r w:rsidR="00D33E9A" w:rsidRPr="00A3665B">
        <w:rPr>
          <w:rFonts w:asciiTheme="majorHAnsi" w:hAnsiTheme="majorHAnsi" w:cstheme="minorHAnsi"/>
        </w:rPr>
        <w:t>,</w:t>
      </w:r>
      <w:r w:rsidR="00E81428" w:rsidRPr="00A3665B">
        <w:rPr>
          <w:rFonts w:asciiTheme="majorHAnsi" w:hAnsiTheme="majorHAnsi" w:cstheme="minorHAnsi"/>
        </w:rPr>
        <w:t xml:space="preserve"> reducing any cross contamination of products. </w:t>
      </w:r>
    </w:p>
    <w:p w14:paraId="04C9595E" w14:textId="30B5E26C" w:rsidR="00FE520F" w:rsidRPr="00A3665B" w:rsidRDefault="004608BE" w:rsidP="006E2BF3">
      <w:pPr>
        <w:pStyle w:val="Heading1"/>
        <w:rPr>
          <w:rFonts w:asciiTheme="majorHAnsi" w:hAnsiTheme="majorHAnsi" w:cstheme="minorHAnsi"/>
          <w:sz w:val="24"/>
          <w:szCs w:val="24"/>
          <w:u w:val="single"/>
        </w:rPr>
      </w:pPr>
      <w:bookmarkStart w:id="4" w:name="_Toc110069661"/>
      <w:bookmarkStart w:id="5" w:name="_Toc110371892"/>
      <w:r w:rsidRPr="00A3665B">
        <w:rPr>
          <w:rFonts w:asciiTheme="majorHAnsi" w:hAnsiTheme="majorHAnsi" w:cstheme="minorHAnsi"/>
          <w:sz w:val="24"/>
          <w:szCs w:val="24"/>
          <w:u w:val="single"/>
        </w:rPr>
        <w:t>Discussion</w:t>
      </w:r>
      <w:bookmarkEnd w:id="4"/>
      <w:bookmarkEnd w:id="5"/>
    </w:p>
    <w:p w14:paraId="6BDF6308" w14:textId="73E71F17" w:rsidR="0070785F" w:rsidRPr="00A3665B" w:rsidRDefault="0070785F" w:rsidP="0070785F">
      <w:pPr>
        <w:rPr>
          <w:rFonts w:asciiTheme="majorHAnsi" w:hAnsiTheme="majorHAnsi"/>
        </w:rPr>
      </w:pPr>
    </w:p>
    <w:p w14:paraId="7DBFAEE7" w14:textId="6474F201" w:rsidR="0031462C" w:rsidRPr="00A3665B" w:rsidRDefault="001B68B0" w:rsidP="0070785F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lastRenderedPageBreak/>
        <w:t>D</w:t>
      </w:r>
      <w:r w:rsidR="0059692A" w:rsidRPr="00A3665B">
        <w:rPr>
          <w:rFonts w:asciiTheme="majorHAnsi" w:hAnsiTheme="majorHAnsi"/>
        </w:rPr>
        <w:t>ue to the considerable human intervention</w:t>
      </w:r>
      <w:r w:rsidR="00D33E9A" w:rsidRPr="00A3665B">
        <w:rPr>
          <w:rFonts w:asciiTheme="majorHAnsi" w:hAnsiTheme="majorHAnsi"/>
        </w:rPr>
        <w:t>,</w:t>
      </w:r>
      <w:r w:rsidR="0059692A" w:rsidRPr="00A3665B">
        <w:rPr>
          <w:rFonts w:asciiTheme="majorHAnsi" w:hAnsiTheme="majorHAnsi"/>
        </w:rPr>
        <w:t xml:space="preserve"> </w:t>
      </w:r>
      <w:r w:rsidR="00585879" w:rsidRPr="00A3665B">
        <w:rPr>
          <w:rFonts w:asciiTheme="majorHAnsi" w:hAnsiTheme="majorHAnsi"/>
        </w:rPr>
        <w:t>there a</w:t>
      </w:r>
      <w:r w:rsidR="00CF5DEC" w:rsidRPr="00A3665B">
        <w:rPr>
          <w:rFonts w:asciiTheme="majorHAnsi" w:hAnsiTheme="majorHAnsi"/>
        </w:rPr>
        <w:t>re</w:t>
      </w:r>
      <w:r w:rsidR="00585879" w:rsidRPr="00A3665B">
        <w:rPr>
          <w:rFonts w:asciiTheme="majorHAnsi" w:hAnsiTheme="majorHAnsi"/>
        </w:rPr>
        <w:t xml:space="preserve"> key health and safety gaps regarding manual handling</w:t>
      </w:r>
      <w:r w:rsidR="00034961" w:rsidRPr="00A3665B">
        <w:rPr>
          <w:rFonts w:asciiTheme="majorHAnsi" w:hAnsiTheme="majorHAnsi"/>
        </w:rPr>
        <w:t xml:space="preserve">, </w:t>
      </w:r>
      <w:r w:rsidR="00585879" w:rsidRPr="00A3665B">
        <w:rPr>
          <w:rFonts w:asciiTheme="majorHAnsi" w:hAnsiTheme="majorHAnsi"/>
        </w:rPr>
        <w:t>fatigue</w:t>
      </w:r>
      <w:r w:rsidR="00034961" w:rsidRPr="00A3665B">
        <w:rPr>
          <w:rFonts w:asciiTheme="majorHAnsi" w:hAnsiTheme="majorHAnsi"/>
        </w:rPr>
        <w:t xml:space="preserve"> and risk of fire hazards when </w:t>
      </w:r>
      <w:r w:rsidR="004C72D3" w:rsidRPr="00A3665B">
        <w:rPr>
          <w:rFonts w:asciiTheme="majorHAnsi" w:hAnsiTheme="majorHAnsi"/>
        </w:rPr>
        <w:t>drumming off</w:t>
      </w:r>
      <w:r w:rsidR="00034961" w:rsidRPr="00A3665B">
        <w:rPr>
          <w:rFonts w:asciiTheme="majorHAnsi" w:hAnsiTheme="majorHAnsi"/>
        </w:rPr>
        <w:t xml:space="preserve"> flammable material</w:t>
      </w:r>
      <w:r w:rsidR="00585879" w:rsidRPr="00A3665B">
        <w:rPr>
          <w:rFonts w:asciiTheme="majorHAnsi" w:hAnsiTheme="majorHAnsi"/>
        </w:rPr>
        <w:t>.  Additionally, there are quality issues as wrong labels could be installed on drums</w:t>
      </w:r>
      <w:r w:rsidR="006F32F9" w:rsidRPr="00A3665B">
        <w:rPr>
          <w:rFonts w:asciiTheme="majorHAnsi" w:hAnsiTheme="majorHAnsi"/>
        </w:rPr>
        <w:t xml:space="preserve"> and t</w:t>
      </w:r>
      <w:r w:rsidR="005F215F" w:rsidRPr="00A3665B">
        <w:rPr>
          <w:rFonts w:asciiTheme="majorHAnsi" w:hAnsiTheme="majorHAnsi"/>
        </w:rPr>
        <w:t xml:space="preserve">he </w:t>
      </w:r>
      <w:r w:rsidR="006F32F9" w:rsidRPr="00A3665B">
        <w:rPr>
          <w:rFonts w:asciiTheme="majorHAnsi" w:hAnsiTheme="majorHAnsi"/>
        </w:rPr>
        <w:t>open</w:t>
      </w:r>
      <w:r w:rsidR="005F215F" w:rsidRPr="00A3665B">
        <w:rPr>
          <w:rFonts w:asciiTheme="majorHAnsi" w:hAnsiTheme="majorHAnsi"/>
        </w:rPr>
        <w:t xml:space="preserve"> environment </w:t>
      </w:r>
      <w:r w:rsidR="00381F5A" w:rsidRPr="00A3665B">
        <w:rPr>
          <w:rFonts w:asciiTheme="majorHAnsi" w:hAnsiTheme="majorHAnsi"/>
        </w:rPr>
        <w:t>offers further</w:t>
      </w:r>
      <w:r w:rsidR="00585879" w:rsidRPr="00A3665B">
        <w:rPr>
          <w:rFonts w:asciiTheme="majorHAnsi" w:hAnsiTheme="majorHAnsi"/>
        </w:rPr>
        <w:t xml:space="preserve"> quality issues </w:t>
      </w:r>
      <w:r w:rsidR="00381F5A" w:rsidRPr="00A3665B">
        <w:rPr>
          <w:rFonts w:asciiTheme="majorHAnsi" w:hAnsiTheme="majorHAnsi"/>
        </w:rPr>
        <w:t xml:space="preserve">due to the non-sterile working environment </w:t>
      </w:r>
      <w:r w:rsidR="000D7885" w:rsidRPr="00A3665B">
        <w:rPr>
          <w:rFonts w:asciiTheme="majorHAnsi" w:hAnsiTheme="majorHAnsi"/>
        </w:rPr>
        <w:t>potentially resulting in contamination</w:t>
      </w:r>
      <w:r w:rsidR="00381F5A" w:rsidRPr="00A3665B">
        <w:rPr>
          <w:rFonts w:asciiTheme="majorHAnsi" w:hAnsiTheme="majorHAnsi"/>
        </w:rPr>
        <w:t>.</w:t>
      </w:r>
      <w:r w:rsidR="0059692A" w:rsidRPr="00A3665B">
        <w:rPr>
          <w:rFonts w:asciiTheme="majorHAnsi" w:hAnsiTheme="majorHAnsi"/>
        </w:rPr>
        <w:t xml:space="preserve"> </w:t>
      </w:r>
      <w:r w:rsidR="0031462C" w:rsidRPr="00A3665B">
        <w:rPr>
          <w:rFonts w:asciiTheme="majorHAnsi" w:hAnsiTheme="majorHAnsi"/>
        </w:rPr>
        <w:t>Other key disadvantages ar</w:t>
      </w:r>
      <w:r w:rsidR="00DA414A" w:rsidRPr="00A3665B">
        <w:rPr>
          <w:rFonts w:asciiTheme="majorHAnsi" w:hAnsiTheme="majorHAnsi"/>
        </w:rPr>
        <w:t>e</w:t>
      </w:r>
      <w:r w:rsidR="0031462C" w:rsidRPr="00A3665B">
        <w:rPr>
          <w:rFonts w:asciiTheme="majorHAnsi" w:hAnsiTheme="majorHAnsi"/>
        </w:rPr>
        <w:t xml:space="preserve"> manual handling</w:t>
      </w:r>
      <w:r w:rsidR="00DA414A" w:rsidRPr="00A3665B">
        <w:rPr>
          <w:rFonts w:asciiTheme="majorHAnsi" w:hAnsiTheme="majorHAnsi"/>
        </w:rPr>
        <w:t xml:space="preserve"> of drum</w:t>
      </w:r>
      <w:r w:rsidR="0031462C" w:rsidRPr="00A3665B">
        <w:rPr>
          <w:rFonts w:asciiTheme="majorHAnsi" w:hAnsiTheme="majorHAnsi"/>
        </w:rPr>
        <w:t xml:space="preserve">, label and bung applications.  The high human </w:t>
      </w:r>
      <w:r w:rsidR="00B35EF9" w:rsidRPr="00A3665B">
        <w:rPr>
          <w:rFonts w:asciiTheme="majorHAnsi" w:hAnsiTheme="majorHAnsi"/>
        </w:rPr>
        <w:t>interference</w:t>
      </w:r>
      <w:r w:rsidR="0031462C" w:rsidRPr="00A3665B">
        <w:rPr>
          <w:rFonts w:asciiTheme="majorHAnsi" w:hAnsiTheme="majorHAnsi"/>
        </w:rPr>
        <w:t xml:space="preserve"> subsequently means that during handover and break periods</w:t>
      </w:r>
      <w:r w:rsidR="008D2E3A" w:rsidRPr="00A3665B">
        <w:rPr>
          <w:rFonts w:asciiTheme="majorHAnsi" w:hAnsiTheme="majorHAnsi"/>
        </w:rPr>
        <w:t>,</w:t>
      </w:r>
      <w:r w:rsidR="0031462C" w:rsidRPr="00A3665B">
        <w:rPr>
          <w:rFonts w:asciiTheme="majorHAnsi" w:hAnsiTheme="majorHAnsi"/>
        </w:rPr>
        <w:t xml:space="preserve"> no work is being conducted resulting in loss of productivity.</w:t>
      </w:r>
    </w:p>
    <w:p w14:paraId="1E7C92F0" w14:textId="77777777" w:rsidR="0031462C" w:rsidRPr="00A3665B" w:rsidRDefault="0031462C" w:rsidP="0070785F">
      <w:pPr>
        <w:rPr>
          <w:rFonts w:asciiTheme="majorHAnsi" w:hAnsiTheme="majorHAnsi"/>
        </w:rPr>
      </w:pPr>
    </w:p>
    <w:p w14:paraId="4E316E9C" w14:textId="6EC61415" w:rsidR="00736500" w:rsidRPr="00A3665B" w:rsidRDefault="007D508F" w:rsidP="0070785F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Key advantages are</w:t>
      </w:r>
      <w:r w:rsidR="00736D3B" w:rsidRPr="00A3665B">
        <w:rPr>
          <w:rFonts w:asciiTheme="majorHAnsi" w:hAnsiTheme="majorHAnsi"/>
        </w:rPr>
        <w:t xml:space="preserve"> automation resulting in</w:t>
      </w:r>
      <w:r w:rsidRPr="00A3665B">
        <w:rPr>
          <w:rFonts w:asciiTheme="majorHAnsi" w:hAnsiTheme="majorHAnsi"/>
        </w:rPr>
        <w:t xml:space="preserve"> repeatable and reliable loading of drums</w:t>
      </w:r>
      <w:r w:rsidR="00966DEB" w:rsidRPr="00A3665B">
        <w:rPr>
          <w:rFonts w:asciiTheme="majorHAnsi" w:hAnsiTheme="majorHAnsi"/>
        </w:rPr>
        <w:t xml:space="preserve"> with good</w:t>
      </w:r>
      <w:r w:rsidR="00732474" w:rsidRPr="00A3665B">
        <w:rPr>
          <w:rFonts w:asciiTheme="majorHAnsi" w:hAnsiTheme="majorHAnsi"/>
        </w:rPr>
        <w:t xml:space="preserve"> production rate</w:t>
      </w:r>
      <w:r w:rsidR="00966DEB" w:rsidRPr="00A3665B">
        <w:rPr>
          <w:rFonts w:asciiTheme="majorHAnsi" w:hAnsiTheme="majorHAnsi"/>
        </w:rPr>
        <w:t xml:space="preserve"> capacity</w:t>
      </w:r>
      <w:r w:rsidR="006D1EFC" w:rsidRPr="00A3665B">
        <w:rPr>
          <w:rFonts w:asciiTheme="majorHAnsi" w:hAnsiTheme="majorHAnsi"/>
        </w:rPr>
        <w:t>, however as a site we experience product shortages due to</w:t>
      </w:r>
      <w:r w:rsidR="00541766" w:rsidRPr="00A3665B">
        <w:rPr>
          <w:rFonts w:asciiTheme="majorHAnsi" w:hAnsiTheme="majorHAnsi"/>
        </w:rPr>
        <w:t xml:space="preserve"> the</w:t>
      </w:r>
      <w:r w:rsidR="006D1EFC" w:rsidRPr="00A3665B">
        <w:rPr>
          <w:rFonts w:asciiTheme="majorHAnsi" w:hAnsiTheme="majorHAnsi"/>
        </w:rPr>
        <w:t xml:space="preserve"> current capacity</w:t>
      </w:r>
      <w:r w:rsidR="004C72D3" w:rsidRPr="00A3665B">
        <w:rPr>
          <w:rFonts w:asciiTheme="majorHAnsi" w:hAnsiTheme="majorHAnsi"/>
        </w:rPr>
        <w:t xml:space="preserve"> (Groover, 2008)</w:t>
      </w:r>
      <w:r w:rsidR="00B35EF9" w:rsidRPr="00A3665B">
        <w:rPr>
          <w:rFonts w:asciiTheme="majorHAnsi" w:hAnsiTheme="majorHAnsi"/>
        </w:rPr>
        <w:t xml:space="preserve"> which has been identified as a key bottleneck in the manufacturing process</w:t>
      </w:r>
      <w:r w:rsidRPr="00A3665B">
        <w:rPr>
          <w:rFonts w:asciiTheme="majorHAnsi" w:hAnsiTheme="majorHAnsi"/>
        </w:rPr>
        <w:t xml:space="preserve">.  </w:t>
      </w:r>
      <w:r w:rsidR="00CA1BEC" w:rsidRPr="00A3665B">
        <w:rPr>
          <w:rFonts w:asciiTheme="majorHAnsi" w:hAnsiTheme="majorHAnsi"/>
        </w:rPr>
        <w:t xml:space="preserve">The need to flush lines and backwash when product streams change is time consuming. </w:t>
      </w:r>
    </w:p>
    <w:p w14:paraId="49881ABF" w14:textId="173B61A5" w:rsidR="00DA1893" w:rsidRPr="00A3665B" w:rsidRDefault="00736500" w:rsidP="00DA1893">
      <w:pPr>
        <w:pStyle w:val="Heading1"/>
        <w:rPr>
          <w:rFonts w:asciiTheme="majorHAnsi" w:hAnsiTheme="majorHAnsi" w:cstheme="minorHAnsi"/>
          <w:sz w:val="24"/>
          <w:szCs w:val="24"/>
          <w:u w:val="single"/>
        </w:rPr>
      </w:pPr>
      <w:bookmarkStart w:id="6" w:name="_Toc110069662"/>
      <w:bookmarkStart w:id="7" w:name="_Toc110371893"/>
      <w:r w:rsidRPr="00A3665B">
        <w:rPr>
          <w:rFonts w:asciiTheme="majorHAnsi" w:hAnsiTheme="majorHAnsi" w:cstheme="minorHAnsi"/>
          <w:sz w:val="24"/>
          <w:szCs w:val="24"/>
          <w:u w:val="single"/>
        </w:rPr>
        <w:t>Solution</w:t>
      </w:r>
      <w:bookmarkEnd w:id="6"/>
      <w:bookmarkEnd w:id="7"/>
    </w:p>
    <w:p w14:paraId="17480E9E" w14:textId="77777777" w:rsidR="00634332" w:rsidRPr="00A3665B" w:rsidRDefault="00634332" w:rsidP="00634332">
      <w:pPr>
        <w:rPr>
          <w:rFonts w:asciiTheme="majorHAnsi" w:hAnsiTheme="majorHAnsi"/>
        </w:rPr>
      </w:pPr>
    </w:p>
    <w:p w14:paraId="2F1C8A3A" w14:textId="17EFF337" w:rsidR="00E021CC" w:rsidRPr="00A3665B" w:rsidRDefault="007C75FB" w:rsidP="00E8021A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The demand for faster delivery times, more efficient and automated processes, higher quality and customised products are driving companies towards Industry 4.0</w:t>
      </w:r>
      <w:r w:rsidR="004C72D3" w:rsidRPr="00A3665B">
        <w:rPr>
          <w:rFonts w:asciiTheme="majorHAnsi" w:hAnsiTheme="majorHAnsi"/>
        </w:rPr>
        <w:t xml:space="preserve"> technologies</w:t>
      </w:r>
      <w:r w:rsidRPr="00A3665B">
        <w:rPr>
          <w:rFonts w:asciiTheme="majorHAnsi" w:hAnsiTheme="majorHAnsi"/>
        </w:rPr>
        <w:t xml:space="preserve"> </w:t>
      </w:r>
      <w:r w:rsidR="000F73B0" w:rsidRPr="00A3665B">
        <w:rPr>
          <w:rFonts w:asciiTheme="majorHAnsi" w:hAnsiTheme="majorHAnsi"/>
        </w:rPr>
        <w:t xml:space="preserve">(Zheng, et al, </w:t>
      </w:r>
      <w:r w:rsidR="00783794" w:rsidRPr="00A3665B">
        <w:rPr>
          <w:rFonts w:asciiTheme="majorHAnsi" w:hAnsiTheme="majorHAnsi"/>
        </w:rPr>
        <w:t>p1922, 2021).</w:t>
      </w:r>
      <w:r w:rsidR="00C4521C" w:rsidRPr="00A3665B">
        <w:rPr>
          <w:rFonts w:asciiTheme="majorHAnsi" w:hAnsiTheme="majorHAnsi"/>
        </w:rPr>
        <w:t xml:space="preserve"> </w:t>
      </w:r>
      <w:r w:rsidR="00783794" w:rsidRPr="00A3665B">
        <w:rPr>
          <w:rFonts w:asciiTheme="majorHAnsi" w:hAnsiTheme="majorHAnsi"/>
        </w:rPr>
        <w:t xml:space="preserve"> The </w:t>
      </w:r>
      <w:r w:rsidR="00E021CC" w:rsidRPr="00A3665B">
        <w:rPr>
          <w:rFonts w:asciiTheme="majorHAnsi" w:hAnsiTheme="majorHAnsi"/>
        </w:rPr>
        <w:t xml:space="preserve">Feige 84 </w:t>
      </w:r>
      <w:r w:rsidR="00AD2981" w:rsidRPr="00A3665B">
        <w:rPr>
          <w:rFonts w:asciiTheme="majorHAnsi" w:hAnsiTheme="majorHAnsi"/>
        </w:rPr>
        <w:t xml:space="preserve">drum filling </w:t>
      </w:r>
      <w:r w:rsidR="00783794" w:rsidRPr="00A3665B">
        <w:rPr>
          <w:rFonts w:asciiTheme="majorHAnsi" w:hAnsiTheme="majorHAnsi"/>
        </w:rPr>
        <w:t>is a complete</w:t>
      </w:r>
      <w:r w:rsidR="00A74042" w:rsidRPr="00A3665B">
        <w:rPr>
          <w:rFonts w:asciiTheme="majorHAnsi" w:hAnsiTheme="majorHAnsi"/>
        </w:rPr>
        <w:t xml:space="preserve"> automation</w:t>
      </w:r>
      <w:r w:rsidR="00783794" w:rsidRPr="00A3665B">
        <w:rPr>
          <w:rFonts w:asciiTheme="majorHAnsi" w:hAnsiTheme="majorHAnsi"/>
        </w:rPr>
        <w:t xml:space="preserve"> solution </w:t>
      </w:r>
      <w:r w:rsidR="00D50F60" w:rsidRPr="00A3665B">
        <w:rPr>
          <w:rFonts w:asciiTheme="majorHAnsi" w:hAnsiTheme="majorHAnsi"/>
        </w:rPr>
        <w:t xml:space="preserve">and addresses key </w:t>
      </w:r>
      <w:r w:rsidR="00783794" w:rsidRPr="00A3665B">
        <w:rPr>
          <w:rFonts w:asciiTheme="majorHAnsi" w:hAnsiTheme="majorHAnsi"/>
        </w:rPr>
        <w:t xml:space="preserve">safety and quality </w:t>
      </w:r>
      <w:r w:rsidR="006F49E8" w:rsidRPr="00A3665B">
        <w:rPr>
          <w:rFonts w:asciiTheme="majorHAnsi" w:hAnsiTheme="majorHAnsi"/>
        </w:rPr>
        <w:t>concerns</w:t>
      </w:r>
      <w:r w:rsidR="004C72D3" w:rsidRPr="00A3665B">
        <w:rPr>
          <w:rFonts w:asciiTheme="majorHAnsi" w:hAnsiTheme="majorHAnsi"/>
        </w:rPr>
        <w:t>,</w:t>
      </w:r>
      <w:r w:rsidR="00783794" w:rsidRPr="00A3665B">
        <w:rPr>
          <w:rFonts w:asciiTheme="majorHAnsi" w:hAnsiTheme="majorHAnsi"/>
        </w:rPr>
        <w:t xml:space="preserve"> which would close a lot of gaps and improve efficiencies and productivity in a highly competitive global economy. </w:t>
      </w:r>
      <w:r w:rsidR="00622872" w:rsidRPr="00A3665B">
        <w:rPr>
          <w:rFonts w:asciiTheme="majorHAnsi" w:hAnsiTheme="majorHAnsi"/>
        </w:rPr>
        <w:t>C</w:t>
      </w:r>
      <w:r w:rsidR="003A7E70" w:rsidRPr="00A3665B">
        <w:rPr>
          <w:rFonts w:asciiTheme="majorHAnsi" w:hAnsiTheme="majorHAnsi"/>
        </w:rPr>
        <w:t xml:space="preserve">ompanies such as </w:t>
      </w:r>
      <w:r w:rsidR="00622872" w:rsidRPr="00A3665B">
        <w:rPr>
          <w:rFonts w:asciiTheme="majorHAnsi" w:hAnsiTheme="majorHAnsi"/>
        </w:rPr>
        <w:t>S</w:t>
      </w:r>
      <w:r w:rsidR="003A7E70" w:rsidRPr="00A3665B">
        <w:rPr>
          <w:rFonts w:asciiTheme="majorHAnsi" w:hAnsiTheme="majorHAnsi"/>
        </w:rPr>
        <w:t xml:space="preserve">iemens, </w:t>
      </w:r>
      <w:r w:rsidR="00622872" w:rsidRPr="00A3665B">
        <w:rPr>
          <w:rFonts w:asciiTheme="majorHAnsi" w:hAnsiTheme="majorHAnsi"/>
        </w:rPr>
        <w:t>G</w:t>
      </w:r>
      <w:r w:rsidR="003A7E70" w:rsidRPr="00A3665B">
        <w:rPr>
          <w:rFonts w:asciiTheme="majorHAnsi" w:hAnsiTheme="majorHAnsi"/>
        </w:rPr>
        <w:t xml:space="preserve">eneral </w:t>
      </w:r>
      <w:r w:rsidR="00622872" w:rsidRPr="00A3665B">
        <w:rPr>
          <w:rFonts w:asciiTheme="majorHAnsi" w:hAnsiTheme="majorHAnsi"/>
        </w:rPr>
        <w:t>E</w:t>
      </w:r>
      <w:r w:rsidR="003A7E70" w:rsidRPr="00A3665B">
        <w:rPr>
          <w:rFonts w:asciiTheme="majorHAnsi" w:hAnsiTheme="majorHAnsi"/>
        </w:rPr>
        <w:t xml:space="preserve">lectric and </w:t>
      </w:r>
      <w:r w:rsidR="00634332" w:rsidRPr="00A3665B">
        <w:rPr>
          <w:rFonts w:asciiTheme="majorHAnsi" w:hAnsiTheme="majorHAnsi"/>
        </w:rPr>
        <w:t>Mitsubishi</w:t>
      </w:r>
      <w:r w:rsidR="003A7E70" w:rsidRPr="00A3665B">
        <w:rPr>
          <w:rFonts w:asciiTheme="majorHAnsi" w:hAnsiTheme="majorHAnsi"/>
        </w:rPr>
        <w:t xml:space="preserve"> are using similar technologies to advance manufacturing capabilities (</w:t>
      </w:r>
      <w:proofErr w:type="spellStart"/>
      <w:r w:rsidR="003A7E70" w:rsidRPr="00A3665B">
        <w:rPr>
          <w:rFonts w:asciiTheme="majorHAnsi" w:hAnsiTheme="majorHAnsi"/>
        </w:rPr>
        <w:t>Piccarozzi</w:t>
      </w:r>
      <w:proofErr w:type="spellEnd"/>
      <w:r w:rsidR="003A7E70" w:rsidRPr="00A3665B">
        <w:rPr>
          <w:rFonts w:asciiTheme="majorHAnsi" w:hAnsiTheme="majorHAnsi"/>
        </w:rPr>
        <w:t>, et al, p</w:t>
      </w:r>
      <w:r w:rsidR="00622872" w:rsidRPr="00A3665B">
        <w:rPr>
          <w:rFonts w:asciiTheme="majorHAnsi" w:hAnsiTheme="majorHAnsi"/>
        </w:rPr>
        <w:t>23), utilising automation</w:t>
      </w:r>
      <w:r w:rsidR="003A7E70" w:rsidRPr="00A3665B">
        <w:rPr>
          <w:rFonts w:asciiTheme="majorHAnsi" w:hAnsiTheme="majorHAnsi"/>
        </w:rPr>
        <w:t xml:space="preserve">. </w:t>
      </w:r>
    </w:p>
    <w:p w14:paraId="35DD4EF6" w14:textId="77777777" w:rsidR="00E021CC" w:rsidRPr="00A3665B" w:rsidRDefault="00E021CC" w:rsidP="00E8021A">
      <w:pPr>
        <w:rPr>
          <w:rFonts w:asciiTheme="majorHAnsi" w:hAnsiTheme="majorHAnsi"/>
          <w:color w:val="3A3A3A"/>
          <w:shd w:val="clear" w:color="auto" w:fill="FFFFFF"/>
        </w:rPr>
      </w:pPr>
    </w:p>
    <w:p w14:paraId="6BEF2C4D" w14:textId="6B5250A8" w:rsidR="00E8021A" w:rsidRPr="00A3665B" w:rsidRDefault="00515FDF" w:rsidP="00E8021A">
      <w:pPr>
        <w:rPr>
          <w:rFonts w:asciiTheme="majorHAnsi" w:hAnsiTheme="majorHAnsi"/>
        </w:rPr>
      </w:pPr>
      <w:r w:rsidRPr="00A3665B">
        <w:rPr>
          <w:rFonts w:asciiTheme="majorHAnsi" w:hAnsiTheme="majorHAnsi"/>
          <w:color w:val="3A3A3A"/>
          <w:shd w:val="clear" w:color="auto" w:fill="FFFFFF"/>
        </w:rPr>
        <w:t>Gilchrist (p198, 2016)</w:t>
      </w:r>
      <w:r w:rsidR="00E021CC" w:rsidRPr="00A3665B">
        <w:rPr>
          <w:rFonts w:asciiTheme="majorHAnsi" w:hAnsiTheme="majorHAnsi"/>
          <w:color w:val="3A3A3A"/>
          <w:shd w:val="clear" w:color="auto" w:fill="FFFFFF"/>
        </w:rPr>
        <w:t xml:space="preserve"> </w:t>
      </w:r>
      <w:r w:rsidR="007857AD" w:rsidRPr="00A3665B">
        <w:rPr>
          <w:rFonts w:asciiTheme="majorHAnsi" w:hAnsiTheme="majorHAnsi"/>
          <w:color w:val="3A3A3A"/>
          <w:shd w:val="clear" w:color="auto" w:fill="FFFFFF"/>
        </w:rPr>
        <w:t>states that processes</w:t>
      </w:r>
      <w:r w:rsidRPr="00A3665B">
        <w:rPr>
          <w:rFonts w:asciiTheme="majorHAnsi" w:hAnsiTheme="majorHAnsi"/>
          <w:color w:val="3A3A3A"/>
          <w:shd w:val="clear" w:color="auto" w:fill="FFFFFF"/>
        </w:rPr>
        <w:t xml:space="preserve"> </w:t>
      </w:r>
      <w:r w:rsidRPr="00A3665B">
        <w:rPr>
          <w:rFonts w:asciiTheme="majorHAnsi" w:hAnsiTheme="majorHAnsi"/>
        </w:rPr>
        <w:t>driven by</w:t>
      </w:r>
      <w:r w:rsidR="00E31796" w:rsidRPr="00A3665B">
        <w:rPr>
          <w:rFonts w:asciiTheme="majorHAnsi" w:hAnsiTheme="majorHAnsi"/>
        </w:rPr>
        <w:t xml:space="preserve"> cyber physical systems</w:t>
      </w:r>
      <w:r w:rsidRPr="00A3665B">
        <w:rPr>
          <w:rFonts w:asciiTheme="majorHAnsi" w:hAnsiTheme="majorHAnsi"/>
        </w:rPr>
        <w:t xml:space="preserve"> </w:t>
      </w:r>
      <w:r w:rsidR="00E31796" w:rsidRPr="00A3665B">
        <w:rPr>
          <w:rFonts w:asciiTheme="majorHAnsi" w:hAnsiTheme="majorHAnsi"/>
        </w:rPr>
        <w:t>(</w:t>
      </w:r>
      <w:r w:rsidRPr="00A3665B">
        <w:rPr>
          <w:rFonts w:asciiTheme="majorHAnsi" w:hAnsiTheme="majorHAnsi"/>
        </w:rPr>
        <w:t>CPS</w:t>
      </w:r>
      <w:r w:rsidR="00E31796" w:rsidRPr="00A3665B">
        <w:rPr>
          <w:rFonts w:asciiTheme="majorHAnsi" w:hAnsiTheme="majorHAnsi"/>
        </w:rPr>
        <w:t>)</w:t>
      </w:r>
      <w:r w:rsidR="00231C3D" w:rsidRPr="00A3665B">
        <w:rPr>
          <w:rFonts w:asciiTheme="majorHAnsi" w:hAnsiTheme="majorHAnsi"/>
        </w:rPr>
        <w:t xml:space="preserve"> (</w:t>
      </w:r>
      <w:proofErr w:type="spellStart"/>
      <w:r w:rsidR="00231C3D" w:rsidRPr="00A3665B">
        <w:rPr>
          <w:rFonts w:asciiTheme="majorHAnsi" w:hAnsiTheme="majorHAnsi"/>
        </w:rPr>
        <w:t>Feige</w:t>
      </w:r>
      <w:proofErr w:type="spellEnd"/>
      <w:r w:rsidR="0024707F" w:rsidRPr="00A3665B">
        <w:rPr>
          <w:rFonts w:asciiTheme="majorHAnsi" w:hAnsiTheme="majorHAnsi"/>
        </w:rPr>
        <w:t xml:space="preserve"> INTEGRA</w:t>
      </w:r>
      <w:r w:rsidR="00231C3D" w:rsidRPr="00A3665B">
        <w:rPr>
          <w:rFonts w:asciiTheme="majorHAnsi" w:hAnsiTheme="majorHAnsi"/>
        </w:rPr>
        <w:t xml:space="preserve"> 84)</w:t>
      </w:r>
      <w:r w:rsidRPr="00A3665B">
        <w:rPr>
          <w:rFonts w:asciiTheme="majorHAnsi" w:hAnsiTheme="majorHAnsi"/>
        </w:rPr>
        <w:t xml:space="preserve"> and humans alike, are unlike any traditional factories, as they perform in almost sterile environments, cleanly, safely, reliably and efficiently</w:t>
      </w:r>
      <w:r w:rsidR="00231C3D" w:rsidRPr="00A3665B">
        <w:rPr>
          <w:rFonts w:asciiTheme="majorHAnsi" w:hAnsiTheme="majorHAnsi"/>
        </w:rPr>
        <w:t>.</w:t>
      </w:r>
    </w:p>
    <w:p w14:paraId="3A09AA80" w14:textId="1FDECDA3" w:rsidR="0024707F" w:rsidRPr="00A3665B" w:rsidRDefault="0024707F" w:rsidP="00E8021A">
      <w:pPr>
        <w:rPr>
          <w:rFonts w:asciiTheme="majorHAnsi" w:hAnsiTheme="majorHAnsi"/>
        </w:rPr>
      </w:pPr>
    </w:p>
    <w:p w14:paraId="55A662EA" w14:textId="68A9DBDA" w:rsidR="00FC6D23" w:rsidRPr="00A3665B" w:rsidRDefault="0024707F" w:rsidP="000D74D5">
      <w:pPr>
        <w:pStyle w:val="NormalWeb"/>
        <w:shd w:val="clear" w:color="auto" w:fill="FFFFFF"/>
        <w:spacing w:before="0" w:beforeAutospacing="0" w:after="150" w:afterAutospacing="0"/>
        <w:rPr>
          <w:rFonts w:asciiTheme="majorHAnsi" w:hAnsiTheme="majorHAnsi"/>
        </w:rPr>
      </w:pPr>
      <w:r w:rsidRPr="00A3665B">
        <w:rPr>
          <w:rFonts w:asciiTheme="majorHAnsi" w:hAnsiTheme="majorHAnsi" w:cs="Arial"/>
          <w:color w:val="444444"/>
        </w:rPr>
        <w:t>The automatic drum filler INTEGRA® 84 increases the hourly filling output. The equipment comprises 4 stations for the fully automatic and calibrated filling of bunghole drums.</w:t>
      </w:r>
      <w:r w:rsidR="004A0614" w:rsidRPr="00A3665B">
        <w:rPr>
          <w:rFonts w:asciiTheme="majorHAnsi" w:hAnsiTheme="majorHAnsi" w:cs="Arial"/>
          <w:color w:val="444444"/>
        </w:rPr>
        <w:t xml:space="preserve">  </w:t>
      </w:r>
      <w:r w:rsidR="003E38FB" w:rsidRPr="00A3665B">
        <w:rPr>
          <w:rFonts w:asciiTheme="majorHAnsi" w:hAnsiTheme="majorHAnsi" w:cs="Arial"/>
          <w:color w:val="444444"/>
        </w:rPr>
        <w:t xml:space="preserve">The drums are removed from pallets via a robot </w:t>
      </w:r>
      <w:proofErr w:type="spellStart"/>
      <w:r w:rsidR="003E38FB" w:rsidRPr="00A3665B">
        <w:rPr>
          <w:rFonts w:asciiTheme="majorHAnsi" w:hAnsiTheme="majorHAnsi" w:cs="Arial"/>
          <w:color w:val="444444"/>
        </w:rPr>
        <w:t>destacker</w:t>
      </w:r>
      <w:proofErr w:type="spellEnd"/>
      <w:r w:rsidR="003E38FB" w:rsidRPr="00A3665B">
        <w:rPr>
          <w:rFonts w:asciiTheme="majorHAnsi" w:hAnsiTheme="majorHAnsi" w:cs="Arial"/>
          <w:color w:val="444444"/>
        </w:rPr>
        <w:t xml:space="preserve"> and placed on a conveyor removing all manual handling requirements. </w:t>
      </w:r>
      <w:r w:rsidRPr="00A3665B">
        <w:rPr>
          <w:rFonts w:asciiTheme="majorHAnsi" w:hAnsiTheme="majorHAnsi" w:cs="Arial"/>
          <w:color w:val="444444"/>
        </w:rPr>
        <w:t>The drums are conveyed through the machine and fed to the work stations in single cycle mode by means of a chain conveyor.</w:t>
      </w:r>
      <w:r w:rsidR="00634332" w:rsidRPr="00A3665B">
        <w:rPr>
          <w:rFonts w:asciiTheme="majorHAnsi" w:hAnsiTheme="majorHAnsi" w:cs="Arial"/>
          <w:color w:val="444444"/>
        </w:rPr>
        <w:t xml:space="preserve"> </w:t>
      </w:r>
      <w:r w:rsidRPr="00A3665B">
        <w:rPr>
          <w:rFonts w:asciiTheme="majorHAnsi" w:hAnsiTheme="majorHAnsi" w:cs="Arial"/>
          <w:color w:val="444444"/>
        </w:rPr>
        <w:t>The empty drums are automatically positioned and de-bunged, while simultaneously an open drum is filled inside the filling station and a filled drum is closed inside the closing station</w:t>
      </w:r>
      <w:r w:rsidR="001822D0" w:rsidRPr="00A3665B">
        <w:rPr>
          <w:rFonts w:asciiTheme="majorHAnsi" w:hAnsiTheme="majorHAnsi" w:cs="Arial"/>
          <w:color w:val="444444"/>
        </w:rPr>
        <w:t xml:space="preserve"> and sealed</w:t>
      </w:r>
      <w:r w:rsidRPr="00A3665B">
        <w:rPr>
          <w:rFonts w:asciiTheme="majorHAnsi" w:hAnsiTheme="majorHAnsi" w:cs="Arial"/>
          <w:color w:val="444444"/>
        </w:rPr>
        <w:t xml:space="preserve">. </w:t>
      </w:r>
      <w:r w:rsidR="003E38FB" w:rsidRPr="00A3665B">
        <w:rPr>
          <w:rFonts w:asciiTheme="majorHAnsi" w:hAnsiTheme="majorHAnsi" w:cs="Arial"/>
          <w:color w:val="444444"/>
        </w:rPr>
        <w:t>T</w:t>
      </w:r>
      <w:r w:rsidRPr="00A3665B">
        <w:rPr>
          <w:rFonts w:asciiTheme="majorHAnsi" w:hAnsiTheme="majorHAnsi" w:cs="Arial"/>
          <w:color w:val="444444"/>
        </w:rPr>
        <w:t xml:space="preserve">he </w:t>
      </w:r>
      <w:r w:rsidR="00634332" w:rsidRPr="00A3665B">
        <w:rPr>
          <w:rFonts w:asciiTheme="majorHAnsi" w:hAnsiTheme="majorHAnsi" w:cs="Arial"/>
          <w:color w:val="444444"/>
        </w:rPr>
        <w:t>process is enclosed</w:t>
      </w:r>
      <w:r w:rsidR="003E38FB" w:rsidRPr="00A3665B">
        <w:rPr>
          <w:rFonts w:asciiTheme="majorHAnsi" w:hAnsiTheme="majorHAnsi" w:cs="Arial"/>
          <w:color w:val="444444"/>
        </w:rPr>
        <w:t xml:space="preserve"> and once complete drums are pushed onto pallets</w:t>
      </w:r>
      <w:r w:rsidR="00634332" w:rsidRPr="00A3665B">
        <w:rPr>
          <w:rFonts w:asciiTheme="majorHAnsi" w:hAnsiTheme="majorHAnsi" w:cs="Arial"/>
          <w:color w:val="444444"/>
        </w:rPr>
        <w:t>.  These improvements would close key quality and safety gaps</w:t>
      </w:r>
      <w:r w:rsidR="004A0614" w:rsidRPr="00A3665B">
        <w:rPr>
          <w:rFonts w:asciiTheme="majorHAnsi" w:hAnsiTheme="majorHAnsi" w:cs="Arial"/>
          <w:color w:val="444444"/>
        </w:rPr>
        <w:t xml:space="preserve"> (Feige, 2022)</w:t>
      </w:r>
      <w:r w:rsidR="00634332" w:rsidRPr="00A3665B">
        <w:rPr>
          <w:rFonts w:asciiTheme="majorHAnsi" w:hAnsiTheme="majorHAnsi" w:cs="Arial"/>
          <w:color w:val="444444"/>
        </w:rPr>
        <w:t xml:space="preserve">. </w:t>
      </w:r>
      <w:r w:rsidR="00FE38D1" w:rsidRPr="00A3665B">
        <w:rPr>
          <w:rFonts w:asciiTheme="majorHAnsi" w:hAnsiTheme="majorHAnsi" w:cs="Arial"/>
          <w:color w:val="444444"/>
        </w:rPr>
        <w:t xml:space="preserve"> </w:t>
      </w:r>
      <w:r w:rsidR="003E38FB" w:rsidRPr="00A3665B">
        <w:rPr>
          <w:rFonts w:asciiTheme="majorHAnsi" w:hAnsiTheme="majorHAnsi" w:cs="Arial"/>
          <w:color w:val="444444"/>
        </w:rPr>
        <w:t>The pallets are</w:t>
      </w:r>
      <w:r w:rsidR="00FE38D1" w:rsidRPr="00A3665B">
        <w:rPr>
          <w:rFonts w:asciiTheme="majorHAnsi" w:hAnsiTheme="majorHAnsi" w:cs="Arial"/>
          <w:color w:val="444444"/>
        </w:rPr>
        <w:t xml:space="preserve"> removed by </w:t>
      </w:r>
      <w:r w:rsidR="00FF107D" w:rsidRPr="00A3665B">
        <w:rPr>
          <w:rFonts w:asciiTheme="majorHAnsi" w:hAnsiTheme="majorHAnsi" w:cs="Arial"/>
          <w:color w:val="444444"/>
        </w:rPr>
        <w:t xml:space="preserve">an </w:t>
      </w:r>
      <w:r w:rsidR="00FE38D1" w:rsidRPr="00A3665B">
        <w:rPr>
          <w:rFonts w:asciiTheme="majorHAnsi" w:hAnsiTheme="majorHAnsi" w:cs="Arial"/>
          <w:color w:val="444444"/>
        </w:rPr>
        <w:t>operator using a forklift truck</w:t>
      </w:r>
      <w:r w:rsidR="00A96266" w:rsidRPr="00A3665B">
        <w:rPr>
          <w:rFonts w:asciiTheme="majorHAnsi" w:hAnsiTheme="majorHAnsi" w:cs="Arial"/>
          <w:color w:val="444444"/>
        </w:rPr>
        <w:t>.  These pallets are made of plastic and are to be reused</w:t>
      </w:r>
      <w:r w:rsidR="001A5528" w:rsidRPr="00A3665B">
        <w:rPr>
          <w:rFonts w:asciiTheme="majorHAnsi" w:hAnsiTheme="majorHAnsi" w:cs="Arial"/>
          <w:color w:val="444444"/>
        </w:rPr>
        <w:t xml:space="preserve"> by sending back to drum supplier</w:t>
      </w:r>
      <w:r w:rsidR="00A96266" w:rsidRPr="00A3665B">
        <w:rPr>
          <w:rFonts w:asciiTheme="majorHAnsi" w:hAnsiTheme="majorHAnsi" w:cs="Arial"/>
          <w:color w:val="444444"/>
        </w:rPr>
        <w:t xml:space="preserve"> and have a lifespan of around 5 years</w:t>
      </w:r>
      <w:r w:rsidR="00FE38D1" w:rsidRPr="00A3665B">
        <w:rPr>
          <w:rFonts w:asciiTheme="majorHAnsi" w:hAnsiTheme="majorHAnsi" w:cs="Arial"/>
          <w:color w:val="444444"/>
        </w:rPr>
        <w:t xml:space="preserve">.  The forklift </w:t>
      </w:r>
      <w:r w:rsidR="00CF7F9E" w:rsidRPr="00A3665B">
        <w:rPr>
          <w:rFonts w:asciiTheme="majorHAnsi" w:hAnsiTheme="majorHAnsi" w:cs="Arial"/>
          <w:color w:val="444444"/>
        </w:rPr>
        <w:t>operation</w:t>
      </w:r>
      <w:r w:rsidR="00FE38D1" w:rsidRPr="00A3665B">
        <w:rPr>
          <w:rFonts w:asciiTheme="majorHAnsi" w:hAnsiTheme="majorHAnsi" w:cs="Arial"/>
          <w:color w:val="444444"/>
        </w:rPr>
        <w:t xml:space="preserve"> </w:t>
      </w:r>
      <w:r w:rsidR="00CF7F9E" w:rsidRPr="00A3665B">
        <w:rPr>
          <w:rFonts w:asciiTheme="majorHAnsi" w:hAnsiTheme="majorHAnsi" w:cs="Arial"/>
          <w:color w:val="444444"/>
        </w:rPr>
        <w:t xml:space="preserve">would be </w:t>
      </w:r>
      <w:r w:rsidR="00FE38D1" w:rsidRPr="00A3665B">
        <w:rPr>
          <w:rFonts w:asciiTheme="majorHAnsi" w:hAnsiTheme="majorHAnsi" w:cs="Arial"/>
          <w:color w:val="444444"/>
        </w:rPr>
        <w:t xml:space="preserve">the only human </w:t>
      </w:r>
      <w:r w:rsidR="00644FC9" w:rsidRPr="00A3665B">
        <w:rPr>
          <w:rFonts w:asciiTheme="majorHAnsi" w:hAnsiTheme="majorHAnsi" w:cs="Arial"/>
          <w:color w:val="444444"/>
        </w:rPr>
        <w:t>interaction</w:t>
      </w:r>
      <w:r w:rsidR="00FE38D1" w:rsidRPr="00A3665B">
        <w:rPr>
          <w:rFonts w:asciiTheme="majorHAnsi" w:hAnsiTheme="majorHAnsi" w:cs="Arial"/>
          <w:color w:val="444444"/>
        </w:rPr>
        <w:t xml:space="preserve"> in this new process. </w:t>
      </w:r>
      <w:r w:rsidR="00E81428" w:rsidRPr="00A3665B">
        <w:rPr>
          <w:rFonts w:asciiTheme="majorHAnsi" w:hAnsiTheme="majorHAnsi" w:cs="Arial"/>
          <w:color w:val="444444"/>
        </w:rPr>
        <w:t>Additionally, each product stream has its own filling lines reducing need to flush and clean lines when changing batches.</w:t>
      </w:r>
      <w:r w:rsidR="000D74D5" w:rsidRPr="00A3665B">
        <w:rPr>
          <w:rFonts w:asciiTheme="majorHAnsi" w:hAnsiTheme="majorHAnsi" w:cs="Arial"/>
          <w:color w:val="444444"/>
        </w:rPr>
        <w:t xml:space="preserve">  </w:t>
      </w:r>
      <w:r w:rsidR="009A486C" w:rsidRPr="00A3665B">
        <w:rPr>
          <w:rFonts w:asciiTheme="majorHAnsi" w:hAnsiTheme="majorHAnsi"/>
        </w:rPr>
        <w:t>Gro</w:t>
      </w:r>
      <w:r w:rsidR="00E0165A" w:rsidRPr="00A3665B">
        <w:rPr>
          <w:rFonts w:asciiTheme="majorHAnsi" w:hAnsiTheme="majorHAnsi"/>
        </w:rPr>
        <w:t>o</w:t>
      </w:r>
      <w:r w:rsidR="009A486C" w:rsidRPr="00A3665B">
        <w:rPr>
          <w:rFonts w:asciiTheme="majorHAnsi" w:hAnsiTheme="majorHAnsi"/>
        </w:rPr>
        <w:t>ver</w:t>
      </w:r>
      <w:r w:rsidR="000D74D5" w:rsidRPr="00A3665B">
        <w:rPr>
          <w:rFonts w:asciiTheme="majorHAnsi" w:hAnsiTheme="majorHAnsi"/>
        </w:rPr>
        <w:t xml:space="preserve"> (2008)</w:t>
      </w:r>
      <w:r w:rsidR="005026A8" w:rsidRPr="00A3665B">
        <w:rPr>
          <w:rFonts w:asciiTheme="majorHAnsi" w:hAnsiTheme="majorHAnsi"/>
        </w:rPr>
        <w:t xml:space="preserve"> argues fixed automation lacks flexibility</w:t>
      </w:r>
      <w:r w:rsidR="000D74D5" w:rsidRPr="00A3665B">
        <w:rPr>
          <w:rFonts w:asciiTheme="majorHAnsi" w:hAnsiTheme="majorHAnsi"/>
        </w:rPr>
        <w:t xml:space="preserve">, </w:t>
      </w:r>
      <w:r w:rsidR="00D6306C" w:rsidRPr="00A3665B">
        <w:rPr>
          <w:rFonts w:asciiTheme="majorHAnsi" w:hAnsiTheme="majorHAnsi"/>
        </w:rPr>
        <w:t>especially when</w:t>
      </w:r>
      <w:r w:rsidR="009A486C" w:rsidRPr="00A3665B">
        <w:rPr>
          <w:rFonts w:asciiTheme="majorHAnsi" w:hAnsiTheme="majorHAnsi"/>
        </w:rPr>
        <w:t xml:space="preserve"> accommodating product variety</w:t>
      </w:r>
      <w:r w:rsidR="000D74D5" w:rsidRPr="00A3665B">
        <w:rPr>
          <w:rFonts w:asciiTheme="majorHAnsi" w:hAnsiTheme="majorHAnsi"/>
        </w:rPr>
        <w:t xml:space="preserve">.  </w:t>
      </w:r>
      <w:r w:rsidR="00FA09D1" w:rsidRPr="00A3665B">
        <w:rPr>
          <w:rFonts w:asciiTheme="majorHAnsi" w:hAnsiTheme="majorHAnsi"/>
        </w:rPr>
        <w:t>However,</w:t>
      </w:r>
      <w:r w:rsidR="00D6306C" w:rsidRPr="00A3665B">
        <w:rPr>
          <w:rFonts w:asciiTheme="majorHAnsi" w:hAnsiTheme="majorHAnsi"/>
        </w:rPr>
        <w:t xml:space="preserve"> this system facilitates a designated fill line for each product stream </w:t>
      </w:r>
      <w:r w:rsidR="00D6306C" w:rsidRPr="00A3665B">
        <w:rPr>
          <w:rFonts w:asciiTheme="majorHAnsi" w:hAnsiTheme="majorHAnsi"/>
        </w:rPr>
        <w:lastRenderedPageBreak/>
        <w:t xml:space="preserve">via a distribution manifold </w:t>
      </w:r>
      <w:r w:rsidR="000D74D5" w:rsidRPr="00A3665B">
        <w:rPr>
          <w:rFonts w:asciiTheme="majorHAnsi" w:hAnsiTheme="majorHAnsi"/>
        </w:rPr>
        <w:t xml:space="preserve">and has </w:t>
      </w:r>
      <w:r w:rsidR="00D6306C" w:rsidRPr="00A3665B">
        <w:rPr>
          <w:rFonts w:asciiTheme="majorHAnsi" w:hAnsiTheme="majorHAnsi"/>
        </w:rPr>
        <w:t xml:space="preserve">the </w:t>
      </w:r>
      <w:r w:rsidR="000D74D5" w:rsidRPr="00A3665B">
        <w:rPr>
          <w:rFonts w:asciiTheme="majorHAnsi" w:hAnsiTheme="majorHAnsi"/>
        </w:rPr>
        <w:t xml:space="preserve">capacity to increase </w:t>
      </w:r>
      <w:r w:rsidR="00761F45" w:rsidRPr="00A3665B">
        <w:rPr>
          <w:rFonts w:asciiTheme="majorHAnsi" w:hAnsiTheme="majorHAnsi"/>
        </w:rPr>
        <w:t xml:space="preserve">the </w:t>
      </w:r>
      <w:r w:rsidR="000D74D5" w:rsidRPr="00A3665B">
        <w:rPr>
          <w:rFonts w:asciiTheme="majorHAnsi" w:hAnsiTheme="majorHAnsi"/>
        </w:rPr>
        <w:t>number of lances by 3</w:t>
      </w:r>
      <w:r w:rsidR="00E0165A" w:rsidRPr="00A3665B">
        <w:rPr>
          <w:rFonts w:asciiTheme="majorHAnsi" w:hAnsiTheme="majorHAnsi"/>
        </w:rPr>
        <w:t xml:space="preserve"> which negates </w:t>
      </w:r>
      <w:r w:rsidR="00761F45" w:rsidRPr="00A3665B">
        <w:rPr>
          <w:rFonts w:asciiTheme="majorHAnsi" w:hAnsiTheme="majorHAnsi"/>
        </w:rPr>
        <w:t>the</w:t>
      </w:r>
      <w:r w:rsidR="00E0165A" w:rsidRPr="00A3665B">
        <w:rPr>
          <w:rFonts w:asciiTheme="majorHAnsi" w:hAnsiTheme="majorHAnsi"/>
        </w:rPr>
        <w:t xml:space="preserve"> lack of flexibility</w:t>
      </w:r>
      <w:r w:rsidR="000D74D5" w:rsidRPr="00A3665B">
        <w:rPr>
          <w:rFonts w:asciiTheme="majorHAnsi" w:hAnsiTheme="majorHAnsi"/>
        </w:rPr>
        <w:t xml:space="preserve">.  </w:t>
      </w:r>
    </w:p>
    <w:p w14:paraId="618606C6" w14:textId="71FFBB3C" w:rsidR="00966DEB" w:rsidRPr="00A3665B" w:rsidRDefault="00966DEB" w:rsidP="00E8021A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Video</w:t>
      </w:r>
      <w:r w:rsidR="00AF7583" w:rsidRPr="00A3665B">
        <w:rPr>
          <w:rFonts w:asciiTheme="majorHAnsi" w:hAnsiTheme="majorHAnsi"/>
        </w:rPr>
        <w:t xml:space="preserve"> </w:t>
      </w:r>
      <w:r w:rsidR="00761F45" w:rsidRPr="00A3665B">
        <w:rPr>
          <w:rFonts w:asciiTheme="majorHAnsi" w:hAnsiTheme="majorHAnsi"/>
        </w:rPr>
        <w:t>and pictures of</w:t>
      </w:r>
      <w:r w:rsidRPr="00A3665B">
        <w:rPr>
          <w:rFonts w:asciiTheme="majorHAnsi" w:hAnsiTheme="majorHAnsi"/>
        </w:rPr>
        <w:t xml:space="preserve"> </w:t>
      </w:r>
      <w:proofErr w:type="spellStart"/>
      <w:r w:rsidRPr="00A3665B">
        <w:rPr>
          <w:rFonts w:asciiTheme="majorHAnsi" w:hAnsiTheme="majorHAnsi"/>
        </w:rPr>
        <w:t>Feige</w:t>
      </w:r>
      <w:proofErr w:type="spellEnd"/>
      <w:r w:rsidRPr="00A3665B">
        <w:rPr>
          <w:rFonts w:asciiTheme="majorHAnsi" w:hAnsiTheme="majorHAnsi"/>
        </w:rPr>
        <w:t xml:space="preserve"> 84 in operation</w:t>
      </w:r>
      <w:r w:rsidR="00761F45" w:rsidRPr="00A3665B">
        <w:rPr>
          <w:rFonts w:asciiTheme="majorHAnsi" w:hAnsiTheme="majorHAnsi"/>
        </w:rPr>
        <w:t xml:space="preserve"> can be found in appendix</w:t>
      </w:r>
      <w:r w:rsidR="00E03F73" w:rsidRPr="00A3665B">
        <w:rPr>
          <w:rFonts w:asciiTheme="majorHAnsi" w:hAnsiTheme="majorHAnsi"/>
        </w:rPr>
        <w:t>.</w:t>
      </w:r>
    </w:p>
    <w:p w14:paraId="6351D9C5" w14:textId="77777777" w:rsidR="00E03F73" w:rsidRPr="00A3665B" w:rsidRDefault="00E03F73" w:rsidP="00E8021A">
      <w:pPr>
        <w:rPr>
          <w:rFonts w:asciiTheme="majorHAnsi" w:hAnsiTheme="majorHAnsi"/>
        </w:rPr>
      </w:pPr>
    </w:p>
    <w:p w14:paraId="3EF9D86E" w14:textId="78DE8B49" w:rsidR="00DA1893" w:rsidRPr="00A3665B" w:rsidRDefault="007857AD" w:rsidP="00DA1893">
      <w:pPr>
        <w:pStyle w:val="Heading1"/>
        <w:rPr>
          <w:rFonts w:asciiTheme="majorHAnsi" w:hAnsiTheme="majorHAnsi"/>
          <w:sz w:val="24"/>
          <w:szCs w:val="24"/>
          <w:u w:val="single"/>
        </w:rPr>
      </w:pPr>
      <w:bookmarkStart w:id="8" w:name="_Toc110069663"/>
      <w:bookmarkStart w:id="9" w:name="_Toc110371894"/>
      <w:r w:rsidRPr="00A3665B">
        <w:rPr>
          <w:rFonts w:asciiTheme="majorHAnsi" w:hAnsiTheme="majorHAnsi"/>
          <w:sz w:val="24"/>
          <w:szCs w:val="24"/>
          <w:u w:val="single"/>
        </w:rPr>
        <w:t>Benefit</w:t>
      </w:r>
      <w:r w:rsidR="00830BBA" w:rsidRPr="00A3665B">
        <w:rPr>
          <w:rFonts w:asciiTheme="majorHAnsi" w:hAnsiTheme="majorHAnsi"/>
          <w:sz w:val="24"/>
          <w:szCs w:val="24"/>
          <w:u w:val="single"/>
        </w:rPr>
        <w:t xml:space="preserve">-Cost </w:t>
      </w:r>
      <w:r w:rsidRPr="00A3665B">
        <w:rPr>
          <w:rFonts w:asciiTheme="majorHAnsi" w:hAnsiTheme="majorHAnsi"/>
          <w:sz w:val="24"/>
          <w:szCs w:val="24"/>
          <w:u w:val="single"/>
        </w:rPr>
        <w:t>Analysis</w:t>
      </w:r>
      <w:bookmarkEnd w:id="8"/>
      <w:r w:rsidR="003E282C" w:rsidRPr="00A3665B">
        <w:rPr>
          <w:rFonts w:asciiTheme="majorHAnsi" w:hAnsiTheme="majorHAnsi"/>
          <w:sz w:val="24"/>
          <w:szCs w:val="24"/>
          <w:u w:val="single"/>
        </w:rPr>
        <w:t xml:space="preserve"> of Feige 84</w:t>
      </w:r>
      <w:bookmarkEnd w:id="9"/>
      <w:r w:rsidRPr="00A3665B">
        <w:rPr>
          <w:rFonts w:asciiTheme="majorHAnsi" w:hAnsiTheme="majorHAnsi"/>
          <w:sz w:val="24"/>
          <w:szCs w:val="24"/>
          <w:u w:val="single"/>
        </w:rPr>
        <w:t xml:space="preserve"> </w:t>
      </w:r>
    </w:p>
    <w:p w14:paraId="5CFC3D7E" w14:textId="234E319F" w:rsidR="003E282C" w:rsidRPr="00A3665B" w:rsidRDefault="003E282C" w:rsidP="00C275B6">
      <w:pPr>
        <w:rPr>
          <w:rFonts w:asciiTheme="majorHAnsi" w:hAnsiTheme="majorHAnsi"/>
        </w:rPr>
      </w:pPr>
    </w:p>
    <w:p w14:paraId="09D265C6" w14:textId="24CE8B69" w:rsidR="00177E88" w:rsidRPr="00A3665B" w:rsidRDefault="00177E88" w:rsidP="00C275B6">
      <w:pPr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 xml:space="preserve">Benefits </w:t>
      </w:r>
    </w:p>
    <w:p w14:paraId="41C40D38" w14:textId="76A98206" w:rsidR="007857AD" w:rsidRPr="00A3665B" w:rsidRDefault="007857AD" w:rsidP="00177E88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Increased productivity</w:t>
      </w:r>
      <w:r w:rsidR="00177E88" w:rsidRPr="00A3665B">
        <w:rPr>
          <w:rFonts w:asciiTheme="majorHAnsi" w:hAnsiTheme="majorHAnsi"/>
        </w:rPr>
        <w:t xml:space="preserve"> and an</w:t>
      </w:r>
      <w:r w:rsidRPr="00A3665B">
        <w:rPr>
          <w:rFonts w:asciiTheme="majorHAnsi" w:hAnsiTheme="majorHAnsi"/>
        </w:rPr>
        <w:t xml:space="preserve"> increase in efficiencies</w:t>
      </w:r>
      <w:r w:rsidR="00177E88" w:rsidRPr="00A3665B">
        <w:rPr>
          <w:rFonts w:asciiTheme="majorHAnsi" w:hAnsiTheme="majorHAnsi"/>
        </w:rPr>
        <w:t xml:space="preserve"> and </w:t>
      </w:r>
      <w:r w:rsidRPr="00A3665B">
        <w:rPr>
          <w:rFonts w:asciiTheme="majorHAnsi" w:hAnsiTheme="majorHAnsi"/>
        </w:rPr>
        <w:t xml:space="preserve">lowering of operational costs that will lead to increased profits. </w:t>
      </w:r>
    </w:p>
    <w:p w14:paraId="5FEE1631" w14:textId="34DA20AE" w:rsidR="00177E88" w:rsidRPr="00A3665B" w:rsidRDefault="00177E88" w:rsidP="00177E88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Increased capacity</w:t>
      </w:r>
      <w:r w:rsidR="006D1EFC" w:rsidRPr="00A3665B">
        <w:rPr>
          <w:rFonts w:asciiTheme="majorHAnsi" w:hAnsiTheme="majorHAnsi"/>
        </w:rPr>
        <w:t xml:space="preserve"> removing product shortages.</w:t>
      </w:r>
    </w:p>
    <w:p w14:paraId="4808B98A" w14:textId="419C36F2" w:rsidR="00FE38D1" w:rsidRPr="00A3665B" w:rsidRDefault="00FE38D1" w:rsidP="00177E88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Quality improvements</w:t>
      </w:r>
      <w:r w:rsidR="00A35DFB" w:rsidRPr="00A3665B">
        <w:rPr>
          <w:rFonts w:asciiTheme="majorHAnsi" w:hAnsiTheme="majorHAnsi"/>
        </w:rPr>
        <w:t xml:space="preserve"> – enclosed and each product has its own dedicated filling line reducing time taken to flush lines</w:t>
      </w:r>
      <w:r w:rsidR="00E81428" w:rsidRPr="00A3665B">
        <w:rPr>
          <w:rFonts w:asciiTheme="majorHAnsi" w:hAnsiTheme="majorHAnsi"/>
        </w:rPr>
        <w:t xml:space="preserve"> when changing batches. </w:t>
      </w:r>
    </w:p>
    <w:p w14:paraId="7901200C" w14:textId="52916530" w:rsidR="00FE38D1" w:rsidRPr="00A3665B" w:rsidRDefault="00FE38D1" w:rsidP="00177E88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Safety improvements – all enclosed</w:t>
      </w:r>
      <w:r w:rsidR="006D1EFC" w:rsidRPr="00A3665B">
        <w:rPr>
          <w:rFonts w:asciiTheme="majorHAnsi" w:hAnsiTheme="majorHAnsi"/>
        </w:rPr>
        <w:t xml:space="preserve"> (guards protecting moving parts, chemical exposure</w:t>
      </w:r>
      <w:r w:rsidR="00A35DFB" w:rsidRPr="00A3665B">
        <w:rPr>
          <w:rFonts w:asciiTheme="majorHAnsi" w:hAnsiTheme="majorHAnsi"/>
        </w:rPr>
        <w:t xml:space="preserve"> eliminated</w:t>
      </w:r>
      <w:r w:rsidR="006D1EFC" w:rsidRPr="00A3665B">
        <w:rPr>
          <w:rFonts w:asciiTheme="majorHAnsi" w:hAnsiTheme="majorHAnsi"/>
        </w:rPr>
        <w:t>, flammable material risks</w:t>
      </w:r>
      <w:r w:rsidR="00F34B61" w:rsidRPr="00A3665B">
        <w:rPr>
          <w:rFonts w:asciiTheme="majorHAnsi" w:hAnsiTheme="majorHAnsi"/>
        </w:rPr>
        <w:t xml:space="preserve"> reduced</w:t>
      </w:r>
      <w:r w:rsidR="006D1EFC" w:rsidRPr="00A3665B">
        <w:rPr>
          <w:rFonts w:asciiTheme="majorHAnsi" w:hAnsiTheme="majorHAnsi"/>
        </w:rPr>
        <w:t>)</w:t>
      </w:r>
      <w:r w:rsidRPr="00A3665B">
        <w:rPr>
          <w:rFonts w:asciiTheme="majorHAnsi" w:hAnsiTheme="majorHAnsi"/>
        </w:rPr>
        <w:t>, no manual handling</w:t>
      </w:r>
      <w:r w:rsidR="00CA1BEC" w:rsidRPr="00A3665B">
        <w:rPr>
          <w:rFonts w:asciiTheme="majorHAnsi" w:hAnsiTheme="majorHAnsi"/>
        </w:rPr>
        <w:t>.</w:t>
      </w:r>
    </w:p>
    <w:p w14:paraId="4E196D53" w14:textId="684F202F" w:rsidR="001D7F8A" w:rsidRPr="00A3665B" w:rsidRDefault="001D7F8A" w:rsidP="00177E88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 xml:space="preserve">Feige </w:t>
      </w:r>
      <w:r w:rsidR="00BC0864" w:rsidRPr="00A3665B">
        <w:rPr>
          <w:rFonts w:asciiTheme="majorHAnsi" w:hAnsiTheme="majorHAnsi"/>
        </w:rPr>
        <w:t xml:space="preserve">will </w:t>
      </w:r>
      <w:r w:rsidRPr="00A3665B">
        <w:rPr>
          <w:rFonts w:asciiTheme="majorHAnsi" w:hAnsiTheme="majorHAnsi"/>
        </w:rPr>
        <w:t xml:space="preserve">provide training for maintenance technicians </w:t>
      </w:r>
      <w:r w:rsidR="00BC0864" w:rsidRPr="00A3665B">
        <w:rPr>
          <w:rFonts w:asciiTheme="majorHAnsi" w:hAnsiTheme="majorHAnsi"/>
        </w:rPr>
        <w:t xml:space="preserve">as part of package, </w:t>
      </w:r>
      <w:r w:rsidRPr="00A3665B">
        <w:rPr>
          <w:rFonts w:asciiTheme="majorHAnsi" w:hAnsiTheme="majorHAnsi"/>
        </w:rPr>
        <w:t>reducing maintenance costs had they been outsourced.</w:t>
      </w:r>
    </w:p>
    <w:p w14:paraId="22B5FFD7" w14:textId="574084F3" w:rsidR="006438C7" w:rsidRPr="00A3665B" w:rsidRDefault="006438C7" w:rsidP="00177E88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 xml:space="preserve">Almost zero human interaction apart from forklift activities. </w:t>
      </w:r>
    </w:p>
    <w:p w14:paraId="53012814" w14:textId="7207903B" w:rsidR="00A96266" w:rsidRPr="00A3665B" w:rsidRDefault="006438C7" w:rsidP="001D7F8A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Customizable allowing for future adaptations if required</w:t>
      </w:r>
      <w:r w:rsidR="00A35DFB" w:rsidRPr="00A3665B">
        <w:rPr>
          <w:rFonts w:asciiTheme="majorHAnsi" w:hAnsiTheme="majorHAnsi"/>
        </w:rPr>
        <w:t xml:space="preserve">. For </w:t>
      </w:r>
      <w:r w:rsidR="001A5528" w:rsidRPr="00A3665B">
        <w:rPr>
          <w:rFonts w:asciiTheme="majorHAnsi" w:hAnsiTheme="majorHAnsi"/>
        </w:rPr>
        <w:t>example,</w:t>
      </w:r>
      <w:r w:rsidR="00A35DFB" w:rsidRPr="00A3665B">
        <w:rPr>
          <w:rFonts w:asciiTheme="majorHAnsi" w:hAnsiTheme="majorHAnsi"/>
        </w:rPr>
        <w:t xml:space="preserve"> using filling plastic drums in future if required or adding further product streams. </w:t>
      </w:r>
    </w:p>
    <w:p w14:paraId="791879A5" w14:textId="299578D2" w:rsidR="00A96266" w:rsidRPr="00A3665B" w:rsidRDefault="00A96266" w:rsidP="001D7F8A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Sustainable pallet solution.</w:t>
      </w:r>
    </w:p>
    <w:p w14:paraId="12E0ECFA" w14:textId="33507AB8" w:rsidR="00EB5357" w:rsidRPr="00A3665B" w:rsidRDefault="00EB5357" w:rsidP="00EB5357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Product tracking and traceability throughout the supply chain resulting in product trustworthiness</w:t>
      </w:r>
      <w:r w:rsidR="009D105B" w:rsidRPr="00A3665B">
        <w:rPr>
          <w:rFonts w:asciiTheme="majorHAnsi" w:hAnsiTheme="majorHAnsi"/>
        </w:rPr>
        <w:t xml:space="preserve"> (Davis, et al, p149)</w:t>
      </w:r>
      <w:r w:rsidR="005F1105" w:rsidRPr="00A3665B">
        <w:rPr>
          <w:rFonts w:asciiTheme="majorHAnsi" w:hAnsiTheme="majorHAnsi"/>
        </w:rPr>
        <w:t xml:space="preserve"> (Schwab, p51, </w:t>
      </w:r>
      <w:r w:rsidR="008E5F18" w:rsidRPr="00A3665B">
        <w:rPr>
          <w:rFonts w:asciiTheme="majorHAnsi" w:hAnsiTheme="majorHAnsi"/>
        </w:rPr>
        <w:t>2017)</w:t>
      </w:r>
      <w:r w:rsidR="00461AB5" w:rsidRPr="00A3665B">
        <w:rPr>
          <w:rFonts w:asciiTheme="majorHAnsi" w:hAnsiTheme="majorHAnsi"/>
        </w:rPr>
        <w:t>.</w:t>
      </w:r>
    </w:p>
    <w:p w14:paraId="6648D359" w14:textId="77777777" w:rsidR="00EB5357" w:rsidRPr="00A3665B" w:rsidRDefault="00EB5357" w:rsidP="00EB5357">
      <w:pPr>
        <w:pStyle w:val="ListParagraph"/>
        <w:rPr>
          <w:rFonts w:asciiTheme="majorHAnsi" w:hAnsiTheme="majorHAnsi"/>
        </w:rPr>
      </w:pPr>
    </w:p>
    <w:p w14:paraId="334875D1" w14:textId="77777777" w:rsidR="00A96266" w:rsidRPr="00A3665B" w:rsidRDefault="00A96266" w:rsidP="00A96266">
      <w:pPr>
        <w:pStyle w:val="ListParagraph"/>
        <w:rPr>
          <w:rFonts w:asciiTheme="majorHAnsi" w:hAnsiTheme="majorHAnsi"/>
        </w:rPr>
      </w:pPr>
    </w:p>
    <w:p w14:paraId="74871C82" w14:textId="4AC3BDB7" w:rsidR="001D7F8A" w:rsidRPr="00A3665B" w:rsidRDefault="001D7F8A" w:rsidP="001D7F8A">
      <w:pPr>
        <w:rPr>
          <w:rFonts w:asciiTheme="majorHAnsi" w:hAnsiTheme="majorHAnsi"/>
          <w:b/>
        </w:rPr>
      </w:pPr>
      <w:r w:rsidRPr="00A3665B">
        <w:rPr>
          <w:rFonts w:asciiTheme="majorHAnsi" w:hAnsiTheme="majorHAnsi"/>
          <w:b/>
        </w:rPr>
        <w:t>Costs</w:t>
      </w:r>
    </w:p>
    <w:p w14:paraId="1122F5A0" w14:textId="77777777" w:rsidR="00C275B6" w:rsidRPr="00A3665B" w:rsidRDefault="00C275B6" w:rsidP="00C275B6">
      <w:pPr>
        <w:rPr>
          <w:rFonts w:asciiTheme="majorHAnsi" w:hAnsiTheme="majorHAnsi"/>
        </w:rPr>
      </w:pPr>
    </w:p>
    <w:p w14:paraId="4B3FFAF3" w14:textId="076F8921" w:rsidR="00C275B6" w:rsidRPr="00A3665B" w:rsidRDefault="00C275B6" w:rsidP="00830BBA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Cyber-Security Industrial systems are becoming increasingly vulnerable to threats, as can be seen by recent attacks on industrial targets in 2015. To address this, cyber</w:t>
      </w:r>
      <w:r w:rsidR="00966DEB" w:rsidRPr="00A3665B">
        <w:rPr>
          <w:rFonts w:asciiTheme="majorHAnsi" w:hAnsiTheme="majorHAnsi"/>
        </w:rPr>
        <w:t xml:space="preserve"> </w:t>
      </w:r>
      <w:r w:rsidRPr="00A3665B">
        <w:rPr>
          <w:rFonts w:asciiTheme="majorHAnsi" w:hAnsiTheme="majorHAnsi"/>
        </w:rPr>
        <w:t>security</w:t>
      </w:r>
      <w:r w:rsidR="00966DEB" w:rsidRPr="00A3665B">
        <w:rPr>
          <w:rFonts w:asciiTheme="majorHAnsi" w:hAnsiTheme="majorHAnsi"/>
        </w:rPr>
        <w:t xml:space="preserve"> </w:t>
      </w:r>
      <w:r w:rsidRPr="00A3665B">
        <w:rPr>
          <w:rFonts w:asciiTheme="majorHAnsi" w:hAnsiTheme="majorHAnsi"/>
        </w:rPr>
        <w:t>measures have to be put in place that recognize the new vulnerabilities and challenges that integrating industrial control processes and systems with the Internet produces</w:t>
      </w:r>
      <w:r w:rsidR="00D36C54" w:rsidRPr="00A3665B">
        <w:rPr>
          <w:rFonts w:asciiTheme="majorHAnsi" w:hAnsiTheme="majorHAnsi"/>
        </w:rPr>
        <w:t xml:space="preserve"> (Gilchrist, p210, </w:t>
      </w:r>
      <w:r w:rsidR="00BC5D23" w:rsidRPr="00A3665B">
        <w:rPr>
          <w:rFonts w:asciiTheme="majorHAnsi" w:hAnsiTheme="majorHAnsi"/>
        </w:rPr>
        <w:t>2016)</w:t>
      </w:r>
      <w:r w:rsidR="00991C3A" w:rsidRPr="00A3665B">
        <w:rPr>
          <w:rFonts w:asciiTheme="majorHAnsi" w:hAnsiTheme="majorHAnsi"/>
        </w:rPr>
        <w:t xml:space="preserve"> (</w:t>
      </w:r>
      <w:proofErr w:type="spellStart"/>
      <w:r w:rsidR="00991C3A" w:rsidRPr="00A3665B">
        <w:rPr>
          <w:rFonts w:asciiTheme="majorHAnsi" w:hAnsiTheme="majorHAnsi"/>
        </w:rPr>
        <w:t>Kamble</w:t>
      </w:r>
      <w:proofErr w:type="spellEnd"/>
      <w:r w:rsidR="00991C3A" w:rsidRPr="00A3665B">
        <w:rPr>
          <w:rFonts w:asciiTheme="majorHAnsi" w:hAnsiTheme="majorHAnsi"/>
        </w:rPr>
        <w:t>, et al, p116, 2018)</w:t>
      </w:r>
      <w:r w:rsidR="00BC5D23" w:rsidRPr="00A3665B">
        <w:rPr>
          <w:rFonts w:asciiTheme="majorHAnsi" w:hAnsiTheme="majorHAnsi"/>
        </w:rPr>
        <w:t>.</w:t>
      </w:r>
    </w:p>
    <w:p w14:paraId="6344ACD8" w14:textId="6D6DD631" w:rsidR="001D7F8A" w:rsidRPr="00A3665B" w:rsidRDefault="001D7F8A" w:rsidP="001D7F8A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Significant initial costs – around £7 million</w:t>
      </w:r>
      <w:r w:rsidR="00CA1BEC" w:rsidRPr="00A3665B">
        <w:rPr>
          <w:rFonts w:asciiTheme="majorHAnsi" w:hAnsiTheme="majorHAnsi"/>
        </w:rPr>
        <w:t>.</w:t>
      </w:r>
    </w:p>
    <w:p w14:paraId="2A6E4473" w14:textId="2C61AEBF" w:rsidR="001D7F8A" w:rsidRPr="00A3665B" w:rsidRDefault="001D7F8A" w:rsidP="00830BBA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Flooring space required</w:t>
      </w:r>
      <w:r w:rsidR="00CA1BEC" w:rsidRPr="00A3665B">
        <w:rPr>
          <w:rFonts w:asciiTheme="majorHAnsi" w:hAnsiTheme="majorHAnsi"/>
        </w:rPr>
        <w:t>.</w:t>
      </w:r>
    </w:p>
    <w:p w14:paraId="3A79AA95" w14:textId="62F0AA09" w:rsidR="00CA1BEC" w:rsidRPr="00A3665B" w:rsidRDefault="00CA1BEC" w:rsidP="00830BBA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 xml:space="preserve">Time to train staff on new equipment. </w:t>
      </w:r>
    </w:p>
    <w:p w14:paraId="45B7FEB3" w14:textId="7E67B477" w:rsidR="006D6E1A" w:rsidRPr="00A3665B" w:rsidRDefault="006D6E1A" w:rsidP="00830BBA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Machine failure – loss in ability to produce</w:t>
      </w:r>
      <w:r w:rsidR="00461AB5" w:rsidRPr="00A3665B">
        <w:rPr>
          <w:rFonts w:asciiTheme="majorHAnsi" w:hAnsiTheme="majorHAnsi"/>
        </w:rPr>
        <w:t>.</w:t>
      </w:r>
    </w:p>
    <w:p w14:paraId="2BD72A14" w14:textId="35C2F9F2" w:rsidR="0018189A" w:rsidRPr="00A3665B" w:rsidRDefault="001A5528" w:rsidP="0018189A">
      <w:pPr>
        <w:pStyle w:val="ListParagraph"/>
        <w:numPr>
          <w:ilvl w:val="0"/>
          <w:numId w:val="12"/>
        </w:numPr>
        <w:rPr>
          <w:rFonts w:asciiTheme="majorHAnsi" w:hAnsiTheme="majorHAnsi"/>
        </w:rPr>
      </w:pPr>
      <w:r w:rsidRPr="00A3665B">
        <w:rPr>
          <w:rFonts w:asciiTheme="majorHAnsi" w:hAnsiTheme="majorHAnsi"/>
        </w:rPr>
        <w:t>Reusable pallets have to be purchased.</w:t>
      </w:r>
    </w:p>
    <w:p w14:paraId="4524E317" w14:textId="747217EF" w:rsidR="00B76AC4" w:rsidRPr="00A3665B" w:rsidRDefault="00B76AC4" w:rsidP="00B76AC4">
      <w:pPr>
        <w:rPr>
          <w:rFonts w:asciiTheme="majorHAnsi" w:hAnsiTheme="majorHAnsi"/>
        </w:rPr>
      </w:pPr>
    </w:p>
    <w:p w14:paraId="580D152C" w14:textId="556D8684" w:rsidR="007A4E47" w:rsidRPr="00A3665B" w:rsidRDefault="007A4E47" w:rsidP="007A4E47">
      <w:pPr>
        <w:pStyle w:val="Heading1"/>
        <w:rPr>
          <w:rFonts w:asciiTheme="majorHAnsi" w:hAnsiTheme="majorHAnsi"/>
          <w:sz w:val="24"/>
          <w:szCs w:val="24"/>
          <w:u w:val="single"/>
        </w:rPr>
      </w:pPr>
      <w:bookmarkStart w:id="10" w:name="_Toc110371895"/>
      <w:r w:rsidRPr="00A3665B">
        <w:rPr>
          <w:rFonts w:asciiTheme="majorHAnsi" w:hAnsiTheme="majorHAnsi"/>
          <w:sz w:val="24"/>
          <w:szCs w:val="24"/>
          <w:u w:val="single"/>
        </w:rPr>
        <w:t>Conclusions</w:t>
      </w:r>
      <w:bookmarkEnd w:id="10"/>
    </w:p>
    <w:p w14:paraId="4C07E075" w14:textId="77777777" w:rsidR="007A4E47" w:rsidRPr="00A3665B" w:rsidRDefault="007A4E47" w:rsidP="00B76AC4">
      <w:pPr>
        <w:rPr>
          <w:rFonts w:asciiTheme="majorHAnsi" w:hAnsiTheme="majorHAnsi"/>
        </w:rPr>
      </w:pPr>
    </w:p>
    <w:p w14:paraId="3C0C1B66" w14:textId="5317F738" w:rsidR="00B76AC4" w:rsidRPr="00A3665B" w:rsidRDefault="00B76AC4" w:rsidP="00B76AC4">
      <w:pPr>
        <w:rPr>
          <w:rFonts w:asciiTheme="majorHAnsi" w:hAnsiTheme="majorHAnsi"/>
        </w:rPr>
      </w:pPr>
      <w:r w:rsidRPr="00A3665B">
        <w:rPr>
          <w:rFonts w:asciiTheme="majorHAnsi" w:hAnsiTheme="majorHAnsi"/>
          <w:color w:val="3A3A3A"/>
          <w:shd w:val="clear" w:color="auto" w:fill="FFFFFF"/>
        </w:rPr>
        <w:t>Gilchrist</w:t>
      </w:r>
      <w:r w:rsidR="008720AB" w:rsidRPr="00A3665B">
        <w:rPr>
          <w:rFonts w:asciiTheme="majorHAnsi" w:hAnsiTheme="majorHAnsi"/>
          <w:color w:val="3A3A3A"/>
          <w:shd w:val="clear" w:color="auto" w:fill="FFFFFF"/>
        </w:rPr>
        <w:t xml:space="preserve"> </w:t>
      </w:r>
      <w:r w:rsidRPr="00A3665B">
        <w:rPr>
          <w:rFonts w:asciiTheme="majorHAnsi" w:hAnsiTheme="majorHAnsi"/>
          <w:color w:val="3A3A3A"/>
          <w:shd w:val="clear" w:color="auto" w:fill="FFFFFF"/>
        </w:rPr>
        <w:t>(</w:t>
      </w:r>
      <w:r w:rsidR="008720AB" w:rsidRPr="00A3665B">
        <w:rPr>
          <w:rFonts w:asciiTheme="majorHAnsi" w:hAnsiTheme="majorHAnsi"/>
          <w:color w:val="3A3A3A"/>
          <w:shd w:val="clear" w:color="auto" w:fill="FFFFFF"/>
        </w:rPr>
        <w:t xml:space="preserve">p197, </w:t>
      </w:r>
      <w:r w:rsidRPr="00A3665B">
        <w:rPr>
          <w:rFonts w:asciiTheme="majorHAnsi" w:hAnsiTheme="majorHAnsi"/>
          <w:color w:val="3A3A3A"/>
          <w:shd w:val="clear" w:color="auto" w:fill="FFFFFF"/>
        </w:rPr>
        <w:t>2016</w:t>
      </w:r>
      <w:r w:rsidR="008720AB" w:rsidRPr="00A3665B">
        <w:rPr>
          <w:rFonts w:asciiTheme="majorHAnsi" w:hAnsiTheme="majorHAnsi"/>
          <w:color w:val="3A3A3A"/>
          <w:shd w:val="clear" w:color="auto" w:fill="FFFFFF"/>
        </w:rPr>
        <w:t xml:space="preserve">) states </w:t>
      </w:r>
      <w:r w:rsidRPr="00A3665B">
        <w:rPr>
          <w:rFonts w:asciiTheme="majorHAnsi" w:hAnsiTheme="majorHAnsi"/>
        </w:rPr>
        <w:t>Industry 4.0 can be best understood as a new level of organization and control over the entire value chain of the lifecycle of products, it is geared towards increasingly individualized customer requirements</w:t>
      </w:r>
      <w:r w:rsidR="008720AB" w:rsidRPr="00A3665B">
        <w:rPr>
          <w:rFonts w:asciiTheme="majorHAnsi" w:hAnsiTheme="majorHAnsi"/>
        </w:rPr>
        <w:t xml:space="preserve">.  </w:t>
      </w:r>
      <w:r w:rsidR="0027083A" w:rsidRPr="00A3665B">
        <w:rPr>
          <w:rFonts w:asciiTheme="majorHAnsi" w:hAnsiTheme="majorHAnsi"/>
        </w:rPr>
        <w:t>T</w:t>
      </w:r>
      <w:r w:rsidR="00966DEB" w:rsidRPr="00A3665B">
        <w:rPr>
          <w:rFonts w:asciiTheme="majorHAnsi" w:hAnsiTheme="majorHAnsi"/>
        </w:rPr>
        <w:t>he</w:t>
      </w:r>
      <w:r w:rsidR="000F6A2F" w:rsidRPr="00A3665B">
        <w:rPr>
          <w:rFonts w:asciiTheme="majorHAnsi" w:hAnsiTheme="majorHAnsi"/>
        </w:rPr>
        <w:t xml:space="preserve"> use of cyber-physical production systems enables factories and manufacturing plants to react quickly </w:t>
      </w:r>
      <w:r w:rsidR="000F6A2F" w:rsidRPr="00A3665B">
        <w:rPr>
          <w:rFonts w:asciiTheme="majorHAnsi" w:hAnsiTheme="majorHAnsi"/>
        </w:rPr>
        <w:lastRenderedPageBreak/>
        <w:t>and appropriately to variables</w:t>
      </w:r>
      <w:r w:rsidR="00DF7955" w:rsidRPr="00A3665B">
        <w:rPr>
          <w:rFonts w:asciiTheme="majorHAnsi" w:hAnsiTheme="majorHAnsi"/>
        </w:rPr>
        <w:t xml:space="preserve"> using intelligent networks</w:t>
      </w:r>
      <w:r w:rsidR="000F6A2F" w:rsidRPr="00A3665B">
        <w:rPr>
          <w:rFonts w:asciiTheme="majorHAnsi" w:hAnsiTheme="majorHAnsi"/>
        </w:rPr>
        <w:t xml:space="preserve">, such as demand levels, stock </w:t>
      </w:r>
      <w:r w:rsidR="00966DEB" w:rsidRPr="00A3665B">
        <w:rPr>
          <w:rFonts w:asciiTheme="majorHAnsi" w:hAnsiTheme="majorHAnsi"/>
        </w:rPr>
        <w:t>levels and</w:t>
      </w:r>
      <w:r w:rsidR="000F6A2F" w:rsidRPr="00A3665B">
        <w:rPr>
          <w:rFonts w:asciiTheme="majorHAnsi" w:hAnsiTheme="majorHAnsi"/>
        </w:rPr>
        <w:t xml:space="preserve"> machine/production plant defects as supported by Gilchrist (p199)</w:t>
      </w:r>
      <w:r w:rsidR="00E35F76" w:rsidRPr="00A3665B">
        <w:rPr>
          <w:rFonts w:asciiTheme="majorHAnsi" w:hAnsiTheme="majorHAnsi"/>
        </w:rPr>
        <w:t xml:space="preserve"> and </w:t>
      </w:r>
      <w:proofErr w:type="spellStart"/>
      <w:r w:rsidR="006D6E1A" w:rsidRPr="00A3665B">
        <w:rPr>
          <w:rFonts w:asciiTheme="majorHAnsi" w:hAnsiTheme="majorHAnsi"/>
        </w:rPr>
        <w:t>K</w:t>
      </w:r>
      <w:r w:rsidR="00E35F76" w:rsidRPr="00A3665B">
        <w:rPr>
          <w:rFonts w:asciiTheme="majorHAnsi" w:hAnsiTheme="majorHAnsi"/>
        </w:rPr>
        <w:t>amble</w:t>
      </w:r>
      <w:proofErr w:type="spellEnd"/>
      <w:r w:rsidR="00E35F76" w:rsidRPr="00A3665B">
        <w:rPr>
          <w:rFonts w:asciiTheme="majorHAnsi" w:hAnsiTheme="majorHAnsi"/>
        </w:rPr>
        <w:t>, et al (p107, 2018)</w:t>
      </w:r>
      <w:r w:rsidR="000F6A2F" w:rsidRPr="00A3665B">
        <w:rPr>
          <w:rFonts w:asciiTheme="majorHAnsi" w:hAnsiTheme="majorHAnsi"/>
        </w:rPr>
        <w:t>.</w:t>
      </w:r>
      <w:r w:rsidR="00700D09" w:rsidRPr="00A3665B">
        <w:rPr>
          <w:rFonts w:asciiTheme="majorHAnsi" w:hAnsiTheme="majorHAnsi"/>
        </w:rPr>
        <w:t xml:space="preserve"> </w:t>
      </w:r>
      <w:r w:rsidR="00847999" w:rsidRPr="00A3665B">
        <w:rPr>
          <w:rFonts w:asciiTheme="majorHAnsi" w:hAnsiTheme="majorHAnsi"/>
        </w:rPr>
        <w:t>Adopting</w:t>
      </w:r>
      <w:r w:rsidR="0088450B" w:rsidRPr="00A3665B">
        <w:rPr>
          <w:rFonts w:asciiTheme="majorHAnsi" w:hAnsiTheme="majorHAnsi"/>
        </w:rPr>
        <w:t xml:space="preserve"> this smart technological</w:t>
      </w:r>
      <w:r w:rsidR="00700D09" w:rsidRPr="00A3665B">
        <w:rPr>
          <w:rFonts w:asciiTheme="majorHAnsi" w:hAnsiTheme="majorHAnsi"/>
        </w:rPr>
        <w:t xml:space="preserve"> solution would provide significant</w:t>
      </w:r>
      <w:r w:rsidR="00847999" w:rsidRPr="00A3665B">
        <w:rPr>
          <w:rFonts w:asciiTheme="majorHAnsi" w:hAnsiTheme="majorHAnsi"/>
        </w:rPr>
        <w:t xml:space="preserve"> added value</w:t>
      </w:r>
      <w:r w:rsidR="00700D09" w:rsidRPr="00A3665B">
        <w:rPr>
          <w:rFonts w:asciiTheme="majorHAnsi" w:hAnsiTheme="majorHAnsi"/>
        </w:rPr>
        <w:t xml:space="preserve"> and provide the company with a competitive advantage reducing logistic and inventory costs and be a more comprehensive and interactive platform</w:t>
      </w:r>
      <w:r w:rsidR="0088450B" w:rsidRPr="00A3665B">
        <w:rPr>
          <w:rFonts w:asciiTheme="majorHAnsi" w:hAnsiTheme="majorHAnsi"/>
        </w:rPr>
        <w:t xml:space="preserve"> increasing </w:t>
      </w:r>
      <w:r w:rsidR="00461AB5" w:rsidRPr="00A3665B">
        <w:rPr>
          <w:rFonts w:asciiTheme="majorHAnsi" w:hAnsiTheme="majorHAnsi"/>
        </w:rPr>
        <w:t>capacity</w:t>
      </w:r>
      <w:r w:rsidR="0088450B" w:rsidRPr="00A3665B">
        <w:rPr>
          <w:rFonts w:asciiTheme="majorHAnsi" w:hAnsiTheme="majorHAnsi"/>
        </w:rPr>
        <w:t>, productivity, safety and quality</w:t>
      </w:r>
      <w:r w:rsidR="00D6172B" w:rsidRPr="00A3665B">
        <w:rPr>
          <w:rFonts w:asciiTheme="majorHAnsi" w:hAnsiTheme="majorHAnsi"/>
        </w:rPr>
        <w:t xml:space="preserve"> supported by</w:t>
      </w:r>
      <w:bookmarkStart w:id="11" w:name="bbib0180"/>
      <w:r w:rsidR="00D6172B" w:rsidRPr="00A3665B">
        <w:rPr>
          <w:rFonts w:asciiTheme="majorHAnsi" w:hAnsiTheme="majorHAnsi"/>
        </w:rPr>
        <w:t xml:space="preserve"> </w:t>
      </w:r>
      <w:proofErr w:type="spellStart"/>
      <w:r w:rsidR="0088450B" w:rsidRPr="00A3665B">
        <w:rPr>
          <w:rFonts w:asciiTheme="majorHAnsi" w:hAnsiTheme="majorHAnsi"/>
        </w:rPr>
        <w:t>Kolberg</w:t>
      </w:r>
      <w:proofErr w:type="spellEnd"/>
      <w:r w:rsidR="0088450B" w:rsidRPr="00A3665B">
        <w:rPr>
          <w:rFonts w:asciiTheme="majorHAnsi" w:hAnsiTheme="majorHAnsi"/>
        </w:rPr>
        <w:t xml:space="preserve"> and </w:t>
      </w:r>
      <w:proofErr w:type="spellStart"/>
      <w:r w:rsidR="0088450B" w:rsidRPr="00A3665B">
        <w:rPr>
          <w:rFonts w:asciiTheme="majorHAnsi" w:hAnsiTheme="majorHAnsi"/>
        </w:rPr>
        <w:t>Zühlke</w:t>
      </w:r>
      <w:proofErr w:type="spellEnd"/>
      <w:r w:rsidR="0088450B" w:rsidRPr="00A3665B">
        <w:rPr>
          <w:rFonts w:asciiTheme="majorHAnsi" w:hAnsiTheme="majorHAnsi"/>
        </w:rPr>
        <w:t xml:space="preserve">, </w:t>
      </w:r>
      <w:r w:rsidR="00D6172B" w:rsidRPr="00A3665B">
        <w:rPr>
          <w:rFonts w:asciiTheme="majorHAnsi" w:hAnsiTheme="majorHAnsi"/>
        </w:rPr>
        <w:t>(</w:t>
      </w:r>
      <w:r w:rsidR="0088450B" w:rsidRPr="00A3665B">
        <w:rPr>
          <w:rFonts w:asciiTheme="majorHAnsi" w:hAnsiTheme="majorHAnsi"/>
        </w:rPr>
        <w:t>2015</w:t>
      </w:r>
      <w:bookmarkEnd w:id="11"/>
      <w:r w:rsidR="00D6172B" w:rsidRPr="00A3665B">
        <w:rPr>
          <w:rFonts w:asciiTheme="majorHAnsi" w:hAnsiTheme="majorHAnsi"/>
        </w:rPr>
        <w:t>)</w:t>
      </w:r>
      <w:r w:rsidR="00D6172B" w:rsidRPr="00A3665B">
        <w:rPr>
          <w:rFonts w:asciiTheme="majorHAnsi" w:hAnsiTheme="majorHAnsi"/>
          <w:color w:val="2E2E2E"/>
        </w:rPr>
        <w:t xml:space="preserve"> and</w:t>
      </w:r>
      <w:r w:rsidR="0088450B" w:rsidRPr="00A3665B">
        <w:rPr>
          <w:rFonts w:asciiTheme="majorHAnsi" w:hAnsiTheme="majorHAnsi"/>
          <w:color w:val="2E2E2E"/>
        </w:rPr>
        <w:t> </w:t>
      </w:r>
      <w:bookmarkStart w:id="12" w:name="bbib0245"/>
      <w:r w:rsidR="0088450B" w:rsidRPr="00A3665B">
        <w:rPr>
          <w:rFonts w:asciiTheme="majorHAnsi" w:hAnsiTheme="majorHAnsi"/>
        </w:rPr>
        <w:t xml:space="preserve">Lu </w:t>
      </w:r>
      <w:r w:rsidR="00D6172B" w:rsidRPr="00A3665B">
        <w:rPr>
          <w:rFonts w:asciiTheme="majorHAnsi" w:hAnsiTheme="majorHAnsi"/>
        </w:rPr>
        <w:t>(</w:t>
      </w:r>
      <w:r w:rsidR="0088450B" w:rsidRPr="00A3665B">
        <w:rPr>
          <w:rFonts w:asciiTheme="majorHAnsi" w:hAnsiTheme="majorHAnsi"/>
        </w:rPr>
        <w:t>2017</w:t>
      </w:r>
      <w:bookmarkEnd w:id="12"/>
      <w:r w:rsidR="00D6172B" w:rsidRPr="00A3665B">
        <w:rPr>
          <w:rFonts w:asciiTheme="majorHAnsi" w:hAnsiTheme="majorHAnsi"/>
        </w:rPr>
        <w:t>)</w:t>
      </w:r>
      <w:r w:rsidR="00700D09" w:rsidRPr="00A3665B">
        <w:rPr>
          <w:rFonts w:asciiTheme="majorHAnsi" w:hAnsiTheme="majorHAnsi"/>
        </w:rPr>
        <w:t xml:space="preserve">. </w:t>
      </w:r>
      <w:r w:rsidR="00C04873" w:rsidRPr="00A3665B">
        <w:rPr>
          <w:rFonts w:asciiTheme="majorHAnsi" w:hAnsiTheme="majorHAnsi"/>
        </w:rPr>
        <w:t xml:space="preserve"> </w:t>
      </w:r>
      <w:r w:rsidR="00917603" w:rsidRPr="00A3665B">
        <w:rPr>
          <w:rFonts w:asciiTheme="majorHAnsi" w:hAnsiTheme="majorHAnsi"/>
        </w:rPr>
        <w:t>Another factor which considers the whole supply chain is that th</w:t>
      </w:r>
      <w:r w:rsidR="00F576F9" w:rsidRPr="00A3665B">
        <w:rPr>
          <w:rFonts w:asciiTheme="majorHAnsi" w:hAnsiTheme="majorHAnsi"/>
        </w:rPr>
        <w:t>is</w:t>
      </w:r>
      <w:r w:rsidR="00917603" w:rsidRPr="00A3665B">
        <w:rPr>
          <w:rFonts w:asciiTheme="majorHAnsi" w:hAnsiTheme="majorHAnsi"/>
        </w:rPr>
        <w:t xml:space="preserve"> solution would address issues such as product shortages</w:t>
      </w:r>
      <w:r w:rsidR="00F576F9" w:rsidRPr="00A3665B">
        <w:rPr>
          <w:rFonts w:asciiTheme="majorHAnsi" w:hAnsiTheme="majorHAnsi"/>
        </w:rPr>
        <w:t xml:space="preserve"> due to increased capacity and produ</w:t>
      </w:r>
      <w:r w:rsidR="00C31C8B" w:rsidRPr="00A3665B">
        <w:rPr>
          <w:rFonts w:asciiTheme="majorHAnsi" w:hAnsiTheme="majorHAnsi"/>
        </w:rPr>
        <w:t>ctivity</w:t>
      </w:r>
      <w:r w:rsidR="00F576F9" w:rsidRPr="00A3665B">
        <w:rPr>
          <w:rFonts w:asciiTheme="majorHAnsi" w:hAnsiTheme="majorHAnsi"/>
        </w:rPr>
        <w:t>,</w:t>
      </w:r>
      <w:r w:rsidR="00917603" w:rsidRPr="00A3665B">
        <w:rPr>
          <w:rFonts w:asciiTheme="majorHAnsi" w:hAnsiTheme="majorHAnsi"/>
        </w:rPr>
        <w:t xml:space="preserve"> improving service </w:t>
      </w:r>
      <w:r w:rsidR="006D6E1A" w:rsidRPr="00A3665B">
        <w:rPr>
          <w:rFonts w:asciiTheme="majorHAnsi" w:hAnsiTheme="majorHAnsi"/>
        </w:rPr>
        <w:t>provision</w:t>
      </w:r>
      <w:r w:rsidR="00917603" w:rsidRPr="00A3665B">
        <w:rPr>
          <w:rFonts w:asciiTheme="majorHAnsi" w:hAnsiTheme="majorHAnsi"/>
        </w:rPr>
        <w:t xml:space="preserve"> and allows for better resource planning as supported by </w:t>
      </w:r>
      <w:proofErr w:type="spellStart"/>
      <w:r w:rsidR="006D6E1A" w:rsidRPr="00A3665B">
        <w:rPr>
          <w:rFonts w:asciiTheme="majorHAnsi" w:hAnsiTheme="majorHAnsi"/>
        </w:rPr>
        <w:t>K</w:t>
      </w:r>
      <w:r w:rsidR="00917603" w:rsidRPr="00A3665B">
        <w:rPr>
          <w:rFonts w:asciiTheme="majorHAnsi" w:hAnsiTheme="majorHAnsi"/>
        </w:rPr>
        <w:t>amble</w:t>
      </w:r>
      <w:proofErr w:type="spellEnd"/>
      <w:r w:rsidR="00917603" w:rsidRPr="00A3665B">
        <w:rPr>
          <w:rFonts w:asciiTheme="majorHAnsi" w:hAnsiTheme="majorHAnsi"/>
        </w:rPr>
        <w:t xml:space="preserve">, et al (p107, </w:t>
      </w:r>
      <w:r w:rsidR="006D6E1A" w:rsidRPr="00A3665B">
        <w:rPr>
          <w:rFonts w:asciiTheme="majorHAnsi" w:hAnsiTheme="majorHAnsi"/>
        </w:rPr>
        <w:t>2018)</w:t>
      </w:r>
      <w:r w:rsidR="003C5202" w:rsidRPr="00A3665B">
        <w:rPr>
          <w:rFonts w:asciiTheme="majorHAnsi" w:hAnsiTheme="majorHAnsi"/>
        </w:rPr>
        <w:t xml:space="preserve"> and</w:t>
      </w:r>
      <w:r w:rsidR="008E5F18" w:rsidRPr="00A3665B">
        <w:rPr>
          <w:rFonts w:asciiTheme="majorHAnsi" w:hAnsiTheme="majorHAnsi"/>
        </w:rPr>
        <w:t xml:space="preserve"> Schwab (p33, 2017) and</w:t>
      </w:r>
      <w:r w:rsidR="003C5202" w:rsidRPr="00A3665B">
        <w:rPr>
          <w:rFonts w:asciiTheme="majorHAnsi" w:hAnsiTheme="majorHAnsi"/>
        </w:rPr>
        <w:t xml:space="preserve"> is an example of vertical integration</w:t>
      </w:r>
      <w:r w:rsidR="00B027F5" w:rsidRPr="00A3665B">
        <w:rPr>
          <w:rFonts w:asciiTheme="majorHAnsi" w:hAnsiTheme="majorHAnsi"/>
        </w:rPr>
        <w:t>.</w:t>
      </w:r>
      <w:r w:rsidR="003C5202" w:rsidRPr="00A3665B">
        <w:rPr>
          <w:rFonts w:asciiTheme="majorHAnsi" w:hAnsiTheme="majorHAnsi"/>
        </w:rPr>
        <w:t xml:space="preserve"> </w:t>
      </w:r>
      <w:r w:rsidR="00DE169A" w:rsidRPr="00A3665B">
        <w:rPr>
          <w:rFonts w:asciiTheme="majorHAnsi" w:hAnsiTheme="majorHAnsi" w:cs="Arial"/>
          <w:color w:val="333333"/>
        </w:rPr>
        <w:t>Vertical integration is the integration of various hierarchical subsystems within the organization to create a flexible and reconfigurable manufacturing system within the organization (Sony, 2018)</w:t>
      </w:r>
      <w:r w:rsidR="006D6E1A" w:rsidRPr="00A3665B">
        <w:rPr>
          <w:rFonts w:asciiTheme="majorHAnsi" w:hAnsiTheme="majorHAnsi"/>
        </w:rPr>
        <w:t>.</w:t>
      </w:r>
    </w:p>
    <w:p w14:paraId="24FAC5B8" w14:textId="437FE435" w:rsidR="00C04873" w:rsidRPr="00A3665B" w:rsidRDefault="00C04873" w:rsidP="00B76AC4">
      <w:pPr>
        <w:rPr>
          <w:rFonts w:asciiTheme="majorHAnsi" w:hAnsiTheme="majorHAnsi"/>
        </w:rPr>
      </w:pPr>
    </w:p>
    <w:p w14:paraId="1C62A038" w14:textId="56AEEABE" w:rsidR="00C04873" w:rsidRPr="00A3665B" w:rsidRDefault="00C04873" w:rsidP="00B76AC4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 xml:space="preserve">This short report provides comprehensive evidence to support the </w:t>
      </w:r>
      <w:r w:rsidR="00DA517F" w:rsidRPr="00A3665B">
        <w:rPr>
          <w:rFonts w:asciiTheme="majorHAnsi" w:hAnsiTheme="majorHAnsi"/>
        </w:rPr>
        <w:t>investments</w:t>
      </w:r>
      <w:r w:rsidRPr="00A3665B">
        <w:rPr>
          <w:rFonts w:asciiTheme="majorHAnsi" w:hAnsiTheme="majorHAnsi"/>
        </w:rPr>
        <w:t xml:space="preserve"> required to introduce this technology.  </w:t>
      </w:r>
      <w:r w:rsidR="00DA517F" w:rsidRPr="00A3665B">
        <w:rPr>
          <w:rFonts w:asciiTheme="majorHAnsi" w:hAnsiTheme="majorHAnsi"/>
        </w:rPr>
        <w:t>Additionally</w:t>
      </w:r>
      <w:r w:rsidRPr="00A3665B">
        <w:rPr>
          <w:rFonts w:asciiTheme="majorHAnsi" w:hAnsiTheme="majorHAnsi"/>
        </w:rPr>
        <w:t xml:space="preserve">, the </w:t>
      </w:r>
      <w:r w:rsidR="00DA517F" w:rsidRPr="00A3665B">
        <w:rPr>
          <w:rFonts w:asciiTheme="majorHAnsi" w:hAnsiTheme="majorHAnsi"/>
        </w:rPr>
        <w:t>investments</w:t>
      </w:r>
      <w:r w:rsidRPr="00A3665B">
        <w:rPr>
          <w:rFonts w:asciiTheme="majorHAnsi" w:hAnsiTheme="majorHAnsi"/>
        </w:rPr>
        <w:t xml:space="preserve"> align with Dow</w:t>
      </w:r>
      <w:r w:rsidR="00B027F5" w:rsidRPr="00A3665B">
        <w:rPr>
          <w:rFonts w:asciiTheme="majorHAnsi" w:hAnsiTheme="majorHAnsi"/>
        </w:rPr>
        <w:t>’s</w:t>
      </w:r>
      <w:r w:rsidRPr="00A3665B">
        <w:rPr>
          <w:rFonts w:asciiTheme="majorHAnsi" w:hAnsiTheme="majorHAnsi"/>
        </w:rPr>
        <w:t xml:space="preserve"> corporate strategy </w:t>
      </w:r>
      <w:r w:rsidR="00A96266" w:rsidRPr="00A3665B">
        <w:rPr>
          <w:rFonts w:asciiTheme="majorHAnsi" w:hAnsiTheme="majorHAnsi"/>
        </w:rPr>
        <w:t>on sustainability (pallets), quality</w:t>
      </w:r>
      <w:r w:rsidR="00DA517F" w:rsidRPr="00A3665B">
        <w:rPr>
          <w:rFonts w:asciiTheme="majorHAnsi" w:hAnsiTheme="majorHAnsi"/>
        </w:rPr>
        <w:t xml:space="preserve"> (enclosed system</w:t>
      </w:r>
      <w:r w:rsidR="00B027F5" w:rsidRPr="00A3665B">
        <w:rPr>
          <w:rFonts w:asciiTheme="majorHAnsi" w:hAnsiTheme="majorHAnsi"/>
        </w:rPr>
        <w:t>, automated labels</w:t>
      </w:r>
      <w:r w:rsidR="00DA517F" w:rsidRPr="00A3665B">
        <w:rPr>
          <w:rFonts w:asciiTheme="majorHAnsi" w:hAnsiTheme="majorHAnsi"/>
        </w:rPr>
        <w:t>)</w:t>
      </w:r>
      <w:r w:rsidR="00A96266" w:rsidRPr="00A3665B">
        <w:rPr>
          <w:rFonts w:asciiTheme="majorHAnsi" w:hAnsiTheme="majorHAnsi"/>
        </w:rPr>
        <w:t xml:space="preserve"> and safety </w:t>
      </w:r>
      <w:r w:rsidR="00DA517F" w:rsidRPr="00A3665B">
        <w:rPr>
          <w:rFonts w:asciiTheme="majorHAnsi" w:hAnsiTheme="majorHAnsi"/>
        </w:rPr>
        <w:t xml:space="preserve">(manual handling and fire risk exposure) </w:t>
      </w:r>
      <w:r w:rsidR="00A96266" w:rsidRPr="00A3665B">
        <w:rPr>
          <w:rFonts w:asciiTheme="majorHAnsi" w:hAnsiTheme="majorHAnsi"/>
        </w:rPr>
        <w:t xml:space="preserve">(Dow, 2022). </w:t>
      </w:r>
      <w:r w:rsidR="00CF13C0" w:rsidRPr="00A3665B">
        <w:rPr>
          <w:rFonts w:asciiTheme="majorHAnsi" w:hAnsiTheme="majorHAnsi"/>
        </w:rPr>
        <w:t xml:space="preserve"> </w:t>
      </w:r>
    </w:p>
    <w:p w14:paraId="2615D011" w14:textId="77777777" w:rsidR="007B2F7D" w:rsidRPr="00A3665B" w:rsidRDefault="007B2F7D" w:rsidP="00C270EC">
      <w:pPr>
        <w:rPr>
          <w:rFonts w:asciiTheme="majorHAnsi" w:hAnsiTheme="majorHAnsi" w:cs="Arial"/>
        </w:rPr>
      </w:pPr>
    </w:p>
    <w:p w14:paraId="7571C760" w14:textId="04025953" w:rsidR="00D6172B" w:rsidRPr="00A3665B" w:rsidRDefault="004C5497" w:rsidP="00D6172B">
      <w:pPr>
        <w:spacing w:after="200" w:line="276" w:lineRule="auto"/>
        <w:rPr>
          <w:rFonts w:asciiTheme="majorHAnsi" w:hAnsiTheme="majorHAnsi"/>
        </w:rPr>
      </w:pPr>
      <w:r w:rsidRPr="00A3665B">
        <w:rPr>
          <w:rFonts w:asciiTheme="majorHAnsi" w:hAnsiTheme="majorHAnsi"/>
        </w:rPr>
        <w:br w:type="page"/>
      </w:r>
    </w:p>
    <w:p w14:paraId="69296718" w14:textId="20FE29CD" w:rsidR="00D6172B" w:rsidRPr="00A3665B" w:rsidRDefault="00D6172B" w:rsidP="00D6172B">
      <w:pPr>
        <w:pStyle w:val="Heading1"/>
        <w:rPr>
          <w:rFonts w:asciiTheme="majorHAnsi" w:hAnsiTheme="majorHAnsi"/>
          <w:sz w:val="24"/>
          <w:szCs w:val="24"/>
          <w:u w:val="single"/>
        </w:rPr>
      </w:pPr>
      <w:bookmarkStart w:id="13" w:name="_Toc110371896"/>
      <w:r w:rsidRPr="00A3665B">
        <w:rPr>
          <w:rFonts w:asciiTheme="majorHAnsi" w:hAnsiTheme="majorHAnsi"/>
          <w:sz w:val="24"/>
          <w:szCs w:val="24"/>
          <w:u w:val="single"/>
        </w:rPr>
        <w:lastRenderedPageBreak/>
        <w:t>References</w:t>
      </w:r>
      <w:bookmarkEnd w:id="13"/>
      <w:r w:rsidRPr="00A3665B">
        <w:rPr>
          <w:rFonts w:asciiTheme="majorHAnsi" w:hAnsiTheme="majorHAnsi"/>
          <w:sz w:val="24"/>
          <w:szCs w:val="24"/>
          <w:u w:val="single"/>
        </w:rPr>
        <w:t xml:space="preserve"> </w:t>
      </w:r>
    </w:p>
    <w:p w14:paraId="7A88CE7F" w14:textId="32B5B16D" w:rsidR="00BC0864" w:rsidRPr="00A3665B" w:rsidRDefault="00BC0864" w:rsidP="00DA517F">
      <w:pPr>
        <w:rPr>
          <w:rFonts w:asciiTheme="majorHAnsi" w:hAnsiTheme="majorHAnsi"/>
        </w:rPr>
      </w:pPr>
    </w:p>
    <w:p w14:paraId="7F646714" w14:textId="2877FA67" w:rsidR="00D90DF5" w:rsidRPr="00A3665B" w:rsidRDefault="00D90DF5" w:rsidP="00DA517F">
      <w:pPr>
        <w:rPr>
          <w:rFonts w:asciiTheme="majorHAnsi" w:hAnsiTheme="majorHAnsi"/>
          <w:u w:val="single"/>
        </w:rPr>
      </w:pPr>
      <w:r w:rsidRPr="00A3665B">
        <w:rPr>
          <w:rFonts w:asciiTheme="majorHAnsi" w:hAnsiTheme="majorHAnsi"/>
          <w:u w:val="single"/>
        </w:rPr>
        <w:t>Books</w:t>
      </w:r>
    </w:p>
    <w:p w14:paraId="1DCE1C4F" w14:textId="0720C2D7" w:rsidR="00D90DF5" w:rsidRPr="00A3665B" w:rsidRDefault="00D90DF5" w:rsidP="00DA517F">
      <w:pPr>
        <w:rPr>
          <w:rFonts w:asciiTheme="majorHAnsi" w:hAnsiTheme="majorHAnsi"/>
        </w:rPr>
      </w:pPr>
    </w:p>
    <w:p w14:paraId="2E11B6BB" w14:textId="017C1BB0" w:rsidR="00D90DF5" w:rsidRPr="00A3665B" w:rsidRDefault="00D90DF5" w:rsidP="00D90DF5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Gilchrist, A. (2016) </w:t>
      </w:r>
      <w:r w:rsidRPr="00A3665B">
        <w:rPr>
          <w:rFonts w:asciiTheme="majorHAnsi" w:hAnsiTheme="majorHAnsi"/>
          <w:i/>
        </w:rPr>
        <w:t>Industry 4.0 The Industrial Internet of Things</w:t>
      </w:r>
      <w:r w:rsidRPr="00A3665B">
        <w:rPr>
          <w:rFonts w:asciiTheme="majorHAnsi" w:hAnsiTheme="majorHAnsi"/>
        </w:rPr>
        <w:t xml:space="preserve">. 1st ed. 2016. Berkeley, CA: </w:t>
      </w:r>
      <w:proofErr w:type="spellStart"/>
      <w:r w:rsidRPr="00A3665B">
        <w:rPr>
          <w:rFonts w:asciiTheme="majorHAnsi" w:hAnsiTheme="majorHAnsi"/>
        </w:rPr>
        <w:t>Apress</w:t>
      </w:r>
      <w:proofErr w:type="spellEnd"/>
    </w:p>
    <w:p w14:paraId="14905BD3" w14:textId="011F65ED" w:rsidR="00E0165A" w:rsidRPr="00A3665B" w:rsidRDefault="00E0165A" w:rsidP="00D90DF5">
      <w:pPr>
        <w:rPr>
          <w:rFonts w:asciiTheme="majorHAnsi" w:hAnsiTheme="majorHAnsi"/>
        </w:rPr>
      </w:pPr>
    </w:p>
    <w:p w14:paraId="2C95F863" w14:textId="1D5BE4A2" w:rsidR="00E0165A" w:rsidRPr="00A3665B" w:rsidRDefault="00E0165A" w:rsidP="00D90DF5">
      <w:pPr>
        <w:rPr>
          <w:rFonts w:asciiTheme="majorHAnsi" w:hAnsiTheme="majorHAnsi"/>
        </w:rPr>
      </w:pPr>
      <w:r w:rsidRPr="00A3665B">
        <w:rPr>
          <w:rFonts w:asciiTheme="majorHAnsi" w:hAnsiTheme="majorHAnsi"/>
          <w:color w:val="3A3A3A"/>
          <w:shd w:val="clear" w:color="auto" w:fill="FFFFFF"/>
        </w:rPr>
        <w:t>Groover, M. P. (2008) 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 xml:space="preserve">Automation, </w:t>
      </w:r>
      <w:r w:rsidR="001075E3" w:rsidRPr="00A3665B">
        <w:rPr>
          <w:rFonts w:asciiTheme="majorHAnsi" w:hAnsiTheme="majorHAnsi"/>
          <w:i/>
          <w:iCs/>
          <w:color w:val="3A3A3A"/>
          <w:shd w:val="clear" w:color="auto" w:fill="FFFFFF"/>
        </w:rPr>
        <w:t>P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 xml:space="preserve">roduction </w:t>
      </w:r>
      <w:r w:rsidR="001075E3" w:rsidRPr="00A3665B">
        <w:rPr>
          <w:rFonts w:asciiTheme="majorHAnsi" w:hAnsiTheme="majorHAnsi"/>
          <w:i/>
          <w:iCs/>
          <w:color w:val="3A3A3A"/>
          <w:shd w:val="clear" w:color="auto" w:fill="FFFFFF"/>
        </w:rPr>
        <w:t>S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 xml:space="preserve">ystems, and </w:t>
      </w:r>
      <w:r w:rsidR="001075E3" w:rsidRPr="00A3665B">
        <w:rPr>
          <w:rFonts w:asciiTheme="majorHAnsi" w:hAnsiTheme="majorHAnsi"/>
          <w:i/>
          <w:iCs/>
          <w:color w:val="3A3A3A"/>
          <w:shd w:val="clear" w:color="auto" w:fill="FFFFFF"/>
        </w:rPr>
        <w:t>C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>omputer-</w:t>
      </w:r>
      <w:r w:rsidR="001075E3" w:rsidRPr="00A3665B">
        <w:rPr>
          <w:rFonts w:asciiTheme="majorHAnsi" w:hAnsiTheme="majorHAnsi"/>
          <w:i/>
          <w:iCs/>
          <w:color w:val="3A3A3A"/>
          <w:shd w:val="clear" w:color="auto" w:fill="FFFFFF"/>
        </w:rPr>
        <w:t>I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 xml:space="preserve">ntegrated </w:t>
      </w:r>
      <w:r w:rsidR="001075E3" w:rsidRPr="00A3665B">
        <w:rPr>
          <w:rFonts w:asciiTheme="majorHAnsi" w:hAnsiTheme="majorHAnsi"/>
          <w:i/>
          <w:iCs/>
          <w:color w:val="3A3A3A"/>
          <w:shd w:val="clear" w:color="auto" w:fill="FFFFFF"/>
        </w:rPr>
        <w:t>M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>anufacturing</w:t>
      </w:r>
      <w:r w:rsidRPr="00A3665B">
        <w:rPr>
          <w:rFonts w:asciiTheme="majorHAnsi" w:hAnsiTheme="majorHAnsi"/>
          <w:color w:val="3A3A3A"/>
          <w:shd w:val="clear" w:color="auto" w:fill="FFFFFF"/>
        </w:rPr>
        <w:t>. 3rd ed. Upper Saddle River, N.J: Prentice Hall</w:t>
      </w:r>
    </w:p>
    <w:p w14:paraId="0EDF782B" w14:textId="4C5BCF5C" w:rsidR="00D90DF5" w:rsidRPr="00A3665B" w:rsidRDefault="00D90DF5" w:rsidP="00DA517F">
      <w:pPr>
        <w:rPr>
          <w:rFonts w:asciiTheme="majorHAnsi" w:hAnsiTheme="majorHAnsi"/>
        </w:rPr>
      </w:pPr>
    </w:p>
    <w:p w14:paraId="792ECE9D" w14:textId="34C5C6F8" w:rsidR="00230445" w:rsidRPr="00A3665B" w:rsidRDefault="00346288" w:rsidP="00DA517F">
      <w:pPr>
        <w:rPr>
          <w:rFonts w:asciiTheme="majorHAnsi" w:hAnsiTheme="majorHAnsi"/>
          <w:color w:val="3A3A3A"/>
          <w:shd w:val="clear" w:color="auto" w:fill="FFFFFF"/>
        </w:rPr>
      </w:pPr>
      <w:r w:rsidRPr="00A3665B">
        <w:rPr>
          <w:rFonts w:asciiTheme="majorHAnsi" w:hAnsiTheme="majorHAnsi"/>
          <w:color w:val="3A3A3A"/>
          <w:shd w:val="clear" w:color="auto" w:fill="FFFFFF"/>
        </w:rPr>
        <w:t>Schwab, K. (2017) 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 xml:space="preserve">The </w:t>
      </w:r>
      <w:r w:rsidR="00A3665B">
        <w:rPr>
          <w:rFonts w:asciiTheme="majorHAnsi" w:hAnsiTheme="majorHAnsi"/>
          <w:i/>
          <w:iCs/>
          <w:color w:val="3A3A3A"/>
          <w:shd w:val="clear" w:color="auto" w:fill="FFFFFF"/>
        </w:rPr>
        <w:t>F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 xml:space="preserve">ourth </w:t>
      </w:r>
      <w:r w:rsidR="00A3665B">
        <w:rPr>
          <w:rFonts w:asciiTheme="majorHAnsi" w:hAnsiTheme="majorHAnsi"/>
          <w:i/>
          <w:iCs/>
          <w:color w:val="3A3A3A"/>
          <w:shd w:val="clear" w:color="auto" w:fill="FFFFFF"/>
        </w:rPr>
        <w:t>I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 xml:space="preserve">ndustrial </w:t>
      </w:r>
      <w:r w:rsidR="00A3665B">
        <w:rPr>
          <w:rFonts w:asciiTheme="majorHAnsi" w:hAnsiTheme="majorHAnsi"/>
          <w:i/>
          <w:iCs/>
          <w:color w:val="3A3A3A"/>
          <w:shd w:val="clear" w:color="auto" w:fill="FFFFFF"/>
        </w:rPr>
        <w:t>R</w:t>
      </w:r>
      <w:bookmarkStart w:id="14" w:name="_GoBack"/>
      <w:bookmarkEnd w:id="14"/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>evolution</w:t>
      </w:r>
      <w:r w:rsidRPr="00A3665B">
        <w:rPr>
          <w:rFonts w:asciiTheme="majorHAnsi" w:hAnsiTheme="majorHAnsi"/>
          <w:color w:val="3A3A3A"/>
          <w:shd w:val="clear" w:color="auto" w:fill="FFFFFF"/>
        </w:rPr>
        <w:t xml:space="preserve">. </w:t>
      </w:r>
      <w:r w:rsidR="00A3665B" w:rsidRPr="00A3665B">
        <w:rPr>
          <w:rFonts w:asciiTheme="majorHAnsi" w:hAnsiTheme="majorHAnsi" w:cs="Arial"/>
          <w:color w:val="202124"/>
          <w:shd w:val="clear" w:color="auto" w:fill="FFFFFF"/>
        </w:rPr>
        <w:t>London, England: Portfolio Penguin.</w:t>
      </w:r>
    </w:p>
    <w:p w14:paraId="6CE180B6" w14:textId="77777777" w:rsidR="00346288" w:rsidRPr="00A3665B" w:rsidRDefault="00346288" w:rsidP="00DA517F">
      <w:pPr>
        <w:rPr>
          <w:rFonts w:asciiTheme="majorHAnsi" w:hAnsiTheme="majorHAnsi"/>
        </w:rPr>
      </w:pPr>
    </w:p>
    <w:p w14:paraId="341D3CBF" w14:textId="331DBA26" w:rsidR="00D90DF5" w:rsidRPr="00A3665B" w:rsidRDefault="00D90DF5" w:rsidP="00DA517F">
      <w:pPr>
        <w:rPr>
          <w:rFonts w:asciiTheme="majorHAnsi" w:hAnsiTheme="majorHAnsi"/>
          <w:u w:val="single"/>
        </w:rPr>
      </w:pPr>
      <w:r w:rsidRPr="00A3665B">
        <w:rPr>
          <w:rFonts w:asciiTheme="majorHAnsi" w:hAnsiTheme="majorHAnsi"/>
          <w:u w:val="single"/>
        </w:rPr>
        <w:t>Journals/ Articles</w:t>
      </w:r>
    </w:p>
    <w:p w14:paraId="167B0C90" w14:textId="77777777" w:rsidR="00D90DF5" w:rsidRPr="00A3665B" w:rsidRDefault="00D90DF5" w:rsidP="00DA517F">
      <w:pPr>
        <w:rPr>
          <w:rFonts w:asciiTheme="majorHAnsi" w:hAnsiTheme="majorHAnsi"/>
        </w:rPr>
      </w:pPr>
    </w:p>
    <w:p w14:paraId="1A9E0D1F" w14:textId="2F27C7DE" w:rsidR="00BC0864" w:rsidRPr="00A3665B" w:rsidRDefault="00BC0864" w:rsidP="00DA517F">
      <w:pPr>
        <w:rPr>
          <w:rFonts w:asciiTheme="majorHAnsi" w:hAnsiTheme="majorHAnsi"/>
        </w:rPr>
      </w:pPr>
      <w:r w:rsidRPr="00A3665B">
        <w:rPr>
          <w:rFonts w:asciiTheme="majorHAnsi" w:hAnsiTheme="majorHAnsi"/>
          <w:color w:val="3A3A3A"/>
          <w:shd w:val="clear" w:color="auto" w:fill="FFFFFF"/>
        </w:rPr>
        <w:t>Davis, J</w:t>
      </w:r>
      <w:r w:rsidR="00846E9C" w:rsidRPr="00A3665B">
        <w:rPr>
          <w:rFonts w:asciiTheme="majorHAnsi" w:hAnsiTheme="majorHAnsi"/>
          <w:color w:val="3A3A3A"/>
          <w:shd w:val="clear" w:color="auto" w:fill="FFFFFF"/>
        </w:rPr>
        <w:t xml:space="preserve">, </w:t>
      </w:r>
      <w:r w:rsidR="00F76732" w:rsidRPr="00A3665B">
        <w:rPr>
          <w:rFonts w:asciiTheme="majorHAnsi" w:hAnsiTheme="majorHAnsi"/>
          <w:color w:val="3A3A3A"/>
          <w:shd w:val="clear" w:color="auto" w:fill="FFFFFF"/>
        </w:rPr>
        <w:t xml:space="preserve">Edgar, T, Porter, J, </w:t>
      </w:r>
      <w:proofErr w:type="spellStart"/>
      <w:r w:rsidR="00F76732" w:rsidRPr="00A3665B">
        <w:rPr>
          <w:rFonts w:asciiTheme="majorHAnsi" w:hAnsiTheme="majorHAnsi"/>
          <w:color w:val="3A3A3A"/>
          <w:shd w:val="clear" w:color="auto" w:fill="FFFFFF"/>
        </w:rPr>
        <w:t>Bernaden</w:t>
      </w:r>
      <w:proofErr w:type="spellEnd"/>
      <w:r w:rsidR="00F76732" w:rsidRPr="00A3665B">
        <w:rPr>
          <w:rFonts w:asciiTheme="majorHAnsi" w:hAnsiTheme="majorHAnsi"/>
          <w:color w:val="3A3A3A"/>
          <w:shd w:val="clear" w:color="auto" w:fill="FFFFFF"/>
        </w:rPr>
        <w:t>, J</w:t>
      </w:r>
      <w:r w:rsidR="00445D0D" w:rsidRPr="00A3665B">
        <w:rPr>
          <w:rFonts w:asciiTheme="majorHAnsi" w:hAnsiTheme="majorHAnsi"/>
          <w:color w:val="3A3A3A"/>
          <w:shd w:val="clear" w:color="auto" w:fill="FFFFFF"/>
        </w:rPr>
        <w:t xml:space="preserve"> and </w:t>
      </w:r>
      <w:proofErr w:type="spellStart"/>
      <w:r w:rsidR="00F76732" w:rsidRPr="00A3665B">
        <w:rPr>
          <w:rFonts w:asciiTheme="majorHAnsi" w:hAnsiTheme="majorHAnsi"/>
          <w:color w:val="3A3A3A"/>
          <w:shd w:val="clear" w:color="auto" w:fill="FFFFFF"/>
        </w:rPr>
        <w:t>Sarli</w:t>
      </w:r>
      <w:proofErr w:type="spellEnd"/>
      <w:r w:rsidR="00F76732" w:rsidRPr="00A3665B">
        <w:rPr>
          <w:rFonts w:asciiTheme="majorHAnsi" w:hAnsiTheme="majorHAnsi"/>
          <w:color w:val="3A3A3A"/>
          <w:shd w:val="clear" w:color="auto" w:fill="FFFFFF"/>
        </w:rPr>
        <w:t>, M, “</w:t>
      </w:r>
      <w:r w:rsidRPr="00A3665B">
        <w:rPr>
          <w:rFonts w:asciiTheme="majorHAnsi" w:hAnsiTheme="majorHAnsi"/>
          <w:color w:val="3A3A3A"/>
          <w:shd w:val="clear" w:color="auto" w:fill="FFFFFF"/>
        </w:rPr>
        <w:t>Smart manufacturing, manufacturing intelligence and demand-dynamic performance</w:t>
      </w:r>
      <w:r w:rsidR="00445D0D" w:rsidRPr="00A3665B">
        <w:rPr>
          <w:rFonts w:asciiTheme="majorHAnsi" w:hAnsiTheme="majorHAnsi"/>
          <w:color w:val="3A3A3A"/>
          <w:shd w:val="clear" w:color="auto" w:fill="FFFFFF"/>
        </w:rPr>
        <w:t>”</w:t>
      </w:r>
      <w:r w:rsidRPr="00A3665B">
        <w:rPr>
          <w:rFonts w:asciiTheme="majorHAnsi" w:hAnsiTheme="majorHAnsi"/>
          <w:color w:val="3A3A3A"/>
          <w:shd w:val="clear" w:color="auto" w:fill="FFFFFF"/>
        </w:rPr>
        <w:t>, </w:t>
      </w:r>
      <w:r w:rsidRPr="00A3665B">
        <w:rPr>
          <w:rFonts w:asciiTheme="majorHAnsi" w:hAnsiTheme="majorHAnsi"/>
          <w:i/>
          <w:iCs/>
          <w:color w:val="3A3A3A"/>
          <w:shd w:val="clear" w:color="auto" w:fill="FFFFFF"/>
        </w:rPr>
        <w:t>Computers &amp; chemical engineering</w:t>
      </w:r>
      <w:r w:rsidRPr="00A3665B">
        <w:rPr>
          <w:rFonts w:asciiTheme="majorHAnsi" w:hAnsiTheme="majorHAnsi"/>
          <w:color w:val="3A3A3A"/>
          <w:shd w:val="clear" w:color="auto" w:fill="FFFFFF"/>
        </w:rPr>
        <w:t xml:space="preserve">. Elsevier Ltd, </w:t>
      </w:r>
      <w:r w:rsidR="00445D0D" w:rsidRPr="00A3665B">
        <w:rPr>
          <w:rFonts w:asciiTheme="majorHAnsi" w:hAnsiTheme="majorHAnsi"/>
          <w:color w:val="3A3A3A"/>
          <w:shd w:val="clear" w:color="auto" w:fill="FFFFFF"/>
        </w:rPr>
        <w:t xml:space="preserve">Vol </w:t>
      </w:r>
      <w:r w:rsidRPr="00A3665B">
        <w:rPr>
          <w:rFonts w:asciiTheme="majorHAnsi" w:hAnsiTheme="majorHAnsi"/>
          <w:color w:val="3A3A3A"/>
          <w:shd w:val="clear" w:color="auto" w:fill="FFFFFF"/>
        </w:rPr>
        <w:t>47, pp. 145–156</w:t>
      </w:r>
      <w:r w:rsidR="00F76732" w:rsidRPr="00A3665B">
        <w:rPr>
          <w:rFonts w:asciiTheme="majorHAnsi" w:hAnsiTheme="majorHAnsi"/>
          <w:color w:val="3A3A3A"/>
          <w:shd w:val="clear" w:color="auto" w:fill="FFFFFF"/>
        </w:rPr>
        <w:t>. 2012</w:t>
      </w:r>
    </w:p>
    <w:p w14:paraId="0DBFAE78" w14:textId="3AFB4AB3" w:rsidR="00B76AC4" w:rsidRPr="00A3665B" w:rsidRDefault="00B76AC4" w:rsidP="00DA517F">
      <w:pPr>
        <w:rPr>
          <w:rFonts w:asciiTheme="majorHAnsi" w:hAnsiTheme="majorHAnsi"/>
        </w:rPr>
      </w:pPr>
    </w:p>
    <w:p w14:paraId="556D98AE" w14:textId="26597258" w:rsidR="00F4634D" w:rsidRPr="00A3665B" w:rsidRDefault="00F4634D" w:rsidP="00DA517F">
      <w:pPr>
        <w:rPr>
          <w:rFonts w:asciiTheme="majorHAnsi" w:hAnsiTheme="majorHAnsi"/>
        </w:rPr>
      </w:pPr>
      <w:proofErr w:type="spellStart"/>
      <w:r w:rsidRPr="00A3665B">
        <w:rPr>
          <w:rFonts w:asciiTheme="majorHAnsi" w:hAnsiTheme="majorHAnsi"/>
        </w:rPr>
        <w:t>Kamble</w:t>
      </w:r>
      <w:proofErr w:type="spellEnd"/>
      <w:r w:rsidRPr="00A3665B">
        <w:rPr>
          <w:rFonts w:asciiTheme="majorHAnsi" w:hAnsiTheme="majorHAnsi"/>
        </w:rPr>
        <w:t xml:space="preserve">, S. S., Gunasekaran, A. and </w:t>
      </w:r>
      <w:proofErr w:type="spellStart"/>
      <w:r w:rsidRPr="00A3665B">
        <w:rPr>
          <w:rFonts w:asciiTheme="majorHAnsi" w:hAnsiTheme="majorHAnsi"/>
        </w:rPr>
        <w:t>Gawankar</w:t>
      </w:r>
      <w:proofErr w:type="spellEnd"/>
      <w:r w:rsidRPr="00A3665B">
        <w:rPr>
          <w:rFonts w:asciiTheme="majorHAnsi" w:hAnsiTheme="majorHAnsi"/>
        </w:rPr>
        <w:t>, S. A</w:t>
      </w:r>
      <w:r w:rsidR="009C1DA2" w:rsidRPr="00A3665B">
        <w:rPr>
          <w:rFonts w:asciiTheme="majorHAnsi" w:hAnsiTheme="majorHAnsi"/>
        </w:rPr>
        <w:t>, “</w:t>
      </w:r>
      <w:r w:rsidRPr="00A3665B">
        <w:rPr>
          <w:rFonts w:asciiTheme="majorHAnsi" w:hAnsiTheme="majorHAnsi"/>
        </w:rPr>
        <w:t>Sustainable Industry 4.0 framework: A systematic literature review identifying the current trends and future perspectives</w:t>
      </w:r>
      <w:r w:rsidR="009C1DA2" w:rsidRPr="00A3665B">
        <w:rPr>
          <w:rFonts w:asciiTheme="majorHAnsi" w:hAnsiTheme="majorHAnsi"/>
        </w:rPr>
        <w:t>”</w:t>
      </w:r>
      <w:r w:rsidRPr="00A3665B">
        <w:rPr>
          <w:rFonts w:asciiTheme="majorHAnsi" w:hAnsiTheme="majorHAnsi"/>
        </w:rPr>
        <w:t>, </w:t>
      </w:r>
      <w:r w:rsidRPr="00A3665B">
        <w:rPr>
          <w:rFonts w:asciiTheme="majorHAnsi" w:hAnsiTheme="majorHAnsi"/>
          <w:i/>
        </w:rPr>
        <w:t>Process safety and environmental protection. Rugby: Elsevier</w:t>
      </w:r>
      <w:r w:rsidR="009C1DA2" w:rsidRPr="00A3665B">
        <w:rPr>
          <w:rFonts w:asciiTheme="majorHAnsi" w:hAnsiTheme="majorHAnsi"/>
        </w:rPr>
        <w:t xml:space="preserve">, Vol </w:t>
      </w:r>
      <w:r w:rsidRPr="00A3665B">
        <w:rPr>
          <w:rFonts w:asciiTheme="majorHAnsi" w:hAnsiTheme="majorHAnsi"/>
        </w:rPr>
        <w:t>117, pp. 408–425</w:t>
      </w:r>
      <w:r w:rsidR="009C1DA2" w:rsidRPr="00A3665B">
        <w:rPr>
          <w:rFonts w:asciiTheme="majorHAnsi" w:hAnsiTheme="majorHAnsi"/>
        </w:rPr>
        <w:t>. 2018</w:t>
      </w:r>
    </w:p>
    <w:p w14:paraId="3247CCCD" w14:textId="77777777" w:rsidR="00D6172B" w:rsidRPr="00A3665B" w:rsidRDefault="00D6172B" w:rsidP="00DA517F">
      <w:pPr>
        <w:rPr>
          <w:rFonts w:asciiTheme="majorHAnsi" w:hAnsiTheme="majorHAnsi"/>
        </w:rPr>
      </w:pPr>
    </w:p>
    <w:p w14:paraId="12D5D2E4" w14:textId="769B0010" w:rsidR="00D6172B" w:rsidRPr="00A3665B" w:rsidRDefault="00D6172B" w:rsidP="00DA517F">
      <w:pPr>
        <w:rPr>
          <w:rFonts w:asciiTheme="majorHAnsi" w:hAnsiTheme="majorHAnsi"/>
        </w:rPr>
      </w:pPr>
      <w:proofErr w:type="spellStart"/>
      <w:r w:rsidRPr="00A3665B">
        <w:rPr>
          <w:rFonts w:asciiTheme="majorHAnsi" w:hAnsiTheme="majorHAnsi"/>
        </w:rPr>
        <w:t>Kolberg</w:t>
      </w:r>
      <w:proofErr w:type="spellEnd"/>
      <w:r w:rsidR="00846E9C" w:rsidRPr="00A3665B">
        <w:rPr>
          <w:rFonts w:asciiTheme="majorHAnsi" w:hAnsiTheme="majorHAnsi"/>
        </w:rPr>
        <w:t>, D</w:t>
      </w:r>
      <w:r w:rsidR="00632DEC" w:rsidRPr="00A3665B">
        <w:rPr>
          <w:rFonts w:asciiTheme="majorHAnsi" w:hAnsiTheme="majorHAnsi"/>
        </w:rPr>
        <w:t xml:space="preserve"> and </w:t>
      </w:r>
      <w:proofErr w:type="spellStart"/>
      <w:r w:rsidRPr="00A3665B">
        <w:rPr>
          <w:rFonts w:asciiTheme="majorHAnsi" w:hAnsiTheme="majorHAnsi"/>
        </w:rPr>
        <w:t>Zühlke</w:t>
      </w:r>
      <w:proofErr w:type="spellEnd"/>
      <w:r w:rsidR="00632DEC" w:rsidRPr="00A3665B">
        <w:rPr>
          <w:rFonts w:asciiTheme="majorHAnsi" w:hAnsiTheme="majorHAnsi"/>
        </w:rPr>
        <w:t>,</w:t>
      </w:r>
      <w:r w:rsidR="00846E9C" w:rsidRPr="00A3665B">
        <w:rPr>
          <w:rFonts w:asciiTheme="majorHAnsi" w:hAnsiTheme="majorHAnsi"/>
        </w:rPr>
        <w:t xml:space="preserve"> D,</w:t>
      </w:r>
      <w:r w:rsidR="00D90DF5" w:rsidRPr="00A3665B">
        <w:rPr>
          <w:rFonts w:asciiTheme="majorHAnsi" w:hAnsiTheme="majorHAnsi"/>
        </w:rPr>
        <w:t xml:space="preserve"> </w:t>
      </w:r>
      <w:r w:rsidR="00632DEC" w:rsidRPr="00A3665B">
        <w:rPr>
          <w:rFonts w:asciiTheme="majorHAnsi" w:hAnsiTheme="majorHAnsi"/>
        </w:rPr>
        <w:t>“</w:t>
      </w:r>
      <w:r w:rsidRPr="00A3665B">
        <w:rPr>
          <w:rFonts w:asciiTheme="majorHAnsi" w:hAnsiTheme="majorHAnsi"/>
        </w:rPr>
        <w:t>Lean Automation Enabled by Industry 4.0 Technologies</w:t>
      </w:r>
      <w:r w:rsidR="00632DEC" w:rsidRPr="00A3665B">
        <w:rPr>
          <w:rFonts w:asciiTheme="majorHAnsi" w:hAnsiTheme="majorHAnsi"/>
        </w:rPr>
        <w:t>”,</w:t>
      </w:r>
    </w:p>
    <w:p w14:paraId="30081F9D" w14:textId="71BA7E38" w:rsidR="00D6172B" w:rsidRPr="00A3665B" w:rsidRDefault="00D6172B" w:rsidP="00DA517F">
      <w:pPr>
        <w:rPr>
          <w:rFonts w:asciiTheme="majorHAnsi" w:hAnsiTheme="majorHAnsi"/>
        </w:rPr>
      </w:pPr>
      <w:r w:rsidRPr="00A3665B">
        <w:rPr>
          <w:rFonts w:asciiTheme="majorHAnsi" w:hAnsiTheme="majorHAnsi"/>
          <w:i/>
        </w:rPr>
        <w:t>IFAC-Papers</w:t>
      </w:r>
      <w:r w:rsidR="00CA1D70" w:rsidRPr="00A3665B">
        <w:rPr>
          <w:rFonts w:asciiTheme="majorHAnsi" w:hAnsiTheme="majorHAnsi"/>
          <w:i/>
        </w:rPr>
        <w:t xml:space="preserve"> </w:t>
      </w:r>
      <w:r w:rsidR="009C1DA2" w:rsidRPr="00A3665B">
        <w:rPr>
          <w:rFonts w:asciiTheme="majorHAnsi" w:hAnsiTheme="majorHAnsi"/>
          <w:i/>
        </w:rPr>
        <w:t>on</w:t>
      </w:r>
      <w:r w:rsidR="00CA1D70" w:rsidRPr="00A3665B">
        <w:rPr>
          <w:rFonts w:asciiTheme="majorHAnsi" w:hAnsiTheme="majorHAnsi"/>
          <w:i/>
        </w:rPr>
        <w:t xml:space="preserve"> </w:t>
      </w:r>
      <w:r w:rsidRPr="00A3665B">
        <w:rPr>
          <w:rFonts w:asciiTheme="majorHAnsi" w:hAnsiTheme="majorHAnsi"/>
          <w:i/>
        </w:rPr>
        <w:t>Line</w:t>
      </w:r>
      <w:r w:rsidR="00CA1D70" w:rsidRPr="00A3665B">
        <w:rPr>
          <w:rFonts w:asciiTheme="majorHAnsi" w:hAnsiTheme="majorHAnsi"/>
        </w:rPr>
        <w:t>,</w:t>
      </w:r>
      <w:r w:rsidR="009C1DA2" w:rsidRPr="00A3665B">
        <w:rPr>
          <w:rFonts w:asciiTheme="majorHAnsi" w:hAnsiTheme="majorHAnsi"/>
        </w:rPr>
        <w:t xml:space="preserve"> </w:t>
      </w:r>
      <w:r w:rsidR="00CA1D70" w:rsidRPr="00A3665B">
        <w:rPr>
          <w:rFonts w:asciiTheme="majorHAnsi" w:hAnsiTheme="majorHAnsi"/>
        </w:rPr>
        <w:t xml:space="preserve">Vol 48, </w:t>
      </w:r>
      <w:proofErr w:type="spellStart"/>
      <w:r w:rsidR="00CA1D70" w:rsidRPr="00A3665B">
        <w:rPr>
          <w:rFonts w:asciiTheme="majorHAnsi" w:hAnsiTheme="majorHAnsi"/>
        </w:rPr>
        <w:t>Iss</w:t>
      </w:r>
      <w:proofErr w:type="spellEnd"/>
      <w:r w:rsidR="00CA1D70" w:rsidRPr="00A3665B">
        <w:rPr>
          <w:rFonts w:asciiTheme="majorHAnsi" w:hAnsiTheme="majorHAnsi"/>
        </w:rPr>
        <w:t xml:space="preserve"> 3</w:t>
      </w:r>
      <w:r w:rsidRPr="00A3665B">
        <w:rPr>
          <w:rFonts w:asciiTheme="majorHAnsi" w:hAnsiTheme="majorHAnsi"/>
        </w:rPr>
        <w:t>, pp. 1870-1875</w:t>
      </w:r>
      <w:r w:rsidR="00CA1D70" w:rsidRPr="00A3665B">
        <w:rPr>
          <w:rFonts w:asciiTheme="majorHAnsi" w:hAnsiTheme="majorHAnsi"/>
        </w:rPr>
        <w:t>. 2015</w:t>
      </w:r>
    </w:p>
    <w:p w14:paraId="01C8F257" w14:textId="77777777" w:rsidR="00F4634D" w:rsidRPr="00A3665B" w:rsidRDefault="00F4634D" w:rsidP="00DA517F">
      <w:pPr>
        <w:rPr>
          <w:rFonts w:asciiTheme="majorHAnsi" w:hAnsiTheme="majorHAnsi"/>
        </w:rPr>
      </w:pPr>
    </w:p>
    <w:p w14:paraId="07D8A7BA" w14:textId="5E842334" w:rsidR="0066487E" w:rsidRPr="00A3665B" w:rsidRDefault="00562726" w:rsidP="00DA517F">
      <w:pPr>
        <w:rPr>
          <w:rFonts w:asciiTheme="majorHAnsi" w:hAnsiTheme="majorHAnsi"/>
        </w:rPr>
      </w:pPr>
      <w:proofErr w:type="spellStart"/>
      <w:r w:rsidRPr="00A3665B">
        <w:rPr>
          <w:rFonts w:asciiTheme="majorHAnsi" w:hAnsiTheme="majorHAnsi"/>
        </w:rPr>
        <w:t>Laffi</w:t>
      </w:r>
      <w:proofErr w:type="spellEnd"/>
      <w:r w:rsidRPr="00A3665B">
        <w:rPr>
          <w:rFonts w:asciiTheme="majorHAnsi" w:hAnsiTheme="majorHAnsi"/>
        </w:rPr>
        <w:t xml:space="preserve">, M. and </w:t>
      </w:r>
      <w:proofErr w:type="spellStart"/>
      <w:r w:rsidRPr="00A3665B">
        <w:rPr>
          <w:rFonts w:asciiTheme="majorHAnsi" w:hAnsiTheme="majorHAnsi"/>
        </w:rPr>
        <w:t>Boschma</w:t>
      </w:r>
      <w:proofErr w:type="spellEnd"/>
      <w:r w:rsidRPr="00A3665B">
        <w:rPr>
          <w:rFonts w:asciiTheme="majorHAnsi" w:hAnsiTheme="majorHAnsi"/>
        </w:rPr>
        <w:t xml:space="preserve">, R. (2022) </w:t>
      </w:r>
      <w:r w:rsidR="00A07D48" w:rsidRPr="00A3665B">
        <w:rPr>
          <w:rFonts w:asciiTheme="majorHAnsi" w:hAnsiTheme="majorHAnsi"/>
        </w:rPr>
        <w:t>“</w:t>
      </w:r>
      <w:r w:rsidRPr="00A3665B">
        <w:rPr>
          <w:rFonts w:asciiTheme="majorHAnsi" w:hAnsiTheme="majorHAnsi"/>
        </w:rPr>
        <w:t xml:space="preserve">Does a </w:t>
      </w:r>
      <w:r w:rsidR="009C1DA2" w:rsidRPr="00A3665B">
        <w:rPr>
          <w:rFonts w:asciiTheme="majorHAnsi" w:hAnsiTheme="majorHAnsi"/>
        </w:rPr>
        <w:t>L</w:t>
      </w:r>
      <w:r w:rsidRPr="00A3665B">
        <w:rPr>
          <w:rFonts w:asciiTheme="majorHAnsi" w:hAnsiTheme="majorHAnsi"/>
        </w:rPr>
        <w:t xml:space="preserve">ocal </w:t>
      </w:r>
      <w:r w:rsidR="009C1DA2" w:rsidRPr="00A3665B">
        <w:rPr>
          <w:rFonts w:asciiTheme="majorHAnsi" w:hAnsiTheme="majorHAnsi"/>
        </w:rPr>
        <w:t>K</w:t>
      </w:r>
      <w:r w:rsidRPr="00A3665B">
        <w:rPr>
          <w:rFonts w:asciiTheme="majorHAnsi" w:hAnsiTheme="majorHAnsi"/>
        </w:rPr>
        <w:t xml:space="preserve">nowledge </w:t>
      </w:r>
      <w:r w:rsidR="009C1DA2" w:rsidRPr="00A3665B">
        <w:rPr>
          <w:rFonts w:asciiTheme="majorHAnsi" w:hAnsiTheme="majorHAnsi"/>
        </w:rPr>
        <w:t>B</w:t>
      </w:r>
      <w:r w:rsidRPr="00A3665B">
        <w:rPr>
          <w:rFonts w:asciiTheme="majorHAnsi" w:hAnsiTheme="majorHAnsi"/>
        </w:rPr>
        <w:t xml:space="preserve">ase in Industry 3.0 </w:t>
      </w:r>
      <w:r w:rsidR="009C1DA2" w:rsidRPr="00A3665B">
        <w:rPr>
          <w:rFonts w:asciiTheme="majorHAnsi" w:hAnsiTheme="majorHAnsi"/>
        </w:rPr>
        <w:t>F</w:t>
      </w:r>
      <w:r w:rsidRPr="00A3665B">
        <w:rPr>
          <w:rFonts w:asciiTheme="majorHAnsi" w:hAnsiTheme="majorHAnsi"/>
        </w:rPr>
        <w:t xml:space="preserve">oster </w:t>
      </w:r>
      <w:r w:rsidR="009C1DA2" w:rsidRPr="00A3665B">
        <w:rPr>
          <w:rFonts w:asciiTheme="majorHAnsi" w:hAnsiTheme="majorHAnsi"/>
        </w:rPr>
        <w:t>D</w:t>
      </w:r>
      <w:r w:rsidRPr="00A3665B">
        <w:rPr>
          <w:rFonts w:asciiTheme="majorHAnsi" w:hAnsiTheme="majorHAnsi"/>
        </w:rPr>
        <w:t xml:space="preserve">iversification in Industry 4.0 </w:t>
      </w:r>
      <w:r w:rsidR="009C1DA2" w:rsidRPr="00A3665B">
        <w:rPr>
          <w:rFonts w:asciiTheme="majorHAnsi" w:hAnsiTheme="majorHAnsi"/>
        </w:rPr>
        <w:t>T</w:t>
      </w:r>
      <w:r w:rsidRPr="00A3665B">
        <w:rPr>
          <w:rFonts w:asciiTheme="majorHAnsi" w:hAnsiTheme="majorHAnsi"/>
        </w:rPr>
        <w:t>echnologies? Evidence from European regions</w:t>
      </w:r>
      <w:r w:rsidR="00A07D48" w:rsidRPr="00A3665B">
        <w:rPr>
          <w:rFonts w:asciiTheme="majorHAnsi" w:hAnsiTheme="majorHAnsi"/>
        </w:rPr>
        <w:t>”</w:t>
      </w:r>
      <w:r w:rsidRPr="00A3665B">
        <w:rPr>
          <w:rFonts w:asciiTheme="majorHAnsi" w:hAnsiTheme="majorHAnsi"/>
        </w:rPr>
        <w:t>, </w:t>
      </w:r>
      <w:r w:rsidRPr="00A3665B">
        <w:rPr>
          <w:rFonts w:asciiTheme="majorHAnsi" w:hAnsiTheme="majorHAnsi"/>
          <w:i/>
        </w:rPr>
        <w:t>Papers in regional science. Urbana: Wiley Subscription Services</w:t>
      </w:r>
      <w:r w:rsidRPr="00A3665B">
        <w:rPr>
          <w:rFonts w:asciiTheme="majorHAnsi" w:hAnsiTheme="majorHAnsi"/>
        </w:rPr>
        <w:t xml:space="preserve">, </w:t>
      </w:r>
      <w:r w:rsidR="00A07D48" w:rsidRPr="00A3665B">
        <w:rPr>
          <w:rFonts w:asciiTheme="majorHAnsi" w:hAnsiTheme="majorHAnsi"/>
        </w:rPr>
        <w:t>Vol</w:t>
      </w:r>
      <w:r w:rsidRPr="00A3665B">
        <w:rPr>
          <w:rFonts w:asciiTheme="majorHAnsi" w:hAnsiTheme="majorHAnsi"/>
        </w:rPr>
        <w:t xml:space="preserve"> 101</w:t>
      </w:r>
      <w:r w:rsidR="00A07D48" w:rsidRPr="00A3665B">
        <w:rPr>
          <w:rFonts w:asciiTheme="majorHAnsi" w:hAnsiTheme="majorHAnsi"/>
        </w:rPr>
        <w:t xml:space="preserve">, </w:t>
      </w:r>
      <w:proofErr w:type="spellStart"/>
      <w:r w:rsidR="00A07D48" w:rsidRPr="00A3665B">
        <w:rPr>
          <w:rFonts w:asciiTheme="majorHAnsi" w:hAnsiTheme="majorHAnsi"/>
        </w:rPr>
        <w:t>Iss</w:t>
      </w:r>
      <w:proofErr w:type="spellEnd"/>
      <w:r w:rsidR="00A07D48" w:rsidRPr="00A3665B">
        <w:rPr>
          <w:rFonts w:asciiTheme="majorHAnsi" w:hAnsiTheme="majorHAnsi"/>
        </w:rPr>
        <w:t>, 1</w:t>
      </w:r>
      <w:r w:rsidRPr="00A3665B">
        <w:rPr>
          <w:rFonts w:asciiTheme="majorHAnsi" w:hAnsiTheme="majorHAnsi"/>
        </w:rPr>
        <w:t>, pp. 5–35</w:t>
      </w:r>
      <w:r w:rsidR="00A07D48" w:rsidRPr="00A3665B">
        <w:rPr>
          <w:rFonts w:asciiTheme="majorHAnsi" w:hAnsiTheme="majorHAnsi"/>
        </w:rPr>
        <w:t>. 2022</w:t>
      </w:r>
    </w:p>
    <w:p w14:paraId="71AB40E1" w14:textId="2F4039A2" w:rsidR="00DE169A" w:rsidRPr="00A3665B" w:rsidRDefault="00DE169A" w:rsidP="00DA517F">
      <w:pPr>
        <w:rPr>
          <w:rFonts w:asciiTheme="majorHAnsi" w:hAnsiTheme="majorHAnsi"/>
        </w:rPr>
      </w:pPr>
    </w:p>
    <w:p w14:paraId="04FCB7F1" w14:textId="4B8BBB4F" w:rsidR="00445D0D" w:rsidRPr="00A3665B" w:rsidRDefault="00445D0D" w:rsidP="00445D0D">
      <w:pPr>
        <w:rPr>
          <w:rFonts w:asciiTheme="majorHAnsi" w:hAnsiTheme="majorHAnsi"/>
        </w:rPr>
      </w:pPr>
      <w:proofErr w:type="spellStart"/>
      <w:r w:rsidRPr="00A3665B">
        <w:rPr>
          <w:rFonts w:asciiTheme="majorHAnsi" w:hAnsiTheme="majorHAnsi"/>
        </w:rPr>
        <w:t>Piccarozzi</w:t>
      </w:r>
      <w:proofErr w:type="spellEnd"/>
      <w:r w:rsidRPr="00A3665B">
        <w:rPr>
          <w:rFonts w:asciiTheme="majorHAnsi" w:hAnsiTheme="majorHAnsi"/>
        </w:rPr>
        <w:t xml:space="preserve">, M, </w:t>
      </w:r>
      <w:proofErr w:type="spellStart"/>
      <w:r w:rsidRPr="00A3665B">
        <w:rPr>
          <w:rFonts w:asciiTheme="majorHAnsi" w:hAnsiTheme="majorHAnsi"/>
        </w:rPr>
        <w:t>Aquilani</w:t>
      </w:r>
      <w:proofErr w:type="spellEnd"/>
      <w:r w:rsidRPr="00A3665B">
        <w:rPr>
          <w:rFonts w:asciiTheme="majorHAnsi" w:hAnsiTheme="majorHAnsi"/>
        </w:rPr>
        <w:t xml:space="preserve">, B and </w:t>
      </w:r>
      <w:proofErr w:type="spellStart"/>
      <w:r w:rsidRPr="00A3665B">
        <w:rPr>
          <w:rFonts w:asciiTheme="majorHAnsi" w:hAnsiTheme="majorHAnsi"/>
        </w:rPr>
        <w:t>Gatti</w:t>
      </w:r>
      <w:proofErr w:type="spellEnd"/>
      <w:r w:rsidRPr="00A3665B">
        <w:rPr>
          <w:rFonts w:asciiTheme="majorHAnsi" w:hAnsiTheme="majorHAnsi"/>
        </w:rPr>
        <w:t xml:space="preserve">, C, “Industry 4.0 in Management Studies: A Systematic Literature Review”, </w:t>
      </w:r>
      <w:r w:rsidRPr="00A3665B">
        <w:rPr>
          <w:rFonts w:asciiTheme="majorHAnsi" w:hAnsiTheme="majorHAnsi"/>
          <w:i/>
        </w:rPr>
        <w:t>Sustainability MDPI</w:t>
      </w:r>
      <w:r w:rsidRPr="00A3665B">
        <w:rPr>
          <w:rFonts w:asciiTheme="majorHAnsi" w:hAnsiTheme="majorHAnsi"/>
        </w:rPr>
        <w:t xml:space="preserve">, Vol. 10, </w:t>
      </w:r>
      <w:proofErr w:type="spellStart"/>
      <w:r w:rsidRPr="00A3665B">
        <w:rPr>
          <w:rFonts w:asciiTheme="majorHAnsi" w:hAnsiTheme="majorHAnsi"/>
        </w:rPr>
        <w:t>Iss</w:t>
      </w:r>
      <w:proofErr w:type="spellEnd"/>
      <w:r w:rsidRPr="00A3665B">
        <w:rPr>
          <w:rFonts w:asciiTheme="majorHAnsi" w:hAnsiTheme="majorHAnsi"/>
        </w:rPr>
        <w:t xml:space="preserve"> 10, pp. 23. 2018</w:t>
      </w:r>
    </w:p>
    <w:p w14:paraId="4DEFD64A" w14:textId="77777777" w:rsidR="00445D0D" w:rsidRPr="00A3665B" w:rsidRDefault="00445D0D" w:rsidP="00DA517F">
      <w:pPr>
        <w:rPr>
          <w:rFonts w:asciiTheme="majorHAnsi" w:hAnsiTheme="majorHAnsi"/>
        </w:rPr>
      </w:pPr>
    </w:p>
    <w:p w14:paraId="581149FC" w14:textId="79D23996" w:rsidR="00DE169A" w:rsidRPr="00A3665B" w:rsidRDefault="00DE169A" w:rsidP="00846E9C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 xml:space="preserve">Sony, M, “Industry 4.0 and lean management: a proposed integration model and research propositions”, </w:t>
      </w:r>
      <w:r w:rsidRPr="00A3665B">
        <w:rPr>
          <w:rFonts w:asciiTheme="majorHAnsi" w:hAnsiTheme="majorHAnsi"/>
          <w:i/>
        </w:rPr>
        <w:t>Production &amp; manufacturing research</w:t>
      </w:r>
      <w:r w:rsidRPr="00A3665B">
        <w:rPr>
          <w:rFonts w:asciiTheme="majorHAnsi" w:hAnsiTheme="majorHAnsi"/>
        </w:rPr>
        <w:t xml:space="preserve">, Vol 6, </w:t>
      </w:r>
      <w:proofErr w:type="spellStart"/>
      <w:r w:rsidRPr="00A3665B">
        <w:rPr>
          <w:rFonts w:asciiTheme="majorHAnsi" w:hAnsiTheme="majorHAnsi"/>
        </w:rPr>
        <w:t>Iss</w:t>
      </w:r>
      <w:proofErr w:type="spellEnd"/>
      <w:r w:rsidRPr="00A3665B">
        <w:rPr>
          <w:rFonts w:asciiTheme="majorHAnsi" w:hAnsiTheme="majorHAnsi"/>
        </w:rPr>
        <w:t xml:space="preserve"> 1</w:t>
      </w:r>
      <w:r w:rsidR="00846E9C" w:rsidRPr="00A3665B">
        <w:rPr>
          <w:rFonts w:asciiTheme="majorHAnsi" w:hAnsiTheme="majorHAnsi"/>
        </w:rPr>
        <w:t>, pp.419. 2018</w:t>
      </w:r>
    </w:p>
    <w:p w14:paraId="7AD6B543" w14:textId="77777777" w:rsidR="00D6172B" w:rsidRPr="00A3665B" w:rsidRDefault="00D6172B" w:rsidP="00DA517F">
      <w:pPr>
        <w:rPr>
          <w:rFonts w:asciiTheme="majorHAnsi" w:hAnsiTheme="majorHAnsi"/>
        </w:rPr>
      </w:pPr>
    </w:p>
    <w:p w14:paraId="045D7B90" w14:textId="558A1281" w:rsidR="003A7E70" w:rsidRPr="00A3665B" w:rsidRDefault="00D6172B" w:rsidP="00DA517F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Y. Lu</w:t>
      </w:r>
      <w:r w:rsidR="00517BD0" w:rsidRPr="00A3665B">
        <w:rPr>
          <w:rFonts w:asciiTheme="majorHAnsi" w:hAnsiTheme="majorHAnsi"/>
        </w:rPr>
        <w:t>, “</w:t>
      </w:r>
      <w:r w:rsidRPr="00A3665B">
        <w:rPr>
          <w:rFonts w:asciiTheme="majorHAnsi" w:hAnsiTheme="majorHAnsi"/>
        </w:rPr>
        <w:t>Industry 4.0: a survey on technologies, applications and open research issues</w:t>
      </w:r>
      <w:r w:rsidR="00517BD0" w:rsidRPr="00A3665B">
        <w:rPr>
          <w:rFonts w:asciiTheme="majorHAnsi" w:hAnsiTheme="majorHAnsi"/>
        </w:rPr>
        <w:t xml:space="preserve">”, </w:t>
      </w:r>
      <w:r w:rsidR="00517BD0" w:rsidRPr="00A3665B">
        <w:rPr>
          <w:rFonts w:asciiTheme="majorHAnsi" w:hAnsiTheme="majorHAnsi"/>
          <w:i/>
          <w:iCs/>
          <w:color w:val="3A3A3A"/>
          <w:shd w:val="clear" w:color="auto" w:fill="FFFFFF"/>
        </w:rPr>
        <w:t>Journal of Industrial Information Integration</w:t>
      </w:r>
      <w:r w:rsidRPr="00A3665B">
        <w:rPr>
          <w:rFonts w:asciiTheme="majorHAnsi" w:hAnsiTheme="majorHAnsi"/>
        </w:rPr>
        <w:t>,</w:t>
      </w:r>
      <w:r w:rsidR="00517BD0" w:rsidRPr="00A3665B">
        <w:rPr>
          <w:rFonts w:asciiTheme="majorHAnsi" w:hAnsiTheme="majorHAnsi"/>
        </w:rPr>
        <w:t xml:space="preserve"> Vol</w:t>
      </w:r>
      <w:r w:rsidRPr="00A3665B">
        <w:rPr>
          <w:rFonts w:asciiTheme="majorHAnsi" w:hAnsiTheme="majorHAnsi"/>
        </w:rPr>
        <w:t> 6, pp. 1-10</w:t>
      </w:r>
      <w:r w:rsidR="002C77FA" w:rsidRPr="00A3665B">
        <w:rPr>
          <w:rFonts w:asciiTheme="majorHAnsi" w:hAnsiTheme="majorHAnsi"/>
        </w:rPr>
        <w:t>. 2017</w:t>
      </w:r>
      <w:r w:rsidR="00EF7AD8" w:rsidRPr="00A3665B">
        <w:rPr>
          <w:rFonts w:asciiTheme="majorHAnsi" w:hAnsiTheme="majorHAnsi"/>
        </w:rPr>
        <w:t xml:space="preserve"> </w:t>
      </w:r>
    </w:p>
    <w:p w14:paraId="15F95907" w14:textId="32354A88" w:rsidR="00B76AC4" w:rsidRPr="00A3665B" w:rsidRDefault="00B76AC4" w:rsidP="00DA517F">
      <w:pPr>
        <w:rPr>
          <w:rFonts w:asciiTheme="majorHAnsi" w:hAnsiTheme="majorHAnsi"/>
        </w:rPr>
      </w:pPr>
    </w:p>
    <w:p w14:paraId="417919A6" w14:textId="62CCD76E" w:rsidR="000F73B0" w:rsidRPr="00A3665B" w:rsidRDefault="000F73B0" w:rsidP="00DA517F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Zheng, T</w:t>
      </w:r>
      <w:r w:rsidR="00255C2D" w:rsidRPr="00A3665B">
        <w:rPr>
          <w:rFonts w:asciiTheme="majorHAnsi" w:hAnsiTheme="majorHAnsi"/>
        </w:rPr>
        <w:t xml:space="preserve">, </w:t>
      </w:r>
      <w:proofErr w:type="spellStart"/>
      <w:r w:rsidR="00517BD0" w:rsidRPr="00A3665B">
        <w:rPr>
          <w:rFonts w:asciiTheme="majorHAnsi" w:hAnsiTheme="majorHAnsi"/>
        </w:rPr>
        <w:t>Ardolino</w:t>
      </w:r>
      <w:proofErr w:type="spellEnd"/>
      <w:r w:rsidR="00517BD0" w:rsidRPr="00A3665B">
        <w:rPr>
          <w:rFonts w:asciiTheme="majorHAnsi" w:hAnsiTheme="majorHAnsi"/>
        </w:rPr>
        <w:t xml:space="preserve">, M, </w:t>
      </w:r>
      <w:proofErr w:type="spellStart"/>
      <w:r w:rsidR="00517BD0" w:rsidRPr="00A3665B">
        <w:rPr>
          <w:rFonts w:asciiTheme="majorHAnsi" w:hAnsiTheme="majorHAnsi"/>
        </w:rPr>
        <w:t>Bacchetti</w:t>
      </w:r>
      <w:proofErr w:type="spellEnd"/>
      <w:r w:rsidR="00517BD0" w:rsidRPr="00A3665B">
        <w:rPr>
          <w:rFonts w:asciiTheme="majorHAnsi" w:hAnsiTheme="majorHAnsi"/>
        </w:rPr>
        <w:t xml:space="preserve">, A, and </w:t>
      </w:r>
      <w:proofErr w:type="spellStart"/>
      <w:r w:rsidR="00517BD0" w:rsidRPr="00A3665B">
        <w:rPr>
          <w:rFonts w:asciiTheme="majorHAnsi" w:hAnsiTheme="majorHAnsi"/>
        </w:rPr>
        <w:t>Perona</w:t>
      </w:r>
      <w:proofErr w:type="spellEnd"/>
      <w:r w:rsidR="00517BD0" w:rsidRPr="00A3665B">
        <w:rPr>
          <w:rFonts w:asciiTheme="majorHAnsi" w:hAnsiTheme="majorHAnsi"/>
        </w:rPr>
        <w:t xml:space="preserve">, </w:t>
      </w:r>
      <w:r w:rsidR="00BE4C52" w:rsidRPr="00A3665B">
        <w:rPr>
          <w:rFonts w:asciiTheme="majorHAnsi" w:hAnsiTheme="majorHAnsi"/>
        </w:rPr>
        <w:t>M, “</w:t>
      </w:r>
      <w:r w:rsidRPr="00A3665B">
        <w:rPr>
          <w:rFonts w:asciiTheme="majorHAnsi" w:hAnsiTheme="majorHAnsi"/>
        </w:rPr>
        <w:t xml:space="preserve">The </w:t>
      </w:r>
      <w:r w:rsidR="00F86B3D" w:rsidRPr="00A3665B">
        <w:rPr>
          <w:rFonts w:asciiTheme="majorHAnsi" w:hAnsiTheme="majorHAnsi"/>
        </w:rPr>
        <w:t>A</w:t>
      </w:r>
      <w:r w:rsidRPr="00A3665B">
        <w:rPr>
          <w:rFonts w:asciiTheme="majorHAnsi" w:hAnsiTheme="majorHAnsi"/>
        </w:rPr>
        <w:t xml:space="preserve">pplications of Industry 4.0 </w:t>
      </w:r>
      <w:r w:rsidR="00F86B3D" w:rsidRPr="00A3665B">
        <w:rPr>
          <w:rFonts w:asciiTheme="majorHAnsi" w:hAnsiTheme="majorHAnsi"/>
        </w:rPr>
        <w:t>T</w:t>
      </w:r>
      <w:r w:rsidRPr="00A3665B">
        <w:rPr>
          <w:rFonts w:asciiTheme="majorHAnsi" w:hAnsiTheme="majorHAnsi"/>
        </w:rPr>
        <w:t xml:space="preserve">echnologies in </w:t>
      </w:r>
      <w:r w:rsidR="00F86B3D" w:rsidRPr="00A3665B">
        <w:rPr>
          <w:rFonts w:asciiTheme="majorHAnsi" w:hAnsiTheme="majorHAnsi"/>
        </w:rPr>
        <w:t>M</w:t>
      </w:r>
      <w:r w:rsidRPr="00A3665B">
        <w:rPr>
          <w:rFonts w:asciiTheme="majorHAnsi" w:hAnsiTheme="majorHAnsi"/>
        </w:rPr>
        <w:t xml:space="preserve">anufacturing </w:t>
      </w:r>
      <w:r w:rsidR="00F86B3D" w:rsidRPr="00A3665B">
        <w:rPr>
          <w:rFonts w:asciiTheme="majorHAnsi" w:hAnsiTheme="majorHAnsi"/>
        </w:rPr>
        <w:t>C</w:t>
      </w:r>
      <w:r w:rsidRPr="00A3665B">
        <w:rPr>
          <w:rFonts w:asciiTheme="majorHAnsi" w:hAnsiTheme="majorHAnsi"/>
        </w:rPr>
        <w:t xml:space="preserve">ontext: </w:t>
      </w:r>
      <w:r w:rsidR="00F86B3D" w:rsidRPr="00A3665B">
        <w:rPr>
          <w:rFonts w:asciiTheme="majorHAnsi" w:hAnsiTheme="majorHAnsi"/>
        </w:rPr>
        <w:t>A</w:t>
      </w:r>
      <w:r w:rsidRPr="00A3665B">
        <w:rPr>
          <w:rFonts w:asciiTheme="majorHAnsi" w:hAnsiTheme="majorHAnsi"/>
        </w:rPr>
        <w:t xml:space="preserve"> </w:t>
      </w:r>
      <w:r w:rsidR="00F86B3D" w:rsidRPr="00A3665B">
        <w:rPr>
          <w:rFonts w:asciiTheme="majorHAnsi" w:hAnsiTheme="majorHAnsi"/>
        </w:rPr>
        <w:t>S</w:t>
      </w:r>
      <w:r w:rsidRPr="00A3665B">
        <w:rPr>
          <w:rFonts w:asciiTheme="majorHAnsi" w:hAnsiTheme="majorHAnsi"/>
        </w:rPr>
        <w:t xml:space="preserve">ystematic </w:t>
      </w:r>
      <w:r w:rsidR="00F86B3D" w:rsidRPr="00A3665B">
        <w:rPr>
          <w:rFonts w:asciiTheme="majorHAnsi" w:hAnsiTheme="majorHAnsi"/>
        </w:rPr>
        <w:t>L</w:t>
      </w:r>
      <w:r w:rsidRPr="00A3665B">
        <w:rPr>
          <w:rFonts w:asciiTheme="majorHAnsi" w:hAnsiTheme="majorHAnsi"/>
        </w:rPr>
        <w:t xml:space="preserve">iterature </w:t>
      </w:r>
      <w:r w:rsidR="00F86B3D" w:rsidRPr="00A3665B">
        <w:rPr>
          <w:rFonts w:asciiTheme="majorHAnsi" w:hAnsiTheme="majorHAnsi"/>
        </w:rPr>
        <w:t>R</w:t>
      </w:r>
      <w:r w:rsidRPr="00A3665B">
        <w:rPr>
          <w:rFonts w:asciiTheme="majorHAnsi" w:hAnsiTheme="majorHAnsi"/>
        </w:rPr>
        <w:t>eview</w:t>
      </w:r>
      <w:r w:rsidR="00A21049" w:rsidRPr="00A3665B">
        <w:rPr>
          <w:rFonts w:asciiTheme="majorHAnsi" w:hAnsiTheme="majorHAnsi"/>
        </w:rPr>
        <w:t>”,</w:t>
      </w:r>
      <w:r w:rsidRPr="00A3665B">
        <w:rPr>
          <w:rFonts w:asciiTheme="majorHAnsi" w:hAnsiTheme="majorHAnsi"/>
        </w:rPr>
        <w:t> </w:t>
      </w:r>
      <w:r w:rsidRPr="00A3665B">
        <w:rPr>
          <w:rFonts w:asciiTheme="majorHAnsi" w:hAnsiTheme="majorHAnsi"/>
          <w:i/>
        </w:rPr>
        <w:t xml:space="preserve">International </w:t>
      </w:r>
      <w:r w:rsidR="00960BDE" w:rsidRPr="00A3665B">
        <w:rPr>
          <w:rFonts w:asciiTheme="majorHAnsi" w:hAnsiTheme="majorHAnsi"/>
          <w:i/>
        </w:rPr>
        <w:t>J</w:t>
      </w:r>
      <w:r w:rsidRPr="00A3665B">
        <w:rPr>
          <w:rFonts w:asciiTheme="majorHAnsi" w:hAnsiTheme="majorHAnsi"/>
          <w:i/>
        </w:rPr>
        <w:t xml:space="preserve">ournal of </w:t>
      </w:r>
      <w:r w:rsidR="00960BDE" w:rsidRPr="00A3665B">
        <w:rPr>
          <w:rFonts w:asciiTheme="majorHAnsi" w:hAnsiTheme="majorHAnsi"/>
          <w:i/>
        </w:rPr>
        <w:t>P</w:t>
      </w:r>
      <w:r w:rsidRPr="00A3665B">
        <w:rPr>
          <w:rFonts w:asciiTheme="majorHAnsi" w:hAnsiTheme="majorHAnsi"/>
          <w:i/>
        </w:rPr>
        <w:t xml:space="preserve">roduction </w:t>
      </w:r>
      <w:r w:rsidR="00960BDE" w:rsidRPr="00A3665B">
        <w:rPr>
          <w:rFonts w:asciiTheme="majorHAnsi" w:hAnsiTheme="majorHAnsi"/>
          <w:i/>
        </w:rPr>
        <w:t>R</w:t>
      </w:r>
      <w:r w:rsidRPr="00A3665B">
        <w:rPr>
          <w:rFonts w:asciiTheme="majorHAnsi" w:hAnsiTheme="majorHAnsi"/>
          <w:i/>
        </w:rPr>
        <w:t>esearch</w:t>
      </w:r>
      <w:r w:rsidRPr="00A3665B">
        <w:rPr>
          <w:rFonts w:asciiTheme="majorHAnsi" w:hAnsiTheme="majorHAnsi"/>
        </w:rPr>
        <w:t xml:space="preserve">. London: Taylor &amp; Francis, </w:t>
      </w:r>
      <w:r w:rsidR="00A21049" w:rsidRPr="00A3665B">
        <w:rPr>
          <w:rFonts w:asciiTheme="majorHAnsi" w:hAnsiTheme="majorHAnsi"/>
        </w:rPr>
        <w:t xml:space="preserve">Vol. </w:t>
      </w:r>
      <w:r w:rsidRPr="00A3665B">
        <w:rPr>
          <w:rFonts w:asciiTheme="majorHAnsi" w:hAnsiTheme="majorHAnsi"/>
        </w:rPr>
        <w:t>59</w:t>
      </w:r>
      <w:r w:rsidR="00A21049" w:rsidRPr="00A3665B">
        <w:rPr>
          <w:rFonts w:asciiTheme="majorHAnsi" w:hAnsiTheme="majorHAnsi"/>
        </w:rPr>
        <w:t xml:space="preserve">, </w:t>
      </w:r>
      <w:proofErr w:type="spellStart"/>
      <w:r w:rsidR="00A21049" w:rsidRPr="00A3665B">
        <w:rPr>
          <w:rFonts w:asciiTheme="majorHAnsi" w:hAnsiTheme="majorHAnsi"/>
        </w:rPr>
        <w:t>Iss</w:t>
      </w:r>
      <w:proofErr w:type="spellEnd"/>
      <w:r w:rsidR="00A21049" w:rsidRPr="00A3665B">
        <w:rPr>
          <w:rFonts w:asciiTheme="majorHAnsi" w:hAnsiTheme="majorHAnsi"/>
        </w:rPr>
        <w:t xml:space="preserve"> </w:t>
      </w:r>
      <w:r w:rsidRPr="00A3665B">
        <w:rPr>
          <w:rFonts w:asciiTheme="majorHAnsi" w:hAnsiTheme="majorHAnsi"/>
        </w:rPr>
        <w:t>6, pp. 1922–1954</w:t>
      </w:r>
      <w:r w:rsidR="00255C2D" w:rsidRPr="00A3665B">
        <w:rPr>
          <w:rFonts w:asciiTheme="majorHAnsi" w:hAnsiTheme="majorHAnsi"/>
        </w:rPr>
        <w:t>. 2021</w:t>
      </w:r>
    </w:p>
    <w:p w14:paraId="62B88218" w14:textId="5B63BC97" w:rsidR="004A0614" w:rsidRPr="00A3665B" w:rsidRDefault="004A0614" w:rsidP="00DA517F">
      <w:pPr>
        <w:rPr>
          <w:rFonts w:asciiTheme="majorHAnsi" w:hAnsiTheme="majorHAnsi"/>
        </w:rPr>
      </w:pPr>
    </w:p>
    <w:p w14:paraId="681ECF19" w14:textId="77777777" w:rsidR="00384093" w:rsidRPr="00A3665B" w:rsidRDefault="00384093" w:rsidP="00DA517F">
      <w:pPr>
        <w:rPr>
          <w:rFonts w:asciiTheme="majorHAnsi" w:hAnsiTheme="majorHAnsi"/>
        </w:rPr>
      </w:pPr>
    </w:p>
    <w:p w14:paraId="17939B6E" w14:textId="7BCAD1B2" w:rsidR="00E74033" w:rsidRPr="00A3665B" w:rsidRDefault="00384093" w:rsidP="00DA517F">
      <w:pPr>
        <w:rPr>
          <w:rFonts w:asciiTheme="majorHAnsi" w:hAnsiTheme="majorHAnsi"/>
          <w:u w:val="single"/>
        </w:rPr>
      </w:pPr>
      <w:r w:rsidRPr="00A3665B">
        <w:rPr>
          <w:rFonts w:asciiTheme="majorHAnsi" w:hAnsiTheme="majorHAnsi"/>
          <w:u w:val="single"/>
        </w:rPr>
        <w:t>Websites</w:t>
      </w:r>
    </w:p>
    <w:p w14:paraId="2EDB815E" w14:textId="35FEB59C" w:rsidR="00384093" w:rsidRPr="00A3665B" w:rsidRDefault="00384093" w:rsidP="00DA517F">
      <w:pPr>
        <w:rPr>
          <w:rFonts w:asciiTheme="majorHAnsi" w:hAnsiTheme="majorHAnsi"/>
        </w:rPr>
      </w:pPr>
    </w:p>
    <w:p w14:paraId="0789FFEF" w14:textId="45C5C516" w:rsidR="00384093" w:rsidRPr="00A3665B" w:rsidRDefault="00384093" w:rsidP="00DA517F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lastRenderedPageBreak/>
        <w:t>Dow,</w:t>
      </w:r>
      <w:r w:rsidR="00D90DF5" w:rsidRPr="00A3665B">
        <w:rPr>
          <w:rFonts w:asciiTheme="majorHAnsi" w:hAnsiTheme="majorHAnsi"/>
        </w:rPr>
        <w:t xml:space="preserve"> “</w:t>
      </w:r>
      <w:r w:rsidRPr="00A3665B">
        <w:rPr>
          <w:rFonts w:asciiTheme="majorHAnsi" w:hAnsiTheme="majorHAnsi"/>
        </w:rPr>
        <w:t>Vision, Strategy and Business</w:t>
      </w:r>
      <w:r w:rsidR="00D90DF5" w:rsidRPr="00A3665B">
        <w:rPr>
          <w:rFonts w:asciiTheme="majorHAnsi" w:hAnsiTheme="majorHAnsi"/>
        </w:rPr>
        <w:t>”, 2022</w:t>
      </w:r>
      <w:r w:rsidRPr="00A3665B">
        <w:rPr>
          <w:rFonts w:asciiTheme="majorHAnsi" w:hAnsiTheme="majorHAnsi"/>
        </w:rPr>
        <w:t>. [online]. Available</w:t>
      </w:r>
      <w:r w:rsidR="00D90DF5" w:rsidRPr="00A3665B">
        <w:rPr>
          <w:rFonts w:asciiTheme="majorHAnsi" w:hAnsiTheme="majorHAnsi"/>
        </w:rPr>
        <w:t>:</w:t>
      </w:r>
      <w:hyperlink w:history="1"/>
      <w:r w:rsidRPr="00A3665B">
        <w:rPr>
          <w:rFonts w:asciiTheme="majorHAnsi" w:hAnsiTheme="majorHAnsi"/>
        </w:rPr>
        <w:t xml:space="preserve"> </w:t>
      </w:r>
      <w:hyperlink r:id="rId12" w:history="1">
        <w:r w:rsidRPr="00A3665B">
          <w:rPr>
            <w:rStyle w:val="Hyperlink"/>
            <w:rFonts w:asciiTheme="majorHAnsi" w:hAnsiTheme="majorHAnsi"/>
            <w:color w:val="auto"/>
          </w:rPr>
          <w:t>https://corporate.dow.com/en-us/esg/report/strategy.html</w:t>
        </w:r>
      </w:hyperlink>
      <w:r w:rsidRPr="00A3665B">
        <w:rPr>
          <w:rFonts w:asciiTheme="majorHAnsi" w:hAnsiTheme="majorHAnsi"/>
        </w:rPr>
        <w:t xml:space="preserve"> </w:t>
      </w:r>
    </w:p>
    <w:p w14:paraId="36A19A60" w14:textId="70AC1F80" w:rsidR="00384093" w:rsidRPr="00A3665B" w:rsidRDefault="00384093" w:rsidP="00DA517F">
      <w:pPr>
        <w:rPr>
          <w:rFonts w:asciiTheme="majorHAnsi" w:hAnsiTheme="majorHAnsi"/>
        </w:rPr>
      </w:pPr>
    </w:p>
    <w:p w14:paraId="16416E69" w14:textId="1C864EB2" w:rsidR="00384093" w:rsidRPr="00A3665B" w:rsidRDefault="00384093" w:rsidP="00DA517F">
      <w:pPr>
        <w:rPr>
          <w:rFonts w:asciiTheme="majorHAnsi" w:hAnsiTheme="majorHAnsi"/>
        </w:rPr>
      </w:pPr>
      <w:proofErr w:type="spellStart"/>
      <w:r w:rsidRPr="00A3665B">
        <w:rPr>
          <w:rFonts w:asciiTheme="majorHAnsi" w:hAnsiTheme="majorHAnsi"/>
        </w:rPr>
        <w:t>Feige</w:t>
      </w:r>
      <w:proofErr w:type="spellEnd"/>
      <w:r w:rsidRPr="00A3665B">
        <w:rPr>
          <w:rFonts w:asciiTheme="majorHAnsi" w:hAnsiTheme="majorHAnsi"/>
        </w:rPr>
        <w:t>,</w:t>
      </w:r>
      <w:r w:rsidR="00F86B3D" w:rsidRPr="00A3665B">
        <w:rPr>
          <w:rFonts w:asciiTheme="majorHAnsi" w:hAnsiTheme="majorHAnsi"/>
        </w:rPr>
        <w:t xml:space="preserve"> “</w:t>
      </w:r>
      <w:r w:rsidRPr="00A3665B">
        <w:rPr>
          <w:rFonts w:asciiTheme="majorHAnsi" w:hAnsiTheme="majorHAnsi"/>
        </w:rPr>
        <w:t>Automatic Drum Filler INTEGRA 84</w:t>
      </w:r>
      <w:r w:rsidR="00F86B3D" w:rsidRPr="00A3665B">
        <w:rPr>
          <w:rFonts w:asciiTheme="majorHAnsi" w:hAnsiTheme="majorHAnsi"/>
        </w:rPr>
        <w:t>”, 2022</w:t>
      </w:r>
      <w:r w:rsidRPr="00A3665B">
        <w:rPr>
          <w:rFonts w:asciiTheme="majorHAnsi" w:hAnsiTheme="majorHAnsi"/>
        </w:rPr>
        <w:t>. [online]. Available</w:t>
      </w:r>
      <w:r w:rsidR="00F86B3D" w:rsidRPr="00A3665B">
        <w:rPr>
          <w:rFonts w:asciiTheme="majorHAnsi" w:hAnsiTheme="majorHAnsi"/>
        </w:rPr>
        <w:t xml:space="preserve">: </w:t>
      </w:r>
      <w:hyperlink r:id="rId13" w:history="1">
        <w:r w:rsidR="00F86B3D" w:rsidRPr="00A3665B">
          <w:rPr>
            <w:rStyle w:val="Hyperlink"/>
            <w:rFonts w:asciiTheme="majorHAnsi" w:hAnsiTheme="majorHAnsi"/>
          </w:rPr>
          <w:t>https://www.feige.com/en/our-products/filling-equipment/drum-filling/advanced-line-type-84</w:t>
        </w:r>
      </w:hyperlink>
    </w:p>
    <w:p w14:paraId="7CB7CC37" w14:textId="77777777" w:rsidR="00384093" w:rsidRPr="00A3665B" w:rsidRDefault="00384093" w:rsidP="00DA517F">
      <w:pPr>
        <w:rPr>
          <w:rFonts w:asciiTheme="majorHAnsi" w:hAnsiTheme="majorHAnsi"/>
        </w:rPr>
      </w:pPr>
    </w:p>
    <w:p w14:paraId="0F3434EE" w14:textId="013D03F4" w:rsidR="00F11B61" w:rsidRPr="00A3665B" w:rsidRDefault="00E74033" w:rsidP="00F11B61">
      <w:pPr>
        <w:rPr>
          <w:rStyle w:val="Hyperlink"/>
          <w:rFonts w:asciiTheme="majorHAnsi" w:hAnsiTheme="majorHAnsi"/>
        </w:rPr>
      </w:pPr>
      <w:proofErr w:type="spellStart"/>
      <w:r w:rsidRPr="00A3665B">
        <w:rPr>
          <w:rFonts w:asciiTheme="majorHAnsi" w:hAnsiTheme="majorHAnsi"/>
        </w:rPr>
        <w:t>Youtube</w:t>
      </w:r>
      <w:proofErr w:type="spellEnd"/>
      <w:r w:rsidRPr="00A3665B">
        <w:rPr>
          <w:rFonts w:asciiTheme="majorHAnsi" w:hAnsiTheme="majorHAnsi"/>
        </w:rPr>
        <w:t xml:space="preserve"> 1, </w:t>
      </w:r>
      <w:r w:rsidR="00F86B3D" w:rsidRPr="00A3665B">
        <w:rPr>
          <w:rFonts w:asciiTheme="majorHAnsi" w:hAnsiTheme="majorHAnsi"/>
        </w:rPr>
        <w:t>“</w:t>
      </w:r>
      <w:proofErr w:type="spellStart"/>
      <w:r w:rsidRPr="00A3665B">
        <w:rPr>
          <w:rFonts w:asciiTheme="majorHAnsi" w:hAnsiTheme="majorHAnsi"/>
        </w:rPr>
        <w:t>Feige</w:t>
      </w:r>
      <w:proofErr w:type="spellEnd"/>
      <w:r w:rsidRPr="00A3665B">
        <w:rPr>
          <w:rFonts w:asciiTheme="majorHAnsi" w:hAnsiTheme="majorHAnsi"/>
        </w:rPr>
        <w:t xml:space="preserve"> FILLING - Drum pack - Automatic drum filler Type 84</w:t>
      </w:r>
      <w:r w:rsidR="00F86B3D" w:rsidRPr="00A3665B">
        <w:rPr>
          <w:rFonts w:asciiTheme="majorHAnsi" w:hAnsiTheme="majorHAnsi"/>
        </w:rPr>
        <w:t>”, 2022</w:t>
      </w:r>
      <w:r w:rsidR="00F11B61" w:rsidRPr="00A3665B">
        <w:rPr>
          <w:rFonts w:asciiTheme="majorHAnsi" w:hAnsiTheme="majorHAnsi"/>
        </w:rPr>
        <w:t>. [online]. Availabl</w:t>
      </w:r>
      <w:r w:rsidR="00F86B3D" w:rsidRPr="00A3665B">
        <w:rPr>
          <w:rFonts w:asciiTheme="majorHAnsi" w:hAnsiTheme="majorHAnsi"/>
        </w:rPr>
        <w:t>e:</w:t>
      </w:r>
      <w:r w:rsidR="00F11B61" w:rsidRPr="00A3665B">
        <w:rPr>
          <w:rFonts w:asciiTheme="majorHAnsi" w:hAnsiTheme="majorHAnsi"/>
        </w:rPr>
        <w:t xml:space="preserve"> </w:t>
      </w:r>
      <w:hyperlink r:id="rId14" w:history="1">
        <w:r w:rsidR="00F11B61" w:rsidRPr="00A3665B">
          <w:rPr>
            <w:rStyle w:val="Hyperlink"/>
            <w:rFonts w:asciiTheme="majorHAnsi" w:hAnsiTheme="majorHAnsi"/>
          </w:rPr>
          <w:t>https://youtu.be/bc7QiNXSAX0</w:t>
        </w:r>
      </w:hyperlink>
    </w:p>
    <w:p w14:paraId="711C5868" w14:textId="677886F0" w:rsidR="00F11B61" w:rsidRPr="00A3665B" w:rsidRDefault="00F11B61" w:rsidP="00F11B61">
      <w:pPr>
        <w:rPr>
          <w:rStyle w:val="Hyperlink"/>
          <w:rFonts w:asciiTheme="majorHAnsi" w:hAnsiTheme="majorHAnsi"/>
        </w:rPr>
      </w:pPr>
    </w:p>
    <w:p w14:paraId="2CB09C68" w14:textId="77777777" w:rsidR="00230445" w:rsidRPr="00A3665B" w:rsidRDefault="00F11B61" w:rsidP="00230445">
      <w:pPr>
        <w:rPr>
          <w:rFonts w:asciiTheme="majorHAnsi" w:hAnsiTheme="majorHAnsi"/>
        </w:rPr>
      </w:pPr>
      <w:proofErr w:type="spellStart"/>
      <w:r w:rsidRPr="00A3665B">
        <w:rPr>
          <w:rFonts w:asciiTheme="majorHAnsi" w:hAnsiTheme="majorHAnsi"/>
        </w:rPr>
        <w:t>Youtube</w:t>
      </w:r>
      <w:proofErr w:type="spellEnd"/>
      <w:r w:rsidRPr="00A3665B">
        <w:rPr>
          <w:rFonts w:asciiTheme="majorHAnsi" w:hAnsiTheme="majorHAnsi"/>
        </w:rPr>
        <w:t xml:space="preserve"> 2,</w:t>
      </w:r>
      <w:r w:rsidR="00F86B3D" w:rsidRPr="00A3665B">
        <w:rPr>
          <w:rFonts w:asciiTheme="majorHAnsi" w:hAnsiTheme="majorHAnsi"/>
        </w:rPr>
        <w:t xml:space="preserve"> “</w:t>
      </w:r>
      <w:r w:rsidRPr="00A3665B">
        <w:rPr>
          <w:rFonts w:asciiTheme="majorHAnsi" w:hAnsiTheme="majorHAnsi"/>
        </w:rPr>
        <w:t>Automatic drum filler Type 84’</w:t>
      </w:r>
      <w:r w:rsidR="00F86B3D" w:rsidRPr="00A3665B">
        <w:rPr>
          <w:rFonts w:asciiTheme="majorHAnsi" w:hAnsiTheme="majorHAnsi"/>
        </w:rPr>
        <w:t>”, 2022.</w:t>
      </w:r>
      <w:r w:rsidRPr="00A3665B">
        <w:rPr>
          <w:rFonts w:asciiTheme="majorHAnsi" w:hAnsiTheme="majorHAnsi"/>
        </w:rPr>
        <w:t xml:space="preserve"> [online]. Available</w:t>
      </w:r>
      <w:r w:rsidR="00F86B3D" w:rsidRPr="00A3665B">
        <w:rPr>
          <w:rFonts w:asciiTheme="majorHAnsi" w:hAnsiTheme="majorHAnsi"/>
        </w:rPr>
        <w:t xml:space="preserve">: </w:t>
      </w:r>
      <w:hyperlink r:id="rId15" w:history="1">
        <w:r w:rsidR="00F86B3D" w:rsidRPr="00A3665B">
          <w:rPr>
            <w:rStyle w:val="Hyperlink"/>
            <w:rFonts w:asciiTheme="majorHAnsi" w:hAnsiTheme="majorHAnsi"/>
          </w:rPr>
          <w:t>https://youtu.be/BY8sztHJjOI</w:t>
        </w:r>
      </w:hyperlink>
      <w:r w:rsidRPr="00A3665B">
        <w:rPr>
          <w:rFonts w:asciiTheme="majorHAnsi" w:hAnsiTheme="majorHAnsi"/>
        </w:rPr>
        <w:t xml:space="preserve">  </w:t>
      </w:r>
    </w:p>
    <w:p w14:paraId="0ADD9388" w14:textId="77777777" w:rsidR="00230445" w:rsidRPr="00A3665B" w:rsidRDefault="00230445" w:rsidP="00230445">
      <w:pPr>
        <w:rPr>
          <w:rFonts w:asciiTheme="majorHAnsi" w:hAnsiTheme="majorHAnsi"/>
        </w:rPr>
      </w:pPr>
    </w:p>
    <w:p w14:paraId="6F87FFBE" w14:textId="5E4A1195" w:rsidR="00622872" w:rsidRPr="00A3665B" w:rsidRDefault="00622872" w:rsidP="00230445">
      <w:pPr>
        <w:pStyle w:val="Heading1"/>
        <w:rPr>
          <w:rFonts w:asciiTheme="majorHAnsi" w:hAnsiTheme="majorHAnsi"/>
          <w:kern w:val="0"/>
          <w:sz w:val="24"/>
          <w:szCs w:val="24"/>
          <w:u w:val="single"/>
        </w:rPr>
      </w:pPr>
      <w:bookmarkStart w:id="15" w:name="_Toc110371897"/>
      <w:r w:rsidRPr="00A3665B">
        <w:rPr>
          <w:rFonts w:asciiTheme="majorHAnsi" w:hAnsiTheme="majorHAnsi"/>
          <w:sz w:val="24"/>
          <w:szCs w:val="24"/>
          <w:u w:val="single"/>
        </w:rPr>
        <w:t>Appendi</w:t>
      </w:r>
      <w:r w:rsidR="002237C6" w:rsidRPr="00A3665B">
        <w:rPr>
          <w:rFonts w:asciiTheme="majorHAnsi" w:hAnsiTheme="majorHAnsi"/>
          <w:sz w:val="24"/>
          <w:szCs w:val="24"/>
          <w:u w:val="single"/>
        </w:rPr>
        <w:t>x</w:t>
      </w:r>
      <w:bookmarkEnd w:id="15"/>
    </w:p>
    <w:p w14:paraId="08D294E5" w14:textId="11A6DAE1" w:rsidR="00EF7AD8" w:rsidRPr="00A3665B" w:rsidRDefault="00EF7AD8" w:rsidP="00EF7AD8">
      <w:pPr>
        <w:rPr>
          <w:rFonts w:asciiTheme="majorHAnsi" w:hAnsiTheme="majorHAnsi"/>
        </w:rPr>
      </w:pPr>
    </w:p>
    <w:p w14:paraId="49279A5E" w14:textId="02CB6678" w:rsidR="00EF7AD8" w:rsidRPr="00A3665B" w:rsidRDefault="00EF7AD8" w:rsidP="00EF7AD8">
      <w:pPr>
        <w:rPr>
          <w:rFonts w:asciiTheme="majorHAnsi" w:hAnsiTheme="majorHAnsi"/>
          <w:u w:val="single"/>
        </w:rPr>
      </w:pPr>
      <w:r w:rsidRPr="00A3665B">
        <w:rPr>
          <w:rFonts w:asciiTheme="majorHAnsi" w:hAnsiTheme="majorHAnsi"/>
          <w:u w:val="single"/>
        </w:rPr>
        <w:t>Photo’s</w:t>
      </w:r>
    </w:p>
    <w:p w14:paraId="0A4F5A16" w14:textId="78A07BAE" w:rsidR="00622872" w:rsidRPr="00A3665B" w:rsidRDefault="00622872">
      <w:pPr>
        <w:rPr>
          <w:rFonts w:asciiTheme="majorHAnsi" w:hAnsiTheme="majorHAnsi"/>
        </w:rPr>
      </w:pPr>
    </w:p>
    <w:p w14:paraId="0FED0ECD" w14:textId="1233D818" w:rsidR="00634332" w:rsidRPr="00A3665B" w:rsidRDefault="00634332">
      <w:pPr>
        <w:rPr>
          <w:rFonts w:asciiTheme="majorHAnsi" w:hAnsiTheme="majorHAnsi"/>
        </w:rPr>
      </w:pPr>
      <w:r w:rsidRPr="00A3665B">
        <w:rPr>
          <w:rFonts w:asciiTheme="majorHAnsi" w:hAnsiTheme="majorHAnsi"/>
          <w:noProof/>
        </w:rPr>
        <w:drawing>
          <wp:inline distT="0" distB="0" distL="0" distR="0" wp14:anchorId="4054681F" wp14:editId="3D5D7CDB">
            <wp:extent cx="5731510" cy="179133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fass_2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F5C205" w14:textId="6C3C5039" w:rsidR="00EF7AD8" w:rsidRPr="00A3665B" w:rsidRDefault="00EF7AD8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(</w:t>
      </w:r>
      <w:proofErr w:type="spellStart"/>
      <w:r w:rsidRPr="00A3665B">
        <w:rPr>
          <w:rFonts w:asciiTheme="majorHAnsi" w:hAnsiTheme="majorHAnsi"/>
        </w:rPr>
        <w:t>Feige</w:t>
      </w:r>
      <w:proofErr w:type="spellEnd"/>
      <w:r w:rsidRPr="00A3665B">
        <w:rPr>
          <w:rFonts w:asciiTheme="majorHAnsi" w:hAnsiTheme="majorHAnsi"/>
        </w:rPr>
        <w:t>, 2022)</w:t>
      </w:r>
    </w:p>
    <w:p w14:paraId="12F133D2" w14:textId="77777777" w:rsidR="00EF7AD8" w:rsidRPr="00A3665B" w:rsidRDefault="00EF7AD8">
      <w:pPr>
        <w:rPr>
          <w:rFonts w:asciiTheme="majorHAnsi" w:hAnsiTheme="majorHAnsi"/>
        </w:rPr>
      </w:pPr>
    </w:p>
    <w:p w14:paraId="552C80EC" w14:textId="014914AD" w:rsidR="00634332" w:rsidRPr="00A3665B" w:rsidRDefault="00634332">
      <w:pPr>
        <w:rPr>
          <w:rFonts w:asciiTheme="majorHAnsi" w:hAnsiTheme="majorHAnsi"/>
        </w:rPr>
      </w:pPr>
      <w:r w:rsidRPr="00A3665B">
        <w:rPr>
          <w:rFonts w:asciiTheme="majorHAnsi" w:hAnsiTheme="majorHAnsi"/>
          <w:noProof/>
        </w:rPr>
        <w:drawing>
          <wp:inline distT="0" distB="0" distL="0" distR="0" wp14:anchorId="21274A23" wp14:editId="78EDB6E3">
            <wp:extent cx="5731510" cy="179133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fass_3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200ED" w:rsidRPr="00A3665B">
        <w:rPr>
          <w:rFonts w:asciiTheme="majorHAnsi" w:hAnsiTheme="majorHAnsi"/>
        </w:rPr>
        <w:t xml:space="preserve"> (</w:t>
      </w:r>
      <w:proofErr w:type="spellStart"/>
      <w:r w:rsidR="009200ED" w:rsidRPr="00A3665B">
        <w:rPr>
          <w:rFonts w:asciiTheme="majorHAnsi" w:hAnsiTheme="majorHAnsi"/>
        </w:rPr>
        <w:t>Feige</w:t>
      </w:r>
      <w:proofErr w:type="spellEnd"/>
      <w:r w:rsidR="00CF34C0" w:rsidRPr="00A3665B">
        <w:rPr>
          <w:rFonts w:asciiTheme="majorHAnsi" w:hAnsiTheme="majorHAnsi"/>
        </w:rPr>
        <w:t>, 2022)</w:t>
      </w:r>
    </w:p>
    <w:p w14:paraId="6135520F" w14:textId="77777777" w:rsidR="00634332" w:rsidRPr="00A3665B" w:rsidRDefault="00634332">
      <w:pPr>
        <w:rPr>
          <w:rFonts w:asciiTheme="majorHAnsi" w:hAnsiTheme="majorHAnsi"/>
        </w:rPr>
      </w:pPr>
    </w:p>
    <w:p w14:paraId="3FB5C2B7" w14:textId="61DEEBF4" w:rsidR="00634332" w:rsidRPr="00A3665B" w:rsidRDefault="00634332">
      <w:pPr>
        <w:rPr>
          <w:rFonts w:asciiTheme="majorHAnsi" w:hAnsiTheme="majorHAnsi"/>
        </w:rPr>
      </w:pPr>
      <w:r w:rsidRPr="00A3665B">
        <w:rPr>
          <w:rFonts w:asciiTheme="majorHAnsi" w:hAnsiTheme="majorHAnsi"/>
          <w:noProof/>
        </w:rPr>
        <w:lastRenderedPageBreak/>
        <w:drawing>
          <wp:inline distT="0" distB="0" distL="0" distR="0" wp14:anchorId="2C1FEB93" wp14:editId="3192AEC5">
            <wp:extent cx="5731510" cy="17913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fass_4 (1)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9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03A3CA" w14:textId="60DE955D" w:rsidR="00EF7AD8" w:rsidRPr="00A3665B" w:rsidRDefault="00CF34C0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(</w:t>
      </w:r>
      <w:proofErr w:type="spellStart"/>
      <w:r w:rsidRPr="00A3665B">
        <w:rPr>
          <w:rFonts w:asciiTheme="majorHAnsi" w:hAnsiTheme="majorHAnsi"/>
        </w:rPr>
        <w:t>Feige</w:t>
      </w:r>
      <w:proofErr w:type="spellEnd"/>
      <w:r w:rsidRPr="00A3665B">
        <w:rPr>
          <w:rFonts w:asciiTheme="majorHAnsi" w:hAnsiTheme="majorHAnsi"/>
        </w:rPr>
        <w:t>, 2022)</w:t>
      </w:r>
    </w:p>
    <w:p w14:paraId="55076567" w14:textId="77777777" w:rsidR="00CF34C0" w:rsidRPr="00A3665B" w:rsidRDefault="00CF34C0">
      <w:pPr>
        <w:rPr>
          <w:rFonts w:asciiTheme="majorHAnsi" w:hAnsiTheme="majorHAnsi"/>
        </w:rPr>
      </w:pPr>
    </w:p>
    <w:p w14:paraId="75044167" w14:textId="5614F7F6" w:rsidR="00CF34C0" w:rsidRPr="00A3665B" w:rsidRDefault="00AF7583">
      <w:pPr>
        <w:rPr>
          <w:rFonts w:asciiTheme="majorHAnsi" w:hAnsiTheme="majorHAnsi"/>
          <w:u w:val="single"/>
        </w:rPr>
      </w:pPr>
      <w:r w:rsidRPr="00A3665B">
        <w:rPr>
          <w:rFonts w:asciiTheme="majorHAnsi" w:hAnsiTheme="majorHAnsi"/>
          <w:u w:val="single"/>
        </w:rPr>
        <w:t>Video</w:t>
      </w:r>
    </w:p>
    <w:p w14:paraId="7D7976C6" w14:textId="77777777" w:rsidR="00EF7AD8" w:rsidRPr="00A3665B" w:rsidRDefault="00EF7AD8">
      <w:pPr>
        <w:rPr>
          <w:rFonts w:asciiTheme="majorHAnsi" w:hAnsiTheme="majorHAnsi"/>
          <w:u w:val="single"/>
        </w:rPr>
      </w:pPr>
    </w:p>
    <w:p w14:paraId="5724631E" w14:textId="77777777" w:rsidR="00CF34C0" w:rsidRPr="00A3665B" w:rsidRDefault="00A3665B">
      <w:pPr>
        <w:rPr>
          <w:rStyle w:val="Hyperlink"/>
          <w:rFonts w:asciiTheme="majorHAnsi" w:hAnsiTheme="majorHAnsi"/>
        </w:rPr>
      </w:pPr>
      <w:hyperlink r:id="rId19" w:history="1">
        <w:r w:rsidR="00AF7583" w:rsidRPr="00A3665B">
          <w:rPr>
            <w:rStyle w:val="Hyperlink"/>
            <w:rFonts w:asciiTheme="majorHAnsi" w:hAnsiTheme="majorHAnsi"/>
          </w:rPr>
          <w:t>https://youtu.be/bc7QiNXSAX0</w:t>
        </w:r>
      </w:hyperlink>
    </w:p>
    <w:p w14:paraId="149EFAD6" w14:textId="2A9C956C" w:rsidR="00E74033" w:rsidRPr="00A3665B" w:rsidRDefault="00E74033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(</w:t>
      </w:r>
      <w:proofErr w:type="spellStart"/>
      <w:r w:rsidRPr="00A3665B">
        <w:rPr>
          <w:rFonts w:asciiTheme="majorHAnsi" w:hAnsiTheme="majorHAnsi"/>
        </w:rPr>
        <w:t>Youtube</w:t>
      </w:r>
      <w:proofErr w:type="spellEnd"/>
      <w:r w:rsidRPr="00A3665B">
        <w:rPr>
          <w:rFonts w:asciiTheme="majorHAnsi" w:hAnsiTheme="majorHAnsi"/>
        </w:rPr>
        <w:t xml:space="preserve"> 1, 2022)</w:t>
      </w:r>
    </w:p>
    <w:p w14:paraId="1BFBBC19" w14:textId="77777777" w:rsidR="00CF34C0" w:rsidRPr="00A3665B" w:rsidRDefault="00CF34C0">
      <w:pPr>
        <w:rPr>
          <w:rFonts w:asciiTheme="majorHAnsi" w:hAnsiTheme="majorHAnsi"/>
        </w:rPr>
      </w:pPr>
    </w:p>
    <w:p w14:paraId="779FA3F0" w14:textId="77777777" w:rsidR="00CF34C0" w:rsidRPr="00A3665B" w:rsidRDefault="00CF34C0">
      <w:pPr>
        <w:rPr>
          <w:rFonts w:asciiTheme="majorHAnsi" w:hAnsiTheme="majorHAnsi"/>
        </w:rPr>
      </w:pPr>
    </w:p>
    <w:p w14:paraId="7C6DA24D" w14:textId="4EF9B63C" w:rsidR="00AF7583" w:rsidRPr="00A3665B" w:rsidRDefault="00A3665B">
      <w:pPr>
        <w:rPr>
          <w:rFonts w:asciiTheme="majorHAnsi" w:hAnsiTheme="majorHAnsi"/>
        </w:rPr>
      </w:pPr>
      <w:hyperlink r:id="rId20" w:history="1">
        <w:r w:rsidR="00CF34C0" w:rsidRPr="00A3665B">
          <w:rPr>
            <w:rStyle w:val="Hyperlink"/>
            <w:rFonts w:asciiTheme="majorHAnsi" w:hAnsiTheme="majorHAnsi"/>
          </w:rPr>
          <w:t>https://youtu.be/BY8sztHJjOI</w:t>
        </w:r>
      </w:hyperlink>
      <w:r w:rsidR="00AF7583" w:rsidRPr="00A3665B">
        <w:rPr>
          <w:rFonts w:asciiTheme="majorHAnsi" w:hAnsiTheme="majorHAnsi"/>
        </w:rPr>
        <w:t xml:space="preserve"> </w:t>
      </w:r>
      <w:r w:rsidR="00CF34C0" w:rsidRPr="00A3665B">
        <w:rPr>
          <w:rFonts w:asciiTheme="majorHAnsi" w:hAnsiTheme="majorHAnsi"/>
        </w:rPr>
        <w:t xml:space="preserve"> </w:t>
      </w:r>
    </w:p>
    <w:p w14:paraId="3BB8B556" w14:textId="20EF78F3" w:rsidR="001D0D6D" w:rsidRPr="00A3665B" w:rsidRDefault="00F11B61">
      <w:pPr>
        <w:rPr>
          <w:rFonts w:asciiTheme="majorHAnsi" w:hAnsiTheme="majorHAnsi"/>
        </w:rPr>
      </w:pPr>
      <w:r w:rsidRPr="00A3665B">
        <w:rPr>
          <w:rFonts w:asciiTheme="majorHAnsi" w:hAnsiTheme="majorHAnsi"/>
        </w:rPr>
        <w:t>(</w:t>
      </w:r>
      <w:proofErr w:type="spellStart"/>
      <w:r w:rsidRPr="00A3665B">
        <w:rPr>
          <w:rFonts w:asciiTheme="majorHAnsi" w:hAnsiTheme="majorHAnsi"/>
        </w:rPr>
        <w:t>Youtube</w:t>
      </w:r>
      <w:proofErr w:type="spellEnd"/>
      <w:r w:rsidRPr="00A3665B">
        <w:rPr>
          <w:rFonts w:asciiTheme="majorHAnsi" w:hAnsiTheme="majorHAnsi"/>
        </w:rPr>
        <w:t xml:space="preserve"> 2, 2022)</w:t>
      </w:r>
    </w:p>
    <w:p w14:paraId="0F0E009C" w14:textId="273A2037" w:rsidR="001D0D6D" w:rsidRPr="00A3665B" w:rsidRDefault="001D0D6D">
      <w:pPr>
        <w:rPr>
          <w:rFonts w:asciiTheme="majorHAnsi" w:hAnsiTheme="majorHAnsi"/>
        </w:rPr>
      </w:pPr>
    </w:p>
    <w:p w14:paraId="7BF292A7" w14:textId="23F1051C" w:rsidR="001D0D6D" w:rsidRPr="00A3665B" w:rsidRDefault="001D0D6D">
      <w:pPr>
        <w:rPr>
          <w:rFonts w:asciiTheme="majorHAnsi" w:hAnsiTheme="majorHAnsi"/>
        </w:rPr>
      </w:pPr>
    </w:p>
    <w:p w14:paraId="119D6C0E" w14:textId="14A573D5" w:rsidR="001D0D6D" w:rsidRPr="00A3665B" w:rsidRDefault="001D0D6D">
      <w:pPr>
        <w:rPr>
          <w:rFonts w:asciiTheme="majorHAnsi" w:hAnsiTheme="majorHAnsi"/>
        </w:rPr>
      </w:pPr>
    </w:p>
    <w:sectPr w:rsidR="001D0D6D" w:rsidRPr="00A3665B" w:rsidSect="00D032D5">
      <w:headerReference w:type="default" r:id="rId21"/>
      <w:footerReference w:type="default" r:id="rId22"/>
      <w:footerReference w:type="first" r:id="rId23"/>
      <w:pgSz w:w="11906" w:h="16838"/>
      <w:pgMar w:top="1440" w:right="1440" w:bottom="993" w:left="1440" w:header="708" w:footer="152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AE1894" w14:textId="77777777" w:rsidR="0031011B" w:rsidRDefault="0031011B" w:rsidP="0066487E">
      <w:r>
        <w:separator/>
      </w:r>
    </w:p>
  </w:endnote>
  <w:endnote w:type="continuationSeparator" w:id="0">
    <w:p w14:paraId="02EE5C5D" w14:textId="77777777" w:rsidR="0031011B" w:rsidRDefault="0031011B" w:rsidP="006648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963"/>
      <w:gridCol w:w="6603"/>
      <w:gridCol w:w="271"/>
      <w:gridCol w:w="708"/>
      <w:gridCol w:w="481"/>
    </w:tblGrid>
    <w:tr w:rsidR="002A72A1" w14:paraId="5CB02C29" w14:textId="77777777" w:rsidTr="002A72A1">
      <w:tc>
        <w:tcPr>
          <w:tcW w:w="963" w:type="dxa"/>
        </w:tcPr>
        <w:p w14:paraId="464B9133" w14:textId="77777777" w:rsidR="002A72A1" w:rsidRPr="002A72A1" w:rsidRDefault="002A72A1">
          <w:pPr>
            <w:pStyle w:val="Footer"/>
            <w:rPr>
              <w:rFonts w:asciiTheme="minorHAnsi" w:hAnsiTheme="minorHAnsi"/>
              <w:color w:val="808080" w:themeColor="background1" w:themeShade="80"/>
            </w:rPr>
          </w:pPr>
          <w:r w:rsidRPr="002A72A1">
            <w:rPr>
              <w:rFonts w:asciiTheme="minorHAnsi" w:hAnsiTheme="minorHAnsi"/>
              <w:color w:val="808080" w:themeColor="background1" w:themeShade="80"/>
            </w:rPr>
            <w:t>Author:</w:t>
          </w:r>
        </w:p>
      </w:tc>
      <w:tc>
        <w:tcPr>
          <w:tcW w:w="7083" w:type="dxa"/>
          <w:gridSpan w:val="2"/>
        </w:tcPr>
        <w:p w14:paraId="5C0E3422" w14:textId="0803CD6C" w:rsidR="002A72A1" w:rsidRPr="002A72A1" w:rsidRDefault="00081EBB" w:rsidP="003A34D2">
          <w:pPr>
            <w:pStyle w:val="Footer"/>
            <w:rPr>
              <w:rFonts w:asciiTheme="minorHAnsi" w:hAnsiTheme="minorHAnsi"/>
              <w:color w:val="808080" w:themeColor="background1" w:themeShade="80"/>
            </w:rPr>
          </w:pPr>
          <w:r>
            <w:rPr>
              <w:rFonts w:asciiTheme="minorHAnsi" w:hAnsiTheme="minorHAnsi"/>
              <w:color w:val="808080" w:themeColor="background1" w:themeShade="80"/>
            </w:rPr>
            <w:t>21</w:t>
          </w:r>
          <w:r w:rsidR="00FA78FE">
            <w:rPr>
              <w:rFonts w:asciiTheme="minorHAnsi" w:hAnsiTheme="minorHAnsi"/>
              <w:color w:val="808080" w:themeColor="background1" w:themeShade="80"/>
            </w:rPr>
            <w:t>26851</w:t>
          </w:r>
          <w:r>
            <w:rPr>
              <w:rFonts w:asciiTheme="minorHAnsi" w:hAnsiTheme="minorHAnsi"/>
              <w:color w:val="808080" w:themeColor="background1" w:themeShade="80"/>
            </w:rPr>
            <w:t>@student.uwtsd.ac.uk</w:t>
          </w:r>
        </w:p>
      </w:tc>
      <w:tc>
        <w:tcPr>
          <w:tcW w:w="709" w:type="dxa"/>
        </w:tcPr>
        <w:p w14:paraId="27F2D7B1" w14:textId="77777777" w:rsidR="002A72A1" w:rsidRPr="002A72A1" w:rsidRDefault="002A72A1" w:rsidP="002A72A1">
          <w:pPr>
            <w:pStyle w:val="Footer"/>
            <w:jc w:val="right"/>
            <w:rPr>
              <w:rFonts w:asciiTheme="minorHAnsi" w:hAnsiTheme="minorHAnsi"/>
              <w:color w:val="808080" w:themeColor="background1" w:themeShade="80"/>
            </w:rPr>
          </w:pPr>
          <w:r>
            <w:rPr>
              <w:rFonts w:asciiTheme="minorHAnsi" w:hAnsiTheme="minorHAnsi"/>
              <w:color w:val="808080" w:themeColor="background1" w:themeShade="80"/>
            </w:rPr>
            <w:t xml:space="preserve">Page   </w:t>
          </w:r>
        </w:p>
      </w:tc>
      <w:tc>
        <w:tcPr>
          <w:tcW w:w="487" w:type="dxa"/>
        </w:tcPr>
        <w:p w14:paraId="2A4964E3" w14:textId="77777777" w:rsidR="002A72A1" w:rsidRPr="002A72A1" w:rsidRDefault="002A72A1" w:rsidP="002A72A1">
          <w:pPr>
            <w:pStyle w:val="Footer"/>
            <w:rPr>
              <w:rFonts w:asciiTheme="minorHAnsi" w:hAnsiTheme="minorHAnsi"/>
              <w:color w:val="808080" w:themeColor="background1" w:themeShade="80"/>
            </w:rPr>
          </w:pPr>
          <w:r w:rsidRPr="002A72A1">
            <w:rPr>
              <w:rFonts w:asciiTheme="majorHAnsi" w:eastAsiaTheme="majorEastAsia" w:hAnsiTheme="majorHAnsi" w:cstheme="majorBidi"/>
              <w:color w:val="808080" w:themeColor="background1" w:themeShade="80"/>
              <w:sz w:val="28"/>
              <w:szCs w:val="28"/>
            </w:rPr>
            <w:t xml:space="preserve"> </w:t>
          </w:r>
          <w:r w:rsidRPr="002A72A1">
            <w:rPr>
              <w:rFonts w:asciiTheme="minorHAnsi" w:eastAsiaTheme="minorEastAsia" w:hAnsiTheme="minorHAnsi" w:cstheme="minorBidi"/>
              <w:color w:val="808080" w:themeColor="background1" w:themeShade="80"/>
              <w:sz w:val="22"/>
              <w:szCs w:val="22"/>
            </w:rPr>
            <w:fldChar w:fldCharType="begin"/>
          </w:r>
          <w:r w:rsidRPr="002A72A1">
            <w:rPr>
              <w:rFonts w:asciiTheme="minorHAnsi" w:hAnsiTheme="minorHAnsi"/>
              <w:color w:val="808080" w:themeColor="background1" w:themeShade="80"/>
            </w:rPr>
            <w:instrText xml:space="preserve"> PAGE    \* MERGEFORMAT </w:instrText>
          </w:r>
          <w:r w:rsidRPr="002A72A1">
            <w:rPr>
              <w:rFonts w:asciiTheme="minorHAnsi" w:eastAsiaTheme="minorEastAsia" w:hAnsiTheme="minorHAnsi" w:cstheme="minorBidi"/>
              <w:color w:val="808080" w:themeColor="background1" w:themeShade="80"/>
              <w:sz w:val="22"/>
              <w:szCs w:val="22"/>
            </w:rPr>
            <w:fldChar w:fldCharType="separate"/>
          </w:r>
          <w:r w:rsidR="00A77961" w:rsidRPr="00A77961">
            <w:rPr>
              <w:rFonts w:asciiTheme="majorHAnsi" w:eastAsiaTheme="majorEastAsia" w:hAnsiTheme="majorHAnsi" w:cstheme="majorBidi"/>
              <w:noProof/>
              <w:color w:val="808080" w:themeColor="background1" w:themeShade="80"/>
              <w:sz w:val="28"/>
              <w:szCs w:val="28"/>
            </w:rPr>
            <w:t>4</w:t>
          </w:r>
          <w:r w:rsidRPr="002A72A1">
            <w:rPr>
              <w:rFonts w:asciiTheme="majorHAnsi" w:eastAsiaTheme="majorEastAsia" w:hAnsiTheme="majorHAnsi" w:cstheme="majorBidi"/>
              <w:noProof/>
              <w:color w:val="808080" w:themeColor="background1" w:themeShade="80"/>
              <w:sz w:val="28"/>
              <w:szCs w:val="28"/>
            </w:rPr>
            <w:fldChar w:fldCharType="end"/>
          </w:r>
        </w:p>
      </w:tc>
    </w:tr>
    <w:tr w:rsidR="004B4277" w14:paraId="51A8A611" w14:textId="77777777" w:rsidTr="002A72A1">
      <w:tc>
        <w:tcPr>
          <w:tcW w:w="963" w:type="dxa"/>
        </w:tcPr>
        <w:p w14:paraId="6D9AF69C" w14:textId="77777777" w:rsidR="004B4277" w:rsidRPr="002A72A1" w:rsidRDefault="004B4277">
          <w:pPr>
            <w:pStyle w:val="Footer"/>
            <w:rPr>
              <w:rFonts w:asciiTheme="minorHAnsi" w:hAnsiTheme="minorHAnsi"/>
              <w:color w:val="808080" w:themeColor="background1" w:themeShade="80"/>
            </w:rPr>
          </w:pPr>
        </w:p>
      </w:tc>
      <w:tc>
        <w:tcPr>
          <w:tcW w:w="6800" w:type="dxa"/>
        </w:tcPr>
        <w:p w14:paraId="6CF3B714" w14:textId="1A37D47A" w:rsidR="004B4277" w:rsidRPr="002A72A1" w:rsidRDefault="004B4277">
          <w:pPr>
            <w:pStyle w:val="Footer"/>
            <w:rPr>
              <w:rFonts w:asciiTheme="minorHAnsi" w:hAnsiTheme="minorHAnsi"/>
              <w:color w:val="808080" w:themeColor="background1" w:themeShade="80"/>
            </w:rPr>
          </w:pPr>
        </w:p>
      </w:tc>
      <w:tc>
        <w:tcPr>
          <w:tcW w:w="1479" w:type="dxa"/>
          <w:gridSpan w:val="3"/>
        </w:tcPr>
        <w:p w14:paraId="5CC37692" w14:textId="009B4230" w:rsidR="004B4277" w:rsidRPr="002A72A1" w:rsidRDefault="004B4277">
          <w:pPr>
            <w:pStyle w:val="Footer"/>
            <w:rPr>
              <w:rFonts w:asciiTheme="minorHAnsi" w:hAnsiTheme="minorHAnsi"/>
              <w:color w:val="808080" w:themeColor="background1" w:themeShade="80"/>
            </w:rPr>
          </w:pPr>
        </w:p>
      </w:tc>
    </w:tr>
  </w:tbl>
  <w:p w14:paraId="4DF7AAA6" w14:textId="77777777" w:rsidR="004B4277" w:rsidRDefault="004B4277" w:rsidP="00081EB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659E6" w14:textId="590E07A0" w:rsidR="001B3E39" w:rsidRDefault="001B3E39" w:rsidP="001B3E39">
    <w:pPr>
      <w:pStyle w:val="Footer"/>
    </w:pPr>
    <w:r>
      <w:rPr>
        <w:noProof/>
      </w:rPr>
      <w:drawing>
        <wp:inline distT="0" distB="0" distL="0" distR="0" wp14:anchorId="53E2D0B4" wp14:editId="3F6D743D">
          <wp:extent cx="1809750" cy="723900"/>
          <wp:effectExtent l="0" t="0" r="0" b="0"/>
          <wp:docPr id="16" name="Picture 1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ab/>
    </w:r>
    <w:r>
      <w:tab/>
    </w:r>
    <w:r w:rsidRPr="001B3E39">
      <w:rPr>
        <w:noProof/>
      </w:rPr>
      <w:drawing>
        <wp:inline distT="0" distB="0" distL="0" distR="0" wp14:anchorId="5BA92D53" wp14:editId="53FEA244">
          <wp:extent cx="981075" cy="942975"/>
          <wp:effectExtent l="0" t="0" r="9525" b="9525"/>
          <wp:docPr id="17" name="Picture 1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981075" cy="9429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645D72" w14:textId="77777777" w:rsidR="0031011B" w:rsidRDefault="0031011B" w:rsidP="0066487E">
      <w:r>
        <w:separator/>
      </w:r>
    </w:p>
  </w:footnote>
  <w:footnote w:type="continuationSeparator" w:id="0">
    <w:p w14:paraId="4C60B4F1" w14:textId="77777777" w:rsidR="0031011B" w:rsidRDefault="0031011B" w:rsidP="0066487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single" w:sz="18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325"/>
      <w:gridCol w:w="762"/>
      <w:gridCol w:w="4939"/>
    </w:tblGrid>
    <w:tr w:rsidR="005F3AAB" w14:paraId="5F8A4A8A" w14:textId="77777777" w:rsidTr="00A73F81">
      <w:trPr>
        <w:trHeight w:val="615"/>
      </w:trPr>
      <w:tc>
        <w:tcPr>
          <w:tcW w:w="3369" w:type="dxa"/>
        </w:tcPr>
        <w:p w14:paraId="5EE52E00" w14:textId="1DCF6BAF" w:rsidR="00FD4B21" w:rsidRDefault="005F3AAB" w:rsidP="00FD4B21">
          <w:pPr>
            <w:rPr>
              <w:rFonts w:ascii="Arial" w:hAnsi="Arial" w:cs="Arial"/>
              <w:b/>
            </w:rPr>
          </w:pPr>
          <w:r>
            <w:rPr>
              <w:rFonts w:ascii="Arial" w:hAnsi="Arial" w:cs="Arial"/>
              <w:b/>
              <w:noProof/>
            </w:rPr>
            <w:drawing>
              <wp:anchor distT="0" distB="0" distL="114300" distR="114300" simplePos="0" relativeHeight="251658240" behindDoc="0" locked="0" layoutInCell="1" allowOverlap="1" wp14:anchorId="1EDD5C9E" wp14:editId="2CD93520">
                <wp:simplePos x="0" y="0"/>
                <wp:positionH relativeFrom="column">
                  <wp:posOffset>109220</wp:posOffset>
                </wp:positionH>
                <wp:positionV relativeFrom="paragraph">
                  <wp:posOffset>0</wp:posOffset>
                </wp:positionV>
                <wp:extent cx="1228725" cy="417830"/>
                <wp:effectExtent l="0" t="0" r="9525" b="1270"/>
                <wp:wrapSquare wrapText="bothSides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228725" cy="41783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</w:p>
      </w:tc>
      <w:tc>
        <w:tcPr>
          <w:tcW w:w="5873" w:type="dxa"/>
          <w:gridSpan w:val="2"/>
          <w:vAlign w:val="center"/>
        </w:tcPr>
        <w:sdt>
          <w:sdtPr>
            <w:rPr>
              <w:rFonts w:ascii="Arial" w:hAnsi="Arial" w:cs="Arial"/>
              <w:b/>
              <w:i/>
              <w:color w:val="808080" w:themeColor="background1" w:themeShade="80"/>
              <w:sz w:val="18"/>
              <w:szCs w:val="18"/>
            </w:rPr>
            <w:alias w:val="Title"/>
            <w:tag w:val=""/>
            <w:id w:val="-80687907"/>
            <w:placeholder>
              <w:docPart w:val="5135184BBE484B66A0F8C8A0245876B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19229A68" w14:textId="5153C684" w:rsidR="00FD4B21" w:rsidRPr="00FD4B21" w:rsidRDefault="003A1380" w:rsidP="00507062">
              <w:pPr>
                <w:jc w:val="center"/>
                <w:rPr>
                  <w:rFonts w:ascii="Arial" w:hAnsi="Arial" w:cs="Arial"/>
                  <w:b/>
                  <w:i/>
                  <w:color w:val="808080" w:themeColor="background1" w:themeShade="80"/>
                </w:rPr>
              </w:pPr>
              <w:r>
                <w:rPr>
                  <w:rFonts w:ascii="Arial" w:hAnsi="Arial" w:cs="Arial"/>
                  <w:b/>
                  <w:i/>
                  <w:color w:val="808080" w:themeColor="background1" w:themeShade="80"/>
                  <w:sz w:val="18"/>
                  <w:szCs w:val="18"/>
                </w:rPr>
                <w:t>Analysis of Packaging Technology at The Dow Site in Barry</w:t>
              </w:r>
            </w:p>
          </w:sdtContent>
        </w:sdt>
      </w:tc>
    </w:tr>
    <w:tr w:rsidR="005F3AAB" w14:paraId="4261DD41" w14:textId="77777777" w:rsidTr="00A73F81">
      <w:tc>
        <w:tcPr>
          <w:tcW w:w="4153" w:type="dxa"/>
          <w:gridSpan w:val="2"/>
        </w:tcPr>
        <w:p w14:paraId="575A8A44" w14:textId="3ED6DE7E" w:rsidR="00FD4B21" w:rsidRPr="00AB3DC4" w:rsidRDefault="00FD4B21" w:rsidP="00FD4B21">
          <w:pPr>
            <w:rPr>
              <w:rFonts w:asciiTheme="minorHAnsi" w:hAnsiTheme="minorHAnsi" w:cs="Arial"/>
              <w:b/>
            </w:rPr>
          </w:pPr>
        </w:p>
      </w:tc>
      <w:tc>
        <w:tcPr>
          <w:tcW w:w="5089" w:type="dxa"/>
        </w:tcPr>
        <w:p w14:paraId="47772F64" w14:textId="3BB3BCE5" w:rsidR="00FD4B21" w:rsidRPr="00AB3DC4" w:rsidRDefault="00FD4B21" w:rsidP="00E74CE5">
          <w:pPr>
            <w:rPr>
              <w:rFonts w:asciiTheme="minorHAnsi" w:hAnsiTheme="minorHAnsi" w:cs="Arial"/>
              <w:b/>
              <w:i/>
              <w:color w:val="808080" w:themeColor="background1" w:themeShade="80"/>
            </w:rPr>
          </w:pPr>
        </w:p>
      </w:tc>
    </w:tr>
  </w:tbl>
  <w:p w14:paraId="3F71DCDB" w14:textId="2ABC888E" w:rsidR="00FD4B21" w:rsidRDefault="00FD4B2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D21917"/>
    <w:multiLevelType w:val="hybridMultilevel"/>
    <w:tmpl w:val="7B0853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E017AF"/>
    <w:multiLevelType w:val="hybridMultilevel"/>
    <w:tmpl w:val="80B2AA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B37731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3D0C3FE9"/>
    <w:multiLevelType w:val="hybridMultilevel"/>
    <w:tmpl w:val="FC700A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AB7FE9"/>
    <w:multiLevelType w:val="multilevel"/>
    <w:tmpl w:val="A004322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5" w15:restartNumberingAfterBreak="0">
    <w:nsid w:val="52A122D5"/>
    <w:multiLevelType w:val="hybridMultilevel"/>
    <w:tmpl w:val="117880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69D5FD7"/>
    <w:multiLevelType w:val="multilevel"/>
    <w:tmpl w:val="E3A6DB96"/>
    <w:styleLink w:val="Headings"/>
    <w:lvl w:ilvl="0">
      <w:start w:val="1"/>
      <w:numFmt w:val="decimal"/>
      <w:pStyle w:val="Heading1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Heading2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pStyle w:val="Heading3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pStyle w:val="Heading4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7" w15:restartNumberingAfterBreak="0">
    <w:nsid w:val="67347AC1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69BA6271"/>
    <w:multiLevelType w:val="multilevel"/>
    <w:tmpl w:val="D4BCEABC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  <w:rPr>
        <w:rFonts w:cs="Times New Roman"/>
        <w:b w:val="0"/>
        <w:bCs w:val="0"/>
        <w:i w:val="0"/>
        <w:iCs w:val="0"/>
        <w:caps w:val="0"/>
        <w:smallCaps w:val="0"/>
        <w:strike w:val="0"/>
        <w:dstrike w:val="0"/>
        <w:noProof w:val="0"/>
        <w:vanish w:val="0"/>
        <w:color w:val="000000"/>
        <w:spacing w:val="0"/>
        <w:kern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ligatures w14:v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9" w15:restartNumberingAfterBreak="0">
    <w:nsid w:val="74D71CC1"/>
    <w:multiLevelType w:val="hybridMultilevel"/>
    <w:tmpl w:val="9AE278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0B720D"/>
    <w:multiLevelType w:val="multilevel"/>
    <w:tmpl w:val="A0043228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num w:numId="1">
    <w:abstractNumId w:val="8"/>
  </w:num>
  <w:num w:numId="2">
    <w:abstractNumId w:val="4"/>
  </w:num>
  <w:num w:numId="3">
    <w:abstractNumId w:val="0"/>
  </w:num>
  <w:num w:numId="4">
    <w:abstractNumId w:val="7"/>
  </w:num>
  <w:num w:numId="5">
    <w:abstractNumId w:val="2"/>
  </w:num>
  <w:num w:numId="6">
    <w:abstractNumId w:val="10"/>
  </w:num>
  <w:num w:numId="7">
    <w:abstractNumId w:val="1"/>
  </w:num>
  <w:num w:numId="8">
    <w:abstractNumId w:val="3"/>
  </w:num>
  <w:num w:numId="9">
    <w:abstractNumId w:val="6"/>
  </w:num>
  <w:num w:numId="10">
    <w:abstractNumId w:val="6"/>
  </w:num>
  <w:num w:numId="11">
    <w:abstractNumId w:val="5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487E"/>
    <w:rsid w:val="000024BA"/>
    <w:rsid w:val="000062AC"/>
    <w:rsid w:val="00006815"/>
    <w:rsid w:val="00034961"/>
    <w:rsid w:val="00037E23"/>
    <w:rsid w:val="000453A5"/>
    <w:rsid w:val="00045EB8"/>
    <w:rsid w:val="00065038"/>
    <w:rsid w:val="00072AD6"/>
    <w:rsid w:val="00081EBB"/>
    <w:rsid w:val="00085A3E"/>
    <w:rsid w:val="0009508C"/>
    <w:rsid w:val="000958B1"/>
    <w:rsid w:val="00096E6E"/>
    <w:rsid w:val="000C4F89"/>
    <w:rsid w:val="000D1B4C"/>
    <w:rsid w:val="000D3475"/>
    <w:rsid w:val="000D74D5"/>
    <w:rsid w:val="000D7885"/>
    <w:rsid w:val="000E5247"/>
    <w:rsid w:val="000E719E"/>
    <w:rsid w:val="000F6A2F"/>
    <w:rsid w:val="000F73B0"/>
    <w:rsid w:val="00106ECA"/>
    <w:rsid w:val="001075E3"/>
    <w:rsid w:val="00115C1C"/>
    <w:rsid w:val="0012718F"/>
    <w:rsid w:val="00131597"/>
    <w:rsid w:val="0013415D"/>
    <w:rsid w:val="0014345F"/>
    <w:rsid w:val="001728EE"/>
    <w:rsid w:val="00177E88"/>
    <w:rsid w:val="0018189A"/>
    <w:rsid w:val="001822D0"/>
    <w:rsid w:val="00186CC4"/>
    <w:rsid w:val="001A40D8"/>
    <w:rsid w:val="001A5528"/>
    <w:rsid w:val="001B3E39"/>
    <w:rsid w:val="001B68B0"/>
    <w:rsid w:val="001D0D6D"/>
    <w:rsid w:val="001D7F8A"/>
    <w:rsid w:val="00202817"/>
    <w:rsid w:val="00203A95"/>
    <w:rsid w:val="0022072E"/>
    <w:rsid w:val="002237C6"/>
    <w:rsid w:val="00225273"/>
    <w:rsid w:val="00230445"/>
    <w:rsid w:val="00231C3D"/>
    <w:rsid w:val="00234AA3"/>
    <w:rsid w:val="002435CD"/>
    <w:rsid w:val="0024707F"/>
    <w:rsid w:val="0025192E"/>
    <w:rsid w:val="00255C2D"/>
    <w:rsid w:val="00257BEF"/>
    <w:rsid w:val="0026139F"/>
    <w:rsid w:val="00264E89"/>
    <w:rsid w:val="0027083A"/>
    <w:rsid w:val="002A0955"/>
    <w:rsid w:val="002A72A1"/>
    <w:rsid w:val="002C77FA"/>
    <w:rsid w:val="002D3E10"/>
    <w:rsid w:val="002E5BAE"/>
    <w:rsid w:val="002F7730"/>
    <w:rsid w:val="00306EA5"/>
    <w:rsid w:val="0031011B"/>
    <w:rsid w:val="0031462C"/>
    <w:rsid w:val="00321F69"/>
    <w:rsid w:val="00346288"/>
    <w:rsid w:val="003618DC"/>
    <w:rsid w:val="00375EC0"/>
    <w:rsid w:val="00381F5A"/>
    <w:rsid w:val="00384093"/>
    <w:rsid w:val="003A1380"/>
    <w:rsid w:val="003A34D2"/>
    <w:rsid w:val="003A79E8"/>
    <w:rsid w:val="003A7E70"/>
    <w:rsid w:val="003B5FBA"/>
    <w:rsid w:val="003B66E9"/>
    <w:rsid w:val="003C5202"/>
    <w:rsid w:val="003D3FF0"/>
    <w:rsid w:val="003E282C"/>
    <w:rsid w:val="003E38FB"/>
    <w:rsid w:val="00400B8B"/>
    <w:rsid w:val="0040246B"/>
    <w:rsid w:val="00405EF5"/>
    <w:rsid w:val="00435904"/>
    <w:rsid w:val="00435FF8"/>
    <w:rsid w:val="00441B5B"/>
    <w:rsid w:val="00445D0D"/>
    <w:rsid w:val="0045028B"/>
    <w:rsid w:val="00450BA7"/>
    <w:rsid w:val="004608BE"/>
    <w:rsid w:val="00461AB5"/>
    <w:rsid w:val="00495782"/>
    <w:rsid w:val="004A0614"/>
    <w:rsid w:val="004A17D6"/>
    <w:rsid w:val="004B4277"/>
    <w:rsid w:val="004C5497"/>
    <w:rsid w:val="004C72D3"/>
    <w:rsid w:val="004F1B28"/>
    <w:rsid w:val="00502140"/>
    <w:rsid w:val="005026A8"/>
    <w:rsid w:val="00504714"/>
    <w:rsid w:val="00507062"/>
    <w:rsid w:val="00515FDF"/>
    <w:rsid w:val="00517BD0"/>
    <w:rsid w:val="00525537"/>
    <w:rsid w:val="00537768"/>
    <w:rsid w:val="00541766"/>
    <w:rsid w:val="0054208F"/>
    <w:rsid w:val="0054769D"/>
    <w:rsid w:val="00547935"/>
    <w:rsid w:val="00562726"/>
    <w:rsid w:val="005629FD"/>
    <w:rsid w:val="00563BE3"/>
    <w:rsid w:val="00585879"/>
    <w:rsid w:val="0059692A"/>
    <w:rsid w:val="005B44BD"/>
    <w:rsid w:val="005D09FF"/>
    <w:rsid w:val="005D22EC"/>
    <w:rsid w:val="005F1105"/>
    <w:rsid w:val="005F215F"/>
    <w:rsid w:val="005F3AAB"/>
    <w:rsid w:val="005F7953"/>
    <w:rsid w:val="006033B1"/>
    <w:rsid w:val="006222ED"/>
    <w:rsid w:val="00622872"/>
    <w:rsid w:val="00631023"/>
    <w:rsid w:val="00632DEC"/>
    <w:rsid w:val="00634332"/>
    <w:rsid w:val="006438C7"/>
    <w:rsid w:val="00644FC9"/>
    <w:rsid w:val="00651362"/>
    <w:rsid w:val="0065604F"/>
    <w:rsid w:val="0066487E"/>
    <w:rsid w:val="0068028E"/>
    <w:rsid w:val="00694012"/>
    <w:rsid w:val="006B1AC3"/>
    <w:rsid w:val="006B4AC6"/>
    <w:rsid w:val="006B77C0"/>
    <w:rsid w:val="006C0273"/>
    <w:rsid w:val="006D1EFC"/>
    <w:rsid w:val="006D6E1A"/>
    <w:rsid w:val="006E2BF3"/>
    <w:rsid w:val="006F0B3C"/>
    <w:rsid w:val="006F0BE0"/>
    <w:rsid w:val="006F32F9"/>
    <w:rsid w:val="006F49E8"/>
    <w:rsid w:val="00700D09"/>
    <w:rsid w:val="00703E9D"/>
    <w:rsid w:val="0070785F"/>
    <w:rsid w:val="00710C01"/>
    <w:rsid w:val="007127CD"/>
    <w:rsid w:val="00712B2F"/>
    <w:rsid w:val="00732474"/>
    <w:rsid w:val="00736500"/>
    <w:rsid w:val="00736D3B"/>
    <w:rsid w:val="007474B5"/>
    <w:rsid w:val="00752038"/>
    <w:rsid w:val="00761F45"/>
    <w:rsid w:val="00777D2C"/>
    <w:rsid w:val="007806E8"/>
    <w:rsid w:val="007828A3"/>
    <w:rsid w:val="00783794"/>
    <w:rsid w:val="007857AD"/>
    <w:rsid w:val="007A4E47"/>
    <w:rsid w:val="007A5B29"/>
    <w:rsid w:val="007B03A3"/>
    <w:rsid w:val="007B0624"/>
    <w:rsid w:val="007B268C"/>
    <w:rsid w:val="007B2F7D"/>
    <w:rsid w:val="007C04FD"/>
    <w:rsid w:val="007C75FB"/>
    <w:rsid w:val="007D508F"/>
    <w:rsid w:val="007E1C52"/>
    <w:rsid w:val="007E583E"/>
    <w:rsid w:val="007F3A2F"/>
    <w:rsid w:val="007F5DCB"/>
    <w:rsid w:val="007F603A"/>
    <w:rsid w:val="007F714B"/>
    <w:rsid w:val="008247F0"/>
    <w:rsid w:val="00830BBA"/>
    <w:rsid w:val="00833BF9"/>
    <w:rsid w:val="008436D1"/>
    <w:rsid w:val="00846E9C"/>
    <w:rsid w:val="00847999"/>
    <w:rsid w:val="00852296"/>
    <w:rsid w:val="00853B66"/>
    <w:rsid w:val="00866C66"/>
    <w:rsid w:val="008720AB"/>
    <w:rsid w:val="00877500"/>
    <w:rsid w:val="00881D5D"/>
    <w:rsid w:val="0088450B"/>
    <w:rsid w:val="008B03BE"/>
    <w:rsid w:val="008C5327"/>
    <w:rsid w:val="008D24FE"/>
    <w:rsid w:val="008D2E3A"/>
    <w:rsid w:val="008D3538"/>
    <w:rsid w:val="008D7DF6"/>
    <w:rsid w:val="008E5F18"/>
    <w:rsid w:val="008F1016"/>
    <w:rsid w:val="009000D6"/>
    <w:rsid w:val="00907D42"/>
    <w:rsid w:val="00917603"/>
    <w:rsid w:val="009200ED"/>
    <w:rsid w:val="0092591A"/>
    <w:rsid w:val="009352F5"/>
    <w:rsid w:val="00942493"/>
    <w:rsid w:val="00960BDE"/>
    <w:rsid w:val="00966DEB"/>
    <w:rsid w:val="00991C3A"/>
    <w:rsid w:val="00993A14"/>
    <w:rsid w:val="00995A90"/>
    <w:rsid w:val="009A486C"/>
    <w:rsid w:val="009B0415"/>
    <w:rsid w:val="009B5879"/>
    <w:rsid w:val="009B6FE9"/>
    <w:rsid w:val="009C1DA2"/>
    <w:rsid w:val="009D105B"/>
    <w:rsid w:val="009D4561"/>
    <w:rsid w:val="009F139F"/>
    <w:rsid w:val="00A00451"/>
    <w:rsid w:val="00A07D48"/>
    <w:rsid w:val="00A10A7D"/>
    <w:rsid w:val="00A21049"/>
    <w:rsid w:val="00A23708"/>
    <w:rsid w:val="00A25A81"/>
    <w:rsid w:val="00A35DFB"/>
    <w:rsid w:val="00A3665B"/>
    <w:rsid w:val="00A374B4"/>
    <w:rsid w:val="00A42F99"/>
    <w:rsid w:val="00A450AB"/>
    <w:rsid w:val="00A47196"/>
    <w:rsid w:val="00A51842"/>
    <w:rsid w:val="00A73F81"/>
    <w:rsid w:val="00A74042"/>
    <w:rsid w:val="00A77961"/>
    <w:rsid w:val="00A86F78"/>
    <w:rsid w:val="00A91146"/>
    <w:rsid w:val="00A94AF4"/>
    <w:rsid w:val="00A96266"/>
    <w:rsid w:val="00AB3DC4"/>
    <w:rsid w:val="00AC4EA0"/>
    <w:rsid w:val="00AD198C"/>
    <w:rsid w:val="00AD2981"/>
    <w:rsid w:val="00AE1B4C"/>
    <w:rsid w:val="00AF7583"/>
    <w:rsid w:val="00AF78E7"/>
    <w:rsid w:val="00B027F5"/>
    <w:rsid w:val="00B1437E"/>
    <w:rsid w:val="00B203D2"/>
    <w:rsid w:val="00B26FE6"/>
    <w:rsid w:val="00B35EF9"/>
    <w:rsid w:val="00B4071B"/>
    <w:rsid w:val="00B53A6F"/>
    <w:rsid w:val="00B67ACC"/>
    <w:rsid w:val="00B76AC4"/>
    <w:rsid w:val="00B84CBE"/>
    <w:rsid w:val="00B94CEC"/>
    <w:rsid w:val="00BA29CA"/>
    <w:rsid w:val="00BC0864"/>
    <w:rsid w:val="00BC522B"/>
    <w:rsid w:val="00BC5B6B"/>
    <w:rsid w:val="00BC5D23"/>
    <w:rsid w:val="00BD1172"/>
    <w:rsid w:val="00BD56E0"/>
    <w:rsid w:val="00BE4C52"/>
    <w:rsid w:val="00BF7EF5"/>
    <w:rsid w:val="00C04873"/>
    <w:rsid w:val="00C20CB2"/>
    <w:rsid w:val="00C270EC"/>
    <w:rsid w:val="00C275B6"/>
    <w:rsid w:val="00C31C8B"/>
    <w:rsid w:val="00C447F2"/>
    <w:rsid w:val="00C4521C"/>
    <w:rsid w:val="00C50AF1"/>
    <w:rsid w:val="00C773EA"/>
    <w:rsid w:val="00C87B9F"/>
    <w:rsid w:val="00C922B5"/>
    <w:rsid w:val="00C941FA"/>
    <w:rsid w:val="00C96415"/>
    <w:rsid w:val="00CA1BEC"/>
    <w:rsid w:val="00CA1D70"/>
    <w:rsid w:val="00CA216C"/>
    <w:rsid w:val="00CC539F"/>
    <w:rsid w:val="00CE56BC"/>
    <w:rsid w:val="00CF13C0"/>
    <w:rsid w:val="00CF1CBB"/>
    <w:rsid w:val="00CF34C0"/>
    <w:rsid w:val="00CF5DEC"/>
    <w:rsid w:val="00CF7F9E"/>
    <w:rsid w:val="00D032D5"/>
    <w:rsid w:val="00D063C3"/>
    <w:rsid w:val="00D32127"/>
    <w:rsid w:val="00D33E9A"/>
    <w:rsid w:val="00D36C54"/>
    <w:rsid w:val="00D44606"/>
    <w:rsid w:val="00D50F60"/>
    <w:rsid w:val="00D6172B"/>
    <w:rsid w:val="00D6306C"/>
    <w:rsid w:val="00D777BF"/>
    <w:rsid w:val="00D87ED9"/>
    <w:rsid w:val="00D90DF5"/>
    <w:rsid w:val="00D91737"/>
    <w:rsid w:val="00D9328A"/>
    <w:rsid w:val="00DA160E"/>
    <w:rsid w:val="00DA1893"/>
    <w:rsid w:val="00DA414A"/>
    <w:rsid w:val="00DA517F"/>
    <w:rsid w:val="00DB22D4"/>
    <w:rsid w:val="00DE169A"/>
    <w:rsid w:val="00DF7955"/>
    <w:rsid w:val="00E0165A"/>
    <w:rsid w:val="00E021CC"/>
    <w:rsid w:val="00E02CC9"/>
    <w:rsid w:val="00E03F73"/>
    <w:rsid w:val="00E31796"/>
    <w:rsid w:val="00E35F76"/>
    <w:rsid w:val="00E4153B"/>
    <w:rsid w:val="00E42725"/>
    <w:rsid w:val="00E44E32"/>
    <w:rsid w:val="00E50BA9"/>
    <w:rsid w:val="00E5702C"/>
    <w:rsid w:val="00E67CA8"/>
    <w:rsid w:val="00E74033"/>
    <w:rsid w:val="00E74CE5"/>
    <w:rsid w:val="00E8021A"/>
    <w:rsid w:val="00E81428"/>
    <w:rsid w:val="00E918E0"/>
    <w:rsid w:val="00EA535F"/>
    <w:rsid w:val="00EA6982"/>
    <w:rsid w:val="00EB2101"/>
    <w:rsid w:val="00EB2BC4"/>
    <w:rsid w:val="00EB5357"/>
    <w:rsid w:val="00EB56CD"/>
    <w:rsid w:val="00ED320E"/>
    <w:rsid w:val="00ED4744"/>
    <w:rsid w:val="00EE064A"/>
    <w:rsid w:val="00EF7AD8"/>
    <w:rsid w:val="00F025D8"/>
    <w:rsid w:val="00F11B61"/>
    <w:rsid w:val="00F1425B"/>
    <w:rsid w:val="00F3226A"/>
    <w:rsid w:val="00F34B61"/>
    <w:rsid w:val="00F34E5F"/>
    <w:rsid w:val="00F4634D"/>
    <w:rsid w:val="00F51E26"/>
    <w:rsid w:val="00F576F9"/>
    <w:rsid w:val="00F57FDD"/>
    <w:rsid w:val="00F6318C"/>
    <w:rsid w:val="00F6389E"/>
    <w:rsid w:val="00F73C7B"/>
    <w:rsid w:val="00F76732"/>
    <w:rsid w:val="00F86B3D"/>
    <w:rsid w:val="00F92802"/>
    <w:rsid w:val="00F9702B"/>
    <w:rsid w:val="00F97451"/>
    <w:rsid w:val="00FA09D1"/>
    <w:rsid w:val="00FA78FE"/>
    <w:rsid w:val="00FC6D23"/>
    <w:rsid w:val="00FD4B21"/>
    <w:rsid w:val="00FE3386"/>
    <w:rsid w:val="00FE38D1"/>
    <w:rsid w:val="00FE520F"/>
    <w:rsid w:val="00FF107D"/>
    <w:rsid w:val="00FF483E"/>
    <w:rsid w:val="00FF51FD"/>
    <w:rsid w:val="00FF7C9C"/>
    <w:rsid w:val="22364105"/>
    <w:rsid w:val="2BF54CFF"/>
    <w:rsid w:val="2E686CAF"/>
    <w:rsid w:val="43C74154"/>
    <w:rsid w:val="4BF26153"/>
    <w:rsid w:val="533557B0"/>
    <w:rsid w:val="6DCCF8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67F7339"/>
  <w15:docId w15:val="{B233B653-D9FA-4F4C-ADBA-40F83ED04D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21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rsid w:val="002A72A1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2BF3"/>
    <w:pPr>
      <w:keepNext/>
      <w:numPr>
        <w:numId w:val="9"/>
      </w:numPr>
      <w:spacing w:before="240" w:after="60"/>
      <w:outlineLvl w:val="0"/>
    </w:pPr>
    <w:rPr>
      <w:b/>
      <w:bCs/>
      <w:kern w:val="32"/>
      <w:sz w:val="28"/>
      <w:szCs w:val="32"/>
    </w:rPr>
  </w:style>
  <w:style w:type="paragraph" w:styleId="Heading2">
    <w:name w:val="heading 2"/>
    <w:basedOn w:val="Normal"/>
    <w:next w:val="Normal"/>
    <w:link w:val="Heading2Char"/>
    <w:unhideWhenUsed/>
    <w:qFormat/>
    <w:rsid w:val="006E2BF3"/>
    <w:pPr>
      <w:keepNext/>
      <w:numPr>
        <w:ilvl w:val="1"/>
        <w:numId w:val="9"/>
      </w:numPr>
      <w:spacing w:before="120"/>
      <w:outlineLvl w:val="1"/>
    </w:pPr>
    <w:rPr>
      <w:bCs/>
      <w:iCs/>
      <w:szCs w:val="28"/>
    </w:rPr>
  </w:style>
  <w:style w:type="paragraph" w:styleId="Heading3">
    <w:name w:val="heading 3"/>
    <w:basedOn w:val="Normal"/>
    <w:next w:val="Normal"/>
    <w:link w:val="Heading3Char"/>
    <w:unhideWhenUsed/>
    <w:qFormat/>
    <w:rsid w:val="006E2BF3"/>
    <w:pPr>
      <w:keepNext/>
      <w:numPr>
        <w:ilvl w:val="2"/>
        <w:numId w:val="9"/>
      </w:numPr>
      <w:outlineLvl w:val="2"/>
    </w:pPr>
    <w:rPr>
      <w:bCs/>
      <w:szCs w:val="26"/>
    </w:rPr>
  </w:style>
  <w:style w:type="paragraph" w:styleId="Heading4">
    <w:name w:val="heading 4"/>
    <w:basedOn w:val="Normal"/>
    <w:next w:val="Normal"/>
    <w:link w:val="Heading4Char"/>
    <w:qFormat/>
    <w:rsid w:val="006E2BF3"/>
    <w:pPr>
      <w:keepNext/>
      <w:numPr>
        <w:ilvl w:val="3"/>
        <w:numId w:val="9"/>
      </w:numPr>
      <w:outlineLvl w:val="3"/>
    </w:pPr>
    <w:rPr>
      <w:rFonts w:cs="Arial"/>
      <w:bCs/>
    </w:rPr>
  </w:style>
  <w:style w:type="paragraph" w:styleId="Heading5">
    <w:name w:val="heading 5"/>
    <w:basedOn w:val="Normal"/>
    <w:next w:val="Normal"/>
    <w:link w:val="Heading5Char"/>
    <w:semiHidden/>
    <w:unhideWhenUsed/>
    <w:rsid w:val="0066487E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semiHidden/>
    <w:unhideWhenUsed/>
    <w:qFormat/>
    <w:rsid w:val="0066487E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66487E"/>
    <w:pPr>
      <w:numPr>
        <w:ilvl w:val="6"/>
        <w:numId w:val="1"/>
      </w:num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semiHidden/>
    <w:unhideWhenUsed/>
    <w:qFormat/>
    <w:rsid w:val="0066487E"/>
    <w:pPr>
      <w:numPr>
        <w:ilvl w:val="7"/>
        <w:numId w:val="1"/>
      </w:num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66487E"/>
    <w:pPr>
      <w:numPr>
        <w:ilvl w:val="8"/>
        <w:numId w:val="1"/>
      </w:numPr>
      <w:spacing w:before="240" w:after="60"/>
      <w:outlineLvl w:val="8"/>
    </w:pPr>
    <w:rPr>
      <w:rFonts w:ascii="Cambria" w:hAnsi="Cambria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2BF3"/>
    <w:rPr>
      <w:rFonts w:ascii="Calibri" w:eastAsia="Times New Roman" w:hAnsi="Calibri" w:cs="Times New Roman"/>
      <w:b/>
      <w:bCs/>
      <w:kern w:val="32"/>
      <w:sz w:val="28"/>
      <w:szCs w:val="32"/>
    </w:rPr>
  </w:style>
  <w:style w:type="character" w:customStyle="1" w:styleId="Heading2Char">
    <w:name w:val="Heading 2 Char"/>
    <w:basedOn w:val="DefaultParagraphFont"/>
    <w:link w:val="Heading2"/>
    <w:rsid w:val="006E2BF3"/>
    <w:rPr>
      <w:rFonts w:ascii="Calibri" w:eastAsia="Times New Roman" w:hAnsi="Calibri" w:cs="Times New Roman"/>
      <w:bCs/>
      <w:iCs/>
      <w:sz w:val="24"/>
      <w:szCs w:val="28"/>
    </w:rPr>
  </w:style>
  <w:style w:type="character" w:customStyle="1" w:styleId="Heading3Char">
    <w:name w:val="Heading 3 Char"/>
    <w:basedOn w:val="DefaultParagraphFont"/>
    <w:link w:val="Heading3"/>
    <w:rsid w:val="006E2BF3"/>
    <w:rPr>
      <w:rFonts w:ascii="Calibri" w:eastAsia="Times New Roman" w:hAnsi="Calibri" w:cs="Times New Roman"/>
      <w:bCs/>
      <w:sz w:val="24"/>
      <w:szCs w:val="26"/>
    </w:rPr>
  </w:style>
  <w:style w:type="character" w:customStyle="1" w:styleId="Heading4Char">
    <w:name w:val="Heading 4 Char"/>
    <w:basedOn w:val="DefaultParagraphFont"/>
    <w:link w:val="Heading4"/>
    <w:rsid w:val="006E2BF3"/>
    <w:rPr>
      <w:rFonts w:ascii="Calibri" w:eastAsia="Times New Roman" w:hAnsi="Calibri" w:cs="Arial"/>
      <w:bCs/>
      <w:sz w:val="24"/>
      <w:szCs w:val="24"/>
    </w:rPr>
  </w:style>
  <w:style w:type="character" w:customStyle="1" w:styleId="Heading5Char">
    <w:name w:val="Heading 5 Char"/>
    <w:basedOn w:val="DefaultParagraphFont"/>
    <w:link w:val="Heading5"/>
    <w:semiHidden/>
    <w:rsid w:val="0066487E"/>
    <w:rPr>
      <w:rFonts w:ascii="Calibri" w:eastAsia="Times New Roman" w:hAnsi="Calibri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semiHidden/>
    <w:rsid w:val="0066487E"/>
    <w:rPr>
      <w:rFonts w:ascii="Calibri" w:eastAsia="Times New Roman" w:hAnsi="Calibri" w:cs="Times New Roman"/>
      <w:b/>
      <w:bCs/>
    </w:rPr>
  </w:style>
  <w:style w:type="character" w:customStyle="1" w:styleId="Heading7Char">
    <w:name w:val="Heading 7 Char"/>
    <w:basedOn w:val="DefaultParagraphFont"/>
    <w:link w:val="Heading7"/>
    <w:semiHidden/>
    <w:rsid w:val="0066487E"/>
    <w:rPr>
      <w:rFonts w:ascii="Calibri" w:eastAsia="Times New Roman" w:hAnsi="Calibri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semiHidden/>
    <w:rsid w:val="0066487E"/>
    <w:rPr>
      <w:rFonts w:ascii="Calibri" w:eastAsia="Times New Roman" w:hAnsi="Calibri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semiHidden/>
    <w:rsid w:val="0066487E"/>
    <w:rPr>
      <w:rFonts w:ascii="Cambria" w:eastAsia="Times New Roman" w:hAnsi="Cambria" w:cs="Times New Roman"/>
    </w:rPr>
  </w:style>
  <w:style w:type="paragraph" w:styleId="BodyTextIndent">
    <w:name w:val="Body Text Indent"/>
    <w:basedOn w:val="Normal"/>
    <w:link w:val="BodyTextIndentChar"/>
    <w:rsid w:val="0066487E"/>
    <w:pPr>
      <w:ind w:left="360"/>
    </w:pPr>
    <w:rPr>
      <w:rFonts w:ascii="Arial" w:hAnsi="Arial" w:cs="Arial"/>
      <w:sz w:val="22"/>
    </w:rPr>
  </w:style>
  <w:style w:type="character" w:customStyle="1" w:styleId="BodyTextIndentChar">
    <w:name w:val="Body Text Indent Char"/>
    <w:basedOn w:val="DefaultParagraphFont"/>
    <w:link w:val="BodyTextIndent"/>
    <w:rsid w:val="0066487E"/>
    <w:rPr>
      <w:rFonts w:ascii="Arial" w:eastAsia="Times New Roman" w:hAnsi="Arial" w:cs="Arial"/>
      <w:szCs w:val="24"/>
    </w:rPr>
  </w:style>
  <w:style w:type="paragraph" w:styleId="Header">
    <w:name w:val="header"/>
    <w:basedOn w:val="Normal"/>
    <w:link w:val="HeaderChar"/>
    <w:uiPriority w:val="99"/>
    <w:unhideWhenUsed/>
    <w:rsid w:val="0066487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487E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66487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487E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6487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6487E"/>
    <w:rPr>
      <w:rFonts w:ascii="Tahoma" w:eastAsia="Times New Roman" w:hAnsi="Tahoma" w:cs="Tahoma"/>
      <w:sz w:val="16"/>
      <w:szCs w:val="16"/>
    </w:rPr>
  </w:style>
  <w:style w:type="table" w:styleId="TableGrid">
    <w:name w:val="Table Grid"/>
    <w:basedOn w:val="TableNormal"/>
    <w:rsid w:val="003A79E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A79E8"/>
    <w:pPr>
      <w:ind w:left="720"/>
      <w:contextualSpacing/>
    </w:pPr>
  </w:style>
  <w:style w:type="paragraph" w:styleId="NoSpacing">
    <w:name w:val="No Spacing"/>
    <w:uiPriority w:val="1"/>
    <w:qFormat/>
    <w:rsid w:val="002A72A1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B94CEC"/>
    <w:pPr>
      <w:spacing w:before="120" w:after="120"/>
    </w:pPr>
    <w:rPr>
      <w:rFonts w:asciiTheme="minorHAnsi" w:hAnsiTheme="minorHAnsi"/>
      <w:b/>
      <w:bCs/>
      <w:cap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B94CEC"/>
    <w:pPr>
      <w:ind w:left="240"/>
    </w:pPr>
    <w:rPr>
      <w:rFonts w:asciiTheme="minorHAnsi" w:hAnsiTheme="minorHAns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B94CEC"/>
    <w:pPr>
      <w:ind w:left="480"/>
    </w:pPr>
    <w:rPr>
      <w:rFonts w:asciiTheme="minorHAnsi" w:hAnsiTheme="minorHAnsi"/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B94CEC"/>
    <w:pPr>
      <w:ind w:left="720"/>
    </w:pPr>
    <w:rPr>
      <w:rFonts w:asciiTheme="minorHAnsi" w:hAnsiTheme="minorHAns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unhideWhenUsed/>
    <w:rsid w:val="00B94CEC"/>
    <w:pPr>
      <w:ind w:left="960"/>
    </w:pPr>
    <w:rPr>
      <w:rFonts w:asciiTheme="minorHAnsi" w:hAnsiTheme="minorHAns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unhideWhenUsed/>
    <w:rsid w:val="00B94CEC"/>
    <w:pPr>
      <w:ind w:left="1200"/>
    </w:pPr>
    <w:rPr>
      <w:rFonts w:asciiTheme="minorHAnsi" w:hAnsiTheme="minorHAns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unhideWhenUsed/>
    <w:rsid w:val="00B94CEC"/>
    <w:pPr>
      <w:ind w:left="1440"/>
    </w:pPr>
    <w:rPr>
      <w:rFonts w:asciiTheme="minorHAnsi" w:hAnsiTheme="minorHAns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unhideWhenUsed/>
    <w:rsid w:val="00B94CEC"/>
    <w:pPr>
      <w:ind w:left="1680"/>
    </w:pPr>
    <w:rPr>
      <w:rFonts w:asciiTheme="minorHAnsi" w:hAnsiTheme="minorHAns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unhideWhenUsed/>
    <w:rsid w:val="00B94CEC"/>
    <w:pPr>
      <w:ind w:left="1920"/>
    </w:pPr>
    <w:rPr>
      <w:rFonts w:asciiTheme="minorHAnsi" w:hAnsiTheme="minorHAns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94CEC"/>
    <w:rPr>
      <w:color w:val="0000FF" w:themeColor="hyperlink"/>
      <w:u w:val="single"/>
    </w:rPr>
  </w:style>
  <w:style w:type="numbering" w:customStyle="1" w:styleId="Headings">
    <w:name w:val="Headings"/>
    <w:uiPriority w:val="99"/>
    <w:rsid w:val="006E2BF3"/>
    <w:pPr>
      <w:numPr>
        <w:numId w:val="9"/>
      </w:numPr>
    </w:pPr>
  </w:style>
  <w:style w:type="paragraph" w:styleId="Title">
    <w:name w:val="Title"/>
    <w:basedOn w:val="Normal"/>
    <w:next w:val="Normal"/>
    <w:link w:val="TitleChar"/>
    <w:uiPriority w:val="10"/>
    <w:qFormat/>
    <w:rsid w:val="00257BEF"/>
    <w:pPr>
      <w:spacing w:after="300"/>
      <w:contextualSpacing/>
    </w:pPr>
    <w:rPr>
      <w:rFonts w:eastAsiaTheme="majorEastAsia" w:cstheme="majorBidi"/>
      <w:color w:val="000000" w:themeColor="text1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57BEF"/>
    <w:rPr>
      <w:rFonts w:ascii="Calibri" w:eastAsiaTheme="majorEastAsia" w:hAnsi="Calibri" w:cstheme="majorBidi"/>
      <w:color w:val="000000" w:themeColor="text1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7953"/>
    <w:pPr>
      <w:numPr>
        <w:ilvl w:val="1"/>
      </w:numPr>
    </w:pPr>
    <w:rPr>
      <w:rFonts w:asciiTheme="majorHAnsi" w:eastAsiaTheme="majorEastAsia" w:hAnsiTheme="majorHAnsi" w:cstheme="majorBidi"/>
      <w:i/>
      <w:iCs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F7953"/>
    <w:rPr>
      <w:rFonts w:asciiTheme="majorHAnsi" w:eastAsiaTheme="majorEastAsia" w:hAnsiTheme="majorHAnsi" w:cstheme="majorBidi"/>
      <w:i/>
      <w:iCs/>
      <w:spacing w:val="15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5F7953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4C5497"/>
  </w:style>
  <w:style w:type="character" w:customStyle="1" w:styleId="topic-highlight">
    <w:name w:val="topic-highlight"/>
    <w:basedOn w:val="DefaultParagraphFont"/>
    <w:rsid w:val="007E583E"/>
  </w:style>
  <w:style w:type="character" w:customStyle="1" w:styleId="normaltextrun">
    <w:name w:val="normaltextrun"/>
    <w:basedOn w:val="DefaultParagraphFont"/>
    <w:rsid w:val="00FF51FD"/>
  </w:style>
  <w:style w:type="character" w:styleId="UnresolvedMention">
    <w:name w:val="Unresolved Mention"/>
    <w:basedOn w:val="DefaultParagraphFont"/>
    <w:uiPriority w:val="99"/>
    <w:semiHidden/>
    <w:unhideWhenUsed/>
    <w:rsid w:val="00FF7C9C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7F603A"/>
    <w:pPr>
      <w:keepLines/>
      <w:numPr>
        <w:numId w:val="0"/>
      </w:numPr>
      <w:spacing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kern w:val="0"/>
      <w:sz w:val="32"/>
      <w:lang w:val="en-US"/>
    </w:rPr>
  </w:style>
  <w:style w:type="paragraph" w:styleId="NormalWeb">
    <w:name w:val="Normal (Web)"/>
    <w:basedOn w:val="Normal"/>
    <w:uiPriority w:val="99"/>
    <w:unhideWhenUsed/>
    <w:rsid w:val="0024707F"/>
    <w:pPr>
      <w:spacing w:before="100" w:beforeAutospacing="1" w:after="100" w:afterAutospacing="1"/>
    </w:pPr>
    <w:rPr>
      <w:rFonts w:ascii="Times New Roman" w:hAnsi="Times New Roman"/>
      <w:lang w:eastAsia="en-GB"/>
    </w:rPr>
  </w:style>
  <w:style w:type="character" w:styleId="Strong">
    <w:name w:val="Strong"/>
    <w:basedOn w:val="DefaultParagraphFont"/>
    <w:uiPriority w:val="22"/>
    <w:qFormat/>
    <w:rsid w:val="00D6172B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CF34C0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041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827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0855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4687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960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4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680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4805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1363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507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1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0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1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17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feige.com/en/our-products/filling-equipment/drum-filling/advanced-line-type-84" TargetMode="External"/><Relationship Id="rId18" Type="http://schemas.openxmlformats.org/officeDocument/2006/relationships/image" Target="media/image3.jpe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hyperlink" Target="https://corporate.dow.com/en-us/esg/report/strategy.html" TargetMode="External"/><Relationship Id="rId17" Type="http://schemas.openxmlformats.org/officeDocument/2006/relationships/image" Target="media/image2.jpeg"/><Relationship Id="rId25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image" Target="media/image1.jpeg"/><Relationship Id="rId20" Type="http://schemas.openxmlformats.org/officeDocument/2006/relationships/hyperlink" Target="https://youtu.be/BY8sztHJjOI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2126851@student.uwtsd.ac.uk" TargetMode="External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youtu.be/BY8sztHJjOI" TargetMode="External"/><Relationship Id="rId23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hyperlink" Target="https://youtu.be/bc7QiNXSAX0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youtu.be/bc7QiNXSAX0" TargetMode="External"/><Relationship Id="rId22" Type="http://schemas.openxmlformats.org/officeDocument/2006/relationships/footer" Target="footer1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image" Target="media/image6.emf"/><Relationship Id="rId1" Type="http://schemas.openxmlformats.org/officeDocument/2006/relationships/image" Target="media/image5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F286177BFDF40D09DE5793AD82DC1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E32A3B-89AD-4952-9162-5EF6C138E36E}"/>
      </w:docPartPr>
      <w:docPartBody>
        <w:p w:rsidR="00776F19" w:rsidRDefault="00EA6982" w:rsidP="00EA6982">
          <w:pPr>
            <w:pStyle w:val="DF286177BFDF40D09DE5793AD82DC161"/>
          </w:pPr>
          <w:r w:rsidRPr="000A3191">
            <w:rPr>
              <w:rStyle w:val="PlaceholderText"/>
            </w:rPr>
            <w:t>[Title]</w:t>
          </w:r>
        </w:p>
      </w:docPartBody>
    </w:docPart>
    <w:docPart>
      <w:docPartPr>
        <w:name w:val="5135184BBE484B66A0F8C8A0245876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307AAA-34DA-4D1E-82A7-F96CD4F48DD2}"/>
      </w:docPartPr>
      <w:docPartBody>
        <w:p w:rsidR="003E4C00" w:rsidRDefault="00A51842">
          <w:r w:rsidRPr="00570B39">
            <w:rPr>
              <w:rStyle w:val="PlaceholderText"/>
            </w:rPr>
            <w:t>[Title]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A6982"/>
    <w:rsid w:val="00291763"/>
    <w:rsid w:val="003060E0"/>
    <w:rsid w:val="003E4C00"/>
    <w:rsid w:val="004E6B2D"/>
    <w:rsid w:val="004F2C9F"/>
    <w:rsid w:val="0055160A"/>
    <w:rsid w:val="00595044"/>
    <w:rsid w:val="00776F19"/>
    <w:rsid w:val="007C11A8"/>
    <w:rsid w:val="007C4BC2"/>
    <w:rsid w:val="007F4936"/>
    <w:rsid w:val="00821201"/>
    <w:rsid w:val="00890667"/>
    <w:rsid w:val="00A51842"/>
    <w:rsid w:val="00B079B8"/>
    <w:rsid w:val="00BA0D48"/>
    <w:rsid w:val="00DD4390"/>
    <w:rsid w:val="00EA6982"/>
    <w:rsid w:val="00ED3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E6B2D"/>
    <w:rPr>
      <w:color w:val="808080"/>
    </w:rPr>
  </w:style>
  <w:style w:type="paragraph" w:customStyle="1" w:styleId="DF286177BFDF40D09DE5793AD82DC161">
    <w:name w:val="DF286177BFDF40D09DE5793AD82DC161"/>
    <w:rsid w:val="00EA6982"/>
  </w:style>
  <w:style w:type="paragraph" w:customStyle="1" w:styleId="D8ABE8C7852A4E489E59C2B55548FABE">
    <w:name w:val="D8ABE8C7852A4E489E59C2B55548FABE"/>
    <w:rsid w:val="004E6B2D"/>
    <w:pPr>
      <w:spacing w:after="160" w:line="259" w:lineRule="auto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7" ma:contentTypeDescription="Create a new document." ma:contentTypeScope="" ma:versionID="d1a17051b5631d030e6d6a91677d5f90">
  <xsd:schema xmlns:xsd="http://www.w3.org/2001/XMLSchema" xmlns:xs="http://www.w3.org/2001/XMLSchema" xmlns:p="http://schemas.microsoft.com/office/2006/metadata/properties" xmlns:ns3="2185e222-3c8d-40d1-8655-532d5209bd26" xmlns:ns4="2fff46f4-612e-44ba-884a-bcd0b08f5dc6" targetNamespace="http://schemas.microsoft.com/office/2006/metadata/properties" ma:root="true" ma:fieldsID="95e2332df86e99e2a29cfe6ca225e2fc" ns3:_="" ns4:_="">
    <xsd:import namespace="2185e222-3c8d-40d1-8655-532d5209bd26"/>
    <xsd:import namespace="2fff46f4-612e-44ba-884a-bcd0b08f5dc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fff46f4-612e-44ba-884a-bcd0b08f5dc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Zmu15</b:Tag>
    <b:SourceType>Report</b:SourceType>
    <b:Guid>{A3C84301-B76F-4BBC-B263-C30561237920}</b:Guid>
    <b:Title>MONITORING QUALITY COSTS THROUGH THE LOSS FUNCTION AND THE PROCESS CAPABILITY ANALYSIS</b:Title>
    <b:Year>2015</b:Year>
    <b:City>Zagreb</b:City>
    <b:Publisher>University of Zagreb</b:Publisher>
    <b:Author>
      <b:Author>
        <b:NameList>
          <b:Person>
            <b:Last>Zmuk</b:Last>
            <b:First>Berislav</b:First>
          </b:Person>
        </b:NameList>
      </b:Author>
    </b:Author>
    <b:RefOrder>1</b:RefOrder>
  </b:Source>
  <b:Source>
    <b:Tag>Ren16</b:Tag>
    <b:SourceType>Report</b:SourceType>
    <b:Guid>{6374AB85-B215-418A-A8A6-D80370623065}</b:Guid>
    <b:Title>Process Control Solutions</b:Title>
    <b:Year>2016</b:Year>
    <b:Publisher>Renishaw plc.</b:Publisher>
    <b:City>Gloucestershire</b:City>
    <b:Author>
      <b:Author>
        <b:NameList>
          <b:Person>
            <b:Last>plc.</b:Last>
            <b:First>Renishaw</b:First>
          </b:Person>
        </b:NameList>
      </b:Author>
    </b:Author>
    <b:RefOrder>2</b:RefOrder>
  </b:Source>
  <b:Source>
    <b:Tag>Mot04</b:Tag>
    <b:SourceType>Report</b:SourceType>
    <b:Guid>{486DC037-D0AE-477D-A7CE-19BDFA3E770F}</b:Guid>
    <b:Title>Statistical process control in machining, a case study for machine</b:Title>
    <b:Year>2004</b:Year>
    <b:Publisher>Gazi University</b:Publisher>
    <b:City>Ankara</b:City>
    <b:Author>
      <b:Author>
        <b:NameList>
          <b:Person>
            <b:Last>Motorcu</b:Last>
            <b:Middle>Riza</b:Middle>
            <b:First>Ali</b:First>
          </b:Person>
          <b:Person>
            <b:Last>Gullu</b:Last>
            <b:First>Abdulkadir</b:First>
          </b:Person>
        </b:NameList>
      </b:Author>
    </b:Author>
    <b:RefOrder>3</b:RefOrder>
  </b:Source>
  <b:Source>
    <b:Tag>Pet05</b:Tag>
    <b:SourceType>Book</b:SourceType>
    <b:Guid>{085740F7-9BAC-4817-8651-D41C43E7D4EB}</b:Guid>
    <b:Title>Fanuc CNC Customs Macros</b:Title>
    <b:Year>2005</b:Year>
    <b:Publisher>Industrial Press Inc</b:Publisher>
    <b:City>New York</b:City>
    <b:Edition>1</b:Edition>
    <b:Author>
      <b:Author>
        <b:NameList>
          <b:Person>
            <b:Last>Peter</b:Last>
            <b:First>Smid</b:First>
          </b:Person>
        </b:NameList>
      </b:Author>
    </b:Author>
    <b:RefOrder>4</b:RefOrder>
  </b:Source>
  <b:Source>
    <b:Tag>Tan21</b:Tag>
    <b:SourceType>Report</b:SourceType>
    <b:Guid>{1D7DCEA1-FDB4-4F43-AD24-D2844F3E21C6}</b:Guid>
    <b:Title>Automatic Data Collecting and Application of the Touch Probing</b:Title>
    <b:Year>2021</b:Year>
    <b:City>Shanghai</b:City>
    <b:Publisher>Donghua University</b:Publisher>
    <b:Author>
      <b:Author>
        <b:NameList>
          <b:Person>
            <b:Last>Tang</b:Last>
            <b:First>Zhi</b:First>
          </b:Person>
          <b:Person>
            <b:Last>Jiang</b:Last>
            <b:First>Xinyu</b:First>
          </b:Person>
          <b:Person>
            <b:Last>Zi</b:Last>
            <b:First>Wenliang</b:First>
          </b:Person>
          <b:Person>
            <b:Last>Shen</b:Last>
            <b:First>Xin</b:First>
          </b:Person>
          <b:Person>
            <b:Last>Zhang</b:Last>
            <b:First>Die</b:First>
          </b:Person>
        </b:NameList>
      </b:Author>
    </b:Author>
    <b:RefOrder>5</b:RefOrder>
  </b:Source>
  <b:Source>
    <b:Tag>Fra19</b:Tag>
    <b:SourceType>Report</b:SourceType>
    <b:Guid>{6D56A6A6-518B-4B41-BD8B-01490B73FA5A}</b:Guid>
    <b:Title>Industry 4.0 technologies: implementation patterns in manufacturing companies</b:Title>
    <b:Year>2019</b:Year>
    <b:Publisher>Universidade Federal do Rio Grande do Sul</b:Publisher>
    <b:City>Porto Alegre</b:City>
    <b:Author>
      <b:Author>
        <b:NameList>
          <b:Person>
            <b:Last>Frank</b:Last>
            <b:Middle>German</b:Middle>
            <b:First>Alejandro</b:First>
          </b:Person>
          <b:Person>
            <b:Last>Dalenogare</b:Last>
            <b:Middle>Santos</b:Middle>
            <b:First>Lucas</b:First>
          </b:Person>
          <b:Person>
            <b:Last>Ayala</b:Last>
            <b:Middle>Fabian</b:Middle>
            <b:First>Nestor</b:First>
          </b:Person>
        </b:NameList>
      </b:Author>
    </b:Author>
    <b:RefOrder>6</b:RefOrder>
  </b:Source>
  <b:Source>
    <b:Tag>DRK17</b:Tag>
    <b:SourceType>Book</b:SourceType>
    <b:Guid>{65289B04-6337-4106-A843-18E9B5514D3D}</b:Guid>
    <b:Title>Total Quality Management</b:Title>
    <b:Year>2017</b:Year>
    <b:Publisher>Butterworth-Heinemann</b:Publisher>
    <b:City>Oxford</b:City>
    <b:Author>
      <b:Author>
        <b:NameList>
          <b:Person>
            <b:Last>Kiran</b:Last>
            <b:First>D.R.</b:First>
          </b:Person>
        </b:NameList>
      </b:Author>
    </b:Author>
    <b:Edition>First</b:Edition>
    <b:RefOrder>7</b:RefOrder>
  </b:Source>
</b:Sources>
</file>

<file path=customXml/itemProps1.xml><?xml version="1.0" encoding="utf-8"?>
<ds:datastoreItem xmlns:ds="http://schemas.openxmlformats.org/officeDocument/2006/customXml" ds:itemID="{74147ECC-9A47-4380-ABBC-411330D7B3CC}">
  <ds:schemaRefs>
    <ds:schemaRef ds:uri="2fff46f4-612e-44ba-884a-bcd0b08f5dc6"/>
    <ds:schemaRef ds:uri="http://purl.org/dc/elements/1.1/"/>
    <ds:schemaRef ds:uri="http://schemas.microsoft.com/office/2006/metadata/properties"/>
    <ds:schemaRef ds:uri="http://purl.org/dc/terms/"/>
    <ds:schemaRef ds:uri="2185e222-3c8d-40d1-8655-532d5209bd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39379754-A42D-49F2-81E9-EDED7D8BBB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E54277-BB66-4133-B0A8-A467FDD8A5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2fff46f4-612e-44ba-884a-bcd0b08f5dc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40336F39-AF14-4FB0-A8A5-90682EC636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1241</TotalTime>
  <Pages>11</Pages>
  <Words>2149</Words>
  <Characters>12254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Analysis of Packaging Technology at The Dow Site in Barry</vt:lpstr>
    </vt:vector>
  </TitlesOfParts>
  <Company>Dow Chemical</Company>
  <LinksUpToDate>false</LinksUpToDate>
  <CharactersWithSpaces>14375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Analysis of Packaging Technology at The Dow Site in Barry</dc:title>
  <dc:subject>iNDUSTRY 4.0</dc:subject>
  <dc:creator>Ryan John Prosser (2126851)</dc:creator>
  <cp:keywords>UWTSD</cp:keywords>
  <dc:description/>
  <cp:lastModifiedBy>Ryan Prosser (2126851)</cp:lastModifiedBy>
  <cp:revision>25</cp:revision>
  <cp:lastPrinted>2021-11-22T16:32:00Z</cp:lastPrinted>
  <dcterms:created xsi:type="dcterms:W3CDTF">2022-07-06T07:01:00Z</dcterms:created>
  <dcterms:modified xsi:type="dcterms:W3CDTF">2022-08-02T21:38:00Z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