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B38378" w14:textId="70EED85A" w:rsidR="000561E2" w:rsidRPr="000561E2" w:rsidRDefault="000561E2" w:rsidP="000561E2">
      <w:pPr>
        <w:spacing w:line="240" w:lineRule="auto"/>
        <w:jc w:val="center"/>
        <w:rPr>
          <w:rFonts w:ascii="Times New Roman" w:eastAsia="Times New Roman" w:hAnsi="Times New Roman" w:cs="Times New Roman"/>
          <w:sz w:val="24"/>
          <w:szCs w:val="24"/>
          <w:lang w:val="en-IN" w:eastAsia="en-GB"/>
        </w:rPr>
      </w:pPr>
      <w:r w:rsidRPr="000561E2">
        <w:rPr>
          <w:rFonts w:ascii="Times New Roman" w:eastAsia="Times New Roman" w:hAnsi="Times New Roman" w:cs="Times New Roman"/>
          <w:sz w:val="24"/>
          <w:szCs w:val="24"/>
          <w:lang w:val="en-IN" w:eastAsia="en-GB"/>
        </w:rPr>
        <w:fldChar w:fldCharType="begin"/>
      </w:r>
      <w:r w:rsidRPr="000561E2">
        <w:rPr>
          <w:rFonts w:ascii="Times New Roman" w:eastAsia="Times New Roman" w:hAnsi="Times New Roman" w:cs="Times New Roman"/>
          <w:sz w:val="24"/>
          <w:szCs w:val="24"/>
          <w:lang w:val="en-IN" w:eastAsia="en-GB"/>
        </w:rPr>
        <w:instrText xml:space="preserve"> INCLUDEPICTURE "/var/folders/g0/x11pqddn1jsgrg0vzns3_6t00000gn/T/com.microsoft.Word/WebArchiveCopyPasteTempFiles/images?q=tbnANd9GcR-XzKPY0mgl7TWUSE1Za4dGonjZO1vpsCSRA&amp;usqp=CAU" \* MERGEFORMATINET </w:instrText>
      </w:r>
      <w:r w:rsidRPr="000561E2">
        <w:rPr>
          <w:rFonts w:ascii="Times New Roman" w:eastAsia="Times New Roman" w:hAnsi="Times New Roman" w:cs="Times New Roman"/>
          <w:sz w:val="24"/>
          <w:szCs w:val="24"/>
          <w:lang w:val="en-IN" w:eastAsia="en-GB"/>
        </w:rPr>
        <w:fldChar w:fldCharType="separate"/>
      </w:r>
      <w:r w:rsidRPr="000561E2">
        <w:rPr>
          <w:rFonts w:ascii="Times New Roman" w:eastAsia="Times New Roman" w:hAnsi="Times New Roman" w:cs="Times New Roman"/>
          <w:noProof/>
          <w:sz w:val="24"/>
          <w:szCs w:val="24"/>
          <w:lang w:val="en-IN" w:eastAsia="en-GB"/>
        </w:rPr>
        <w:drawing>
          <wp:inline distT="0" distB="0" distL="0" distR="0" wp14:anchorId="572161D8" wp14:editId="17068A28">
            <wp:extent cx="3048000" cy="1270000"/>
            <wp:effectExtent l="0" t="0" r="0" b="0"/>
            <wp:docPr id="5" name="Picture 5"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270000"/>
                    </a:xfrm>
                    <a:prstGeom prst="rect">
                      <a:avLst/>
                    </a:prstGeom>
                    <a:noFill/>
                    <a:ln>
                      <a:noFill/>
                    </a:ln>
                  </pic:spPr>
                </pic:pic>
              </a:graphicData>
            </a:graphic>
          </wp:inline>
        </w:drawing>
      </w:r>
      <w:r w:rsidRPr="000561E2">
        <w:rPr>
          <w:rFonts w:ascii="Times New Roman" w:eastAsia="Times New Roman" w:hAnsi="Times New Roman" w:cs="Times New Roman"/>
          <w:sz w:val="24"/>
          <w:szCs w:val="24"/>
          <w:lang w:val="en-IN" w:eastAsia="en-GB"/>
        </w:rPr>
        <w:fldChar w:fldCharType="end"/>
      </w:r>
    </w:p>
    <w:p w14:paraId="4E4C3B17" w14:textId="77777777" w:rsidR="007F65E7" w:rsidRDefault="007F65E7">
      <w:pPr>
        <w:spacing w:line="360" w:lineRule="auto"/>
        <w:jc w:val="center"/>
        <w:rPr>
          <w:rFonts w:ascii="Times New Roman" w:eastAsia="Times New Roman" w:hAnsi="Times New Roman" w:cs="Times New Roman"/>
          <w:b/>
          <w:sz w:val="32"/>
          <w:szCs w:val="32"/>
        </w:rPr>
      </w:pPr>
    </w:p>
    <w:p w14:paraId="2FFB92EC" w14:textId="77777777" w:rsidR="007F65E7" w:rsidRDefault="007F65E7" w:rsidP="000561E2">
      <w:pPr>
        <w:spacing w:line="360" w:lineRule="auto"/>
        <w:rPr>
          <w:rFonts w:ascii="Times New Roman" w:eastAsia="Times New Roman" w:hAnsi="Times New Roman" w:cs="Times New Roman"/>
          <w:b/>
          <w:sz w:val="32"/>
          <w:szCs w:val="32"/>
        </w:rPr>
      </w:pPr>
    </w:p>
    <w:p w14:paraId="61403EE0" w14:textId="77777777" w:rsidR="007F65E7" w:rsidRDefault="007F65E7">
      <w:pPr>
        <w:spacing w:line="360" w:lineRule="auto"/>
        <w:jc w:val="center"/>
        <w:rPr>
          <w:rFonts w:ascii="Times New Roman" w:eastAsia="Times New Roman" w:hAnsi="Times New Roman" w:cs="Times New Roman"/>
          <w:b/>
          <w:sz w:val="32"/>
          <w:szCs w:val="32"/>
        </w:rPr>
      </w:pPr>
    </w:p>
    <w:p w14:paraId="78B8FABA" w14:textId="77777777" w:rsidR="007F65E7" w:rsidRDefault="007F65E7">
      <w:pPr>
        <w:spacing w:line="360" w:lineRule="auto"/>
        <w:jc w:val="center"/>
        <w:rPr>
          <w:rFonts w:ascii="Times New Roman" w:eastAsia="Times New Roman" w:hAnsi="Times New Roman" w:cs="Times New Roman"/>
          <w:b/>
          <w:sz w:val="32"/>
          <w:szCs w:val="32"/>
        </w:rPr>
      </w:pPr>
    </w:p>
    <w:p w14:paraId="6B77AC3A" w14:textId="77777777" w:rsidR="007F65E7" w:rsidRDefault="007F65E7">
      <w:pPr>
        <w:spacing w:line="360" w:lineRule="auto"/>
        <w:jc w:val="center"/>
        <w:rPr>
          <w:rFonts w:ascii="Times New Roman" w:eastAsia="Times New Roman" w:hAnsi="Times New Roman" w:cs="Times New Roman"/>
          <w:b/>
          <w:sz w:val="32"/>
          <w:szCs w:val="32"/>
        </w:rPr>
      </w:pPr>
    </w:p>
    <w:p w14:paraId="6917143F" w14:textId="77777777" w:rsidR="007F65E7" w:rsidRDefault="00AE5F24">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ASSESSMENT 1: A CONCEPTUAL ANALYSIS OF ENTERPRISE AND ENTREPRENEURSHIP</w:t>
      </w:r>
    </w:p>
    <w:p w14:paraId="3570935F" w14:textId="77777777" w:rsidR="007F65E7" w:rsidRDefault="00AE5F2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Entrepreneurship </w:t>
      </w:r>
    </w:p>
    <w:p w14:paraId="3AD27F39" w14:textId="77777777" w:rsidR="007F65E7" w:rsidRDefault="00AE5F2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Module code: LCMB7004 </w:t>
      </w:r>
    </w:p>
    <w:p w14:paraId="38679423" w14:textId="5FB21FE8"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8"/>
          <w:szCs w:val="28"/>
        </w:rPr>
        <w:t xml:space="preserve">Word count: </w:t>
      </w:r>
      <w:r w:rsidR="00A12217">
        <w:rPr>
          <w:rFonts w:ascii="Times New Roman" w:eastAsia="Times New Roman" w:hAnsi="Times New Roman" w:cs="Times New Roman"/>
          <w:b/>
          <w:sz w:val="28"/>
          <w:szCs w:val="28"/>
        </w:rPr>
        <w:t>2511</w:t>
      </w:r>
      <w:r>
        <w:br w:type="page"/>
      </w:r>
    </w:p>
    <w:p w14:paraId="78AAC1CD" w14:textId="77777777" w:rsidR="007F65E7" w:rsidRDefault="00AE5F24">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14:paraId="749DAD2F" w14:textId="77777777" w:rsidR="00625D93"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report, the aim is to discuss the conceptual foundation of enterprise, </w:t>
      </w:r>
      <w:r>
        <w:rPr>
          <w:rFonts w:ascii="Times New Roman" w:eastAsia="Times New Roman" w:hAnsi="Times New Roman" w:cs="Times New Roman"/>
          <w:sz w:val="24"/>
          <w:szCs w:val="24"/>
        </w:rPr>
        <w:t>entrepreneurship, for-profit and not-for-profit organisations. In this regard, the critical analysis of the concept of entrepreneur and entrepreneurship from the perspective of an entrepreneur has been discussed. Apart from that, the skills, traits, charac</w:t>
      </w:r>
      <w:r>
        <w:rPr>
          <w:rFonts w:ascii="Times New Roman" w:eastAsia="Times New Roman" w:hAnsi="Times New Roman" w:cs="Times New Roman"/>
          <w:sz w:val="24"/>
          <w:szCs w:val="24"/>
        </w:rPr>
        <w:t>teristics, and motivation needed in an entrepreneur are also discussed. It gives a discussion on the theories of personality traits with related examples of Bill Gates. The critical evaluation of the comparison and contrast between non-profit not-for-profi</w:t>
      </w:r>
      <w:r>
        <w:rPr>
          <w:rFonts w:ascii="Times New Roman" w:eastAsia="Times New Roman" w:hAnsi="Times New Roman" w:cs="Times New Roman"/>
          <w:sz w:val="24"/>
          <w:szCs w:val="24"/>
        </w:rPr>
        <w:t>t and for-profit organisations have been done along with the beliefs and motivation of the entrepreneurs in these two organizations.</w:t>
      </w:r>
    </w:p>
    <w:p w14:paraId="77957D61" w14:textId="77777777" w:rsidR="00625D93" w:rsidRDefault="00625D9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sdt>
      <w:sdtPr>
        <w:rPr>
          <w:rFonts w:ascii="Times New Roman" w:eastAsia="Arial" w:hAnsi="Times New Roman" w:cs="Times New Roman"/>
          <w:color w:val="000000" w:themeColor="text1"/>
          <w:sz w:val="24"/>
          <w:szCs w:val="24"/>
          <w:lang w:val="en" w:eastAsia="en-IN"/>
        </w:rPr>
        <w:id w:val="-810862872"/>
        <w:docPartObj>
          <w:docPartGallery w:val="Table of Contents"/>
          <w:docPartUnique/>
        </w:docPartObj>
      </w:sdtPr>
      <w:sdtEndPr>
        <w:rPr>
          <w:b/>
          <w:bCs/>
          <w:noProof/>
        </w:rPr>
      </w:sdtEndPr>
      <w:sdtContent>
        <w:p w14:paraId="7E06E435" w14:textId="26FE890B" w:rsidR="00625D93" w:rsidRPr="009C765D" w:rsidRDefault="00625D93" w:rsidP="009C765D">
          <w:pPr>
            <w:pStyle w:val="TOCHeading"/>
            <w:spacing w:line="360" w:lineRule="auto"/>
            <w:jc w:val="center"/>
            <w:rPr>
              <w:rFonts w:ascii="Times New Roman" w:hAnsi="Times New Roman" w:cs="Times New Roman"/>
              <w:b/>
              <w:bCs/>
              <w:color w:val="000000" w:themeColor="text1"/>
              <w:sz w:val="28"/>
              <w:szCs w:val="28"/>
            </w:rPr>
          </w:pPr>
          <w:r w:rsidRPr="009C765D">
            <w:rPr>
              <w:rFonts w:ascii="Times New Roman" w:hAnsi="Times New Roman" w:cs="Times New Roman"/>
              <w:b/>
              <w:bCs/>
              <w:color w:val="000000" w:themeColor="text1"/>
              <w:sz w:val="28"/>
              <w:szCs w:val="28"/>
            </w:rPr>
            <w:t>Table of Contents</w:t>
          </w:r>
        </w:p>
        <w:p w14:paraId="4370D561" w14:textId="63002F60" w:rsidR="00625D93" w:rsidRPr="009C765D" w:rsidRDefault="00625D93"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9C765D">
            <w:rPr>
              <w:rFonts w:ascii="Times New Roman" w:hAnsi="Times New Roman" w:cs="Times New Roman"/>
              <w:color w:val="000000" w:themeColor="text1"/>
              <w:sz w:val="24"/>
              <w:szCs w:val="24"/>
            </w:rPr>
            <w:fldChar w:fldCharType="begin"/>
          </w:r>
          <w:r w:rsidRPr="009C765D">
            <w:rPr>
              <w:rFonts w:ascii="Times New Roman" w:hAnsi="Times New Roman" w:cs="Times New Roman"/>
              <w:color w:val="000000" w:themeColor="text1"/>
              <w:sz w:val="24"/>
              <w:szCs w:val="24"/>
            </w:rPr>
            <w:instrText xml:space="preserve"> TOC \o "1-3" \h \z \u </w:instrText>
          </w:r>
          <w:r w:rsidRPr="009C765D">
            <w:rPr>
              <w:rFonts w:ascii="Times New Roman" w:hAnsi="Times New Roman" w:cs="Times New Roman"/>
              <w:color w:val="000000" w:themeColor="text1"/>
              <w:sz w:val="24"/>
              <w:szCs w:val="24"/>
            </w:rPr>
            <w:fldChar w:fldCharType="separate"/>
          </w:r>
          <w:hyperlink w:anchor="_Toc141272397" w:history="1">
            <w:r w:rsidRPr="009C765D">
              <w:rPr>
                <w:rStyle w:val="Hyperlink"/>
                <w:rFonts w:ascii="Times New Roman" w:hAnsi="Times New Roman" w:cs="Times New Roman"/>
                <w:noProof/>
                <w:color w:val="000000" w:themeColor="text1"/>
                <w:sz w:val="24"/>
                <w:szCs w:val="24"/>
              </w:rPr>
              <w:t>1. Introduction</w:t>
            </w:r>
            <w:r w:rsidRPr="009C765D">
              <w:rPr>
                <w:rFonts w:ascii="Times New Roman" w:hAnsi="Times New Roman" w:cs="Times New Roman"/>
                <w:noProof/>
                <w:webHidden/>
                <w:color w:val="000000" w:themeColor="text1"/>
                <w:sz w:val="24"/>
                <w:szCs w:val="24"/>
              </w:rPr>
              <w:tab/>
            </w:r>
            <w:r w:rsidRPr="009C765D">
              <w:rPr>
                <w:rFonts w:ascii="Times New Roman" w:hAnsi="Times New Roman" w:cs="Times New Roman"/>
                <w:noProof/>
                <w:webHidden/>
                <w:color w:val="000000" w:themeColor="text1"/>
                <w:sz w:val="24"/>
                <w:szCs w:val="24"/>
              </w:rPr>
              <w:fldChar w:fldCharType="begin"/>
            </w:r>
            <w:r w:rsidRPr="009C765D">
              <w:rPr>
                <w:rFonts w:ascii="Times New Roman" w:hAnsi="Times New Roman" w:cs="Times New Roman"/>
                <w:noProof/>
                <w:webHidden/>
                <w:color w:val="000000" w:themeColor="text1"/>
                <w:sz w:val="24"/>
                <w:szCs w:val="24"/>
              </w:rPr>
              <w:instrText xml:space="preserve"> PAGEREF _Toc141272397 \h </w:instrText>
            </w:r>
            <w:r w:rsidRPr="009C765D">
              <w:rPr>
                <w:rFonts w:ascii="Times New Roman" w:hAnsi="Times New Roman" w:cs="Times New Roman"/>
                <w:noProof/>
                <w:webHidden/>
                <w:color w:val="000000" w:themeColor="text1"/>
                <w:sz w:val="24"/>
                <w:szCs w:val="24"/>
              </w:rPr>
            </w:r>
            <w:r w:rsidRPr="009C765D">
              <w:rPr>
                <w:rFonts w:ascii="Times New Roman" w:hAnsi="Times New Roman" w:cs="Times New Roman"/>
                <w:noProof/>
                <w:webHidden/>
                <w:color w:val="000000" w:themeColor="text1"/>
                <w:sz w:val="24"/>
                <w:szCs w:val="24"/>
              </w:rPr>
              <w:fldChar w:fldCharType="separate"/>
            </w:r>
            <w:r w:rsidRPr="009C765D">
              <w:rPr>
                <w:rFonts w:ascii="Times New Roman" w:hAnsi="Times New Roman" w:cs="Times New Roman"/>
                <w:noProof/>
                <w:webHidden/>
                <w:color w:val="000000" w:themeColor="text1"/>
                <w:sz w:val="24"/>
                <w:szCs w:val="24"/>
              </w:rPr>
              <w:t>4</w:t>
            </w:r>
            <w:r w:rsidRPr="009C765D">
              <w:rPr>
                <w:rFonts w:ascii="Times New Roman" w:hAnsi="Times New Roman" w:cs="Times New Roman"/>
                <w:noProof/>
                <w:webHidden/>
                <w:color w:val="000000" w:themeColor="text1"/>
                <w:sz w:val="24"/>
                <w:szCs w:val="24"/>
              </w:rPr>
              <w:fldChar w:fldCharType="end"/>
            </w:r>
          </w:hyperlink>
        </w:p>
        <w:p w14:paraId="5AB6C4E6" w14:textId="7DECB8BA"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398" w:history="1">
            <w:r w:rsidR="00625D93" w:rsidRPr="009C765D">
              <w:rPr>
                <w:rStyle w:val="Hyperlink"/>
                <w:rFonts w:ascii="Times New Roman" w:hAnsi="Times New Roman" w:cs="Times New Roman"/>
                <w:noProof/>
                <w:color w:val="000000" w:themeColor="text1"/>
                <w:sz w:val="24"/>
                <w:szCs w:val="24"/>
              </w:rPr>
              <w:t>2. Conceptual foundation for enterprise and entrepreneurship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_Toc141272398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4</w:t>
            </w:r>
            <w:r w:rsidR="00625D93" w:rsidRPr="009C765D">
              <w:rPr>
                <w:rFonts w:ascii="Times New Roman" w:hAnsi="Times New Roman" w:cs="Times New Roman"/>
                <w:noProof/>
                <w:webHidden/>
                <w:color w:val="000000" w:themeColor="text1"/>
                <w:sz w:val="24"/>
                <w:szCs w:val="24"/>
              </w:rPr>
              <w:fldChar w:fldCharType="end"/>
            </w:r>
          </w:hyperlink>
        </w:p>
        <w:p w14:paraId="30ACA384" w14:textId="53BE2B18"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399" w:history="1">
            <w:r w:rsidR="00625D93" w:rsidRPr="009C765D">
              <w:rPr>
                <w:rStyle w:val="Hyperlink"/>
                <w:rFonts w:ascii="Times New Roman" w:hAnsi="Times New Roman" w:cs="Times New Roman"/>
                <w:noProof/>
                <w:color w:val="000000" w:themeColor="text1"/>
                <w:sz w:val="24"/>
                <w:szCs w:val="24"/>
              </w:rPr>
              <w:t>3. Critical analysis of concepts of entrepreneurs and entrepreneurship from the perspective of an entrepreneur</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_Toc141272399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4</w:t>
            </w:r>
            <w:r w:rsidR="00625D93" w:rsidRPr="009C765D">
              <w:rPr>
                <w:rFonts w:ascii="Times New Roman" w:hAnsi="Times New Roman" w:cs="Times New Roman"/>
                <w:noProof/>
                <w:webHidden/>
                <w:color w:val="000000" w:themeColor="text1"/>
                <w:sz w:val="24"/>
                <w:szCs w:val="24"/>
              </w:rPr>
              <w:fldChar w:fldCharType="end"/>
            </w:r>
          </w:hyperlink>
        </w:p>
        <w:p w14:paraId="6A09D15F" w14:textId="3EEB4AE7"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0" w:history="1">
            <w:r w:rsidR="00625D93" w:rsidRPr="009C765D">
              <w:rPr>
                <w:rStyle w:val="Hyperlink"/>
                <w:rFonts w:ascii="Times New Roman" w:hAnsi="Times New Roman" w:cs="Times New Roman"/>
                <w:noProof/>
                <w:color w:val="000000" w:themeColor="text1"/>
                <w:sz w:val="24"/>
                <w:szCs w:val="24"/>
              </w:rPr>
              <w:t>3.1 Overview of Enterprise and Entrepreneurship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_Toc141272400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4</w:t>
            </w:r>
            <w:r w:rsidR="00625D93" w:rsidRPr="009C765D">
              <w:rPr>
                <w:rFonts w:ascii="Times New Roman" w:hAnsi="Times New Roman" w:cs="Times New Roman"/>
                <w:noProof/>
                <w:webHidden/>
                <w:color w:val="000000" w:themeColor="text1"/>
                <w:sz w:val="24"/>
                <w:szCs w:val="24"/>
              </w:rPr>
              <w:fldChar w:fldCharType="end"/>
            </w:r>
          </w:hyperlink>
        </w:p>
        <w:p w14:paraId="15B22239" w14:textId="2D070BE4"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1" w:history="1">
            <w:r w:rsidR="00625D93" w:rsidRPr="009C765D">
              <w:rPr>
                <w:rStyle w:val="Hyperlink"/>
                <w:rFonts w:ascii="Times New Roman" w:hAnsi="Times New Roman" w:cs="Times New Roman"/>
                <w:noProof/>
                <w:color w:val="000000" w:themeColor="text1"/>
                <w:sz w:val="24"/>
                <w:szCs w:val="24"/>
              </w:rPr>
              <w:t>3.2 Innovation and Entrepreneurship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_Toc141272401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5</w:t>
            </w:r>
            <w:r w:rsidR="00625D93" w:rsidRPr="009C765D">
              <w:rPr>
                <w:rFonts w:ascii="Times New Roman" w:hAnsi="Times New Roman" w:cs="Times New Roman"/>
                <w:noProof/>
                <w:webHidden/>
                <w:color w:val="000000" w:themeColor="text1"/>
                <w:sz w:val="24"/>
                <w:szCs w:val="24"/>
              </w:rPr>
              <w:fldChar w:fldCharType="end"/>
            </w:r>
          </w:hyperlink>
        </w:p>
        <w:p w14:paraId="6DD7B015" w14:textId="59571A98"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2" w:history="1">
            <w:r w:rsidR="00625D93" w:rsidRPr="009C765D">
              <w:rPr>
                <w:rStyle w:val="Hyperlink"/>
                <w:rFonts w:ascii="Times New Roman" w:hAnsi="Times New Roman" w:cs="Times New Roman"/>
                <w:noProof/>
                <w:color w:val="000000" w:themeColor="text1"/>
                <w:sz w:val="24"/>
                <w:szCs w:val="24"/>
              </w:rPr>
              <w:t>3.3 Risk-taking and Entrepreneurship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_Toc141272402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6</w:t>
            </w:r>
            <w:r w:rsidR="00625D93" w:rsidRPr="009C765D">
              <w:rPr>
                <w:rFonts w:ascii="Times New Roman" w:hAnsi="Times New Roman" w:cs="Times New Roman"/>
                <w:noProof/>
                <w:webHidden/>
                <w:color w:val="000000" w:themeColor="text1"/>
                <w:sz w:val="24"/>
                <w:szCs w:val="24"/>
              </w:rPr>
              <w:fldChar w:fldCharType="end"/>
            </w:r>
          </w:hyperlink>
        </w:p>
        <w:p w14:paraId="068B0B7F" w14:textId="305FF161"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3" w:history="1">
            <w:r w:rsidR="00625D93" w:rsidRPr="009C765D">
              <w:rPr>
                <w:rStyle w:val="Hyperlink"/>
                <w:rFonts w:ascii="Times New Roman" w:hAnsi="Times New Roman" w:cs="Times New Roman"/>
                <w:noProof/>
                <w:color w:val="000000" w:themeColor="text1"/>
                <w:sz w:val="24"/>
                <w:szCs w:val="24"/>
              </w:rPr>
              <w:t>3.4 Resilience and Adaptability in Entrepreneurship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_Toc141272403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6</w:t>
            </w:r>
            <w:r w:rsidR="00625D93" w:rsidRPr="009C765D">
              <w:rPr>
                <w:rFonts w:ascii="Times New Roman" w:hAnsi="Times New Roman" w:cs="Times New Roman"/>
                <w:noProof/>
                <w:webHidden/>
                <w:color w:val="000000" w:themeColor="text1"/>
                <w:sz w:val="24"/>
                <w:szCs w:val="24"/>
              </w:rPr>
              <w:fldChar w:fldCharType="end"/>
            </w:r>
          </w:hyperlink>
        </w:p>
        <w:p w14:paraId="1F44AFFA" w14:textId="1E8FE930"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4" w:history="1">
            <w:r w:rsidR="00625D93" w:rsidRPr="009C765D">
              <w:rPr>
                <w:rStyle w:val="Hyperlink"/>
                <w:rFonts w:ascii="Times New Roman" w:hAnsi="Times New Roman" w:cs="Times New Roman"/>
                <w:noProof/>
                <w:color w:val="000000" w:themeColor="text1"/>
                <w:sz w:val="24"/>
                <w:szCs w:val="24"/>
              </w:rPr>
              <w:t>3.5 Skills and knowledge required for entrepreneurship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_Toc141272404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6</w:t>
            </w:r>
            <w:r w:rsidR="00625D93" w:rsidRPr="009C765D">
              <w:rPr>
                <w:rFonts w:ascii="Times New Roman" w:hAnsi="Times New Roman" w:cs="Times New Roman"/>
                <w:noProof/>
                <w:webHidden/>
                <w:color w:val="000000" w:themeColor="text1"/>
                <w:sz w:val="24"/>
                <w:szCs w:val="24"/>
              </w:rPr>
              <w:fldChar w:fldCharType="end"/>
            </w:r>
          </w:hyperlink>
        </w:p>
        <w:p w14:paraId="291FBD13" w14:textId="60288D1E"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5" w:history="1">
            <w:r w:rsidR="00625D93" w:rsidRPr="009C765D">
              <w:rPr>
                <w:rStyle w:val="Hyperlink"/>
                <w:rFonts w:ascii="Times New Roman" w:hAnsi="Times New Roman" w:cs="Times New Roman"/>
                <w:noProof/>
                <w:color w:val="000000" w:themeColor="text1"/>
                <w:sz w:val="24"/>
                <w:szCs w:val="24"/>
              </w:rPr>
              <w:t>3.6 Factors impacting entrepreneurial success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_Toc141272405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6</w:t>
            </w:r>
            <w:r w:rsidR="00625D93" w:rsidRPr="009C765D">
              <w:rPr>
                <w:rFonts w:ascii="Times New Roman" w:hAnsi="Times New Roman" w:cs="Times New Roman"/>
                <w:noProof/>
                <w:webHidden/>
                <w:color w:val="000000" w:themeColor="text1"/>
                <w:sz w:val="24"/>
                <w:szCs w:val="24"/>
              </w:rPr>
              <w:fldChar w:fldCharType="end"/>
            </w:r>
          </w:hyperlink>
        </w:p>
        <w:p w14:paraId="41A53EAB" w14:textId="773A0594"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06" w:history="1">
            <w:r w:rsidR="00625D93" w:rsidRPr="009C765D">
              <w:rPr>
                <w:rStyle w:val="Hyperlink"/>
                <w:rFonts w:ascii="Times New Roman" w:hAnsi="Times New Roman" w:cs="Times New Roman"/>
                <w:noProof/>
                <w:color w:val="000000" w:themeColor="text1"/>
                <w:sz w:val="24"/>
                <w:szCs w:val="24"/>
              </w:rPr>
              <w:t>4. Conceptual foundation of theories of personality traits with example</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_Toc141272406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7</w:t>
            </w:r>
            <w:r w:rsidR="00625D93" w:rsidRPr="009C765D">
              <w:rPr>
                <w:rFonts w:ascii="Times New Roman" w:hAnsi="Times New Roman" w:cs="Times New Roman"/>
                <w:noProof/>
                <w:webHidden/>
                <w:color w:val="000000" w:themeColor="text1"/>
                <w:sz w:val="24"/>
                <w:szCs w:val="24"/>
              </w:rPr>
              <w:fldChar w:fldCharType="end"/>
            </w:r>
          </w:hyperlink>
        </w:p>
        <w:p w14:paraId="7B620BDF" w14:textId="4357441D"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7" w:history="1">
            <w:r w:rsidR="00625D93" w:rsidRPr="009C765D">
              <w:rPr>
                <w:rStyle w:val="Hyperlink"/>
                <w:rFonts w:ascii="Times New Roman" w:hAnsi="Times New Roman" w:cs="Times New Roman"/>
                <w:noProof/>
                <w:color w:val="000000" w:themeColor="text1"/>
                <w:sz w:val="24"/>
                <w:szCs w:val="24"/>
              </w:rPr>
              <w:t>4.1 The big five theory of Personality traits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_Toc141272407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7</w:t>
            </w:r>
            <w:r w:rsidR="00625D93" w:rsidRPr="009C765D">
              <w:rPr>
                <w:rFonts w:ascii="Times New Roman" w:hAnsi="Times New Roman" w:cs="Times New Roman"/>
                <w:noProof/>
                <w:webHidden/>
                <w:color w:val="000000" w:themeColor="text1"/>
                <w:sz w:val="24"/>
                <w:szCs w:val="24"/>
              </w:rPr>
              <w:fldChar w:fldCharType="end"/>
            </w:r>
          </w:hyperlink>
        </w:p>
        <w:p w14:paraId="7B6E5D79" w14:textId="1CEB91C7"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8" w:history="1">
            <w:r w:rsidR="00625D93" w:rsidRPr="009C765D">
              <w:rPr>
                <w:rStyle w:val="Hyperlink"/>
                <w:rFonts w:ascii="Times New Roman" w:hAnsi="Times New Roman" w:cs="Times New Roman"/>
                <w:noProof/>
                <w:color w:val="000000" w:themeColor="text1"/>
                <w:sz w:val="24"/>
                <w:szCs w:val="24"/>
              </w:rPr>
              <w:t>4.2 The trait theory of Leadership</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_Toc141272408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8</w:t>
            </w:r>
            <w:r w:rsidR="00625D93" w:rsidRPr="009C765D">
              <w:rPr>
                <w:rFonts w:ascii="Times New Roman" w:hAnsi="Times New Roman" w:cs="Times New Roman"/>
                <w:noProof/>
                <w:webHidden/>
                <w:color w:val="000000" w:themeColor="text1"/>
                <w:sz w:val="24"/>
                <w:szCs w:val="24"/>
              </w:rPr>
              <w:fldChar w:fldCharType="end"/>
            </w:r>
          </w:hyperlink>
        </w:p>
        <w:p w14:paraId="5404E7B6" w14:textId="50929F2A"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09" w:history="1">
            <w:r w:rsidR="00625D93" w:rsidRPr="009C765D">
              <w:rPr>
                <w:rStyle w:val="Hyperlink"/>
                <w:rFonts w:ascii="Times New Roman" w:hAnsi="Times New Roman" w:cs="Times New Roman"/>
                <w:noProof/>
                <w:color w:val="000000" w:themeColor="text1"/>
                <w:sz w:val="24"/>
                <w:szCs w:val="24"/>
              </w:rPr>
              <w:t>4.3 The Myers-Briggs Type Indicator</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_Toc141272409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8</w:t>
            </w:r>
            <w:r w:rsidR="00625D93" w:rsidRPr="009C765D">
              <w:rPr>
                <w:rFonts w:ascii="Times New Roman" w:hAnsi="Times New Roman" w:cs="Times New Roman"/>
                <w:noProof/>
                <w:webHidden/>
                <w:color w:val="000000" w:themeColor="text1"/>
                <w:sz w:val="24"/>
                <w:szCs w:val="24"/>
              </w:rPr>
              <w:fldChar w:fldCharType="end"/>
            </w:r>
          </w:hyperlink>
        </w:p>
        <w:p w14:paraId="5B3A1B97" w14:textId="34312F82"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10" w:history="1">
            <w:r w:rsidR="00625D93" w:rsidRPr="009C765D">
              <w:rPr>
                <w:rStyle w:val="Hyperlink"/>
                <w:rFonts w:ascii="Times New Roman" w:hAnsi="Times New Roman" w:cs="Times New Roman"/>
                <w:noProof/>
                <w:color w:val="000000" w:themeColor="text1"/>
                <w:sz w:val="24"/>
                <w:szCs w:val="24"/>
              </w:rPr>
              <w:t>5. Traits, characteristics, motivation, and attributes of entrepreneurs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_Toc141272410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9</w:t>
            </w:r>
            <w:r w:rsidR="00625D93" w:rsidRPr="009C765D">
              <w:rPr>
                <w:rFonts w:ascii="Times New Roman" w:hAnsi="Times New Roman" w:cs="Times New Roman"/>
                <w:noProof/>
                <w:webHidden/>
                <w:color w:val="000000" w:themeColor="text1"/>
                <w:sz w:val="24"/>
                <w:szCs w:val="24"/>
              </w:rPr>
              <w:fldChar w:fldCharType="end"/>
            </w:r>
          </w:hyperlink>
        </w:p>
        <w:p w14:paraId="5F414DF7" w14:textId="493B0E10"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11" w:history="1">
            <w:r w:rsidR="00625D93" w:rsidRPr="009C765D">
              <w:rPr>
                <w:rStyle w:val="Hyperlink"/>
                <w:rFonts w:ascii="Times New Roman" w:hAnsi="Times New Roman" w:cs="Times New Roman"/>
                <w:noProof/>
                <w:color w:val="000000" w:themeColor="text1"/>
                <w:sz w:val="24"/>
                <w:szCs w:val="24"/>
              </w:rPr>
              <w:t>5.1 Traits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_Toc141272411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9</w:t>
            </w:r>
            <w:r w:rsidR="00625D93" w:rsidRPr="009C765D">
              <w:rPr>
                <w:rFonts w:ascii="Times New Roman" w:hAnsi="Times New Roman" w:cs="Times New Roman"/>
                <w:noProof/>
                <w:webHidden/>
                <w:color w:val="000000" w:themeColor="text1"/>
                <w:sz w:val="24"/>
                <w:szCs w:val="24"/>
              </w:rPr>
              <w:fldChar w:fldCharType="end"/>
            </w:r>
          </w:hyperlink>
        </w:p>
        <w:p w14:paraId="6758DBF6" w14:textId="7AEBFD3F"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12" w:history="1">
            <w:r w:rsidR="00625D93" w:rsidRPr="009C765D">
              <w:rPr>
                <w:rStyle w:val="Hyperlink"/>
                <w:rFonts w:ascii="Times New Roman" w:hAnsi="Times New Roman" w:cs="Times New Roman"/>
                <w:noProof/>
                <w:color w:val="000000" w:themeColor="text1"/>
                <w:sz w:val="24"/>
                <w:szCs w:val="24"/>
              </w:rPr>
              <w:t>5.2 Characteristics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_Toc141272412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9</w:t>
            </w:r>
            <w:r w:rsidR="00625D93" w:rsidRPr="009C765D">
              <w:rPr>
                <w:rFonts w:ascii="Times New Roman" w:hAnsi="Times New Roman" w:cs="Times New Roman"/>
                <w:noProof/>
                <w:webHidden/>
                <w:color w:val="000000" w:themeColor="text1"/>
                <w:sz w:val="24"/>
                <w:szCs w:val="24"/>
              </w:rPr>
              <w:fldChar w:fldCharType="end"/>
            </w:r>
          </w:hyperlink>
        </w:p>
        <w:p w14:paraId="56FB6766" w14:textId="65D88893"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13" w:history="1">
            <w:r w:rsidR="00625D93" w:rsidRPr="009C765D">
              <w:rPr>
                <w:rStyle w:val="Hyperlink"/>
                <w:rFonts w:ascii="Times New Roman" w:hAnsi="Times New Roman" w:cs="Times New Roman"/>
                <w:noProof/>
                <w:color w:val="000000" w:themeColor="text1"/>
                <w:sz w:val="24"/>
                <w:szCs w:val="24"/>
              </w:rPr>
              <w:t>5.3 Motivations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_Toc141272413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9</w:t>
            </w:r>
            <w:r w:rsidR="00625D93" w:rsidRPr="009C765D">
              <w:rPr>
                <w:rFonts w:ascii="Times New Roman" w:hAnsi="Times New Roman" w:cs="Times New Roman"/>
                <w:noProof/>
                <w:webHidden/>
                <w:color w:val="000000" w:themeColor="text1"/>
                <w:sz w:val="24"/>
                <w:szCs w:val="24"/>
              </w:rPr>
              <w:fldChar w:fldCharType="end"/>
            </w:r>
          </w:hyperlink>
        </w:p>
        <w:p w14:paraId="05BA97A3" w14:textId="2C000EB7"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14" w:history="1">
            <w:r w:rsidR="00625D93" w:rsidRPr="009C765D">
              <w:rPr>
                <w:rStyle w:val="Hyperlink"/>
                <w:rFonts w:ascii="Times New Roman" w:hAnsi="Times New Roman" w:cs="Times New Roman"/>
                <w:noProof/>
                <w:color w:val="000000" w:themeColor="text1"/>
                <w:sz w:val="24"/>
                <w:szCs w:val="24"/>
              </w:rPr>
              <w:t>5.4 Attributes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_Toc141272414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9</w:t>
            </w:r>
            <w:r w:rsidR="00625D93" w:rsidRPr="009C765D">
              <w:rPr>
                <w:rFonts w:ascii="Times New Roman" w:hAnsi="Times New Roman" w:cs="Times New Roman"/>
                <w:noProof/>
                <w:webHidden/>
                <w:color w:val="000000" w:themeColor="text1"/>
                <w:sz w:val="24"/>
                <w:szCs w:val="24"/>
              </w:rPr>
              <w:fldChar w:fldCharType="end"/>
            </w:r>
          </w:hyperlink>
        </w:p>
        <w:p w14:paraId="62580B0D" w14:textId="5B133ADF"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15" w:history="1">
            <w:r w:rsidR="00625D93" w:rsidRPr="009C765D">
              <w:rPr>
                <w:rStyle w:val="Hyperlink"/>
                <w:rFonts w:ascii="Times New Roman" w:hAnsi="Times New Roman" w:cs="Times New Roman"/>
                <w:noProof/>
                <w:color w:val="000000" w:themeColor="text1"/>
                <w:sz w:val="24"/>
                <w:szCs w:val="24"/>
              </w:rPr>
              <w:t>6. Conceptual foundations of for-profit and not-for-profit small organisations with examples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_Toc141272415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10</w:t>
            </w:r>
            <w:r w:rsidR="00625D93" w:rsidRPr="009C765D">
              <w:rPr>
                <w:rFonts w:ascii="Times New Roman" w:hAnsi="Times New Roman" w:cs="Times New Roman"/>
                <w:noProof/>
                <w:webHidden/>
                <w:color w:val="000000" w:themeColor="text1"/>
                <w:sz w:val="24"/>
                <w:szCs w:val="24"/>
              </w:rPr>
              <w:fldChar w:fldCharType="end"/>
            </w:r>
          </w:hyperlink>
        </w:p>
        <w:p w14:paraId="66ACCC75" w14:textId="28649B05"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16" w:history="1">
            <w:r w:rsidR="00625D93" w:rsidRPr="009C765D">
              <w:rPr>
                <w:rStyle w:val="Hyperlink"/>
                <w:rFonts w:ascii="Times New Roman" w:hAnsi="Times New Roman" w:cs="Times New Roman"/>
                <w:noProof/>
                <w:color w:val="000000" w:themeColor="text1"/>
                <w:sz w:val="24"/>
                <w:szCs w:val="24"/>
              </w:rPr>
              <w:t>6.1 For-profit small organisations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_Toc141272416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10</w:t>
            </w:r>
            <w:r w:rsidR="00625D93" w:rsidRPr="009C765D">
              <w:rPr>
                <w:rFonts w:ascii="Times New Roman" w:hAnsi="Times New Roman" w:cs="Times New Roman"/>
                <w:noProof/>
                <w:webHidden/>
                <w:color w:val="000000" w:themeColor="text1"/>
                <w:sz w:val="24"/>
                <w:szCs w:val="24"/>
              </w:rPr>
              <w:fldChar w:fldCharType="end"/>
            </w:r>
          </w:hyperlink>
        </w:p>
        <w:p w14:paraId="0E2CA370" w14:textId="36916292" w:rsidR="00625D93" w:rsidRPr="009C765D" w:rsidRDefault="00AE5F24" w:rsidP="009C765D">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141272417" w:history="1">
            <w:r w:rsidR="00625D93" w:rsidRPr="009C765D">
              <w:rPr>
                <w:rStyle w:val="Hyperlink"/>
                <w:rFonts w:ascii="Times New Roman" w:hAnsi="Times New Roman" w:cs="Times New Roman"/>
                <w:noProof/>
                <w:color w:val="000000" w:themeColor="text1"/>
                <w:sz w:val="24"/>
                <w:szCs w:val="24"/>
              </w:rPr>
              <w:t>6.1.1 Principles and Values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_Toc141272417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10</w:t>
            </w:r>
            <w:r w:rsidR="00625D93" w:rsidRPr="009C765D">
              <w:rPr>
                <w:rFonts w:ascii="Times New Roman" w:hAnsi="Times New Roman" w:cs="Times New Roman"/>
                <w:noProof/>
                <w:webHidden/>
                <w:color w:val="000000" w:themeColor="text1"/>
                <w:sz w:val="24"/>
                <w:szCs w:val="24"/>
              </w:rPr>
              <w:fldChar w:fldCharType="end"/>
            </w:r>
          </w:hyperlink>
        </w:p>
        <w:p w14:paraId="6186A79F" w14:textId="04706A7A" w:rsidR="00625D93" w:rsidRPr="009C765D" w:rsidRDefault="00AE5F24" w:rsidP="009C765D">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141272418" w:history="1">
            <w:r w:rsidR="00625D93" w:rsidRPr="009C765D">
              <w:rPr>
                <w:rStyle w:val="Hyperlink"/>
                <w:rFonts w:ascii="Times New Roman" w:hAnsi="Times New Roman" w:cs="Times New Roman"/>
                <w:noProof/>
                <w:color w:val="000000" w:themeColor="text1"/>
                <w:sz w:val="24"/>
                <w:szCs w:val="24"/>
              </w:rPr>
              <w:t>6.1.2 Example</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_Toc141272418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10</w:t>
            </w:r>
            <w:r w:rsidR="00625D93" w:rsidRPr="009C765D">
              <w:rPr>
                <w:rFonts w:ascii="Times New Roman" w:hAnsi="Times New Roman" w:cs="Times New Roman"/>
                <w:noProof/>
                <w:webHidden/>
                <w:color w:val="000000" w:themeColor="text1"/>
                <w:sz w:val="24"/>
                <w:szCs w:val="24"/>
              </w:rPr>
              <w:fldChar w:fldCharType="end"/>
            </w:r>
          </w:hyperlink>
        </w:p>
        <w:p w14:paraId="05D977DA" w14:textId="1190591C"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19" w:history="1">
            <w:r w:rsidR="00625D93" w:rsidRPr="009C765D">
              <w:rPr>
                <w:rStyle w:val="Hyperlink"/>
                <w:rFonts w:ascii="Times New Roman" w:hAnsi="Times New Roman" w:cs="Times New Roman"/>
                <w:noProof/>
                <w:color w:val="000000" w:themeColor="text1"/>
                <w:sz w:val="24"/>
                <w:szCs w:val="24"/>
              </w:rPr>
              <w:t>6.2 Not-for-profit small organisations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_Toc141272419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10</w:t>
            </w:r>
            <w:r w:rsidR="00625D93" w:rsidRPr="009C765D">
              <w:rPr>
                <w:rFonts w:ascii="Times New Roman" w:hAnsi="Times New Roman" w:cs="Times New Roman"/>
                <w:noProof/>
                <w:webHidden/>
                <w:color w:val="000000" w:themeColor="text1"/>
                <w:sz w:val="24"/>
                <w:szCs w:val="24"/>
              </w:rPr>
              <w:fldChar w:fldCharType="end"/>
            </w:r>
          </w:hyperlink>
        </w:p>
        <w:p w14:paraId="02D787B1" w14:textId="1687E97D" w:rsidR="00625D93" w:rsidRPr="009C765D" w:rsidRDefault="00AE5F24" w:rsidP="009C765D">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141272420" w:history="1">
            <w:r w:rsidR="00625D93" w:rsidRPr="009C765D">
              <w:rPr>
                <w:rStyle w:val="Hyperlink"/>
                <w:rFonts w:ascii="Times New Roman" w:hAnsi="Times New Roman" w:cs="Times New Roman"/>
                <w:noProof/>
                <w:color w:val="000000" w:themeColor="text1"/>
                <w:sz w:val="24"/>
                <w:szCs w:val="24"/>
              </w:rPr>
              <w:t>6.2.1 Principles and Values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_Toc141272420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10</w:t>
            </w:r>
            <w:r w:rsidR="00625D93" w:rsidRPr="009C765D">
              <w:rPr>
                <w:rFonts w:ascii="Times New Roman" w:hAnsi="Times New Roman" w:cs="Times New Roman"/>
                <w:noProof/>
                <w:webHidden/>
                <w:color w:val="000000" w:themeColor="text1"/>
                <w:sz w:val="24"/>
                <w:szCs w:val="24"/>
              </w:rPr>
              <w:fldChar w:fldCharType="end"/>
            </w:r>
          </w:hyperlink>
        </w:p>
        <w:p w14:paraId="217D4C32" w14:textId="2C91DF62" w:rsidR="00625D93" w:rsidRPr="009C765D" w:rsidRDefault="00AE5F24" w:rsidP="009C765D">
          <w:pPr>
            <w:pStyle w:val="TOC3"/>
            <w:tabs>
              <w:tab w:val="right" w:leader="dot" w:pos="9350"/>
            </w:tabs>
            <w:spacing w:line="360" w:lineRule="auto"/>
            <w:jc w:val="both"/>
            <w:rPr>
              <w:rFonts w:ascii="Times New Roman" w:hAnsi="Times New Roman" w:cs="Times New Roman"/>
              <w:noProof/>
              <w:color w:val="000000" w:themeColor="text1"/>
              <w:sz w:val="24"/>
              <w:szCs w:val="24"/>
            </w:rPr>
          </w:pPr>
          <w:hyperlink w:anchor="_Toc141272421" w:history="1">
            <w:r w:rsidR="00625D93" w:rsidRPr="009C765D">
              <w:rPr>
                <w:rStyle w:val="Hyperlink"/>
                <w:rFonts w:ascii="Times New Roman" w:hAnsi="Times New Roman" w:cs="Times New Roman"/>
                <w:noProof/>
                <w:color w:val="000000" w:themeColor="text1"/>
                <w:sz w:val="24"/>
                <w:szCs w:val="24"/>
              </w:rPr>
              <w:t>6.2.2 Example</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_Toc141272421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11</w:t>
            </w:r>
            <w:r w:rsidR="00625D93" w:rsidRPr="009C765D">
              <w:rPr>
                <w:rFonts w:ascii="Times New Roman" w:hAnsi="Times New Roman" w:cs="Times New Roman"/>
                <w:noProof/>
                <w:webHidden/>
                <w:color w:val="000000" w:themeColor="text1"/>
                <w:sz w:val="24"/>
                <w:szCs w:val="24"/>
              </w:rPr>
              <w:fldChar w:fldCharType="end"/>
            </w:r>
          </w:hyperlink>
        </w:p>
        <w:p w14:paraId="5EE0EB2A" w14:textId="167DEAFF"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22" w:history="1">
            <w:r w:rsidR="00625D93" w:rsidRPr="009C765D">
              <w:rPr>
                <w:rStyle w:val="Hyperlink"/>
                <w:rFonts w:ascii="Times New Roman" w:hAnsi="Times New Roman" w:cs="Times New Roman"/>
                <w:noProof/>
                <w:color w:val="000000" w:themeColor="text1"/>
                <w:sz w:val="24"/>
                <w:szCs w:val="24"/>
              </w:rPr>
              <w:t>7. Analysis and critical evaluation of for-profit and not-for-profit small organisations with examples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_Toc141272422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11</w:t>
            </w:r>
            <w:r w:rsidR="00625D93" w:rsidRPr="009C765D">
              <w:rPr>
                <w:rFonts w:ascii="Times New Roman" w:hAnsi="Times New Roman" w:cs="Times New Roman"/>
                <w:noProof/>
                <w:webHidden/>
                <w:color w:val="000000" w:themeColor="text1"/>
                <w:sz w:val="24"/>
                <w:szCs w:val="24"/>
              </w:rPr>
              <w:fldChar w:fldCharType="end"/>
            </w:r>
          </w:hyperlink>
        </w:p>
        <w:p w14:paraId="75AA824C" w14:textId="5EE15093"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23" w:history="1">
            <w:r w:rsidR="00625D93" w:rsidRPr="009C765D">
              <w:rPr>
                <w:rStyle w:val="Hyperlink"/>
                <w:rFonts w:ascii="Times New Roman" w:hAnsi="Times New Roman" w:cs="Times New Roman"/>
                <w:noProof/>
                <w:color w:val="000000" w:themeColor="text1"/>
                <w:sz w:val="24"/>
                <w:szCs w:val="24"/>
              </w:rPr>
              <w:t>7.1 For-profit small organisations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_Toc141272423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11</w:t>
            </w:r>
            <w:r w:rsidR="00625D93" w:rsidRPr="009C765D">
              <w:rPr>
                <w:rFonts w:ascii="Times New Roman" w:hAnsi="Times New Roman" w:cs="Times New Roman"/>
                <w:noProof/>
                <w:webHidden/>
                <w:color w:val="000000" w:themeColor="text1"/>
                <w:sz w:val="24"/>
                <w:szCs w:val="24"/>
              </w:rPr>
              <w:fldChar w:fldCharType="end"/>
            </w:r>
          </w:hyperlink>
        </w:p>
        <w:p w14:paraId="295587DC" w14:textId="330FB6A6"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24" w:history="1">
            <w:r w:rsidR="00625D93" w:rsidRPr="009C765D">
              <w:rPr>
                <w:rStyle w:val="Hyperlink"/>
                <w:rFonts w:ascii="Times New Roman" w:hAnsi="Times New Roman" w:cs="Times New Roman"/>
                <w:noProof/>
                <w:color w:val="000000" w:themeColor="text1"/>
                <w:sz w:val="24"/>
                <w:szCs w:val="24"/>
              </w:rPr>
              <w:t>7.2 Not-for-profit small organisations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_Toc141272424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11</w:t>
            </w:r>
            <w:r w:rsidR="00625D93" w:rsidRPr="009C765D">
              <w:rPr>
                <w:rFonts w:ascii="Times New Roman" w:hAnsi="Times New Roman" w:cs="Times New Roman"/>
                <w:noProof/>
                <w:webHidden/>
                <w:color w:val="000000" w:themeColor="text1"/>
                <w:sz w:val="24"/>
                <w:szCs w:val="24"/>
              </w:rPr>
              <w:fldChar w:fldCharType="end"/>
            </w:r>
          </w:hyperlink>
        </w:p>
        <w:p w14:paraId="5149CC47" w14:textId="0F023842" w:rsidR="00625D93" w:rsidRPr="009C765D" w:rsidRDefault="00AE5F24" w:rsidP="009C765D">
          <w:pPr>
            <w:pStyle w:val="TOC2"/>
            <w:tabs>
              <w:tab w:val="right" w:leader="dot" w:pos="9350"/>
            </w:tabs>
            <w:spacing w:line="360" w:lineRule="auto"/>
            <w:jc w:val="both"/>
            <w:rPr>
              <w:rFonts w:ascii="Times New Roman" w:hAnsi="Times New Roman" w:cs="Times New Roman"/>
              <w:noProof/>
              <w:color w:val="000000" w:themeColor="text1"/>
              <w:sz w:val="24"/>
              <w:szCs w:val="24"/>
            </w:rPr>
          </w:pPr>
          <w:hyperlink w:anchor="_Toc141272425" w:history="1">
            <w:r w:rsidR="00625D93" w:rsidRPr="009C765D">
              <w:rPr>
                <w:rStyle w:val="Hyperlink"/>
                <w:rFonts w:ascii="Times New Roman" w:hAnsi="Times New Roman" w:cs="Times New Roman"/>
                <w:noProof/>
                <w:color w:val="000000" w:themeColor="text1"/>
                <w:sz w:val="24"/>
                <w:szCs w:val="24"/>
              </w:rPr>
              <w:t>7.3  Critical evaluation of for-profit and not-for-profit small organisations</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_Toc141272425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11</w:t>
            </w:r>
            <w:r w:rsidR="00625D93" w:rsidRPr="009C765D">
              <w:rPr>
                <w:rFonts w:ascii="Times New Roman" w:hAnsi="Times New Roman" w:cs="Times New Roman"/>
                <w:noProof/>
                <w:webHidden/>
                <w:color w:val="000000" w:themeColor="text1"/>
                <w:sz w:val="24"/>
                <w:szCs w:val="24"/>
              </w:rPr>
              <w:fldChar w:fldCharType="end"/>
            </w:r>
          </w:hyperlink>
        </w:p>
        <w:p w14:paraId="172E92F7" w14:textId="058C70A1"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26" w:history="1">
            <w:r w:rsidR="00625D93" w:rsidRPr="009C765D">
              <w:rPr>
                <w:rStyle w:val="Hyperlink"/>
                <w:rFonts w:ascii="Times New Roman" w:hAnsi="Times New Roman" w:cs="Times New Roman"/>
                <w:noProof/>
                <w:color w:val="000000" w:themeColor="text1"/>
                <w:sz w:val="24"/>
                <w:szCs w:val="24"/>
              </w:rPr>
              <w:t>8. Critical evaluation of values and beliefs of entrepreneurs in for-profit and not-for-profit small organisations with application</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_Toc141272426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12</w:t>
            </w:r>
            <w:r w:rsidR="00625D93" w:rsidRPr="009C765D">
              <w:rPr>
                <w:rFonts w:ascii="Times New Roman" w:hAnsi="Times New Roman" w:cs="Times New Roman"/>
                <w:noProof/>
                <w:webHidden/>
                <w:color w:val="000000" w:themeColor="text1"/>
                <w:sz w:val="24"/>
                <w:szCs w:val="24"/>
              </w:rPr>
              <w:fldChar w:fldCharType="end"/>
            </w:r>
          </w:hyperlink>
        </w:p>
        <w:p w14:paraId="70C8D908" w14:textId="24FAAA4C"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27" w:history="1">
            <w:r w:rsidR="00625D93" w:rsidRPr="009C765D">
              <w:rPr>
                <w:rStyle w:val="Hyperlink"/>
                <w:rFonts w:ascii="Times New Roman" w:hAnsi="Times New Roman" w:cs="Times New Roman"/>
                <w:noProof/>
                <w:color w:val="000000" w:themeColor="text1"/>
                <w:sz w:val="24"/>
                <w:szCs w:val="24"/>
              </w:rPr>
              <w:t>9. Conclusion</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_Toc141272427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13</w:t>
            </w:r>
            <w:r w:rsidR="00625D93" w:rsidRPr="009C765D">
              <w:rPr>
                <w:rFonts w:ascii="Times New Roman" w:hAnsi="Times New Roman" w:cs="Times New Roman"/>
                <w:noProof/>
                <w:webHidden/>
                <w:color w:val="000000" w:themeColor="text1"/>
                <w:sz w:val="24"/>
                <w:szCs w:val="24"/>
              </w:rPr>
              <w:fldChar w:fldCharType="end"/>
            </w:r>
          </w:hyperlink>
        </w:p>
        <w:p w14:paraId="643AF6CC" w14:textId="62D8DC83" w:rsidR="00625D93" w:rsidRPr="009C765D" w:rsidRDefault="00AE5F24" w:rsidP="009C765D">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41272428" w:history="1">
            <w:r w:rsidR="00625D93" w:rsidRPr="009C765D">
              <w:rPr>
                <w:rStyle w:val="Hyperlink"/>
                <w:rFonts w:ascii="Times New Roman" w:hAnsi="Times New Roman" w:cs="Times New Roman"/>
                <w:noProof/>
                <w:color w:val="000000" w:themeColor="text1"/>
                <w:sz w:val="24"/>
                <w:szCs w:val="24"/>
              </w:rPr>
              <w:t>Reference List</w:t>
            </w:r>
            <w:r w:rsidR="00625D93" w:rsidRPr="009C765D">
              <w:rPr>
                <w:rFonts w:ascii="Times New Roman" w:hAnsi="Times New Roman" w:cs="Times New Roman"/>
                <w:noProof/>
                <w:webHidden/>
                <w:color w:val="000000" w:themeColor="text1"/>
                <w:sz w:val="24"/>
                <w:szCs w:val="24"/>
              </w:rPr>
              <w:tab/>
            </w:r>
            <w:r w:rsidR="00625D93" w:rsidRPr="009C765D">
              <w:rPr>
                <w:rFonts w:ascii="Times New Roman" w:hAnsi="Times New Roman" w:cs="Times New Roman"/>
                <w:noProof/>
                <w:webHidden/>
                <w:color w:val="000000" w:themeColor="text1"/>
                <w:sz w:val="24"/>
                <w:szCs w:val="24"/>
              </w:rPr>
              <w:fldChar w:fldCharType="begin"/>
            </w:r>
            <w:r w:rsidR="00625D93" w:rsidRPr="009C765D">
              <w:rPr>
                <w:rFonts w:ascii="Times New Roman" w:hAnsi="Times New Roman" w:cs="Times New Roman"/>
                <w:noProof/>
                <w:webHidden/>
                <w:color w:val="000000" w:themeColor="text1"/>
                <w:sz w:val="24"/>
                <w:szCs w:val="24"/>
              </w:rPr>
              <w:instrText xml:space="preserve"> PAGEREF _Toc141272428 \h </w:instrText>
            </w:r>
            <w:r w:rsidR="00625D93" w:rsidRPr="009C765D">
              <w:rPr>
                <w:rFonts w:ascii="Times New Roman" w:hAnsi="Times New Roman" w:cs="Times New Roman"/>
                <w:noProof/>
                <w:webHidden/>
                <w:color w:val="000000" w:themeColor="text1"/>
                <w:sz w:val="24"/>
                <w:szCs w:val="24"/>
              </w:rPr>
            </w:r>
            <w:r w:rsidR="00625D93" w:rsidRPr="009C765D">
              <w:rPr>
                <w:rFonts w:ascii="Times New Roman" w:hAnsi="Times New Roman" w:cs="Times New Roman"/>
                <w:noProof/>
                <w:webHidden/>
                <w:color w:val="000000" w:themeColor="text1"/>
                <w:sz w:val="24"/>
                <w:szCs w:val="24"/>
              </w:rPr>
              <w:fldChar w:fldCharType="separate"/>
            </w:r>
            <w:r w:rsidR="00625D93" w:rsidRPr="009C765D">
              <w:rPr>
                <w:rFonts w:ascii="Times New Roman" w:hAnsi="Times New Roman" w:cs="Times New Roman"/>
                <w:noProof/>
                <w:webHidden/>
                <w:color w:val="000000" w:themeColor="text1"/>
                <w:sz w:val="24"/>
                <w:szCs w:val="24"/>
              </w:rPr>
              <w:t>14</w:t>
            </w:r>
            <w:r w:rsidR="00625D93" w:rsidRPr="009C765D">
              <w:rPr>
                <w:rFonts w:ascii="Times New Roman" w:hAnsi="Times New Roman" w:cs="Times New Roman"/>
                <w:noProof/>
                <w:webHidden/>
                <w:color w:val="000000" w:themeColor="text1"/>
                <w:sz w:val="24"/>
                <w:szCs w:val="24"/>
              </w:rPr>
              <w:fldChar w:fldCharType="end"/>
            </w:r>
          </w:hyperlink>
        </w:p>
        <w:p w14:paraId="696DB50B" w14:textId="34908301" w:rsidR="00625D93" w:rsidRPr="009C765D" w:rsidRDefault="00625D93" w:rsidP="009C765D">
          <w:pPr>
            <w:spacing w:line="360" w:lineRule="auto"/>
            <w:jc w:val="both"/>
            <w:rPr>
              <w:rFonts w:ascii="Times New Roman" w:hAnsi="Times New Roman" w:cs="Times New Roman"/>
              <w:color w:val="000000" w:themeColor="text1"/>
              <w:sz w:val="24"/>
              <w:szCs w:val="24"/>
            </w:rPr>
          </w:pPr>
          <w:r w:rsidRPr="009C765D">
            <w:rPr>
              <w:rFonts w:ascii="Times New Roman" w:hAnsi="Times New Roman" w:cs="Times New Roman"/>
              <w:b/>
              <w:bCs/>
              <w:noProof/>
              <w:color w:val="000000" w:themeColor="text1"/>
              <w:sz w:val="24"/>
              <w:szCs w:val="24"/>
            </w:rPr>
            <w:fldChar w:fldCharType="end"/>
          </w:r>
        </w:p>
      </w:sdtContent>
    </w:sdt>
    <w:p w14:paraId="60109209" w14:textId="77777777" w:rsidR="009C765D" w:rsidRDefault="009C765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C6E2328" w14:textId="2EF3F526" w:rsidR="009C765D" w:rsidRPr="009C765D" w:rsidRDefault="009C765D" w:rsidP="009C765D">
      <w:pPr>
        <w:spacing w:line="360" w:lineRule="auto"/>
        <w:jc w:val="center"/>
        <w:rPr>
          <w:rFonts w:ascii="Times New Roman" w:hAnsi="Times New Roman" w:cs="Times New Roman"/>
          <w:b/>
          <w:bCs/>
          <w:color w:val="000000" w:themeColor="text1"/>
          <w:sz w:val="28"/>
          <w:szCs w:val="28"/>
        </w:rPr>
      </w:pPr>
      <w:r w:rsidRPr="009C765D">
        <w:rPr>
          <w:rFonts w:ascii="Times New Roman" w:hAnsi="Times New Roman" w:cs="Times New Roman"/>
          <w:b/>
          <w:bCs/>
          <w:color w:val="000000" w:themeColor="text1"/>
          <w:sz w:val="28"/>
          <w:szCs w:val="28"/>
        </w:rPr>
        <w:lastRenderedPageBreak/>
        <w:t>List of Figures</w:t>
      </w:r>
    </w:p>
    <w:p w14:paraId="23E66B04" w14:textId="5A8FDE99" w:rsidR="009C765D" w:rsidRPr="009C765D" w:rsidRDefault="009C765D" w:rsidP="009C765D">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r w:rsidRPr="009C765D">
        <w:rPr>
          <w:rFonts w:ascii="Times New Roman" w:hAnsi="Times New Roman" w:cs="Times New Roman"/>
          <w:color w:val="000000" w:themeColor="text1"/>
          <w:sz w:val="24"/>
          <w:szCs w:val="24"/>
        </w:rPr>
        <w:fldChar w:fldCharType="begin"/>
      </w:r>
      <w:r w:rsidRPr="009C765D">
        <w:rPr>
          <w:rFonts w:ascii="Times New Roman" w:hAnsi="Times New Roman" w:cs="Times New Roman"/>
          <w:color w:val="000000" w:themeColor="text1"/>
          <w:sz w:val="24"/>
          <w:szCs w:val="24"/>
        </w:rPr>
        <w:instrText xml:space="preserve"> TOC \h \z \t "Heading 4" \c </w:instrText>
      </w:r>
      <w:r w:rsidRPr="009C765D">
        <w:rPr>
          <w:rFonts w:ascii="Times New Roman" w:hAnsi="Times New Roman" w:cs="Times New Roman"/>
          <w:color w:val="000000" w:themeColor="text1"/>
          <w:sz w:val="24"/>
          <w:szCs w:val="24"/>
        </w:rPr>
        <w:fldChar w:fldCharType="separate"/>
      </w:r>
      <w:hyperlink w:anchor="_Toc141272455" w:history="1">
        <w:r w:rsidRPr="009C765D">
          <w:rPr>
            <w:rStyle w:val="Hyperlink"/>
            <w:rFonts w:ascii="Times New Roman" w:hAnsi="Times New Roman" w:cs="Times New Roman"/>
            <w:noProof/>
            <w:color w:val="000000" w:themeColor="text1"/>
            <w:sz w:val="24"/>
            <w:szCs w:val="24"/>
          </w:rPr>
          <w:t>Figure 1: Innovation and entrepreneurship</w:t>
        </w:r>
        <w:r w:rsidRPr="009C765D">
          <w:rPr>
            <w:rFonts w:ascii="Times New Roman" w:hAnsi="Times New Roman" w:cs="Times New Roman"/>
            <w:noProof/>
            <w:webHidden/>
            <w:color w:val="000000" w:themeColor="text1"/>
            <w:sz w:val="24"/>
            <w:szCs w:val="24"/>
          </w:rPr>
          <w:tab/>
        </w:r>
        <w:r w:rsidRPr="009C765D">
          <w:rPr>
            <w:rFonts w:ascii="Times New Roman" w:hAnsi="Times New Roman" w:cs="Times New Roman"/>
            <w:noProof/>
            <w:webHidden/>
            <w:color w:val="000000" w:themeColor="text1"/>
            <w:sz w:val="24"/>
            <w:szCs w:val="24"/>
          </w:rPr>
          <w:fldChar w:fldCharType="begin"/>
        </w:r>
        <w:r w:rsidRPr="009C765D">
          <w:rPr>
            <w:rFonts w:ascii="Times New Roman" w:hAnsi="Times New Roman" w:cs="Times New Roman"/>
            <w:noProof/>
            <w:webHidden/>
            <w:color w:val="000000" w:themeColor="text1"/>
            <w:sz w:val="24"/>
            <w:szCs w:val="24"/>
          </w:rPr>
          <w:instrText xml:space="preserve"> PAGEREF _Toc141272455 \h </w:instrText>
        </w:r>
        <w:r w:rsidRPr="009C765D">
          <w:rPr>
            <w:rFonts w:ascii="Times New Roman" w:hAnsi="Times New Roman" w:cs="Times New Roman"/>
            <w:noProof/>
            <w:webHidden/>
            <w:color w:val="000000" w:themeColor="text1"/>
            <w:sz w:val="24"/>
            <w:szCs w:val="24"/>
          </w:rPr>
        </w:r>
        <w:r w:rsidRPr="009C765D">
          <w:rPr>
            <w:rFonts w:ascii="Times New Roman" w:hAnsi="Times New Roman" w:cs="Times New Roman"/>
            <w:noProof/>
            <w:webHidden/>
            <w:color w:val="000000" w:themeColor="text1"/>
            <w:sz w:val="24"/>
            <w:szCs w:val="24"/>
          </w:rPr>
          <w:fldChar w:fldCharType="separate"/>
        </w:r>
        <w:r w:rsidRPr="009C765D">
          <w:rPr>
            <w:rFonts w:ascii="Times New Roman" w:hAnsi="Times New Roman" w:cs="Times New Roman"/>
            <w:noProof/>
            <w:webHidden/>
            <w:color w:val="000000" w:themeColor="text1"/>
            <w:sz w:val="24"/>
            <w:szCs w:val="24"/>
          </w:rPr>
          <w:t>6</w:t>
        </w:r>
        <w:r w:rsidRPr="009C765D">
          <w:rPr>
            <w:rFonts w:ascii="Times New Roman" w:hAnsi="Times New Roman" w:cs="Times New Roman"/>
            <w:noProof/>
            <w:webHidden/>
            <w:color w:val="000000" w:themeColor="text1"/>
            <w:sz w:val="24"/>
            <w:szCs w:val="24"/>
          </w:rPr>
          <w:fldChar w:fldCharType="end"/>
        </w:r>
      </w:hyperlink>
    </w:p>
    <w:p w14:paraId="59A4500B" w14:textId="2A94ABAD" w:rsidR="009C765D" w:rsidRPr="009C765D" w:rsidRDefault="00AE5F24" w:rsidP="009C765D">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41272456" w:history="1">
        <w:r w:rsidR="009C765D" w:rsidRPr="009C765D">
          <w:rPr>
            <w:rStyle w:val="Hyperlink"/>
            <w:rFonts w:ascii="Times New Roman" w:hAnsi="Times New Roman" w:cs="Times New Roman"/>
            <w:noProof/>
            <w:color w:val="000000" w:themeColor="text1"/>
            <w:sz w:val="24"/>
            <w:szCs w:val="24"/>
          </w:rPr>
          <w:t>Figure 2: Big 5 Personality Traits</w:t>
        </w:r>
        <w:r w:rsidR="009C765D" w:rsidRPr="009C765D">
          <w:rPr>
            <w:rFonts w:ascii="Times New Roman" w:hAnsi="Times New Roman" w:cs="Times New Roman"/>
            <w:noProof/>
            <w:webHidden/>
            <w:color w:val="000000" w:themeColor="text1"/>
            <w:sz w:val="24"/>
            <w:szCs w:val="24"/>
          </w:rPr>
          <w:tab/>
        </w:r>
        <w:r w:rsidR="009C765D" w:rsidRPr="009C765D">
          <w:rPr>
            <w:rFonts w:ascii="Times New Roman" w:hAnsi="Times New Roman" w:cs="Times New Roman"/>
            <w:noProof/>
            <w:webHidden/>
            <w:color w:val="000000" w:themeColor="text1"/>
            <w:sz w:val="24"/>
            <w:szCs w:val="24"/>
          </w:rPr>
          <w:fldChar w:fldCharType="begin"/>
        </w:r>
        <w:r w:rsidR="009C765D" w:rsidRPr="009C765D">
          <w:rPr>
            <w:rFonts w:ascii="Times New Roman" w:hAnsi="Times New Roman" w:cs="Times New Roman"/>
            <w:noProof/>
            <w:webHidden/>
            <w:color w:val="000000" w:themeColor="text1"/>
            <w:sz w:val="24"/>
            <w:szCs w:val="24"/>
          </w:rPr>
          <w:instrText xml:space="preserve"> PAGEREF _Toc141272456 \h </w:instrText>
        </w:r>
        <w:r w:rsidR="009C765D" w:rsidRPr="009C765D">
          <w:rPr>
            <w:rFonts w:ascii="Times New Roman" w:hAnsi="Times New Roman" w:cs="Times New Roman"/>
            <w:noProof/>
            <w:webHidden/>
            <w:color w:val="000000" w:themeColor="text1"/>
            <w:sz w:val="24"/>
            <w:szCs w:val="24"/>
          </w:rPr>
        </w:r>
        <w:r w:rsidR="009C765D" w:rsidRPr="009C765D">
          <w:rPr>
            <w:rFonts w:ascii="Times New Roman" w:hAnsi="Times New Roman" w:cs="Times New Roman"/>
            <w:noProof/>
            <w:webHidden/>
            <w:color w:val="000000" w:themeColor="text1"/>
            <w:sz w:val="24"/>
            <w:szCs w:val="24"/>
          </w:rPr>
          <w:fldChar w:fldCharType="separate"/>
        </w:r>
        <w:r w:rsidR="009C765D" w:rsidRPr="009C765D">
          <w:rPr>
            <w:rFonts w:ascii="Times New Roman" w:hAnsi="Times New Roman" w:cs="Times New Roman"/>
            <w:noProof/>
            <w:webHidden/>
            <w:color w:val="000000" w:themeColor="text1"/>
            <w:sz w:val="24"/>
            <w:szCs w:val="24"/>
          </w:rPr>
          <w:t>9</w:t>
        </w:r>
        <w:r w:rsidR="009C765D" w:rsidRPr="009C765D">
          <w:rPr>
            <w:rFonts w:ascii="Times New Roman" w:hAnsi="Times New Roman" w:cs="Times New Roman"/>
            <w:noProof/>
            <w:webHidden/>
            <w:color w:val="000000" w:themeColor="text1"/>
            <w:sz w:val="24"/>
            <w:szCs w:val="24"/>
          </w:rPr>
          <w:fldChar w:fldCharType="end"/>
        </w:r>
      </w:hyperlink>
    </w:p>
    <w:p w14:paraId="0F9F9CCD" w14:textId="67544C00" w:rsidR="009C765D" w:rsidRPr="009C765D" w:rsidRDefault="00AE5F24" w:rsidP="009C765D">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41272457" w:history="1">
        <w:r w:rsidR="009C765D" w:rsidRPr="009C765D">
          <w:rPr>
            <w:rStyle w:val="Hyperlink"/>
            <w:rFonts w:ascii="Times New Roman" w:hAnsi="Times New Roman" w:cs="Times New Roman"/>
            <w:noProof/>
            <w:color w:val="000000" w:themeColor="text1"/>
            <w:sz w:val="24"/>
            <w:szCs w:val="24"/>
          </w:rPr>
          <w:t>Figure 3: Basic principles and values of not-for-profit organizations</w:t>
        </w:r>
        <w:r w:rsidR="009C765D" w:rsidRPr="009C765D">
          <w:rPr>
            <w:rFonts w:ascii="Times New Roman" w:hAnsi="Times New Roman" w:cs="Times New Roman"/>
            <w:noProof/>
            <w:webHidden/>
            <w:color w:val="000000" w:themeColor="text1"/>
            <w:sz w:val="24"/>
            <w:szCs w:val="24"/>
          </w:rPr>
          <w:tab/>
        </w:r>
        <w:r w:rsidR="009C765D" w:rsidRPr="009C765D">
          <w:rPr>
            <w:rFonts w:ascii="Times New Roman" w:hAnsi="Times New Roman" w:cs="Times New Roman"/>
            <w:noProof/>
            <w:webHidden/>
            <w:color w:val="000000" w:themeColor="text1"/>
            <w:sz w:val="24"/>
            <w:szCs w:val="24"/>
          </w:rPr>
          <w:fldChar w:fldCharType="begin"/>
        </w:r>
        <w:r w:rsidR="009C765D" w:rsidRPr="009C765D">
          <w:rPr>
            <w:rFonts w:ascii="Times New Roman" w:hAnsi="Times New Roman" w:cs="Times New Roman"/>
            <w:noProof/>
            <w:webHidden/>
            <w:color w:val="000000" w:themeColor="text1"/>
            <w:sz w:val="24"/>
            <w:szCs w:val="24"/>
          </w:rPr>
          <w:instrText xml:space="preserve"> PAGEREF _Toc141272457 \h </w:instrText>
        </w:r>
        <w:r w:rsidR="009C765D" w:rsidRPr="009C765D">
          <w:rPr>
            <w:rFonts w:ascii="Times New Roman" w:hAnsi="Times New Roman" w:cs="Times New Roman"/>
            <w:noProof/>
            <w:webHidden/>
            <w:color w:val="000000" w:themeColor="text1"/>
            <w:sz w:val="24"/>
            <w:szCs w:val="24"/>
          </w:rPr>
        </w:r>
        <w:r w:rsidR="009C765D" w:rsidRPr="009C765D">
          <w:rPr>
            <w:rFonts w:ascii="Times New Roman" w:hAnsi="Times New Roman" w:cs="Times New Roman"/>
            <w:noProof/>
            <w:webHidden/>
            <w:color w:val="000000" w:themeColor="text1"/>
            <w:sz w:val="24"/>
            <w:szCs w:val="24"/>
          </w:rPr>
          <w:fldChar w:fldCharType="separate"/>
        </w:r>
        <w:r w:rsidR="009C765D" w:rsidRPr="009C765D">
          <w:rPr>
            <w:rFonts w:ascii="Times New Roman" w:hAnsi="Times New Roman" w:cs="Times New Roman"/>
            <w:noProof/>
            <w:webHidden/>
            <w:color w:val="000000" w:themeColor="text1"/>
            <w:sz w:val="24"/>
            <w:szCs w:val="24"/>
          </w:rPr>
          <w:t>11</w:t>
        </w:r>
        <w:r w:rsidR="009C765D" w:rsidRPr="009C765D">
          <w:rPr>
            <w:rFonts w:ascii="Times New Roman" w:hAnsi="Times New Roman" w:cs="Times New Roman"/>
            <w:noProof/>
            <w:webHidden/>
            <w:color w:val="000000" w:themeColor="text1"/>
            <w:sz w:val="24"/>
            <w:szCs w:val="24"/>
          </w:rPr>
          <w:fldChar w:fldCharType="end"/>
        </w:r>
      </w:hyperlink>
    </w:p>
    <w:p w14:paraId="794F200A" w14:textId="3A2FFC30" w:rsidR="009C765D" w:rsidRPr="009C765D" w:rsidRDefault="00AE5F24" w:rsidP="009C765D">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41272458" w:history="1">
        <w:r w:rsidR="009C765D" w:rsidRPr="009C765D">
          <w:rPr>
            <w:rStyle w:val="Hyperlink"/>
            <w:rFonts w:ascii="Times New Roman" w:hAnsi="Times New Roman" w:cs="Times New Roman"/>
            <w:noProof/>
            <w:color w:val="000000" w:themeColor="text1"/>
            <w:sz w:val="24"/>
            <w:szCs w:val="24"/>
          </w:rPr>
          <w:t>Figure 4: Not-For-Profit Organization</w:t>
        </w:r>
        <w:r w:rsidR="009C765D" w:rsidRPr="009C765D">
          <w:rPr>
            <w:rFonts w:ascii="Times New Roman" w:hAnsi="Times New Roman" w:cs="Times New Roman"/>
            <w:noProof/>
            <w:webHidden/>
            <w:color w:val="000000" w:themeColor="text1"/>
            <w:sz w:val="24"/>
            <w:szCs w:val="24"/>
          </w:rPr>
          <w:tab/>
        </w:r>
        <w:r w:rsidR="009C765D" w:rsidRPr="009C765D">
          <w:rPr>
            <w:rFonts w:ascii="Times New Roman" w:hAnsi="Times New Roman" w:cs="Times New Roman"/>
            <w:noProof/>
            <w:webHidden/>
            <w:color w:val="000000" w:themeColor="text1"/>
            <w:sz w:val="24"/>
            <w:szCs w:val="24"/>
          </w:rPr>
          <w:fldChar w:fldCharType="begin"/>
        </w:r>
        <w:r w:rsidR="009C765D" w:rsidRPr="009C765D">
          <w:rPr>
            <w:rFonts w:ascii="Times New Roman" w:hAnsi="Times New Roman" w:cs="Times New Roman"/>
            <w:noProof/>
            <w:webHidden/>
            <w:color w:val="000000" w:themeColor="text1"/>
            <w:sz w:val="24"/>
            <w:szCs w:val="24"/>
          </w:rPr>
          <w:instrText xml:space="preserve"> PAGEREF _Toc141272458 \h </w:instrText>
        </w:r>
        <w:r w:rsidR="009C765D" w:rsidRPr="009C765D">
          <w:rPr>
            <w:rFonts w:ascii="Times New Roman" w:hAnsi="Times New Roman" w:cs="Times New Roman"/>
            <w:noProof/>
            <w:webHidden/>
            <w:color w:val="000000" w:themeColor="text1"/>
            <w:sz w:val="24"/>
            <w:szCs w:val="24"/>
          </w:rPr>
        </w:r>
        <w:r w:rsidR="009C765D" w:rsidRPr="009C765D">
          <w:rPr>
            <w:rFonts w:ascii="Times New Roman" w:hAnsi="Times New Roman" w:cs="Times New Roman"/>
            <w:noProof/>
            <w:webHidden/>
            <w:color w:val="000000" w:themeColor="text1"/>
            <w:sz w:val="24"/>
            <w:szCs w:val="24"/>
          </w:rPr>
          <w:fldChar w:fldCharType="separate"/>
        </w:r>
        <w:r w:rsidR="009C765D" w:rsidRPr="009C765D">
          <w:rPr>
            <w:rFonts w:ascii="Times New Roman" w:hAnsi="Times New Roman" w:cs="Times New Roman"/>
            <w:noProof/>
            <w:webHidden/>
            <w:color w:val="000000" w:themeColor="text1"/>
            <w:sz w:val="24"/>
            <w:szCs w:val="24"/>
          </w:rPr>
          <w:t>13</w:t>
        </w:r>
        <w:r w:rsidR="009C765D" w:rsidRPr="009C765D">
          <w:rPr>
            <w:rFonts w:ascii="Times New Roman" w:hAnsi="Times New Roman" w:cs="Times New Roman"/>
            <w:noProof/>
            <w:webHidden/>
            <w:color w:val="000000" w:themeColor="text1"/>
            <w:sz w:val="24"/>
            <w:szCs w:val="24"/>
          </w:rPr>
          <w:fldChar w:fldCharType="end"/>
        </w:r>
      </w:hyperlink>
    </w:p>
    <w:p w14:paraId="49D9D36D" w14:textId="6B8D08FB" w:rsidR="007F65E7" w:rsidRPr="009C765D" w:rsidRDefault="009C765D" w:rsidP="009C765D">
      <w:pPr>
        <w:spacing w:line="360" w:lineRule="auto"/>
        <w:jc w:val="both"/>
        <w:rPr>
          <w:rFonts w:ascii="Times New Roman" w:eastAsia="Times New Roman" w:hAnsi="Times New Roman" w:cs="Times New Roman"/>
          <w:color w:val="000000" w:themeColor="text1"/>
          <w:sz w:val="24"/>
          <w:szCs w:val="24"/>
        </w:rPr>
      </w:pPr>
      <w:r w:rsidRPr="009C765D">
        <w:rPr>
          <w:rFonts w:ascii="Times New Roman" w:hAnsi="Times New Roman" w:cs="Times New Roman"/>
          <w:color w:val="000000" w:themeColor="text1"/>
          <w:sz w:val="24"/>
          <w:szCs w:val="24"/>
        </w:rPr>
        <w:fldChar w:fldCharType="end"/>
      </w:r>
      <w:r w:rsidRPr="009C765D">
        <w:rPr>
          <w:rFonts w:ascii="Times New Roman" w:hAnsi="Times New Roman" w:cs="Times New Roman"/>
          <w:color w:val="000000" w:themeColor="text1"/>
          <w:sz w:val="24"/>
          <w:szCs w:val="24"/>
        </w:rPr>
        <w:br w:type="page"/>
      </w:r>
    </w:p>
    <w:p w14:paraId="4490E379" w14:textId="77777777" w:rsidR="007F65E7" w:rsidRDefault="00AE5F24">
      <w:pPr>
        <w:pStyle w:val="Heading1"/>
      </w:pPr>
      <w:bookmarkStart w:id="0" w:name="_7hqbb4jj03sq" w:colFirst="0" w:colLast="0"/>
      <w:bookmarkStart w:id="1" w:name="_Toc141272397"/>
      <w:bookmarkEnd w:id="0"/>
      <w:r>
        <w:lastRenderedPageBreak/>
        <w:t>1. Introduction</w:t>
      </w:r>
      <w:bookmarkEnd w:id="1"/>
    </w:p>
    <w:p w14:paraId="057381DC"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aims to analyse entrepreneurship and enterprise in an in-depth manner by evaluating the clear understanding of the academic literature and theories in reference to traits, characteristics, </w:t>
      </w:r>
      <w:proofErr w:type="gramStart"/>
      <w:r>
        <w:rPr>
          <w:rFonts w:ascii="Times New Roman" w:eastAsia="Times New Roman" w:hAnsi="Times New Roman" w:cs="Times New Roman"/>
          <w:sz w:val="24"/>
          <w:szCs w:val="24"/>
        </w:rPr>
        <w:t>attributes</w:t>
      </w:r>
      <w:proofErr w:type="gramEnd"/>
      <w:r>
        <w:rPr>
          <w:rFonts w:ascii="Times New Roman" w:eastAsia="Times New Roman" w:hAnsi="Times New Roman" w:cs="Times New Roman"/>
          <w:sz w:val="24"/>
          <w:szCs w:val="24"/>
        </w:rPr>
        <w:t xml:space="preserve"> and motivations of an entrepreneur by giving</w:t>
      </w:r>
      <w:r>
        <w:rPr>
          <w:rFonts w:ascii="Times New Roman" w:eastAsia="Times New Roman" w:hAnsi="Times New Roman" w:cs="Times New Roman"/>
          <w:sz w:val="24"/>
          <w:szCs w:val="24"/>
        </w:rPr>
        <w:t xml:space="preserve"> adequate examples. Contrarily, it also compares and differentiates between for-profit and not-for-profit companies by giving good examples. In this context, the overview of entrepreneurship and the factors that affect the success of entrepreneurs has been</w:t>
      </w:r>
      <w:r>
        <w:rPr>
          <w:rFonts w:ascii="Times New Roman" w:eastAsia="Times New Roman" w:hAnsi="Times New Roman" w:cs="Times New Roman"/>
          <w:sz w:val="24"/>
          <w:szCs w:val="24"/>
        </w:rPr>
        <w:t xml:space="preserve"> given. The conceptual foundation of the theories of personality traits is also discussed. Moreover, this report explains the conceptual foundations of for-profit and not-for-profit organisations with examples.</w:t>
      </w:r>
    </w:p>
    <w:p w14:paraId="3B4993CA" w14:textId="77777777" w:rsidR="007F65E7" w:rsidRDefault="00AE5F24">
      <w:pPr>
        <w:pStyle w:val="Heading1"/>
      </w:pPr>
      <w:bookmarkStart w:id="2" w:name="_1eo7la5zjg9e" w:colFirst="0" w:colLast="0"/>
      <w:bookmarkStart w:id="3" w:name="_Toc141272398"/>
      <w:bookmarkEnd w:id="2"/>
      <w:r>
        <w:t>2. Conceptual foundation for enterprise and e</w:t>
      </w:r>
      <w:r>
        <w:t>ntrepreneurship</w:t>
      </w:r>
      <w:bookmarkEnd w:id="3"/>
    </w:p>
    <w:p w14:paraId="10B76F12"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an exploited maxim to manifest that the current business leaders require a breath of perception and depth of view not needed by their 19th-century precursors. Hence, the conceptual foundation of enterprise is the need for the expressi</w:t>
      </w:r>
      <w:r>
        <w:rPr>
          <w:rFonts w:ascii="Times New Roman" w:eastAsia="Times New Roman" w:hAnsi="Times New Roman" w:cs="Times New Roman"/>
          <w:sz w:val="24"/>
          <w:szCs w:val="24"/>
        </w:rPr>
        <w:t xml:space="preserve">on of desire in direct support of the internal activities of a company (Olanrewaju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Enterprise is a project or an undertaking, particularly a critical one. The conceptual foundation of intrapreneurship has been transforming with time and locat</w:t>
      </w:r>
      <w:r>
        <w:rPr>
          <w:rFonts w:ascii="Times New Roman" w:eastAsia="Times New Roman" w:hAnsi="Times New Roman" w:cs="Times New Roman"/>
          <w:sz w:val="24"/>
          <w:szCs w:val="24"/>
        </w:rPr>
        <w:t xml:space="preserve">ion, and since the very initiation of the 20th century, they are encouraged by notions of risk, bearing, managerial skills, innovation, and leadership. </w:t>
      </w:r>
    </w:p>
    <w:p w14:paraId="682CD257" w14:textId="77777777" w:rsidR="007F65E7" w:rsidRDefault="00AE5F24">
      <w:pPr>
        <w:pStyle w:val="Heading1"/>
      </w:pPr>
      <w:bookmarkStart w:id="4" w:name="_61gsd8knay3" w:colFirst="0" w:colLast="0"/>
      <w:bookmarkStart w:id="5" w:name="_Toc141272399"/>
      <w:bookmarkEnd w:id="4"/>
      <w:r>
        <w:t>3. Critical analysis of concepts of entrepreneurs and entrepreneurship from the perspective of an entre</w:t>
      </w:r>
      <w:r>
        <w:t>preneur</w:t>
      </w:r>
      <w:bookmarkEnd w:id="5"/>
    </w:p>
    <w:p w14:paraId="1A8E346A" w14:textId="77777777" w:rsidR="007F65E7" w:rsidRDefault="00AE5F24">
      <w:pPr>
        <w:pStyle w:val="Heading2"/>
      </w:pPr>
      <w:bookmarkStart w:id="6" w:name="_wcoj0itvgx7r" w:colFirst="0" w:colLast="0"/>
      <w:bookmarkStart w:id="7" w:name="_Toc141272400"/>
      <w:bookmarkEnd w:id="6"/>
      <w:r>
        <w:t>3.1 Overview of Enterprise and Entrepreneurship</w:t>
      </w:r>
      <w:bookmarkEnd w:id="7"/>
    </w:p>
    <w:p w14:paraId="5C7D940F"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Enterprise is a similar word for a for-profit company, yet it is most frequently aligned with entrepreneurial ventures. Individuals that have entrepreneurial success are frequently alluded to as an en</w:t>
      </w:r>
      <w:r>
        <w:rPr>
          <w:rFonts w:ascii="Times New Roman" w:eastAsia="Times New Roman" w:hAnsi="Times New Roman" w:cs="Times New Roman"/>
          <w:sz w:val="24"/>
          <w:szCs w:val="24"/>
        </w:rPr>
        <w:t>terprise. There are different kinds of enterprises. an enterprise is explained as a legislative entity, having the right to implement businesses of its own, for instance, to enter into different agreements, on property, have liabilities, and implement bank</w:t>
      </w:r>
      <w:r>
        <w:rPr>
          <w:rFonts w:ascii="Times New Roman" w:eastAsia="Times New Roman" w:hAnsi="Times New Roman" w:cs="Times New Roman"/>
          <w:sz w:val="24"/>
          <w:szCs w:val="24"/>
        </w:rPr>
        <w:t xml:space="preserve"> accounts (Vedula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Hence, an enterprise can be a corporation, a non-profit institution, a quasi-corporation, or an unincorporated enterprise. A business enterprise includes manufacturing products and services in exchange for financial benefits</w:t>
      </w:r>
      <w:r>
        <w:rPr>
          <w:rFonts w:ascii="Times New Roman" w:eastAsia="Times New Roman" w:hAnsi="Times New Roman" w:cs="Times New Roman"/>
          <w:sz w:val="24"/>
          <w:szCs w:val="24"/>
        </w:rPr>
        <w:t>.</w:t>
      </w:r>
    </w:p>
    <w:p w14:paraId="58A5DD36"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Contrary to enterprise, entrepreneurship is the capability and readiness to create, arrange, and operate a business enterprise, together with any of its instabilities to create a profit. The most </w:t>
      </w:r>
      <w:r>
        <w:rPr>
          <w:rFonts w:ascii="Times New Roman" w:eastAsia="Times New Roman" w:hAnsi="Times New Roman" w:cs="Times New Roman"/>
          <w:sz w:val="24"/>
          <w:szCs w:val="24"/>
        </w:rPr>
        <w:lastRenderedPageBreak/>
        <w:t>evident instance of entrepreneurship is initiating a new b</w:t>
      </w:r>
      <w:r>
        <w:rPr>
          <w:rFonts w:ascii="Times New Roman" w:eastAsia="Times New Roman" w:hAnsi="Times New Roman" w:cs="Times New Roman"/>
          <w:sz w:val="24"/>
          <w:szCs w:val="24"/>
        </w:rPr>
        <w:t xml:space="preserve">usiness. In economies, entrepreneurship linked with land, natural resources, labour, and capital can create a profit (Kraus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 entrepreneurial vision is also excellent by the discovery and risk-taking and is an unavoidable part of the capaci</w:t>
      </w:r>
      <w:r>
        <w:rPr>
          <w:rFonts w:ascii="Times New Roman" w:eastAsia="Times New Roman" w:hAnsi="Times New Roman" w:cs="Times New Roman"/>
          <w:sz w:val="24"/>
          <w:szCs w:val="24"/>
        </w:rPr>
        <w:t>ty of a nation to succeed in an ever-changing global marketplace. also, there are 4 kinds of entrepreneurship found– small business, scalable start-up, social, and large company.</w:t>
      </w:r>
    </w:p>
    <w:p w14:paraId="6E2451AE" w14:textId="77777777" w:rsidR="007F65E7" w:rsidRDefault="00AE5F24">
      <w:pPr>
        <w:pStyle w:val="Heading2"/>
      </w:pPr>
      <w:bookmarkStart w:id="8" w:name="_v5xo8wj8kaw9" w:colFirst="0" w:colLast="0"/>
      <w:bookmarkStart w:id="9" w:name="_Toc141272401"/>
      <w:bookmarkEnd w:id="8"/>
      <w:r>
        <w:t>3.2 Innovation and Entrepreneurship</w:t>
      </w:r>
      <w:bookmarkEnd w:id="9"/>
    </w:p>
    <w:p w14:paraId="025E8417"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Entrepreneurship and innovation are close</w:t>
      </w:r>
      <w:r>
        <w:rPr>
          <w:rFonts w:ascii="Times New Roman" w:eastAsia="Times New Roman" w:hAnsi="Times New Roman" w:cs="Times New Roman"/>
          <w:sz w:val="24"/>
          <w:szCs w:val="24"/>
        </w:rPr>
        <w:t>ly aligned but are different concepts. While innovation includes creating something new, like a business model, product, service, or idea, entrepreneurship concentrates on turning a good perception into a viable opportunity for business. As per the views o</w:t>
      </w:r>
      <w:r>
        <w:rPr>
          <w:rFonts w:ascii="Times New Roman" w:eastAsia="Times New Roman" w:hAnsi="Times New Roman" w:cs="Times New Roman"/>
          <w:sz w:val="24"/>
          <w:szCs w:val="24"/>
        </w:rPr>
        <w:t xml:space="preserve">f Wadhwani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innovation is the initiation point for entrepreneurship, as it includes the creation of valuable perceptions. However, entrepreneurship goes further by bearing the risks and accountabilities of bringing those perceptions into the </w:t>
      </w:r>
      <w:r>
        <w:rPr>
          <w:rFonts w:ascii="Times New Roman" w:eastAsia="Times New Roman" w:hAnsi="Times New Roman" w:cs="Times New Roman"/>
          <w:sz w:val="24"/>
          <w:szCs w:val="24"/>
        </w:rPr>
        <w:t>market and creating a successful business. Innovative entrepreneurship is critical for recognising emerging trends and the demands of the market, allowing organisations to create new and appealing products and services for the target customers.</w:t>
      </w:r>
    </w:p>
    <w:p w14:paraId="7EFE0DD7"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E1AAECD" wp14:editId="50B0A745">
            <wp:extent cx="4557713" cy="3418284"/>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557713" cy="3418284"/>
                    </a:xfrm>
                    <a:prstGeom prst="rect">
                      <a:avLst/>
                    </a:prstGeom>
                    <a:ln/>
                  </pic:spPr>
                </pic:pic>
              </a:graphicData>
            </a:graphic>
          </wp:inline>
        </w:drawing>
      </w:r>
    </w:p>
    <w:p w14:paraId="7365E6BE" w14:textId="77777777" w:rsidR="007F65E7" w:rsidRDefault="00AE5F24" w:rsidP="009C765D">
      <w:pPr>
        <w:pStyle w:val="Heading4"/>
      </w:pPr>
      <w:bookmarkStart w:id="10" w:name="_Toc141272455"/>
      <w:r>
        <w:t xml:space="preserve">Figure 1: Innovation and </w:t>
      </w:r>
      <w:r w:rsidRPr="009C765D">
        <w:t>entrepreneurship</w:t>
      </w:r>
      <w:bookmarkEnd w:id="10"/>
      <w:r>
        <w:t xml:space="preserve"> </w:t>
      </w:r>
    </w:p>
    <w:p w14:paraId="2751FEB0"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Wadhwani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0FA45C90" w14:textId="77777777" w:rsidR="007F65E7" w:rsidRDefault="00AE5F24">
      <w:pPr>
        <w:pStyle w:val="Heading2"/>
      </w:pPr>
      <w:bookmarkStart w:id="11" w:name="_ccu6a89ne2i" w:colFirst="0" w:colLast="0"/>
      <w:bookmarkStart w:id="12" w:name="_Toc141272402"/>
      <w:bookmarkEnd w:id="11"/>
      <w:r>
        <w:lastRenderedPageBreak/>
        <w:t>3.3 Risk-taking and Entrepreneurship</w:t>
      </w:r>
      <w:bookmarkEnd w:id="12"/>
    </w:p>
    <w:p w14:paraId="2F7FC3C0"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Audretsch, and Moog (2022), in the rapidly changing environment of entrepreneurship, risk-taking is a critical factor that can create or d</w:t>
      </w:r>
      <w:r>
        <w:rPr>
          <w:rFonts w:ascii="Times New Roman" w:eastAsia="Times New Roman" w:hAnsi="Times New Roman" w:cs="Times New Roman"/>
          <w:sz w:val="24"/>
          <w:szCs w:val="24"/>
        </w:rPr>
        <w:t>estroy a business. Successful entrepreneurs need to analyse the significance of embracing risks and taking measures in the decisions that propel the business forward. Risk-taking in entrepreneurship includes stepping outside of the comfort zone, condemning</w:t>
      </w:r>
      <w:r>
        <w:rPr>
          <w:rFonts w:ascii="Times New Roman" w:eastAsia="Times New Roman" w:hAnsi="Times New Roman" w:cs="Times New Roman"/>
          <w:sz w:val="24"/>
          <w:szCs w:val="24"/>
        </w:rPr>
        <w:t xml:space="preserve"> the status quo and seizing market opportunities. in entrepreneurship, risk-taking includes evaluating the potential threats, analysing the potential effect, and making calculated risks that can give a favourable risk-forward ratio to a business – after al</w:t>
      </w:r>
      <w:r>
        <w:rPr>
          <w:rFonts w:ascii="Times New Roman" w:eastAsia="Times New Roman" w:hAnsi="Times New Roman" w:cs="Times New Roman"/>
          <w:sz w:val="24"/>
          <w:szCs w:val="24"/>
        </w:rPr>
        <w:t>l, most important opportunities have a factor of risk when they are adopted.</w:t>
      </w:r>
    </w:p>
    <w:p w14:paraId="53856282" w14:textId="77777777" w:rsidR="007F65E7" w:rsidRDefault="00AE5F24">
      <w:pPr>
        <w:pStyle w:val="Heading2"/>
      </w:pPr>
      <w:bookmarkStart w:id="13" w:name="_8zu4zqigzrbs" w:colFirst="0" w:colLast="0"/>
      <w:bookmarkStart w:id="14" w:name="_Toc141272403"/>
      <w:bookmarkEnd w:id="13"/>
      <w:r>
        <w:t>3.4 Resilience and Adaptability in Entrepreneurship</w:t>
      </w:r>
      <w:bookmarkEnd w:id="14"/>
    </w:p>
    <w:p w14:paraId="3F20F330"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Entrepreneurship is a critical journey that frequently includes encountering setbacks, unexpected limitations, and failures. Re</w:t>
      </w:r>
      <w:r>
        <w:rPr>
          <w:rFonts w:ascii="Times New Roman" w:eastAsia="Times New Roman" w:hAnsi="Times New Roman" w:cs="Times New Roman"/>
          <w:sz w:val="24"/>
          <w:szCs w:val="24"/>
        </w:rPr>
        <w:t>silience is a significant trait for entrepreneurs to create to a system overcome these issues and constantly move forward. Every entrepreneur requires to concentrate on creating resilience – the capability to stay on the line in a critical time to make set</w:t>
      </w:r>
      <w:r>
        <w:rPr>
          <w:rFonts w:ascii="Times New Roman" w:eastAsia="Times New Roman" w:hAnsi="Times New Roman" w:cs="Times New Roman"/>
          <w:sz w:val="24"/>
          <w:szCs w:val="24"/>
        </w:rPr>
        <w:t xml:space="preserve">backs (Weking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 On the other hand, in the currently changing business environment, the capability to adapt become an important skill for an entrepreneur. Adaptability is closely aligned with resilience – the capability to bounce back from failu</w:t>
      </w:r>
      <w:r>
        <w:rPr>
          <w:rFonts w:ascii="Times New Roman" w:eastAsia="Times New Roman" w:hAnsi="Times New Roman" w:cs="Times New Roman"/>
          <w:sz w:val="24"/>
          <w:szCs w:val="24"/>
        </w:rPr>
        <w:t>res. By using adaptability, entrepreneurs and efficiently navigate uncertainties, grab opportunities, and create resilient businesses.</w:t>
      </w:r>
    </w:p>
    <w:p w14:paraId="6E1E49BB" w14:textId="77777777" w:rsidR="007F65E7" w:rsidRDefault="00AE5F24">
      <w:pPr>
        <w:pStyle w:val="Heading2"/>
      </w:pPr>
      <w:bookmarkStart w:id="15" w:name="_pujbqfmqcs2o" w:colFirst="0" w:colLast="0"/>
      <w:bookmarkStart w:id="16" w:name="_Toc141272404"/>
      <w:bookmarkEnd w:id="15"/>
      <w:r>
        <w:t>3.5 Skills and knowledge required for entrepreneurship</w:t>
      </w:r>
      <w:bookmarkEnd w:id="16"/>
    </w:p>
    <w:p w14:paraId="1AFF8E36"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per Chandra (2022), entrepreneurship can be extremely rewarding</w:t>
      </w:r>
      <w:r>
        <w:rPr>
          <w:rFonts w:ascii="Times New Roman" w:eastAsia="Times New Roman" w:hAnsi="Times New Roman" w:cs="Times New Roman"/>
          <w:sz w:val="24"/>
          <w:szCs w:val="24"/>
        </w:rPr>
        <w:t>, yet it also comes with different risks. Hence, to remove this risk of failure, an entrepreneur needs to have several skills and knowledge. A great entrepreneur needs to be capable of efficiently communicating, concentrating, selling, learning, and strate</w:t>
      </w:r>
      <w:r>
        <w:rPr>
          <w:rFonts w:ascii="Times New Roman" w:eastAsia="Times New Roman" w:hAnsi="Times New Roman" w:cs="Times New Roman"/>
          <w:sz w:val="24"/>
          <w:szCs w:val="24"/>
        </w:rPr>
        <w:t>gising. Compatibility to constantly learn is not just the primary entrepreneurial skill but also an extremely valuable life skill. Among the skills, an entrepreneur needs communication, focus, business strategy, and so on. Contrarily, an entrepreneur needs</w:t>
      </w:r>
      <w:r>
        <w:rPr>
          <w:rFonts w:ascii="Times New Roman" w:eastAsia="Times New Roman" w:hAnsi="Times New Roman" w:cs="Times New Roman"/>
          <w:sz w:val="24"/>
          <w:szCs w:val="24"/>
        </w:rPr>
        <w:t xml:space="preserve"> to have knowledge of idea generation, product analysis, market research, and increasing necessary funds.</w:t>
      </w:r>
    </w:p>
    <w:p w14:paraId="58FF6A15" w14:textId="77777777" w:rsidR="007F65E7" w:rsidRDefault="00AE5F24">
      <w:pPr>
        <w:pStyle w:val="Heading2"/>
      </w:pPr>
      <w:bookmarkStart w:id="17" w:name="_5aaqe6tj9cuk" w:colFirst="0" w:colLast="0"/>
      <w:bookmarkStart w:id="18" w:name="_Toc141272405"/>
      <w:bookmarkEnd w:id="17"/>
      <w:r>
        <w:t>3.6 Factors impacting entrepreneurial success</w:t>
      </w:r>
      <w:bookmarkEnd w:id="18"/>
    </w:p>
    <w:p w14:paraId="599597DF"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five primary factors that are important for entrepreneurial success:</w:t>
      </w:r>
    </w:p>
    <w:p w14:paraId="5AF02399" w14:textId="77777777" w:rsidR="007F65E7" w:rsidRDefault="00AE5F2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Creativity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talent, motivation, and creativity to be capable to come up with new perceptions is important for entrepreneurial success (Mardievna, 2022).</w:t>
      </w:r>
    </w:p>
    <w:p w14:paraId="49927967" w14:textId="77777777" w:rsidR="007F65E7" w:rsidRDefault="00AE5F2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Determination </w:t>
      </w:r>
      <w:r>
        <w:rPr>
          <w:rFonts w:ascii="Times New Roman" w:eastAsia="Times New Roman" w:hAnsi="Times New Roman" w:cs="Times New Roman"/>
          <w:sz w:val="24"/>
          <w:szCs w:val="24"/>
        </w:rPr>
        <w:t>– the capability to keep operating on the projects, even while in non-suitable circumstances is impor</w:t>
      </w:r>
      <w:r>
        <w:rPr>
          <w:rFonts w:ascii="Times New Roman" w:eastAsia="Times New Roman" w:hAnsi="Times New Roman" w:cs="Times New Roman"/>
          <w:sz w:val="24"/>
          <w:szCs w:val="24"/>
        </w:rPr>
        <w:t>tant for an entrepreneur.</w:t>
      </w:r>
    </w:p>
    <w:p w14:paraId="13482F93" w14:textId="77777777" w:rsidR="007F65E7" w:rsidRDefault="00AE5F2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Flexibility </w:t>
      </w:r>
      <w:r>
        <w:rPr>
          <w:rFonts w:ascii="Times New Roman" w:eastAsia="Times New Roman" w:hAnsi="Times New Roman" w:cs="Times New Roman"/>
          <w:sz w:val="24"/>
          <w:szCs w:val="24"/>
        </w:rPr>
        <w:t>– an entrepreneur needs to know the way to respond and adapt to the alterations that happen in the market and to the customer's demand.</w:t>
      </w:r>
    </w:p>
    <w:p w14:paraId="5355D4FF" w14:textId="77777777" w:rsidR="007F65E7" w:rsidRDefault="00AE5F2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Vision </w:t>
      </w:r>
      <w:r>
        <w:rPr>
          <w:rFonts w:ascii="Times New Roman" w:eastAsia="Times New Roman" w:hAnsi="Times New Roman" w:cs="Times New Roman"/>
          <w:sz w:val="24"/>
          <w:szCs w:val="24"/>
        </w:rPr>
        <w:t>– the capability to recognize and use strategies for the best probable resu</w:t>
      </w:r>
      <w:r>
        <w:rPr>
          <w:rFonts w:ascii="Times New Roman" w:eastAsia="Times New Roman" w:hAnsi="Times New Roman" w:cs="Times New Roman"/>
          <w:sz w:val="24"/>
          <w:szCs w:val="24"/>
        </w:rPr>
        <w:t xml:space="preserve">lts affects entrepreneurial success (Berger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2021).</w:t>
      </w:r>
    </w:p>
    <w:p w14:paraId="1ED91620" w14:textId="77777777" w:rsidR="007F65E7" w:rsidRDefault="00AE5F24">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Risk tolerance</w:t>
      </w:r>
      <w:r>
        <w:rPr>
          <w:rFonts w:ascii="Times New Roman" w:eastAsia="Times New Roman" w:hAnsi="Times New Roman" w:cs="Times New Roman"/>
          <w:sz w:val="24"/>
          <w:szCs w:val="24"/>
        </w:rPr>
        <w:t xml:space="preserve"> – the capability of an entrepreneur to take benefit of an opportunity will rely on risk tolerance.</w:t>
      </w:r>
    </w:p>
    <w:p w14:paraId="09329B27" w14:textId="77777777" w:rsidR="007F65E7" w:rsidRDefault="00AE5F24">
      <w:pPr>
        <w:pStyle w:val="Heading1"/>
      </w:pPr>
      <w:bookmarkStart w:id="19" w:name="_du9i8iv1neuc" w:colFirst="0" w:colLast="0"/>
      <w:bookmarkStart w:id="20" w:name="_Toc141272406"/>
      <w:bookmarkEnd w:id="19"/>
      <w:r>
        <w:t>4. Conceptual foundation of theories of personality traits with example</w:t>
      </w:r>
      <w:bookmarkEnd w:id="20"/>
    </w:p>
    <w:p w14:paraId="7576CC41" w14:textId="77777777" w:rsidR="007F65E7" w:rsidRDefault="00AE5F24">
      <w:pPr>
        <w:pStyle w:val="Heading2"/>
      </w:pPr>
      <w:bookmarkStart w:id="21" w:name="_ag5qyypick72" w:colFirst="0" w:colLast="0"/>
      <w:bookmarkStart w:id="22" w:name="_Toc141272407"/>
      <w:bookmarkEnd w:id="21"/>
      <w:r>
        <w:t xml:space="preserve">4.1 The big </w:t>
      </w:r>
      <w:r>
        <w:t>five theory of Personality traits</w:t>
      </w:r>
      <w:bookmarkEnd w:id="22"/>
    </w:p>
    <w:p w14:paraId="6986D671"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various personality psychologists, there are five basic personality dimensions, frequently alluded to as the big five personality traits. The traits are extraversion, openness, agreeableness, neuroticism, and </w:t>
      </w:r>
      <w:r>
        <w:rPr>
          <w:rFonts w:ascii="Times New Roman" w:eastAsia="Times New Roman" w:hAnsi="Times New Roman" w:cs="Times New Roman"/>
          <w:sz w:val="24"/>
          <w:szCs w:val="24"/>
        </w:rPr>
        <w:t>conscientiousness (</w:t>
      </w:r>
      <w:proofErr w:type="gramStart"/>
      <w:r>
        <w:rPr>
          <w:rFonts w:ascii="Times New Roman" w:eastAsia="Times New Roman" w:hAnsi="Times New Roman" w:cs="Times New Roman"/>
          <w:sz w:val="24"/>
          <w:szCs w:val="24"/>
        </w:rPr>
        <w:t>Ratten,  and</w:t>
      </w:r>
      <w:proofErr w:type="gramEnd"/>
      <w:r>
        <w:rPr>
          <w:rFonts w:ascii="Times New Roman" w:eastAsia="Times New Roman" w:hAnsi="Times New Roman" w:cs="Times New Roman"/>
          <w:sz w:val="24"/>
          <w:szCs w:val="24"/>
        </w:rPr>
        <w:t xml:space="preserve"> Usmanij, 2021). In this context, the case study of Bill Gates has been discussed.</w:t>
      </w:r>
    </w:p>
    <w:p w14:paraId="74DD9E90"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Extraversion</w:t>
      </w:r>
      <w:r>
        <w:rPr>
          <w:rFonts w:ascii="Times New Roman" w:eastAsia="Times New Roman" w:hAnsi="Times New Roman" w:cs="Times New Roman"/>
          <w:sz w:val="24"/>
          <w:szCs w:val="24"/>
        </w:rPr>
        <w:t>: Bill Gates has shown a remarkable social nature throughout his profession. Being a famous technology leader, Gates has been invo</w:t>
      </w:r>
      <w:r>
        <w:rPr>
          <w:rFonts w:ascii="Times New Roman" w:eastAsia="Times New Roman" w:hAnsi="Times New Roman" w:cs="Times New Roman"/>
          <w:sz w:val="24"/>
          <w:szCs w:val="24"/>
        </w:rPr>
        <w:t>lved in different public speaking collaborations.</w:t>
      </w:r>
    </w:p>
    <w:p w14:paraId="751901A1"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Openness</w:t>
      </w:r>
      <w:r>
        <w:rPr>
          <w:rFonts w:ascii="Times New Roman" w:eastAsia="Times New Roman" w:hAnsi="Times New Roman" w:cs="Times New Roman"/>
          <w:sz w:val="24"/>
          <w:szCs w:val="24"/>
        </w:rPr>
        <w:t>: frequently featured by his visionary mindset and the capability to think more than the present, Gates’s forward-thinking approach towards automation and capability to forecast future trends and op</w:t>
      </w:r>
      <w:r>
        <w:rPr>
          <w:rFonts w:ascii="Times New Roman" w:eastAsia="Times New Roman" w:hAnsi="Times New Roman" w:cs="Times New Roman"/>
          <w:sz w:val="24"/>
          <w:szCs w:val="24"/>
        </w:rPr>
        <w:t xml:space="preserve">portunities is the best example of openness (Pidduck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2023).</w:t>
      </w:r>
    </w:p>
    <w:p w14:paraId="5B607F7D"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Agreeableness</w:t>
      </w:r>
      <w:r>
        <w:rPr>
          <w:rFonts w:ascii="Times New Roman" w:eastAsia="Times New Roman" w:hAnsi="Times New Roman" w:cs="Times New Roman"/>
          <w:sz w:val="24"/>
          <w:szCs w:val="24"/>
        </w:rPr>
        <w:t>: the philanthropic attempts of Gates and commitment are an example of agreeableness and kindness.</w:t>
      </w:r>
    </w:p>
    <w:p w14:paraId="2007BDF2"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40DDB45" wp14:editId="42A1B617">
            <wp:extent cx="4624388" cy="3082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4624388" cy="3082925"/>
                    </a:xfrm>
                    <a:prstGeom prst="rect">
                      <a:avLst/>
                    </a:prstGeom>
                    <a:ln/>
                  </pic:spPr>
                </pic:pic>
              </a:graphicData>
            </a:graphic>
          </wp:inline>
        </w:drawing>
      </w:r>
    </w:p>
    <w:p w14:paraId="640EB717" w14:textId="77777777" w:rsidR="007F65E7" w:rsidRDefault="00AE5F24" w:rsidP="009C765D">
      <w:pPr>
        <w:pStyle w:val="Heading4"/>
      </w:pPr>
      <w:bookmarkStart w:id="23" w:name="_Toc141272456"/>
      <w:r>
        <w:t>Figure 2: Big 5 Personality Traits</w:t>
      </w:r>
      <w:bookmarkEnd w:id="23"/>
    </w:p>
    <w:p w14:paraId="2392E6D1"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Qazi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55ADA442"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Neuroticism</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since the agreeableness with Gates was higher, he never showed emotional instability or sadness in his character. Rather, he was always dedicated to making the best possible use of the resources (Qazi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01836AFF"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Conscientiousness</w:t>
      </w:r>
      <w:r>
        <w:rPr>
          <w:rFonts w:ascii="Times New Roman" w:eastAsia="Times New Roman" w:hAnsi="Times New Roman" w:cs="Times New Roman"/>
          <w:sz w:val="24"/>
          <w:szCs w:val="24"/>
        </w:rPr>
        <w:t xml:space="preserve">: the careful attention of Bill Gates to detail and discipline concentration on attaining goals is the best example of Conscientiousness. </w:t>
      </w:r>
    </w:p>
    <w:p w14:paraId="29AC6525" w14:textId="77777777" w:rsidR="007F65E7" w:rsidRDefault="00AE5F24">
      <w:pPr>
        <w:pStyle w:val="Heading2"/>
      </w:pPr>
      <w:bookmarkStart w:id="24" w:name="_dz758momdmlu" w:colFirst="0" w:colLast="0"/>
      <w:bookmarkStart w:id="25" w:name="_Toc141272408"/>
      <w:bookmarkEnd w:id="24"/>
      <w:r>
        <w:t>4.2 The trait theory of Leadership</w:t>
      </w:r>
      <w:bookmarkEnd w:id="25"/>
    </w:p>
    <w:p w14:paraId="55B1123C"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theory of trait leadership is the notion that leaders are born with a few feat</w:t>
      </w:r>
      <w:r>
        <w:rPr>
          <w:rFonts w:ascii="Times New Roman" w:eastAsia="Times New Roman" w:hAnsi="Times New Roman" w:cs="Times New Roman"/>
          <w:sz w:val="24"/>
          <w:szCs w:val="24"/>
        </w:rPr>
        <w:t xml:space="preserve">ures or trait. This theory of leadership is also alluded to as the theory of the Great Man of leadership. According to (Farny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this theory specifically concentrates on a few personality traits and features like self-confidence, intelligence, a</w:t>
      </w:r>
      <w:r>
        <w:rPr>
          <w:rFonts w:ascii="Times New Roman" w:eastAsia="Times New Roman" w:hAnsi="Times New Roman" w:cs="Times New Roman"/>
          <w:sz w:val="24"/>
          <w:szCs w:val="24"/>
        </w:rPr>
        <w:t>nd maturity. In Bill Gates, one of the best traits found for leadership was vision. Bill Gates had a clear vision for the near future of automation, and he was capable to inspire and motivate others to share the same vision. Gates is also a demanding leade</w:t>
      </w:r>
      <w:r>
        <w:rPr>
          <w:rFonts w:ascii="Times New Roman" w:eastAsia="Times New Roman" w:hAnsi="Times New Roman" w:cs="Times New Roman"/>
          <w:sz w:val="24"/>
          <w:szCs w:val="24"/>
        </w:rPr>
        <w:t xml:space="preserve">r that anticipates excellence. </w:t>
      </w:r>
    </w:p>
    <w:p w14:paraId="05156C51" w14:textId="77777777" w:rsidR="007F65E7" w:rsidRDefault="00AE5F24">
      <w:pPr>
        <w:pStyle w:val="Heading2"/>
      </w:pPr>
      <w:bookmarkStart w:id="26" w:name="_vr9cfxm3q88l" w:colFirst="0" w:colLast="0"/>
      <w:bookmarkStart w:id="27" w:name="_Toc141272409"/>
      <w:bookmarkEnd w:id="26"/>
      <w:r>
        <w:t>4.3 The Myers-Briggs Type Indicator</w:t>
      </w:r>
      <w:bookmarkEnd w:id="27"/>
    </w:p>
    <w:p w14:paraId="21E9196C"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views of Wu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(2019), MBTI is a self-help evaluation test that assists individuals to gain perceptions regarding the way they work and acquired. It is a model for con</w:t>
      </w:r>
      <w:r>
        <w:rPr>
          <w:rFonts w:ascii="Times New Roman" w:eastAsia="Times New Roman" w:hAnsi="Times New Roman" w:cs="Times New Roman"/>
          <w:sz w:val="24"/>
          <w:szCs w:val="24"/>
        </w:rPr>
        <w:t xml:space="preserve">nection building, creating positivism, and attaining excellence. The way to create a </w:t>
      </w:r>
      <w:r>
        <w:rPr>
          <w:rFonts w:ascii="Times New Roman" w:eastAsia="Times New Roman" w:hAnsi="Times New Roman" w:cs="Times New Roman"/>
          <w:sz w:val="24"/>
          <w:szCs w:val="24"/>
        </w:rPr>
        <w:lastRenderedPageBreak/>
        <w:t>revolutionary technology giant, Microsoft’s, and then afterwards, the biggest private philanthropic foundation in the world, started with the Gates. Bill Gates is the repr</w:t>
      </w:r>
      <w:r>
        <w:rPr>
          <w:rFonts w:ascii="Times New Roman" w:eastAsia="Times New Roman" w:hAnsi="Times New Roman" w:cs="Times New Roman"/>
          <w:sz w:val="24"/>
          <w:szCs w:val="24"/>
        </w:rPr>
        <w:t>esentative introverted genius. As per the documentary of Gates, it was evident that he was more interested in reading, pondering, and thinking. also, Bill Gates is an example of a thinking individual. Gates has explained himself as extremely competitive, i</w:t>
      </w:r>
      <w:r>
        <w:rPr>
          <w:rFonts w:ascii="Times New Roman" w:eastAsia="Times New Roman" w:hAnsi="Times New Roman" w:cs="Times New Roman"/>
          <w:sz w:val="24"/>
          <w:szCs w:val="24"/>
        </w:rPr>
        <w:t xml:space="preserve">n a way that was extremely obsessive at times. </w:t>
      </w:r>
    </w:p>
    <w:p w14:paraId="06810E58"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it is evident that Bill Gates shows INTP – A type of personality from the MBTI assessment. This type explains an individual that is energised by time only- introverted, concentrates on perceptions, rather than facts– intuitive, and makes decisions b</w:t>
      </w:r>
      <w:r>
        <w:rPr>
          <w:rFonts w:ascii="Times New Roman" w:eastAsia="Times New Roman" w:hAnsi="Times New Roman" w:cs="Times New Roman"/>
          <w:sz w:val="24"/>
          <w:szCs w:val="24"/>
        </w:rPr>
        <w:t>y logical reasoning– thinking and prefers flexible and organised- perceiving (Urban, 2020). This is the rarest type of personality, comprising over 3 to 5% of the world's population. At the core, it is proven that Bill Gates is a logician who strives on cr</w:t>
      </w:r>
      <w:r>
        <w:rPr>
          <w:rFonts w:ascii="Times New Roman" w:eastAsia="Times New Roman" w:hAnsi="Times New Roman" w:cs="Times New Roman"/>
          <w:sz w:val="24"/>
          <w:szCs w:val="24"/>
        </w:rPr>
        <w:t xml:space="preserve">itical things and works in discipline. Bill Gates prides himself on his differing views and robust intellect. </w:t>
      </w:r>
    </w:p>
    <w:p w14:paraId="200FEBBC" w14:textId="77777777" w:rsidR="007F65E7" w:rsidRDefault="00AE5F24">
      <w:pPr>
        <w:pStyle w:val="Heading1"/>
      </w:pPr>
      <w:bookmarkStart w:id="28" w:name="_vqtqt3l0cv0n" w:colFirst="0" w:colLast="0"/>
      <w:bookmarkStart w:id="29" w:name="_Toc141272410"/>
      <w:bookmarkEnd w:id="28"/>
      <w:r>
        <w:t>5. Traits, characteristics, motivation, and attributes of entrepreneurs</w:t>
      </w:r>
      <w:bookmarkEnd w:id="29"/>
    </w:p>
    <w:p w14:paraId="1DD353C1" w14:textId="77777777" w:rsidR="007F65E7" w:rsidRDefault="00AE5F24">
      <w:pPr>
        <w:pStyle w:val="Heading2"/>
      </w:pPr>
      <w:bookmarkStart w:id="30" w:name="_mlda369zxq7c" w:colFirst="0" w:colLast="0"/>
      <w:bookmarkStart w:id="31" w:name="_Toc141272411"/>
      <w:bookmarkEnd w:id="30"/>
      <w:r>
        <w:t>5.1 Traits</w:t>
      </w:r>
      <w:bookmarkEnd w:id="31"/>
    </w:p>
    <w:p w14:paraId="4F40DF64"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the traits, an entrepreneur needs to be highly motivated</w:t>
      </w:r>
      <w:r>
        <w:rPr>
          <w:rFonts w:ascii="Times New Roman" w:eastAsia="Times New Roman" w:hAnsi="Times New Roman" w:cs="Times New Roman"/>
          <w:sz w:val="24"/>
          <w:szCs w:val="24"/>
        </w:rPr>
        <w:t xml:space="preserve">, have a competitive spirit, willingness to fail, and strong leadership skills (Ahmed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For example, Bill Gates shows the personality traits of passion, and focus.</w:t>
      </w:r>
    </w:p>
    <w:p w14:paraId="06C6D5B9" w14:textId="77777777" w:rsidR="007F65E7" w:rsidRDefault="00AE5F24">
      <w:pPr>
        <w:pStyle w:val="Heading2"/>
      </w:pPr>
      <w:bookmarkStart w:id="32" w:name="_se8b94dcnxzq" w:colFirst="0" w:colLast="0"/>
      <w:bookmarkStart w:id="33" w:name="_Toc141272412"/>
      <w:bookmarkEnd w:id="32"/>
      <w:r>
        <w:t>5.2 Characteristics</w:t>
      </w:r>
      <w:bookmarkEnd w:id="33"/>
      <w:r>
        <w:t xml:space="preserve"> </w:t>
      </w:r>
    </w:p>
    <w:p w14:paraId="1501DE3F"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characteristics of an entrepreneur, there needs to b</w:t>
      </w:r>
      <w:r>
        <w:rPr>
          <w:rFonts w:ascii="Times New Roman" w:eastAsia="Times New Roman" w:hAnsi="Times New Roman" w:cs="Times New Roman"/>
          <w:sz w:val="24"/>
          <w:szCs w:val="24"/>
        </w:rPr>
        <w:t>e creativity, management, risk-taking, innovation, adaptability, decisiveness, team building, and leadership. Bill Gates had a few of the leadership characteristics as an entrepreneur such as creativity, education, risk, tolerance, and so on.</w:t>
      </w:r>
    </w:p>
    <w:p w14:paraId="03B7C7AB" w14:textId="77777777" w:rsidR="007F65E7" w:rsidRDefault="00AE5F24">
      <w:pPr>
        <w:pStyle w:val="Heading2"/>
      </w:pPr>
      <w:bookmarkStart w:id="34" w:name="_c6wx7p257ea1" w:colFirst="0" w:colLast="0"/>
      <w:bookmarkStart w:id="35" w:name="_Toc141272413"/>
      <w:bookmarkEnd w:id="34"/>
      <w:r>
        <w:t>5.3 Motivatio</w:t>
      </w:r>
      <w:r>
        <w:t>ns</w:t>
      </w:r>
      <w:bookmarkEnd w:id="35"/>
      <w:r>
        <w:t xml:space="preserve"> </w:t>
      </w:r>
    </w:p>
    <w:p w14:paraId="3C73A81D"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different factors that lead entrepreneurs to motivate themselves, and these are our freedom, wealth, control, and impact (Fragoso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The achievement drive of Bill Gates was the biggest motivation factor that led him to do significa</w:t>
      </w:r>
      <w:r>
        <w:rPr>
          <w:rFonts w:ascii="Times New Roman" w:eastAsia="Times New Roman" w:hAnsi="Times New Roman" w:cs="Times New Roman"/>
          <w:sz w:val="24"/>
          <w:szCs w:val="24"/>
        </w:rPr>
        <w:t>nt work.</w:t>
      </w:r>
    </w:p>
    <w:p w14:paraId="3C0534D4" w14:textId="77777777" w:rsidR="007F65E7" w:rsidRDefault="00AE5F24">
      <w:pPr>
        <w:pStyle w:val="Heading2"/>
      </w:pPr>
      <w:bookmarkStart w:id="36" w:name="_nrgs31fp4ezq" w:colFirst="0" w:colLast="0"/>
      <w:bookmarkStart w:id="37" w:name="_Toc141272414"/>
      <w:bookmarkEnd w:id="36"/>
      <w:r>
        <w:t>5.4 Attributes</w:t>
      </w:r>
      <w:bookmarkEnd w:id="37"/>
    </w:p>
    <w:p w14:paraId="2EC8901E"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biggest attributes of an entrepreneur are that they are innovative, risk-takers, hard-working, and people managers. The attributes that lead Bill Gates to be one of the most successful entrepreneurs are that he was a philanthrop</w:t>
      </w:r>
      <w:r>
        <w:rPr>
          <w:rFonts w:ascii="Times New Roman" w:eastAsia="Times New Roman" w:hAnsi="Times New Roman" w:cs="Times New Roman"/>
          <w:sz w:val="24"/>
          <w:szCs w:val="24"/>
        </w:rPr>
        <w:t>ist, visionary, and highly competitive.</w:t>
      </w:r>
    </w:p>
    <w:p w14:paraId="5F4DA657" w14:textId="77777777" w:rsidR="007F65E7" w:rsidRDefault="00AE5F24">
      <w:pPr>
        <w:pStyle w:val="Heading1"/>
      </w:pPr>
      <w:bookmarkStart w:id="38" w:name="_dys0qcl5b6wp" w:colFirst="0" w:colLast="0"/>
      <w:bookmarkStart w:id="39" w:name="_Toc141272415"/>
      <w:bookmarkEnd w:id="38"/>
      <w:r>
        <w:lastRenderedPageBreak/>
        <w:t>6. Conceptual foundations of for-profit and not-for-profit small organisations with examples</w:t>
      </w:r>
      <w:bookmarkEnd w:id="39"/>
    </w:p>
    <w:p w14:paraId="40F33078" w14:textId="77777777" w:rsidR="007F65E7" w:rsidRDefault="00AE5F24">
      <w:pPr>
        <w:pStyle w:val="Heading2"/>
      </w:pPr>
      <w:bookmarkStart w:id="40" w:name="_63mehy39jpv" w:colFirst="0" w:colLast="0"/>
      <w:bookmarkStart w:id="41" w:name="_Toc141272416"/>
      <w:bookmarkEnd w:id="40"/>
      <w:r>
        <w:t>6.1 For-profit small organisations</w:t>
      </w:r>
      <w:bookmarkEnd w:id="41"/>
    </w:p>
    <w:p w14:paraId="4C9755C4" w14:textId="77777777" w:rsidR="007F65E7" w:rsidRDefault="00AE5F24">
      <w:pPr>
        <w:pStyle w:val="Heading3"/>
        <w:jc w:val="both"/>
      </w:pPr>
      <w:bookmarkStart w:id="42" w:name="_kjc974aiw207" w:colFirst="0" w:colLast="0"/>
      <w:bookmarkStart w:id="43" w:name="_Toc141272417"/>
      <w:bookmarkEnd w:id="42"/>
      <w:r>
        <w:t>6.1.1 Principles and Values</w:t>
      </w:r>
      <w:bookmarkEnd w:id="43"/>
    </w:p>
    <w:p w14:paraId="64C228CD"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values of for-profit small organisations are the concept</w:t>
      </w:r>
      <w:r>
        <w:rPr>
          <w:rFonts w:ascii="Times New Roman" w:eastAsia="Times New Roman" w:hAnsi="Times New Roman" w:cs="Times New Roman"/>
          <w:sz w:val="24"/>
          <w:szCs w:val="24"/>
        </w:rPr>
        <w:t xml:space="preserve"> that guides the company and the principles of the laws or regulations that lead them. Among the principles, the most popular ones are: to act with integrity, take accountability, innovate, be respectful, and seek excellence. Whereas, the business values a</w:t>
      </w:r>
      <w:r>
        <w:rPr>
          <w:rFonts w:ascii="Times New Roman" w:eastAsia="Times New Roman" w:hAnsi="Times New Roman" w:cs="Times New Roman"/>
          <w:sz w:val="24"/>
          <w:szCs w:val="24"/>
        </w:rPr>
        <w:t>re – growth, decision-making, business culture, environment, sustainability, and leadership.</w:t>
      </w:r>
    </w:p>
    <w:p w14:paraId="07A43032" w14:textId="77777777" w:rsidR="007F65E7" w:rsidRDefault="00AE5F24">
      <w:pPr>
        <w:pStyle w:val="Heading3"/>
        <w:jc w:val="both"/>
      </w:pPr>
      <w:bookmarkStart w:id="44" w:name="_gk41c3rftloe" w:colFirst="0" w:colLast="0"/>
      <w:bookmarkStart w:id="45" w:name="_Toc141272418"/>
      <w:bookmarkEnd w:id="44"/>
      <w:r>
        <w:t>6.1.2 Example</w:t>
      </w:r>
      <w:bookmarkEnd w:id="45"/>
    </w:p>
    <w:p w14:paraId="40D99AF9"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Examples of a few for-profit small organisations are: Grammarly, Spanx, Toms Shoes, and Skyscanner.</w:t>
      </w:r>
    </w:p>
    <w:p w14:paraId="771B0DC2" w14:textId="77777777" w:rsidR="007F65E7" w:rsidRDefault="00AE5F24">
      <w:pPr>
        <w:pStyle w:val="Heading2"/>
      </w:pPr>
      <w:bookmarkStart w:id="46" w:name="_opjwd4wkylry" w:colFirst="0" w:colLast="0"/>
      <w:bookmarkStart w:id="47" w:name="_Toc141272419"/>
      <w:bookmarkEnd w:id="46"/>
      <w:r>
        <w:t>6.2 Not-for-profit small organisations</w:t>
      </w:r>
      <w:bookmarkEnd w:id="47"/>
    </w:p>
    <w:p w14:paraId="63EBBA5E" w14:textId="77777777" w:rsidR="007F65E7" w:rsidRDefault="00AE5F24">
      <w:pPr>
        <w:pStyle w:val="Heading3"/>
        <w:jc w:val="both"/>
      </w:pPr>
      <w:bookmarkStart w:id="48" w:name="_vazi4t1hzz05" w:colFirst="0" w:colLast="0"/>
      <w:bookmarkStart w:id="49" w:name="_Toc141272420"/>
      <w:bookmarkEnd w:id="48"/>
      <w:r>
        <w:t>6.2.1 Prin</w:t>
      </w:r>
      <w:r>
        <w:t>ciples and Values</w:t>
      </w:r>
      <w:bookmarkEnd w:id="49"/>
    </w:p>
    <w:p w14:paraId="6559A1C1"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principles and values of small, not-for-profit organisations are equitable community, equality, innovation, well-being development, inclusion and diversity, and resource sharing.</w:t>
      </w:r>
    </w:p>
    <w:p w14:paraId="3A9F61C0"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0D369E5" wp14:editId="5992525A">
            <wp:extent cx="5005388" cy="278344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005388" cy="2783445"/>
                    </a:xfrm>
                    <a:prstGeom prst="rect">
                      <a:avLst/>
                    </a:prstGeom>
                    <a:ln/>
                  </pic:spPr>
                </pic:pic>
              </a:graphicData>
            </a:graphic>
          </wp:inline>
        </w:drawing>
      </w:r>
    </w:p>
    <w:p w14:paraId="0F75C72A" w14:textId="77777777" w:rsidR="007F65E7" w:rsidRDefault="00AE5F24" w:rsidP="009C765D">
      <w:pPr>
        <w:pStyle w:val="Heading4"/>
      </w:pPr>
      <w:bookmarkStart w:id="50" w:name="_Toc141272457"/>
      <w:r>
        <w:t>Figure 3: Basic principles and values of not-for-prof</w:t>
      </w:r>
      <w:r>
        <w:t>it organizations</w:t>
      </w:r>
      <w:bookmarkEnd w:id="50"/>
    </w:p>
    <w:p w14:paraId="34664384"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Fragoso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w:t>
      </w:r>
    </w:p>
    <w:p w14:paraId="5238EDB4" w14:textId="77777777" w:rsidR="007F65E7" w:rsidRDefault="00AE5F24">
      <w:pPr>
        <w:pStyle w:val="Heading3"/>
        <w:jc w:val="both"/>
      </w:pPr>
      <w:bookmarkStart w:id="51" w:name="_8bpxjd9j1wo9" w:colFirst="0" w:colLast="0"/>
      <w:bookmarkStart w:id="52" w:name="_Toc141272421"/>
      <w:bookmarkEnd w:id="51"/>
      <w:r>
        <w:lastRenderedPageBreak/>
        <w:t>6.2.2 Example</w:t>
      </w:r>
      <w:bookmarkEnd w:id="52"/>
    </w:p>
    <w:p w14:paraId="6D03E88E"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Examples of small not-for-profit companies include Red Cross, Habitat for Humanity, and United Way.</w:t>
      </w:r>
    </w:p>
    <w:p w14:paraId="49FD8B71" w14:textId="77777777" w:rsidR="007F65E7" w:rsidRDefault="00AE5F24">
      <w:pPr>
        <w:pStyle w:val="Heading1"/>
      </w:pPr>
      <w:bookmarkStart w:id="53" w:name="_3h4xtnhtzfev" w:colFirst="0" w:colLast="0"/>
      <w:bookmarkStart w:id="54" w:name="_Toc141272422"/>
      <w:bookmarkEnd w:id="53"/>
      <w:r>
        <w:t xml:space="preserve">7. Analysis and critical evaluation of for-profit and not-for-profit small </w:t>
      </w:r>
      <w:r>
        <w:t>organisations with examples</w:t>
      </w:r>
      <w:bookmarkEnd w:id="54"/>
    </w:p>
    <w:p w14:paraId="1EDB51A2" w14:textId="77777777" w:rsidR="007F65E7" w:rsidRDefault="00AE5F24">
      <w:pPr>
        <w:pStyle w:val="Heading2"/>
      </w:pPr>
      <w:bookmarkStart w:id="55" w:name="_ycw4gfxfafqf" w:colFirst="0" w:colLast="0"/>
      <w:bookmarkStart w:id="56" w:name="_Toc141272423"/>
      <w:bookmarkEnd w:id="55"/>
      <w:r>
        <w:t>7.1 For-profit small organisations</w:t>
      </w:r>
      <w:bookmarkEnd w:id="56"/>
    </w:p>
    <w:p w14:paraId="5ED776B0"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for-profit organisation is one company that works with the aim of making a profit. Most businesses are this kind of organisation that serve their customers by selling different items that are</w:t>
      </w:r>
      <w:r>
        <w:rPr>
          <w:rFonts w:ascii="Times New Roman" w:eastAsia="Times New Roman" w:hAnsi="Times New Roman" w:cs="Times New Roman"/>
          <w:sz w:val="24"/>
          <w:szCs w:val="24"/>
        </w:rPr>
        <w:t xml:space="preserve"> good. The business owners achieve an earning from the profit and may also give it to shareholders and investors. Examples of for-profit companies or airlines, publishing, organisations, construction, companies, shipping companies, and restaurants (Farmaki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2020).  </w:t>
      </w:r>
    </w:p>
    <w:p w14:paraId="0AF118AE" w14:textId="77777777" w:rsidR="007F65E7" w:rsidRDefault="00AE5F24">
      <w:pPr>
        <w:pStyle w:val="Heading2"/>
      </w:pPr>
      <w:bookmarkStart w:id="57" w:name="_7g8hpvdizusv" w:colFirst="0" w:colLast="0"/>
      <w:bookmarkStart w:id="58" w:name="_Toc141272424"/>
      <w:bookmarkEnd w:id="57"/>
      <w:r>
        <w:t>7.2 Not-for-profit small organisations</w:t>
      </w:r>
      <w:bookmarkEnd w:id="58"/>
    </w:p>
    <w:p w14:paraId="5E4C7D69"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not-for-profit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a non-profit organisation, which is one company that does not own revenue for its owners. All the capital earned through implementing the business functions or through d</w:t>
      </w:r>
      <w:r>
        <w:rPr>
          <w:rFonts w:ascii="Times New Roman" w:eastAsia="Times New Roman" w:hAnsi="Times New Roman" w:cs="Times New Roman"/>
          <w:sz w:val="24"/>
          <w:szCs w:val="24"/>
        </w:rPr>
        <w:t xml:space="preserve">onations goes right into operating the company. However, not-for-profit companies are not needed to work, for the advantage of public goods. This company can simply serve the aim of its members (Calza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 good instance is a sports club – the ai</w:t>
      </w:r>
      <w:r>
        <w:rPr>
          <w:rFonts w:ascii="Times New Roman" w:eastAsia="Times New Roman" w:hAnsi="Times New Roman" w:cs="Times New Roman"/>
          <w:sz w:val="24"/>
          <w:szCs w:val="24"/>
        </w:rPr>
        <w:t>m of the club is to exist for the enjoyment of its members. These companies need to apply for the status of tax exemption. it also means that the capital donated by a person to a not-for-profit company cannot be deducted from the tax returns of a person.</w:t>
      </w:r>
    </w:p>
    <w:p w14:paraId="377419CF" w14:textId="77777777" w:rsidR="007F65E7" w:rsidRDefault="00AE5F24">
      <w:pPr>
        <w:pStyle w:val="Heading2"/>
      </w:pPr>
      <w:bookmarkStart w:id="59" w:name="_oggyey68yqr8" w:colFirst="0" w:colLast="0"/>
      <w:bookmarkStart w:id="60" w:name="_Toc141272425"/>
      <w:bookmarkEnd w:id="59"/>
      <w:proofErr w:type="gramStart"/>
      <w:r>
        <w:t>7</w:t>
      </w:r>
      <w:r>
        <w:t>.3  Critical</w:t>
      </w:r>
      <w:proofErr w:type="gramEnd"/>
      <w:r>
        <w:t xml:space="preserve"> evaluation of for-profit and not-for-profit small organisations</w:t>
      </w:r>
      <w:bookmarkEnd w:id="60"/>
    </w:p>
    <w:p w14:paraId="7C0EECEB"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critically evaluating both for-profit and not-for-profit organisations, it is evident, there are </w:t>
      </w:r>
      <w:proofErr w:type="gramStart"/>
      <w:r>
        <w:rPr>
          <w:rFonts w:ascii="Times New Roman" w:eastAsia="Times New Roman" w:hAnsi="Times New Roman" w:cs="Times New Roman"/>
          <w:sz w:val="24"/>
          <w:szCs w:val="24"/>
        </w:rPr>
        <w:t>various differences</w:t>
      </w:r>
      <w:proofErr w:type="gramEnd"/>
      <w:r>
        <w:rPr>
          <w:rFonts w:ascii="Times New Roman" w:eastAsia="Times New Roman" w:hAnsi="Times New Roman" w:cs="Times New Roman"/>
          <w:sz w:val="24"/>
          <w:szCs w:val="24"/>
        </w:rPr>
        <w:t xml:space="preserve"> between these two entities. One of the biggest comparisons </w:t>
      </w:r>
      <w:r>
        <w:rPr>
          <w:rFonts w:ascii="Times New Roman" w:eastAsia="Times New Roman" w:hAnsi="Times New Roman" w:cs="Times New Roman"/>
          <w:sz w:val="24"/>
          <w:szCs w:val="24"/>
        </w:rPr>
        <w:t xml:space="preserve">between these organisations is the manner it raises capital (Ndofirepi, 2020). Conventionally, for-profit organisations ask investors for starting the company and in return, investors get profit. By contrast, the not-for-profits do not ask for investments </w:t>
      </w:r>
      <w:r>
        <w:rPr>
          <w:rFonts w:ascii="Times New Roman" w:eastAsia="Times New Roman" w:hAnsi="Times New Roman" w:cs="Times New Roman"/>
          <w:sz w:val="24"/>
          <w:szCs w:val="24"/>
        </w:rPr>
        <w:t xml:space="preserve">and do not get a profit share. Also, a for-profit company is privately possessed that serves its customers to have revenue for survival. Contrarily, a not-for-profit company is a company that serves customers but does not have a profit aim. </w:t>
      </w:r>
    </w:p>
    <w:p w14:paraId="63A3E197" w14:textId="77777777" w:rsidR="007F65E7" w:rsidRDefault="007F65E7">
      <w:pPr>
        <w:spacing w:line="360" w:lineRule="auto"/>
        <w:jc w:val="both"/>
        <w:rPr>
          <w:rFonts w:ascii="Times New Roman" w:eastAsia="Times New Roman" w:hAnsi="Times New Roman" w:cs="Times New Roman"/>
          <w:sz w:val="24"/>
          <w:szCs w:val="24"/>
        </w:rPr>
      </w:pPr>
    </w:p>
    <w:p w14:paraId="21123F31"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D6E3091" wp14:editId="674A1DC3">
            <wp:extent cx="4648200" cy="36290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648200" cy="3629025"/>
                    </a:xfrm>
                    <a:prstGeom prst="rect">
                      <a:avLst/>
                    </a:prstGeom>
                    <a:ln/>
                  </pic:spPr>
                </pic:pic>
              </a:graphicData>
            </a:graphic>
          </wp:inline>
        </w:drawing>
      </w:r>
    </w:p>
    <w:p w14:paraId="540EEC67" w14:textId="77777777" w:rsidR="007F65E7" w:rsidRDefault="00AE5F24" w:rsidP="009C765D">
      <w:pPr>
        <w:pStyle w:val="Heading4"/>
      </w:pPr>
      <w:bookmarkStart w:id="61" w:name="_Toc141272458"/>
      <w:r>
        <w:t>Figure 4: Not-For-Profit Organization</w:t>
      </w:r>
      <w:bookmarkEnd w:id="61"/>
    </w:p>
    <w:p w14:paraId="5B900EB2" w14:textId="77777777" w:rsidR="007F65E7" w:rsidRDefault="00AE5F2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Ndofirepi, 2020)</w:t>
      </w:r>
    </w:p>
    <w:p w14:paraId="4090B65B" w14:textId="77777777" w:rsidR="007F65E7" w:rsidRDefault="00AE5F24">
      <w:pPr>
        <w:pStyle w:val="Heading1"/>
      </w:pPr>
      <w:bookmarkStart w:id="62" w:name="_w9njcfhjxz9t" w:colFirst="0" w:colLast="0"/>
      <w:bookmarkStart w:id="63" w:name="_Toc141272426"/>
      <w:bookmarkEnd w:id="62"/>
      <w:r>
        <w:t>8. Critical evaluation of values and beliefs of entrepreneurs in for-profit and not-for-profit small organisations with application</w:t>
      </w:r>
      <w:bookmarkEnd w:id="63"/>
    </w:p>
    <w:p w14:paraId="0AB085EC"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for-profit organisations, entrepreneurs believe and value</w:t>
      </w:r>
      <w:r>
        <w:rPr>
          <w:rFonts w:ascii="Times New Roman" w:eastAsia="Times New Roman" w:hAnsi="Times New Roman" w:cs="Times New Roman"/>
          <w:sz w:val="24"/>
          <w:szCs w:val="24"/>
        </w:rPr>
        <w:t xml:space="preserve"> success. In a successful for-profit business, entrepreneurs give value to the </w:t>
      </w:r>
      <w:r>
        <w:rPr>
          <w:rFonts w:ascii="Times New Roman" w:eastAsia="Times New Roman" w:hAnsi="Times New Roman" w:cs="Times New Roman"/>
          <w:b/>
          <w:i/>
          <w:sz w:val="24"/>
          <w:szCs w:val="24"/>
        </w:rPr>
        <w:t>target market</w:t>
      </w:r>
      <w:r>
        <w:rPr>
          <w:rFonts w:ascii="Times New Roman" w:eastAsia="Times New Roman" w:hAnsi="Times New Roman" w:cs="Times New Roman"/>
          <w:sz w:val="24"/>
          <w:szCs w:val="24"/>
        </w:rPr>
        <w:t xml:space="preserve">. The more value the entrepreneur of the for-profit company communicates to its focus market, the more value it can enjoy (Mitchell, and Clark, 2019). Whereas, the </w:t>
      </w:r>
      <w:r>
        <w:rPr>
          <w:rFonts w:ascii="Times New Roman" w:eastAsia="Times New Roman" w:hAnsi="Times New Roman" w:cs="Times New Roman"/>
          <w:sz w:val="24"/>
          <w:szCs w:val="24"/>
        </w:rPr>
        <w:t xml:space="preserve">entrepreneurs of a not-for-profit organisation believe that through their businesses, they can give value to a social cause in the community. </w:t>
      </w:r>
      <w:proofErr w:type="gramStart"/>
      <w:r>
        <w:rPr>
          <w:rFonts w:ascii="Times New Roman" w:eastAsia="Times New Roman" w:hAnsi="Times New Roman" w:cs="Times New Roman"/>
          <w:sz w:val="24"/>
          <w:szCs w:val="24"/>
        </w:rPr>
        <w:t>In spite of</w:t>
      </w:r>
      <w:proofErr w:type="gramEnd"/>
      <w:r>
        <w:rPr>
          <w:rFonts w:ascii="Times New Roman" w:eastAsia="Times New Roman" w:hAnsi="Times New Roman" w:cs="Times New Roman"/>
          <w:sz w:val="24"/>
          <w:szCs w:val="24"/>
        </w:rPr>
        <w:t xml:space="preserve"> a few differences, the entrepreneurs of both for-profit and not-for-profit companies believe in </w:t>
      </w:r>
      <w:r>
        <w:rPr>
          <w:rFonts w:ascii="Times New Roman" w:eastAsia="Times New Roman" w:hAnsi="Times New Roman" w:cs="Times New Roman"/>
          <w:b/>
          <w:i/>
          <w:sz w:val="24"/>
          <w:szCs w:val="24"/>
        </w:rPr>
        <w:t>creati</w:t>
      </w:r>
      <w:r>
        <w:rPr>
          <w:rFonts w:ascii="Times New Roman" w:eastAsia="Times New Roman" w:hAnsi="Times New Roman" w:cs="Times New Roman"/>
          <w:b/>
          <w:i/>
          <w:sz w:val="24"/>
          <w:szCs w:val="24"/>
        </w:rPr>
        <w:t>ng relationships</w:t>
      </w:r>
      <w:r>
        <w:rPr>
          <w:rFonts w:ascii="Times New Roman" w:eastAsia="Times New Roman" w:hAnsi="Times New Roman" w:cs="Times New Roman"/>
          <w:sz w:val="24"/>
          <w:szCs w:val="24"/>
        </w:rPr>
        <w:t>. In for-profit companies, entrepreneurs try to build relationships with their clients and competitors. an example of an entrepreneur for a small for-profit organisation is</w:t>
      </w:r>
      <w:r>
        <w:rPr>
          <w:rFonts w:ascii="Times New Roman" w:eastAsia="Times New Roman" w:hAnsi="Times New Roman" w:cs="Times New Roman"/>
          <w:b/>
          <w:i/>
          <w:sz w:val="24"/>
          <w:szCs w:val="24"/>
        </w:rPr>
        <w:t xml:space="preserve"> Nina Devani </w:t>
      </w:r>
      <w:r>
        <w:rPr>
          <w:rFonts w:ascii="Times New Roman" w:eastAsia="Times New Roman" w:hAnsi="Times New Roman" w:cs="Times New Roman"/>
          <w:sz w:val="24"/>
          <w:szCs w:val="24"/>
        </w:rPr>
        <w:t>who believed in making things happen after all challeng</w:t>
      </w:r>
      <w:r>
        <w:rPr>
          <w:rFonts w:ascii="Times New Roman" w:eastAsia="Times New Roman" w:hAnsi="Times New Roman" w:cs="Times New Roman"/>
          <w:sz w:val="24"/>
          <w:szCs w:val="24"/>
        </w:rPr>
        <w:t xml:space="preserve">es. On the contrary, in not-for-profit companies, entrepreneurs try to create a connection with the community for delivering successful results to a social cause (Mazorodze, and Buckley, 2020). An example of a not-for-profit company is </w:t>
      </w:r>
      <w:r>
        <w:rPr>
          <w:rFonts w:ascii="Times New Roman" w:eastAsia="Times New Roman" w:hAnsi="Times New Roman" w:cs="Times New Roman"/>
          <w:b/>
          <w:i/>
          <w:sz w:val="24"/>
          <w:szCs w:val="24"/>
        </w:rPr>
        <w:t>Goodwill Industries</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Reverend Edgar, the entrepreneur of Goodwill Industries believed in strong work ethics and valued self resilience.</w:t>
      </w:r>
    </w:p>
    <w:p w14:paraId="310E5F70" w14:textId="77777777" w:rsidR="007F65E7" w:rsidRDefault="00AE5F24">
      <w:pPr>
        <w:pStyle w:val="Heading1"/>
        <w:rPr>
          <w:sz w:val="24"/>
          <w:szCs w:val="24"/>
        </w:rPr>
      </w:pPr>
      <w:bookmarkStart w:id="64" w:name="_9kzv77nmqy3g" w:colFirst="0" w:colLast="0"/>
      <w:bookmarkStart w:id="65" w:name="_Toc141272427"/>
      <w:bookmarkEnd w:id="64"/>
      <w:r>
        <w:lastRenderedPageBreak/>
        <w:t>9. Conclusion</w:t>
      </w:r>
      <w:bookmarkEnd w:id="65"/>
    </w:p>
    <w:p w14:paraId="0F702814" w14:textId="77777777" w:rsidR="007F65E7" w:rsidRDefault="00AE5F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discussions, in this report, it is evident that entrepreneurship and entrepreneurs are emerging concepts in the curre</w:t>
      </w:r>
      <w:r>
        <w:rPr>
          <w:rFonts w:ascii="Times New Roman" w:eastAsia="Times New Roman" w:hAnsi="Times New Roman" w:cs="Times New Roman"/>
          <w:sz w:val="24"/>
          <w:szCs w:val="24"/>
        </w:rPr>
        <w:t>nt business environment. Also, the success of an enterprise also depends on the beliefs, principles, values, traits, and characteristics of an entrepreneur. By analysing the case example of Bill Gates, it is evident that the theories of trait leadership ar</w:t>
      </w:r>
      <w:r>
        <w:rPr>
          <w:rFonts w:ascii="Times New Roman" w:eastAsia="Times New Roman" w:hAnsi="Times New Roman" w:cs="Times New Roman"/>
          <w:sz w:val="24"/>
          <w:szCs w:val="24"/>
        </w:rPr>
        <w:t>e extremely important in analysing the behaviours that an entrepreneur needs to have to be successful. Also, by differentiating for-profit and not-for-profit organisations, it is also evident that both the company have their individual aims and values. Fro</w:t>
      </w:r>
      <w:r>
        <w:rPr>
          <w:rFonts w:ascii="Times New Roman" w:eastAsia="Times New Roman" w:hAnsi="Times New Roman" w:cs="Times New Roman"/>
          <w:sz w:val="24"/>
          <w:szCs w:val="24"/>
        </w:rPr>
        <w:t xml:space="preserve">m the critical evaluation, it can be concluded that the values and believes of entrepreneurs working in for-profit and not-for-profit companies are also different from each other. </w:t>
      </w:r>
      <w:r>
        <w:br w:type="page"/>
      </w:r>
    </w:p>
    <w:p w14:paraId="5CBE3951" w14:textId="77777777" w:rsidR="007F65E7" w:rsidRDefault="00AE5F24">
      <w:pPr>
        <w:pStyle w:val="Heading1"/>
        <w:spacing w:before="240" w:after="240"/>
      </w:pPr>
      <w:bookmarkStart w:id="66" w:name="_ahvwp65p08jg" w:colFirst="0" w:colLast="0"/>
      <w:bookmarkStart w:id="67" w:name="_Toc141272428"/>
      <w:bookmarkEnd w:id="66"/>
      <w:r>
        <w:lastRenderedPageBreak/>
        <w:t>Reference List</w:t>
      </w:r>
      <w:bookmarkEnd w:id="67"/>
    </w:p>
    <w:p w14:paraId="08A9BF28"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Ahmed, M.A., Khattak, M.S. and Anwar, M., 2022. Personality</w:t>
      </w:r>
      <w:r>
        <w:rPr>
          <w:rFonts w:ascii="Times New Roman" w:eastAsia="Times New Roman" w:hAnsi="Times New Roman" w:cs="Times New Roman"/>
          <w:sz w:val="24"/>
          <w:szCs w:val="24"/>
        </w:rPr>
        <w:t xml:space="preserve"> traits and entrepreneurial intention: The mediating role of risk aversion. </w:t>
      </w:r>
      <w:r>
        <w:rPr>
          <w:rFonts w:ascii="Times New Roman" w:eastAsia="Times New Roman" w:hAnsi="Times New Roman" w:cs="Times New Roman"/>
          <w:i/>
          <w:sz w:val="24"/>
          <w:szCs w:val="24"/>
        </w:rPr>
        <w:t>Journal of Public Affairs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(1), p.e2275.</w:t>
      </w:r>
    </w:p>
    <w:p w14:paraId="73171621"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Audretsch, D.B. and Moog, P., 2022. Democracy and entrepreneurship. </w:t>
      </w:r>
      <w:r>
        <w:rPr>
          <w:rFonts w:ascii="Times New Roman" w:eastAsia="Times New Roman" w:hAnsi="Times New Roman" w:cs="Times New Roman"/>
          <w:i/>
          <w:sz w:val="24"/>
          <w:szCs w:val="24"/>
        </w:rPr>
        <w:t>Entrepreneurship Theory and Practice</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46</w:t>
      </w:r>
      <w:r>
        <w:rPr>
          <w:rFonts w:ascii="Times New Roman" w:eastAsia="Times New Roman" w:hAnsi="Times New Roman" w:cs="Times New Roman"/>
          <w:sz w:val="24"/>
          <w:szCs w:val="24"/>
        </w:rPr>
        <w:t>(2), pp.368-392.</w:t>
      </w:r>
    </w:p>
    <w:p w14:paraId="57B8DD75"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Berger, E.S.</w:t>
      </w:r>
      <w:r>
        <w:rPr>
          <w:rFonts w:ascii="Times New Roman" w:eastAsia="Times New Roman" w:hAnsi="Times New Roman" w:cs="Times New Roman"/>
          <w:sz w:val="24"/>
          <w:szCs w:val="24"/>
        </w:rPr>
        <w:t xml:space="preserve">, Von Briel, F., Davidsson, P. and Kuckertz, A., 2021. Digital or not–The future of entrepreneurship and innovation: Introduction to the special issue. </w:t>
      </w:r>
      <w:r>
        <w:rPr>
          <w:rFonts w:ascii="Times New Roman" w:eastAsia="Times New Roman" w:hAnsi="Times New Roman" w:cs="Times New Roman"/>
          <w:i/>
          <w:sz w:val="24"/>
          <w:szCs w:val="24"/>
        </w:rPr>
        <w:t>Journal of Business Research</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125</w:t>
      </w:r>
      <w:r>
        <w:rPr>
          <w:rFonts w:ascii="Times New Roman" w:eastAsia="Times New Roman" w:hAnsi="Times New Roman" w:cs="Times New Roman"/>
          <w:sz w:val="24"/>
          <w:szCs w:val="24"/>
        </w:rPr>
        <w:t>, pp.436-442.</w:t>
      </w:r>
    </w:p>
    <w:p w14:paraId="6A14B9E0"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Calza, F., Cannavale, C. and Nadali, I.Z., 2020. How do c</w:t>
      </w:r>
      <w:r>
        <w:rPr>
          <w:rFonts w:ascii="Times New Roman" w:eastAsia="Times New Roman" w:hAnsi="Times New Roman" w:cs="Times New Roman"/>
          <w:sz w:val="24"/>
          <w:szCs w:val="24"/>
        </w:rPr>
        <w:t xml:space="preserve">ultural values influence entrepreneurial behavior of nations? A behavioral reasoning </w:t>
      </w:r>
      <w:proofErr w:type="gramStart"/>
      <w:r>
        <w:rPr>
          <w:rFonts w:ascii="Times New Roman" w:eastAsia="Times New Roman" w:hAnsi="Times New Roman" w:cs="Times New Roman"/>
          <w:sz w:val="24"/>
          <w:szCs w:val="24"/>
        </w:rPr>
        <w:t>approach</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International Business Review</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29</w:t>
      </w:r>
      <w:r>
        <w:rPr>
          <w:rFonts w:ascii="Times New Roman" w:eastAsia="Times New Roman" w:hAnsi="Times New Roman" w:cs="Times New Roman"/>
          <w:sz w:val="24"/>
          <w:szCs w:val="24"/>
        </w:rPr>
        <w:t>(5), p.101725.</w:t>
      </w:r>
    </w:p>
    <w:p w14:paraId="382BC78D"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Chandra, Y., 2022. Non-fungible token-enabled entrepreneurship: A conceptual framework. </w:t>
      </w:r>
      <w:r>
        <w:rPr>
          <w:rFonts w:ascii="Times New Roman" w:eastAsia="Times New Roman" w:hAnsi="Times New Roman" w:cs="Times New Roman"/>
          <w:i/>
          <w:sz w:val="24"/>
          <w:szCs w:val="24"/>
        </w:rPr>
        <w:t>Journal of Business Ventu</w:t>
      </w:r>
      <w:r>
        <w:rPr>
          <w:rFonts w:ascii="Times New Roman" w:eastAsia="Times New Roman" w:hAnsi="Times New Roman" w:cs="Times New Roman"/>
          <w:i/>
          <w:sz w:val="24"/>
          <w:szCs w:val="24"/>
        </w:rPr>
        <w:t>ring Insights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18</w:t>
      </w:r>
      <w:r>
        <w:rPr>
          <w:rFonts w:ascii="Times New Roman" w:eastAsia="Times New Roman" w:hAnsi="Times New Roman" w:cs="Times New Roman"/>
          <w:sz w:val="24"/>
          <w:szCs w:val="24"/>
        </w:rPr>
        <w:t>, p.e00323.</w:t>
      </w:r>
    </w:p>
    <w:p w14:paraId="02934BC3"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Farmaki, A., Altinay, L., Christou, P. and Kenebayeva, A., 2020. Religion and entrepreneurship in hospitality and tourism. </w:t>
      </w:r>
      <w:r>
        <w:rPr>
          <w:rFonts w:ascii="Times New Roman" w:eastAsia="Times New Roman" w:hAnsi="Times New Roman" w:cs="Times New Roman"/>
          <w:i/>
          <w:sz w:val="24"/>
          <w:szCs w:val="24"/>
        </w:rPr>
        <w:t>International Journal of Contemporary Hospitality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(1), pp.148-172.</w:t>
      </w:r>
    </w:p>
    <w:p w14:paraId="67CE1BA7"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Farny, S., Frederiksen, S.H., Hannibal, M. and Jones</w:t>
      </w:r>
      <w:r>
        <w:rPr>
          <w:rFonts w:ascii="Times New Roman" w:eastAsia="Times New Roman" w:hAnsi="Times New Roman" w:cs="Times New Roman"/>
          <w:sz w:val="24"/>
          <w:szCs w:val="24"/>
        </w:rPr>
        <w:t xml:space="preserve">, S., 2019. A CULTure of entrepreneurship education. In </w:t>
      </w:r>
      <w:r>
        <w:rPr>
          <w:rFonts w:ascii="Times New Roman" w:eastAsia="Times New Roman" w:hAnsi="Times New Roman" w:cs="Times New Roman"/>
          <w:i/>
          <w:sz w:val="24"/>
          <w:szCs w:val="24"/>
        </w:rPr>
        <w:t>Institutionalization of Entrepreneurship Research</w:t>
      </w:r>
      <w:r>
        <w:rPr>
          <w:rFonts w:ascii="Times New Roman" w:eastAsia="Times New Roman" w:hAnsi="Times New Roman" w:cs="Times New Roman"/>
          <w:sz w:val="24"/>
          <w:szCs w:val="24"/>
        </w:rPr>
        <w:t xml:space="preserve"> (pp. 38-59). Routledge.</w:t>
      </w:r>
    </w:p>
    <w:p w14:paraId="6907CF20"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Fragoso, R., Rocha-Junior, W. and Xavier, A., 2020. Determinant factors of entrepreneurial intention among university students in Brazil and Portugal. </w:t>
      </w:r>
      <w:r>
        <w:rPr>
          <w:rFonts w:ascii="Times New Roman" w:eastAsia="Times New Roman" w:hAnsi="Times New Roman" w:cs="Times New Roman"/>
          <w:i/>
          <w:sz w:val="24"/>
          <w:szCs w:val="24"/>
        </w:rPr>
        <w:t>Journal of Small Business &amp; Entrepreneurship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32</w:t>
      </w:r>
      <w:r>
        <w:rPr>
          <w:rFonts w:ascii="Times New Roman" w:eastAsia="Times New Roman" w:hAnsi="Times New Roman" w:cs="Times New Roman"/>
          <w:sz w:val="24"/>
          <w:szCs w:val="24"/>
        </w:rPr>
        <w:t>(1), pp.33-57.</w:t>
      </w:r>
    </w:p>
    <w:p w14:paraId="6BA20053"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Kraus, S., Breier, M. and Dasí-Rodríguez, </w:t>
      </w:r>
      <w:r>
        <w:rPr>
          <w:rFonts w:ascii="Times New Roman" w:eastAsia="Times New Roman" w:hAnsi="Times New Roman" w:cs="Times New Roman"/>
          <w:sz w:val="24"/>
          <w:szCs w:val="24"/>
        </w:rPr>
        <w:t xml:space="preserve">S., 2020. The art of crafting a systematic literature review in entrepreneurship research. </w:t>
      </w:r>
      <w:r>
        <w:rPr>
          <w:rFonts w:ascii="Times New Roman" w:eastAsia="Times New Roman" w:hAnsi="Times New Roman" w:cs="Times New Roman"/>
          <w:i/>
          <w:sz w:val="24"/>
          <w:szCs w:val="24"/>
        </w:rPr>
        <w:t>International Entrepreneurship and Management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16</w:t>
      </w:r>
      <w:r>
        <w:rPr>
          <w:rFonts w:ascii="Times New Roman" w:eastAsia="Times New Roman" w:hAnsi="Times New Roman" w:cs="Times New Roman"/>
          <w:sz w:val="24"/>
          <w:szCs w:val="24"/>
        </w:rPr>
        <w:t>, pp.1023-1042.</w:t>
      </w:r>
    </w:p>
    <w:p w14:paraId="40F35A1A"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Mardievna, S.G., 2022. WAYS TO DEVELOP ENTREPRENEURSHIP IN OUR COUNTRY. </w:t>
      </w:r>
      <w:r>
        <w:rPr>
          <w:rFonts w:ascii="Times New Roman" w:eastAsia="Times New Roman" w:hAnsi="Times New Roman" w:cs="Times New Roman"/>
          <w:i/>
          <w:sz w:val="24"/>
          <w:szCs w:val="24"/>
        </w:rPr>
        <w:t>BARQARORLIK VA YETAK</w:t>
      </w:r>
      <w:r>
        <w:rPr>
          <w:rFonts w:ascii="Times New Roman" w:eastAsia="Times New Roman" w:hAnsi="Times New Roman" w:cs="Times New Roman"/>
          <w:i/>
          <w:sz w:val="24"/>
          <w:szCs w:val="24"/>
        </w:rPr>
        <w:t>CHI TADQIQOTLAR ONLAYN ILMIY JURNALI</w:t>
      </w:r>
      <w:r>
        <w:rPr>
          <w:rFonts w:ascii="Times New Roman" w:eastAsia="Times New Roman" w:hAnsi="Times New Roman" w:cs="Times New Roman"/>
          <w:sz w:val="24"/>
          <w:szCs w:val="24"/>
        </w:rPr>
        <w:t>, pp.902-905.</w:t>
      </w:r>
    </w:p>
    <w:p w14:paraId="52D46B4A"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Mazorodze, A.H. and Buckley, S., 2020. A review of knowledge transfer tools in knowledge-intensive organisations. </w:t>
      </w:r>
      <w:r>
        <w:rPr>
          <w:rFonts w:ascii="Times New Roman" w:eastAsia="Times New Roman" w:hAnsi="Times New Roman" w:cs="Times New Roman"/>
          <w:i/>
          <w:sz w:val="24"/>
          <w:szCs w:val="24"/>
        </w:rPr>
        <w:t>South African Journal of Information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22</w:t>
      </w:r>
      <w:r>
        <w:rPr>
          <w:rFonts w:ascii="Times New Roman" w:eastAsia="Times New Roman" w:hAnsi="Times New Roman" w:cs="Times New Roman"/>
          <w:sz w:val="24"/>
          <w:szCs w:val="24"/>
        </w:rPr>
        <w:t>(1), pp.1-6.</w:t>
      </w:r>
    </w:p>
    <w:p w14:paraId="3A24D98A"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Mitchell, S.L. and Clark, M.</w:t>
      </w:r>
      <w:r>
        <w:rPr>
          <w:rFonts w:ascii="Times New Roman" w:eastAsia="Times New Roman" w:hAnsi="Times New Roman" w:cs="Times New Roman"/>
          <w:sz w:val="24"/>
          <w:szCs w:val="24"/>
        </w:rPr>
        <w:t xml:space="preserve">, 2019. Reconceptualising product life-cycle theory as stakeholder engagement with non-profit organisations. </w:t>
      </w:r>
      <w:r>
        <w:rPr>
          <w:rFonts w:ascii="Times New Roman" w:eastAsia="Times New Roman" w:hAnsi="Times New Roman" w:cs="Times New Roman"/>
          <w:i/>
          <w:sz w:val="24"/>
          <w:szCs w:val="24"/>
        </w:rPr>
        <w:t>Journal of Marketing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35</w:t>
      </w:r>
      <w:r>
        <w:rPr>
          <w:rFonts w:ascii="Times New Roman" w:eastAsia="Times New Roman" w:hAnsi="Times New Roman" w:cs="Times New Roman"/>
          <w:sz w:val="24"/>
          <w:szCs w:val="24"/>
        </w:rPr>
        <w:t>(1-2), pp.13-39.</w:t>
      </w:r>
    </w:p>
    <w:p w14:paraId="32BA4CF0"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Ndofirepi, T.M., 2020. Relationship between entrepreneurship education and entrepreneurial goal</w:t>
      </w:r>
      <w:r>
        <w:rPr>
          <w:rFonts w:ascii="Times New Roman" w:eastAsia="Times New Roman" w:hAnsi="Times New Roman" w:cs="Times New Roman"/>
          <w:sz w:val="24"/>
          <w:szCs w:val="24"/>
        </w:rPr>
        <w:t xml:space="preserve"> intentions: psychological traits as mediators. </w:t>
      </w:r>
      <w:r>
        <w:rPr>
          <w:rFonts w:ascii="Times New Roman" w:eastAsia="Times New Roman" w:hAnsi="Times New Roman" w:cs="Times New Roman"/>
          <w:i/>
          <w:sz w:val="24"/>
          <w:szCs w:val="24"/>
        </w:rPr>
        <w:t>Journal of Innovation and Entrepreneurship</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9</w:t>
      </w:r>
      <w:r>
        <w:rPr>
          <w:rFonts w:ascii="Times New Roman" w:eastAsia="Times New Roman" w:hAnsi="Times New Roman" w:cs="Times New Roman"/>
          <w:sz w:val="24"/>
          <w:szCs w:val="24"/>
        </w:rPr>
        <w:t>(1), pp.1-20.</w:t>
      </w:r>
    </w:p>
    <w:p w14:paraId="302669CE"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Olanrewaju, A.S.T., Hossain, M.A., Whiteside, N. and Mercieca, P., 2020. Social media and entrepreneurship research: A literature review. </w:t>
      </w:r>
      <w:r>
        <w:rPr>
          <w:rFonts w:ascii="Times New Roman" w:eastAsia="Times New Roman" w:hAnsi="Times New Roman" w:cs="Times New Roman"/>
          <w:i/>
          <w:sz w:val="24"/>
          <w:szCs w:val="24"/>
        </w:rPr>
        <w:t>Internation</w:t>
      </w:r>
      <w:r>
        <w:rPr>
          <w:rFonts w:ascii="Times New Roman" w:eastAsia="Times New Roman" w:hAnsi="Times New Roman" w:cs="Times New Roman"/>
          <w:i/>
          <w:sz w:val="24"/>
          <w:szCs w:val="24"/>
        </w:rPr>
        <w:t>al Journal of Information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50</w:t>
      </w:r>
      <w:r>
        <w:rPr>
          <w:rFonts w:ascii="Times New Roman" w:eastAsia="Times New Roman" w:hAnsi="Times New Roman" w:cs="Times New Roman"/>
          <w:sz w:val="24"/>
          <w:szCs w:val="24"/>
        </w:rPr>
        <w:t>, pp.90-110.</w:t>
      </w:r>
    </w:p>
    <w:p w14:paraId="4CB5DCC6"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Pidduck, R.J., Clark, D.R. and Lumpkin, G.T., 2023. Entrepreneurial mindset: Dispositional beliefs, opportunity beliefs, and entrepreneurial behavior. </w:t>
      </w:r>
      <w:r>
        <w:rPr>
          <w:rFonts w:ascii="Times New Roman" w:eastAsia="Times New Roman" w:hAnsi="Times New Roman" w:cs="Times New Roman"/>
          <w:i/>
          <w:sz w:val="24"/>
          <w:szCs w:val="24"/>
        </w:rPr>
        <w:t>Journal of Small Business Management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61</w:t>
      </w:r>
      <w:r>
        <w:rPr>
          <w:rFonts w:ascii="Times New Roman" w:eastAsia="Times New Roman" w:hAnsi="Times New Roman" w:cs="Times New Roman"/>
          <w:sz w:val="24"/>
          <w:szCs w:val="24"/>
        </w:rPr>
        <w:t>(1), pp.45-7</w:t>
      </w:r>
      <w:r>
        <w:rPr>
          <w:rFonts w:ascii="Times New Roman" w:eastAsia="Times New Roman" w:hAnsi="Times New Roman" w:cs="Times New Roman"/>
          <w:sz w:val="24"/>
          <w:szCs w:val="24"/>
        </w:rPr>
        <w:t>9.</w:t>
      </w:r>
    </w:p>
    <w:p w14:paraId="77E38911"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Qazi, W., Qureshi, J.A., Raza, S.A., Khan, K.A. and Qureshi, M.A., 2020. Impact of personality traits and university green entrepreneurial support on students' green entrepreneurial intentions: the moderating role of environmental values. </w:t>
      </w:r>
      <w:r>
        <w:rPr>
          <w:rFonts w:ascii="Times New Roman" w:eastAsia="Times New Roman" w:hAnsi="Times New Roman" w:cs="Times New Roman"/>
          <w:i/>
          <w:sz w:val="24"/>
          <w:szCs w:val="24"/>
        </w:rPr>
        <w:t>Journal of App</w:t>
      </w:r>
      <w:r>
        <w:rPr>
          <w:rFonts w:ascii="Times New Roman" w:eastAsia="Times New Roman" w:hAnsi="Times New Roman" w:cs="Times New Roman"/>
          <w:i/>
          <w:sz w:val="24"/>
          <w:szCs w:val="24"/>
        </w:rPr>
        <w:t>lied Research in Higher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13</w:t>
      </w:r>
      <w:r>
        <w:rPr>
          <w:rFonts w:ascii="Times New Roman" w:eastAsia="Times New Roman" w:hAnsi="Times New Roman" w:cs="Times New Roman"/>
          <w:sz w:val="24"/>
          <w:szCs w:val="24"/>
        </w:rPr>
        <w:t>(4), pp.1154-1180.</w:t>
      </w:r>
    </w:p>
    <w:p w14:paraId="6F0E5C04"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Ratten, V. and Usmanij, P., 2021. Entrepreneurship education: Time for a change in research </w:t>
      </w:r>
      <w:proofErr w:type="gramStart"/>
      <w:r>
        <w:rPr>
          <w:rFonts w:ascii="Times New Roman" w:eastAsia="Times New Roman" w:hAnsi="Times New Roman" w:cs="Times New Roman"/>
          <w:sz w:val="24"/>
          <w:szCs w:val="24"/>
        </w:rPr>
        <w:t>direction?.</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The International Journal of Management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(1), p.100367.</w:t>
      </w:r>
    </w:p>
    <w:p w14:paraId="14ECF5A0"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Urban, B., 2020. Entrepreneu</w:t>
      </w:r>
      <w:r>
        <w:rPr>
          <w:rFonts w:ascii="Times New Roman" w:eastAsia="Times New Roman" w:hAnsi="Times New Roman" w:cs="Times New Roman"/>
          <w:sz w:val="24"/>
          <w:szCs w:val="24"/>
        </w:rPr>
        <w:t>rial alertness, self-</w:t>
      </w:r>
      <w:proofErr w:type="gramStart"/>
      <w:r>
        <w:rPr>
          <w:rFonts w:ascii="Times New Roman" w:eastAsia="Times New Roman" w:hAnsi="Times New Roman" w:cs="Times New Roman"/>
          <w:sz w:val="24"/>
          <w:szCs w:val="24"/>
        </w:rPr>
        <w:t>efficacy</w:t>
      </w:r>
      <w:proofErr w:type="gramEnd"/>
      <w:r>
        <w:rPr>
          <w:rFonts w:ascii="Times New Roman" w:eastAsia="Times New Roman" w:hAnsi="Times New Roman" w:cs="Times New Roman"/>
          <w:sz w:val="24"/>
          <w:szCs w:val="24"/>
        </w:rPr>
        <w:t xml:space="preserve"> and social entrepreneurship intentions. </w:t>
      </w:r>
      <w:r>
        <w:rPr>
          <w:rFonts w:ascii="Times New Roman" w:eastAsia="Times New Roman" w:hAnsi="Times New Roman" w:cs="Times New Roman"/>
          <w:i/>
          <w:sz w:val="24"/>
          <w:szCs w:val="24"/>
        </w:rPr>
        <w:t>Journal of Small Business and Enterprise Development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27</w:t>
      </w:r>
      <w:r>
        <w:rPr>
          <w:rFonts w:ascii="Times New Roman" w:eastAsia="Times New Roman" w:hAnsi="Times New Roman" w:cs="Times New Roman"/>
          <w:sz w:val="24"/>
          <w:szCs w:val="24"/>
        </w:rPr>
        <w:t>(3), pp.489-507.</w:t>
      </w:r>
    </w:p>
    <w:p w14:paraId="6197AB74"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Vedula, S., Doblinger, C., Pacheco, D., York, J.G., Bacq, S., Russo, M.V. and Dean, T.J., 2022. Entrepreneurship </w:t>
      </w:r>
      <w:r>
        <w:rPr>
          <w:rFonts w:ascii="Times New Roman" w:eastAsia="Times New Roman" w:hAnsi="Times New Roman" w:cs="Times New Roman"/>
          <w:sz w:val="24"/>
          <w:szCs w:val="24"/>
        </w:rPr>
        <w:t>for the public good: A review, critique, and path forward for social and environmental entrepreneurship research. Academy of Management Annals, 16(1), pp.391-425.</w:t>
      </w:r>
    </w:p>
    <w:p w14:paraId="1299610D"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Wadhwani, R.D., Kirsch, D., Welter, F., Gartner, W.B. and Jones, G.G., 2020. Context, time, a</w:t>
      </w:r>
      <w:r>
        <w:rPr>
          <w:rFonts w:ascii="Times New Roman" w:eastAsia="Times New Roman" w:hAnsi="Times New Roman" w:cs="Times New Roman"/>
          <w:sz w:val="24"/>
          <w:szCs w:val="24"/>
        </w:rPr>
        <w:t xml:space="preserve">nd change: Historical approaches to entrepreneurship research. </w:t>
      </w:r>
      <w:r>
        <w:rPr>
          <w:rFonts w:ascii="Times New Roman" w:eastAsia="Times New Roman" w:hAnsi="Times New Roman" w:cs="Times New Roman"/>
          <w:i/>
          <w:sz w:val="24"/>
          <w:szCs w:val="24"/>
        </w:rPr>
        <w:t>Strategic Entrepreneurship Journal</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14</w:t>
      </w:r>
      <w:r>
        <w:rPr>
          <w:rFonts w:ascii="Times New Roman" w:eastAsia="Times New Roman" w:hAnsi="Times New Roman" w:cs="Times New Roman"/>
          <w:sz w:val="24"/>
          <w:szCs w:val="24"/>
        </w:rPr>
        <w:t>(1), pp.3-19.</w:t>
      </w:r>
    </w:p>
    <w:p w14:paraId="212CF662"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Weking, J., Desouza, K.C., Fielt, E. and Kowalkiewicz, M., 2023. Metaverse-enabled entrepreneurship. </w:t>
      </w:r>
      <w:r>
        <w:rPr>
          <w:rFonts w:ascii="Times New Roman" w:eastAsia="Times New Roman" w:hAnsi="Times New Roman" w:cs="Times New Roman"/>
          <w:i/>
          <w:sz w:val="24"/>
          <w:szCs w:val="24"/>
        </w:rPr>
        <w:t>Journal of Business Venturing Insights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 p.e00375.</w:t>
      </w:r>
    </w:p>
    <w:p w14:paraId="54F4CC17" w14:textId="77777777" w:rsidR="007F65E7" w:rsidRDefault="00AE5F24">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Wu, W., Wang, H., Zheng, </w:t>
      </w:r>
      <w:proofErr w:type="gramStart"/>
      <w:r>
        <w:rPr>
          <w:rFonts w:ascii="Times New Roman" w:eastAsia="Times New Roman" w:hAnsi="Times New Roman" w:cs="Times New Roman"/>
          <w:sz w:val="24"/>
          <w:szCs w:val="24"/>
        </w:rPr>
        <w:t>C.</w:t>
      </w:r>
      <w:proofErr w:type="gramEnd"/>
      <w:r>
        <w:rPr>
          <w:rFonts w:ascii="Times New Roman" w:eastAsia="Times New Roman" w:hAnsi="Times New Roman" w:cs="Times New Roman"/>
          <w:sz w:val="24"/>
          <w:szCs w:val="24"/>
        </w:rPr>
        <w:t xml:space="preserve"> and Wu, Y.J., 2019. Effect of narcissism, psychopathy, and machiavellianism on entrepreneurial intention—the mediating of entrepreneurial self-efficacy. </w:t>
      </w:r>
      <w:r>
        <w:rPr>
          <w:rFonts w:ascii="Times New Roman" w:eastAsia="Times New Roman" w:hAnsi="Times New Roman" w:cs="Times New Roman"/>
          <w:i/>
          <w:sz w:val="24"/>
          <w:szCs w:val="24"/>
        </w:rPr>
        <w:t>Frontiers in psychology</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10</w:t>
      </w:r>
      <w:r>
        <w:rPr>
          <w:rFonts w:ascii="Times New Roman" w:eastAsia="Times New Roman" w:hAnsi="Times New Roman" w:cs="Times New Roman"/>
          <w:sz w:val="24"/>
          <w:szCs w:val="24"/>
        </w:rPr>
        <w:t>, p.360.</w:t>
      </w:r>
    </w:p>
    <w:p w14:paraId="4E467AED" w14:textId="77777777" w:rsidR="007F65E7" w:rsidRDefault="007F65E7">
      <w:pPr>
        <w:spacing w:line="360" w:lineRule="auto"/>
        <w:jc w:val="both"/>
        <w:rPr>
          <w:rFonts w:ascii="Times New Roman" w:eastAsia="Times New Roman" w:hAnsi="Times New Roman" w:cs="Times New Roman"/>
          <w:sz w:val="24"/>
          <w:szCs w:val="24"/>
        </w:rPr>
      </w:pPr>
    </w:p>
    <w:p w14:paraId="00E6B782" w14:textId="77777777" w:rsidR="007F65E7" w:rsidRDefault="007F65E7">
      <w:pPr>
        <w:spacing w:line="360" w:lineRule="auto"/>
        <w:jc w:val="both"/>
        <w:rPr>
          <w:rFonts w:ascii="Times New Roman" w:eastAsia="Times New Roman" w:hAnsi="Times New Roman" w:cs="Times New Roman"/>
          <w:sz w:val="24"/>
          <w:szCs w:val="24"/>
        </w:rPr>
      </w:pPr>
    </w:p>
    <w:sectPr w:rsidR="007F65E7" w:rsidSect="00625D93">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126A0A" w14:textId="77777777" w:rsidR="00AE5F24" w:rsidRDefault="00AE5F24" w:rsidP="00625D93">
      <w:pPr>
        <w:spacing w:line="240" w:lineRule="auto"/>
      </w:pPr>
      <w:r>
        <w:separator/>
      </w:r>
    </w:p>
  </w:endnote>
  <w:endnote w:type="continuationSeparator" w:id="0">
    <w:p w14:paraId="1E8F9C9C" w14:textId="77777777" w:rsidR="00AE5F24" w:rsidRDefault="00AE5F24" w:rsidP="00625D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2050727"/>
      <w:docPartObj>
        <w:docPartGallery w:val="Page Numbers (Bottom of Page)"/>
        <w:docPartUnique/>
      </w:docPartObj>
    </w:sdtPr>
    <w:sdtEndPr>
      <w:rPr>
        <w:noProof/>
      </w:rPr>
    </w:sdtEndPr>
    <w:sdtContent>
      <w:p w14:paraId="46F07C16" w14:textId="76E77F8F" w:rsidR="00625D93" w:rsidRDefault="00625D9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8DA03C" w14:textId="77777777" w:rsidR="00625D93" w:rsidRDefault="00625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15D1D" w14:textId="77777777" w:rsidR="00AE5F24" w:rsidRDefault="00AE5F24" w:rsidP="00625D93">
      <w:pPr>
        <w:spacing w:line="240" w:lineRule="auto"/>
      </w:pPr>
      <w:r>
        <w:separator/>
      </w:r>
    </w:p>
  </w:footnote>
  <w:footnote w:type="continuationSeparator" w:id="0">
    <w:p w14:paraId="4FFF5D3A" w14:textId="77777777" w:rsidR="00AE5F24" w:rsidRDefault="00AE5F24" w:rsidP="00625D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445DE"/>
    <w:multiLevelType w:val="multilevel"/>
    <w:tmpl w:val="3AFC5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65E7"/>
    <w:rsid w:val="000561E2"/>
    <w:rsid w:val="005D4EE8"/>
    <w:rsid w:val="00625D93"/>
    <w:rsid w:val="007F65E7"/>
    <w:rsid w:val="009C765D"/>
    <w:rsid w:val="00A12217"/>
    <w:rsid w:val="00AE5F2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4F1AB"/>
  <w15:docId w15:val="{6F634F38-E5DB-4B9D-A9E3-68AA50300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line="360" w:lineRule="auto"/>
      <w:jc w:val="center"/>
      <w:outlineLvl w:val="2"/>
    </w:pPr>
    <w:rPr>
      <w:rFonts w:ascii="Times New Roman" w:eastAsia="Times New Roman" w:hAnsi="Times New Roman" w:cs="Times New Roman"/>
      <w:b/>
      <w:sz w:val="24"/>
      <w:szCs w:val="24"/>
    </w:rPr>
  </w:style>
  <w:style w:type="paragraph" w:styleId="Heading4">
    <w:name w:val="heading 4"/>
    <w:basedOn w:val="Normal"/>
    <w:next w:val="Normal"/>
    <w:uiPriority w:val="9"/>
    <w:unhideWhenUsed/>
    <w:qFormat/>
    <w:rsid w:val="009C765D"/>
    <w:pPr>
      <w:spacing w:line="360" w:lineRule="auto"/>
      <w:jc w:val="center"/>
      <w:outlineLvl w:val="3"/>
    </w:pPr>
    <w:rPr>
      <w:rFonts w:ascii="Times New Roman" w:eastAsia="Times New Roman" w:hAnsi="Times New Roman" w:cs="Times New Roman"/>
      <w:b/>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360" w:lineRule="auto"/>
      <w:jc w:val="center"/>
    </w:pPr>
    <w:rPr>
      <w:rFonts w:ascii="Times New Roman" w:eastAsia="Times New Roman" w:hAnsi="Times New Roman" w:cs="Times New Roman"/>
      <w:b/>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625D9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25D93"/>
    <w:pPr>
      <w:spacing w:after="100"/>
    </w:pPr>
  </w:style>
  <w:style w:type="paragraph" w:styleId="TOC2">
    <w:name w:val="toc 2"/>
    <w:basedOn w:val="Normal"/>
    <w:next w:val="Normal"/>
    <w:autoRedefine/>
    <w:uiPriority w:val="39"/>
    <w:unhideWhenUsed/>
    <w:rsid w:val="00625D93"/>
    <w:pPr>
      <w:spacing w:after="100"/>
      <w:ind w:left="220"/>
    </w:pPr>
  </w:style>
  <w:style w:type="paragraph" w:styleId="TOC3">
    <w:name w:val="toc 3"/>
    <w:basedOn w:val="Normal"/>
    <w:next w:val="Normal"/>
    <w:autoRedefine/>
    <w:uiPriority w:val="39"/>
    <w:unhideWhenUsed/>
    <w:rsid w:val="00625D93"/>
    <w:pPr>
      <w:spacing w:after="100"/>
      <w:ind w:left="440"/>
    </w:pPr>
  </w:style>
  <w:style w:type="character" w:styleId="Hyperlink">
    <w:name w:val="Hyperlink"/>
    <w:basedOn w:val="DefaultParagraphFont"/>
    <w:uiPriority w:val="99"/>
    <w:unhideWhenUsed/>
    <w:rsid w:val="00625D93"/>
    <w:rPr>
      <w:color w:val="0000FF" w:themeColor="hyperlink"/>
      <w:u w:val="single"/>
    </w:rPr>
  </w:style>
  <w:style w:type="paragraph" w:styleId="Header">
    <w:name w:val="header"/>
    <w:basedOn w:val="Normal"/>
    <w:link w:val="HeaderChar"/>
    <w:uiPriority w:val="99"/>
    <w:unhideWhenUsed/>
    <w:rsid w:val="00625D93"/>
    <w:pPr>
      <w:tabs>
        <w:tab w:val="center" w:pos="4513"/>
        <w:tab w:val="right" w:pos="9026"/>
      </w:tabs>
      <w:spacing w:line="240" w:lineRule="auto"/>
    </w:pPr>
  </w:style>
  <w:style w:type="character" w:customStyle="1" w:styleId="HeaderChar">
    <w:name w:val="Header Char"/>
    <w:basedOn w:val="DefaultParagraphFont"/>
    <w:link w:val="Header"/>
    <w:uiPriority w:val="99"/>
    <w:rsid w:val="00625D93"/>
  </w:style>
  <w:style w:type="paragraph" w:styleId="Footer">
    <w:name w:val="footer"/>
    <w:basedOn w:val="Normal"/>
    <w:link w:val="FooterChar"/>
    <w:uiPriority w:val="99"/>
    <w:unhideWhenUsed/>
    <w:rsid w:val="00625D93"/>
    <w:pPr>
      <w:tabs>
        <w:tab w:val="center" w:pos="4513"/>
        <w:tab w:val="right" w:pos="9026"/>
      </w:tabs>
      <w:spacing w:line="240" w:lineRule="auto"/>
    </w:pPr>
  </w:style>
  <w:style w:type="character" w:customStyle="1" w:styleId="FooterChar">
    <w:name w:val="Footer Char"/>
    <w:basedOn w:val="DefaultParagraphFont"/>
    <w:link w:val="Footer"/>
    <w:uiPriority w:val="99"/>
    <w:rsid w:val="00625D93"/>
  </w:style>
  <w:style w:type="paragraph" w:styleId="TableofFigures">
    <w:name w:val="table of figures"/>
    <w:basedOn w:val="Normal"/>
    <w:next w:val="Normal"/>
    <w:uiPriority w:val="99"/>
    <w:unhideWhenUsed/>
    <w:rsid w:val="009C7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5293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3F297-28C1-426A-B35D-2018EEE8F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4001</Words>
  <Characters>22809</Characters>
  <Application>Microsoft Office Word</Application>
  <DocSecurity>0</DocSecurity>
  <Lines>190</Lines>
  <Paragraphs>53</Paragraphs>
  <ScaleCrop>false</ScaleCrop>
  <Company/>
  <LinksUpToDate>false</LinksUpToDate>
  <CharactersWithSpaces>26757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2023-08-04T05:16:00Z</dcterms:created>
  <dcterms:modified xsi:type="dcterms:W3CDTF">2023-08-04T05:16:00Z</dcterms:modified>
</cp:coreProperties>
</file>