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085582" w14:textId="77777777" w:rsidR="005A1196" w:rsidRPr="009540AA" w:rsidRDefault="005A1196" w:rsidP="005A1196">
      <w:pPr>
        <w:rPr>
          <w:b/>
        </w:rPr>
      </w:pPr>
      <w:r w:rsidRPr="009540AA">
        <w:rPr>
          <w:b/>
        </w:rPr>
        <w:t>BA (Hons) Leadership and Management Skills in the Workplace</w:t>
      </w:r>
    </w:p>
    <w:p w14:paraId="19EBBD6B" w14:textId="7414E253" w:rsidR="001D43A9" w:rsidRDefault="005A1196" w:rsidP="001D43A9">
      <w:pPr>
        <w:rPr>
          <w:bCs/>
        </w:rPr>
      </w:pPr>
      <w:r w:rsidRPr="009540AA">
        <w:rPr>
          <w:bCs/>
        </w:rPr>
        <w:t>BMSW 5104</w:t>
      </w:r>
    </w:p>
    <w:p w14:paraId="603B78BF" w14:textId="6494151F" w:rsidR="005A1196" w:rsidRDefault="005A1196" w:rsidP="001D43A9">
      <w:pPr>
        <w:rPr>
          <w:bCs/>
        </w:rPr>
      </w:pPr>
    </w:p>
    <w:p w14:paraId="1FFB2905" w14:textId="016167BB" w:rsidR="005A1196" w:rsidRDefault="005A1196" w:rsidP="001D43A9">
      <w:pPr>
        <w:rPr>
          <w:bCs/>
        </w:rPr>
      </w:pPr>
    </w:p>
    <w:p w14:paraId="10D52C48" w14:textId="28C01EE1" w:rsidR="005A1196" w:rsidRDefault="005A1196" w:rsidP="001D43A9">
      <w:pPr>
        <w:rPr>
          <w:bCs/>
        </w:rPr>
      </w:pPr>
      <w:r>
        <w:rPr>
          <w:bCs/>
        </w:rPr>
        <w:t>Ioan Francisc Tamas</w:t>
      </w:r>
    </w:p>
    <w:p w14:paraId="6D6D7015" w14:textId="0D1B9508" w:rsidR="005A1196" w:rsidRDefault="005A1196" w:rsidP="001D43A9">
      <w:pPr>
        <w:rPr>
          <w:bCs/>
        </w:rPr>
      </w:pPr>
      <w:r>
        <w:rPr>
          <w:bCs/>
        </w:rPr>
        <w:t>1919182</w:t>
      </w:r>
    </w:p>
    <w:p w14:paraId="7631123E" w14:textId="5395D985" w:rsidR="005A1196" w:rsidRDefault="005A1196" w:rsidP="001D43A9">
      <w:pPr>
        <w:rPr>
          <w:bCs/>
        </w:rPr>
      </w:pPr>
    </w:p>
    <w:p w14:paraId="36C6AD0B" w14:textId="7EE93DC8" w:rsidR="005A1196" w:rsidRDefault="005A1196" w:rsidP="001D43A9">
      <w:pPr>
        <w:rPr>
          <w:bCs/>
        </w:rPr>
      </w:pPr>
    </w:p>
    <w:p w14:paraId="54F42A1A" w14:textId="35FFF872" w:rsidR="005A1196" w:rsidRDefault="005A1196" w:rsidP="001D43A9">
      <w:pPr>
        <w:rPr>
          <w:bCs/>
        </w:rPr>
      </w:pPr>
    </w:p>
    <w:p w14:paraId="37EAEE74" w14:textId="77777777" w:rsidR="005A1196" w:rsidRDefault="005A1196" w:rsidP="001D43A9"/>
    <w:p w14:paraId="03CE6F3E" w14:textId="77777777" w:rsidR="009540AA" w:rsidRPr="00280C01" w:rsidRDefault="00160FF3" w:rsidP="00160FF3">
      <w:pPr>
        <w:jc w:val="center"/>
        <w:rPr>
          <w:i/>
        </w:rPr>
      </w:pPr>
      <w:r w:rsidRPr="00280C01">
        <w:rPr>
          <w:bCs/>
          <w:i/>
        </w:rPr>
        <w:t>“</w:t>
      </w:r>
      <w:r w:rsidR="00280C01" w:rsidRPr="00280C01">
        <w:rPr>
          <w:bCs/>
          <w:i/>
        </w:rPr>
        <w:t>Project management plan for building a new hostel</w:t>
      </w:r>
      <w:r w:rsidRPr="00280C01">
        <w:rPr>
          <w:bCs/>
          <w:i/>
        </w:rPr>
        <w:t>”</w:t>
      </w:r>
      <w:r w:rsidRPr="00280C01">
        <w:rPr>
          <w:i/>
        </w:rPr>
        <w:t xml:space="preserve"> </w:t>
      </w:r>
      <w:r w:rsidR="009540AA" w:rsidRPr="00280C01">
        <w:rPr>
          <w:i/>
        </w:rPr>
        <w:br w:type="page"/>
      </w:r>
    </w:p>
    <w:p w14:paraId="218E47EF" w14:textId="77777777" w:rsidR="00581D08" w:rsidRPr="002C6E54" w:rsidRDefault="00581D08" w:rsidP="002C6E54">
      <w:pPr>
        <w:jc w:val="center"/>
        <w:rPr>
          <w:b/>
        </w:rPr>
      </w:pPr>
      <w:r w:rsidRPr="002C6E54">
        <w:rPr>
          <w:b/>
        </w:rPr>
        <w:lastRenderedPageBreak/>
        <w:t>Executive summary</w:t>
      </w:r>
    </w:p>
    <w:p w14:paraId="6A6A6E51" w14:textId="77777777" w:rsidR="00581D08" w:rsidRDefault="00933B7C">
      <w:r>
        <w:t xml:space="preserve">The management of a project in the organisations has been able to enhance the understanding on the planning process and implementing an organised approach in the same. It is the responsibility of the project manager to improve the performance of the employees to finish the project on the mentioned time. The </w:t>
      </w:r>
      <w:r w:rsidR="008F160A">
        <w:t xml:space="preserve">study sheds light on the development of the project management process of a hostel to be </w:t>
      </w:r>
      <w:r w:rsidR="00467765">
        <w:t>built</w:t>
      </w:r>
      <w:r w:rsidR="008F160A">
        <w:t xml:space="preserve"> in a university campus. The brand name of the university will be enhanced with the performance of the project efficiently. </w:t>
      </w:r>
      <w:r w:rsidR="00581D08">
        <w:br w:type="page"/>
      </w:r>
    </w:p>
    <w:sdt>
      <w:sdtPr>
        <w:rPr>
          <w:rFonts w:ascii="Times New Roman" w:eastAsiaTheme="minorHAnsi" w:hAnsi="Times New Roman" w:cstheme="minorBidi"/>
          <w:b w:val="0"/>
          <w:bCs w:val="0"/>
          <w:color w:val="auto"/>
          <w:sz w:val="24"/>
          <w:szCs w:val="22"/>
          <w:lang w:val="en-GB"/>
        </w:rPr>
        <w:id w:val="42981392"/>
        <w:docPartObj>
          <w:docPartGallery w:val="Table of Contents"/>
          <w:docPartUnique/>
        </w:docPartObj>
      </w:sdtPr>
      <w:sdtEndPr/>
      <w:sdtContent>
        <w:p w14:paraId="1017191B" w14:textId="77777777" w:rsidR="002C6E54" w:rsidRDefault="002C6E54">
          <w:pPr>
            <w:pStyle w:val="TOCHeading"/>
          </w:pPr>
          <w:r>
            <w:t>Table of Contents</w:t>
          </w:r>
        </w:p>
        <w:p w14:paraId="612AE810" w14:textId="77777777" w:rsidR="002C6E54" w:rsidRDefault="006A73A7">
          <w:pPr>
            <w:pStyle w:val="TOC1"/>
            <w:tabs>
              <w:tab w:val="right" w:leader="dot" w:pos="9350"/>
            </w:tabs>
            <w:rPr>
              <w:noProof/>
            </w:rPr>
          </w:pPr>
          <w:r>
            <w:fldChar w:fldCharType="begin"/>
          </w:r>
          <w:r w:rsidR="002C6E54">
            <w:instrText xml:space="preserve"> TOC \o "1-3" \h \z \u </w:instrText>
          </w:r>
          <w:r>
            <w:fldChar w:fldCharType="separate"/>
          </w:r>
          <w:hyperlink w:anchor="_Toc97240567" w:history="1">
            <w:r w:rsidR="002C6E54" w:rsidRPr="00D95119">
              <w:rPr>
                <w:rStyle w:val="Hyperlink"/>
                <w:noProof/>
              </w:rPr>
              <w:t>1.0 Introduction</w:t>
            </w:r>
            <w:r w:rsidR="002C6E54">
              <w:rPr>
                <w:noProof/>
                <w:webHidden/>
              </w:rPr>
              <w:tab/>
            </w:r>
            <w:r>
              <w:rPr>
                <w:noProof/>
                <w:webHidden/>
              </w:rPr>
              <w:fldChar w:fldCharType="begin"/>
            </w:r>
            <w:r w:rsidR="002C6E54">
              <w:rPr>
                <w:noProof/>
                <w:webHidden/>
              </w:rPr>
              <w:instrText xml:space="preserve"> PAGEREF _Toc97240567 \h </w:instrText>
            </w:r>
            <w:r>
              <w:rPr>
                <w:noProof/>
                <w:webHidden/>
              </w:rPr>
            </w:r>
            <w:r>
              <w:rPr>
                <w:noProof/>
                <w:webHidden/>
              </w:rPr>
              <w:fldChar w:fldCharType="separate"/>
            </w:r>
            <w:r w:rsidR="002C6E54">
              <w:rPr>
                <w:noProof/>
                <w:webHidden/>
              </w:rPr>
              <w:t>3</w:t>
            </w:r>
            <w:r>
              <w:rPr>
                <w:noProof/>
                <w:webHidden/>
              </w:rPr>
              <w:fldChar w:fldCharType="end"/>
            </w:r>
          </w:hyperlink>
        </w:p>
        <w:p w14:paraId="4615A40D" w14:textId="77777777" w:rsidR="002C6E54" w:rsidRDefault="007A3E25">
          <w:pPr>
            <w:pStyle w:val="TOC2"/>
            <w:tabs>
              <w:tab w:val="right" w:leader="dot" w:pos="9350"/>
            </w:tabs>
            <w:rPr>
              <w:noProof/>
            </w:rPr>
          </w:pPr>
          <w:hyperlink w:anchor="_Toc97240568" w:history="1">
            <w:r w:rsidR="002C6E54" w:rsidRPr="00D95119">
              <w:rPr>
                <w:rStyle w:val="Hyperlink"/>
                <w:noProof/>
              </w:rPr>
              <w:t>1.1 Project aim</w:t>
            </w:r>
            <w:r w:rsidR="002C6E54">
              <w:rPr>
                <w:noProof/>
                <w:webHidden/>
              </w:rPr>
              <w:tab/>
            </w:r>
            <w:r w:rsidR="006A73A7">
              <w:rPr>
                <w:noProof/>
                <w:webHidden/>
              </w:rPr>
              <w:fldChar w:fldCharType="begin"/>
            </w:r>
            <w:r w:rsidR="002C6E54">
              <w:rPr>
                <w:noProof/>
                <w:webHidden/>
              </w:rPr>
              <w:instrText xml:space="preserve"> PAGEREF _Toc97240568 \h </w:instrText>
            </w:r>
            <w:r w:rsidR="006A73A7">
              <w:rPr>
                <w:noProof/>
                <w:webHidden/>
              </w:rPr>
            </w:r>
            <w:r w:rsidR="006A73A7">
              <w:rPr>
                <w:noProof/>
                <w:webHidden/>
              </w:rPr>
              <w:fldChar w:fldCharType="separate"/>
            </w:r>
            <w:r w:rsidR="002C6E54">
              <w:rPr>
                <w:noProof/>
                <w:webHidden/>
              </w:rPr>
              <w:t>3</w:t>
            </w:r>
            <w:r w:rsidR="006A73A7">
              <w:rPr>
                <w:noProof/>
                <w:webHidden/>
              </w:rPr>
              <w:fldChar w:fldCharType="end"/>
            </w:r>
          </w:hyperlink>
        </w:p>
        <w:p w14:paraId="47435253" w14:textId="77777777" w:rsidR="002C6E54" w:rsidRDefault="007A3E25">
          <w:pPr>
            <w:pStyle w:val="TOC2"/>
            <w:tabs>
              <w:tab w:val="right" w:leader="dot" w:pos="9350"/>
            </w:tabs>
            <w:rPr>
              <w:noProof/>
            </w:rPr>
          </w:pPr>
          <w:hyperlink w:anchor="_Toc97240569" w:history="1">
            <w:r w:rsidR="002C6E54" w:rsidRPr="00D95119">
              <w:rPr>
                <w:rStyle w:val="Hyperlink"/>
                <w:noProof/>
              </w:rPr>
              <w:t>1.2 Project objectives</w:t>
            </w:r>
            <w:r w:rsidR="002C6E54">
              <w:rPr>
                <w:noProof/>
                <w:webHidden/>
              </w:rPr>
              <w:tab/>
            </w:r>
            <w:r w:rsidR="006A73A7">
              <w:rPr>
                <w:noProof/>
                <w:webHidden/>
              </w:rPr>
              <w:fldChar w:fldCharType="begin"/>
            </w:r>
            <w:r w:rsidR="002C6E54">
              <w:rPr>
                <w:noProof/>
                <w:webHidden/>
              </w:rPr>
              <w:instrText xml:space="preserve"> PAGEREF _Toc97240569 \h </w:instrText>
            </w:r>
            <w:r w:rsidR="006A73A7">
              <w:rPr>
                <w:noProof/>
                <w:webHidden/>
              </w:rPr>
            </w:r>
            <w:r w:rsidR="006A73A7">
              <w:rPr>
                <w:noProof/>
                <w:webHidden/>
              </w:rPr>
              <w:fldChar w:fldCharType="separate"/>
            </w:r>
            <w:r w:rsidR="002C6E54">
              <w:rPr>
                <w:noProof/>
                <w:webHidden/>
              </w:rPr>
              <w:t>3</w:t>
            </w:r>
            <w:r w:rsidR="006A73A7">
              <w:rPr>
                <w:noProof/>
                <w:webHidden/>
              </w:rPr>
              <w:fldChar w:fldCharType="end"/>
            </w:r>
          </w:hyperlink>
        </w:p>
        <w:p w14:paraId="7CBA1E8E" w14:textId="77777777" w:rsidR="002C6E54" w:rsidRDefault="007A3E25">
          <w:pPr>
            <w:pStyle w:val="TOC2"/>
            <w:tabs>
              <w:tab w:val="right" w:leader="dot" w:pos="9350"/>
            </w:tabs>
            <w:rPr>
              <w:noProof/>
            </w:rPr>
          </w:pPr>
          <w:hyperlink w:anchor="_Toc97240570" w:history="1">
            <w:r w:rsidR="002C6E54" w:rsidRPr="00D95119">
              <w:rPr>
                <w:rStyle w:val="Hyperlink"/>
                <w:noProof/>
              </w:rPr>
              <w:t>1.3 Project methodology</w:t>
            </w:r>
            <w:r w:rsidR="002C6E54">
              <w:rPr>
                <w:noProof/>
                <w:webHidden/>
              </w:rPr>
              <w:tab/>
            </w:r>
            <w:r w:rsidR="006A73A7">
              <w:rPr>
                <w:noProof/>
                <w:webHidden/>
              </w:rPr>
              <w:fldChar w:fldCharType="begin"/>
            </w:r>
            <w:r w:rsidR="002C6E54">
              <w:rPr>
                <w:noProof/>
                <w:webHidden/>
              </w:rPr>
              <w:instrText xml:space="preserve"> PAGEREF _Toc97240570 \h </w:instrText>
            </w:r>
            <w:r w:rsidR="006A73A7">
              <w:rPr>
                <w:noProof/>
                <w:webHidden/>
              </w:rPr>
            </w:r>
            <w:r w:rsidR="006A73A7">
              <w:rPr>
                <w:noProof/>
                <w:webHidden/>
              </w:rPr>
              <w:fldChar w:fldCharType="separate"/>
            </w:r>
            <w:r w:rsidR="002C6E54">
              <w:rPr>
                <w:noProof/>
                <w:webHidden/>
              </w:rPr>
              <w:t>3</w:t>
            </w:r>
            <w:r w:rsidR="006A73A7">
              <w:rPr>
                <w:noProof/>
                <w:webHidden/>
              </w:rPr>
              <w:fldChar w:fldCharType="end"/>
            </w:r>
          </w:hyperlink>
        </w:p>
        <w:p w14:paraId="0B3316B7" w14:textId="77777777" w:rsidR="002C6E54" w:rsidRDefault="007A3E25">
          <w:pPr>
            <w:pStyle w:val="TOC2"/>
            <w:tabs>
              <w:tab w:val="right" w:leader="dot" w:pos="9350"/>
            </w:tabs>
            <w:rPr>
              <w:noProof/>
            </w:rPr>
          </w:pPr>
          <w:hyperlink w:anchor="_Toc97240571" w:history="1">
            <w:r w:rsidR="002C6E54" w:rsidRPr="00D95119">
              <w:rPr>
                <w:rStyle w:val="Hyperlink"/>
                <w:noProof/>
              </w:rPr>
              <w:t>1.3 Project fund</w:t>
            </w:r>
            <w:r w:rsidR="002C6E54">
              <w:rPr>
                <w:noProof/>
                <w:webHidden/>
              </w:rPr>
              <w:tab/>
            </w:r>
            <w:r w:rsidR="006A73A7">
              <w:rPr>
                <w:noProof/>
                <w:webHidden/>
              </w:rPr>
              <w:fldChar w:fldCharType="begin"/>
            </w:r>
            <w:r w:rsidR="002C6E54">
              <w:rPr>
                <w:noProof/>
                <w:webHidden/>
              </w:rPr>
              <w:instrText xml:space="preserve"> PAGEREF _Toc97240571 \h </w:instrText>
            </w:r>
            <w:r w:rsidR="006A73A7">
              <w:rPr>
                <w:noProof/>
                <w:webHidden/>
              </w:rPr>
            </w:r>
            <w:r w:rsidR="006A73A7">
              <w:rPr>
                <w:noProof/>
                <w:webHidden/>
              </w:rPr>
              <w:fldChar w:fldCharType="separate"/>
            </w:r>
            <w:r w:rsidR="002C6E54">
              <w:rPr>
                <w:noProof/>
                <w:webHidden/>
              </w:rPr>
              <w:t>4</w:t>
            </w:r>
            <w:r w:rsidR="006A73A7">
              <w:rPr>
                <w:noProof/>
                <w:webHidden/>
              </w:rPr>
              <w:fldChar w:fldCharType="end"/>
            </w:r>
          </w:hyperlink>
        </w:p>
        <w:p w14:paraId="41FB17F6" w14:textId="77777777" w:rsidR="002C6E54" w:rsidRDefault="007A3E25">
          <w:pPr>
            <w:pStyle w:val="TOC1"/>
            <w:tabs>
              <w:tab w:val="right" w:leader="dot" w:pos="9350"/>
            </w:tabs>
            <w:rPr>
              <w:noProof/>
            </w:rPr>
          </w:pPr>
          <w:hyperlink w:anchor="_Toc97240572" w:history="1">
            <w:r w:rsidR="002C6E54" w:rsidRPr="00D95119">
              <w:rPr>
                <w:rStyle w:val="Hyperlink"/>
                <w:noProof/>
              </w:rPr>
              <w:t>2.0 Phase 2</w:t>
            </w:r>
            <w:r w:rsidR="002C6E54">
              <w:rPr>
                <w:noProof/>
                <w:webHidden/>
              </w:rPr>
              <w:tab/>
            </w:r>
            <w:r w:rsidR="006A73A7">
              <w:rPr>
                <w:noProof/>
                <w:webHidden/>
              </w:rPr>
              <w:fldChar w:fldCharType="begin"/>
            </w:r>
            <w:r w:rsidR="002C6E54">
              <w:rPr>
                <w:noProof/>
                <w:webHidden/>
              </w:rPr>
              <w:instrText xml:space="preserve"> PAGEREF _Toc97240572 \h </w:instrText>
            </w:r>
            <w:r w:rsidR="006A73A7">
              <w:rPr>
                <w:noProof/>
                <w:webHidden/>
              </w:rPr>
            </w:r>
            <w:r w:rsidR="006A73A7">
              <w:rPr>
                <w:noProof/>
                <w:webHidden/>
              </w:rPr>
              <w:fldChar w:fldCharType="separate"/>
            </w:r>
            <w:r w:rsidR="002C6E54">
              <w:rPr>
                <w:noProof/>
                <w:webHidden/>
              </w:rPr>
              <w:t>4</w:t>
            </w:r>
            <w:r w:rsidR="006A73A7">
              <w:rPr>
                <w:noProof/>
                <w:webHidden/>
              </w:rPr>
              <w:fldChar w:fldCharType="end"/>
            </w:r>
          </w:hyperlink>
        </w:p>
        <w:p w14:paraId="58D31C05" w14:textId="77777777" w:rsidR="002C6E54" w:rsidRDefault="007A3E25">
          <w:pPr>
            <w:pStyle w:val="TOC2"/>
            <w:tabs>
              <w:tab w:val="right" w:leader="dot" w:pos="9350"/>
            </w:tabs>
            <w:rPr>
              <w:noProof/>
            </w:rPr>
          </w:pPr>
          <w:hyperlink w:anchor="_Toc97240573" w:history="1">
            <w:r w:rsidR="002C6E54" w:rsidRPr="00D95119">
              <w:rPr>
                <w:rStyle w:val="Hyperlink"/>
                <w:noProof/>
              </w:rPr>
              <w:t>2.1 Network diagram</w:t>
            </w:r>
            <w:r w:rsidR="002C6E54">
              <w:rPr>
                <w:noProof/>
                <w:webHidden/>
              </w:rPr>
              <w:tab/>
            </w:r>
            <w:r w:rsidR="006A73A7">
              <w:rPr>
                <w:noProof/>
                <w:webHidden/>
              </w:rPr>
              <w:fldChar w:fldCharType="begin"/>
            </w:r>
            <w:r w:rsidR="002C6E54">
              <w:rPr>
                <w:noProof/>
                <w:webHidden/>
              </w:rPr>
              <w:instrText xml:space="preserve"> PAGEREF _Toc97240573 \h </w:instrText>
            </w:r>
            <w:r w:rsidR="006A73A7">
              <w:rPr>
                <w:noProof/>
                <w:webHidden/>
              </w:rPr>
            </w:r>
            <w:r w:rsidR="006A73A7">
              <w:rPr>
                <w:noProof/>
                <w:webHidden/>
              </w:rPr>
              <w:fldChar w:fldCharType="separate"/>
            </w:r>
            <w:r w:rsidR="002C6E54">
              <w:rPr>
                <w:noProof/>
                <w:webHidden/>
              </w:rPr>
              <w:t>4</w:t>
            </w:r>
            <w:r w:rsidR="006A73A7">
              <w:rPr>
                <w:noProof/>
                <w:webHidden/>
              </w:rPr>
              <w:fldChar w:fldCharType="end"/>
            </w:r>
          </w:hyperlink>
        </w:p>
        <w:p w14:paraId="35E6DBFC" w14:textId="77777777" w:rsidR="002C6E54" w:rsidRDefault="007A3E25">
          <w:pPr>
            <w:pStyle w:val="TOC2"/>
            <w:tabs>
              <w:tab w:val="right" w:leader="dot" w:pos="9350"/>
            </w:tabs>
            <w:rPr>
              <w:noProof/>
            </w:rPr>
          </w:pPr>
          <w:hyperlink w:anchor="_Toc97240574" w:history="1">
            <w:r w:rsidR="002C6E54" w:rsidRPr="00D95119">
              <w:rPr>
                <w:rStyle w:val="Hyperlink"/>
                <w:noProof/>
              </w:rPr>
              <w:t>2.2 process of making network diagram</w:t>
            </w:r>
            <w:r w:rsidR="002C6E54">
              <w:rPr>
                <w:noProof/>
                <w:webHidden/>
              </w:rPr>
              <w:tab/>
            </w:r>
            <w:r w:rsidR="006A73A7">
              <w:rPr>
                <w:noProof/>
                <w:webHidden/>
              </w:rPr>
              <w:fldChar w:fldCharType="begin"/>
            </w:r>
            <w:r w:rsidR="002C6E54">
              <w:rPr>
                <w:noProof/>
                <w:webHidden/>
              </w:rPr>
              <w:instrText xml:space="preserve"> PAGEREF _Toc97240574 \h </w:instrText>
            </w:r>
            <w:r w:rsidR="006A73A7">
              <w:rPr>
                <w:noProof/>
                <w:webHidden/>
              </w:rPr>
            </w:r>
            <w:r w:rsidR="006A73A7">
              <w:rPr>
                <w:noProof/>
                <w:webHidden/>
              </w:rPr>
              <w:fldChar w:fldCharType="separate"/>
            </w:r>
            <w:r w:rsidR="002C6E54">
              <w:rPr>
                <w:noProof/>
                <w:webHidden/>
              </w:rPr>
              <w:t>5</w:t>
            </w:r>
            <w:r w:rsidR="006A73A7">
              <w:rPr>
                <w:noProof/>
                <w:webHidden/>
              </w:rPr>
              <w:fldChar w:fldCharType="end"/>
            </w:r>
          </w:hyperlink>
        </w:p>
        <w:p w14:paraId="74922929" w14:textId="77777777" w:rsidR="002C6E54" w:rsidRDefault="007A3E25">
          <w:pPr>
            <w:pStyle w:val="TOC2"/>
            <w:tabs>
              <w:tab w:val="right" w:leader="dot" w:pos="9350"/>
            </w:tabs>
            <w:rPr>
              <w:noProof/>
            </w:rPr>
          </w:pPr>
          <w:hyperlink w:anchor="_Toc97240575" w:history="1">
            <w:r w:rsidR="002C6E54" w:rsidRPr="00D95119">
              <w:rPr>
                <w:rStyle w:val="Hyperlink"/>
                <w:noProof/>
              </w:rPr>
              <w:t>2.3 Critical paths for the project</w:t>
            </w:r>
            <w:r w:rsidR="002C6E54">
              <w:rPr>
                <w:noProof/>
                <w:webHidden/>
              </w:rPr>
              <w:tab/>
            </w:r>
            <w:r w:rsidR="006A73A7">
              <w:rPr>
                <w:noProof/>
                <w:webHidden/>
              </w:rPr>
              <w:fldChar w:fldCharType="begin"/>
            </w:r>
            <w:r w:rsidR="002C6E54">
              <w:rPr>
                <w:noProof/>
                <w:webHidden/>
              </w:rPr>
              <w:instrText xml:space="preserve"> PAGEREF _Toc97240575 \h </w:instrText>
            </w:r>
            <w:r w:rsidR="006A73A7">
              <w:rPr>
                <w:noProof/>
                <w:webHidden/>
              </w:rPr>
            </w:r>
            <w:r w:rsidR="006A73A7">
              <w:rPr>
                <w:noProof/>
                <w:webHidden/>
              </w:rPr>
              <w:fldChar w:fldCharType="separate"/>
            </w:r>
            <w:r w:rsidR="002C6E54">
              <w:rPr>
                <w:noProof/>
                <w:webHidden/>
              </w:rPr>
              <w:t>5</w:t>
            </w:r>
            <w:r w:rsidR="006A73A7">
              <w:rPr>
                <w:noProof/>
                <w:webHidden/>
              </w:rPr>
              <w:fldChar w:fldCharType="end"/>
            </w:r>
          </w:hyperlink>
        </w:p>
        <w:p w14:paraId="26420933" w14:textId="77777777" w:rsidR="002C6E54" w:rsidRDefault="007A3E25">
          <w:pPr>
            <w:pStyle w:val="TOC2"/>
            <w:tabs>
              <w:tab w:val="right" w:leader="dot" w:pos="9350"/>
            </w:tabs>
            <w:rPr>
              <w:noProof/>
            </w:rPr>
          </w:pPr>
          <w:hyperlink w:anchor="_Toc97240576" w:history="1">
            <w:r w:rsidR="002C6E54" w:rsidRPr="00D95119">
              <w:rPr>
                <w:rStyle w:val="Hyperlink"/>
                <w:noProof/>
              </w:rPr>
              <w:t>2.4 Shortest possible timeline for the project</w:t>
            </w:r>
            <w:r w:rsidR="002C6E54">
              <w:rPr>
                <w:noProof/>
                <w:webHidden/>
              </w:rPr>
              <w:tab/>
            </w:r>
            <w:r w:rsidR="006A73A7">
              <w:rPr>
                <w:noProof/>
                <w:webHidden/>
              </w:rPr>
              <w:fldChar w:fldCharType="begin"/>
            </w:r>
            <w:r w:rsidR="002C6E54">
              <w:rPr>
                <w:noProof/>
                <w:webHidden/>
              </w:rPr>
              <w:instrText xml:space="preserve"> PAGEREF _Toc97240576 \h </w:instrText>
            </w:r>
            <w:r w:rsidR="006A73A7">
              <w:rPr>
                <w:noProof/>
                <w:webHidden/>
              </w:rPr>
            </w:r>
            <w:r w:rsidR="006A73A7">
              <w:rPr>
                <w:noProof/>
                <w:webHidden/>
              </w:rPr>
              <w:fldChar w:fldCharType="separate"/>
            </w:r>
            <w:r w:rsidR="002C6E54">
              <w:rPr>
                <w:noProof/>
                <w:webHidden/>
              </w:rPr>
              <w:t>6</w:t>
            </w:r>
            <w:r w:rsidR="006A73A7">
              <w:rPr>
                <w:noProof/>
                <w:webHidden/>
              </w:rPr>
              <w:fldChar w:fldCharType="end"/>
            </w:r>
          </w:hyperlink>
        </w:p>
        <w:p w14:paraId="4E67B461" w14:textId="77777777" w:rsidR="002C6E54" w:rsidRDefault="007A3E25">
          <w:pPr>
            <w:pStyle w:val="TOC2"/>
            <w:tabs>
              <w:tab w:val="right" w:leader="dot" w:pos="9350"/>
            </w:tabs>
            <w:rPr>
              <w:noProof/>
            </w:rPr>
          </w:pPr>
          <w:hyperlink w:anchor="_Toc97240577" w:history="1">
            <w:r w:rsidR="002C6E54" w:rsidRPr="00D95119">
              <w:rPr>
                <w:rStyle w:val="Hyperlink"/>
                <w:noProof/>
              </w:rPr>
              <w:t>2.5 Gantt chart</w:t>
            </w:r>
            <w:r w:rsidR="002C6E54">
              <w:rPr>
                <w:noProof/>
                <w:webHidden/>
              </w:rPr>
              <w:tab/>
            </w:r>
            <w:r w:rsidR="006A73A7">
              <w:rPr>
                <w:noProof/>
                <w:webHidden/>
              </w:rPr>
              <w:fldChar w:fldCharType="begin"/>
            </w:r>
            <w:r w:rsidR="002C6E54">
              <w:rPr>
                <w:noProof/>
                <w:webHidden/>
              </w:rPr>
              <w:instrText xml:space="preserve"> PAGEREF _Toc97240577 \h </w:instrText>
            </w:r>
            <w:r w:rsidR="006A73A7">
              <w:rPr>
                <w:noProof/>
                <w:webHidden/>
              </w:rPr>
            </w:r>
            <w:r w:rsidR="006A73A7">
              <w:rPr>
                <w:noProof/>
                <w:webHidden/>
              </w:rPr>
              <w:fldChar w:fldCharType="separate"/>
            </w:r>
            <w:r w:rsidR="002C6E54">
              <w:rPr>
                <w:noProof/>
                <w:webHidden/>
              </w:rPr>
              <w:t>6</w:t>
            </w:r>
            <w:r w:rsidR="006A73A7">
              <w:rPr>
                <w:noProof/>
                <w:webHidden/>
              </w:rPr>
              <w:fldChar w:fldCharType="end"/>
            </w:r>
          </w:hyperlink>
        </w:p>
        <w:p w14:paraId="7B7FD8AF" w14:textId="77777777" w:rsidR="002C6E54" w:rsidRDefault="007A3E25">
          <w:pPr>
            <w:pStyle w:val="TOC3"/>
            <w:tabs>
              <w:tab w:val="right" w:leader="dot" w:pos="9350"/>
            </w:tabs>
            <w:rPr>
              <w:noProof/>
            </w:rPr>
          </w:pPr>
          <w:hyperlink w:anchor="_Toc97240578" w:history="1">
            <w:r w:rsidR="002C6E54" w:rsidRPr="00D95119">
              <w:rPr>
                <w:rStyle w:val="Hyperlink"/>
                <w:noProof/>
              </w:rPr>
              <w:t>2.5.1 Timeline</w:t>
            </w:r>
            <w:r w:rsidR="002C6E54">
              <w:rPr>
                <w:noProof/>
                <w:webHidden/>
              </w:rPr>
              <w:tab/>
            </w:r>
            <w:r w:rsidR="006A73A7">
              <w:rPr>
                <w:noProof/>
                <w:webHidden/>
              </w:rPr>
              <w:fldChar w:fldCharType="begin"/>
            </w:r>
            <w:r w:rsidR="002C6E54">
              <w:rPr>
                <w:noProof/>
                <w:webHidden/>
              </w:rPr>
              <w:instrText xml:space="preserve"> PAGEREF _Toc97240578 \h </w:instrText>
            </w:r>
            <w:r w:rsidR="006A73A7">
              <w:rPr>
                <w:noProof/>
                <w:webHidden/>
              </w:rPr>
            </w:r>
            <w:r w:rsidR="006A73A7">
              <w:rPr>
                <w:noProof/>
                <w:webHidden/>
              </w:rPr>
              <w:fldChar w:fldCharType="separate"/>
            </w:r>
            <w:r w:rsidR="002C6E54">
              <w:rPr>
                <w:noProof/>
                <w:webHidden/>
              </w:rPr>
              <w:t>6</w:t>
            </w:r>
            <w:r w:rsidR="006A73A7">
              <w:rPr>
                <w:noProof/>
                <w:webHidden/>
              </w:rPr>
              <w:fldChar w:fldCharType="end"/>
            </w:r>
          </w:hyperlink>
        </w:p>
        <w:p w14:paraId="72A89D8B" w14:textId="77777777" w:rsidR="002C6E54" w:rsidRDefault="007A3E25">
          <w:pPr>
            <w:pStyle w:val="TOC3"/>
            <w:tabs>
              <w:tab w:val="right" w:leader="dot" w:pos="9350"/>
            </w:tabs>
            <w:rPr>
              <w:noProof/>
            </w:rPr>
          </w:pPr>
          <w:hyperlink w:anchor="_Toc97240579" w:history="1">
            <w:r w:rsidR="002C6E54" w:rsidRPr="00D95119">
              <w:rPr>
                <w:rStyle w:val="Hyperlink"/>
                <w:noProof/>
              </w:rPr>
              <w:t>2.5.2 Gantt chart</w:t>
            </w:r>
            <w:r w:rsidR="002C6E54">
              <w:rPr>
                <w:noProof/>
                <w:webHidden/>
              </w:rPr>
              <w:tab/>
            </w:r>
            <w:r w:rsidR="006A73A7">
              <w:rPr>
                <w:noProof/>
                <w:webHidden/>
              </w:rPr>
              <w:fldChar w:fldCharType="begin"/>
            </w:r>
            <w:r w:rsidR="002C6E54">
              <w:rPr>
                <w:noProof/>
                <w:webHidden/>
              </w:rPr>
              <w:instrText xml:space="preserve"> PAGEREF _Toc97240579 \h </w:instrText>
            </w:r>
            <w:r w:rsidR="006A73A7">
              <w:rPr>
                <w:noProof/>
                <w:webHidden/>
              </w:rPr>
            </w:r>
            <w:r w:rsidR="006A73A7">
              <w:rPr>
                <w:noProof/>
                <w:webHidden/>
              </w:rPr>
              <w:fldChar w:fldCharType="separate"/>
            </w:r>
            <w:r w:rsidR="002C6E54">
              <w:rPr>
                <w:noProof/>
                <w:webHidden/>
              </w:rPr>
              <w:t>7</w:t>
            </w:r>
            <w:r w:rsidR="006A73A7">
              <w:rPr>
                <w:noProof/>
                <w:webHidden/>
              </w:rPr>
              <w:fldChar w:fldCharType="end"/>
            </w:r>
          </w:hyperlink>
        </w:p>
        <w:p w14:paraId="49B0D3F5" w14:textId="77777777" w:rsidR="002C6E54" w:rsidRDefault="007A3E25">
          <w:pPr>
            <w:pStyle w:val="TOC1"/>
            <w:tabs>
              <w:tab w:val="right" w:leader="dot" w:pos="9350"/>
            </w:tabs>
            <w:rPr>
              <w:noProof/>
            </w:rPr>
          </w:pPr>
          <w:hyperlink w:anchor="_Toc97240580" w:history="1">
            <w:r w:rsidR="002C6E54" w:rsidRPr="00D95119">
              <w:rPr>
                <w:rStyle w:val="Hyperlink"/>
                <w:noProof/>
              </w:rPr>
              <w:t>3.0 Stakeholder engagement and impact</w:t>
            </w:r>
            <w:r w:rsidR="002C6E54">
              <w:rPr>
                <w:noProof/>
                <w:webHidden/>
              </w:rPr>
              <w:tab/>
            </w:r>
            <w:r w:rsidR="006A73A7">
              <w:rPr>
                <w:noProof/>
                <w:webHidden/>
              </w:rPr>
              <w:fldChar w:fldCharType="begin"/>
            </w:r>
            <w:r w:rsidR="002C6E54">
              <w:rPr>
                <w:noProof/>
                <w:webHidden/>
              </w:rPr>
              <w:instrText xml:space="preserve"> PAGEREF _Toc97240580 \h </w:instrText>
            </w:r>
            <w:r w:rsidR="006A73A7">
              <w:rPr>
                <w:noProof/>
                <w:webHidden/>
              </w:rPr>
            </w:r>
            <w:r w:rsidR="006A73A7">
              <w:rPr>
                <w:noProof/>
                <w:webHidden/>
              </w:rPr>
              <w:fldChar w:fldCharType="separate"/>
            </w:r>
            <w:r w:rsidR="002C6E54">
              <w:rPr>
                <w:noProof/>
                <w:webHidden/>
              </w:rPr>
              <w:t>7</w:t>
            </w:r>
            <w:r w:rsidR="006A73A7">
              <w:rPr>
                <w:noProof/>
                <w:webHidden/>
              </w:rPr>
              <w:fldChar w:fldCharType="end"/>
            </w:r>
          </w:hyperlink>
        </w:p>
        <w:p w14:paraId="1FC03E97" w14:textId="77777777" w:rsidR="002C6E54" w:rsidRDefault="007A3E25">
          <w:pPr>
            <w:pStyle w:val="TOC2"/>
            <w:tabs>
              <w:tab w:val="right" w:leader="dot" w:pos="9350"/>
            </w:tabs>
            <w:rPr>
              <w:noProof/>
            </w:rPr>
          </w:pPr>
          <w:hyperlink w:anchor="_Toc97240581" w:history="1">
            <w:r w:rsidR="002C6E54" w:rsidRPr="00D95119">
              <w:rPr>
                <w:rStyle w:val="Hyperlink"/>
                <w:noProof/>
              </w:rPr>
              <w:t>3.1 Stakeholder power interest matrix</w:t>
            </w:r>
            <w:r w:rsidR="002C6E54">
              <w:rPr>
                <w:noProof/>
                <w:webHidden/>
              </w:rPr>
              <w:tab/>
            </w:r>
            <w:r w:rsidR="006A73A7">
              <w:rPr>
                <w:noProof/>
                <w:webHidden/>
              </w:rPr>
              <w:fldChar w:fldCharType="begin"/>
            </w:r>
            <w:r w:rsidR="002C6E54">
              <w:rPr>
                <w:noProof/>
                <w:webHidden/>
              </w:rPr>
              <w:instrText xml:space="preserve"> PAGEREF _Toc97240581 \h </w:instrText>
            </w:r>
            <w:r w:rsidR="006A73A7">
              <w:rPr>
                <w:noProof/>
                <w:webHidden/>
              </w:rPr>
            </w:r>
            <w:r w:rsidR="006A73A7">
              <w:rPr>
                <w:noProof/>
                <w:webHidden/>
              </w:rPr>
              <w:fldChar w:fldCharType="separate"/>
            </w:r>
            <w:r w:rsidR="002C6E54">
              <w:rPr>
                <w:noProof/>
                <w:webHidden/>
              </w:rPr>
              <w:t>8</w:t>
            </w:r>
            <w:r w:rsidR="006A73A7">
              <w:rPr>
                <w:noProof/>
                <w:webHidden/>
              </w:rPr>
              <w:fldChar w:fldCharType="end"/>
            </w:r>
          </w:hyperlink>
        </w:p>
        <w:p w14:paraId="2D2DDF81" w14:textId="77777777" w:rsidR="002C6E54" w:rsidRDefault="007A3E25">
          <w:pPr>
            <w:pStyle w:val="TOC2"/>
            <w:tabs>
              <w:tab w:val="right" w:leader="dot" w:pos="9350"/>
            </w:tabs>
            <w:rPr>
              <w:noProof/>
            </w:rPr>
          </w:pPr>
          <w:hyperlink w:anchor="_Toc97240582" w:history="1">
            <w:r w:rsidR="002C6E54" w:rsidRPr="00D95119">
              <w:rPr>
                <w:rStyle w:val="Hyperlink"/>
                <w:noProof/>
              </w:rPr>
              <w:t>3.2 Stakeholder communication strategies</w:t>
            </w:r>
            <w:r w:rsidR="002C6E54">
              <w:rPr>
                <w:noProof/>
                <w:webHidden/>
              </w:rPr>
              <w:tab/>
            </w:r>
            <w:r w:rsidR="006A73A7">
              <w:rPr>
                <w:noProof/>
                <w:webHidden/>
              </w:rPr>
              <w:fldChar w:fldCharType="begin"/>
            </w:r>
            <w:r w:rsidR="002C6E54">
              <w:rPr>
                <w:noProof/>
                <w:webHidden/>
              </w:rPr>
              <w:instrText xml:space="preserve"> PAGEREF _Toc97240582 \h </w:instrText>
            </w:r>
            <w:r w:rsidR="006A73A7">
              <w:rPr>
                <w:noProof/>
                <w:webHidden/>
              </w:rPr>
            </w:r>
            <w:r w:rsidR="006A73A7">
              <w:rPr>
                <w:noProof/>
                <w:webHidden/>
              </w:rPr>
              <w:fldChar w:fldCharType="separate"/>
            </w:r>
            <w:r w:rsidR="002C6E54">
              <w:rPr>
                <w:noProof/>
                <w:webHidden/>
              </w:rPr>
              <w:t>9</w:t>
            </w:r>
            <w:r w:rsidR="006A73A7">
              <w:rPr>
                <w:noProof/>
                <w:webHidden/>
              </w:rPr>
              <w:fldChar w:fldCharType="end"/>
            </w:r>
          </w:hyperlink>
        </w:p>
        <w:p w14:paraId="53E417A0" w14:textId="77777777" w:rsidR="002C6E54" w:rsidRDefault="007A3E25">
          <w:pPr>
            <w:pStyle w:val="TOC1"/>
            <w:tabs>
              <w:tab w:val="right" w:leader="dot" w:pos="9350"/>
            </w:tabs>
            <w:rPr>
              <w:noProof/>
            </w:rPr>
          </w:pPr>
          <w:hyperlink w:anchor="_Toc97240583" w:history="1">
            <w:r w:rsidR="002C6E54" w:rsidRPr="00D95119">
              <w:rPr>
                <w:rStyle w:val="Hyperlink"/>
                <w:noProof/>
              </w:rPr>
              <w:t>4.0 Structure of the project</w:t>
            </w:r>
            <w:r w:rsidR="002C6E54">
              <w:rPr>
                <w:noProof/>
                <w:webHidden/>
              </w:rPr>
              <w:tab/>
            </w:r>
            <w:r w:rsidR="006A73A7">
              <w:rPr>
                <w:noProof/>
                <w:webHidden/>
              </w:rPr>
              <w:fldChar w:fldCharType="begin"/>
            </w:r>
            <w:r w:rsidR="002C6E54">
              <w:rPr>
                <w:noProof/>
                <w:webHidden/>
              </w:rPr>
              <w:instrText xml:space="preserve"> PAGEREF _Toc97240583 \h </w:instrText>
            </w:r>
            <w:r w:rsidR="006A73A7">
              <w:rPr>
                <w:noProof/>
                <w:webHidden/>
              </w:rPr>
            </w:r>
            <w:r w:rsidR="006A73A7">
              <w:rPr>
                <w:noProof/>
                <w:webHidden/>
              </w:rPr>
              <w:fldChar w:fldCharType="separate"/>
            </w:r>
            <w:r w:rsidR="002C6E54">
              <w:rPr>
                <w:noProof/>
                <w:webHidden/>
              </w:rPr>
              <w:t>11</w:t>
            </w:r>
            <w:r w:rsidR="006A73A7">
              <w:rPr>
                <w:noProof/>
                <w:webHidden/>
              </w:rPr>
              <w:fldChar w:fldCharType="end"/>
            </w:r>
          </w:hyperlink>
        </w:p>
        <w:p w14:paraId="706B4511" w14:textId="77777777" w:rsidR="002C6E54" w:rsidRDefault="007A3E25">
          <w:pPr>
            <w:pStyle w:val="TOC2"/>
            <w:tabs>
              <w:tab w:val="right" w:leader="dot" w:pos="9350"/>
            </w:tabs>
            <w:rPr>
              <w:noProof/>
            </w:rPr>
          </w:pPr>
          <w:hyperlink w:anchor="_Toc97240584" w:history="1">
            <w:r w:rsidR="002C6E54" w:rsidRPr="00D95119">
              <w:rPr>
                <w:rStyle w:val="Hyperlink"/>
                <w:noProof/>
              </w:rPr>
              <w:t>4.1 Work breakdown structure</w:t>
            </w:r>
            <w:r w:rsidR="002C6E54">
              <w:rPr>
                <w:noProof/>
                <w:webHidden/>
              </w:rPr>
              <w:tab/>
            </w:r>
            <w:r w:rsidR="006A73A7">
              <w:rPr>
                <w:noProof/>
                <w:webHidden/>
              </w:rPr>
              <w:fldChar w:fldCharType="begin"/>
            </w:r>
            <w:r w:rsidR="002C6E54">
              <w:rPr>
                <w:noProof/>
                <w:webHidden/>
              </w:rPr>
              <w:instrText xml:space="preserve"> PAGEREF _Toc97240584 \h </w:instrText>
            </w:r>
            <w:r w:rsidR="006A73A7">
              <w:rPr>
                <w:noProof/>
                <w:webHidden/>
              </w:rPr>
            </w:r>
            <w:r w:rsidR="006A73A7">
              <w:rPr>
                <w:noProof/>
                <w:webHidden/>
              </w:rPr>
              <w:fldChar w:fldCharType="separate"/>
            </w:r>
            <w:r w:rsidR="002C6E54">
              <w:rPr>
                <w:noProof/>
                <w:webHidden/>
              </w:rPr>
              <w:t>11</w:t>
            </w:r>
            <w:r w:rsidR="006A73A7">
              <w:rPr>
                <w:noProof/>
                <w:webHidden/>
              </w:rPr>
              <w:fldChar w:fldCharType="end"/>
            </w:r>
          </w:hyperlink>
        </w:p>
        <w:p w14:paraId="5E458540" w14:textId="77777777" w:rsidR="002C6E54" w:rsidRDefault="007A3E25">
          <w:pPr>
            <w:pStyle w:val="TOC2"/>
            <w:tabs>
              <w:tab w:val="right" w:leader="dot" w:pos="9350"/>
            </w:tabs>
            <w:rPr>
              <w:noProof/>
            </w:rPr>
          </w:pPr>
          <w:hyperlink w:anchor="_Toc97240585" w:history="1">
            <w:r w:rsidR="002C6E54" w:rsidRPr="00D95119">
              <w:rPr>
                <w:rStyle w:val="Hyperlink"/>
                <w:noProof/>
              </w:rPr>
              <w:t>4.2 organisational structures</w:t>
            </w:r>
            <w:r w:rsidR="002C6E54">
              <w:rPr>
                <w:noProof/>
                <w:webHidden/>
              </w:rPr>
              <w:tab/>
            </w:r>
            <w:r w:rsidR="006A73A7">
              <w:rPr>
                <w:noProof/>
                <w:webHidden/>
              </w:rPr>
              <w:fldChar w:fldCharType="begin"/>
            </w:r>
            <w:r w:rsidR="002C6E54">
              <w:rPr>
                <w:noProof/>
                <w:webHidden/>
              </w:rPr>
              <w:instrText xml:space="preserve"> PAGEREF _Toc97240585 \h </w:instrText>
            </w:r>
            <w:r w:rsidR="006A73A7">
              <w:rPr>
                <w:noProof/>
                <w:webHidden/>
              </w:rPr>
            </w:r>
            <w:r w:rsidR="006A73A7">
              <w:rPr>
                <w:noProof/>
                <w:webHidden/>
              </w:rPr>
              <w:fldChar w:fldCharType="separate"/>
            </w:r>
            <w:r w:rsidR="002C6E54">
              <w:rPr>
                <w:noProof/>
                <w:webHidden/>
              </w:rPr>
              <w:t>12</w:t>
            </w:r>
            <w:r w:rsidR="006A73A7">
              <w:rPr>
                <w:noProof/>
                <w:webHidden/>
              </w:rPr>
              <w:fldChar w:fldCharType="end"/>
            </w:r>
          </w:hyperlink>
        </w:p>
        <w:p w14:paraId="2C15CDA1" w14:textId="77777777" w:rsidR="002C6E54" w:rsidRDefault="007A3E25">
          <w:pPr>
            <w:pStyle w:val="TOC1"/>
            <w:tabs>
              <w:tab w:val="right" w:leader="dot" w:pos="9350"/>
            </w:tabs>
            <w:rPr>
              <w:noProof/>
            </w:rPr>
          </w:pPr>
          <w:hyperlink w:anchor="_Toc97240586" w:history="1">
            <w:r w:rsidR="002C6E54" w:rsidRPr="00D95119">
              <w:rPr>
                <w:rStyle w:val="Hyperlink"/>
                <w:noProof/>
              </w:rPr>
              <w:t>5.0 Risk analysis and quality</w:t>
            </w:r>
            <w:r w:rsidR="002C6E54">
              <w:rPr>
                <w:noProof/>
                <w:webHidden/>
              </w:rPr>
              <w:tab/>
            </w:r>
            <w:r w:rsidR="006A73A7">
              <w:rPr>
                <w:noProof/>
                <w:webHidden/>
              </w:rPr>
              <w:fldChar w:fldCharType="begin"/>
            </w:r>
            <w:r w:rsidR="002C6E54">
              <w:rPr>
                <w:noProof/>
                <w:webHidden/>
              </w:rPr>
              <w:instrText xml:space="preserve"> PAGEREF _Toc97240586 \h </w:instrText>
            </w:r>
            <w:r w:rsidR="006A73A7">
              <w:rPr>
                <w:noProof/>
                <w:webHidden/>
              </w:rPr>
            </w:r>
            <w:r w:rsidR="006A73A7">
              <w:rPr>
                <w:noProof/>
                <w:webHidden/>
              </w:rPr>
              <w:fldChar w:fldCharType="separate"/>
            </w:r>
            <w:r w:rsidR="002C6E54">
              <w:rPr>
                <w:noProof/>
                <w:webHidden/>
              </w:rPr>
              <w:t>12</w:t>
            </w:r>
            <w:r w:rsidR="006A73A7">
              <w:rPr>
                <w:noProof/>
                <w:webHidden/>
              </w:rPr>
              <w:fldChar w:fldCharType="end"/>
            </w:r>
          </w:hyperlink>
        </w:p>
        <w:p w14:paraId="5B7E6A1C" w14:textId="77777777" w:rsidR="002C6E54" w:rsidRDefault="007A3E25">
          <w:pPr>
            <w:pStyle w:val="TOC2"/>
            <w:tabs>
              <w:tab w:val="right" w:leader="dot" w:pos="9350"/>
            </w:tabs>
            <w:rPr>
              <w:noProof/>
            </w:rPr>
          </w:pPr>
          <w:hyperlink w:anchor="_Toc97240587" w:history="1">
            <w:r w:rsidR="002C6E54" w:rsidRPr="00D95119">
              <w:rPr>
                <w:rStyle w:val="Hyperlink"/>
                <w:noProof/>
              </w:rPr>
              <w:t>5.1 Risk register</w:t>
            </w:r>
            <w:r w:rsidR="002C6E54">
              <w:rPr>
                <w:noProof/>
                <w:webHidden/>
              </w:rPr>
              <w:tab/>
            </w:r>
            <w:r w:rsidR="006A73A7">
              <w:rPr>
                <w:noProof/>
                <w:webHidden/>
              </w:rPr>
              <w:fldChar w:fldCharType="begin"/>
            </w:r>
            <w:r w:rsidR="002C6E54">
              <w:rPr>
                <w:noProof/>
                <w:webHidden/>
              </w:rPr>
              <w:instrText xml:space="preserve"> PAGEREF _Toc97240587 \h </w:instrText>
            </w:r>
            <w:r w:rsidR="006A73A7">
              <w:rPr>
                <w:noProof/>
                <w:webHidden/>
              </w:rPr>
            </w:r>
            <w:r w:rsidR="006A73A7">
              <w:rPr>
                <w:noProof/>
                <w:webHidden/>
              </w:rPr>
              <w:fldChar w:fldCharType="separate"/>
            </w:r>
            <w:r w:rsidR="002C6E54">
              <w:rPr>
                <w:noProof/>
                <w:webHidden/>
              </w:rPr>
              <w:t>12</w:t>
            </w:r>
            <w:r w:rsidR="006A73A7">
              <w:rPr>
                <w:noProof/>
                <w:webHidden/>
              </w:rPr>
              <w:fldChar w:fldCharType="end"/>
            </w:r>
          </w:hyperlink>
        </w:p>
        <w:p w14:paraId="1BB99F19" w14:textId="77777777" w:rsidR="002C6E54" w:rsidRDefault="007A3E25">
          <w:pPr>
            <w:pStyle w:val="TOC2"/>
            <w:tabs>
              <w:tab w:val="right" w:leader="dot" w:pos="9350"/>
            </w:tabs>
            <w:rPr>
              <w:noProof/>
            </w:rPr>
          </w:pPr>
          <w:hyperlink w:anchor="_Toc97240588" w:history="1">
            <w:r w:rsidR="002C6E54" w:rsidRPr="00D95119">
              <w:rPr>
                <w:rStyle w:val="Hyperlink"/>
                <w:noProof/>
              </w:rPr>
              <w:t>5.2 Quality expectation</w:t>
            </w:r>
            <w:r w:rsidR="002C6E54">
              <w:rPr>
                <w:noProof/>
                <w:webHidden/>
              </w:rPr>
              <w:tab/>
            </w:r>
            <w:r w:rsidR="006A73A7">
              <w:rPr>
                <w:noProof/>
                <w:webHidden/>
              </w:rPr>
              <w:fldChar w:fldCharType="begin"/>
            </w:r>
            <w:r w:rsidR="002C6E54">
              <w:rPr>
                <w:noProof/>
                <w:webHidden/>
              </w:rPr>
              <w:instrText xml:space="preserve"> PAGEREF _Toc97240588 \h </w:instrText>
            </w:r>
            <w:r w:rsidR="006A73A7">
              <w:rPr>
                <w:noProof/>
                <w:webHidden/>
              </w:rPr>
            </w:r>
            <w:r w:rsidR="006A73A7">
              <w:rPr>
                <w:noProof/>
                <w:webHidden/>
              </w:rPr>
              <w:fldChar w:fldCharType="separate"/>
            </w:r>
            <w:r w:rsidR="002C6E54">
              <w:rPr>
                <w:noProof/>
                <w:webHidden/>
              </w:rPr>
              <w:t>15</w:t>
            </w:r>
            <w:r w:rsidR="006A73A7">
              <w:rPr>
                <w:noProof/>
                <w:webHidden/>
              </w:rPr>
              <w:fldChar w:fldCharType="end"/>
            </w:r>
          </w:hyperlink>
        </w:p>
        <w:p w14:paraId="3B193D47" w14:textId="77777777" w:rsidR="002C6E54" w:rsidRDefault="007A3E25">
          <w:pPr>
            <w:pStyle w:val="TOC2"/>
            <w:tabs>
              <w:tab w:val="right" w:leader="dot" w:pos="9350"/>
            </w:tabs>
            <w:rPr>
              <w:noProof/>
            </w:rPr>
          </w:pPr>
          <w:hyperlink w:anchor="_Toc97240589" w:history="1">
            <w:r w:rsidR="002C6E54" w:rsidRPr="00D95119">
              <w:rPr>
                <w:rStyle w:val="Hyperlink"/>
                <w:noProof/>
              </w:rPr>
              <w:t>5.3 Acceptance criteria</w:t>
            </w:r>
            <w:r w:rsidR="002C6E54">
              <w:rPr>
                <w:noProof/>
                <w:webHidden/>
              </w:rPr>
              <w:tab/>
            </w:r>
            <w:r w:rsidR="006A73A7">
              <w:rPr>
                <w:noProof/>
                <w:webHidden/>
              </w:rPr>
              <w:fldChar w:fldCharType="begin"/>
            </w:r>
            <w:r w:rsidR="002C6E54">
              <w:rPr>
                <w:noProof/>
                <w:webHidden/>
              </w:rPr>
              <w:instrText xml:space="preserve"> PAGEREF _Toc97240589 \h </w:instrText>
            </w:r>
            <w:r w:rsidR="006A73A7">
              <w:rPr>
                <w:noProof/>
                <w:webHidden/>
              </w:rPr>
            </w:r>
            <w:r w:rsidR="006A73A7">
              <w:rPr>
                <w:noProof/>
                <w:webHidden/>
              </w:rPr>
              <w:fldChar w:fldCharType="separate"/>
            </w:r>
            <w:r w:rsidR="002C6E54">
              <w:rPr>
                <w:noProof/>
                <w:webHidden/>
              </w:rPr>
              <w:t>16</w:t>
            </w:r>
            <w:r w:rsidR="006A73A7">
              <w:rPr>
                <w:noProof/>
                <w:webHidden/>
              </w:rPr>
              <w:fldChar w:fldCharType="end"/>
            </w:r>
          </w:hyperlink>
        </w:p>
        <w:p w14:paraId="5250934D" w14:textId="77777777" w:rsidR="002C6E54" w:rsidRDefault="007A3E25">
          <w:pPr>
            <w:pStyle w:val="TOC3"/>
            <w:tabs>
              <w:tab w:val="right" w:leader="dot" w:pos="9350"/>
            </w:tabs>
            <w:rPr>
              <w:noProof/>
            </w:rPr>
          </w:pPr>
          <w:hyperlink w:anchor="_Toc97240590" w:history="1">
            <w:r w:rsidR="002C6E54" w:rsidRPr="00D95119">
              <w:rPr>
                <w:rStyle w:val="Hyperlink"/>
                <w:noProof/>
              </w:rPr>
              <w:t>5.3.1 MoSCoW method</w:t>
            </w:r>
            <w:r w:rsidR="002C6E54">
              <w:rPr>
                <w:noProof/>
                <w:webHidden/>
              </w:rPr>
              <w:tab/>
            </w:r>
            <w:r w:rsidR="006A73A7">
              <w:rPr>
                <w:noProof/>
                <w:webHidden/>
              </w:rPr>
              <w:fldChar w:fldCharType="begin"/>
            </w:r>
            <w:r w:rsidR="002C6E54">
              <w:rPr>
                <w:noProof/>
                <w:webHidden/>
              </w:rPr>
              <w:instrText xml:space="preserve"> PAGEREF _Toc97240590 \h </w:instrText>
            </w:r>
            <w:r w:rsidR="006A73A7">
              <w:rPr>
                <w:noProof/>
                <w:webHidden/>
              </w:rPr>
            </w:r>
            <w:r w:rsidR="006A73A7">
              <w:rPr>
                <w:noProof/>
                <w:webHidden/>
              </w:rPr>
              <w:fldChar w:fldCharType="separate"/>
            </w:r>
            <w:r w:rsidR="002C6E54">
              <w:rPr>
                <w:noProof/>
                <w:webHidden/>
              </w:rPr>
              <w:t>16</w:t>
            </w:r>
            <w:r w:rsidR="006A73A7">
              <w:rPr>
                <w:noProof/>
                <w:webHidden/>
              </w:rPr>
              <w:fldChar w:fldCharType="end"/>
            </w:r>
          </w:hyperlink>
        </w:p>
        <w:p w14:paraId="782FC7E3" w14:textId="77777777" w:rsidR="002C6E54" w:rsidRDefault="007A3E25">
          <w:pPr>
            <w:pStyle w:val="TOC2"/>
            <w:tabs>
              <w:tab w:val="right" w:leader="dot" w:pos="9350"/>
            </w:tabs>
            <w:rPr>
              <w:noProof/>
            </w:rPr>
          </w:pPr>
          <w:hyperlink w:anchor="_Toc97240591" w:history="1">
            <w:r w:rsidR="002C6E54" w:rsidRPr="00D95119">
              <w:rPr>
                <w:rStyle w:val="Hyperlink"/>
                <w:noProof/>
              </w:rPr>
              <w:t>5.4 Quality control methods</w:t>
            </w:r>
            <w:r w:rsidR="002C6E54">
              <w:rPr>
                <w:noProof/>
                <w:webHidden/>
              </w:rPr>
              <w:tab/>
            </w:r>
            <w:r w:rsidR="006A73A7">
              <w:rPr>
                <w:noProof/>
                <w:webHidden/>
              </w:rPr>
              <w:fldChar w:fldCharType="begin"/>
            </w:r>
            <w:r w:rsidR="002C6E54">
              <w:rPr>
                <w:noProof/>
                <w:webHidden/>
              </w:rPr>
              <w:instrText xml:space="preserve"> PAGEREF _Toc97240591 \h </w:instrText>
            </w:r>
            <w:r w:rsidR="006A73A7">
              <w:rPr>
                <w:noProof/>
                <w:webHidden/>
              </w:rPr>
            </w:r>
            <w:r w:rsidR="006A73A7">
              <w:rPr>
                <w:noProof/>
                <w:webHidden/>
              </w:rPr>
              <w:fldChar w:fldCharType="separate"/>
            </w:r>
            <w:r w:rsidR="002C6E54">
              <w:rPr>
                <w:noProof/>
                <w:webHidden/>
              </w:rPr>
              <w:t>16</w:t>
            </w:r>
            <w:r w:rsidR="006A73A7">
              <w:rPr>
                <w:noProof/>
                <w:webHidden/>
              </w:rPr>
              <w:fldChar w:fldCharType="end"/>
            </w:r>
          </w:hyperlink>
        </w:p>
        <w:p w14:paraId="5C144447" w14:textId="77777777" w:rsidR="002C6E54" w:rsidRDefault="007A3E25">
          <w:pPr>
            <w:pStyle w:val="TOC1"/>
            <w:tabs>
              <w:tab w:val="right" w:leader="dot" w:pos="9350"/>
            </w:tabs>
            <w:rPr>
              <w:noProof/>
            </w:rPr>
          </w:pPr>
          <w:hyperlink w:anchor="_Toc97240592" w:history="1">
            <w:r w:rsidR="002C6E54" w:rsidRPr="00D95119">
              <w:rPr>
                <w:rStyle w:val="Hyperlink"/>
                <w:noProof/>
              </w:rPr>
              <w:t>References</w:t>
            </w:r>
            <w:r w:rsidR="002C6E54">
              <w:rPr>
                <w:noProof/>
                <w:webHidden/>
              </w:rPr>
              <w:tab/>
            </w:r>
            <w:r w:rsidR="006A73A7">
              <w:rPr>
                <w:noProof/>
                <w:webHidden/>
              </w:rPr>
              <w:fldChar w:fldCharType="begin"/>
            </w:r>
            <w:r w:rsidR="002C6E54">
              <w:rPr>
                <w:noProof/>
                <w:webHidden/>
              </w:rPr>
              <w:instrText xml:space="preserve"> PAGEREF _Toc97240592 \h </w:instrText>
            </w:r>
            <w:r w:rsidR="006A73A7">
              <w:rPr>
                <w:noProof/>
                <w:webHidden/>
              </w:rPr>
            </w:r>
            <w:r w:rsidR="006A73A7">
              <w:rPr>
                <w:noProof/>
                <w:webHidden/>
              </w:rPr>
              <w:fldChar w:fldCharType="separate"/>
            </w:r>
            <w:r w:rsidR="002C6E54">
              <w:rPr>
                <w:noProof/>
                <w:webHidden/>
              </w:rPr>
              <w:t>16</w:t>
            </w:r>
            <w:r w:rsidR="006A73A7">
              <w:rPr>
                <w:noProof/>
                <w:webHidden/>
              </w:rPr>
              <w:fldChar w:fldCharType="end"/>
            </w:r>
          </w:hyperlink>
        </w:p>
        <w:p w14:paraId="108C3887" w14:textId="77777777" w:rsidR="002C6E54" w:rsidRDefault="006A73A7">
          <w:r>
            <w:fldChar w:fldCharType="end"/>
          </w:r>
        </w:p>
      </w:sdtContent>
    </w:sdt>
    <w:p w14:paraId="6E61599F" w14:textId="77777777" w:rsidR="00160FF3" w:rsidRDefault="00160FF3">
      <w:pPr>
        <w:rPr>
          <w:rFonts w:eastAsiaTheme="majorEastAsia" w:cstheme="majorBidi"/>
          <w:b/>
          <w:bCs/>
          <w:szCs w:val="28"/>
        </w:rPr>
      </w:pPr>
      <w:r>
        <w:br w:type="page"/>
      </w:r>
    </w:p>
    <w:p w14:paraId="27B82D03" w14:textId="77777777" w:rsidR="00FA77C1" w:rsidRDefault="004B18CD" w:rsidP="009540AA">
      <w:pPr>
        <w:pStyle w:val="Heading1"/>
      </w:pPr>
      <w:bookmarkStart w:id="0" w:name="_Toc97240567"/>
      <w:r>
        <w:lastRenderedPageBreak/>
        <w:t>1.0 Introduction</w:t>
      </w:r>
      <w:bookmarkEnd w:id="0"/>
    </w:p>
    <w:p w14:paraId="5FA3967E" w14:textId="77777777" w:rsidR="00160FF3" w:rsidRPr="00160FF3" w:rsidRDefault="00160FF3" w:rsidP="00160FF3">
      <w:r>
        <w:t xml:space="preserve">It has been observed that the understanding on the business development of the </w:t>
      </w:r>
      <w:r w:rsidR="00CB3BD7">
        <w:t xml:space="preserve">companies will need the understanding of the formation of the same in the concerned market. In this aspect, the </w:t>
      </w:r>
      <w:r w:rsidR="00280C01">
        <w:t xml:space="preserve">formation of a hostel </w:t>
      </w:r>
      <w:r w:rsidR="00EB2F6E">
        <w:t xml:space="preserve">in the </w:t>
      </w:r>
      <w:r w:rsidR="00EB2F6E" w:rsidRPr="00EB2F6E">
        <w:t>UWTSD</w:t>
      </w:r>
      <w:r w:rsidR="00EB2F6E">
        <w:t xml:space="preserve"> campus needs to be enhanced because of the accommodation of the students that come from outside. In this aspect the management of the project will need the understanding on the proper planning of the same. </w:t>
      </w:r>
      <w:r w:rsidR="003A472C">
        <w:t xml:space="preserve">In this report the management of project for the establishment of a hostel for the university </w:t>
      </w:r>
      <w:r w:rsidR="003A472C" w:rsidRPr="003A472C">
        <w:t>UWTSD</w:t>
      </w:r>
      <w:r w:rsidR="003A472C">
        <w:t xml:space="preserve"> has been mentioned. The project manager needs to enhance the understanding on the process to enhance the performance during the project. </w:t>
      </w:r>
    </w:p>
    <w:p w14:paraId="21D147C7" w14:textId="77777777" w:rsidR="004B18CD" w:rsidRDefault="004B18CD" w:rsidP="001D43A9">
      <w:pPr>
        <w:pStyle w:val="Heading2"/>
      </w:pPr>
      <w:bookmarkStart w:id="1" w:name="_Toc97240568"/>
      <w:r>
        <w:t>1.1 Project aim</w:t>
      </w:r>
      <w:bookmarkEnd w:id="1"/>
    </w:p>
    <w:p w14:paraId="74BB5543" w14:textId="77777777" w:rsidR="00807F4C" w:rsidRPr="00807F4C" w:rsidRDefault="00807F4C" w:rsidP="00807F4C">
      <w:r>
        <w:t xml:space="preserve">The aim of the project is to establish hostel for </w:t>
      </w:r>
      <w:r w:rsidR="00C3161B">
        <w:t xml:space="preserve">the students of </w:t>
      </w:r>
      <w:r w:rsidR="00C3161B" w:rsidRPr="00C3161B">
        <w:t>UWTSD</w:t>
      </w:r>
      <w:r w:rsidR="00C3161B">
        <w:t xml:space="preserve">. It can be mentioned that the development of the same can be utilised for the </w:t>
      </w:r>
      <w:r w:rsidR="00A41346">
        <w:t xml:space="preserve">improvement of the economy of the concerned locality </w:t>
      </w:r>
      <w:r w:rsidR="00007C2D">
        <w:t xml:space="preserve">as well. </w:t>
      </w:r>
    </w:p>
    <w:p w14:paraId="51C2DF7A" w14:textId="77777777" w:rsidR="004B18CD" w:rsidRDefault="004B18CD" w:rsidP="001D43A9">
      <w:pPr>
        <w:pStyle w:val="Heading2"/>
      </w:pPr>
      <w:bookmarkStart w:id="2" w:name="_Toc97240569"/>
      <w:r>
        <w:t>1.2 Project objectives</w:t>
      </w:r>
      <w:bookmarkEnd w:id="2"/>
    </w:p>
    <w:p w14:paraId="3C043A24" w14:textId="77777777" w:rsidR="00007C2D" w:rsidRDefault="00007C2D" w:rsidP="00007C2D">
      <w:pPr>
        <w:numPr>
          <w:ilvl w:val="0"/>
          <w:numId w:val="1"/>
        </w:numPr>
      </w:pPr>
      <w:r>
        <w:t xml:space="preserve">To establish a hostel for the students for the </w:t>
      </w:r>
      <w:r w:rsidRPr="00007C2D">
        <w:t>UWTSD</w:t>
      </w:r>
    </w:p>
    <w:p w14:paraId="0937435C" w14:textId="77777777" w:rsidR="00007C2D" w:rsidRDefault="00007C2D" w:rsidP="00007C2D">
      <w:pPr>
        <w:numPr>
          <w:ilvl w:val="0"/>
          <w:numId w:val="1"/>
        </w:numPr>
      </w:pPr>
      <w:r>
        <w:t>To ensure the safety of the students</w:t>
      </w:r>
    </w:p>
    <w:p w14:paraId="281FD074" w14:textId="77777777" w:rsidR="00007C2D" w:rsidRDefault="00007C2D" w:rsidP="00007C2D">
      <w:pPr>
        <w:numPr>
          <w:ilvl w:val="0"/>
          <w:numId w:val="1"/>
        </w:numPr>
      </w:pPr>
      <w:r>
        <w:t>To enhance the economy of the locality</w:t>
      </w:r>
    </w:p>
    <w:p w14:paraId="678CB62C" w14:textId="77777777" w:rsidR="00007C2D" w:rsidRPr="00007C2D" w:rsidRDefault="00007C2D" w:rsidP="00007C2D">
      <w:pPr>
        <w:numPr>
          <w:ilvl w:val="0"/>
          <w:numId w:val="1"/>
        </w:numPr>
      </w:pPr>
      <w:r>
        <w:t>To improve the revenue of the organisation</w:t>
      </w:r>
    </w:p>
    <w:p w14:paraId="1C35B37E" w14:textId="77777777" w:rsidR="004B18CD" w:rsidRDefault="004B18CD" w:rsidP="001D43A9">
      <w:pPr>
        <w:pStyle w:val="Heading2"/>
      </w:pPr>
      <w:bookmarkStart w:id="3" w:name="_Toc97240570"/>
      <w:r>
        <w:t>1.3 Project methodology</w:t>
      </w:r>
      <w:bookmarkEnd w:id="3"/>
    </w:p>
    <w:p w14:paraId="5333A5C4" w14:textId="77777777" w:rsidR="00F07968" w:rsidRDefault="00F07968" w:rsidP="00F07968">
      <w:r>
        <w:t xml:space="preserve">The methodology is the planning that is to be undertaken by the organisations to make sure of the enhancement of the performance </w:t>
      </w:r>
      <w:r w:rsidR="000B74F3">
        <w:t>of the</w:t>
      </w:r>
      <w:r>
        <w:t xml:space="preserve"> same</w:t>
      </w:r>
      <w:r w:rsidR="00003EBD">
        <w:t xml:space="preserve"> </w:t>
      </w:r>
      <w:r w:rsidR="00003EBD" w:rsidRPr="00A07994">
        <w:rPr>
          <w:color w:val="FF0000"/>
        </w:rPr>
        <w:t>(Saltz and Crowston, 2015)</w:t>
      </w:r>
      <w:r>
        <w:t xml:space="preserve">. As </w:t>
      </w:r>
      <w:r w:rsidR="00E775DD">
        <w:t xml:space="preserve">Jovanovic </w:t>
      </w:r>
      <w:r w:rsidR="00E775DD" w:rsidRPr="00E775DD">
        <w:t xml:space="preserve">and Beric </w:t>
      </w:r>
      <w:r>
        <w:t>(</w:t>
      </w:r>
      <w:r w:rsidR="00E775DD">
        <w:t>2018</w:t>
      </w:r>
      <w:r>
        <w:t xml:space="preserve">) have added, the process is based in the techniques mentioned by the experts to improve the </w:t>
      </w:r>
      <w:r w:rsidR="00A13C09">
        <w:t xml:space="preserve">project performance. Following are the methodologies that have been used by the managers to enhance the project performance: </w:t>
      </w:r>
    </w:p>
    <w:p w14:paraId="7F6B247E" w14:textId="77777777" w:rsidR="00A13C09" w:rsidRDefault="000B74F3" w:rsidP="000B74F3">
      <w:pPr>
        <w:numPr>
          <w:ilvl w:val="0"/>
          <w:numId w:val="2"/>
        </w:numPr>
      </w:pPr>
      <w:r>
        <w:rPr>
          <w:b/>
          <w:i/>
        </w:rPr>
        <w:t xml:space="preserve">Waterfall methodology: </w:t>
      </w:r>
      <w:r w:rsidR="00F05DFB">
        <w:t>As mentioned in a study by Karaman</w:t>
      </w:r>
      <w:r w:rsidR="00F05DFB" w:rsidRPr="00F05DFB">
        <w:t xml:space="preserve"> and Kurt </w:t>
      </w:r>
      <w:r w:rsidR="00F05DFB">
        <w:t>(2015), the waterfall methodology is th</w:t>
      </w:r>
      <w:r w:rsidR="006C3A0E">
        <w:t>e</w:t>
      </w:r>
      <w:r w:rsidR="00F05DFB">
        <w:t xml:space="preserve"> traditional methodology of the management of a project. </w:t>
      </w:r>
      <w:r w:rsidR="006C3A0E">
        <w:t xml:space="preserve">The methodology is based in the </w:t>
      </w:r>
      <w:r w:rsidR="00836E35">
        <w:t>differentiation</w:t>
      </w:r>
      <w:r w:rsidR="006C3A0E">
        <w:t xml:space="preserve"> of the stages of the task performance. It can be mentioned that can be helpful for the understanding of the timeframe for the finishing of every task. </w:t>
      </w:r>
    </w:p>
    <w:p w14:paraId="4C64033D" w14:textId="77777777" w:rsidR="006C3A0E" w:rsidRDefault="00795F35" w:rsidP="000B74F3">
      <w:pPr>
        <w:numPr>
          <w:ilvl w:val="0"/>
          <w:numId w:val="2"/>
        </w:numPr>
      </w:pPr>
      <w:r>
        <w:rPr>
          <w:b/>
          <w:i/>
        </w:rPr>
        <w:lastRenderedPageBreak/>
        <w:t>Agile methodology:</w:t>
      </w:r>
      <w:r>
        <w:t xml:space="preserve"> The methodology has been able to develop the project performance in a data driven change management process</w:t>
      </w:r>
      <w:r w:rsidR="00F07048">
        <w:t xml:space="preserve"> </w:t>
      </w:r>
      <w:r w:rsidR="00F07048" w:rsidRPr="00A07994">
        <w:rPr>
          <w:color w:val="FF0000"/>
        </w:rPr>
        <w:t>(Bushuiev and Kozyr, 2020)</w:t>
      </w:r>
      <w:r>
        <w:t xml:space="preserve">. It can be mentioned that the development of the understanding of the maintenance of communication and collaboration wll be beneficial for the project. </w:t>
      </w:r>
    </w:p>
    <w:p w14:paraId="33DD129A" w14:textId="77777777" w:rsidR="00795F35" w:rsidRPr="00F07968" w:rsidRDefault="00795F35" w:rsidP="00795F35">
      <w:r>
        <w:t xml:space="preserve">In this project, the manager will undertake the agile method to enhance the performance in the field. The </w:t>
      </w:r>
      <w:r w:rsidR="00EB7CE5">
        <w:t xml:space="preserve">use of the method will be able to enhance the performance </w:t>
      </w:r>
      <w:r w:rsidR="0025544E">
        <w:t>of the</w:t>
      </w:r>
      <w:r w:rsidR="00EB7CE5">
        <w:t xml:space="preserve"> employees as the collaboration of the same will be better. The relationship of the manager and the employees will be better as well. </w:t>
      </w:r>
    </w:p>
    <w:p w14:paraId="431F76CF" w14:textId="77777777" w:rsidR="004B18CD" w:rsidRDefault="00053485" w:rsidP="001D43A9">
      <w:pPr>
        <w:pStyle w:val="Heading2"/>
      </w:pPr>
      <w:bookmarkStart w:id="4" w:name="_Toc97240571"/>
      <w:r>
        <w:t>1.3 Project fund</w:t>
      </w:r>
      <w:bookmarkEnd w:id="4"/>
    </w:p>
    <w:p w14:paraId="291DCD60" w14:textId="77777777" w:rsidR="004A6C84" w:rsidRPr="004A6C84" w:rsidRDefault="004A6C84" w:rsidP="004A6C84">
      <w:r>
        <w:t>The fun</w:t>
      </w:r>
      <w:r w:rsidR="006B252D">
        <w:t xml:space="preserve">d of the project is an important aspect to carry forward the tasks. The university management has been able to understand the needs of the project and have determined the budget based on the same. In this aspect the manager will need the help of the </w:t>
      </w:r>
      <w:r w:rsidR="006D34FB">
        <w:t xml:space="preserve">financial advisers managed by the finance manager to make sure that the distribution of the funds has been done in a better way. </w:t>
      </w:r>
    </w:p>
    <w:p w14:paraId="775C9E1C" w14:textId="77777777" w:rsidR="00053485" w:rsidRDefault="00053485" w:rsidP="001D43A9">
      <w:pPr>
        <w:pStyle w:val="Heading1"/>
      </w:pPr>
      <w:bookmarkStart w:id="5" w:name="_Toc97240572"/>
      <w:r>
        <w:t>2.0 Phase 2</w:t>
      </w:r>
      <w:bookmarkEnd w:id="5"/>
      <w:r>
        <w:t xml:space="preserve"> </w:t>
      </w:r>
    </w:p>
    <w:p w14:paraId="372A87E4" w14:textId="77777777" w:rsidR="00053485" w:rsidRDefault="00053485" w:rsidP="001D43A9">
      <w:pPr>
        <w:pStyle w:val="Heading2"/>
      </w:pPr>
      <w:bookmarkStart w:id="6" w:name="_Toc97240573"/>
      <w:r>
        <w:t xml:space="preserve">2.1 </w:t>
      </w:r>
      <w:r w:rsidR="001D43A9">
        <w:t>Network</w:t>
      </w:r>
      <w:r>
        <w:t xml:space="preserve"> diagram</w:t>
      </w:r>
      <w:bookmarkEnd w:id="6"/>
    </w:p>
    <w:p w14:paraId="75AC0912" w14:textId="77777777" w:rsidR="00131C8D" w:rsidRDefault="00131C8D" w:rsidP="00131C8D">
      <w:pPr>
        <w:jc w:val="center"/>
      </w:pPr>
      <w:r w:rsidRPr="00131C8D">
        <w:rPr>
          <w:noProof/>
          <w:lang w:val="en-US"/>
        </w:rPr>
        <w:drawing>
          <wp:inline distT="114300" distB="114300" distL="114300" distR="114300" wp14:anchorId="32587869" wp14:editId="0710340E">
            <wp:extent cx="5943600" cy="2882900"/>
            <wp:effectExtent l="38100" t="57150" r="114300" b="889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cstate="print"/>
                    <a:srcRect/>
                    <a:stretch>
                      <a:fillRect/>
                    </a:stretch>
                  </pic:blipFill>
                  <pic:spPr>
                    <a:xfrm>
                      <a:off x="0" y="0"/>
                      <a:ext cx="5943600" cy="28829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3E4F02C" w14:textId="77777777" w:rsidR="00131C8D" w:rsidRPr="00131C8D" w:rsidRDefault="00161DC8" w:rsidP="00131C8D">
      <w:pPr>
        <w:jc w:val="center"/>
        <w:rPr>
          <w:b/>
          <w:lang w:val="en-US"/>
        </w:rPr>
      </w:pPr>
      <w:r>
        <w:rPr>
          <w:b/>
          <w:lang w:val="en-US"/>
        </w:rPr>
        <w:t>Figure 2.1</w:t>
      </w:r>
      <w:r w:rsidR="00131C8D" w:rsidRPr="00131C8D">
        <w:rPr>
          <w:b/>
          <w:lang w:val="en-US"/>
        </w:rPr>
        <w:t xml:space="preserve"> network diagram based on the critical path</w:t>
      </w:r>
    </w:p>
    <w:p w14:paraId="60DEB2E8" w14:textId="77777777" w:rsidR="00131C8D" w:rsidRPr="00131C8D" w:rsidRDefault="00131C8D" w:rsidP="00131C8D">
      <w:pPr>
        <w:jc w:val="center"/>
        <w:rPr>
          <w:lang w:val="en-US"/>
        </w:rPr>
      </w:pPr>
      <w:r w:rsidRPr="00131C8D">
        <w:rPr>
          <w:lang w:val="en-US"/>
        </w:rPr>
        <w:lastRenderedPageBreak/>
        <w:t>(Source: Created by learner)</w:t>
      </w:r>
    </w:p>
    <w:p w14:paraId="5A824FD6" w14:textId="77777777" w:rsidR="00131C8D" w:rsidRPr="00131C8D" w:rsidRDefault="00131C8D" w:rsidP="00131C8D">
      <w:pPr>
        <w:jc w:val="center"/>
      </w:pPr>
    </w:p>
    <w:p w14:paraId="543DB19D" w14:textId="77777777" w:rsidR="00E2471B" w:rsidRDefault="00770A20" w:rsidP="001D43A9">
      <w:pPr>
        <w:pStyle w:val="Heading2"/>
      </w:pPr>
      <w:bookmarkStart w:id="7" w:name="_Toc97240574"/>
      <w:r>
        <w:t>2.2 process of making network diagram</w:t>
      </w:r>
      <w:bookmarkEnd w:id="7"/>
    </w:p>
    <w:p w14:paraId="5DD3AAF3" w14:textId="77777777" w:rsidR="002E35F4" w:rsidRPr="002E35F4" w:rsidRDefault="002E35F4" w:rsidP="002E35F4">
      <w:r>
        <w:t>The network diagram has been prepared based on the understanding of the tasks that are to be performed for the development of the project</w:t>
      </w:r>
      <w:r w:rsidR="00A07994">
        <w:t xml:space="preserve"> </w:t>
      </w:r>
      <w:r w:rsidR="00A07994" w:rsidRPr="00A07994">
        <w:rPr>
          <w:color w:val="FF0000"/>
        </w:rPr>
        <w:t xml:space="preserve">(Abdulla </w:t>
      </w:r>
      <w:r w:rsidR="00A07994" w:rsidRPr="00A07994">
        <w:rPr>
          <w:i/>
          <w:color w:val="FF0000"/>
        </w:rPr>
        <w:t xml:space="preserve">et al., </w:t>
      </w:r>
      <w:r w:rsidR="00A07994" w:rsidRPr="00A07994">
        <w:rPr>
          <w:color w:val="FF0000"/>
        </w:rPr>
        <w:t>2019)</w:t>
      </w:r>
      <w:r>
        <w:t xml:space="preserve">. It can be mentioned that the understanding of the same will be helpful to understand the timeline </w:t>
      </w:r>
      <w:r w:rsidR="00735C38">
        <w:t xml:space="preserve">for the finishing up of the project. The network diagram has been based on the starting point of the tasks and will help the understanding on the step by step evolution of the project. </w:t>
      </w:r>
    </w:p>
    <w:p w14:paraId="1C522118" w14:textId="77777777" w:rsidR="00770A20" w:rsidRDefault="00770A20" w:rsidP="001D43A9">
      <w:pPr>
        <w:pStyle w:val="Heading2"/>
      </w:pPr>
      <w:bookmarkStart w:id="8" w:name="_Toc97240575"/>
      <w:r>
        <w:t>2.3 Critical paths for the project</w:t>
      </w:r>
      <w:bookmarkEnd w:id="8"/>
    </w:p>
    <w:p w14:paraId="15CC5004" w14:textId="77777777" w:rsidR="00131C8D" w:rsidRDefault="00131C8D" w:rsidP="00131C8D">
      <w:pPr>
        <w:jc w:val="center"/>
      </w:pPr>
      <w:r>
        <w:rPr>
          <w:noProof/>
          <w:lang w:val="en-US"/>
        </w:rPr>
        <w:drawing>
          <wp:inline distT="0" distB="0" distL="0" distR="0" wp14:anchorId="13A9C3BF" wp14:editId="72C734E0">
            <wp:extent cx="5486400" cy="3200400"/>
            <wp:effectExtent l="38100" t="0" r="3810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5A266911" w14:textId="77777777" w:rsidR="00161DC8" w:rsidRPr="00161DC8" w:rsidRDefault="00161DC8" w:rsidP="00161DC8">
      <w:pPr>
        <w:jc w:val="center"/>
        <w:rPr>
          <w:b/>
          <w:lang w:val="en-US"/>
        </w:rPr>
      </w:pPr>
      <w:r>
        <w:rPr>
          <w:b/>
          <w:lang w:val="en-US"/>
        </w:rPr>
        <w:t>Figure 2.2</w:t>
      </w:r>
      <w:r w:rsidRPr="00161DC8">
        <w:rPr>
          <w:b/>
          <w:lang w:val="en-US"/>
        </w:rPr>
        <w:t xml:space="preserve"> Critical </w:t>
      </w:r>
      <w:r w:rsidR="0052289F" w:rsidRPr="00161DC8">
        <w:rPr>
          <w:b/>
          <w:lang w:val="en-US"/>
        </w:rPr>
        <w:t>paths</w:t>
      </w:r>
      <w:r w:rsidRPr="00161DC8">
        <w:rPr>
          <w:b/>
          <w:lang w:val="en-US"/>
        </w:rPr>
        <w:t xml:space="preserve"> for the project</w:t>
      </w:r>
    </w:p>
    <w:p w14:paraId="0E99932F" w14:textId="77777777" w:rsidR="00161DC8" w:rsidRDefault="00161DC8" w:rsidP="00161DC8">
      <w:pPr>
        <w:jc w:val="center"/>
        <w:rPr>
          <w:lang w:val="en-US"/>
        </w:rPr>
      </w:pPr>
      <w:r w:rsidRPr="00161DC8">
        <w:rPr>
          <w:lang w:val="en-US"/>
        </w:rPr>
        <w:t>(Source: Created by learner)</w:t>
      </w:r>
    </w:p>
    <w:p w14:paraId="34B03C08" w14:textId="77777777" w:rsidR="0052289F" w:rsidRPr="00131C8D" w:rsidRDefault="0052289F" w:rsidP="0052289F">
      <w:r>
        <w:rPr>
          <w:lang w:val="en-US"/>
        </w:rPr>
        <w:t xml:space="preserve">It can be observed that the </w:t>
      </w:r>
      <w:r w:rsidR="00DF4BBB">
        <w:rPr>
          <w:lang w:val="en-US"/>
        </w:rPr>
        <w:t xml:space="preserve">improvement process of the project has been done with the narrowing down of the tasks in a shorter span. The management of the same will be done by the project manager with the easier approach. The critical path will be able to help the project to be performed in a better way. </w:t>
      </w:r>
    </w:p>
    <w:p w14:paraId="67FBBD18" w14:textId="77777777" w:rsidR="00770A20" w:rsidRDefault="00770A20" w:rsidP="001D43A9">
      <w:pPr>
        <w:pStyle w:val="Heading2"/>
      </w:pPr>
      <w:bookmarkStart w:id="9" w:name="_Toc97240576"/>
      <w:r>
        <w:lastRenderedPageBreak/>
        <w:t>2.4 Shortest possible timeline for the project</w:t>
      </w:r>
      <w:bookmarkEnd w:id="9"/>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shd w:val="clear" w:color="auto" w:fill="92D050"/>
        <w:tblLayout w:type="fixed"/>
        <w:tblLook w:val="0600" w:firstRow="0" w:lastRow="0" w:firstColumn="0" w:lastColumn="0" w:noHBand="1" w:noVBand="1"/>
      </w:tblPr>
      <w:tblGrid>
        <w:gridCol w:w="1110"/>
        <w:gridCol w:w="5130"/>
        <w:gridCol w:w="3120"/>
      </w:tblGrid>
      <w:tr w:rsidR="00BF7E5A" w:rsidRPr="00BF7E5A" w14:paraId="2AAEAC79" w14:textId="77777777" w:rsidTr="00331107">
        <w:tc>
          <w:tcPr>
            <w:tcW w:w="1110" w:type="dxa"/>
            <w:tcBorders>
              <w:top w:val="single" w:sz="8" w:space="0" w:color="000000"/>
              <w:left w:val="single" w:sz="8" w:space="0" w:color="000000"/>
              <w:bottom w:val="single" w:sz="8" w:space="0" w:color="000000"/>
              <w:right w:val="single" w:sz="8" w:space="0" w:color="000000"/>
            </w:tcBorders>
            <w:shd w:val="clear" w:color="auto" w:fill="92D050"/>
            <w:tcMar>
              <w:top w:w="100" w:type="dxa"/>
              <w:left w:w="100" w:type="dxa"/>
              <w:bottom w:w="100" w:type="dxa"/>
              <w:right w:w="100" w:type="dxa"/>
            </w:tcMar>
          </w:tcPr>
          <w:p w14:paraId="3F9238C8" w14:textId="77777777" w:rsidR="00BF7E5A" w:rsidRPr="00BF7E5A" w:rsidRDefault="00BF7E5A" w:rsidP="00BF7E5A">
            <w:pPr>
              <w:rPr>
                <w:b/>
                <w:lang w:val="en-US"/>
              </w:rPr>
            </w:pPr>
            <w:r w:rsidRPr="00BF7E5A">
              <w:rPr>
                <w:b/>
                <w:lang w:val="en-US"/>
              </w:rPr>
              <w:t>Activity serial no.</w:t>
            </w:r>
          </w:p>
        </w:tc>
        <w:tc>
          <w:tcPr>
            <w:tcW w:w="5130" w:type="dxa"/>
            <w:tcBorders>
              <w:top w:val="single" w:sz="8" w:space="0" w:color="000000"/>
              <w:left w:val="nil"/>
              <w:bottom w:val="single" w:sz="8" w:space="0" w:color="000000"/>
              <w:right w:val="single" w:sz="8" w:space="0" w:color="000000"/>
            </w:tcBorders>
            <w:shd w:val="clear" w:color="auto" w:fill="92D050"/>
            <w:tcMar>
              <w:top w:w="100" w:type="dxa"/>
              <w:left w:w="100" w:type="dxa"/>
              <w:bottom w:w="100" w:type="dxa"/>
              <w:right w:w="100" w:type="dxa"/>
            </w:tcMar>
          </w:tcPr>
          <w:p w14:paraId="67991C2F" w14:textId="77777777" w:rsidR="00BF7E5A" w:rsidRPr="00BF7E5A" w:rsidRDefault="00BF7E5A" w:rsidP="00BF7E5A">
            <w:pPr>
              <w:rPr>
                <w:b/>
                <w:lang w:val="en-US"/>
              </w:rPr>
            </w:pPr>
            <w:r w:rsidRPr="00BF7E5A">
              <w:rPr>
                <w:b/>
                <w:lang w:val="en-US"/>
              </w:rPr>
              <w:t>Name of the activity</w:t>
            </w:r>
          </w:p>
        </w:tc>
        <w:tc>
          <w:tcPr>
            <w:tcW w:w="3120" w:type="dxa"/>
            <w:tcBorders>
              <w:top w:val="single" w:sz="8" w:space="0" w:color="000000"/>
              <w:left w:val="nil"/>
              <w:bottom w:val="single" w:sz="8" w:space="0" w:color="000000"/>
              <w:right w:val="single" w:sz="8" w:space="0" w:color="000000"/>
            </w:tcBorders>
            <w:shd w:val="clear" w:color="auto" w:fill="92D050"/>
            <w:tcMar>
              <w:top w:w="100" w:type="dxa"/>
              <w:left w:w="100" w:type="dxa"/>
              <w:bottom w:w="100" w:type="dxa"/>
              <w:right w:w="100" w:type="dxa"/>
            </w:tcMar>
          </w:tcPr>
          <w:p w14:paraId="77DB1482" w14:textId="77777777" w:rsidR="00BF7E5A" w:rsidRPr="00BF7E5A" w:rsidRDefault="00BF7E5A" w:rsidP="00BF7E5A">
            <w:pPr>
              <w:rPr>
                <w:b/>
                <w:lang w:val="en-US"/>
              </w:rPr>
            </w:pPr>
            <w:r w:rsidRPr="00BF7E5A">
              <w:rPr>
                <w:b/>
                <w:lang w:val="en-US"/>
              </w:rPr>
              <w:t>Span (Days)</w:t>
            </w:r>
          </w:p>
        </w:tc>
      </w:tr>
      <w:tr w:rsidR="00BF7E5A" w:rsidRPr="00BF7E5A" w14:paraId="3667A18E" w14:textId="77777777" w:rsidTr="00331107">
        <w:tc>
          <w:tcPr>
            <w:tcW w:w="1110" w:type="dxa"/>
            <w:tcBorders>
              <w:top w:val="nil"/>
              <w:left w:val="single" w:sz="8" w:space="0" w:color="000000"/>
              <w:bottom w:val="single" w:sz="8" w:space="0" w:color="000000"/>
              <w:right w:val="single" w:sz="8" w:space="0" w:color="000000"/>
            </w:tcBorders>
            <w:shd w:val="clear" w:color="auto" w:fill="92D050"/>
            <w:tcMar>
              <w:top w:w="100" w:type="dxa"/>
              <w:left w:w="100" w:type="dxa"/>
              <w:bottom w:w="100" w:type="dxa"/>
              <w:right w:w="100" w:type="dxa"/>
            </w:tcMar>
          </w:tcPr>
          <w:p w14:paraId="0A1B7181" w14:textId="77777777" w:rsidR="00BF7E5A" w:rsidRPr="00BF7E5A" w:rsidRDefault="00BF7E5A" w:rsidP="00BF7E5A">
            <w:pPr>
              <w:rPr>
                <w:lang w:val="en-US"/>
              </w:rPr>
            </w:pPr>
            <w:r w:rsidRPr="00BF7E5A">
              <w:rPr>
                <w:lang w:val="en-US"/>
              </w:rPr>
              <w:t>1</w:t>
            </w:r>
          </w:p>
        </w:tc>
        <w:tc>
          <w:tcPr>
            <w:tcW w:w="5130" w:type="dxa"/>
            <w:tcBorders>
              <w:top w:val="nil"/>
              <w:left w:val="nil"/>
              <w:bottom w:val="single" w:sz="8" w:space="0" w:color="000000"/>
              <w:right w:val="single" w:sz="8" w:space="0" w:color="000000"/>
            </w:tcBorders>
            <w:shd w:val="clear" w:color="auto" w:fill="92D050"/>
            <w:tcMar>
              <w:top w:w="100" w:type="dxa"/>
              <w:left w:w="100" w:type="dxa"/>
              <w:bottom w:w="100" w:type="dxa"/>
              <w:right w:w="100" w:type="dxa"/>
            </w:tcMar>
          </w:tcPr>
          <w:p w14:paraId="59DE29A5" w14:textId="77777777" w:rsidR="00BF7E5A" w:rsidRPr="00BF7E5A" w:rsidRDefault="003A5B94" w:rsidP="00BF7E5A">
            <w:pPr>
              <w:rPr>
                <w:lang w:val="en-US"/>
              </w:rPr>
            </w:pPr>
            <w:r w:rsidRPr="003A5B94">
              <w:rPr>
                <w:lang w:val="en-US"/>
              </w:rPr>
              <w:t>Approval of the budget</w:t>
            </w:r>
          </w:p>
        </w:tc>
        <w:tc>
          <w:tcPr>
            <w:tcW w:w="3120" w:type="dxa"/>
            <w:tcBorders>
              <w:top w:val="nil"/>
              <w:left w:val="nil"/>
              <w:bottom w:val="single" w:sz="8" w:space="0" w:color="000000"/>
              <w:right w:val="single" w:sz="8" w:space="0" w:color="000000"/>
            </w:tcBorders>
            <w:shd w:val="clear" w:color="auto" w:fill="92D050"/>
            <w:tcMar>
              <w:top w:w="100" w:type="dxa"/>
              <w:left w:w="100" w:type="dxa"/>
              <w:bottom w:w="100" w:type="dxa"/>
              <w:right w:w="100" w:type="dxa"/>
            </w:tcMar>
          </w:tcPr>
          <w:p w14:paraId="3AF0793B" w14:textId="77777777" w:rsidR="00BF7E5A" w:rsidRPr="00BF7E5A" w:rsidRDefault="00BF7E5A" w:rsidP="00BF7E5A">
            <w:pPr>
              <w:rPr>
                <w:lang w:val="en-US"/>
              </w:rPr>
            </w:pPr>
            <w:r w:rsidRPr="00BF7E5A">
              <w:rPr>
                <w:lang w:val="en-US"/>
              </w:rPr>
              <w:t>1</w:t>
            </w:r>
          </w:p>
        </w:tc>
      </w:tr>
      <w:tr w:rsidR="00BF7E5A" w:rsidRPr="00BF7E5A" w14:paraId="1904379A" w14:textId="77777777" w:rsidTr="00331107">
        <w:tc>
          <w:tcPr>
            <w:tcW w:w="1110" w:type="dxa"/>
            <w:tcBorders>
              <w:top w:val="nil"/>
              <w:left w:val="single" w:sz="8" w:space="0" w:color="000000"/>
              <w:bottom w:val="single" w:sz="8" w:space="0" w:color="000000"/>
              <w:right w:val="single" w:sz="8" w:space="0" w:color="000000"/>
            </w:tcBorders>
            <w:shd w:val="clear" w:color="auto" w:fill="92D050"/>
            <w:tcMar>
              <w:top w:w="100" w:type="dxa"/>
              <w:left w:w="100" w:type="dxa"/>
              <w:bottom w:w="100" w:type="dxa"/>
              <w:right w:w="100" w:type="dxa"/>
            </w:tcMar>
          </w:tcPr>
          <w:p w14:paraId="40AD8540" w14:textId="77777777" w:rsidR="00BF7E5A" w:rsidRPr="00BF7E5A" w:rsidRDefault="00BF7E5A" w:rsidP="00BF7E5A">
            <w:pPr>
              <w:rPr>
                <w:lang w:val="en-US"/>
              </w:rPr>
            </w:pPr>
            <w:r w:rsidRPr="00BF7E5A">
              <w:rPr>
                <w:lang w:val="en-US"/>
              </w:rPr>
              <w:t>2</w:t>
            </w:r>
          </w:p>
        </w:tc>
        <w:tc>
          <w:tcPr>
            <w:tcW w:w="5130" w:type="dxa"/>
            <w:tcBorders>
              <w:top w:val="nil"/>
              <w:left w:val="nil"/>
              <w:bottom w:val="single" w:sz="8" w:space="0" w:color="000000"/>
              <w:right w:val="single" w:sz="8" w:space="0" w:color="000000"/>
            </w:tcBorders>
            <w:shd w:val="clear" w:color="auto" w:fill="92D050"/>
            <w:tcMar>
              <w:top w:w="100" w:type="dxa"/>
              <w:left w:w="100" w:type="dxa"/>
              <w:bottom w:w="100" w:type="dxa"/>
              <w:right w:w="100" w:type="dxa"/>
            </w:tcMar>
          </w:tcPr>
          <w:p w14:paraId="5BDDB8B9" w14:textId="77777777" w:rsidR="00BF7E5A" w:rsidRPr="00BF7E5A" w:rsidRDefault="00BF7E5A" w:rsidP="00BF7E5A">
            <w:pPr>
              <w:rPr>
                <w:lang w:val="en-US"/>
              </w:rPr>
            </w:pPr>
            <w:r w:rsidRPr="00BF7E5A">
              <w:rPr>
                <w:lang w:val="en-US"/>
              </w:rPr>
              <w:t>Hiring staffs</w:t>
            </w:r>
          </w:p>
        </w:tc>
        <w:tc>
          <w:tcPr>
            <w:tcW w:w="3120" w:type="dxa"/>
            <w:tcBorders>
              <w:top w:val="nil"/>
              <w:left w:val="nil"/>
              <w:bottom w:val="single" w:sz="8" w:space="0" w:color="000000"/>
              <w:right w:val="single" w:sz="8" w:space="0" w:color="000000"/>
            </w:tcBorders>
            <w:shd w:val="clear" w:color="auto" w:fill="92D050"/>
            <w:tcMar>
              <w:top w:w="100" w:type="dxa"/>
              <w:left w:w="100" w:type="dxa"/>
              <w:bottom w:w="100" w:type="dxa"/>
              <w:right w:w="100" w:type="dxa"/>
            </w:tcMar>
          </w:tcPr>
          <w:p w14:paraId="64046E31" w14:textId="77777777" w:rsidR="00BF7E5A" w:rsidRPr="00BF7E5A" w:rsidRDefault="001951A5" w:rsidP="00BF7E5A">
            <w:pPr>
              <w:rPr>
                <w:lang w:val="en-US"/>
              </w:rPr>
            </w:pPr>
            <w:r>
              <w:rPr>
                <w:lang w:val="en-US"/>
              </w:rPr>
              <w:t>15</w:t>
            </w:r>
          </w:p>
        </w:tc>
      </w:tr>
      <w:tr w:rsidR="00BF7E5A" w:rsidRPr="00BF7E5A" w14:paraId="62FED92F" w14:textId="77777777" w:rsidTr="00331107">
        <w:tc>
          <w:tcPr>
            <w:tcW w:w="1110" w:type="dxa"/>
            <w:tcBorders>
              <w:top w:val="nil"/>
              <w:left w:val="single" w:sz="8" w:space="0" w:color="000000"/>
              <w:bottom w:val="single" w:sz="8" w:space="0" w:color="000000"/>
              <w:right w:val="single" w:sz="8" w:space="0" w:color="000000"/>
            </w:tcBorders>
            <w:shd w:val="clear" w:color="auto" w:fill="92D050"/>
            <w:tcMar>
              <w:top w:w="100" w:type="dxa"/>
              <w:left w:w="100" w:type="dxa"/>
              <w:bottom w:w="100" w:type="dxa"/>
              <w:right w:w="100" w:type="dxa"/>
            </w:tcMar>
          </w:tcPr>
          <w:p w14:paraId="51D5D4B4" w14:textId="77777777" w:rsidR="00BF7E5A" w:rsidRPr="00BF7E5A" w:rsidRDefault="003A5B94" w:rsidP="00BF7E5A">
            <w:pPr>
              <w:rPr>
                <w:lang w:val="en-US"/>
              </w:rPr>
            </w:pPr>
            <w:r>
              <w:rPr>
                <w:lang w:val="en-US"/>
              </w:rPr>
              <w:t>3</w:t>
            </w:r>
          </w:p>
        </w:tc>
        <w:tc>
          <w:tcPr>
            <w:tcW w:w="5130" w:type="dxa"/>
            <w:tcBorders>
              <w:top w:val="nil"/>
              <w:left w:val="nil"/>
              <w:bottom w:val="single" w:sz="8" w:space="0" w:color="000000"/>
              <w:right w:val="single" w:sz="8" w:space="0" w:color="000000"/>
            </w:tcBorders>
            <w:shd w:val="clear" w:color="auto" w:fill="92D050"/>
            <w:tcMar>
              <w:top w:w="100" w:type="dxa"/>
              <w:left w:w="100" w:type="dxa"/>
              <w:bottom w:w="100" w:type="dxa"/>
              <w:right w:w="100" w:type="dxa"/>
            </w:tcMar>
          </w:tcPr>
          <w:p w14:paraId="134DDB5B" w14:textId="77777777" w:rsidR="00BF7E5A" w:rsidRPr="00BF7E5A" w:rsidRDefault="003A5B94" w:rsidP="00BF7E5A">
            <w:pPr>
              <w:rPr>
                <w:lang w:val="en-US"/>
              </w:rPr>
            </w:pPr>
            <w:r w:rsidRPr="003A5B94">
              <w:rPr>
                <w:lang w:val="en-US"/>
              </w:rPr>
              <w:t>Project briefing and requirement</w:t>
            </w:r>
          </w:p>
        </w:tc>
        <w:tc>
          <w:tcPr>
            <w:tcW w:w="3120" w:type="dxa"/>
            <w:tcBorders>
              <w:top w:val="nil"/>
              <w:left w:val="nil"/>
              <w:bottom w:val="single" w:sz="8" w:space="0" w:color="000000"/>
              <w:right w:val="single" w:sz="8" w:space="0" w:color="000000"/>
            </w:tcBorders>
            <w:shd w:val="clear" w:color="auto" w:fill="92D050"/>
            <w:tcMar>
              <w:top w:w="100" w:type="dxa"/>
              <w:left w:w="100" w:type="dxa"/>
              <w:bottom w:w="100" w:type="dxa"/>
              <w:right w:w="100" w:type="dxa"/>
            </w:tcMar>
          </w:tcPr>
          <w:p w14:paraId="2CE4DCFE" w14:textId="77777777" w:rsidR="00BF7E5A" w:rsidRPr="00BF7E5A" w:rsidRDefault="001951A5" w:rsidP="00BF7E5A">
            <w:pPr>
              <w:rPr>
                <w:lang w:val="en-US"/>
              </w:rPr>
            </w:pPr>
            <w:r>
              <w:rPr>
                <w:lang w:val="en-US"/>
              </w:rPr>
              <w:t>8</w:t>
            </w:r>
          </w:p>
        </w:tc>
      </w:tr>
      <w:tr w:rsidR="00BF7E5A" w:rsidRPr="00BF7E5A" w14:paraId="14694581" w14:textId="77777777" w:rsidTr="00331107">
        <w:tc>
          <w:tcPr>
            <w:tcW w:w="1110" w:type="dxa"/>
            <w:tcBorders>
              <w:top w:val="nil"/>
              <w:left w:val="single" w:sz="8" w:space="0" w:color="000000"/>
              <w:bottom w:val="single" w:sz="8" w:space="0" w:color="000000"/>
              <w:right w:val="single" w:sz="8" w:space="0" w:color="000000"/>
            </w:tcBorders>
            <w:shd w:val="clear" w:color="auto" w:fill="92D050"/>
            <w:tcMar>
              <w:top w:w="100" w:type="dxa"/>
              <w:left w:w="100" w:type="dxa"/>
              <w:bottom w:w="100" w:type="dxa"/>
              <w:right w:w="100" w:type="dxa"/>
            </w:tcMar>
          </w:tcPr>
          <w:p w14:paraId="65DEC2E7" w14:textId="77777777" w:rsidR="00BF7E5A" w:rsidRPr="00BF7E5A" w:rsidRDefault="001951A5" w:rsidP="00BF7E5A">
            <w:pPr>
              <w:rPr>
                <w:lang w:val="en-US"/>
              </w:rPr>
            </w:pPr>
            <w:r>
              <w:rPr>
                <w:lang w:val="en-US"/>
              </w:rPr>
              <w:t>4</w:t>
            </w:r>
          </w:p>
        </w:tc>
        <w:tc>
          <w:tcPr>
            <w:tcW w:w="5130" w:type="dxa"/>
            <w:tcBorders>
              <w:top w:val="nil"/>
              <w:left w:val="nil"/>
              <w:bottom w:val="single" w:sz="8" w:space="0" w:color="000000"/>
              <w:right w:val="single" w:sz="8" w:space="0" w:color="000000"/>
            </w:tcBorders>
            <w:shd w:val="clear" w:color="auto" w:fill="92D050"/>
            <w:tcMar>
              <w:top w:w="100" w:type="dxa"/>
              <w:left w:w="100" w:type="dxa"/>
              <w:bottom w:w="100" w:type="dxa"/>
              <w:right w:w="100" w:type="dxa"/>
            </w:tcMar>
          </w:tcPr>
          <w:p w14:paraId="2DE80829" w14:textId="77777777" w:rsidR="003A5B94" w:rsidRPr="00BF7E5A" w:rsidRDefault="003A5B94" w:rsidP="00BF7E5A">
            <w:pPr>
              <w:rPr>
                <w:lang w:val="en-US"/>
              </w:rPr>
            </w:pPr>
            <w:r w:rsidRPr="003A5B94">
              <w:rPr>
                <w:lang w:val="en-US"/>
              </w:rPr>
              <w:t>Task planning</w:t>
            </w:r>
          </w:p>
        </w:tc>
        <w:tc>
          <w:tcPr>
            <w:tcW w:w="3120" w:type="dxa"/>
            <w:tcBorders>
              <w:top w:val="nil"/>
              <w:left w:val="nil"/>
              <w:bottom w:val="single" w:sz="8" w:space="0" w:color="000000"/>
              <w:right w:val="single" w:sz="8" w:space="0" w:color="000000"/>
            </w:tcBorders>
            <w:shd w:val="clear" w:color="auto" w:fill="92D050"/>
            <w:tcMar>
              <w:top w:w="100" w:type="dxa"/>
              <w:left w:w="100" w:type="dxa"/>
              <w:bottom w:w="100" w:type="dxa"/>
              <w:right w:w="100" w:type="dxa"/>
            </w:tcMar>
          </w:tcPr>
          <w:p w14:paraId="398DEA7B" w14:textId="77777777" w:rsidR="00BF7E5A" w:rsidRPr="00BF7E5A" w:rsidRDefault="001951A5" w:rsidP="00BF7E5A">
            <w:pPr>
              <w:rPr>
                <w:lang w:val="en-US"/>
              </w:rPr>
            </w:pPr>
            <w:r>
              <w:rPr>
                <w:lang w:val="en-US"/>
              </w:rPr>
              <w:t>10</w:t>
            </w:r>
          </w:p>
        </w:tc>
      </w:tr>
      <w:tr w:rsidR="00BF7E5A" w:rsidRPr="00BF7E5A" w14:paraId="0EEDB274" w14:textId="77777777" w:rsidTr="00331107">
        <w:tc>
          <w:tcPr>
            <w:tcW w:w="1110" w:type="dxa"/>
            <w:tcBorders>
              <w:top w:val="nil"/>
              <w:left w:val="single" w:sz="8" w:space="0" w:color="000000"/>
              <w:bottom w:val="single" w:sz="8" w:space="0" w:color="000000"/>
              <w:right w:val="single" w:sz="8" w:space="0" w:color="000000"/>
            </w:tcBorders>
            <w:shd w:val="clear" w:color="auto" w:fill="92D050"/>
            <w:tcMar>
              <w:top w:w="100" w:type="dxa"/>
              <w:left w:w="100" w:type="dxa"/>
              <w:bottom w:w="100" w:type="dxa"/>
              <w:right w:w="100" w:type="dxa"/>
            </w:tcMar>
          </w:tcPr>
          <w:p w14:paraId="259C3105" w14:textId="77777777" w:rsidR="00BF7E5A" w:rsidRPr="00BF7E5A" w:rsidRDefault="001951A5" w:rsidP="00BF7E5A">
            <w:pPr>
              <w:rPr>
                <w:lang w:val="en-US"/>
              </w:rPr>
            </w:pPr>
            <w:r>
              <w:rPr>
                <w:lang w:val="en-US"/>
              </w:rPr>
              <w:t>5</w:t>
            </w:r>
          </w:p>
        </w:tc>
        <w:tc>
          <w:tcPr>
            <w:tcW w:w="5130" w:type="dxa"/>
            <w:tcBorders>
              <w:top w:val="nil"/>
              <w:left w:val="nil"/>
              <w:bottom w:val="single" w:sz="8" w:space="0" w:color="000000"/>
              <w:right w:val="single" w:sz="8" w:space="0" w:color="000000"/>
            </w:tcBorders>
            <w:shd w:val="clear" w:color="auto" w:fill="92D050"/>
            <w:tcMar>
              <w:top w:w="100" w:type="dxa"/>
              <w:left w:w="100" w:type="dxa"/>
              <w:bottom w:w="100" w:type="dxa"/>
              <w:right w:w="100" w:type="dxa"/>
            </w:tcMar>
          </w:tcPr>
          <w:p w14:paraId="74114768" w14:textId="77777777" w:rsidR="00BF7E5A" w:rsidRPr="00BF7E5A" w:rsidRDefault="00C60D56" w:rsidP="00BF7E5A">
            <w:pPr>
              <w:rPr>
                <w:lang w:val="en-US"/>
              </w:rPr>
            </w:pPr>
            <w:r>
              <w:rPr>
                <w:lang w:val="en-US"/>
              </w:rPr>
              <w:t>Task distribution</w:t>
            </w:r>
          </w:p>
        </w:tc>
        <w:tc>
          <w:tcPr>
            <w:tcW w:w="3120" w:type="dxa"/>
            <w:tcBorders>
              <w:top w:val="nil"/>
              <w:left w:val="nil"/>
              <w:bottom w:val="single" w:sz="8" w:space="0" w:color="000000"/>
              <w:right w:val="single" w:sz="8" w:space="0" w:color="000000"/>
            </w:tcBorders>
            <w:shd w:val="clear" w:color="auto" w:fill="92D050"/>
            <w:tcMar>
              <w:top w:w="100" w:type="dxa"/>
              <w:left w:w="100" w:type="dxa"/>
              <w:bottom w:w="100" w:type="dxa"/>
              <w:right w:w="100" w:type="dxa"/>
            </w:tcMar>
          </w:tcPr>
          <w:p w14:paraId="55ED62A2" w14:textId="77777777" w:rsidR="00BF7E5A" w:rsidRPr="00BF7E5A" w:rsidRDefault="001951A5" w:rsidP="00BF7E5A">
            <w:pPr>
              <w:rPr>
                <w:lang w:val="en-US"/>
              </w:rPr>
            </w:pPr>
            <w:r>
              <w:rPr>
                <w:lang w:val="en-US"/>
              </w:rPr>
              <w:t>4</w:t>
            </w:r>
          </w:p>
        </w:tc>
      </w:tr>
      <w:tr w:rsidR="00BF7E5A" w:rsidRPr="00BF7E5A" w14:paraId="640A65C3" w14:textId="77777777" w:rsidTr="00331107">
        <w:tc>
          <w:tcPr>
            <w:tcW w:w="1110" w:type="dxa"/>
            <w:tcBorders>
              <w:top w:val="nil"/>
              <w:left w:val="single" w:sz="8" w:space="0" w:color="000000"/>
              <w:bottom w:val="single" w:sz="8" w:space="0" w:color="000000"/>
              <w:right w:val="single" w:sz="8" w:space="0" w:color="000000"/>
            </w:tcBorders>
            <w:shd w:val="clear" w:color="auto" w:fill="92D050"/>
            <w:tcMar>
              <w:top w:w="100" w:type="dxa"/>
              <w:left w:w="100" w:type="dxa"/>
              <w:bottom w:w="100" w:type="dxa"/>
              <w:right w:w="100" w:type="dxa"/>
            </w:tcMar>
          </w:tcPr>
          <w:p w14:paraId="4FE3B833" w14:textId="77777777" w:rsidR="00BF7E5A" w:rsidRPr="00BF7E5A" w:rsidRDefault="001951A5" w:rsidP="00BF7E5A">
            <w:pPr>
              <w:rPr>
                <w:lang w:val="en-US"/>
              </w:rPr>
            </w:pPr>
            <w:r>
              <w:rPr>
                <w:lang w:val="en-US"/>
              </w:rPr>
              <w:t>6</w:t>
            </w:r>
          </w:p>
        </w:tc>
        <w:tc>
          <w:tcPr>
            <w:tcW w:w="5130" w:type="dxa"/>
            <w:tcBorders>
              <w:top w:val="nil"/>
              <w:left w:val="nil"/>
              <w:bottom w:val="single" w:sz="8" w:space="0" w:color="000000"/>
              <w:right w:val="single" w:sz="8" w:space="0" w:color="000000"/>
            </w:tcBorders>
            <w:shd w:val="clear" w:color="auto" w:fill="92D050"/>
            <w:tcMar>
              <w:top w:w="100" w:type="dxa"/>
              <w:left w:w="100" w:type="dxa"/>
              <w:bottom w:w="100" w:type="dxa"/>
              <w:right w:w="100" w:type="dxa"/>
            </w:tcMar>
          </w:tcPr>
          <w:p w14:paraId="6E1E4EDF" w14:textId="77777777" w:rsidR="00BF7E5A" w:rsidRPr="00BF7E5A" w:rsidRDefault="00127F43" w:rsidP="00BF7E5A">
            <w:pPr>
              <w:rPr>
                <w:lang w:val="en-US"/>
              </w:rPr>
            </w:pPr>
            <w:r>
              <w:rPr>
                <w:lang w:val="en-US"/>
              </w:rPr>
              <w:t>Execution</w:t>
            </w:r>
          </w:p>
        </w:tc>
        <w:tc>
          <w:tcPr>
            <w:tcW w:w="3120" w:type="dxa"/>
            <w:tcBorders>
              <w:top w:val="nil"/>
              <w:left w:val="nil"/>
              <w:bottom w:val="single" w:sz="8" w:space="0" w:color="000000"/>
              <w:right w:val="single" w:sz="8" w:space="0" w:color="000000"/>
            </w:tcBorders>
            <w:shd w:val="clear" w:color="auto" w:fill="92D050"/>
            <w:tcMar>
              <w:top w:w="100" w:type="dxa"/>
              <w:left w:w="100" w:type="dxa"/>
              <w:bottom w:w="100" w:type="dxa"/>
              <w:right w:w="100" w:type="dxa"/>
            </w:tcMar>
          </w:tcPr>
          <w:p w14:paraId="1BC4B2C1" w14:textId="77777777" w:rsidR="00BF7E5A" w:rsidRPr="00BF7E5A" w:rsidRDefault="001951A5" w:rsidP="00BF7E5A">
            <w:pPr>
              <w:rPr>
                <w:lang w:val="en-US"/>
              </w:rPr>
            </w:pPr>
            <w:r>
              <w:rPr>
                <w:lang w:val="en-US"/>
              </w:rPr>
              <w:t>90</w:t>
            </w:r>
          </w:p>
        </w:tc>
      </w:tr>
      <w:tr w:rsidR="00BF7E5A" w:rsidRPr="00BF7E5A" w14:paraId="52F55696" w14:textId="77777777" w:rsidTr="00331107">
        <w:tc>
          <w:tcPr>
            <w:tcW w:w="1110" w:type="dxa"/>
            <w:tcBorders>
              <w:top w:val="nil"/>
              <w:left w:val="single" w:sz="8" w:space="0" w:color="000000"/>
              <w:bottom w:val="single" w:sz="8" w:space="0" w:color="000000"/>
              <w:right w:val="single" w:sz="8" w:space="0" w:color="000000"/>
            </w:tcBorders>
            <w:shd w:val="clear" w:color="auto" w:fill="92D050"/>
            <w:tcMar>
              <w:top w:w="100" w:type="dxa"/>
              <w:left w:w="100" w:type="dxa"/>
              <w:bottom w:w="100" w:type="dxa"/>
              <w:right w:w="100" w:type="dxa"/>
            </w:tcMar>
          </w:tcPr>
          <w:p w14:paraId="7DEEC6E6" w14:textId="77777777" w:rsidR="00BF7E5A" w:rsidRPr="00BF7E5A" w:rsidRDefault="001951A5" w:rsidP="00BF7E5A">
            <w:pPr>
              <w:rPr>
                <w:lang w:val="en-US"/>
              </w:rPr>
            </w:pPr>
            <w:r>
              <w:rPr>
                <w:lang w:val="en-US"/>
              </w:rPr>
              <w:t>7</w:t>
            </w:r>
          </w:p>
        </w:tc>
        <w:tc>
          <w:tcPr>
            <w:tcW w:w="5130" w:type="dxa"/>
            <w:tcBorders>
              <w:top w:val="nil"/>
              <w:left w:val="nil"/>
              <w:bottom w:val="single" w:sz="8" w:space="0" w:color="000000"/>
              <w:right w:val="single" w:sz="8" w:space="0" w:color="000000"/>
            </w:tcBorders>
            <w:shd w:val="clear" w:color="auto" w:fill="92D050"/>
            <w:tcMar>
              <w:top w:w="100" w:type="dxa"/>
              <w:left w:w="100" w:type="dxa"/>
              <w:bottom w:w="100" w:type="dxa"/>
              <w:right w:w="100" w:type="dxa"/>
            </w:tcMar>
          </w:tcPr>
          <w:p w14:paraId="4C515652" w14:textId="77777777" w:rsidR="00BF7E5A" w:rsidRPr="00BF7E5A" w:rsidRDefault="00127F43" w:rsidP="00BF7E5A">
            <w:pPr>
              <w:rPr>
                <w:lang w:val="en-US"/>
              </w:rPr>
            </w:pPr>
            <w:r>
              <w:rPr>
                <w:lang w:val="en-US"/>
              </w:rPr>
              <w:t>Monitoring</w:t>
            </w:r>
          </w:p>
        </w:tc>
        <w:tc>
          <w:tcPr>
            <w:tcW w:w="3120" w:type="dxa"/>
            <w:tcBorders>
              <w:top w:val="nil"/>
              <w:left w:val="nil"/>
              <w:bottom w:val="single" w:sz="8" w:space="0" w:color="000000"/>
              <w:right w:val="single" w:sz="8" w:space="0" w:color="000000"/>
            </w:tcBorders>
            <w:shd w:val="clear" w:color="auto" w:fill="92D050"/>
            <w:tcMar>
              <w:top w:w="100" w:type="dxa"/>
              <w:left w:w="100" w:type="dxa"/>
              <w:bottom w:w="100" w:type="dxa"/>
              <w:right w:w="100" w:type="dxa"/>
            </w:tcMar>
          </w:tcPr>
          <w:p w14:paraId="67696FDD" w14:textId="77777777" w:rsidR="00BF7E5A" w:rsidRPr="00BF7E5A" w:rsidRDefault="001951A5" w:rsidP="00BF7E5A">
            <w:pPr>
              <w:rPr>
                <w:lang w:val="en-US"/>
              </w:rPr>
            </w:pPr>
            <w:r>
              <w:rPr>
                <w:lang w:val="en-US"/>
              </w:rPr>
              <w:t>4</w:t>
            </w:r>
          </w:p>
        </w:tc>
      </w:tr>
      <w:tr w:rsidR="00BF7E5A" w:rsidRPr="00BF7E5A" w14:paraId="75F13B47" w14:textId="77777777" w:rsidTr="00331107">
        <w:tc>
          <w:tcPr>
            <w:tcW w:w="1110" w:type="dxa"/>
            <w:tcBorders>
              <w:top w:val="nil"/>
              <w:left w:val="single" w:sz="8" w:space="0" w:color="000000"/>
              <w:bottom w:val="single" w:sz="4" w:space="0" w:color="auto"/>
              <w:right w:val="single" w:sz="8" w:space="0" w:color="000000"/>
            </w:tcBorders>
            <w:shd w:val="clear" w:color="auto" w:fill="92D050"/>
            <w:tcMar>
              <w:top w:w="100" w:type="dxa"/>
              <w:left w:w="100" w:type="dxa"/>
              <w:bottom w:w="100" w:type="dxa"/>
              <w:right w:w="100" w:type="dxa"/>
            </w:tcMar>
          </w:tcPr>
          <w:p w14:paraId="2907A883" w14:textId="77777777" w:rsidR="00BF7E5A" w:rsidRPr="00BF7E5A" w:rsidRDefault="001951A5" w:rsidP="00BF7E5A">
            <w:pPr>
              <w:rPr>
                <w:lang w:val="en-US"/>
              </w:rPr>
            </w:pPr>
            <w:r>
              <w:rPr>
                <w:lang w:val="en-US"/>
              </w:rPr>
              <w:t>8</w:t>
            </w:r>
          </w:p>
        </w:tc>
        <w:tc>
          <w:tcPr>
            <w:tcW w:w="5130" w:type="dxa"/>
            <w:tcBorders>
              <w:top w:val="nil"/>
              <w:left w:val="nil"/>
              <w:bottom w:val="single" w:sz="4" w:space="0" w:color="auto"/>
              <w:right w:val="single" w:sz="8" w:space="0" w:color="000000"/>
            </w:tcBorders>
            <w:shd w:val="clear" w:color="auto" w:fill="92D050"/>
            <w:tcMar>
              <w:top w:w="100" w:type="dxa"/>
              <w:left w:w="100" w:type="dxa"/>
              <w:bottom w:w="100" w:type="dxa"/>
              <w:right w:w="100" w:type="dxa"/>
            </w:tcMar>
          </w:tcPr>
          <w:p w14:paraId="25D87246" w14:textId="77777777" w:rsidR="00BF7E5A" w:rsidRPr="00BF7E5A" w:rsidRDefault="00127F43" w:rsidP="00BF7E5A">
            <w:pPr>
              <w:rPr>
                <w:lang w:val="en-US"/>
              </w:rPr>
            </w:pPr>
            <w:r>
              <w:rPr>
                <w:lang w:val="en-US"/>
              </w:rPr>
              <w:t>Risk management</w:t>
            </w:r>
          </w:p>
        </w:tc>
        <w:tc>
          <w:tcPr>
            <w:tcW w:w="3120" w:type="dxa"/>
            <w:tcBorders>
              <w:top w:val="nil"/>
              <w:left w:val="nil"/>
              <w:bottom w:val="single" w:sz="4" w:space="0" w:color="auto"/>
              <w:right w:val="single" w:sz="8" w:space="0" w:color="000000"/>
            </w:tcBorders>
            <w:shd w:val="clear" w:color="auto" w:fill="92D050"/>
            <w:tcMar>
              <w:top w:w="100" w:type="dxa"/>
              <w:left w:w="100" w:type="dxa"/>
              <w:bottom w:w="100" w:type="dxa"/>
              <w:right w:w="100" w:type="dxa"/>
            </w:tcMar>
          </w:tcPr>
          <w:p w14:paraId="7BA4A23F" w14:textId="77777777" w:rsidR="00BF7E5A" w:rsidRPr="00BF7E5A" w:rsidRDefault="001951A5" w:rsidP="00BF7E5A">
            <w:pPr>
              <w:rPr>
                <w:lang w:val="en-US"/>
              </w:rPr>
            </w:pPr>
            <w:r>
              <w:rPr>
                <w:lang w:val="en-US"/>
              </w:rPr>
              <w:t>15</w:t>
            </w:r>
          </w:p>
        </w:tc>
      </w:tr>
      <w:tr w:rsidR="00BF7E5A" w:rsidRPr="00BF7E5A" w14:paraId="0D9DC483" w14:textId="77777777" w:rsidTr="00331107">
        <w:tc>
          <w:tcPr>
            <w:tcW w:w="1110" w:type="dxa"/>
            <w:tcBorders>
              <w:top w:val="single" w:sz="4" w:space="0" w:color="auto"/>
              <w:left w:val="single" w:sz="4" w:space="0" w:color="auto"/>
              <w:bottom w:val="single" w:sz="4" w:space="0" w:color="auto"/>
              <w:right w:val="single" w:sz="4" w:space="0" w:color="auto"/>
            </w:tcBorders>
            <w:shd w:val="clear" w:color="auto" w:fill="92D050"/>
            <w:tcMar>
              <w:top w:w="100" w:type="dxa"/>
              <w:left w:w="100" w:type="dxa"/>
              <w:bottom w:w="100" w:type="dxa"/>
              <w:right w:w="100" w:type="dxa"/>
            </w:tcMar>
          </w:tcPr>
          <w:p w14:paraId="427BFE51" w14:textId="77777777" w:rsidR="00BF7E5A" w:rsidRPr="00BF7E5A" w:rsidRDefault="001951A5" w:rsidP="00BF7E5A">
            <w:pPr>
              <w:rPr>
                <w:lang w:val="en-US"/>
              </w:rPr>
            </w:pPr>
            <w:r>
              <w:rPr>
                <w:lang w:val="en-US"/>
              </w:rPr>
              <w:t>9</w:t>
            </w:r>
          </w:p>
        </w:tc>
        <w:tc>
          <w:tcPr>
            <w:tcW w:w="5130" w:type="dxa"/>
            <w:tcBorders>
              <w:top w:val="single" w:sz="4" w:space="0" w:color="auto"/>
              <w:left w:val="single" w:sz="4" w:space="0" w:color="auto"/>
              <w:bottom w:val="single" w:sz="4" w:space="0" w:color="auto"/>
              <w:right w:val="single" w:sz="4" w:space="0" w:color="auto"/>
            </w:tcBorders>
            <w:shd w:val="clear" w:color="auto" w:fill="92D050"/>
            <w:tcMar>
              <w:top w:w="100" w:type="dxa"/>
              <w:left w:w="100" w:type="dxa"/>
              <w:bottom w:w="100" w:type="dxa"/>
              <w:right w:w="100" w:type="dxa"/>
            </w:tcMar>
          </w:tcPr>
          <w:p w14:paraId="29D83614" w14:textId="77777777" w:rsidR="00BF7E5A" w:rsidRPr="00BF7E5A" w:rsidRDefault="00127F43" w:rsidP="00BF7E5A">
            <w:pPr>
              <w:rPr>
                <w:lang w:val="en-US"/>
              </w:rPr>
            </w:pPr>
            <w:r>
              <w:rPr>
                <w:lang w:val="en-US"/>
              </w:rPr>
              <w:t xml:space="preserve">Final changes </w:t>
            </w:r>
          </w:p>
        </w:tc>
        <w:tc>
          <w:tcPr>
            <w:tcW w:w="3120" w:type="dxa"/>
            <w:tcBorders>
              <w:top w:val="single" w:sz="4" w:space="0" w:color="auto"/>
              <w:left w:val="single" w:sz="4" w:space="0" w:color="auto"/>
              <w:bottom w:val="single" w:sz="4" w:space="0" w:color="auto"/>
              <w:right w:val="single" w:sz="4" w:space="0" w:color="auto"/>
            </w:tcBorders>
            <w:shd w:val="clear" w:color="auto" w:fill="92D050"/>
            <w:tcMar>
              <w:top w:w="100" w:type="dxa"/>
              <w:left w:w="100" w:type="dxa"/>
              <w:bottom w:w="100" w:type="dxa"/>
              <w:right w:w="100" w:type="dxa"/>
            </w:tcMar>
          </w:tcPr>
          <w:p w14:paraId="669F7022" w14:textId="77777777" w:rsidR="00BF7E5A" w:rsidRPr="00BF7E5A" w:rsidRDefault="001951A5" w:rsidP="00BF7E5A">
            <w:pPr>
              <w:rPr>
                <w:lang w:val="en-US"/>
              </w:rPr>
            </w:pPr>
            <w:r>
              <w:rPr>
                <w:lang w:val="en-US"/>
              </w:rPr>
              <w:t>10</w:t>
            </w:r>
          </w:p>
        </w:tc>
      </w:tr>
      <w:tr w:rsidR="00127F43" w:rsidRPr="00BF7E5A" w14:paraId="7CAB9E92" w14:textId="77777777" w:rsidTr="00331107">
        <w:tc>
          <w:tcPr>
            <w:tcW w:w="1110" w:type="dxa"/>
            <w:tcBorders>
              <w:top w:val="single" w:sz="4" w:space="0" w:color="auto"/>
              <w:left w:val="single" w:sz="4" w:space="0" w:color="auto"/>
              <w:bottom w:val="single" w:sz="4" w:space="0" w:color="auto"/>
              <w:right w:val="single" w:sz="4" w:space="0" w:color="auto"/>
            </w:tcBorders>
            <w:shd w:val="clear" w:color="auto" w:fill="92D050"/>
            <w:tcMar>
              <w:top w:w="100" w:type="dxa"/>
              <w:left w:w="100" w:type="dxa"/>
              <w:bottom w:w="100" w:type="dxa"/>
              <w:right w:w="100" w:type="dxa"/>
            </w:tcMar>
          </w:tcPr>
          <w:p w14:paraId="7888883D" w14:textId="77777777" w:rsidR="00127F43" w:rsidRPr="00BF7E5A" w:rsidRDefault="001951A5" w:rsidP="00BF7E5A">
            <w:pPr>
              <w:rPr>
                <w:lang w:val="en-US"/>
              </w:rPr>
            </w:pPr>
            <w:r>
              <w:rPr>
                <w:lang w:val="en-US"/>
              </w:rPr>
              <w:t>10</w:t>
            </w:r>
          </w:p>
        </w:tc>
        <w:tc>
          <w:tcPr>
            <w:tcW w:w="5130" w:type="dxa"/>
            <w:tcBorders>
              <w:top w:val="single" w:sz="4" w:space="0" w:color="auto"/>
              <w:left w:val="single" w:sz="4" w:space="0" w:color="auto"/>
              <w:bottom w:val="single" w:sz="4" w:space="0" w:color="auto"/>
              <w:right w:val="single" w:sz="4" w:space="0" w:color="auto"/>
            </w:tcBorders>
            <w:shd w:val="clear" w:color="auto" w:fill="92D050"/>
            <w:tcMar>
              <w:top w:w="100" w:type="dxa"/>
              <w:left w:w="100" w:type="dxa"/>
              <w:bottom w:w="100" w:type="dxa"/>
              <w:right w:w="100" w:type="dxa"/>
            </w:tcMar>
          </w:tcPr>
          <w:p w14:paraId="28DF8446" w14:textId="77777777" w:rsidR="00127F43" w:rsidRDefault="00127F43" w:rsidP="00BF7E5A">
            <w:pPr>
              <w:rPr>
                <w:lang w:val="en-US"/>
              </w:rPr>
            </w:pPr>
            <w:r>
              <w:rPr>
                <w:lang w:val="en-US"/>
              </w:rPr>
              <w:t>Delivery</w:t>
            </w:r>
          </w:p>
        </w:tc>
        <w:tc>
          <w:tcPr>
            <w:tcW w:w="3120" w:type="dxa"/>
            <w:tcBorders>
              <w:top w:val="single" w:sz="4" w:space="0" w:color="auto"/>
              <w:left w:val="single" w:sz="4" w:space="0" w:color="auto"/>
              <w:bottom w:val="single" w:sz="4" w:space="0" w:color="auto"/>
              <w:right w:val="single" w:sz="4" w:space="0" w:color="auto"/>
            </w:tcBorders>
            <w:shd w:val="clear" w:color="auto" w:fill="92D050"/>
            <w:tcMar>
              <w:top w:w="100" w:type="dxa"/>
              <w:left w:w="100" w:type="dxa"/>
              <w:bottom w:w="100" w:type="dxa"/>
              <w:right w:w="100" w:type="dxa"/>
            </w:tcMar>
          </w:tcPr>
          <w:p w14:paraId="21E22B80" w14:textId="77777777" w:rsidR="00127F43" w:rsidRPr="00BF7E5A" w:rsidRDefault="001415FD" w:rsidP="00BF7E5A">
            <w:pPr>
              <w:rPr>
                <w:lang w:val="en-US"/>
              </w:rPr>
            </w:pPr>
            <w:r>
              <w:rPr>
                <w:lang w:val="en-US"/>
              </w:rPr>
              <w:t>1</w:t>
            </w:r>
          </w:p>
        </w:tc>
      </w:tr>
    </w:tbl>
    <w:p w14:paraId="5EEF3568" w14:textId="77777777" w:rsidR="001415FD" w:rsidRPr="001415FD" w:rsidRDefault="001415FD" w:rsidP="001415FD">
      <w:pPr>
        <w:jc w:val="center"/>
        <w:rPr>
          <w:b/>
          <w:lang w:val="en-US"/>
        </w:rPr>
      </w:pPr>
      <w:r w:rsidRPr="001415FD">
        <w:rPr>
          <w:b/>
          <w:lang w:val="en-US"/>
        </w:rPr>
        <w:t xml:space="preserve">Table </w:t>
      </w:r>
      <w:r>
        <w:rPr>
          <w:b/>
          <w:lang w:val="en-US"/>
        </w:rPr>
        <w:t>2.1</w:t>
      </w:r>
      <w:r w:rsidRPr="001415FD">
        <w:rPr>
          <w:b/>
          <w:lang w:val="en-US"/>
        </w:rPr>
        <w:t xml:space="preserve"> Shortest possible paths</w:t>
      </w:r>
    </w:p>
    <w:p w14:paraId="19E0C60D" w14:textId="77777777" w:rsidR="00BF7E5A" w:rsidRPr="00BF7E5A" w:rsidRDefault="001415FD" w:rsidP="001415FD">
      <w:pPr>
        <w:jc w:val="center"/>
      </w:pPr>
      <w:r w:rsidRPr="001415FD">
        <w:rPr>
          <w:lang w:val="en-US"/>
        </w:rPr>
        <w:t>(Source: Created by learner)</w:t>
      </w:r>
    </w:p>
    <w:p w14:paraId="5F1AB072" w14:textId="77777777" w:rsidR="00770A20" w:rsidRDefault="004F7EAC" w:rsidP="001D43A9">
      <w:pPr>
        <w:pStyle w:val="Heading2"/>
      </w:pPr>
      <w:bookmarkStart w:id="10" w:name="_Toc97240577"/>
      <w:r>
        <w:t>2.5 Gantt chart</w:t>
      </w:r>
      <w:bookmarkEnd w:id="10"/>
    </w:p>
    <w:p w14:paraId="1DEFE972" w14:textId="77777777" w:rsidR="007E34AF" w:rsidRDefault="007E34AF" w:rsidP="0034195C">
      <w:pPr>
        <w:pStyle w:val="Heading3"/>
      </w:pPr>
      <w:bookmarkStart w:id="11" w:name="_Toc97240578"/>
      <w:r>
        <w:t>2.5.1 Timeline</w:t>
      </w:r>
      <w:bookmarkEnd w:id="11"/>
    </w:p>
    <w:tbl>
      <w:tblPr>
        <w:tblStyle w:val="TableGrid"/>
        <w:tblW w:w="5000" w:type="pct"/>
        <w:shd w:val="clear" w:color="auto" w:fill="E5B8B7" w:themeFill="accent2" w:themeFillTint="66"/>
        <w:tblLook w:val="04A0" w:firstRow="1" w:lastRow="0" w:firstColumn="1" w:lastColumn="0" w:noHBand="0" w:noVBand="1"/>
      </w:tblPr>
      <w:tblGrid>
        <w:gridCol w:w="4371"/>
        <w:gridCol w:w="1578"/>
        <w:gridCol w:w="1825"/>
        <w:gridCol w:w="1576"/>
      </w:tblGrid>
      <w:tr w:rsidR="00994E9C" w:rsidRPr="00994E9C" w14:paraId="71E2EB74" w14:textId="77777777" w:rsidTr="00994E9C">
        <w:trPr>
          <w:trHeight w:val="300"/>
        </w:trPr>
        <w:tc>
          <w:tcPr>
            <w:tcW w:w="2337" w:type="pct"/>
            <w:shd w:val="clear" w:color="auto" w:fill="E5B8B7" w:themeFill="accent2" w:themeFillTint="66"/>
            <w:noWrap/>
            <w:hideMark/>
          </w:tcPr>
          <w:p w14:paraId="17DB80B3" w14:textId="77777777" w:rsidR="00994E9C" w:rsidRPr="00994E9C" w:rsidRDefault="00994E9C" w:rsidP="00994E9C">
            <w:pPr>
              <w:spacing w:line="360" w:lineRule="auto"/>
              <w:jc w:val="center"/>
              <w:rPr>
                <w:b/>
              </w:rPr>
            </w:pPr>
            <w:r w:rsidRPr="00994E9C">
              <w:rPr>
                <w:b/>
              </w:rPr>
              <w:t>Task description</w:t>
            </w:r>
          </w:p>
        </w:tc>
        <w:tc>
          <w:tcPr>
            <w:tcW w:w="844" w:type="pct"/>
            <w:shd w:val="clear" w:color="auto" w:fill="E5B8B7" w:themeFill="accent2" w:themeFillTint="66"/>
            <w:noWrap/>
            <w:hideMark/>
          </w:tcPr>
          <w:p w14:paraId="5AE5150A" w14:textId="77777777" w:rsidR="00994E9C" w:rsidRPr="00994E9C" w:rsidRDefault="00994E9C" w:rsidP="00994E9C">
            <w:pPr>
              <w:spacing w:line="360" w:lineRule="auto"/>
              <w:jc w:val="center"/>
              <w:rPr>
                <w:b/>
              </w:rPr>
            </w:pPr>
            <w:r w:rsidRPr="00994E9C">
              <w:rPr>
                <w:b/>
              </w:rPr>
              <w:t>Start date</w:t>
            </w:r>
          </w:p>
        </w:tc>
        <w:tc>
          <w:tcPr>
            <w:tcW w:w="976" w:type="pct"/>
            <w:shd w:val="clear" w:color="auto" w:fill="E5B8B7" w:themeFill="accent2" w:themeFillTint="66"/>
            <w:noWrap/>
            <w:hideMark/>
          </w:tcPr>
          <w:p w14:paraId="2164FB73" w14:textId="77777777" w:rsidR="00994E9C" w:rsidRPr="00994E9C" w:rsidRDefault="00994E9C" w:rsidP="00994E9C">
            <w:pPr>
              <w:spacing w:line="360" w:lineRule="auto"/>
              <w:jc w:val="center"/>
              <w:rPr>
                <w:b/>
              </w:rPr>
            </w:pPr>
            <w:r w:rsidRPr="00994E9C">
              <w:rPr>
                <w:b/>
              </w:rPr>
              <w:t>Task duration</w:t>
            </w:r>
          </w:p>
        </w:tc>
        <w:tc>
          <w:tcPr>
            <w:tcW w:w="843" w:type="pct"/>
            <w:shd w:val="clear" w:color="auto" w:fill="E5B8B7" w:themeFill="accent2" w:themeFillTint="66"/>
            <w:noWrap/>
            <w:hideMark/>
          </w:tcPr>
          <w:p w14:paraId="3A0F23F3" w14:textId="77777777" w:rsidR="00994E9C" w:rsidRPr="00994E9C" w:rsidRDefault="00994E9C" w:rsidP="00994E9C">
            <w:pPr>
              <w:spacing w:line="360" w:lineRule="auto"/>
              <w:jc w:val="center"/>
              <w:rPr>
                <w:b/>
              </w:rPr>
            </w:pPr>
            <w:r w:rsidRPr="00994E9C">
              <w:rPr>
                <w:b/>
              </w:rPr>
              <w:t>End date</w:t>
            </w:r>
          </w:p>
        </w:tc>
      </w:tr>
      <w:tr w:rsidR="00994E9C" w:rsidRPr="00994E9C" w14:paraId="311C2889" w14:textId="77777777" w:rsidTr="00994E9C">
        <w:trPr>
          <w:trHeight w:val="300"/>
        </w:trPr>
        <w:tc>
          <w:tcPr>
            <w:tcW w:w="2337" w:type="pct"/>
            <w:shd w:val="clear" w:color="auto" w:fill="E5B8B7" w:themeFill="accent2" w:themeFillTint="66"/>
            <w:noWrap/>
            <w:hideMark/>
          </w:tcPr>
          <w:p w14:paraId="296FBA9A" w14:textId="77777777" w:rsidR="00994E9C" w:rsidRPr="00994E9C" w:rsidRDefault="00994E9C" w:rsidP="00994E9C">
            <w:pPr>
              <w:spacing w:line="360" w:lineRule="auto"/>
            </w:pPr>
            <w:r w:rsidRPr="00994E9C">
              <w:t>Approval of the budget</w:t>
            </w:r>
          </w:p>
        </w:tc>
        <w:tc>
          <w:tcPr>
            <w:tcW w:w="844" w:type="pct"/>
            <w:shd w:val="clear" w:color="auto" w:fill="E5B8B7" w:themeFill="accent2" w:themeFillTint="66"/>
            <w:noWrap/>
            <w:hideMark/>
          </w:tcPr>
          <w:p w14:paraId="3E566A5B" w14:textId="77777777" w:rsidR="00994E9C" w:rsidRPr="00994E9C" w:rsidRDefault="00994E9C" w:rsidP="00994E9C">
            <w:pPr>
              <w:spacing w:line="360" w:lineRule="auto"/>
              <w:jc w:val="center"/>
            </w:pPr>
            <w:r w:rsidRPr="00994E9C">
              <w:t>3/1/2022</w:t>
            </w:r>
          </w:p>
        </w:tc>
        <w:tc>
          <w:tcPr>
            <w:tcW w:w="976" w:type="pct"/>
            <w:shd w:val="clear" w:color="auto" w:fill="E5B8B7" w:themeFill="accent2" w:themeFillTint="66"/>
            <w:noWrap/>
            <w:hideMark/>
          </w:tcPr>
          <w:p w14:paraId="143AF8AE" w14:textId="77777777" w:rsidR="00994E9C" w:rsidRPr="00994E9C" w:rsidRDefault="00994E9C" w:rsidP="00994E9C">
            <w:pPr>
              <w:spacing w:line="360" w:lineRule="auto"/>
              <w:jc w:val="center"/>
            </w:pPr>
            <w:r w:rsidRPr="00994E9C">
              <w:t>1</w:t>
            </w:r>
          </w:p>
        </w:tc>
        <w:tc>
          <w:tcPr>
            <w:tcW w:w="843" w:type="pct"/>
            <w:shd w:val="clear" w:color="auto" w:fill="E5B8B7" w:themeFill="accent2" w:themeFillTint="66"/>
            <w:noWrap/>
            <w:hideMark/>
          </w:tcPr>
          <w:p w14:paraId="3562F9F6" w14:textId="77777777" w:rsidR="00994E9C" w:rsidRPr="00994E9C" w:rsidRDefault="00994E9C" w:rsidP="00994E9C">
            <w:pPr>
              <w:spacing w:line="360" w:lineRule="auto"/>
              <w:jc w:val="center"/>
            </w:pPr>
            <w:r w:rsidRPr="00994E9C">
              <w:t>3/2/2022</w:t>
            </w:r>
          </w:p>
        </w:tc>
      </w:tr>
      <w:tr w:rsidR="00994E9C" w:rsidRPr="00994E9C" w14:paraId="2A5AFFA8" w14:textId="77777777" w:rsidTr="00994E9C">
        <w:trPr>
          <w:trHeight w:val="300"/>
        </w:trPr>
        <w:tc>
          <w:tcPr>
            <w:tcW w:w="2337" w:type="pct"/>
            <w:shd w:val="clear" w:color="auto" w:fill="E5B8B7" w:themeFill="accent2" w:themeFillTint="66"/>
            <w:noWrap/>
            <w:hideMark/>
          </w:tcPr>
          <w:p w14:paraId="204BE544" w14:textId="77777777" w:rsidR="00994E9C" w:rsidRPr="00994E9C" w:rsidRDefault="00994E9C" w:rsidP="00994E9C">
            <w:pPr>
              <w:spacing w:line="360" w:lineRule="auto"/>
            </w:pPr>
            <w:r w:rsidRPr="00994E9C">
              <w:t>Hiring staffs</w:t>
            </w:r>
          </w:p>
        </w:tc>
        <w:tc>
          <w:tcPr>
            <w:tcW w:w="844" w:type="pct"/>
            <w:shd w:val="clear" w:color="auto" w:fill="E5B8B7" w:themeFill="accent2" w:themeFillTint="66"/>
            <w:noWrap/>
            <w:hideMark/>
          </w:tcPr>
          <w:p w14:paraId="1AA71ED9" w14:textId="77777777" w:rsidR="00994E9C" w:rsidRPr="00994E9C" w:rsidRDefault="00994E9C" w:rsidP="00994E9C">
            <w:pPr>
              <w:spacing w:line="360" w:lineRule="auto"/>
              <w:jc w:val="center"/>
            </w:pPr>
            <w:r w:rsidRPr="00994E9C">
              <w:t>3/2/2022</w:t>
            </w:r>
          </w:p>
        </w:tc>
        <w:tc>
          <w:tcPr>
            <w:tcW w:w="976" w:type="pct"/>
            <w:shd w:val="clear" w:color="auto" w:fill="E5B8B7" w:themeFill="accent2" w:themeFillTint="66"/>
            <w:noWrap/>
            <w:hideMark/>
          </w:tcPr>
          <w:p w14:paraId="185726B4" w14:textId="77777777" w:rsidR="00994E9C" w:rsidRPr="00994E9C" w:rsidRDefault="00994E9C" w:rsidP="00994E9C">
            <w:pPr>
              <w:spacing w:line="360" w:lineRule="auto"/>
              <w:jc w:val="center"/>
            </w:pPr>
            <w:r w:rsidRPr="00994E9C">
              <w:t>15</w:t>
            </w:r>
          </w:p>
        </w:tc>
        <w:tc>
          <w:tcPr>
            <w:tcW w:w="843" w:type="pct"/>
            <w:shd w:val="clear" w:color="auto" w:fill="E5B8B7" w:themeFill="accent2" w:themeFillTint="66"/>
            <w:noWrap/>
            <w:hideMark/>
          </w:tcPr>
          <w:p w14:paraId="62747FE3" w14:textId="77777777" w:rsidR="00994E9C" w:rsidRPr="00994E9C" w:rsidRDefault="00994E9C" w:rsidP="00994E9C">
            <w:pPr>
              <w:spacing w:line="360" w:lineRule="auto"/>
              <w:jc w:val="center"/>
            </w:pPr>
            <w:r w:rsidRPr="00994E9C">
              <w:t>3/17/2022</w:t>
            </w:r>
          </w:p>
        </w:tc>
      </w:tr>
      <w:tr w:rsidR="00994E9C" w:rsidRPr="00994E9C" w14:paraId="62D6DABC" w14:textId="77777777" w:rsidTr="00994E9C">
        <w:trPr>
          <w:trHeight w:val="300"/>
        </w:trPr>
        <w:tc>
          <w:tcPr>
            <w:tcW w:w="2337" w:type="pct"/>
            <w:shd w:val="clear" w:color="auto" w:fill="E5B8B7" w:themeFill="accent2" w:themeFillTint="66"/>
            <w:noWrap/>
            <w:hideMark/>
          </w:tcPr>
          <w:p w14:paraId="000EA1DB" w14:textId="77777777" w:rsidR="00994E9C" w:rsidRPr="00994E9C" w:rsidRDefault="00994E9C" w:rsidP="00994E9C">
            <w:pPr>
              <w:spacing w:line="360" w:lineRule="auto"/>
            </w:pPr>
            <w:r w:rsidRPr="00994E9C">
              <w:t>Project briefing and requirement</w:t>
            </w:r>
          </w:p>
        </w:tc>
        <w:tc>
          <w:tcPr>
            <w:tcW w:w="844" w:type="pct"/>
            <w:shd w:val="clear" w:color="auto" w:fill="E5B8B7" w:themeFill="accent2" w:themeFillTint="66"/>
            <w:noWrap/>
            <w:hideMark/>
          </w:tcPr>
          <w:p w14:paraId="4C640F85" w14:textId="77777777" w:rsidR="00994E9C" w:rsidRPr="00994E9C" w:rsidRDefault="00994E9C" w:rsidP="00994E9C">
            <w:pPr>
              <w:spacing w:line="360" w:lineRule="auto"/>
              <w:jc w:val="center"/>
            </w:pPr>
            <w:r w:rsidRPr="00994E9C">
              <w:t>3/17/2022</w:t>
            </w:r>
          </w:p>
        </w:tc>
        <w:tc>
          <w:tcPr>
            <w:tcW w:w="976" w:type="pct"/>
            <w:shd w:val="clear" w:color="auto" w:fill="E5B8B7" w:themeFill="accent2" w:themeFillTint="66"/>
            <w:noWrap/>
            <w:hideMark/>
          </w:tcPr>
          <w:p w14:paraId="35B44DAA" w14:textId="77777777" w:rsidR="00994E9C" w:rsidRPr="00994E9C" w:rsidRDefault="00994E9C" w:rsidP="00994E9C">
            <w:pPr>
              <w:spacing w:line="360" w:lineRule="auto"/>
              <w:jc w:val="center"/>
            </w:pPr>
            <w:r w:rsidRPr="00994E9C">
              <w:t>8</w:t>
            </w:r>
          </w:p>
        </w:tc>
        <w:tc>
          <w:tcPr>
            <w:tcW w:w="843" w:type="pct"/>
            <w:shd w:val="clear" w:color="auto" w:fill="E5B8B7" w:themeFill="accent2" w:themeFillTint="66"/>
            <w:noWrap/>
            <w:hideMark/>
          </w:tcPr>
          <w:p w14:paraId="61144CE5" w14:textId="77777777" w:rsidR="00994E9C" w:rsidRPr="00994E9C" w:rsidRDefault="00994E9C" w:rsidP="00994E9C">
            <w:pPr>
              <w:spacing w:line="360" w:lineRule="auto"/>
              <w:jc w:val="center"/>
            </w:pPr>
            <w:r w:rsidRPr="00994E9C">
              <w:t>3/25/2022</w:t>
            </w:r>
          </w:p>
        </w:tc>
      </w:tr>
      <w:tr w:rsidR="00994E9C" w:rsidRPr="00994E9C" w14:paraId="48DDB3AD" w14:textId="77777777" w:rsidTr="00994E9C">
        <w:trPr>
          <w:trHeight w:val="300"/>
        </w:trPr>
        <w:tc>
          <w:tcPr>
            <w:tcW w:w="2337" w:type="pct"/>
            <w:shd w:val="clear" w:color="auto" w:fill="E5B8B7" w:themeFill="accent2" w:themeFillTint="66"/>
            <w:noWrap/>
            <w:hideMark/>
          </w:tcPr>
          <w:p w14:paraId="67924D90" w14:textId="77777777" w:rsidR="00994E9C" w:rsidRPr="00994E9C" w:rsidRDefault="00994E9C" w:rsidP="00994E9C">
            <w:pPr>
              <w:spacing w:line="360" w:lineRule="auto"/>
            </w:pPr>
            <w:r w:rsidRPr="00994E9C">
              <w:t>Task planning</w:t>
            </w:r>
          </w:p>
        </w:tc>
        <w:tc>
          <w:tcPr>
            <w:tcW w:w="844" w:type="pct"/>
            <w:shd w:val="clear" w:color="auto" w:fill="E5B8B7" w:themeFill="accent2" w:themeFillTint="66"/>
            <w:noWrap/>
            <w:hideMark/>
          </w:tcPr>
          <w:p w14:paraId="72B68366" w14:textId="77777777" w:rsidR="00994E9C" w:rsidRPr="00994E9C" w:rsidRDefault="00994E9C" w:rsidP="00994E9C">
            <w:pPr>
              <w:spacing w:line="360" w:lineRule="auto"/>
              <w:jc w:val="center"/>
            </w:pPr>
            <w:r w:rsidRPr="00994E9C">
              <w:t>3/25/2022</w:t>
            </w:r>
          </w:p>
        </w:tc>
        <w:tc>
          <w:tcPr>
            <w:tcW w:w="976" w:type="pct"/>
            <w:shd w:val="clear" w:color="auto" w:fill="E5B8B7" w:themeFill="accent2" w:themeFillTint="66"/>
            <w:noWrap/>
            <w:hideMark/>
          </w:tcPr>
          <w:p w14:paraId="5EDBC415" w14:textId="77777777" w:rsidR="00994E9C" w:rsidRPr="00994E9C" w:rsidRDefault="00994E9C" w:rsidP="00994E9C">
            <w:pPr>
              <w:spacing w:line="360" w:lineRule="auto"/>
              <w:jc w:val="center"/>
            </w:pPr>
            <w:r w:rsidRPr="00994E9C">
              <w:t>10</w:t>
            </w:r>
          </w:p>
        </w:tc>
        <w:tc>
          <w:tcPr>
            <w:tcW w:w="843" w:type="pct"/>
            <w:shd w:val="clear" w:color="auto" w:fill="E5B8B7" w:themeFill="accent2" w:themeFillTint="66"/>
            <w:noWrap/>
            <w:hideMark/>
          </w:tcPr>
          <w:p w14:paraId="2FFE465A" w14:textId="77777777" w:rsidR="00994E9C" w:rsidRPr="00994E9C" w:rsidRDefault="00994E9C" w:rsidP="00994E9C">
            <w:pPr>
              <w:spacing w:line="360" w:lineRule="auto"/>
              <w:jc w:val="center"/>
            </w:pPr>
            <w:r w:rsidRPr="00994E9C">
              <w:t>4/4/2022</w:t>
            </w:r>
          </w:p>
        </w:tc>
      </w:tr>
      <w:tr w:rsidR="00994E9C" w:rsidRPr="00994E9C" w14:paraId="6B3CB5E3" w14:textId="77777777" w:rsidTr="00994E9C">
        <w:trPr>
          <w:trHeight w:val="300"/>
        </w:trPr>
        <w:tc>
          <w:tcPr>
            <w:tcW w:w="2337" w:type="pct"/>
            <w:shd w:val="clear" w:color="auto" w:fill="E5B8B7" w:themeFill="accent2" w:themeFillTint="66"/>
            <w:noWrap/>
            <w:hideMark/>
          </w:tcPr>
          <w:p w14:paraId="7C42CA89" w14:textId="77777777" w:rsidR="00994E9C" w:rsidRPr="00994E9C" w:rsidRDefault="00994E9C" w:rsidP="00994E9C">
            <w:pPr>
              <w:spacing w:line="360" w:lineRule="auto"/>
            </w:pPr>
            <w:r w:rsidRPr="00994E9C">
              <w:t>Task distribution</w:t>
            </w:r>
          </w:p>
        </w:tc>
        <w:tc>
          <w:tcPr>
            <w:tcW w:w="844" w:type="pct"/>
            <w:shd w:val="clear" w:color="auto" w:fill="E5B8B7" w:themeFill="accent2" w:themeFillTint="66"/>
            <w:noWrap/>
            <w:hideMark/>
          </w:tcPr>
          <w:p w14:paraId="2960F00B" w14:textId="77777777" w:rsidR="00994E9C" w:rsidRPr="00994E9C" w:rsidRDefault="00994E9C" w:rsidP="00994E9C">
            <w:pPr>
              <w:spacing w:line="360" w:lineRule="auto"/>
              <w:jc w:val="center"/>
            </w:pPr>
            <w:r w:rsidRPr="00994E9C">
              <w:t>4/4/2022</w:t>
            </w:r>
          </w:p>
        </w:tc>
        <w:tc>
          <w:tcPr>
            <w:tcW w:w="976" w:type="pct"/>
            <w:shd w:val="clear" w:color="auto" w:fill="E5B8B7" w:themeFill="accent2" w:themeFillTint="66"/>
            <w:noWrap/>
            <w:hideMark/>
          </w:tcPr>
          <w:p w14:paraId="06E59CA8" w14:textId="77777777" w:rsidR="00994E9C" w:rsidRPr="00994E9C" w:rsidRDefault="00994E9C" w:rsidP="00994E9C">
            <w:pPr>
              <w:spacing w:line="360" w:lineRule="auto"/>
              <w:jc w:val="center"/>
            </w:pPr>
            <w:r w:rsidRPr="00994E9C">
              <w:t>4</w:t>
            </w:r>
          </w:p>
        </w:tc>
        <w:tc>
          <w:tcPr>
            <w:tcW w:w="843" w:type="pct"/>
            <w:shd w:val="clear" w:color="auto" w:fill="E5B8B7" w:themeFill="accent2" w:themeFillTint="66"/>
            <w:noWrap/>
            <w:hideMark/>
          </w:tcPr>
          <w:p w14:paraId="31B79786" w14:textId="77777777" w:rsidR="00994E9C" w:rsidRPr="00994E9C" w:rsidRDefault="00994E9C" w:rsidP="00994E9C">
            <w:pPr>
              <w:spacing w:line="360" w:lineRule="auto"/>
              <w:jc w:val="center"/>
            </w:pPr>
            <w:r w:rsidRPr="00994E9C">
              <w:t>4/8/2022</w:t>
            </w:r>
          </w:p>
        </w:tc>
      </w:tr>
      <w:tr w:rsidR="00994E9C" w:rsidRPr="00994E9C" w14:paraId="6D5DC31C" w14:textId="77777777" w:rsidTr="00994E9C">
        <w:trPr>
          <w:trHeight w:val="300"/>
        </w:trPr>
        <w:tc>
          <w:tcPr>
            <w:tcW w:w="2337" w:type="pct"/>
            <w:shd w:val="clear" w:color="auto" w:fill="E5B8B7" w:themeFill="accent2" w:themeFillTint="66"/>
            <w:noWrap/>
            <w:hideMark/>
          </w:tcPr>
          <w:p w14:paraId="131AA6E0" w14:textId="77777777" w:rsidR="00994E9C" w:rsidRPr="00994E9C" w:rsidRDefault="00994E9C" w:rsidP="00994E9C">
            <w:pPr>
              <w:spacing w:line="360" w:lineRule="auto"/>
            </w:pPr>
            <w:r w:rsidRPr="00994E9C">
              <w:lastRenderedPageBreak/>
              <w:t>Execution</w:t>
            </w:r>
          </w:p>
        </w:tc>
        <w:tc>
          <w:tcPr>
            <w:tcW w:w="844" w:type="pct"/>
            <w:shd w:val="clear" w:color="auto" w:fill="E5B8B7" w:themeFill="accent2" w:themeFillTint="66"/>
            <w:noWrap/>
            <w:hideMark/>
          </w:tcPr>
          <w:p w14:paraId="008097F3" w14:textId="77777777" w:rsidR="00994E9C" w:rsidRPr="00994E9C" w:rsidRDefault="00994E9C" w:rsidP="00994E9C">
            <w:pPr>
              <w:spacing w:line="360" w:lineRule="auto"/>
              <w:jc w:val="center"/>
            </w:pPr>
            <w:r w:rsidRPr="00994E9C">
              <w:t>4/8/2022</w:t>
            </w:r>
          </w:p>
        </w:tc>
        <w:tc>
          <w:tcPr>
            <w:tcW w:w="976" w:type="pct"/>
            <w:shd w:val="clear" w:color="auto" w:fill="E5B8B7" w:themeFill="accent2" w:themeFillTint="66"/>
            <w:noWrap/>
            <w:hideMark/>
          </w:tcPr>
          <w:p w14:paraId="6051FE12" w14:textId="77777777" w:rsidR="00994E9C" w:rsidRPr="00994E9C" w:rsidRDefault="00994E9C" w:rsidP="00994E9C">
            <w:pPr>
              <w:spacing w:line="360" w:lineRule="auto"/>
              <w:jc w:val="center"/>
            </w:pPr>
            <w:r w:rsidRPr="00994E9C">
              <w:t>90</w:t>
            </w:r>
          </w:p>
        </w:tc>
        <w:tc>
          <w:tcPr>
            <w:tcW w:w="843" w:type="pct"/>
            <w:shd w:val="clear" w:color="auto" w:fill="E5B8B7" w:themeFill="accent2" w:themeFillTint="66"/>
            <w:noWrap/>
            <w:hideMark/>
          </w:tcPr>
          <w:p w14:paraId="448CEC9B" w14:textId="77777777" w:rsidR="00994E9C" w:rsidRPr="00994E9C" w:rsidRDefault="00994E9C" w:rsidP="00994E9C">
            <w:pPr>
              <w:spacing w:line="360" w:lineRule="auto"/>
              <w:jc w:val="center"/>
            </w:pPr>
            <w:r w:rsidRPr="00994E9C">
              <w:t>7/7/2022</w:t>
            </w:r>
          </w:p>
        </w:tc>
      </w:tr>
      <w:tr w:rsidR="00994E9C" w:rsidRPr="00994E9C" w14:paraId="6C641676" w14:textId="77777777" w:rsidTr="00994E9C">
        <w:trPr>
          <w:trHeight w:val="300"/>
        </w:trPr>
        <w:tc>
          <w:tcPr>
            <w:tcW w:w="2337" w:type="pct"/>
            <w:shd w:val="clear" w:color="auto" w:fill="E5B8B7" w:themeFill="accent2" w:themeFillTint="66"/>
            <w:noWrap/>
            <w:hideMark/>
          </w:tcPr>
          <w:p w14:paraId="4112E9FB" w14:textId="77777777" w:rsidR="00994E9C" w:rsidRPr="00994E9C" w:rsidRDefault="00994E9C" w:rsidP="00994E9C">
            <w:pPr>
              <w:spacing w:line="360" w:lineRule="auto"/>
            </w:pPr>
            <w:r w:rsidRPr="00994E9C">
              <w:t>Monitoring</w:t>
            </w:r>
          </w:p>
        </w:tc>
        <w:tc>
          <w:tcPr>
            <w:tcW w:w="844" w:type="pct"/>
            <w:shd w:val="clear" w:color="auto" w:fill="E5B8B7" w:themeFill="accent2" w:themeFillTint="66"/>
            <w:noWrap/>
            <w:hideMark/>
          </w:tcPr>
          <w:p w14:paraId="0DA70FBD" w14:textId="77777777" w:rsidR="00994E9C" w:rsidRPr="00994E9C" w:rsidRDefault="00994E9C" w:rsidP="00994E9C">
            <w:pPr>
              <w:spacing w:line="360" w:lineRule="auto"/>
              <w:jc w:val="center"/>
            </w:pPr>
            <w:r w:rsidRPr="00994E9C">
              <w:t>7/7/2022</w:t>
            </w:r>
          </w:p>
        </w:tc>
        <w:tc>
          <w:tcPr>
            <w:tcW w:w="976" w:type="pct"/>
            <w:shd w:val="clear" w:color="auto" w:fill="E5B8B7" w:themeFill="accent2" w:themeFillTint="66"/>
            <w:noWrap/>
            <w:hideMark/>
          </w:tcPr>
          <w:p w14:paraId="5D13790F" w14:textId="77777777" w:rsidR="00994E9C" w:rsidRPr="00994E9C" w:rsidRDefault="00994E9C" w:rsidP="00994E9C">
            <w:pPr>
              <w:spacing w:line="360" w:lineRule="auto"/>
              <w:jc w:val="center"/>
            </w:pPr>
            <w:r w:rsidRPr="00994E9C">
              <w:t>4</w:t>
            </w:r>
          </w:p>
        </w:tc>
        <w:tc>
          <w:tcPr>
            <w:tcW w:w="843" w:type="pct"/>
            <w:shd w:val="clear" w:color="auto" w:fill="E5B8B7" w:themeFill="accent2" w:themeFillTint="66"/>
            <w:noWrap/>
            <w:hideMark/>
          </w:tcPr>
          <w:p w14:paraId="4F182584" w14:textId="77777777" w:rsidR="00994E9C" w:rsidRPr="00994E9C" w:rsidRDefault="00994E9C" w:rsidP="00994E9C">
            <w:pPr>
              <w:spacing w:line="360" w:lineRule="auto"/>
              <w:jc w:val="center"/>
            </w:pPr>
            <w:r w:rsidRPr="00994E9C">
              <w:t>7/11/2022</w:t>
            </w:r>
          </w:p>
        </w:tc>
      </w:tr>
      <w:tr w:rsidR="00994E9C" w:rsidRPr="00994E9C" w14:paraId="63A78D8E" w14:textId="77777777" w:rsidTr="00994E9C">
        <w:trPr>
          <w:trHeight w:val="300"/>
        </w:trPr>
        <w:tc>
          <w:tcPr>
            <w:tcW w:w="2337" w:type="pct"/>
            <w:shd w:val="clear" w:color="auto" w:fill="E5B8B7" w:themeFill="accent2" w:themeFillTint="66"/>
            <w:noWrap/>
            <w:hideMark/>
          </w:tcPr>
          <w:p w14:paraId="56BEA114" w14:textId="77777777" w:rsidR="00994E9C" w:rsidRPr="00994E9C" w:rsidRDefault="00994E9C" w:rsidP="00994E9C">
            <w:pPr>
              <w:spacing w:line="360" w:lineRule="auto"/>
            </w:pPr>
            <w:r w:rsidRPr="00994E9C">
              <w:t>Risk management</w:t>
            </w:r>
          </w:p>
        </w:tc>
        <w:tc>
          <w:tcPr>
            <w:tcW w:w="844" w:type="pct"/>
            <w:shd w:val="clear" w:color="auto" w:fill="E5B8B7" w:themeFill="accent2" w:themeFillTint="66"/>
            <w:noWrap/>
            <w:hideMark/>
          </w:tcPr>
          <w:p w14:paraId="6A3671FA" w14:textId="77777777" w:rsidR="00994E9C" w:rsidRPr="00994E9C" w:rsidRDefault="00994E9C" w:rsidP="00994E9C">
            <w:pPr>
              <w:spacing w:line="360" w:lineRule="auto"/>
              <w:jc w:val="center"/>
            </w:pPr>
            <w:r w:rsidRPr="00994E9C">
              <w:t>7/11/2022</w:t>
            </w:r>
          </w:p>
        </w:tc>
        <w:tc>
          <w:tcPr>
            <w:tcW w:w="976" w:type="pct"/>
            <w:shd w:val="clear" w:color="auto" w:fill="E5B8B7" w:themeFill="accent2" w:themeFillTint="66"/>
            <w:noWrap/>
            <w:hideMark/>
          </w:tcPr>
          <w:p w14:paraId="45BF6B5F" w14:textId="77777777" w:rsidR="00994E9C" w:rsidRPr="00994E9C" w:rsidRDefault="00994E9C" w:rsidP="00994E9C">
            <w:pPr>
              <w:spacing w:line="360" w:lineRule="auto"/>
              <w:jc w:val="center"/>
            </w:pPr>
            <w:r w:rsidRPr="00994E9C">
              <w:t>15</w:t>
            </w:r>
          </w:p>
        </w:tc>
        <w:tc>
          <w:tcPr>
            <w:tcW w:w="843" w:type="pct"/>
            <w:shd w:val="clear" w:color="auto" w:fill="E5B8B7" w:themeFill="accent2" w:themeFillTint="66"/>
            <w:noWrap/>
            <w:hideMark/>
          </w:tcPr>
          <w:p w14:paraId="5B86F666" w14:textId="77777777" w:rsidR="00994E9C" w:rsidRPr="00994E9C" w:rsidRDefault="00994E9C" w:rsidP="00994E9C">
            <w:pPr>
              <w:spacing w:line="360" w:lineRule="auto"/>
              <w:jc w:val="center"/>
            </w:pPr>
            <w:r w:rsidRPr="00994E9C">
              <w:t>7/26/2022</w:t>
            </w:r>
          </w:p>
        </w:tc>
      </w:tr>
      <w:tr w:rsidR="00994E9C" w:rsidRPr="00994E9C" w14:paraId="2E3EA033" w14:textId="77777777" w:rsidTr="00994E9C">
        <w:trPr>
          <w:trHeight w:val="300"/>
        </w:trPr>
        <w:tc>
          <w:tcPr>
            <w:tcW w:w="2337" w:type="pct"/>
            <w:shd w:val="clear" w:color="auto" w:fill="E5B8B7" w:themeFill="accent2" w:themeFillTint="66"/>
            <w:noWrap/>
            <w:hideMark/>
          </w:tcPr>
          <w:p w14:paraId="2DEE6D02" w14:textId="77777777" w:rsidR="00994E9C" w:rsidRPr="00994E9C" w:rsidRDefault="00994E9C" w:rsidP="00994E9C">
            <w:pPr>
              <w:spacing w:line="360" w:lineRule="auto"/>
            </w:pPr>
            <w:r w:rsidRPr="00994E9C">
              <w:t>Final changes</w:t>
            </w:r>
          </w:p>
        </w:tc>
        <w:tc>
          <w:tcPr>
            <w:tcW w:w="844" w:type="pct"/>
            <w:shd w:val="clear" w:color="auto" w:fill="E5B8B7" w:themeFill="accent2" w:themeFillTint="66"/>
            <w:noWrap/>
            <w:hideMark/>
          </w:tcPr>
          <w:p w14:paraId="2ED8B933" w14:textId="77777777" w:rsidR="00994E9C" w:rsidRPr="00994E9C" w:rsidRDefault="00994E9C" w:rsidP="00994E9C">
            <w:pPr>
              <w:spacing w:line="360" w:lineRule="auto"/>
              <w:jc w:val="center"/>
            </w:pPr>
            <w:r w:rsidRPr="00994E9C">
              <w:t>7/26/2022</w:t>
            </w:r>
          </w:p>
        </w:tc>
        <w:tc>
          <w:tcPr>
            <w:tcW w:w="976" w:type="pct"/>
            <w:shd w:val="clear" w:color="auto" w:fill="E5B8B7" w:themeFill="accent2" w:themeFillTint="66"/>
            <w:noWrap/>
            <w:hideMark/>
          </w:tcPr>
          <w:p w14:paraId="4B459A57" w14:textId="77777777" w:rsidR="00994E9C" w:rsidRPr="00994E9C" w:rsidRDefault="00994E9C" w:rsidP="00994E9C">
            <w:pPr>
              <w:spacing w:line="360" w:lineRule="auto"/>
              <w:jc w:val="center"/>
            </w:pPr>
            <w:r w:rsidRPr="00994E9C">
              <w:t>10</w:t>
            </w:r>
          </w:p>
        </w:tc>
        <w:tc>
          <w:tcPr>
            <w:tcW w:w="843" w:type="pct"/>
            <w:shd w:val="clear" w:color="auto" w:fill="E5B8B7" w:themeFill="accent2" w:themeFillTint="66"/>
            <w:noWrap/>
            <w:hideMark/>
          </w:tcPr>
          <w:p w14:paraId="483EDA04" w14:textId="77777777" w:rsidR="00994E9C" w:rsidRPr="00994E9C" w:rsidRDefault="00994E9C" w:rsidP="00994E9C">
            <w:pPr>
              <w:spacing w:line="360" w:lineRule="auto"/>
              <w:jc w:val="center"/>
            </w:pPr>
            <w:r w:rsidRPr="00994E9C">
              <w:t>8/5/2022</w:t>
            </w:r>
          </w:p>
        </w:tc>
      </w:tr>
    </w:tbl>
    <w:p w14:paraId="339488B7" w14:textId="77777777" w:rsidR="00331107" w:rsidRPr="00331107" w:rsidRDefault="00331107" w:rsidP="0034195C">
      <w:pPr>
        <w:jc w:val="center"/>
        <w:rPr>
          <w:lang w:val="en-US"/>
        </w:rPr>
      </w:pPr>
    </w:p>
    <w:p w14:paraId="644D9332" w14:textId="77777777" w:rsidR="0034195C" w:rsidRPr="0034195C" w:rsidRDefault="0034195C" w:rsidP="0034195C">
      <w:pPr>
        <w:jc w:val="center"/>
        <w:rPr>
          <w:b/>
          <w:lang w:val="en-US"/>
        </w:rPr>
      </w:pPr>
      <w:r w:rsidRPr="0034195C">
        <w:rPr>
          <w:b/>
          <w:lang w:val="en-US"/>
        </w:rPr>
        <w:t xml:space="preserve">Table </w:t>
      </w:r>
      <w:r>
        <w:rPr>
          <w:b/>
          <w:lang w:val="en-US"/>
        </w:rPr>
        <w:t>2.2</w:t>
      </w:r>
      <w:r w:rsidRPr="0034195C">
        <w:rPr>
          <w:b/>
          <w:lang w:val="en-US"/>
        </w:rPr>
        <w:t xml:space="preserve"> </w:t>
      </w:r>
      <w:r>
        <w:rPr>
          <w:b/>
          <w:lang w:val="en-US"/>
        </w:rPr>
        <w:t>Timeline</w:t>
      </w:r>
    </w:p>
    <w:p w14:paraId="0F14C048" w14:textId="77777777" w:rsidR="00770A20" w:rsidRPr="0034195C" w:rsidRDefault="0034195C" w:rsidP="0034195C">
      <w:pPr>
        <w:jc w:val="center"/>
      </w:pPr>
      <w:r w:rsidRPr="0034195C">
        <w:rPr>
          <w:lang w:val="en-US"/>
        </w:rPr>
        <w:t>(Source: Created by learner)</w:t>
      </w:r>
    </w:p>
    <w:p w14:paraId="2A2138D7" w14:textId="77777777" w:rsidR="007E34AF" w:rsidRDefault="0034195C" w:rsidP="0034195C">
      <w:pPr>
        <w:pStyle w:val="Heading3"/>
      </w:pPr>
      <w:bookmarkStart w:id="12" w:name="_Toc97240579"/>
      <w:r>
        <w:t>2.5.2 Gantt chart</w:t>
      </w:r>
      <w:bookmarkEnd w:id="12"/>
    </w:p>
    <w:p w14:paraId="578E49CD" w14:textId="77777777" w:rsidR="0034195C" w:rsidRDefault="0034195C" w:rsidP="0034195C">
      <w:pPr>
        <w:jc w:val="center"/>
      </w:pPr>
      <w:r w:rsidRPr="0034195C">
        <w:rPr>
          <w:noProof/>
          <w:lang w:val="en-US"/>
        </w:rPr>
        <w:drawing>
          <wp:inline distT="0" distB="0" distL="0" distR="0" wp14:anchorId="5F4461F2" wp14:editId="5D6E6265">
            <wp:extent cx="5943600" cy="2348230"/>
            <wp:effectExtent l="19050" t="0" r="19050" b="0"/>
            <wp:docPr id="5"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8B21212" w14:textId="77777777" w:rsidR="0034195C" w:rsidRPr="0034195C" w:rsidRDefault="0034195C" w:rsidP="0034195C">
      <w:pPr>
        <w:jc w:val="center"/>
        <w:rPr>
          <w:b/>
          <w:lang w:val="en-US"/>
        </w:rPr>
      </w:pPr>
      <w:r>
        <w:rPr>
          <w:b/>
          <w:lang w:val="en-US"/>
        </w:rPr>
        <w:t>Figure 2.3</w:t>
      </w:r>
      <w:r w:rsidRPr="0034195C">
        <w:rPr>
          <w:b/>
          <w:lang w:val="en-US"/>
        </w:rPr>
        <w:t xml:space="preserve"> </w:t>
      </w:r>
      <w:r>
        <w:rPr>
          <w:b/>
          <w:lang w:val="en-US"/>
        </w:rPr>
        <w:t>Gantt chart</w:t>
      </w:r>
    </w:p>
    <w:p w14:paraId="326BF2CA" w14:textId="77777777" w:rsidR="0034195C" w:rsidRPr="0034195C" w:rsidRDefault="0034195C" w:rsidP="0034195C">
      <w:pPr>
        <w:jc w:val="center"/>
        <w:rPr>
          <w:lang w:val="en-US"/>
        </w:rPr>
      </w:pPr>
      <w:r w:rsidRPr="0034195C">
        <w:rPr>
          <w:lang w:val="en-US"/>
        </w:rPr>
        <w:t>(Source: Created by learner)</w:t>
      </w:r>
    </w:p>
    <w:p w14:paraId="724DF656" w14:textId="77777777" w:rsidR="00057B3A" w:rsidRDefault="00C232D7" w:rsidP="001D43A9">
      <w:pPr>
        <w:pStyle w:val="Heading1"/>
      </w:pPr>
      <w:bookmarkStart w:id="13" w:name="_Toc97240580"/>
      <w:r>
        <w:t>3.0 Stakeholder engagement and impact</w:t>
      </w:r>
      <w:bookmarkEnd w:id="13"/>
    </w:p>
    <w:p w14:paraId="33F041F8" w14:textId="77777777" w:rsidR="004A5DFF" w:rsidRPr="004A5DFF" w:rsidRDefault="004A5DFF" w:rsidP="004A5DFF">
      <w:r>
        <w:t xml:space="preserve">The stakeholders are the people who will be able to enhance the business process of the companies that has been looking forward to manage the project. It can be mentioned that the understanding of the project will be able to improve the performance of the employees with the management of a better communication of the stakeholders. </w:t>
      </w:r>
    </w:p>
    <w:p w14:paraId="231FA355" w14:textId="77777777" w:rsidR="00C232D7" w:rsidRDefault="00C232D7" w:rsidP="001D43A9">
      <w:pPr>
        <w:pStyle w:val="Heading2"/>
      </w:pPr>
      <w:bookmarkStart w:id="14" w:name="_Toc97240581"/>
      <w:r>
        <w:lastRenderedPageBreak/>
        <w:t>3.1 Stakeholder power interest matrix</w:t>
      </w:r>
      <w:bookmarkEnd w:id="14"/>
    </w:p>
    <w:p w14:paraId="0FC9BE5C" w14:textId="77777777" w:rsidR="006C7E2F" w:rsidRDefault="006C7E2F" w:rsidP="006C7E2F">
      <w:pPr>
        <w:jc w:val="center"/>
      </w:pPr>
      <w:r>
        <w:rPr>
          <w:noProof/>
          <w:lang w:val="en-US"/>
        </w:rPr>
        <w:drawing>
          <wp:inline distT="0" distB="0" distL="0" distR="0" wp14:anchorId="6EC1A297" wp14:editId="15877C42">
            <wp:extent cx="4895790" cy="4451230"/>
            <wp:effectExtent l="76200" t="76200" r="114935" b="121285"/>
            <wp:docPr id="6" name="Picture 1" descr="Stakeholder Power-Interest Grid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akeholder Power-Interest Grid Diagram"/>
                    <pic:cNvPicPr>
                      <a:picLocks noChangeAspect="1" noChangeArrowheads="1"/>
                    </pic:cNvPicPr>
                  </pic:nvPicPr>
                  <pic:blipFill>
                    <a:blip r:embed="rId15" cstate="print"/>
                    <a:srcRect/>
                    <a:stretch>
                      <a:fillRect/>
                    </a:stretch>
                  </pic:blipFill>
                  <pic:spPr bwMode="auto">
                    <a:xfrm>
                      <a:off x="0" y="0"/>
                      <a:ext cx="4899198" cy="445432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9989807" w14:textId="77777777" w:rsidR="006C7E2F" w:rsidRPr="006C7E2F" w:rsidRDefault="006C7E2F" w:rsidP="006C7E2F">
      <w:pPr>
        <w:jc w:val="center"/>
        <w:rPr>
          <w:b/>
          <w:lang w:val="en-US"/>
        </w:rPr>
      </w:pPr>
      <w:r>
        <w:rPr>
          <w:b/>
          <w:lang w:val="en-US"/>
        </w:rPr>
        <w:t>Figure 2.4</w:t>
      </w:r>
      <w:r w:rsidRPr="006C7E2F">
        <w:rPr>
          <w:b/>
          <w:lang w:val="en-US"/>
        </w:rPr>
        <w:t xml:space="preserve"> </w:t>
      </w:r>
      <w:r>
        <w:rPr>
          <w:b/>
          <w:lang w:val="en-US"/>
        </w:rPr>
        <w:t>Stakeholder power interest matrix</w:t>
      </w:r>
    </w:p>
    <w:p w14:paraId="7E0D1EC1" w14:textId="77777777" w:rsidR="006C7E2F" w:rsidRPr="006C7E2F" w:rsidRDefault="006C7E2F" w:rsidP="006C7E2F">
      <w:pPr>
        <w:jc w:val="center"/>
        <w:rPr>
          <w:lang w:val="en-US"/>
        </w:rPr>
      </w:pPr>
      <w:r w:rsidRPr="006C7E2F">
        <w:rPr>
          <w:lang w:val="en-US"/>
        </w:rPr>
        <w:t>(Source: Created by learner)</w:t>
      </w:r>
    </w:p>
    <w:p w14:paraId="5861C6A0" w14:textId="77777777" w:rsidR="004A5DFF" w:rsidRPr="004A5DFF" w:rsidRDefault="004A5DFF" w:rsidP="004A5DFF">
      <w:r>
        <w:t xml:space="preserve">The </w:t>
      </w:r>
      <w:r w:rsidR="006C7E2F">
        <w:t xml:space="preserve">matrix has been able to mention the participation of the stakeholders in the management of the project. As mentioned in a study by </w:t>
      </w:r>
      <w:r w:rsidR="006E4068">
        <w:t>Silvius</w:t>
      </w:r>
      <w:r w:rsidR="006E4068" w:rsidRPr="006E4068">
        <w:t xml:space="preserve"> and Schipper </w:t>
      </w:r>
      <w:r w:rsidR="006C7E2F">
        <w:t>(</w:t>
      </w:r>
      <w:r w:rsidR="006E4068">
        <w:t>2019</w:t>
      </w:r>
      <w:r w:rsidR="006C7E2F">
        <w:t xml:space="preserve">), the stakeholders are a vital aspect for the performance of a project efficiently. The preparation of the project may be because of the need to accommodate the migrated students in the university campus by the management will also generate revenue from the same. To maintain a sustainable revenue generation, the company will need to enhance the business performance of the organisation in the global market. </w:t>
      </w:r>
      <w:r w:rsidR="00D75F66">
        <w:t>The grid shows that actions that are needed to be taken for the enhancement of the project management process. It can be asserted that the analysis of the grid will be able to improve the stakeholder engagement in the proje</w:t>
      </w:r>
      <w:r w:rsidR="002A3C51">
        <w:t>c</w:t>
      </w:r>
      <w:r w:rsidR="00D75F66">
        <w:t>t. It will</w:t>
      </w:r>
      <w:r w:rsidR="002A3C51">
        <w:t xml:space="preserve"> be considered as an efficient technique to maintain the relationship of the people included in the project. </w:t>
      </w:r>
    </w:p>
    <w:p w14:paraId="3A0DD359" w14:textId="77777777" w:rsidR="00C232D7" w:rsidRDefault="00C232D7" w:rsidP="001D43A9">
      <w:pPr>
        <w:pStyle w:val="Heading2"/>
      </w:pPr>
      <w:bookmarkStart w:id="15" w:name="_Toc97240582"/>
      <w:r>
        <w:lastRenderedPageBreak/>
        <w:t>3.2 Stakeholder communication strategies</w:t>
      </w:r>
      <w:bookmarkEnd w:id="15"/>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shd w:val="clear" w:color="auto" w:fill="92CDDC" w:themeFill="accent5" w:themeFillTint="99"/>
        <w:tblLayout w:type="fixed"/>
        <w:tblLook w:val="0600" w:firstRow="0" w:lastRow="0" w:firstColumn="0" w:lastColumn="0" w:noHBand="1" w:noVBand="1"/>
      </w:tblPr>
      <w:tblGrid>
        <w:gridCol w:w="1720"/>
        <w:gridCol w:w="2024"/>
        <w:gridCol w:w="1872"/>
        <w:gridCol w:w="1872"/>
        <w:gridCol w:w="1872"/>
      </w:tblGrid>
      <w:tr w:rsidR="001415FD" w:rsidRPr="001415FD" w14:paraId="6CA6C591" w14:textId="77777777" w:rsidTr="007C0BD3">
        <w:tc>
          <w:tcPr>
            <w:tcW w:w="1720" w:type="dxa"/>
            <w:tcBorders>
              <w:top w:val="single" w:sz="8" w:space="0" w:color="000000"/>
              <w:left w:val="single" w:sz="8" w:space="0" w:color="000000"/>
              <w:bottom w:val="single" w:sz="8" w:space="0" w:color="000000"/>
              <w:right w:val="single" w:sz="8" w:space="0" w:color="000000"/>
            </w:tcBorders>
            <w:shd w:val="clear" w:color="auto" w:fill="92CDDC" w:themeFill="accent5" w:themeFillTint="99"/>
            <w:tcMar>
              <w:top w:w="100" w:type="dxa"/>
              <w:left w:w="100" w:type="dxa"/>
              <w:bottom w:w="100" w:type="dxa"/>
              <w:right w:w="100" w:type="dxa"/>
            </w:tcMar>
          </w:tcPr>
          <w:p w14:paraId="3F71D466" w14:textId="77777777" w:rsidR="001415FD" w:rsidRPr="001415FD" w:rsidRDefault="001415FD" w:rsidP="001415FD">
            <w:pPr>
              <w:rPr>
                <w:b/>
                <w:lang w:val="en-US"/>
              </w:rPr>
            </w:pPr>
            <w:r w:rsidRPr="001415FD">
              <w:rPr>
                <w:b/>
                <w:lang w:val="en-US"/>
              </w:rPr>
              <w:t>Stakeholders</w:t>
            </w:r>
          </w:p>
        </w:tc>
        <w:tc>
          <w:tcPr>
            <w:tcW w:w="2024" w:type="dxa"/>
            <w:tcBorders>
              <w:top w:val="single" w:sz="8" w:space="0" w:color="000000"/>
              <w:left w:val="nil"/>
              <w:bottom w:val="single" w:sz="8" w:space="0" w:color="000000"/>
              <w:right w:val="single" w:sz="8" w:space="0" w:color="000000"/>
            </w:tcBorders>
            <w:shd w:val="clear" w:color="auto" w:fill="92CDDC" w:themeFill="accent5" w:themeFillTint="99"/>
            <w:tcMar>
              <w:top w:w="100" w:type="dxa"/>
              <w:left w:w="100" w:type="dxa"/>
              <w:bottom w:w="100" w:type="dxa"/>
              <w:right w:w="100" w:type="dxa"/>
            </w:tcMar>
          </w:tcPr>
          <w:p w14:paraId="0CEE2972" w14:textId="77777777" w:rsidR="001415FD" w:rsidRPr="001415FD" w:rsidRDefault="001415FD" w:rsidP="001415FD">
            <w:pPr>
              <w:rPr>
                <w:b/>
                <w:lang w:val="en-US"/>
              </w:rPr>
            </w:pPr>
            <w:r w:rsidRPr="001415FD">
              <w:rPr>
                <w:b/>
                <w:lang w:val="en-US"/>
              </w:rPr>
              <w:t>Internal/External</w:t>
            </w:r>
          </w:p>
        </w:tc>
        <w:tc>
          <w:tcPr>
            <w:tcW w:w="1872" w:type="dxa"/>
            <w:tcBorders>
              <w:top w:val="single" w:sz="8" w:space="0" w:color="000000"/>
              <w:left w:val="nil"/>
              <w:bottom w:val="single" w:sz="8" w:space="0" w:color="000000"/>
              <w:right w:val="single" w:sz="8" w:space="0" w:color="000000"/>
            </w:tcBorders>
            <w:shd w:val="clear" w:color="auto" w:fill="92CDDC" w:themeFill="accent5" w:themeFillTint="99"/>
            <w:tcMar>
              <w:top w:w="100" w:type="dxa"/>
              <w:left w:w="100" w:type="dxa"/>
              <w:bottom w:w="100" w:type="dxa"/>
              <w:right w:w="100" w:type="dxa"/>
            </w:tcMar>
          </w:tcPr>
          <w:p w14:paraId="27B8AC78" w14:textId="77777777" w:rsidR="001415FD" w:rsidRPr="001415FD" w:rsidRDefault="001415FD" w:rsidP="001415FD">
            <w:pPr>
              <w:rPr>
                <w:b/>
                <w:lang w:val="en-US"/>
              </w:rPr>
            </w:pPr>
            <w:r w:rsidRPr="001415FD">
              <w:rPr>
                <w:b/>
                <w:lang w:val="en-US"/>
              </w:rPr>
              <w:t>Amount of Power/Interest the stakeholder has</w:t>
            </w:r>
          </w:p>
        </w:tc>
        <w:tc>
          <w:tcPr>
            <w:tcW w:w="1872" w:type="dxa"/>
            <w:tcBorders>
              <w:top w:val="single" w:sz="8" w:space="0" w:color="000000"/>
              <w:left w:val="nil"/>
              <w:bottom w:val="single" w:sz="8" w:space="0" w:color="000000"/>
              <w:right w:val="single" w:sz="8" w:space="0" w:color="000000"/>
            </w:tcBorders>
            <w:shd w:val="clear" w:color="auto" w:fill="92CDDC" w:themeFill="accent5" w:themeFillTint="99"/>
            <w:tcMar>
              <w:top w:w="100" w:type="dxa"/>
              <w:left w:w="100" w:type="dxa"/>
              <w:bottom w:w="100" w:type="dxa"/>
              <w:right w:w="100" w:type="dxa"/>
            </w:tcMar>
          </w:tcPr>
          <w:p w14:paraId="72BD37F4" w14:textId="77777777" w:rsidR="001415FD" w:rsidRPr="001415FD" w:rsidRDefault="001415FD" w:rsidP="001415FD">
            <w:pPr>
              <w:rPr>
                <w:b/>
                <w:lang w:val="en-US"/>
              </w:rPr>
            </w:pPr>
            <w:r w:rsidRPr="001415FD">
              <w:rPr>
                <w:b/>
                <w:lang w:val="en-US"/>
              </w:rPr>
              <w:t>How would the stakeholder affect the project or be affected by the project?</w:t>
            </w:r>
          </w:p>
        </w:tc>
        <w:tc>
          <w:tcPr>
            <w:tcW w:w="1872" w:type="dxa"/>
            <w:tcBorders>
              <w:top w:val="single" w:sz="8" w:space="0" w:color="000000"/>
              <w:left w:val="nil"/>
              <w:bottom w:val="single" w:sz="8" w:space="0" w:color="000000"/>
              <w:right w:val="single" w:sz="8" w:space="0" w:color="000000"/>
            </w:tcBorders>
            <w:shd w:val="clear" w:color="auto" w:fill="92CDDC" w:themeFill="accent5" w:themeFillTint="99"/>
            <w:tcMar>
              <w:top w:w="100" w:type="dxa"/>
              <w:left w:w="100" w:type="dxa"/>
              <w:bottom w:w="100" w:type="dxa"/>
              <w:right w:w="100" w:type="dxa"/>
            </w:tcMar>
          </w:tcPr>
          <w:p w14:paraId="60188CF7" w14:textId="77777777" w:rsidR="001415FD" w:rsidRPr="001415FD" w:rsidRDefault="001415FD" w:rsidP="001415FD">
            <w:pPr>
              <w:rPr>
                <w:b/>
                <w:lang w:val="en-US"/>
              </w:rPr>
            </w:pPr>
            <w:r w:rsidRPr="001415FD">
              <w:rPr>
                <w:b/>
                <w:lang w:val="en-US"/>
              </w:rPr>
              <w:t xml:space="preserve"> </w:t>
            </w:r>
          </w:p>
          <w:p w14:paraId="28E4CD5A" w14:textId="77777777" w:rsidR="001415FD" w:rsidRPr="001415FD" w:rsidRDefault="001415FD" w:rsidP="001415FD">
            <w:pPr>
              <w:rPr>
                <w:b/>
                <w:lang w:val="en-US"/>
              </w:rPr>
            </w:pPr>
            <w:r w:rsidRPr="001415FD">
              <w:rPr>
                <w:b/>
                <w:lang w:val="en-US"/>
              </w:rPr>
              <w:t>Communication Strategy</w:t>
            </w:r>
          </w:p>
        </w:tc>
      </w:tr>
      <w:tr w:rsidR="001415FD" w:rsidRPr="001415FD" w14:paraId="63C29F99" w14:textId="77777777" w:rsidTr="007C0BD3">
        <w:trPr>
          <w:trHeight w:val="69"/>
        </w:trPr>
        <w:tc>
          <w:tcPr>
            <w:tcW w:w="1720" w:type="dxa"/>
            <w:shd w:val="clear" w:color="auto" w:fill="92CDDC" w:themeFill="accent5" w:themeFillTint="99"/>
            <w:tcMar>
              <w:top w:w="100" w:type="dxa"/>
              <w:left w:w="100" w:type="dxa"/>
              <w:bottom w:w="100" w:type="dxa"/>
              <w:right w:w="100" w:type="dxa"/>
            </w:tcMar>
          </w:tcPr>
          <w:p w14:paraId="54F63DA4" w14:textId="77777777" w:rsidR="001415FD" w:rsidRPr="007643B6" w:rsidRDefault="007643B6" w:rsidP="001415FD">
            <w:pPr>
              <w:rPr>
                <w:b/>
                <w:lang w:val="en-US"/>
              </w:rPr>
            </w:pPr>
            <w:r w:rsidRPr="007643B6">
              <w:rPr>
                <w:b/>
                <w:lang w:val="en-US"/>
              </w:rPr>
              <w:t>Employees</w:t>
            </w:r>
          </w:p>
        </w:tc>
        <w:tc>
          <w:tcPr>
            <w:tcW w:w="2024" w:type="dxa"/>
            <w:shd w:val="clear" w:color="auto" w:fill="92CDDC" w:themeFill="accent5" w:themeFillTint="99"/>
            <w:tcMar>
              <w:top w:w="100" w:type="dxa"/>
              <w:left w:w="100" w:type="dxa"/>
              <w:bottom w:w="100" w:type="dxa"/>
              <w:right w:w="100" w:type="dxa"/>
            </w:tcMar>
          </w:tcPr>
          <w:p w14:paraId="05A7A110" w14:textId="77777777" w:rsidR="001415FD" w:rsidRPr="001415FD" w:rsidRDefault="00994E9C" w:rsidP="001415FD">
            <w:pPr>
              <w:rPr>
                <w:lang w:val="en-US"/>
              </w:rPr>
            </w:pPr>
            <w:r>
              <w:rPr>
                <w:lang w:val="en-US"/>
              </w:rPr>
              <w:t>Employees are the internal stakeholders</w:t>
            </w:r>
          </w:p>
        </w:tc>
        <w:tc>
          <w:tcPr>
            <w:tcW w:w="1872" w:type="dxa"/>
            <w:shd w:val="clear" w:color="auto" w:fill="92CDDC" w:themeFill="accent5" w:themeFillTint="99"/>
            <w:tcMar>
              <w:top w:w="100" w:type="dxa"/>
              <w:left w:w="100" w:type="dxa"/>
              <w:bottom w:w="100" w:type="dxa"/>
              <w:right w:w="100" w:type="dxa"/>
            </w:tcMar>
          </w:tcPr>
          <w:p w14:paraId="0ADA862F" w14:textId="77777777" w:rsidR="001415FD" w:rsidRPr="001415FD" w:rsidRDefault="007167FD" w:rsidP="001415FD">
            <w:pPr>
              <w:rPr>
                <w:lang w:val="en-US"/>
              </w:rPr>
            </w:pPr>
            <w:r>
              <w:rPr>
                <w:lang w:val="en-US"/>
              </w:rPr>
              <w:t xml:space="preserve">The </w:t>
            </w:r>
            <w:r w:rsidR="008300BB">
              <w:rPr>
                <w:lang w:val="en-US"/>
              </w:rPr>
              <w:t xml:space="preserve">power of the employees is high in the project and the interest in the outcome is low. </w:t>
            </w:r>
          </w:p>
        </w:tc>
        <w:tc>
          <w:tcPr>
            <w:tcW w:w="1872" w:type="dxa"/>
            <w:shd w:val="clear" w:color="auto" w:fill="92CDDC" w:themeFill="accent5" w:themeFillTint="99"/>
            <w:tcMar>
              <w:top w:w="100" w:type="dxa"/>
              <w:left w:w="100" w:type="dxa"/>
              <w:bottom w:w="100" w:type="dxa"/>
              <w:right w:w="100" w:type="dxa"/>
            </w:tcMar>
          </w:tcPr>
          <w:p w14:paraId="7C5A625B" w14:textId="77777777" w:rsidR="001415FD" w:rsidRPr="001415FD" w:rsidRDefault="00C35907" w:rsidP="00320E22">
            <w:pPr>
              <w:rPr>
                <w:lang w:val="en-US"/>
              </w:rPr>
            </w:pPr>
            <w:r>
              <w:rPr>
                <w:lang w:val="en-US"/>
              </w:rPr>
              <w:t xml:space="preserve">The </w:t>
            </w:r>
            <w:r w:rsidR="009735E2">
              <w:rPr>
                <w:lang w:val="en-US"/>
              </w:rPr>
              <w:t>performance of the employees is</w:t>
            </w:r>
            <w:r>
              <w:rPr>
                <w:lang w:val="en-US"/>
              </w:rPr>
              <w:t xml:space="preserve"> related to the improvement of the task performance in the project. It can be </w:t>
            </w:r>
            <w:r w:rsidR="009735E2">
              <w:rPr>
                <w:lang w:val="en-US"/>
              </w:rPr>
              <w:t>mentioned</w:t>
            </w:r>
            <w:r>
              <w:rPr>
                <w:lang w:val="en-US"/>
              </w:rPr>
              <w:t xml:space="preserve"> that the understanding of the needs of the same will help the manager develop betterment in the </w:t>
            </w:r>
            <w:r w:rsidR="00320E22">
              <w:rPr>
                <w:lang w:val="en-US"/>
              </w:rPr>
              <w:t>project</w:t>
            </w:r>
            <w:r>
              <w:rPr>
                <w:lang w:val="en-US"/>
              </w:rPr>
              <w:t xml:space="preserve">. </w:t>
            </w:r>
          </w:p>
        </w:tc>
        <w:tc>
          <w:tcPr>
            <w:tcW w:w="1872" w:type="dxa"/>
            <w:shd w:val="clear" w:color="auto" w:fill="92CDDC" w:themeFill="accent5" w:themeFillTint="99"/>
            <w:tcMar>
              <w:top w:w="100" w:type="dxa"/>
              <w:left w:w="100" w:type="dxa"/>
              <w:bottom w:w="100" w:type="dxa"/>
              <w:right w:w="100" w:type="dxa"/>
            </w:tcMar>
          </w:tcPr>
          <w:p w14:paraId="327C407C" w14:textId="77777777" w:rsidR="001415FD" w:rsidRPr="001415FD" w:rsidRDefault="00320E22" w:rsidP="001415FD">
            <w:pPr>
              <w:rPr>
                <w:lang w:val="en-US"/>
              </w:rPr>
            </w:pPr>
            <w:r>
              <w:rPr>
                <w:lang w:val="en-US"/>
              </w:rPr>
              <w:t xml:space="preserve">The employees will be communicated through face to face meetings and mail for the notification of the meetings.  </w:t>
            </w:r>
          </w:p>
        </w:tc>
      </w:tr>
      <w:tr w:rsidR="001415FD" w:rsidRPr="001415FD" w14:paraId="43546CE8" w14:textId="77777777" w:rsidTr="007C0BD3">
        <w:tc>
          <w:tcPr>
            <w:tcW w:w="1720" w:type="dxa"/>
            <w:shd w:val="clear" w:color="auto" w:fill="92CDDC" w:themeFill="accent5" w:themeFillTint="99"/>
            <w:tcMar>
              <w:top w:w="100" w:type="dxa"/>
              <w:left w:w="100" w:type="dxa"/>
              <w:bottom w:w="100" w:type="dxa"/>
              <w:right w:w="100" w:type="dxa"/>
            </w:tcMar>
          </w:tcPr>
          <w:p w14:paraId="3C71A685" w14:textId="77777777" w:rsidR="001415FD" w:rsidRPr="007643B6" w:rsidRDefault="007643B6" w:rsidP="001415FD">
            <w:pPr>
              <w:rPr>
                <w:b/>
                <w:lang w:val="en-US"/>
              </w:rPr>
            </w:pPr>
            <w:r w:rsidRPr="007643B6">
              <w:rPr>
                <w:b/>
                <w:lang w:val="en-US"/>
              </w:rPr>
              <w:t>Management board of the university</w:t>
            </w:r>
          </w:p>
        </w:tc>
        <w:tc>
          <w:tcPr>
            <w:tcW w:w="2024" w:type="dxa"/>
            <w:shd w:val="clear" w:color="auto" w:fill="92CDDC" w:themeFill="accent5" w:themeFillTint="99"/>
            <w:tcMar>
              <w:top w:w="100" w:type="dxa"/>
              <w:left w:w="100" w:type="dxa"/>
              <w:bottom w:w="100" w:type="dxa"/>
              <w:right w:w="100" w:type="dxa"/>
            </w:tcMar>
          </w:tcPr>
          <w:p w14:paraId="6F0E1268" w14:textId="77777777" w:rsidR="001415FD" w:rsidRPr="001415FD" w:rsidRDefault="00541CF9" w:rsidP="001415FD">
            <w:pPr>
              <w:rPr>
                <w:lang w:val="en-US"/>
              </w:rPr>
            </w:pPr>
            <w:r>
              <w:rPr>
                <w:lang w:val="en-US"/>
              </w:rPr>
              <w:t xml:space="preserve">The university management board is the internal stakeholder of the </w:t>
            </w:r>
            <w:r>
              <w:rPr>
                <w:lang w:val="en-US"/>
              </w:rPr>
              <w:lastRenderedPageBreak/>
              <w:t xml:space="preserve">project. </w:t>
            </w:r>
          </w:p>
        </w:tc>
        <w:tc>
          <w:tcPr>
            <w:tcW w:w="1872" w:type="dxa"/>
            <w:shd w:val="clear" w:color="auto" w:fill="92CDDC" w:themeFill="accent5" w:themeFillTint="99"/>
            <w:tcMar>
              <w:top w:w="100" w:type="dxa"/>
              <w:left w:w="100" w:type="dxa"/>
              <w:bottom w:w="100" w:type="dxa"/>
              <w:right w:w="100" w:type="dxa"/>
            </w:tcMar>
          </w:tcPr>
          <w:p w14:paraId="09E514AC" w14:textId="77777777" w:rsidR="001415FD" w:rsidRPr="001415FD" w:rsidRDefault="00541CF9" w:rsidP="001415FD">
            <w:pPr>
              <w:rPr>
                <w:lang w:val="en-US"/>
              </w:rPr>
            </w:pPr>
            <w:r>
              <w:rPr>
                <w:lang w:val="en-US"/>
              </w:rPr>
              <w:lastRenderedPageBreak/>
              <w:t xml:space="preserve">The power and interest are both high for the management board in this </w:t>
            </w:r>
            <w:r>
              <w:rPr>
                <w:lang w:val="en-US"/>
              </w:rPr>
              <w:lastRenderedPageBreak/>
              <w:t xml:space="preserve">project. </w:t>
            </w:r>
          </w:p>
        </w:tc>
        <w:tc>
          <w:tcPr>
            <w:tcW w:w="1872" w:type="dxa"/>
            <w:shd w:val="clear" w:color="auto" w:fill="92CDDC" w:themeFill="accent5" w:themeFillTint="99"/>
            <w:tcMar>
              <w:top w:w="100" w:type="dxa"/>
              <w:left w:w="100" w:type="dxa"/>
              <w:bottom w:w="100" w:type="dxa"/>
              <w:right w:w="100" w:type="dxa"/>
            </w:tcMar>
          </w:tcPr>
          <w:p w14:paraId="3456CBBF" w14:textId="77777777" w:rsidR="001415FD" w:rsidRPr="001415FD" w:rsidRDefault="00466096" w:rsidP="001415FD">
            <w:pPr>
              <w:rPr>
                <w:lang w:val="en-US"/>
              </w:rPr>
            </w:pPr>
            <w:r>
              <w:rPr>
                <w:lang w:val="en-US"/>
              </w:rPr>
              <w:lastRenderedPageBreak/>
              <w:t xml:space="preserve">The management board of the project will be able to validate the project tasks </w:t>
            </w:r>
            <w:r>
              <w:rPr>
                <w:lang w:val="en-US"/>
              </w:rPr>
              <w:lastRenderedPageBreak/>
              <w:t xml:space="preserve">and the performance of the same. It can be mentioned that the enhancement of the project performance will be reliant on the validation of the university management board. </w:t>
            </w:r>
          </w:p>
        </w:tc>
        <w:tc>
          <w:tcPr>
            <w:tcW w:w="1872" w:type="dxa"/>
            <w:shd w:val="clear" w:color="auto" w:fill="92CDDC" w:themeFill="accent5" w:themeFillTint="99"/>
            <w:tcMar>
              <w:top w:w="100" w:type="dxa"/>
              <w:left w:w="100" w:type="dxa"/>
              <w:bottom w:w="100" w:type="dxa"/>
              <w:right w:w="100" w:type="dxa"/>
            </w:tcMar>
          </w:tcPr>
          <w:p w14:paraId="00D3403F" w14:textId="77777777" w:rsidR="001415FD" w:rsidRPr="001415FD" w:rsidRDefault="00466096" w:rsidP="001415FD">
            <w:pPr>
              <w:rPr>
                <w:lang w:val="en-US"/>
              </w:rPr>
            </w:pPr>
            <w:r>
              <w:rPr>
                <w:lang w:val="en-US"/>
              </w:rPr>
              <w:lastRenderedPageBreak/>
              <w:t xml:space="preserve">The </w:t>
            </w:r>
            <w:r w:rsidR="00467765">
              <w:rPr>
                <w:lang w:val="en-US"/>
              </w:rPr>
              <w:t>medium</w:t>
            </w:r>
            <w:r>
              <w:rPr>
                <w:lang w:val="en-US"/>
              </w:rPr>
              <w:t xml:space="preserve"> of communication for the management will be mail to notify </w:t>
            </w:r>
            <w:r>
              <w:rPr>
                <w:lang w:val="en-US"/>
              </w:rPr>
              <w:lastRenderedPageBreak/>
              <w:t xml:space="preserve">on the progress of the project. </w:t>
            </w:r>
          </w:p>
        </w:tc>
      </w:tr>
      <w:tr w:rsidR="007643B6" w:rsidRPr="001415FD" w14:paraId="564BAE64" w14:textId="77777777" w:rsidTr="007C0BD3">
        <w:tc>
          <w:tcPr>
            <w:tcW w:w="1720" w:type="dxa"/>
            <w:shd w:val="clear" w:color="auto" w:fill="92CDDC" w:themeFill="accent5" w:themeFillTint="99"/>
            <w:tcMar>
              <w:top w:w="100" w:type="dxa"/>
              <w:left w:w="100" w:type="dxa"/>
              <w:bottom w:w="100" w:type="dxa"/>
              <w:right w:w="100" w:type="dxa"/>
            </w:tcMar>
          </w:tcPr>
          <w:p w14:paraId="18E2C6B8" w14:textId="77777777" w:rsidR="007643B6" w:rsidRPr="007643B6" w:rsidRDefault="007643B6" w:rsidP="001415FD">
            <w:pPr>
              <w:rPr>
                <w:b/>
                <w:lang w:val="en-US"/>
              </w:rPr>
            </w:pPr>
            <w:r>
              <w:rPr>
                <w:b/>
                <w:lang w:val="en-US"/>
              </w:rPr>
              <w:lastRenderedPageBreak/>
              <w:t>Local government</w:t>
            </w:r>
          </w:p>
        </w:tc>
        <w:tc>
          <w:tcPr>
            <w:tcW w:w="2024" w:type="dxa"/>
            <w:shd w:val="clear" w:color="auto" w:fill="92CDDC" w:themeFill="accent5" w:themeFillTint="99"/>
            <w:tcMar>
              <w:top w:w="100" w:type="dxa"/>
              <w:left w:w="100" w:type="dxa"/>
              <w:bottom w:w="100" w:type="dxa"/>
              <w:right w:w="100" w:type="dxa"/>
            </w:tcMar>
          </w:tcPr>
          <w:p w14:paraId="4EEE35E4" w14:textId="77777777" w:rsidR="007643B6" w:rsidRPr="001415FD" w:rsidRDefault="00383CC2" w:rsidP="001415FD">
            <w:pPr>
              <w:rPr>
                <w:lang w:val="en-US"/>
              </w:rPr>
            </w:pPr>
            <w:r>
              <w:rPr>
                <w:lang w:val="en-US"/>
              </w:rPr>
              <w:t xml:space="preserve">The local government will be helpful with the collection of permission for the establishment of the hostel in the locality. </w:t>
            </w:r>
          </w:p>
        </w:tc>
        <w:tc>
          <w:tcPr>
            <w:tcW w:w="1872" w:type="dxa"/>
            <w:shd w:val="clear" w:color="auto" w:fill="92CDDC" w:themeFill="accent5" w:themeFillTint="99"/>
            <w:tcMar>
              <w:top w:w="100" w:type="dxa"/>
              <w:left w:w="100" w:type="dxa"/>
              <w:bottom w:w="100" w:type="dxa"/>
              <w:right w:w="100" w:type="dxa"/>
            </w:tcMar>
          </w:tcPr>
          <w:p w14:paraId="23965CBF" w14:textId="77777777" w:rsidR="007643B6" w:rsidRPr="001415FD" w:rsidRDefault="00910BDB" w:rsidP="001415FD">
            <w:pPr>
              <w:rPr>
                <w:lang w:val="en-US"/>
              </w:rPr>
            </w:pPr>
            <w:r>
              <w:rPr>
                <w:lang w:val="en-US"/>
              </w:rPr>
              <w:t xml:space="preserve">The power of the local government in low in the project but the interest in the outcome is high. </w:t>
            </w:r>
          </w:p>
        </w:tc>
        <w:tc>
          <w:tcPr>
            <w:tcW w:w="1872" w:type="dxa"/>
            <w:shd w:val="clear" w:color="auto" w:fill="92CDDC" w:themeFill="accent5" w:themeFillTint="99"/>
            <w:tcMar>
              <w:top w:w="100" w:type="dxa"/>
              <w:left w:w="100" w:type="dxa"/>
              <w:bottom w:w="100" w:type="dxa"/>
              <w:right w:w="100" w:type="dxa"/>
            </w:tcMar>
          </w:tcPr>
          <w:p w14:paraId="5A70DAF6" w14:textId="77777777" w:rsidR="007643B6" w:rsidRPr="001415FD" w:rsidRDefault="00910BDB" w:rsidP="001415FD">
            <w:pPr>
              <w:rPr>
                <w:lang w:val="en-US"/>
              </w:rPr>
            </w:pPr>
            <w:r>
              <w:rPr>
                <w:lang w:val="en-US"/>
              </w:rPr>
              <w:t xml:space="preserve">The </w:t>
            </w:r>
            <w:r w:rsidR="000918AC">
              <w:rPr>
                <w:lang w:val="en-US"/>
              </w:rPr>
              <w:t>l</w:t>
            </w:r>
            <w:r>
              <w:rPr>
                <w:lang w:val="en-US"/>
              </w:rPr>
              <w:t xml:space="preserve">ocal government will make sure that the performance of the tasks and the planning for the same is being in an authorized and legal way to improve the support of the local people in this aspect. </w:t>
            </w:r>
          </w:p>
        </w:tc>
        <w:tc>
          <w:tcPr>
            <w:tcW w:w="1872" w:type="dxa"/>
            <w:shd w:val="clear" w:color="auto" w:fill="92CDDC" w:themeFill="accent5" w:themeFillTint="99"/>
            <w:tcMar>
              <w:top w:w="100" w:type="dxa"/>
              <w:left w:w="100" w:type="dxa"/>
              <w:bottom w:w="100" w:type="dxa"/>
              <w:right w:w="100" w:type="dxa"/>
            </w:tcMar>
          </w:tcPr>
          <w:p w14:paraId="368CE576" w14:textId="77777777" w:rsidR="007643B6" w:rsidRPr="001415FD" w:rsidRDefault="000918AC" w:rsidP="001415FD">
            <w:pPr>
              <w:rPr>
                <w:lang w:val="en-US"/>
              </w:rPr>
            </w:pPr>
            <w:r>
              <w:rPr>
                <w:lang w:val="en-US"/>
              </w:rPr>
              <w:t xml:space="preserve">The local government will be contacted and communicated through formal mails and face to face meetings. </w:t>
            </w:r>
          </w:p>
        </w:tc>
      </w:tr>
      <w:tr w:rsidR="007643B6" w:rsidRPr="001415FD" w14:paraId="3DE6E399" w14:textId="77777777" w:rsidTr="007C0BD3">
        <w:tc>
          <w:tcPr>
            <w:tcW w:w="1720" w:type="dxa"/>
            <w:shd w:val="clear" w:color="auto" w:fill="92CDDC" w:themeFill="accent5" w:themeFillTint="99"/>
            <w:tcMar>
              <w:top w:w="100" w:type="dxa"/>
              <w:left w:w="100" w:type="dxa"/>
              <w:bottom w:w="100" w:type="dxa"/>
              <w:right w:w="100" w:type="dxa"/>
            </w:tcMar>
          </w:tcPr>
          <w:p w14:paraId="306E19F5" w14:textId="77777777" w:rsidR="007643B6" w:rsidRDefault="007643B6" w:rsidP="001415FD">
            <w:pPr>
              <w:rPr>
                <w:b/>
                <w:lang w:val="en-US"/>
              </w:rPr>
            </w:pPr>
            <w:r>
              <w:rPr>
                <w:b/>
                <w:lang w:val="en-US"/>
              </w:rPr>
              <w:t>Supporting agencies</w:t>
            </w:r>
          </w:p>
        </w:tc>
        <w:tc>
          <w:tcPr>
            <w:tcW w:w="2024" w:type="dxa"/>
            <w:shd w:val="clear" w:color="auto" w:fill="92CDDC" w:themeFill="accent5" w:themeFillTint="99"/>
            <w:tcMar>
              <w:top w:w="100" w:type="dxa"/>
              <w:left w:w="100" w:type="dxa"/>
              <w:bottom w:w="100" w:type="dxa"/>
              <w:right w:w="100" w:type="dxa"/>
            </w:tcMar>
          </w:tcPr>
          <w:p w14:paraId="0AE68780" w14:textId="77777777" w:rsidR="007643B6" w:rsidRPr="001415FD" w:rsidRDefault="007643B6" w:rsidP="001415FD">
            <w:pPr>
              <w:rPr>
                <w:lang w:val="en-US"/>
              </w:rPr>
            </w:pPr>
          </w:p>
        </w:tc>
        <w:tc>
          <w:tcPr>
            <w:tcW w:w="1872" w:type="dxa"/>
            <w:shd w:val="clear" w:color="auto" w:fill="92CDDC" w:themeFill="accent5" w:themeFillTint="99"/>
            <w:tcMar>
              <w:top w:w="100" w:type="dxa"/>
              <w:left w:w="100" w:type="dxa"/>
              <w:bottom w:w="100" w:type="dxa"/>
              <w:right w:w="100" w:type="dxa"/>
            </w:tcMar>
          </w:tcPr>
          <w:p w14:paraId="48E8F584" w14:textId="77777777" w:rsidR="007643B6" w:rsidRPr="001415FD" w:rsidRDefault="007643B6" w:rsidP="001415FD">
            <w:pPr>
              <w:rPr>
                <w:lang w:val="en-US"/>
              </w:rPr>
            </w:pPr>
          </w:p>
        </w:tc>
        <w:tc>
          <w:tcPr>
            <w:tcW w:w="1872" w:type="dxa"/>
            <w:shd w:val="clear" w:color="auto" w:fill="92CDDC" w:themeFill="accent5" w:themeFillTint="99"/>
            <w:tcMar>
              <w:top w:w="100" w:type="dxa"/>
              <w:left w:w="100" w:type="dxa"/>
              <w:bottom w:w="100" w:type="dxa"/>
              <w:right w:w="100" w:type="dxa"/>
            </w:tcMar>
          </w:tcPr>
          <w:p w14:paraId="2C1FB5C0" w14:textId="77777777" w:rsidR="007643B6" w:rsidRPr="001415FD" w:rsidRDefault="007643B6" w:rsidP="001415FD">
            <w:pPr>
              <w:rPr>
                <w:lang w:val="en-US"/>
              </w:rPr>
            </w:pPr>
          </w:p>
        </w:tc>
        <w:tc>
          <w:tcPr>
            <w:tcW w:w="1872" w:type="dxa"/>
            <w:shd w:val="clear" w:color="auto" w:fill="92CDDC" w:themeFill="accent5" w:themeFillTint="99"/>
            <w:tcMar>
              <w:top w:w="100" w:type="dxa"/>
              <w:left w:w="100" w:type="dxa"/>
              <w:bottom w:w="100" w:type="dxa"/>
              <w:right w:w="100" w:type="dxa"/>
            </w:tcMar>
          </w:tcPr>
          <w:p w14:paraId="578C56B3" w14:textId="77777777" w:rsidR="007643B6" w:rsidRPr="001415FD" w:rsidRDefault="007643B6" w:rsidP="001415FD">
            <w:pPr>
              <w:rPr>
                <w:lang w:val="en-US"/>
              </w:rPr>
            </w:pPr>
          </w:p>
        </w:tc>
      </w:tr>
    </w:tbl>
    <w:p w14:paraId="5DB644DD" w14:textId="77777777" w:rsidR="00825723" w:rsidRPr="00825723" w:rsidRDefault="00825723" w:rsidP="00825723">
      <w:pPr>
        <w:jc w:val="center"/>
        <w:rPr>
          <w:b/>
          <w:lang w:val="en-US"/>
        </w:rPr>
      </w:pPr>
      <w:r w:rsidRPr="00825723">
        <w:rPr>
          <w:b/>
          <w:lang w:val="en-US"/>
        </w:rPr>
        <w:t>Table 3</w:t>
      </w:r>
      <w:r>
        <w:rPr>
          <w:b/>
          <w:lang w:val="en-US"/>
        </w:rPr>
        <w:t>.1</w:t>
      </w:r>
      <w:r w:rsidRPr="00825723">
        <w:rPr>
          <w:b/>
          <w:lang w:val="en-US"/>
        </w:rPr>
        <w:t xml:space="preserve"> Stakeholder communication</w:t>
      </w:r>
    </w:p>
    <w:p w14:paraId="347CBBC9" w14:textId="77777777" w:rsidR="001415FD" w:rsidRPr="00825723" w:rsidRDefault="00825723" w:rsidP="00825723">
      <w:pPr>
        <w:jc w:val="center"/>
        <w:rPr>
          <w:lang w:val="en-US"/>
        </w:rPr>
      </w:pPr>
      <w:r w:rsidRPr="00825723">
        <w:rPr>
          <w:lang w:val="en-US"/>
        </w:rPr>
        <w:lastRenderedPageBreak/>
        <w:t>(Source: Created by learner)</w:t>
      </w:r>
    </w:p>
    <w:p w14:paraId="303CDE45" w14:textId="77777777" w:rsidR="00C232D7" w:rsidRDefault="009F3577" w:rsidP="001D43A9">
      <w:pPr>
        <w:pStyle w:val="Heading1"/>
      </w:pPr>
      <w:bookmarkStart w:id="16" w:name="_Toc97240583"/>
      <w:r>
        <w:t>4.0 Structure of the project</w:t>
      </w:r>
      <w:bookmarkEnd w:id="16"/>
    </w:p>
    <w:p w14:paraId="2A27C526" w14:textId="77777777" w:rsidR="009F3577" w:rsidRDefault="009F3577" w:rsidP="001D43A9">
      <w:pPr>
        <w:pStyle w:val="Heading2"/>
      </w:pPr>
      <w:bookmarkStart w:id="17" w:name="_Toc97240584"/>
      <w:r>
        <w:t>4.1 Work breakdown structure</w:t>
      </w:r>
      <w:bookmarkEnd w:id="17"/>
    </w:p>
    <w:p w14:paraId="52C3129A" w14:textId="6489160D" w:rsidR="00C35907" w:rsidRDefault="005A1196" w:rsidP="00443B06">
      <w:pPr>
        <w:jc w:val="center"/>
      </w:pPr>
      <w:r>
        <w:rPr>
          <w:noProof/>
        </w:rPr>
        <mc:AlternateContent>
          <mc:Choice Requires="wpc">
            <w:drawing>
              <wp:inline distT="0" distB="0" distL="0" distR="0" wp14:anchorId="09B6BE21" wp14:editId="4B750D39">
                <wp:extent cx="6609715" cy="5828665"/>
                <wp:effectExtent l="19050" t="20320" r="10160" b="8890"/>
                <wp:docPr id="30" name="Canvas 28"/>
                <wp:cNvGraphicFramePr>
                  <a:graphicFrameLocks xmlns:a="http://schemas.openxmlformats.org/drawingml/2006/main" noChangeAspect="1"/>
                </wp:cNvGraphicFramePr>
                <a:graphic xmlns:a="http://schemas.openxmlformats.org/drawingml/2006/main">
                  <a:graphicData uri="http://schemas.microsoft.com/office/word/2010/wordprocessingCanvas">
                    <wpc:wpc>
                      <wpc:bg>
                        <a:noFill/>
                      </wpc:bg>
                      <wpc:whole>
                        <a:ln w="9525" cap="flat" cmpd="sng" algn="ctr">
                          <a:solidFill>
                            <a:schemeClr val="tx1">
                              <a:lumMod val="100000"/>
                              <a:lumOff val="0"/>
                            </a:schemeClr>
                          </a:solidFill>
                          <a:prstDash val="solid"/>
                          <a:miter lim="800000"/>
                          <a:headEnd type="none" w="med" len="med"/>
                          <a:tailEnd type="none" w="med" len="med"/>
                        </a:ln>
                      </wpc:whole>
                      <wpg:wgp>
                        <wpg:cNvPr id="4" name="Group 30"/>
                        <wpg:cNvGrpSpPr>
                          <a:grpSpLocks/>
                        </wpg:cNvGrpSpPr>
                        <wpg:grpSpPr bwMode="auto">
                          <a:xfrm>
                            <a:off x="0" y="218943"/>
                            <a:ext cx="6424188" cy="5428994"/>
                            <a:chOff x="1261" y="2187"/>
                            <a:chExt cx="8068" cy="6819"/>
                          </a:xfrm>
                        </wpg:grpSpPr>
                        <wps:wsp>
                          <wps:cNvPr id="7" name="Rectangle 31"/>
                          <wps:cNvSpPr>
                            <a:spLocks noChangeArrowheads="1"/>
                          </wps:cNvSpPr>
                          <wps:spPr bwMode="auto">
                            <a:xfrm>
                              <a:off x="2880" y="4160"/>
                              <a:ext cx="1507" cy="3423"/>
                            </a:xfrm>
                            <a:prstGeom prst="rect">
                              <a:avLst/>
                            </a:prstGeom>
                            <a:gradFill rotWithShape="0">
                              <a:gsLst>
                                <a:gs pos="0">
                                  <a:schemeClr val="accent4">
                                    <a:lumMod val="60000"/>
                                    <a:lumOff val="40000"/>
                                  </a:schemeClr>
                                </a:gs>
                                <a:gs pos="50000">
                                  <a:schemeClr val="accent4">
                                    <a:lumMod val="100000"/>
                                    <a:lumOff val="0"/>
                                  </a:schemeClr>
                                </a:gs>
                                <a:gs pos="100000">
                                  <a:schemeClr val="accent4">
                                    <a:lumMod val="60000"/>
                                    <a:lumOff val="40000"/>
                                  </a:schemeClr>
                                </a:gs>
                              </a:gsLst>
                              <a:lin ang="5400000" scaled="1"/>
                            </a:gradFill>
                            <a:ln w="12700">
                              <a:solidFill>
                                <a:schemeClr val="accent4">
                                  <a:lumMod val="100000"/>
                                  <a:lumOff val="0"/>
                                </a:schemeClr>
                              </a:solidFill>
                              <a:miter lim="800000"/>
                              <a:headEnd/>
                              <a:tailEnd/>
                            </a:ln>
                            <a:effectLst>
                              <a:outerShdw dist="28398" dir="3806097" algn="ctr" rotWithShape="0">
                                <a:schemeClr val="accent4">
                                  <a:lumMod val="50000"/>
                                  <a:lumOff val="0"/>
                                </a:schemeClr>
                              </a:outerShdw>
                            </a:effectLst>
                          </wps:spPr>
                          <wps:txbx>
                            <w:txbxContent>
                              <w:p w14:paraId="2B6904AB" w14:textId="77777777" w:rsidR="002C6E54" w:rsidRDefault="002C6E54" w:rsidP="00443B06">
                                <w:pPr>
                                  <w:numPr>
                                    <w:ilvl w:val="0"/>
                                    <w:numId w:val="4"/>
                                  </w:numPr>
                                  <w:rPr>
                                    <w:sz w:val="20"/>
                                  </w:rPr>
                                </w:pPr>
                                <w:r>
                                  <w:rPr>
                                    <w:sz w:val="20"/>
                                  </w:rPr>
                                  <w:t>Planning of the tasks</w:t>
                                </w:r>
                              </w:p>
                              <w:p w14:paraId="76E4E5F1" w14:textId="77777777" w:rsidR="002C6E54" w:rsidRDefault="002C6E54" w:rsidP="00443B06">
                                <w:pPr>
                                  <w:numPr>
                                    <w:ilvl w:val="0"/>
                                    <w:numId w:val="4"/>
                                  </w:numPr>
                                  <w:rPr>
                                    <w:sz w:val="20"/>
                                  </w:rPr>
                                </w:pPr>
                                <w:r>
                                  <w:rPr>
                                    <w:sz w:val="20"/>
                                  </w:rPr>
                                  <w:t>Distribution of the tasks</w:t>
                                </w:r>
                              </w:p>
                              <w:p w14:paraId="465635E0" w14:textId="77777777" w:rsidR="002C6E54" w:rsidRDefault="002C6E54" w:rsidP="00443B06">
                                <w:pPr>
                                  <w:numPr>
                                    <w:ilvl w:val="0"/>
                                    <w:numId w:val="4"/>
                                  </w:numPr>
                                  <w:rPr>
                                    <w:sz w:val="20"/>
                                  </w:rPr>
                                </w:pPr>
                                <w:r>
                                  <w:rPr>
                                    <w:sz w:val="20"/>
                                  </w:rPr>
                                  <w:t>Determination of the span and timeline</w:t>
                                </w:r>
                              </w:p>
                              <w:p w14:paraId="745DBECB" w14:textId="77777777" w:rsidR="002C6E54" w:rsidRDefault="002C6E54" w:rsidP="00443B06">
                                <w:pPr>
                                  <w:numPr>
                                    <w:ilvl w:val="0"/>
                                    <w:numId w:val="4"/>
                                  </w:numPr>
                                  <w:rPr>
                                    <w:sz w:val="20"/>
                                  </w:rPr>
                                </w:pPr>
                                <w:r>
                                  <w:rPr>
                                    <w:sz w:val="20"/>
                                  </w:rPr>
                                  <w:t>Employee briefing</w:t>
                                </w:r>
                              </w:p>
                              <w:p w14:paraId="4B6D6B94" w14:textId="77777777" w:rsidR="002C6E54" w:rsidRPr="0053373D" w:rsidRDefault="002C6E54" w:rsidP="00443B06">
                                <w:pPr>
                                  <w:numPr>
                                    <w:ilvl w:val="0"/>
                                    <w:numId w:val="4"/>
                                  </w:numPr>
                                  <w:rPr>
                                    <w:sz w:val="20"/>
                                  </w:rPr>
                                </w:pPr>
                                <w:r>
                                  <w:rPr>
                                    <w:sz w:val="20"/>
                                  </w:rPr>
                                  <w:t>Execution of the tasks</w:t>
                                </w:r>
                              </w:p>
                            </w:txbxContent>
                          </wps:txbx>
                          <wps:bodyPr rot="0" vert="horz" wrap="square" lIns="91440" tIns="45720" rIns="91440" bIns="45720" anchor="t" anchorCtr="0" upright="1">
                            <a:noAutofit/>
                          </wps:bodyPr>
                        </wps:wsp>
                        <wps:wsp>
                          <wps:cNvPr id="8" name="Rectangle 32"/>
                          <wps:cNvSpPr>
                            <a:spLocks noChangeArrowheads="1"/>
                          </wps:cNvSpPr>
                          <wps:spPr bwMode="auto">
                            <a:xfrm>
                              <a:off x="1261" y="4160"/>
                              <a:ext cx="1523" cy="2441"/>
                            </a:xfrm>
                            <a:prstGeom prst="rect">
                              <a:avLst/>
                            </a:prstGeom>
                            <a:gradFill rotWithShape="0">
                              <a:gsLst>
                                <a:gs pos="0">
                                  <a:schemeClr val="accent4">
                                    <a:lumMod val="60000"/>
                                    <a:lumOff val="40000"/>
                                  </a:schemeClr>
                                </a:gs>
                                <a:gs pos="50000">
                                  <a:schemeClr val="accent4">
                                    <a:lumMod val="100000"/>
                                    <a:lumOff val="0"/>
                                  </a:schemeClr>
                                </a:gs>
                                <a:gs pos="100000">
                                  <a:schemeClr val="accent4">
                                    <a:lumMod val="60000"/>
                                    <a:lumOff val="40000"/>
                                  </a:schemeClr>
                                </a:gs>
                              </a:gsLst>
                              <a:lin ang="5400000" scaled="1"/>
                            </a:gradFill>
                            <a:ln w="12700">
                              <a:solidFill>
                                <a:schemeClr val="accent4">
                                  <a:lumMod val="100000"/>
                                  <a:lumOff val="0"/>
                                </a:schemeClr>
                              </a:solidFill>
                              <a:miter lim="800000"/>
                              <a:headEnd/>
                              <a:tailEnd/>
                            </a:ln>
                            <a:effectLst>
                              <a:outerShdw dist="28398" dir="3806097" algn="ctr" rotWithShape="0">
                                <a:schemeClr val="accent4">
                                  <a:lumMod val="50000"/>
                                  <a:lumOff val="0"/>
                                </a:schemeClr>
                              </a:outerShdw>
                            </a:effectLst>
                          </wps:spPr>
                          <wps:txbx>
                            <w:txbxContent>
                              <w:p w14:paraId="01D502B5" w14:textId="77777777" w:rsidR="002C6E54" w:rsidRDefault="002C6E54" w:rsidP="00443B06">
                                <w:pPr>
                                  <w:numPr>
                                    <w:ilvl w:val="0"/>
                                    <w:numId w:val="3"/>
                                  </w:numPr>
                                  <w:rPr>
                                    <w:sz w:val="20"/>
                                  </w:rPr>
                                </w:pPr>
                                <w:r>
                                  <w:rPr>
                                    <w:sz w:val="20"/>
                                  </w:rPr>
                                  <w:t>Setting the budget for the project</w:t>
                                </w:r>
                              </w:p>
                              <w:p w14:paraId="63D57FE4" w14:textId="77777777" w:rsidR="002C6E54" w:rsidRDefault="002C6E54" w:rsidP="00443B06">
                                <w:pPr>
                                  <w:numPr>
                                    <w:ilvl w:val="0"/>
                                    <w:numId w:val="3"/>
                                  </w:numPr>
                                  <w:rPr>
                                    <w:sz w:val="20"/>
                                  </w:rPr>
                                </w:pPr>
                                <w:r>
                                  <w:rPr>
                                    <w:sz w:val="20"/>
                                  </w:rPr>
                                  <w:t>Getting approval for the same</w:t>
                                </w:r>
                              </w:p>
                              <w:p w14:paraId="10983922" w14:textId="77777777" w:rsidR="002C6E54" w:rsidRPr="0053373D" w:rsidRDefault="002C6E54" w:rsidP="00443B06">
                                <w:pPr>
                                  <w:numPr>
                                    <w:ilvl w:val="0"/>
                                    <w:numId w:val="3"/>
                                  </w:numPr>
                                  <w:rPr>
                                    <w:sz w:val="20"/>
                                  </w:rPr>
                                </w:pPr>
                                <w:r>
                                  <w:rPr>
                                    <w:sz w:val="20"/>
                                  </w:rPr>
                                  <w:t>Distribution of the budget</w:t>
                                </w:r>
                              </w:p>
                            </w:txbxContent>
                          </wps:txbx>
                          <wps:bodyPr rot="0" vert="horz" wrap="square" lIns="91440" tIns="45720" rIns="91440" bIns="45720" anchor="t" anchorCtr="0" upright="1">
                            <a:noAutofit/>
                          </wps:bodyPr>
                        </wps:wsp>
                        <wpg:grpSp>
                          <wpg:cNvPr id="9" name="Group 33"/>
                          <wpg:cNvGrpSpPr>
                            <a:grpSpLocks/>
                          </wpg:cNvGrpSpPr>
                          <wpg:grpSpPr bwMode="auto">
                            <a:xfrm>
                              <a:off x="2590" y="2187"/>
                              <a:ext cx="6423" cy="1566"/>
                              <a:chOff x="2590" y="2187"/>
                              <a:chExt cx="6423" cy="1566"/>
                            </a:xfrm>
                          </wpg:grpSpPr>
                          <wps:wsp>
                            <wps:cNvPr id="10" name="Rectangle 34"/>
                            <wps:cNvSpPr>
                              <a:spLocks noChangeArrowheads="1"/>
                            </wps:cNvSpPr>
                            <wps:spPr bwMode="auto">
                              <a:xfrm>
                                <a:off x="8049" y="3348"/>
                                <a:ext cx="964" cy="405"/>
                              </a:xfrm>
                              <a:prstGeom prst="rect">
                                <a:avLst/>
                              </a:prstGeom>
                              <a:gradFill rotWithShape="0">
                                <a:gsLst>
                                  <a:gs pos="0">
                                    <a:schemeClr val="accent6">
                                      <a:lumMod val="60000"/>
                                      <a:lumOff val="40000"/>
                                    </a:schemeClr>
                                  </a:gs>
                                  <a:gs pos="50000">
                                    <a:schemeClr val="accent6">
                                      <a:lumMod val="100000"/>
                                      <a:lumOff val="0"/>
                                    </a:schemeClr>
                                  </a:gs>
                                  <a:gs pos="100000">
                                    <a:schemeClr val="accent6">
                                      <a:lumMod val="60000"/>
                                      <a:lumOff val="40000"/>
                                    </a:schemeClr>
                                  </a:gs>
                                </a:gsLst>
                                <a:lin ang="5400000" scaled="1"/>
                              </a:gradFill>
                              <a:ln w="12700">
                                <a:solidFill>
                                  <a:schemeClr val="accent6">
                                    <a:lumMod val="100000"/>
                                    <a:lumOff val="0"/>
                                  </a:schemeClr>
                                </a:solidFill>
                                <a:miter lim="800000"/>
                                <a:headEnd/>
                                <a:tailEnd/>
                              </a:ln>
                              <a:effectLst>
                                <a:outerShdw dist="28398" dir="3806097" algn="ctr" rotWithShape="0">
                                  <a:schemeClr val="accent6">
                                    <a:lumMod val="50000"/>
                                    <a:lumOff val="0"/>
                                  </a:schemeClr>
                                </a:outerShdw>
                              </a:effectLst>
                            </wps:spPr>
                            <wps:txbx>
                              <w:txbxContent>
                                <w:p w14:paraId="03B2C9F6" w14:textId="77777777" w:rsidR="002C6E54" w:rsidRDefault="002C6E54" w:rsidP="00443B06">
                                  <w:pPr>
                                    <w:jc w:val="center"/>
                                  </w:pPr>
                                  <w:r>
                                    <w:t>Closure</w:t>
                                  </w:r>
                                </w:p>
                              </w:txbxContent>
                            </wps:txbx>
                            <wps:bodyPr rot="0" vert="horz" wrap="square" lIns="91440" tIns="45720" rIns="91440" bIns="45720" anchor="t" anchorCtr="0" upright="1">
                              <a:noAutofit/>
                            </wps:bodyPr>
                          </wps:wsp>
                          <wps:wsp>
                            <wps:cNvPr id="11" name="Rectangle 35"/>
                            <wps:cNvSpPr>
                              <a:spLocks noChangeArrowheads="1"/>
                            </wps:cNvSpPr>
                            <wps:spPr bwMode="auto">
                              <a:xfrm>
                                <a:off x="6681" y="3348"/>
                                <a:ext cx="1137" cy="405"/>
                              </a:xfrm>
                              <a:prstGeom prst="rect">
                                <a:avLst/>
                              </a:prstGeom>
                              <a:gradFill rotWithShape="0">
                                <a:gsLst>
                                  <a:gs pos="0">
                                    <a:schemeClr val="accent6">
                                      <a:lumMod val="60000"/>
                                      <a:lumOff val="40000"/>
                                    </a:schemeClr>
                                  </a:gs>
                                  <a:gs pos="50000">
                                    <a:schemeClr val="accent6">
                                      <a:lumMod val="100000"/>
                                      <a:lumOff val="0"/>
                                    </a:schemeClr>
                                  </a:gs>
                                  <a:gs pos="100000">
                                    <a:schemeClr val="accent6">
                                      <a:lumMod val="60000"/>
                                      <a:lumOff val="40000"/>
                                    </a:schemeClr>
                                  </a:gs>
                                </a:gsLst>
                                <a:lin ang="5400000" scaled="1"/>
                              </a:gradFill>
                              <a:ln w="12700">
                                <a:solidFill>
                                  <a:schemeClr val="accent6">
                                    <a:lumMod val="100000"/>
                                    <a:lumOff val="0"/>
                                  </a:schemeClr>
                                </a:solidFill>
                                <a:miter lim="800000"/>
                                <a:headEnd/>
                                <a:tailEnd/>
                              </a:ln>
                              <a:effectLst>
                                <a:outerShdw dist="28398" dir="3806097" algn="ctr" rotWithShape="0">
                                  <a:schemeClr val="accent6">
                                    <a:lumMod val="50000"/>
                                    <a:lumOff val="0"/>
                                  </a:schemeClr>
                                </a:outerShdw>
                              </a:effectLst>
                            </wps:spPr>
                            <wps:txbx>
                              <w:txbxContent>
                                <w:p w14:paraId="344AB188" w14:textId="77777777" w:rsidR="002C6E54" w:rsidRDefault="002C6E54" w:rsidP="00443B06">
                                  <w:pPr>
                                    <w:jc w:val="center"/>
                                  </w:pPr>
                                  <w:r>
                                    <w:t>Monitoring</w:t>
                                  </w:r>
                                </w:p>
                              </w:txbxContent>
                            </wps:txbx>
                            <wps:bodyPr rot="0" vert="horz" wrap="square" lIns="91440" tIns="45720" rIns="91440" bIns="45720" anchor="t" anchorCtr="0" upright="1">
                              <a:noAutofit/>
                            </wps:bodyPr>
                          </wps:wsp>
                          <wps:wsp>
                            <wps:cNvPr id="12" name="Rectangle 36"/>
                            <wps:cNvSpPr>
                              <a:spLocks noChangeArrowheads="1"/>
                            </wps:cNvSpPr>
                            <wps:spPr bwMode="auto">
                              <a:xfrm>
                                <a:off x="5401" y="3348"/>
                                <a:ext cx="1137" cy="405"/>
                              </a:xfrm>
                              <a:prstGeom prst="rect">
                                <a:avLst/>
                              </a:prstGeom>
                              <a:gradFill rotWithShape="0">
                                <a:gsLst>
                                  <a:gs pos="0">
                                    <a:schemeClr val="accent6">
                                      <a:lumMod val="60000"/>
                                      <a:lumOff val="40000"/>
                                    </a:schemeClr>
                                  </a:gs>
                                  <a:gs pos="50000">
                                    <a:schemeClr val="accent6">
                                      <a:lumMod val="100000"/>
                                      <a:lumOff val="0"/>
                                    </a:schemeClr>
                                  </a:gs>
                                  <a:gs pos="100000">
                                    <a:schemeClr val="accent6">
                                      <a:lumMod val="60000"/>
                                      <a:lumOff val="40000"/>
                                    </a:schemeClr>
                                  </a:gs>
                                </a:gsLst>
                                <a:lin ang="5400000" scaled="1"/>
                              </a:gradFill>
                              <a:ln w="12700">
                                <a:solidFill>
                                  <a:schemeClr val="accent6">
                                    <a:lumMod val="100000"/>
                                    <a:lumOff val="0"/>
                                  </a:schemeClr>
                                </a:solidFill>
                                <a:miter lim="800000"/>
                                <a:headEnd/>
                                <a:tailEnd/>
                              </a:ln>
                              <a:effectLst>
                                <a:outerShdw dist="28398" dir="3806097" algn="ctr" rotWithShape="0">
                                  <a:schemeClr val="accent6">
                                    <a:lumMod val="50000"/>
                                    <a:lumOff val="0"/>
                                  </a:schemeClr>
                                </a:outerShdw>
                              </a:effectLst>
                            </wps:spPr>
                            <wps:txbx>
                              <w:txbxContent>
                                <w:p w14:paraId="2348D815" w14:textId="77777777" w:rsidR="002C6E54" w:rsidRDefault="002C6E54" w:rsidP="00443B06">
                                  <w:pPr>
                                    <w:jc w:val="center"/>
                                  </w:pPr>
                                  <w:r>
                                    <w:t>Execution</w:t>
                                  </w:r>
                                </w:p>
                              </w:txbxContent>
                            </wps:txbx>
                            <wps:bodyPr rot="0" vert="horz" wrap="square" lIns="91440" tIns="45720" rIns="91440" bIns="45720" anchor="t" anchorCtr="0" upright="1">
                              <a:noAutofit/>
                            </wps:bodyPr>
                          </wps:wsp>
                          <wps:wsp>
                            <wps:cNvPr id="13" name="Rectangle 37"/>
                            <wps:cNvSpPr>
                              <a:spLocks noChangeArrowheads="1"/>
                            </wps:cNvSpPr>
                            <wps:spPr bwMode="auto">
                              <a:xfrm>
                                <a:off x="4021" y="3348"/>
                                <a:ext cx="1232" cy="405"/>
                              </a:xfrm>
                              <a:prstGeom prst="rect">
                                <a:avLst/>
                              </a:prstGeom>
                              <a:gradFill rotWithShape="0">
                                <a:gsLst>
                                  <a:gs pos="0">
                                    <a:schemeClr val="accent6">
                                      <a:lumMod val="60000"/>
                                      <a:lumOff val="40000"/>
                                    </a:schemeClr>
                                  </a:gs>
                                  <a:gs pos="50000">
                                    <a:schemeClr val="accent6">
                                      <a:lumMod val="100000"/>
                                      <a:lumOff val="0"/>
                                    </a:schemeClr>
                                  </a:gs>
                                  <a:gs pos="100000">
                                    <a:schemeClr val="accent6">
                                      <a:lumMod val="60000"/>
                                      <a:lumOff val="40000"/>
                                    </a:schemeClr>
                                  </a:gs>
                                </a:gsLst>
                                <a:lin ang="5400000" scaled="1"/>
                              </a:gradFill>
                              <a:ln w="12700">
                                <a:solidFill>
                                  <a:schemeClr val="accent6">
                                    <a:lumMod val="100000"/>
                                    <a:lumOff val="0"/>
                                  </a:schemeClr>
                                </a:solidFill>
                                <a:miter lim="800000"/>
                                <a:headEnd/>
                                <a:tailEnd/>
                              </a:ln>
                              <a:effectLst>
                                <a:outerShdw dist="28398" dir="3806097" algn="ctr" rotWithShape="0">
                                  <a:schemeClr val="accent6">
                                    <a:lumMod val="50000"/>
                                    <a:lumOff val="0"/>
                                  </a:schemeClr>
                                </a:outerShdw>
                              </a:effectLst>
                            </wps:spPr>
                            <wps:txbx>
                              <w:txbxContent>
                                <w:p w14:paraId="724CD574" w14:textId="77777777" w:rsidR="002C6E54" w:rsidRDefault="002C6E54" w:rsidP="00443B06">
                                  <w:pPr>
                                    <w:jc w:val="center"/>
                                  </w:pPr>
                                  <w:r>
                                    <w:t>Planning</w:t>
                                  </w:r>
                                </w:p>
                              </w:txbxContent>
                            </wps:txbx>
                            <wps:bodyPr rot="0" vert="horz" wrap="square" lIns="91440" tIns="45720" rIns="91440" bIns="45720" anchor="t" anchorCtr="0" upright="1">
                              <a:noAutofit/>
                            </wps:bodyPr>
                          </wps:wsp>
                          <wps:wsp>
                            <wps:cNvPr id="14" name="Rectangle 38"/>
                            <wps:cNvSpPr>
                              <a:spLocks noChangeArrowheads="1"/>
                            </wps:cNvSpPr>
                            <wps:spPr bwMode="auto">
                              <a:xfrm>
                                <a:off x="2590" y="3348"/>
                                <a:ext cx="1248" cy="405"/>
                              </a:xfrm>
                              <a:prstGeom prst="rect">
                                <a:avLst/>
                              </a:prstGeom>
                              <a:gradFill rotWithShape="0">
                                <a:gsLst>
                                  <a:gs pos="0">
                                    <a:schemeClr val="accent6">
                                      <a:lumMod val="60000"/>
                                      <a:lumOff val="40000"/>
                                    </a:schemeClr>
                                  </a:gs>
                                  <a:gs pos="50000">
                                    <a:schemeClr val="accent6">
                                      <a:lumMod val="100000"/>
                                      <a:lumOff val="0"/>
                                    </a:schemeClr>
                                  </a:gs>
                                  <a:gs pos="100000">
                                    <a:schemeClr val="accent6">
                                      <a:lumMod val="60000"/>
                                      <a:lumOff val="40000"/>
                                    </a:schemeClr>
                                  </a:gs>
                                </a:gsLst>
                                <a:lin ang="5400000" scaled="1"/>
                              </a:gradFill>
                              <a:ln w="12700">
                                <a:solidFill>
                                  <a:schemeClr val="accent6">
                                    <a:lumMod val="100000"/>
                                    <a:lumOff val="0"/>
                                  </a:schemeClr>
                                </a:solidFill>
                                <a:miter lim="800000"/>
                                <a:headEnd/>
                                <a:tailEnd/>
                              </a:ln>
                              <a:effectLst>
                                <a:outerShdw dist="28398" dir="3806097" algn="ctr" rotWithShape="0">
                                  <a:schemeClr val="accent6">
                                    <a:lumMod val="50000"/>
                                    <a:lumOff val="0"/>
                                  </a:schemeClr>
                                </a:outerShdw>
                              </a:effectLst>
                            </wps:spPr>
                            <wps:txbx>
                              <w:txbxContent>
                                <w:p w14:paraId="59F35C56" w14:textId="77777777" w:rsidR="002C6E54" w:rsidRDefault="002C6E54" w:rsidP="00443B06">
                                  <w:pPr>
                                    <w:jc w:val="center"/>
                                  </w:pPr>
                                  <w:r>
                                    <w:t xml:space="preserve">Initiation </w:t>
                                  </w:r>
                                </w:p>
                              </w:txbxContent>
                            </wps:txbx>
                            <wps:bodyPr rot="0" vert="horz" wrap="square" lIns="91440" tIns="45720" rIns="91440" bIns="45720" anchor="t" anchorCtr="0" upright="1">
                              <a:noAutofit/>
                            </wps:bodyPr>
                          </wps:wsp>
                          <wps:wsp>
                            <wps:cNvPr id="15" name="Rectangle 39"/>
                            <wps:cNvSpPr>
                              <a:spLocks noChangeArrowheads="1"/>
                            </wps:cNvSpPr>
                            <wps:spPr bwMode="auto">
                              <a:xfrm>
                                <a:off x="4934" y="2187"/>
                                <a:ext cx="1901" cy="730"/>
                              </a:xfrm>
                              <a:prstGeom prst="rect">
                                <a:avLst/>
                              </a:prstGeom>
                              <a:gradFill rotWithShape="0">
                                <a:gsLst>
                                  <a:gs pos="0">
                                    <a:schemeClr val="accent6">
                                      <a:lumMod val="60000"/>
                                      <a:lumOff val="40000"/>
                                    </a:schemeClr>
                                  </a:gs>
                                  <a:gs pos="50000">
                                    <a:schemeClr val="accent6">
                                      <a:lumMod val="100000"/>
                                      <a:lumOff val="0"/>
                                    </a:schemeClr>
                                  </a:gs>
                                  <a:gs pos="100000">
                                    <a:schemeClr val="accent6">
                                      <a:lumMod val="60000"/>
                                      <a:lumOff val="40000"/>
                                    </a:schemeClr>
                                  </a:gs>
                                </a:gsLst>
                                <a:lin ang="5400000" scaled="1"/>
                              </a:gradFill>
                              <a:ln w="12700">
                                <a:solidFill>
                                  <a:schemeClr val="accent6">
                                    <a:lumMod val="100000"/>
                                    <a:lumOff val="0"/>
                                  </a:schemeClr>
                                </a:solidFill>
                                <a:miter lim="800000"/>
                                <a:headEnd/>
                                <a:tailEnd/>
                              </a:ln>
                              <a:effectLst>
                                <a:outerShdw dist="28398" dir="3806097" algn="ctr" rotWithShape="0">
                                  <a:schemeClr val="accent6">
                                    <a:lumMod val="50000"/>
                                    <a:lumOff val="0"/>
                                  </a:schemeClr>
                                </a:outerShdw>
                              </a:effectLst>
                            </wps:spPr>
                            <wps:txbx>
                              <w:txbxContent>
                                <w:p w14:paraId="357C7088" w14:textId="77777777" w:rsidR="002C6E54" w:rsidRDefault="002C6E54" w:rsidP="00443B06">
                                  <w:pPr>
                                    <w:jc w:val="center"/>
                                  </w:pPr>
                                  <w:r>
                                    <w:t>Work breakdown Structure</w:t>
                                  </w:r>
                                </w:p>
                              </w:txbxContent>
                            </wps:txbx>
                            <wps:bodyPr rot="0" vert="horz" wrap="square" lIns="91440" tIns="45720" rIns="91440" bIns="45720" anchor="t" anchorCtr="0" upright="1">
                              <a:noAutofit/>
                            </wps:bodyPr>
                          </wps:wsp>
                          <wps:wsp>
                            <wps:cNvPr id="16" name="AutoShape 40"/>
                            <wps:cNvCnPr>
                              <a:cxnSpLocks noChangeShapeType="1"/>
                              <a:stCxn id="14" idx="0"/>
                            </wps:cNvCnPr>
                            <wps:spPr bwMode="auto">
                              <a:xfrm rot="16200000">
                                <a:off x="5775" y="583"/>
                                <a:ext cx="204" cy="5326"/>
                              </a:xfrm>
                              <a:prstGeom prst="bentConnector2">
                                <a:avLst/>
                              </a:prstGeom>
                              <a:noFill/>
                              <a:ln w="9525">
                                <a:solidFill>
                                  <a:srgbClr val="000000"/>
                                </a:solidFill>
                                <a:miter lim="800000"/>
                                <a:headEnd/>
                                <a:tailEnd/>
                              </a:ln>
                              <a:extLst>
                                <a:ext uri="{909E8E84-426E-40DD-AFC4-6F175D3DCCD1}">
                                  <a14:hiddenFill xmlns:a14="http://schemas.microsoft.com/office/drawing/2010/main">
                                    <a:noFill/>
                                  </a14:hiddenFill>
                                </a:ext>
                              </a:extLst>
                            </wps:spPr>
                            <wps:bodyPr/>
                          </wps:wsp>
                          <wps:wsp>
                            <wps:cNvPr id="17" name="AutoShape 41"/>
                            <wps:cNvCnPr>
                              <a:cxnSpLocks noChangeShapeType="1"/>
                              <a:endCxn id="10" idx="0"/>
                            </wps:cNvCnPr>
                            <wps:spPr bwMode="auto">
                              <a:xfrm>
                                <a:off x="8530" y="3144"/>
                                <a:ext cx="2" cy="204"/>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8" name="AutoShape 42"/>
                            <wps:cNvCnPr>
                              <a:cxnSpLocks noChangeShapeType="1"/>
                              <a:endCxn id="13" idx="0"/>
                            </wps:cNvCnPr>
                            <wps:spPr bwMode="auto">
                              <a:xfrm>
                                <a:off x="4636" y="3144"/>
                                <a:ext cx="1" cy="204"/>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9" name="AutoShape 43"/>
                            <wps:cNvCnPr>
                              <a:cxnSpLocks noChangeShapeType="1"/>
                              <a:stCxn id="12" idx="0"/>
                            </wps:cNvCnPr>
                            <wps:spPr bwMode="auto">
                              <a:xfrm flipV="1">
                                <a:off x="5970" y="3144"/>
                                <a:ext cx="4" cy="204"/>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0" name="AutoShape 44"/>
                            <wps:cNvCnPr>
                              <a:cxnSpLocks noChangeShapeType="1"/>
                              <a:stCxn id="11" idx="0"/>
                            </wps:cNvCnPr>
                            <wps:spPr bwMode="auto">
                              <a:xfrm flipH="1" flipV="1">
                                <a:off x="7248" y="3144"/>
                                <a:ext cx="1" cy="204"/>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1" name="AutoShape 45"/>
                            <wps:cNvCnPr>
                              <a:cxnSpLocks noChangeShapeType="1"/>
                              <a:stCxn id="15" idx="2"/>
                            </wps:cNvCnPr>
                            <wps:spPr bwMode="auto">
                              <a:xfrm>
                                <a:off x="5884" y="2917"/>
                                <a:ext cx="1" cy="227"/>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grpSp>
                        <wps:wsp>
                          <wps:cNvPr id="22" name="AutoShape 46"/>
                          <wps:cNvCnPr>
                            <a:cxnSpLocks noChangeShapeType="1"/>
                            <a:stCxn id="14" idx="2"/>
                            <a:endCxn id="8" idx="0"/>
                          </wps:cNvCnPr>
                          <wps:spPr bwMode="auto">
                            <a:xfrm rot="5400000">
                              <a:off x="2415" y="3361"/>
                              <a:ext cx="407" cy="1191"/>
                            </a:xfrm>
                            <a:prstGeom prst="bentConnector3">
                              <a:avLst>
                                <a:gd name="adj1" fmla="val 49903"/>
                              </a:avLst>
                            </a:prstGeom>
                            <a:noFill/>
                            <a:ln w="9525">
                              <a:solidFill>
                                <a:srgbClr val="000000"/>
                              </a:solidFill>
                              <a:miter lim="800000"/>
                              <a:headEnd/>
                              <a:tailEnd/>
                            </a:ln>
                            <a:extLst>
                              <a:ext uri="{909E8E84-426E-40DD-AFC4-6F175D3DCCD1}">
                                <a14:hiddenFill xmlns:a14="http://schemas.microsoft.com/office/drawing/2010/main">
                                  <a:noFill/>
                                </a14:hiddenFill>
                              </a:ext>
                            </a:extLst>
                          </wps:spPr>
                          <wps:bodyPr/>
                        </wps:wsp>
                        <wps:wsp>
                          <wps:cNvPr id="23" name="AutoShape 47"/>
                          <wps:cNvCnPr>
                            <a:cxnSpLocks noChangeShapeType="1"/>
                            <a:stCxn id="13" idx="2"/>
                            <a:endCxn id="7" idx="0"/>
                          </wps:cNvCnPr>
                          <wps:spPr bwMode="auto">
                            <a:xfrm rot="5400000">
                              <a:off x="3932" y="3455"/>
                              <a:ext cx="407" cy="1004"/>
                            </a:xfrm>
                            <a:prstGeom prst="bentConnector3">
                              <a:avLst>
                                <a:gd name="adj1" fmla="val 49903"/>
                              </a:avLst>
                            </a:prstGeom>
                            <a:noFill/>
                            <a:ln w="9525">
                              <a:solidFill>
                                <a:srgbClr val="000000"/>
                              </a:solidFill>
                              <a:miter lim="800000"/>
                              <a:headEnd/>
                              <a:tailEnd/>
                            </a:ln>
                            <a:extLst>
                              <a:ext uri="{909E8E84-426E-40DD-AFC4-6F175D3DCCD1}">
                                <a14:hiddenFill xmlns:a14="http://schemas.microsoft.com/office/drawing/2010/main">
                                  <a:noFill/>
                                </a14:hiddenFill>
                              </a:ext>
                            </a:extLst>
                          </wps:spPr>
                          <wps:bodyPr/>
                        </wps:wsp>
                        <wps:wsp>
                          <wps:cNvPr id="24" name="Rectangle 48"/>
                          <wps:cNvSpPr>
                            <a:spLocks noChangeArrowheads="1"/>
                          </wps:cNvSpPr>
                          <wps:spPr bwMode="auto">
                            <a:xfrm>
                              <a:off x="4495" y="4160"/>
                              <a:ext cx="1738" cy="4846"/>
                            </a:xfrm>
                            <a:prstGeom prst="rect">
                              <a:avLst/>
                            </a:prstGeom>
                            <a:gradFill rotWithShape="0">
                              <a:gsLst>
                                <a:gs pos="0">
                                  <a:schemeClr val="accent4">
                                    <a:lumMod val="60000"/>
                                    <a:lumOff val="40000"/>
                                  </a:schemeClr>
                                </a:gs>
                                <a:gs pos="50000">
                                  <a:schemeClr val="accent4">
                                    <a:lumMod val="100000"/>
                                    <a:lumOff val="0"/>
                                  </a:schemeClr>
                                </a:gs>
                                <a:gs pos="100000">
                                  <a:schemeClr val="accent4">
                                    <a:lumMod val="60000"/>
                                    <a:lumOff val="40000"/>
                                  </a:schemeClr>
                                </a:gs>
                              </a:gsLst>
                              <a:lin ang="5400000" scaled="1"/>
                            </a:gradFill>
                            <a:ln w="12700">
                              <a:solidFill>
                                <a:schemeClr val="accent4">
                                  <a:lumMod val="100000"/>
                                  <a:lumOff val="0"/>
                                </a:schemeClr>
                              </a:solidFill>
                              <a:miter lim="800000"/>
                              <a:headEnd/>
                              <a:tailEnd/>
                            </a:ln>
                            <a:effectLst>
                              <a:outerShdw dist="28398" dir="3806097" algn="ctr" rotWithShape="0">
                                <a:schemeClr val="accent4">
                                  <a:lumMod val="50000"/>
                                  <a:lumOff val="0"/>
                                </a:schemeClr>
                              </a:outerShdw>
                            </a:effectLst>
                          </wps:spPr>
                          <wps:txbx>
                            <w:txbxContent>
                              <w:p w14:paraId="5387F376" w14:textId="77777777" w:rsidR="002C6E54" w:rsidRDefault="002C6E54" w:rsidP="00805FD8">
                                <w:pPr>
                                  <w:numPr>
                                    <w:ilvl w:val="0"/>
                                    <w:numId w:val="5"/>
                                  </w:numPr>
                                  <w:rPr>
                                    <w:sz w:val="20"/>
                                  </w:rPr>
                                </w:pPr>
                                <w:r>
                                  <w:rPr>
                                    <w:sz w:val="20"/>
                                  </w:rPr>
                                  <w:t>Selection of the employees</w:t>
                                </w:r>
                              </w:p>
                              <w:p w14:paraId="2193DA6D" w14:textId="77777777" w:rsidR="002C6E54" w:rsidRDefault="002C6E54" w:rsidP="00805FD8">
                                <w:pPr>
                                  <w:numPr>
                                    <w:ilvl w:val="0"/>
                                    <w:numId w:val="5"/>
                                  </w:numPr>
                                  <w:rPr>
                                    <w:sz w:val="20"/>
                                  </w:rPr>
                                </w:pPr>
                                <w:r>
                                  <w:rPr>
                                    <w:sz w:val="20"/>
                                  </w:rPr>
                                  <w:t>Training of the employees</w:t>
                                </w:r>
                              </w:p>
                              <w:p w14:paraId="402F48EF" w14:textId="77777777" w:rsidR="002C6E54" w:rsidRDefault="002C6E54" w:rsidP="00805FD8">
                                <w:pPr>
                                  <w:numPr>
                                    <w:ilvl w:val="0"/>
                                    <w:numId w:val="5"/>
                                  </w:numPr>
                                  <w:rPr>
                                    <w:sz w:val="20"/>
                                  </w:rPr>
                                </w:pPr>
                                <w:r>
                                  <w:rPr>
                                    <w:sz w:val="20"/>
                                  </w:rPr>
                                  <w:t>Helping out in the task performance</w:t>
                                </w:r>
                              </w:p>
                              <w:p w14:paraId="710DE1A5" w14:textId="77777777" w:rsidR="002C6E54" w:rsidRDefault="002C6E54" w:rsidP="00805FD8">
                                <w:pPr>
                                  <w:numPr>
                                    <w:ilvl w:val="0"/>
                                    <w:numId w:val="5"/>
                                  </w:numPr>
                                  <w:rPr>
                                    <w:sz w:val="20"/>
                                  </w:rPr>
                                </w:pPr>
                                <w:r>
                                  <w:rPr>
                                    <w:sz w:val="20"/>
                                  </w:rPr>
                                  <w:t>Improvement of the communication</w:t>
                                </w:r>
                              </w:p>
                              <w:p w14:paraId="3C967B91" w14:textId="77777777" w:rsidR="002C6E54" w:rsidRPr="00805FD8" w:rsidRDefault="002C6E54" w:rsidP="00805FD8">
                                <w:pPr>
                                  <w:numPr>
                                    <w:ilvl w:val="0"/>
                                    <w:numId w:val="5"/>
                                  </w:numPr>
                                  <w:rPr>
                                    <w:sz w:val="20"/>
                                  </w:rPr>
                                </w:pPr>
                                <w:r>
                                  <w:rPr>
                                    <w:sz w:val="20"/>
                                  </w:rPr>
                                  <w:t>Mitigation of the issues faced</w:t>
                                </w:r>
                              </w:p>
                            </w:txbxContent>
                          </wps:txbx>
                          <wps:bodyPr rot="0" vert="horz" wrap="square" lIns="91440" tIns="45720" rIns="91440" bIns="45720" anchor="t" anchorCtr="0" upright="1">
                            <a:noAutofit/>
                          </wps:bodyPr>
                        </wps:wsp>
                        <wps:wsp>
                          <wps:cNvPr id="25" name="Rectangle 49"/>
                          <wps:cNvSpPr>
                            <a:spLocks noChangeArrowheads="1"/>
                          </wps:cNvSpPr>
                          <wps:spPr bwMode="auto">
                            <a:xfrm>
                              <a:off x="6337" y="4160"/>
                              <a:ext cx="1389" cy="3650"/>
                            </a:xfrm>
                            <a:prstGeom prst="rect">
                              <a:avLst/>
                            </a:prstGeom>
                            <a:gradFill rotWithShape="0">
                              <a:gsLst>
                                <a:gs pos="0">
                                  <a:schemeClr val="accent4">
                                    <a:lumMod val="60000"/>
                                    <a:lumOff val="40000"/>
                                  </a:schemeClr>
                                </a:gs>
                                <a:gs pos="50000">
                                  <a:schemeClr val="accent4">
                                    <a:lumMod val="100000"/>
                                    <a:lumOff val="0"/>
                                  </a:schemeClr>
                                </a:gs>
                                <a:gs pos="100000">
                                  <a:schemeClr val="accent4">
                                    <a:lumMod val="60000"/>
                                    <a:lumOff val="40000"/>
                                  </a:schemeClr>
                                </a:gs>
                              </a:gsLst>
                              <a:lin ang="5400000" scaled="1"/>
                            </a:gradFill>
                            <a:ln w="12700">
                              <a:solidFill>
                                <a:schemeClr val="accent4">
                                  <a:lumMod val="100000"/>
                                  <a:lumOff val="0"/>
                                </a:schemeClr>
                              </a:solidFill>
                              <a:miter lim="800000"/>
                              <a:headEnd/>
                              <a:tailEnd/>
                            </a:ln>
                            <a:effectLst>
                              <a:outerShdw dist="28398" dir="3806097" algn="ctr" rotWithShape="0">
                                <a:schemeClr val="accent4">
                                  <a:lumMod val="50000"/>
                                  <a:lumOff val="0"/>
                                </a:schemeClr>
                              </a:outerShdw>
                            </a:effectLst>
                          </wps:spPr>
                          <wps:txbx>
                            <w:txbxContent>
                              <w:p w14:paraId="05C99138" w14:textId="77777777" w:rsidR="002C6E54" w:rsidRDefault="002C6E54" w:rsidP="00443B06">
                                <w:pPr>
                                  <w:numPr>
                                    <w:ilvl w:val="0"/>
                                    <w:numId w:val="3"/>
                                  </w:numPr>
                                  <w:rPr>
                                    <w:sz w:val="20"/>
                                  </w:rPr>
                                </w:pPr>
                                <w:r>
                                  <w:rPr>
                                    <w:sz w:val="20"/>
                                  </w:rPr>
                                  <w:t>Preparing report of the everyday performance of the employees</w:t>
                                </w:r>
                              </w:p>
                              <w:p w14:paraId="20D4C738" w14:textId="77777777" w:rsidR="002C6E54" w:rsidRDefault="002C6E54" w:rsidP="00443B06">
                                <w:pPr>
                                  <w:numPr>
                                    <w:ilvl w:val="0"/>
                                    <w:numId w:val="3"/>
                                  </w:numPr>
                                  <w:rPr>
                                    <w:sz w:val="20"/>
                                  </w:rPr>
                                </w:pPr>
                                <w:r>
                                  <w:rPr>
                                    <w:sz w:val="20"/>
                                  </w:rPr>
                                  <w:t>Noting the progress of the project regularly</w:t>
                                </w:r>
                              </w:p>
                              <w:p w14:paraId="1DEB79D3" w14:textId="77777777" w:rsidR="002C6E54" w:rsidRPr="00180AEC" w:rsidRDefault="002C6E54" w:rsidP="00180AEC">
                                <w:pPr>
                                  <w:numPr>
                                    <w:ilvl w:val="0"/>
                                    <w:numId w:val="3"/>
                                  </w:numPr>
                                  <w:rPr>
                                    <w:sz w:val="20"/>
                                  </w:rPr>
                                </w:pPr>
                                <w:r>
                                  <w:rPr>
                                    <w:sz w:val="20"/>
                                  </w:rPr>
                                  <w:t>Evaluating scopes for changes</w:t>
                                </w:r>
                                <w:r w:rsidRPr="00180AEC">
                                  <w:rPr>
                                    <w:sz w:val="20"/>
                                  </w:rPr>
                                  <w:t xml:space="preserve"> </w:t>
                                </w:r>
                              </w:p>
                            </w:txbxContent>
                          </wps:txbx>
                          <wps:bodyPr rot="0" vert="horz" wrap="square" lIns="91440" tIns="45720" rIns="91440" bIns="45720" anchor="t" anchorCtr="0" upright="1">
                            <a:noAutofit/>
                          </wps:bodyPr>
                        </wps:wsp>
                        <wps:wsp>
                          <wps:cNvPr id="26" name="Rectangle 50"/>
                          <wps:cNvSpPr>
                            <a:spLocks noChangeArrowheads="1"/>
                          </wps:cNvSpPr>
                          <wps:spPr bwMode="auto">
                            <a:xfrm>
                              <a:off x="7818" y="4160"/>
                              <a:ext cx="1511" cy="2441"/>
                            </a:xfrm>
                            <a:prstGeom prst="rect">
                              <a:avLst/>
                            </a:prstGeom>
                            <a:gradFill rotWithShape="0">
                              <a:gsLst>
                                <a:gs pos="0">
                                  <a:schemeClr val="accent4">
                                    <a:lumMod val="60000"/>
                                    <a:lumOff val="40000"/>
                                  </a:schemeClr>
                                </a:gs>
                                <a:gs pos="50000">
                                  <a:schemeClr val="accent4">
                                    <a:lumMod val="100000"/>
                                    <a:lumOff val="0"/>
                                  </a:schemeClr>
                                </a:gs>
                                <a:gs pos="100000">
                                  <a:schemeClr val="accent4">
                                    <a:lumMod val="60000"/>
                                    <a:lumOff val="40000"/>
                                  </a:schemeClr>
                                </a:gs>
                              </a:gsLst>
                              <a:lin ang="5400000" scaled="1"/>
                            </a:gradFill>
                            <a:ln w="12700">
                              <a:solidFill>
                                <a:schemeClr val="accent4">
                                  <a:lumMod val="100000"/>
                                  <a:lumOff val="0"/>
                                </a:schemeClr>
                              </a:solidFill>
                              <a:miter lim="800000"/>
                              <a:headEnd/>
                              <a:tailEnd/>
                            </a:ln>
                            <a:effectLst>
                              <a:outerShdw dist="28398" dir="3806097" algn="ctr" rotWithShape="0">
                                <a:schemeClr val="accent4">
                                  <a:lumMod val="50000"/>
                                  <a:lumOff val="0"/>
                                </a:schemeClr>
                              </a:outerShdw>
                            </a:effectLst>
                          </wps:spPr>
                          <wps:txbx>
                            <w:txbxContent>
                              <w:p w14:paraId="2EB92A31" w14:textId="77777777" w:rsidR="002C6E54" w:rsidRDefault="002C6E54" w:rsidP="00443B06">
                                <w:pPr>
                                  <w:numPr>
                                    <w:ilvl w:val="0"/>
                                    <w:numId w:val="3"/>
                                  </w:numPr>
                                  <w:rPr>
                                    <w:sz w:val="20"/>
                                  </w:rPr>
                                </w:pPr>
                                <w:r>
                                  <w:rPr>
                                    <w:sz w:val="20"/>
                                  </w:rPr>
                                  <w:t>Implementing changes as per requirement</w:t>
                                </w:r>
                              </w:p>
                              <w:p w14:paraId="109467F4" w14:textId="77777777" w:rsidR="002C6E54" w:rsidRDefault="002C6E54" w:rsidP="00443B06">
                                <w:pPr>
                                  <w:numPr>
                                    <w:ilvl w:val="0"/>
                                    <w:numId w:val="3"/>
                                  </w:numPr>
                                  <w:rPr>
                                    <w:sz w:val="20"/>
                                  </w:rPr>
                                </w:pPr>
                                <w:r>
                                  <w:rPr>
                                    <w:sz w:val="20"/>
                                  </w:rPr>
                                  <w:t xml:space="preserve">Final demonstration </w:t>
                                </w:r>
                              </w:p>
                              <w:p w14:paraId="2864C06D" w14:textId="77777777" w:rsidR="002C6E54" w:rsidRPr="00D33542" w:rsidRDefault="002C6E54" w:rsidP="00443B06">
                                <w:pPr>
                                  <w:numPr>
                                    <w:ilvl w:val="0"/>
                                    <w:numId w:val="3"/>
                                  </w:numPr>
                                  <w:rPr>
                                    <w:sz w:val="20"/>
                                  </w:rPr>
                                </w:pPr>
                                <w:r>
                                  <w:rPr>
                                    <w:sz w:val="20"/>
                                  </w:rPr>
                                  <w:t>Delivery of the project</w:t>
                                </w:r>
                              </w:p>
                            </w:txbxContent>
                          </wps:txbx>
                          <wps:bodyPr rot="0" vert="horz" wrap="square" lIns="91440" tIns="45720" rIns="91440" bIns="45720" anchor="t" anchorCtr="0" upright="1">
                            <a:noAutofit/>
                          </wps:bodyPr>
                        </wps:wsp>
                        <wps:wsp>
                          <wps:cNvPr id="27" name="AutoShape 51"/>
                          <wps:cNvCnPr>
                            <a:cxnSpLocks noChangeShapeType="1"/>
                            <a:stCxn id="12" idx="2"/>
                            <a:endCxn id="24" idx="0"/>
                          </wps:cNvCnPr>
                          <wps:spPr bwMode="auto">
                            <a:xfrm rot="5400000">
                              <a:off x="5463" y="3654"/>
                              <a:ext cx="407" cy="605"/>
                            </a:xfrm>
                            <a:prstGeom prst="bentConnector3">
                              <a:avLst>
                                <a:gd name="adj1" fmla="val 49903"/>
                              </a:avLst>
                            </a:prstGeom>
                            <a:noFill/>
                            <a:ln w="9525">
                              <a:solidFill>
                                <a:srgbClr val="000000"/>
                              </a:solidFill>
                              <a:miter lim="800000"/>
                              <a:headEnd/>
                              <a:tailEnd/>
                            </a:ln>
                            <a:extLst>
                              <a:ext uri="{909E8E84-426E-40DD-AFC4-6F175D3DCCD1}">
                                <a14:hiddenFill xmlns:a14="http://schemas.microsoft.com/office/drawing/2010/main">
                                  <a:noFill/>
                                </a14:hiddenFill>
                              </a:ext>
                            </a:extLst>
                          </wps:spPr>
                          <wps:bodyPr/>
                        </wps:wsp>
                        <wps:wsp>
                          <wps:cNvPr id="28" name="AutoShape 52"/>
                          <wps:cNvCnPr>
                            <a:cxnSpLocks noChangeShapeType="1"/>
                            <a:stCxn id="11" idx="2"/>
                            <a:endCxn id="25" idx="0"/>
                          </wps:cNvCnPr>
                          <wps:spPr bwMode="auto">
                            <a:xfrm rot="5400000">
                              <a:off x="6937" y="3848"/>
                              <a:ext cx="407" cy="217"/>
                            </a:xfrm>
                            <a:prstGeom prst="bentConnector3">
                              <a:avLst>
                                <a:gd name="adj1" fmla="val 49903"/>
                              </a:avLst>
                            </a:prstGeom>
                            <a:noFill/>
                            <a:ln w="9525">
                              <a:solidFill>
                                <a:srgbClr val="000000"/>
                              </a:solidFill>
                              <a:miter lim="800000"/>
                              <a:headEnd/>
                              <a:tailEnd/>
                            </a:ln>
                            <a:extLst>
                              <a:ext uri="{909E8E84-426E-40DD-AFC4-6F175D3DCCD1}">
                                <a14:hiddenFill xmlns:a14="http://schemas.microsoft.com/office/drawing/2010/main">
                                  <a:noFill/>
                                </a14:hiddenFill>
                              </a:ext>
                            </a:extLst>
                          </wps:spPr>
                          <wps:bodyPr/>
                        </wps:wsp>
                        <wps:wsp>
                          <wps:cNvPr id="29" name="AutoShape 53"/>
                          <wps:cNvCnPr>
                            <a:cxnSpLocks noChangeShapeType="1"/>
                            <a:stCxn id="10" idx="2"/>
                            <a:endCxn id="26" idx="0"/>
                          </wps:cNvCnPr>
                          <wps:spPr bwMode="auto">
                            <a:xfrm rot="16200000" flipH="1">
                              <a:off x="8349" y="3936"/>
                              <a:ext cx="407" cy="42"/>
                            </a:xfrm>
                            <a:prstGeom prst="bentConnector3">
                              <a:avLst>
                                <a:gd name="adj1" fmla="val 49903"/>
                              </a:avLst>
                            </a:prstGeom>
                            <a:noFill/>
                            <a:ln w="9525">
                              <a:solidFill>
                                <a:srgbClr val="000000"/>
                              </a:solidFill>
                              <a:miter lim="800000"/>
                              <a:headEnd/>
                              <a:tailEnd/>
                            </a:ln>
                            <a:extLst>
                              <a:ext uri="{909E8E84-426E-40DD-AFC4-6F175D3DCCD1}">
                                <a14:hiddenFill xmlns:a14="http://schemas.microsoft.com/office/drawing/2010/main">
                                  <a:noFill/>
                                </a14:hiddenFill>
                              </a:ext>
                            </a:extLst>
                          </wps:spPr>
                          <wps:bodyPr/>
                        </wps:wsp>
                      </wpg:wgp>
                    </wpc:wpc>
                  </a:graphicData>
                </a:graphic>
              </wp:inline>
            </w:drawing>
          </mc:Choice>
          <mc:Fallback>
            <w:pict>
              <v:group w14:anchorId="09B6BE21" id="Canvas 28" o:spid="_x0000_s1026" editas="canvas" style="width:520.45pt;height:458.95pt;mso-position-horizontal-relative:char;mso-position-vertical-relative:line" coordsize="66097,5828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G/H6LQkAAGZXAAAOAAAAZHJzL2Uyb0RvYy54bWzsXF2To7gVfU9V/gPFe6bNp8E1nq2tnt1J&#10;qnaTrcwmeVYDtkkwEKDbnvz6nHuFZNy4p9d22z29pXnowSCEuDo6urr3iPffbdeF9ZA1bV6Vc9t5&#10;N7GtrEyqNC+Xc/sfv/74p8i22k6UqSiqMpvbX7LW/u7DH//wflPPMrdaVUWaNRYqKdvZpp7bq66r&#10;Zzc3bbLK1qJ9V9VZiYuLqlmLDj+b5U3aiA1qXxc37mQS3myqJq2bKsnaFmc/yov2B65/sciS7m+L&#10;RZt1VjG30baO/zb8947+3nx4L2bLRtSrPOmbIU5oxVrkJR6qq/ooOmHdN/moqnWeNFVbLbp3SbW+&#10;qRaLPMn4HfA2zuTR29yK8kG0/DIJrKMaiKMXrPduSe0uqx/zooA1blD7jM7R/xv0T0aXi9LazO04&#10;cAPbSgT6aVGIDofrOp3bbbm0LVEsAYCka9gMbVXkKdVIN3NnZrdFYz0IdEO3dbhMcb/+uUrlOWdC&#10;/2Rv4Dz6TJ7nUzeDKtBA/BrWXjdt91G0K3kDX5L1rPMO0Cry9dyOBtWvMpH+UKZW96UGHkug0qZ3&#10;W2epbRUZ3oGOGBadyIvfUhItKsrecr3FNvVytlnWGtgYDI+QfRQQPjXVfc04WM6Svz780lg57O7b&#10;VinWeAm+bHlsLHoyinxq6s/1L42EJA5/qpL/tLJ7969T+aUsbN1t0CGoT9x3FXfRdtGsqQrg1Nry&#10;oPkyt10nin1PmijbdlaCK6Hv+k6EsZ6gQOC7URz7skSyos5EEccNHduS90/VtR/6+6NJ2N8cRk5M&#10;V2FU+XQAUreQUAmeaHeGbc8z7OeVqDM2bDsw7FQZ9u/gD1Eui8zyHGoUPR3GVZZtpVmtsrpdoVj2&#10;fdNUG8IXWsXl0fbBDfSjRac8a2c3isBVMJXvhP2gUIZ2gglaR1b2fJc7QRtKzGgofMqqtUUHc7tB&#10;67kbxcNPbSdtqopIYAgeo1ZTdf/KuxUbg3qZL7a4Rx5YdYUXkqcfjWWRJFnZ+XzHcDyHh4ezr07T&#10;ICaKJ1bgvl62w2cFXI7O6FJyeD/1vOP4Y/9h/b1HPO2kt8MrL5VNi7y0ABgaKpKZrDYRRYYxLWHD&#10;84jmT0m+jjsFQ3Irh/R3EQPtEezXeRSwErOeKSXEiAvFLOPJt8dQdQ8q/rxKN1aaEzLdyIsx3tMc&#10;M7GHsT+JAerdDHIQkL/xRSV0uFXPTyS6XYzBQZN54NJYlWO+295tUSUN4Lsq/YIhjCHDfAjXBwer&#10;qvkfZhG4EZgN/3svGswpxV9KjJrY8X3yO/iHH0xd/GiGV+6GV0SZoCpMkbAGH9520le5r5t8ucKT&#10;5NRZVt+Dohc5D+pdq3gOYn68ElGiD+UMNCBK94pEqeeUQ0QJemSidH1fjSo1nykWNET5dUfLEOUx&#10;nqghyhkRJfum2l16O3zZe5lEnUMvO1Yc13vZ7HRd0st2g1h6f3C0e0dZeX9ws3tSc4IwVE5072Af&#10;uC9ZKQd7fKf2G1/BwXbwgqOJgxcMew4z3L8LedjRxEe/khft+ZG0o7JxHGJdRQ62PwnoirbT6/nX&#10;4ZX96/HzLulfj5/2zfvX4yYfZ6A341+PX/Ri/jVPG9p5fDvTxhXiEQ4CJyO6ZHK6El2GiMo8QZeO&#10;4/UBCcOXp8Yzj3Ozx2PS8CUCDn1cl1f+rxaPGPfNZfmyd0ZNWELGWfvAuOMe4Et2l6/ElwjrGb6U&#10;sUoV5R3Gb8ej5Dj3yfDl7yUsMUbCZflSrzGNfznIdzkIKoz8Sw49XIkv/Yn7JF+6HtjcrMeRYz45&#10;X2740vAlB7KOyXfxelwvMg1fDvlSKy8GeS8OI16JL3Wodxy+dFwENA1fYkFo+PJJScPY7TrOATfx&#10;Sxro+/oA5ku9yDR8OeRLqAZH/iWrvK7El37sgbKR0xmn1JyYlurkX06lgM7ke6DRPI4OjH9p/MvT&#10;/Eu9yDR8OeTLUPElybxYlmlBRdYr0CBAvS2ltDfZlr20V2tQufSvrG1mDQZy6N3ttpSiDJBgnrKQ&#10;lxLbPfnKytSEdlicKvVuTgjJPf5xZK+Sst5gOgW7gz6D6JEm2J30ifTAc3lefJpZ7yAiva3KEoLV&#10;qnG5+ic0q1qnvqdJH6sim+WdFpxzm7WSfCiePEWx80gaKIGrzAlp8pWkd44WKQ8wolU3x2IkK1MN&#10;EmgzTgMJ9UKPiijAZMr6Cugf9/UVfTSH0EFWUzLvkbqi7RpBmkeNCyl9vAouILcvU7TumazStwIF&#10;LcMcQEFn0s+BAuKCZ0PBDz3QGQjCG0Ghd7wMFORmp6O2hDDPgyl7EleZL61WG0BBJwmPhcJg5sCo&#10;PQ0J1qLI638q4bKaNOLpU/TQzxkGEy+GCZKcy9XXABM6EXIGJjB8z8DEnwkTB9Ex5RCWYQwa2hff&#10;60SJlxE6dNj3DHTAK2R08ER0jK85cCOCKOrX7TH8HZ6QlUxTzR0un/+duxEw30CdfA1UaAXFgDN0&#10;cOsMVKgVCKMCu4R2fiecmBPZhPfiqJ1UA/RgS6Jcmngeth7uocdXu+gcJ+ZLTwNob23i7dYm9KBl&#10;2o8dkf6byGxdYPMwNrlafhxPeNpFveyxsqertp3QrWYh07sspGgfEZCOC5wBNeW8jqGGpdMLQ82L&#10;KUtNU5YfMHkC2v3W1h3UJs8teQzU9Ibpi+zrdcE+j+PQUv7fe9GX3tjr+7FkpAP71aaeyttF/jPh&#10;ErOxF7uRZfBA7wplgj0uEP1C25ZB8WZj7xve2Iu5AF+IIDwRC5hA9CAQTZ/7GBHmNRN3oUe7CzCv&#10;HiBML0Kwg7+EEAaKDswG30tm7gxhfu2LMrzAeLWdB+O+uaySVrOAIcwhYerM3U4ZJsnpSh7mNHLg&#10;Rh4mzID2kRFhmi8iXElKOx6U3/xWrXGTj5tR3ow0bPyilyVM7Hk3Lub4W1uI347CP8HJeewDGatx&#10;+IfCAC8c/wmQ5ZTxnzB4lO/W8Z/wue8JmPDPhcM/B/LkAcOjn5xPldVgWt2lOvaC2rSAemGohXG/&#10;JPKix5+u0FBzZbbEBLVfS53jHsjDBy+Rh1finAOsBtfzHKhpcRfnZDk7O8ilRJ76YEoMOQcvdUYB&#10;bp8bZUB3AHScwMMHQVl1l9C3XGW8Un54lr4WO/zNpXafx/3wfwAAAP//AwBQSwMEFAAGAAgAAAAh&#10;ANfyLjneAAAABgEAAA8AAABkcnMvZG93bnJldi54bWxMj1FLwzAUhd8F/0O4gm8u2SjbWpsOERTR&#10;B+cs+Jo1d20wuSlNtlZ/vZkv+nLhcA7nfLfcTM6yEw7BeJIwnwlgSI3XhloJ9fvDzRpYiIq0sp5Q&#10;whcG2FSXF6UqtB/pDU+72LJUQqFQEroY+4Lz0HToVJj5Hil5Bz84FZMcWq4HNaZyZ/lCiCV3ylBa&#10;6FSP9x02n7ujk5AtDna9fVy+fD/V9fj8kZmVeDVSXl9Nd7fAIk7xLwxn/IQOVWLa+yPpwKyE9Ej8&#10;vWdPZCIHtpeQz1c58Krk//GrHwAAAP//AwBQSwECLQAUAAYACAAAACEAtoM4kv4AAADhAQAAEwAA&#10;AAAAAAAAAAAAAAAAAAAAW0NvbnRlbnRfVHlwZXNdLnhtbFBLAQItABQABgAIAAAAIQA4/SH/1gAA&#10;AJQBAAALAAAAAAAAAAAAAAAAAC8BAABfcmVscy8ucmVsc1BLAQItABQABgAIAAAAIQAGG/H6LQkA&#10;AGZXAAAOAAAAAAAAAAAAAAAAAC4CAABkcnMvZTJvRG9jLnhtbFBLAQItABQABgAIAAAAIQDX8i45&#10;3gAAAAYBAAAPAAAAAAAAAAAAAAAAAIcLAABkcnMvZG93bnJldi54bWxQSwUGAAAAAAQABADzAAAA&#10;kg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66097;height:58286;visibility:visible;mso-wrap-style:square" stroked="t" strokecolor="black [3213]">
                  <v:fill o:detectmouseclick="t"/>
                  <v:path o:connecttype="none"/>
                </v:shape>
                <v:group id="Group 30" o:spid="_x0000_s1028" style="position:absolute;top:2189;width:64241;height:54290" coordorigin="1261,2187" coordsize="8068,6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lSazxQAAANoAAAAPAAAAZHJzL2Rvd25yZXYueG1sRI9Pa8JA&#10;FMTvBb/D8oTe6ibaFomuEkItPYRCVRBvj+wzCWbfhuw2f759t1DocZiZ3zDb/Wga0VPnassK4kUE&#10;griwuuZSwfl0eFqDcB5ZY2OZFEzkYL+bPWwx0XbgL+qPvhQBwi5BBZX3bSKlKyoy6Ba2JQ7ezXYG&#10;fZBdKXWHQ4CbRi6j6FUarDksVNhSVlFxP34bBe8DDukqfuvz+y2brqeXz0sek1KP8zHdgPA0+v/w&#10;X/tDK3iG3yvhBsjdDwAAAP//AwBQSwECLQAUAAYACAAAACEA2+H2y+4AAACFAQAAEwAAAAAAAAAA&#10;AAAAAAAAAAAAW0NvbnRlbnRfVHlwZXNdLnhtbFBLAQItABQABgAIAAAAIQBa9CxbvwAAABUBAAAL&#10;AAAAAAAAAAAAAAAAAB8BAABfcmVscy8ucmVsc1BLAQItABQABgAIAAAAIQBSlSazxQAAANoAAAAP&#10;AAAAAAAAAAAAAAAAAAcCAABkcnMvZG93bnJldi54bWxQSwUGAAAAAAMAAwC3AAAA+QIAAAAA&#10;">
                  <v:rect id="Rectangle 31" o:spid="_x0000_s1029" style="position:absolute;left:2880;top:4160;width:1507;height:34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GHWgwwAAANoAAAAPAAAAZHJzL2Rvd25yZXYueG1sRI/NasMw&#10;EITvgb6D2EJviZwU2tSxHJJAaU6F/DzAYm0tY2vlSHLi9umjQqHHYWa+YYr1aDtxJR8axwrmswwE&#10;ceV0w7WC8+l9ugQRIrLGzjEp+KYA6/JhUmCu3Y0PdD3GWiQIhxwVmBj7XMpQGbIYZq4nTt6X8xZj&#10;kr6W2uMtwW0nF1n2Ii02nBYM9rQzVLXHwSrYHYZn/3PZBrP9WLTt5+C6N+OUenocNysQkcb4H/5r&#10;77WCV/i9km6ALO8AAAD//wMAUEsBAi0AFAAGAAgAAAAhANvh9svuAAAAhQEAABMAAAAAAAAAAAAA&#10;AAAAAAAAAFtDb250ZW50X1R5cGVzXS54bWxQSwECLQAUAAYACAAAACEAWvQsW78AAAAVAQAACwAA&#10;AAAAAAAAAAAAAAAfAQAAX3JlbHMvLnJlbHNQSwECLQAUAAYACAAAACEAJRh1oMMAAADaAAAADwAA&#10;AAAAAAAAAAAAAAAHAgAAZHJzL2Rvd25yZXYueG1sUEsFBgAAAAADAAMAtwAAAPcCAAAAAA==&#10;" fillcolor="#b2a1c7 [1943]" strokecolor="#8064a2 [3207]" strokeweight="1pt">
                    <v:fill color2="#8064a2 [3207]" focus="50%" type="gradient"/>
                    <v:shadow on="t" color="#3f3151 [1607]" offset="1pt"/>
                    <v:textbox>
                      <w:txbxContent>
                        <w:p w14:paraId="2B6904AB" w14:textId="77777777" w:rsidR="002C6E54" w:rsidRDefault="002C6E54" w:rsidP="00443B06">
                          <w:pPr>
                            <w:numPr>
                              <w:ilvl w:val="0"/>
                              <w:numId w:val="4"/>
                            </w:numPr>
                            <w:rPr>
                              <w:sz w:val="20"/>
                            </w:rPr>
                          </w:pPr>
                          <w:r>
                            <w:rPr>
                              <w:sz w:val="20"/>
                            </w:rPr>
                            <w:t>Planning of the tasks</w:t>
                          </w:r>
                        </w:p>
                        <w:p w14:paraId="76E4E5F1" w14:textId="77777777" w:rsidR="002C6E54" w:rsidRDefault="002C6E54" w:rsidP="00443B06">
                          <w:pPr>
                            <w:numPr>
                              <w:ilvl w:val="0"/>
                              <w:numId w:val="4"/>
                            </w:numPr>
                            <w:rPr>
                              <w:sz w:val="20"/>
                            </w:rPr>
                          </w:pPr>
                          <w:r>
                            <w:rPr>
                              <w:sz w:val="20"/>
                            </w:rPr>
                            <w:t>Distribution of the tasks</w:t>
                          </w:r>
                        </w:p>
                        <w:p w14:paraId="465635E0" w14:textId="77777777" w:rsidR="002C6E54" w:rsidRDefault="002C6E54" w:rsidP="00443B06">
                          <w:pPr>
                            <w:numPr>
                              <w:ilvl w:val="0"/>
                              <w:numId w:val="4"/>
                            </w:numPr>
                            <w:rPr>
                              <w:sz w:val="20"/>
                            </w:rPr>
                          </w:pPr>
                          <w:r>
                            <w:rPr>
                              <w:sz w:val="20"/>
                            </w:rPr>
                            <w:t>Determination of the span and timeline</w:t>
                          </w:r>
                        </w:p>
                        <w:p w14:paraId="745DBECB" w14:textId="77777777" w:rsidR="002C6E54" w:rsidRDefault="002C6E54" w:rsidP="00443B06">
                          <w:pPr>
                            <w:numPr>
                              <w:ilvl w:val="0"/>
                              <w:numId w:val="4"/>
                            </w:numPr>
                            <w:rPr>
                              <w:sz w:val="20"/>
                            </w:rPr>
                          </w:pPr>
                          <w:r>
                            <w:rPr>
                              <w:sz w:val="20"/>
                            </w:rPr>
                            <w:t>Employee briefing</w:t>
                          </w:r>
                        </w:p>
                        <w:p w14:paraId="4B6D6B94" w14:textId="77777777" w:rsidR="002C6E54" w:rsidRPr="0053373D" w:rsidRDefault="002C6E54" w:rsidP="00443B06">
                          <w:pPr>
                            <w:numPr>
                              <w:ilvl w:val="0"/>
                              <w:numId w:val="4"/>
                            </w:numPr>
                            <w:rPr>
                              <w:sz w:val="20"/>
                            </w:rPr>
                          </w:pPr>
                          <w:r>
                            <w:rPr>
                              <w:sz w:val="20"/>
                            </w:rPr>
                            <w:t>Execution of the tasks</w:t>
                          </w:r>
                        </w:p>
                      </w:txbxContent>
                    </v:textbox>
                  </v:rect>
                  <v:rect id="Rectangle 32" o:spid="_x0000_s1030" style="position:absolute;left:1261;top:4160;width:1523;height:24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h+HSvgAAANoAAAAPAAAAZHJzL2Rvd25yZXYueG1sRE/NisIw&#10;EL4L+w5hFrxpqgviVqOosKwnQd0HGJqxKW0m3STV6tObg+Dx4/tfrnvbiCv5UDlWMBlnIIgLpysu&#10;Ffydf0ZzECEia2wck4I7BVivPgZLzLW78ZGup1iKFMIhRwUmxjaXMhSGLIaxa4kTd3HeYkzQl1J7&#10;vKVw28hpls2kxYpTg8GWdoaK+tRZBbtj9+Uf/9tgtr/Tuj50rvk2TqnhZ79ZgIjUx7f45d5rBWlr&#10;upJugFw9AQAA//8DAFBLAQItABQABgAIAAAAIQDb4fbL7gAAAIUBAAATAAAAAAAAAAAAAAAAAAAA&#10;AABbQ29udGVudF9UeXBlc10ueG1sUEsBAi0AFAAGAAgAAAAhAFr0LFu/AAAAFQEAAAsAAAAAAAAA&#10;AAAAAAAAHwEAAF9yZWxzLy5yZWxzUEsBAi0AFAAGAAgAAAAhAFSH4dK+AAAA2gAAAA8AAAAAAAAA&#10;AAAAAAAABwIAAGRycy9kb3ducmV2LnhtbFBLBQYAAAAAAwADALcAAADyAgAAAAA=&#10;" fillcolor="#b2a1c7 [1943]" strokecolor="#8064a2 [3207]" strokeweight="1pt">
                    <v:fill color2="#8064a2 [3207]" focus="50%" type="gradient"/>
                    <v:shadow on="t" color="#3f3151 [1607]" offset="1pt"/>
                    <v:textbox>
                      <w:txbxContent>
                        <w:p w14:paraId="01D502B5" w14:textId="77777777" w:rsidR="002C6E54" w:rsidRDefault="002C6E54" w:rsidP="00443B06">
                          <w:pPr>
                            <w:numPr>
                              <w:ilvl w:val="0"/>
                              <w:numId w:val="3"/>
                            </w:numPr>
                            <w:rPr>
                              <w:sz w:val="20"/>
                            </w:rPr>
                          </w:pPr>
                          <w:r>
                            <w:rPr>
                              <w:sz w:val="20"/>
                            </w:rPr>
                            <w:t>Setting the budget for the project</w:t>
                          </w:r>
                        </w:p>
                        <w:p w14:paraId="63D57FE4" w14:textId="77777777" w:rsidR="002C6E54" w:rsidRDefault="002C6E54" w:rsidP="00443B06">
                          <w:pPr>
                            <w:numPr>
                              <w:ilvl w:val="0"/>
                              <w:numId w:val="3"/>
                            </w:numPr>
                            <w:rPr>
                              <w:sz w:val="20"/>
                            </w:rPr>
                          </w:pPr>
                          <w:r>
                            <w:rPr>
                              <w:sz w:val="20"/>
                            </w:rPr>
                            <w:t>Getting approval for the same</w:t>
                          </w:r>
                        </w:p>
                        <w:p w14:paraId="10983922" w14:textId="77777777" w:rsidR="002C6E54" w:rsidRPr="0053373D" w:rsidRDefault="002C6E54" w:rsidP="00443B06">
                          <w:pPr>
                            <w:numPr>
                              <w:ilvl w:val="0"/>
                              <w:numId w:val="3"/>
                            </w:numPr>
                            <w:rPr>
                              <w:sz w:val="20"/>
                            </w:rPr>
                          </w:pPr>
                          <w:r>
                            <w:rPr>
                              <w:sz w:val="20"/>
                            </w:rPr>
                            <w:t>Distribution of the budget</w:t>
                          </w:r>
                        </w:p>
                      </w:txbxContent>
                    </v:textbox>
                  </v:rect>
                  <v:group id="Group 33" o:spid="_x0000_s1031" style="position:absolute;left:2590;top:2187;width:6423;height:1566" coordorigin="2590,2187" coordsize="6423,15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lIktxQAAANoAAAAPAAAAZHJzL2Rvd25yZXYueG1sRI9Pa8JA&#10;FMTvBb/D8oTe6iZKS42uEkItPYRCVRBvj+wzCWbfhuw2f759t1DocZiZ3zDb/Wga0VPnassK4kUE&#10;griwuuZSwfl0eHoF4TyyxsYyKZjIwX43e9hiou3AX9QffSkChF2CCirv20RKV1Rk0C1sSxy8m+0M&#10;+iC7UuoOhwA3jVxG0Ys0WHNYqLClrKLifvw2Ct4HHNJV/Nbn91s2XU/Pn5c8JqUe52O6AeFp9P/h&#10;v/aHVrCG3yvhBsjdDwAAAP//AwBQSwECLQAUAAYACAAAACEA2+H2y+4AAACFAQAAEwAAAAAAAAAA&#10;AAAAAAAAAAAAW0NvbnRlbnRfVHlwZXNdLnhtbFBLAQItABQABgAIAAAAIQBa9CxbvwAAABUBAAAL&#10;AAAAAAAAAAAAAAAAAB8BAABfcmVscy8ucmVsc1BLAQItABQABgAIAAAAIQC8lIktxQAAANoAAAAP&#10;AAAAAAAAAAAAAAAAAAcCAABkcnMvZG93bnJldi54bWxQSwUGAAAAAAMAAwC3AAAA+QIAAAAA&#10;">
                    <v:rect id="Rectangle 34" o:spid="_x0000_s1032" style="position:absolute;left:8049;top:3348;width:964;height:4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VjpyxgAAANsAAAAPAAAAZHJzL2Rvd25yZXYueG1sRI9Ba8JA&#10;EIXvhf6HZQpeSt2oRUrqKqVQWj0IGmmvQ3aaBLOzcXcb4793DgVvM7w3732zWA2uVT2F2Hg2MBln&#10;oIhLbxuuDByKj6cXUDEhW2w9k4ELRVgt7+8WmFt/5h31+1QpCeGYo4E6pS7XOpY1OYxj3xGL9uuD&#10;wyRrqLQNeJZw1+ppls21w4alocaO3msqj/s/Z6D8vswOz9vdz6aYF6fP43rbh+zRmNHD8PYKKtGQ&#10;bub/6y8r+EIvv8gAenkFAAD//wMAUEsBAi0AFAAGAAgAAAAhANvh9svuAAAAhQEAABMAAAAAAAAA&#10;AAAAAAAAAAAAAFtDb250ZW50X1R5cGVzXS54bWxQSwECLQAUAAYACAAAACEAWvQsW78AAAAVAQAA&#10;CwAAAAAAAAAAAAAAAAAfAQAAX3JlbHMvLnJlbHNQSwECLQAUAAYACAAAACEANFY6csYAAADbAAAA&#10;DwAAAAAAAAAAAAAAAAAHAgAAZHJzL2Rvd25yZXYueG1sUEsFBgAAAAADAAMAtwAAAPoCAAAAAA==&#10;" fillcolor="#fabf8f [1945]" strokecolor="#f79646 [3209]" strokeweight="1pt">
                      <v:fill color2="#f79646 [3209]" focus="50%" type="gradient"/>
                      <v:shadow on="t" color="#974706 [1609]" offset="1pt"/>
                      <v:textbox>
                        <w:txbxContent>
                          <w:p w14:paraId="03B2C9F6" w14:textId="77777777" w:rsidR="002C6E54" w:rsidRDefault="002C6E54" w:rsidP="00443B06">
                            <w:pPr>
                              <w:jc w:val="center"/>
                            </w:pPr>
                            <w:r>
                              <w:t>Closure</w:t>
                            </w:r>
                          </w:p>
                        </w:txbxContent>
                      </v:textbox>
                    </v:rect>
                    <v:rect id="Rectangle 35" o:spid="_x0000_s1033" style="position:absolute;left:6681;top:3348;width:1137;height:4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Gp/pwwAAANsAAAAPAAAAZHJzL2Rvd25yZXYueG1sRE9Na8JA&#10;EL0L/odlCr1I3diKSHQVEUpbD4JG6nXITpNgdjbubmP8964geJvH+5z5sjO1aMn5yrKC0TABQZxb&#10;XXGh4JB9vk1B+ICssbZMCq7kYbno9+aYanvhHbX7UIgYwj5FBWUITSqlz0sy6Ie2IY7cn3UGQ4Su&#10;kNrhJYabWr4nyUQarDg2lNjQuqT8tP83CvLf68dhvN0dN9kkO3+dfratSwZKvb50qxmIQF14ih/u&#10;bx3nj+D+SzxALm4AAAD//wMAUEsBAi0AFAAGAAgAAAAhANvh9svuAAAAhQEAABMAAAAAAAAAAAAA&#10;AAAAAAAAAFtDb250ZW50X1R5cGVzXS54bWxQSwECLQAUAAYACAAAACEAWvQsW78AAAAVAQAACwAA&#10;AAAAAAAAAAAAAAAfAQAAX3JlbHMvLnJlbHNQSwECLQAUAAYACAAAACEAWxqf6cMAAADbAAAADwAA&#10;AAAAAAAAAAAAAAAHAgAAZHJzL2Rvd25yZXYueG1sUEsFBgAAAAADAAMAtwAAAPcCAAAAAA==&#10;" fillcolor="#fabf8f [1945]" strokecolor="#f79646 [3209]" strokeweight="1pt">
                      <v:fill color2="#f79646 [3209]" focus="50%" type="gradient"/>
                      <v:shadow on="t" color="#974706 [1609]" offset="1pt"/>
                      <v:textbox>
                        <w:txbxContent>
                          <w:p w14:paraId="344AB188" w14:textId="77777777" w:rsidR="002C6E54" w:rsidRDefault="002C6E54" w:rsidP="00443B06">
                            <w:pPr>
                              <w:jc w:val="center"/>
                            </w:pPr>
                            <w:r>
                              <w:t>Monitoring</w:t>
                            </w:r>
                          </w:p>
                        </w:txbxContent>
                      </v:textbox>
                    </v:rect>
                    <v:rect id="Rectangle 36" o:spid="_x0000_s1034" style="position:absolute;left:5401;top:3348;width:1137;height:4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yAGewwAAANsAAAAPAAAAZHJzL2Rvd25yZXYueG1sRE9Na8JA&#10;EL0X/A/LFHopdaMVkegqIpRaD4JG6nXITpNgdjbdXWP8964geJvH+5zZojO1aMn5yrKCQT8BQZxb&#10;XXGh4JB9fUxA+ICssbZMCq7kYTHvvcww1fbCO2r3oRAxhH2KCsoQmlRKn5dk0PdtQxy5P+sMhghd&#10;IbXDSww3tRwmyVgarDg2lNjQqqT8tD8bBfnv9fMw2u6Om2yc/X+ffratS96VenvtllMQgbrwFD/c&#10;ax3nD+H+SzxAzm8AAAD//wMAUEsBAi0AFAAGAAgAAAAhANvh9svuAAAAhQEAABMAAAAAAAAAAAAA&#10;AAAAAAAAAFtDb250ZW50X1R5cGVzXS54bWxQSwECLQAUAAYACAAAACEAWvQsW78AAAAVAQAACwAA&#10;AAAAAAAAAAAAAAAfAQAAX3JlbHMvLnJlbHNQSwECLQAUAAYACAAAACEAq8gBnsMAAADbAAAADwAA&#10;AAAAAAAAAAAAAAAHAgAAZHJzL2Rvd25yZXYueG1sUEsFBgAAAAADAAMAtwAAAPcCAAAAAA==&#10;" fillcolor="#fabf8f [1945]" strokecolor="#f79646 [3209]" strokeweight="1pt">
                      <v:fill color2="#f79646 [3209]" focus="50%" type="gradient"/>
                      <v:shadow on="t" color="#974706 [1609]" offset="1pt"/>
                      <v:textbox>
                        <w:txbxContent>
                          <w:p w14:paraId="2348D815" w14:textId="77777777" w:rsidR="002C6E54" w:rsidRDefault="002C6E54" w:rsidP="00443B06">
                            <w:pPr>
                              <w:jc w:val="center"/>
                            </w:pPr>
                            <w:r>
                              <w:t>Execution</w:t>
                            </w:r>
                          </w:p>
                        </w:txbxContent>
                      </v:textbox>
                    </v:rect>
                    <v:rect id="Rectangle 37" o:spid="_x0000_s1035" style="position:absolute;left:4021;top:3348;width:1232;height:4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hKQFwwAAANsAAAAPAAAAZHJzL2Rvd25yZXYueG1sRE9Na8JA&#10;EL0X/A/LCL0U3VSLSHQVKYhtD4JG9DpkxySYnY272xj/fbcgeJvH+5z5sjO1aMn5yrKC92ECgji3&#10;uuJCwSFbD6YgfEDWWFsmBXfysFz0XuaYanvjHbX7UIgYwj5FBWUITSqlz0sy6Ie2IY7c2TqDIUJX&#10;SO3wFsNNLUdJMpEGK44NJTb0WVJ+2f8aBfnxPj58bHenn2ySXTeX723rkjelXvvdagYiUBee4of7&#10;S8f5Y/j/JR4gF38AAAD//wMAUEsBAi0AFAAGAAgAAAAhANvh9svuAAAAhQEAABMAAAAAAAAAAAAA&#10;AAAAAAAAAFtDb250ZW50X1R5cGVzXS54bWxQSwECLQAUAAYACAAAACEAWvQsW78AAAAVAQAACwAA&#10;AAAAAAAAAAAAAAAfAQAAX3JlbHMvLnJlbHNQSwECLQAUAAYACAAAACEAxISkBcMAAADbAAAADwAA&#10;AAAAAAAAAAAAAAAHAgAAZHJzL2Rvd25yZXYueG1sUEsFBgAAAAADAAMAtwAAAPcCAAAAAA==&#10;" fillcolor="#fabf8f [1945]" strokecolor="#f79646 [3209]" strokeweight="1pt">
                      <v:fill color2="#f79646 [3209]" focus="50%" type="gradient"/>
                      <v:shadow on="t" color="#974706 [1609]" offset="1pt"/>
                      <v:textbox>
                        <w:txbxContent>
                          <w:p w14:paraId="724CD574" w14:textId="77777777" w:rsidR="002C6E54" w:rsidRDefault="002C6E54" w:rsidP="00443B06">
                            <w:pPr>
                              <w:jc w:val="center"/>
                            </w:pPr>
                            <w:r>
                              <w:t>Planning</w:t>
                            </w:r>
                          </w:p>
                        </w:txbxContent>
                      </v:textbox>
                    </v:rect>
                    <v:rect id="Rectangle 38" o:spid="_x0000_s1036" style="position:absolute;left:2590;top:3348;width:1248;height:4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bTxxwwAAANsAAAAPAAAAZHJzL2Rvd25yZXYueG1sRE9Na8JA&#10;EL0X/A/LCL0U3dSKSHQVKRRbD4JG9DpkxySYnU13tzH++64geJvH+5z5sjO1aMn5yrKC92ECgji3&#10;uuJCwSH7GkxB+ICssbZMCm7kYbnovcwx1fbKO2r3oRAxhH2KCsoQmlRKn5dk0A9tQxy5s3UGQ4Su&#10;kNrhNYabWo6SZCINVhwbSmzos6T8sv8zCvLj7eMw3u5Om2yS/a4vP9vWJW9Kvfa71QxEoC48xQ/3&#10;t47zx3D/JR4gF/8AAAD//wMAUEsBAi0AFAAGAAgAAAAhANvh9svuAAAAhQEAABMAAAAAAAAAAAAA&#10;AAAAAAAAAFtDb250ZW50X1R5cGVzXS54bWxQSwECLQAUAAYACAAAACEAWvQsW78AAAAVAQAACwAA&#10;AAAAAAAAAAAAAAAfAQAAX3JlbHMvLnJlbHNQSwECLQAUAAYACAAAACEAS208ccMAAADbAAAADwAA&#10;AAAAAAAAAAAAAAAHAgAAZHJzL2Rvd25yZXYueG1sUEsFBgAAAAADAAMAtwAAAPcCAAAAAA==&#10;" fillcolor="#fabf8f [1945]" strokecolor="#f79646 [3209]" strokeweight="1pt">
                      <v:fill color2="#f79646 [3209]" focus="50%" type="gradient"/>
                      <v:shadow on="t" color="#974706 [1609]" offset="1pt"/>
                      <v:textbox>
                        <w:txbxContent>
                          <w:p w14:paraId="59F35C56" w14:textId="77777777" w:rsidR="002C6E54" w:rsidRDefault="002C6E54" w:rsidP="00443B06">
                            <w:pPr>
                              <w:jc w:val="center"/>
                            </w:pPr>
                            <w:r>
                              <w:t xml:space="preserve">Initiation </w:t>
                            </w:r>
                          </w:p>
                        </w:txbxContent>
                      </v:textbox>
                    </v:rect>
                    <v:rect id="Rectangle 39" o:spid="_x0000_s1037" style="position:absolute;left:4934;top:2187;width:1901;height:7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IZnqwwAAANsAAAAPAAAAZHJzL2Rvd25yZXYueG1sRE9La8JA&#10;EL4X+h+WKXgpdWMfItFVRCjaHgSN1OuQHZNgdjburjH+e1cQepuP7zmTWWdq0ZLzlWUFg34Cgji3&#10;uuJCwS77fhuB8AFZY22ZFFzJw2z6/DTBVNsLb6jdhkLEEPYpKihDaFIpfV6SQd+3DXHkDtYZDBG6&#10;QmqHlxhuavmeJENpsOLYUGJDi5Ly4/ZsFOR/14/d53qz/82G2Wl5/Fm3LnlVqvfSzccgAnXhX/xw&#10;r3Sc/wX3X+IBcnoDAAD//wMAUEsBAi0AFAAGAAgAAAAhANvh9svuAAAAhQEAABMAAAAAAAAAAAAA&#10;AAAAAAAAAFtDb250ZW50X1R5cGVzXS54bWxQSwECLQAUAAYACAAAACEAWvQsW78AAAAVAQAACwAA&#10;AAAAAAAAAAAAAAAfAQAAX3JlbHMvLnJlbHNQSwECLQAUAAYACAAAACEAJCGZ6sMAAADbAAAADwAA&#10;AAAAAAAAAAAAAAAHAgAAZHJzL2Rvd25yZXYueG1sUEsFBgAAAAADAAMAtwAAAPcCAAAAAA==&#10;" fillcolor="#fabf8f [1945]" strokecolor="#f79646 [3209]" strokeweight="1pt">
                      <v:fill color2="#f79646 [3209]" focus="50%" type="gradient"/>
                      <v:shadow on="t" color="#974706 [1609]" offset="1pt"/>
                      <v:textbox>
                        <w:txbxContent>
                          <w:p w14:paraId="357C7088" w14:textId="77777777" w:rsidR="002C6E54" w:rsidRDefault="002C6E54" w:rsidP="00443B06">
                            <w:pPr>
                              <w:jc w:val="center"/>
                            </w:pPr>
                            <w:r>
                              <w:t>Work breakdown Structure</w:t>
                            </w:r>
                          </w:p>
                        </w:txbxContent>
                      </v:textbox>
                    </v:rect>
                    <v:shapetype id="_x0000_t33" coordsize="21600,21600" o:spt="33" o:oned="t" path="m,l21600,r,21600e" filled="f">
                      <v:stroke joinstyle="miter"/>
                      <v:path arrowok="t" fillok="f" o:connecttype="none"/>
                      <o:lock v:ext="edit" shapetype="t"/>
                    </v:shapetype>
                    <v:shape id="AutoShape 40" o:spid="_x0000_s1038" type="#_x0000_t33" style="position:absolute;left:5775;top:583;width:204;height:5326;rotation:-9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95WRwgAAANsAAAAPAAAAZHJzL2Rvd25yZXYueG1sRE/NisIw&#10;EL4v+A5hBC/Lmuqhu1SjiOAPCx5WfYChGdtqM2mTWOvbb4SFvc3H9zvzZW9q0ZHzlWUFk3ECgji3&#10;uuJCwfm0+fgC4QOyxtoyKXiSh+Vi8DbHTNsH/1B3DIWIIewzVFCG0GRS+rwkg35sG+LIXawzGCJ0&#10;hdQOHzHc1HKaJKk0WHFsKLGhdUn57Xg3Cr67bUgO3cWdPt/7dnW+te11lyo1GvarGYhAffgX/7n3&#10;Os5P4fVLPEAufgEAAP//AwBQSwECLQAUAAYACAAAACEA2+H2y+4AAACFAQAAEwAAAAAAAAAAAAAA&#10;AAAAAAAAW0NvbnRlbnRfVHlwZXNdLnhtbFBLAQItABQABgAIAAAAIQBa9CxbvwAAABUBAAALAAAA&#10;AAAAAAAAAAAAAB8BAABfcmVscy8ucmVsc1BLAQItABQABgAIAAAAIQDv95WRwgAAANsAAAAPAAAA&#10;AAAAAAAAAAAAAAcCAABkcnMvZG93bnJldi54bWxQSwUGAAAAAAMAAwC3AAAA9gIAAAAA&#10;"/>
                    <v:shapetype id="_x0000_t32" coordsize="21600,21600" o:spt="32" o:oned="t" path="m,l21600,21600e" filled="f">
                      <v:path arrowok="t" fillok="f" o:connecttype="none"/>
                      <o:lock v:ext="edit" shapetype="t"/>
                    </v:shapetype>
                    <v:shape id="AutoShape 41" o:spid="_x0000_s1039" type="#_x0000_t32" style="position:absolute;left:8530;top:3144;width:2;height:20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4BLJwgAAANsAAAAPAAAAZHJzL2Rvd25yZXYueG1sRE9LawIx&#10;EL4X+h/CCF6KZhWqsjXKtiDUggcfvU83001wM9luoq7/3hQEb/PxPWe+7FwtztQG61nBaJiBIC69&#10;tlwpOOxXgxmIEJE11p5JwZUCLBfPT3PMtb/wls67WIkUwiFHBSbGJpcylIYchqFviBP361uHMcG2&#10;krrFSwp3tRxn2UQ6tJwaDDb0Yag87k5OwWY9ei9+jF1/bf/s5nVV1Kfq5Vupfq8r3kBE6uJDfHd/&#10;6jR/Cv+/pAPk4gYAAP//AwBQSwECLQAUAAYACAAAACEA2+H2y+4AAACFAQAAEwAAAAAAAAAAAAAA&#10;AAAAAAAAW0NvbnRlbnRfVHlwZXNdLnhtbFBLAQItABQABgAIAAAAIQBa9CxbvwAAABUBAAALAAAA&#10;AAAAAAAAAAAAAB8BAABfcmVscy8ucmVsc1BLAQItABQABgAIAAAAIQAk4BLJwgAAANsAAAAPAAAA&#10;AAAAAAAAAAAAAAcCAABkcnMvZG93bnJldi54bWxQSwUGAAAAAAMAAwC3AAAA9gIAAAAA&#10;"/>
                    <v:shape id="AutoShape 42" o:spid="_x0000_s1040" type="#_x0000_t32" style="position:absolute;left:4636;top:3144;width:1;height:20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f4a7xQAAANsAAAAPAAAAZHJzL2Rvd25yZXYueG1sRI9BawIx&#10;EIXvhf6HMIVeSs0qWGRrlG1BUMGD2t6nm+kmdDPZbqJu/71zEHqb4b1575v5cgitOlOffGQD41EB&#10;iriO1nNj4OO4ep6BShnZYhuZDPxRguXi/m6OpY0X3tP5kBslIZxKNOBy7kqtU+0oYBrFjli079gH&#10;zLL2jbY9XiQ8tHpSFC86oGdpcNjRu6P653AKBnab8Vv15fxmu//1u+mqak/N06cxjw9D9Qoq05D/&#10;zbfrtRV8gZVfZAC9uAIAAP//AwBQSwECLQAUAAYACAAAACEA2+H2y+4AAACFAQAAEwAAAAAAAAAA&#10;AAAAAAAAAAAAW0NvbnRlbnRfVHlwZXNdLnhtbFBLAQItABQABgAIAAAAIQBa9CxbvwAAABUBAAAL&#10;AAAAAAAAAAAAAAAAAB8BAABfcmVscy8ucmVsc1BLAQItABQABgAIAAAAIQBVf4a7xQAAANsAAAAP&#10;AAAAAAAAAAAAAAAAAAcCAABkcnMvZG93bnJldi54bWxQSwUGAAAAAAMAAwC3AAAA+QIAAAAA&#10;"/>
                    <v:shape id="AutoShape 43" o:spid="_x0000_s1041" type="#_x0000_t32" style="position:absolute;left:5970;top:3144;width:4;height:204;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N5PLwQAAANsAAAAPAAAAZHJzL2Rvd25yZXYueG1sRE9Ni8Iw&#10;EL0v+B/CCF4WTeth0WoUWVgQDwurPXgckrEtNpOaxNr995sFwds83uest4NtRU8+NI4V5LMMBLF2&#10;puFKQXn6mi5AhIhssHVMCn4pwHYzeltjYdyDf6g/xkqkEA4FKqhj7Aopg67JYpi5jjhxF+ctxgR9&#10;JY3HRwq3rZxn2Ye02HBqqLGjz5r09Xi3CppD+V3277fo9eKQn30eTudWKzUZD7sViEhDfImf7r1J&#10;85fw/0s6QG7+AAAA//8DAFBLAQItABQABgAIAAAAIQDb4fbL7gAAAIUBAAATAAAAAAAAAAAAAAAA&#10;AAAAAABbQ29udGVudF9UeXBlc10ueG1sUEsBAi0AFAAGAAgAAAAhAFr0LFu/AAAAFQEAAAsAAAAA&#10;AAAAAAAAAAAAHwEAAF9yZWxzLy5yZWxzUEsBAi0AFAAGAAgAAAAhAGo3k8vBAAAA2wAAAA8AAAAA&#10;AAAAAAAAAAAABwIAAGRycy9kb3ducmV2LnhtbFBLBQYAAAAAAwADALcAAAD1AgAAAAA=&#10;"/>
                    <v:shape id="AutoShape 44" o:spid="_x0000_s1042" type="#_x0000_t32" style="position:absolute;left:7248;top:3144;width:1;height:204;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KKupwAAAANsAAAAPAAAAZHJzL2Rvd25yZXYueG1sRE9Ni8Iw&#10;EL0L/ocwghdZUwVFukYpiiCCqFXwOjSzbddmUpqo9d+bg+Dx8b7ny9ZU4kGNKy0rGA0jEMSZ1SXn&#10;Ci7nzc8MhPPIGivLpOBFDpaLbmeOsbZPPtEj9bkIIexiVFB4X8dSuqwgg25oa+LA/dnGoA+wyaVu&#10;8BnCTSXHUTSVBksODQXWtCoou6V3o8DvB7vJ/+lwSFLmdXLcXW/J6qpUv9cmvyA8tf4r/ri3WsE4&#10;rA9fwg+QizcAAAD//wMAUEsBAi0AFAAGAAgAAAAhANvh9svuAAAAhQEAABMAAAAAAAAAAAAAAAAA&#10;AAAAAFtDb250ZW50X1R5cGVzXS54bWxQSwECLQAUAAYACAAAACEAWvQsW78AAAAVAQAACwAAAAAA&#10;AAAAAAAAAAAfAQAAX3JlbHMvLnJlbHNQSwECLQAUAAYACAAAACEA7CirqcAAAADbAAAADwAAAAAA&#10;AAAAAAAAAAAHAgAAZHJzL2Rvd25yZXYueG1sUEsFBgAAAAADAAMAtwAAAPQCAAAAAA==&#10;"/>
                    <v:shape id="AutoShape 45" o:spid="_x0000_s1043" type="#_x0000_t32" style="position:absolute;left:5884;top:2917;width:1;height:22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KeWbxQAAANsAAAAPAAAAZHJzL2Rvd25yZXYueG1sRI/NasMw&#10;EITvhb6D2EIvpZYdaAhulOAGAkkhh/z0vrW2lqi1ci0lcd8+CgRyHGbmG2Y6H1wrTtQH61lBkeUg&#10;iGuvLTcKDvvl6wREiMgaW8+k4J8CzGePD1MstT/zlk672IgE4VCiAhNjV0oZakMOQ+Y74uT9+N5h&#10;TLJvpO7xnOCulaM8H0uHltOCwY4Whurf3dEp2KyLj+rb2PXn9s9u3pZVe2xevpR6fhqqdxCRhngP&#10;39orrWBUwPVL+gFydgEAAP//AwBQSwECLQAUAAYACAAAACEA2+H2y+4AAACFAQAAEwAAAAAAAAAA&#10;AAAAAAAAAAAAW0NvbnRlbnRfVHlwZXNdLnhtbFBLAQItABQABgAIAAAAIQBa9CxbvwAAABUBAAAL&#10;AAAAAAAAAAAAAAAAAB8BAABfcmVscy8ucmVsc1BLAQItABQABgAIAAAAIQAKKeWbxQAAANsAAAAP&#10;AAAAAAAAAAAAAAAAAAcCAABkcnMvZG93bnJldi54bWxQSwUGAAAAAAMAAwC3AAAA+QIAAAAA&#10;"/>
                  </v:group>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AutoShape 46" o:spid="_x0000_s1044" type="#_x0000_t34" style="position:absolute;left:2415;top:3361;width:407;height:1191;rotation:9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VN98xQAAANsAAAAPAAAAZHJzL2Rvd25yZXYueG1sRI9Ba8JA&#10;FITvgv9heUJvumkObY2uUkLFFqFoIoK3Z/aZhGbfhuyq6b93CwWPw8x8w8yXvWnElTpXW1bwPIlA&#10;EBdW11wq2Oer8RsI55E1NpZJwS85WC6Ggzkm2t54R9fMlyJA2CWooPK+TaR0RUUG3cS2xME7286g&#10;D7Irpe7wFuCmkXEUvUiDNYeFCltKKyp+sotRsPmI8lecbutLmmfrE6eH4/fXQamnUf8+A+Gp94/w&#10;f/tTK4hj+PsSfoBc3AEAAP//AwBQSwECLQAUAAYACAAAACEA2+H2y+4AAACFAQAAEwAAAAAAAAAA&#10;AAAAAAAAAAAAW0NvbnRlbnRfVHlwZXNdLnhtbFBLAQItABQABgAIAAAAIQBa9CxbvwAAABUBAAAL&#10;AAAAAAAAAAAAAAAAAB8BAABfcmVscy8ucmVsc1BLAQItABQABgAIAAAAIQD3VN98xQAAANsAAAAP&#10;AAAAAAAAAAAAAAAAAAcCAABkcnMvZG93bnJldi54bWxQSwUGAAAAAAMAAwC3AAAA+QIAAAAA&#10;" adj="10779"/>
                  <v:shape id="AutoShape 47" o:spid="_x0000_s1045" type="#_x0000_t34" style="position:absolute;left:3932;top:3455;width:407;height:1004;rotation:9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GHrnxQAAANsAAAAPAAAAZHJzL2Rvd25yZXYueG1sRI9Ba8JA&#10;FITvhf6H5RW81U0VbI2uIkHRIohNRPD2zD6T0OzbkF01/fduodDjMDPfMNN5Z2pxo9ZVlhW89SMQ&#10;xLnVFRcKDtnq9QOE88gaa8uk4IcczGfPT1OMtb3zF91SX4gAYRejgtL7JpbS5SUZdH3bEAfvYluD&#10;Psi2kLrFe4CbWg6iaCQNVhwWSmwoKSn/Tq9GwXYZZe843lfXJEvXZ06Op93nUaneS7eYgPDU+f/w&#10;X3ujFQyG8Psl/AA5ewAAAP//AwBQSwECLQAUAAYACAAAACEA2+H2y+4AAACFAQAAEwAAAAAAAAAA&#10;AAAAAAAAAAAAW0NvbnRlbnRfVHlwZXNdLnhtbFBLAQItABQABgAIAAAAIQBa9CxbvwAAABUBAAAL&#10;AAAAAAAAAAAAAAAAAB8BAABfcmVscy8ucmVsc1BLAQItABQABgAIAAAAIQCYGHrnxQAAANsAAAAP&#10;AAAAAAAAAAAAAAAAAAcCAABkcnMvZG93bnJldi54bWxQSwUGAAAAAAMAAwC3AAAA+QIAAAAA&#10;" adj="10779"/>
                  <v:rect id="Rectangle 48" o:spid="_x0000_s1046" style="position:absolute;left:4495;top:4160;width:1738;height:48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sbbXwwAAANsAAAAPAAAAZHJzL2Rvd25yZXYueG1sRI/dagIx&#10;FITvhb5DOAXvNNtVxG6NUgVprwr+PMBhc7pZdnOyTbK69ukboeDlMDPfMKvNYFtxIR9qxwpephkI&#10;4tLpmisF59N+sgQRIrLG1jEpuFGAzfpptMJCuysf6HKMlUgQDgUqMDF2hZShNGQxTF1HnLxv5y3G&#10;JH0ltcdrgttW5lm2kBZrTgsGO9oZKptjbxXsDv3M//5sg9l+5E3z1bv21Tilxs/D+xuISEN8hP/b&#10;n1pBPof7l/QD5PoPAAD//wMAUEsBAi0AFAAGAAgAAAAhANvh9svuAAAAhQEAABMAAAAAAAAAAAAA&#10;AAAAAAAAAFtDb250ZW50X1R5cGVzXS54bWxQSwECLQAUAAYACAAAACEAWvQsW78AAAAVAQAACwAA&#10;AAAAAAAAAAAAAAAfAQAAX3JlbHMvLnJlbHNQSwECLQAUAAYACAAAACEAgLG218MAAADbAAAADwAA&#10;AAAAAAAAAAAAAAAHAgAAZHJzL2Rvd25yZXYueG1sUEsFBgAAAAADAAMAtwAAAPcCAAAAAA==&#10;" fillcolor="#b2a1c7 [1943]" strokecolor="#8064a2 [3207]" strokeweight="1pt">
                    <v:fill color2="#8064a2 [3207]" focus="50%" type="gradient"/>
                    <v:shadow on="t" color="#3f3151 [1607]" offset="1pt"/>
                    <v:textbox>
                      <w:txbxContent>
                        <w:p w14:paraId="5387F376" w14:textId="77777777" w:rsidR="002C6E54" w:rsidRDefault="002C6E54" w:rsidP="00805FD8">
                          <w:pPr>
                            <w:numPr>
                              <w:ilvl w:val="0"/>
                              <w:numId w:val="5"/>
                            </w:numPr>
                            <w:rPr>
                              <w:sz w:val="20"/>
                            </w:rPr>
                          </w:pPr>
                          <w:r>
                            <w:rPr>
                              <w:sz w:val="20"/>
                            </w:rPr>
                            <w:t>Selection of the employees</w:t>
                          </w:r>
                        </w:p>
                        <w:p w14:paraId="2193DA6D" w14:textId="77777777" w:rsidR="002C6E54" w:rsidRDefault="002C6E54" w:rsidP="00805FD8">
                          <w:pPr>
                            <w:numPr>
                              <w:ilvl w:val="0"/>
                              <w:numId w:val="5"/>
                            </w:numPr>
                            <w:rPr>
                              <w:sz w:val="20"/>
                            </w:rPr>
                          </w:pPr>
                          <w:r>
                            <w:rPr>
                              <w:sz w:val="20"/>
                            </w:rPr>
                            <w:t>Training of the employees</w:t>
                          </w:r>
                        </w:p>
                        <w:p w14:paraId="402F48EF" w14:textId="77777777" w:rsidR="002C6E54" w:rsidRDefault="002C6E54" w:rsidP="00805FD8">
                          <w:pPr>
                            <w:numPr>
                              <w:ilvl w:val="0"/>
                              <w:numId w:val="5"/>
                            </w:numPr>
                            <w:rPr>
                              <w:sz w:val="20"/>
                            </w:rPr>
                          </w:pPr>
                          <w:r>
                            <w:rPr>
                              <w:sz w:val="20"/>
                            </w:rPr>
                            <w:t>Helping out in the task performance</w:t>
                          </w:r>
                        </w:p>
                        <w:p w14:paraId="710DE1A5" w14:textId="77777777" w:rsidR="002C6E54" w:rsidRDefault="002C6E54" w:rsidP="00805FD8">
                          <w:pPr>
                            <w:numPr>
                              <w:ilvl w:val="0"/>
                              <w:numId w:val="5"/>
                            </w:numPr>
                            <w:rPr>
                              <w:sz w:val="20"/>
                            </w:rPr>
                          </w:pPr>
                          <w:r>
                            <w:rPr>
                              <w:sz w:val="20"/>
                            </w:rPr>
                            <w:t>Improvement of the communication</w:t>
                          </w:r>
                        </w:p>
                        <w:p w14:paraId="3C967B91" w14:textId="77777777" w:rsidR="002C6E54" w:rsidRPr="00805FD8" w:rsidRDefault="002C6E54" w:rsidP="00805FD8">
                          <w:pPr>
                            <w:numPr>
                              <w:ilvl w:val="0"/>
                              <w:numId w:val="5"/>
                            </w:numPr>
                            <w:rPr>
                              <w:sz w:val="20"/>
                            </w:rPr>
                          </w:pPr>
                          <w:r>
                            <w:rPr>
                              <w:sz w:val="20"/>
                            </w:rPr>
                            <w:t>Mitigation of the issues faced</w:t>
                          </w:r>
                        </w:p>
                      </w:txbxContent>
                    </v:textbox>
                  </v:rect>
                  <v:rect id="Rectangle 49" o:spid="_x0000_s1047" style="position:absolute;left:6337;top:4160;width:1389;height:36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RNMwwAAANsAAAAPAAAAZHJzL2Rvd25yZXYueG1sRI/dagIx&#10;FITvhb5DOAXvNNsVxW6NUgVprwr+PMBhc7pZdnOyTbK69ukboeDlMDPfMKvNYFtxIR9qxwpephkI&#10;4tLpmisF59N+sgQRIrLG1jEpuFGAzfpptMJCuysf6HKMlUgQDgUqMDF2hZShNGQxTF1HnLxv5y3G&#10;JH0ltcdrgttW5lm2kBZrTgsGO9oZKptjbxXsDv3M//5sg9l+5E3z1bv21Tilxs/D+xuISEN8hP/b&#10;n1pBPof7l/QD5PoPAAD//wMAUEsBAi0AFAAGAAgAAAAhANvh9svuAAAAhQEAABMAAAAAAAAAAAAA&#10;AAAAAAAAAFtDb250ZW50X1R5cGVzXS54bWxQSwECLQAUAAYACAAAACEAWvQsW78AAAAVAQAACwAA&#10;AAAAAAAAAAAAAAAfAQAAX3JlbHMvLnJlbHNQSwECLQAUAAYACAAAACEA7/0TTMMAAADbAAAADwAA&#10;AAAAAAAAAAAAAAAHAgAAZHJzL2Rvd25yZXYueG1sUEsFBgAAAAADAAMAtwAAAPcCAAAAAA==&#10;" fillcolor="#b2a1c7 [1943]" strokecolor="#8064a2 [3207]" strokeweight="1pt">
                    <v:fill color2="#8064a2 [3207]" focus="50%" type="gradient"/>
                    <v:shadow on="t" color="#3f3151 [1607]" offset="1pt"/>
                    <v:textbox>
                      <w:txbxContent>
                        <w:p w14:paraId="05C99138" w14:textId="77777777" w:rsidR="002C6E54" w:rsidRDefault="002C6E54" w:rsidP="00443B06">
                          <w:pPr>
                            <w:numPr>
                              <w:ilvl w:val="0"/>
                              <w:numId w:val="3"/>
                            </w:numPr>
                            <w:rPr>
                              <w:sz w:val="20"/>
                            </w:rPr>
                          </w:pPr>
                          <w:r>
                            <w:rPr>
                              <w:sz w:val="20"/>
                            </w:rPr>
                            <w:t>Preparing report of the everyday performance of the employees</w:t>
                          </w:r>
                        </w:p>
                        <w:p w14:paraId="20D4C738" w14:textId="77777777" w:rsidR="002C6E54" w:rsidRDefault="002C6E54" w:rsidP="00443B06">
                          <w:pPr>
                            <w:numPr>
                              <w:ilvl w:val="0"/>
                              <w:numId w:val="3"/>
                            </w:numPr>
                            <w:rPr>
                              <w:sz w:val="20"/>
                            </w:rPr>
                          </w:pPr>
                          <w:r>
                            <w:rPr>
                              <w:sz w:val="20"/>
                            </w:rPr>
                            <w:t>Noting the progress of the project regularly</w:t>
                          </w:r>
                        </w:p>
                        <w:p w14:paraId="1DEB79D3" w14:textId="77777777" w:rsidR="002C6E54" w:rsidRPr="00180AEC" w:rsidRDefault="002C6E54" w:rsidP="00180AEC">
                          <w:pPr>
                            <w:numPr>
                              <w:ilvl w:val="0"/>
                              <w:numId w:val="3"/>
                            </w:numPr>
                            <w:rPr>
                              <w:sz w:val="20"/>
                            </w:rPr>
                          </w:pPr>
                          <w:r>
                            <w:rPr>
                              <w:sz w:val="20"/>
                            </w:rPr>
                            <w:t>Evaluating scopes for changes</w:t>
                          </w:r>
                          <w:r w:rsidRPr="00180AEC">
                            <w:rPr>
                              <w:sz w:val="20"/>
                            </w:rPr>
                            <w:t xml:space="preserve"> </w:t>
                          </w:r>
                        </w:p>
                      </w:txbxContent>
                    </v:textbox>
                  </v:rect>
                  <v:rect id="Rectangle 50" o:spid="_x0000_s1048" style="position:absolute;left:7818;top:4160;width:1511;height:24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L407wwAAANsAAAAPAAAAZHJzL2Rvd25yZXYueG1sRI/dagIx&#10;FITvC75DOIJ3NdsVpG6NUgXRq4I/D3DYnG6W3ZysSVZXn74pFHo5zMw3zHI92FbcyIfasYK3aQaC&#10;uHS65krB5bx7fQcRIrLG1jEpeFCA9Wr0ssRCuzsf6XaKlUgQDgUqMDF2hZShNGQxTF1HnLxv5y3G&#10;JH0ltcd7gttW5lk2lxZrTgsGO9oaKptTbxVsj/3MP6+bYDb7vGm+etcujFNqMh4+P0BEGuJ/+K99&#10;0AryOfx+ST9Arn4AAAD//wMAUEsBAi0AFAAGAAgAAAAhANvh9svuAAAAhQEAABMAAAAAAAAAAAAA&#10;AAAAAAAAAFtDb250ZW50X1R5cGVzXS54bWxQSwECLQAUAAYACAAAACEAWvQsW78AAAAVAQAACwAA&#10;AAAAAAAAAAAAAAAfAQAAX3JlbHMvLnJlbHNQSwECLQAUAAYACAAAACEAHy+NO8MAAADbAAAADwAA&#10;AAAAAAAAAAAAAAAHAgAAZHJzL2Rvd25yZXYueG1sUEsFBgAAAAADAAMAtwAAAPcCAAAAAA==&#10;" fillcolor="#b2a1c7 [1943]" strokecolor="#8064a2 [3207]" strokeweight="1pt">
                    <v:fill color2="#8064a2 [3207]" focus="50%" type="gradient"/>
                    <v:shadow on="t" color="#3f3151 [1607]" offset="1pt"/>
                    <v:textbox>
                      <w:txbxContent>
                        <w:p w14:paraId="2EB92A31" w14:textId="77777777" w:rsidR="002C6E54" w:rsidRDefault="002C6E54" w:rsidP="00443B06">
                          <w:pPr>
                            <w:numPr>
                              <w:ilvl w:val="0"/>
                              <w:numId w:val="3"/>
                            </w:numPr>
                            <w:rPr>
                              <w:sz w:val="20"/>
                            </w:rPr>
                          </w:pPr>
                          <w:r>
                            <w:rPr>
                              <w:sz w:val="20"/>
                            </w:rPr>
                            <w:t>Implementing changes as per requirement</w:t>
                          </w:r>
                        </w:p>
                        <w:p w14:paraId="109467F4" w14:textId="77777777" w:rsidR="002C6E54" w:rsidRDefault="002C6E54" w:rsidP="00443B06">
                          <w:pPr>
                            <w:numPr>
                              <w:ilvl w:val="0"/>
                              <w:numId w:val="3"/>
                            </w:numPr>
                            <w:rPr>
                              <w:sz w:val="20"/>
                            </w:rPr>
                          </w:pPr>
                          <w:r>
                            <w:rPr>
                              <w:sz w:val="20"/>
                            </w:rPr>
                            <w:t xml:space="preserve">Final demonstration </w:t>
                          </w:r>
                        </w:p>
                        <w:p w14:paraId="2864C06D" w14:textId="77777777" w:rsidR="002C6E54" w:rsidRPr="00D33542" w:rsidRDefault="002C6E54" w:rsidP="00443B06">
                          <w:pPr>
                            <w:numPr>
                              <w:ilvl w:val="0"/>
                              <w:numId w:val="3"/>
                            </w:numPr>
                            <w:rPr>
                              <w:sz w:val="20"/>
                            </w:rPr>
                          </w:pPr>
                          <w:r>
                            <w:rPr>
                              <w:sz w:val="20"/>
                            </w:rPr>
                            <w:t>Delivery of the project</w:t>
                          </w:r>
                        </w:p>
                      </w:txbxContent>
                    </v:textbox>
                  </v:rect>
                  <v:shape id="AutoShape 51" o:spid="_x0000_s1049" type="#_x0000_t34" style="position:absolute;left:5463;top:3654;width:407;height:605;rotation:9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I3zkxQAAANsAAAAPAAAAZHJzL2Rvd25yZXYueG1sRI9Ba8JA&#10;FITvgv9heQVvuqmH2kZXkaBUKRSbiODtmX0mwezbkF01/vtuoeBxmJlvmNmiM7W4UesqywpeRxEI&#10;4tzqigsF+2w9fAfhPLLG2jIpeJCDxbzfm2Gs7Z1/6Jb6QgQIuxgVlN43sZQuL8mgG9mGOHhn2xr0&#10;QbaF1C3eA9zUchxFb9JgxWGhxIaSkvJLejUKvlZRNsGPXXVNsvTzxMnh+L09KDV46ZZTEJ46/wz/&#10;tzdawXgCf1/CD5DzXwAAAP//AwBQSwECLQAUAAYACAAAACEA2+H2y+4AAACFAQAAEwAAAAAAAAAA&#10;AAAAAAAAAAAAW0NvbnRlbnRfVHlwZXNdLnhtbFBLAQItABQABgAIAAAAIQBa9CxbvwAAABUBAAAL&#10;AAAAAAAAAAAAAAAAAB8BAABfcmVscy8ucmVsc1BLAQItABQABgAIAAAAIQDnI3zkxQAAANsAAAAP&#10;AAAAAAAAAAAAAAAAAAcCAABkcnMvZG93bnJldi54bWxQSwUGAAAAAAMAAwC3AAAA+QIAAAAA&#10;" adj="10779"/>
                  <v:shape id="AutoShape 52" o:spid="_x0000_s1050" type="#_x0000_t34" style="position:absolute;left:6937;top:3848;width:407;height:217;rotation:9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vOiWwwAAANsAAAAPAAAAZHJzL2Rvd25yZXYueG1sRE9Na8JA&#10;EL0L/Q/LFHozGz20Gt0ECZa2FKRNRPA2zU6TYHY2ZFdN/333IHh8vO91NppOXGhwrWUFsygGQVxZ&#10;3XKtYF++ThcgnEfW2FkmBX/kIEsfJmtMtL3yN10KX4sQwi5BBY33fSKlqxoy6CLbEwfu1w4GfYBD&#10;LfWA1xBuOjmP42dpsOXQ0GBPeUPVqTgbBZ/buHzB5Vd7zsvi7Yfzw3H3cVDq6XHcrEB4Gv1dfHO/&#10;awXzMDZ8CT9Apv8AAAD//wMAUEsBAi0AFAAGAAgAAAAhANvh9svuAAAAhQEAABMAAAAAAAAAAAAA&#10;AAAAAAAAAFtDb250ZW50X1R5cGVzXS54bWxQSwECLQAUAAYACAAAACEAWvQsW78AAAAVAQAACwAA&#10;AAAAAAAAAAAAAAAfAQAAX3JlbHMvLnJlbHNQSwECLQAUAAYACAAAACEAlrzolsMAAADbAAAADwAA&#10;AAAAAAAAAAAAAAAHAgAAZHJzL2Rvd25yZXYueG1sUEsFBgAAAAADAAMAtwAAAPcCAAAAAA==&#10;" adj="10779"/>
                  <v:shape id="AutoShape 53" o:spid="_x0000_s1051" type="#_x0000_t34" style="position:absolute;left:8349;top:3936;width:407;height:42;rotation:90;flip:x;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UezRwgAAANsAAAAPAAAAZHJzL2Rvd25yZXYueG1sRI9Bi8Iw&#10;FITvC/6H8ARva7oKYqtRFlEQ9mRX8Ppo3rZhm5eSxLb+e7Mg7HGYmW+Y7X60rejJB+NYwcc8A0Fc&#10;OW24VnD9Pr2vQYSIrLF1TAoeFGC/m7xtsdBu4Av1ZaxFgnAoUEETY1dIGaqGLIa564iT9+O8xZik&#10;r6X2OCS4beUiy1bSouG00GBHh4aq3/JuFeTn63Bbmvuxj1/HMj+cSp/1RqnZdPzcgIg0xv/wq33W&#10;ChY5/H1JP0DungAAAP//AwBQSwECLQAUAAYACAAAACEA2+H2y+4AAACFAQAAEwAAAAAAAAAAAAAA&#10;AAAAAAAAW0NvbnRlbnRfVHlwZXNdLnhtbFBLAQItABQABgAIAAAAIQBa9CxbvwAAABUBAAALAAAA&#10;AAAAAAAAAAAAAB8BAABfcmVscy8ucmVsc1BLAQItABQABgAIAAAAIQD3UezRwgAAANsAAAAPAAAA&#10;AAAAAAAAAAAAAAcCAABkcnMvZG93bnJldi54bWxQSwUGAAAAAAMAAwC3AAAA9gIAAAAA&#10;" adj="10779"/>
                </v:group>
                <w10:anchorlock/>
              </v:group>
            </w:pict>
          </mc:Fallback>
        </mc:AlternateContent>
      </w:r>
    </w:p>
    <w:p w14:paraId="20AD88F2" w14:textId="77777777" w:rsidR="009735E2" w:rsidRDefault="009735E2" w:rsidP="009735E2">
      <w:pPr>
        <w:jc w:val="center"/>
        <w:rPr>
          <w:lang w:val="en-US"/>
        </w:rPr>
      </w:pPr>
      <w:r>
        <w:rPr>
          <w:b/>
          <w:lang w:val="en-US"/>
        </w:rPr>
        <w:t>Figure 4.1 Work breakdown structure</w:t>
      </w:r>
      <w:r w:rsidRPr="009735E2">
        <w:rPr>
          <w:lang w:val="en-US"/>
        </w:rPr>
        <w:t xml:space="preserve"> </w:t>
      </w:r>
    </w:p>
    <w:p w14:paraId="3C6B6E14" w14:textId="77777777" w:rsidR="009735E2" w:rsidRPr="009735E2" w:rsidRDefault="009735E2" w:rsidP="009735E2">
      <w:pPr>
        <w:jc w:val="center"/>
        <w:rPr>
          <w:lang w:val="en-US"/>
        </w:rPr>
      </w:pPr>
      <w:r w:rsidRPr="009735E2">
        <w:rPr>
          <w:lang w:val="en-US"/>
        </w:rPr>
        <w:t>(Source: Created by learner)</w:t>
      </w:r>
    </w:p>
    <w:p w14:paraId="006AB7A8" w14:textId="77777777" w:rsidR="009735E2" w:rsidRPr="00C35907" w:rsidRDefault="009735E2" w:rsidP="00443B06">
      <w:pPr>
        <w:jc w:val="center"/>
      </w:pPr>
    </w:p>
    <w:p w14:paraId="191458F6" w14:textId="77777777" w:rsidR="009F3577" w:rsidRDefault="009F3577" w:rsidP="001D43A9">
      <w:pPr>
        <w:pStyle w:val="Heading2"/>
      </w:pPr>
      <w:bookmarkStart w:id="18" w:name="_Toc97240585"/>
      <w:r>
        <w:lastRenderedPageBreak/>
        <w:t>4.2 organisational structures</w:t>
      </w:r>
      <w:bookmarkEnd w:id="18"/>
    </w:p>
    <w:p w14:paraId="3CA5A04C" w14:textId="77777777" w:rsidR="00055C0B" w:rsidRDefault="00055C0B" w:rsidP="00055C0B">
      <w:pPr>
        <w:jc w:val="center"/>
      </w:pPr>
      <w:r>
        <w:rPr>
          <w:noProof/>
          <w:lang w:val="en-US"/>
        </w:rPr>
        <w:drawing>
          <wp:inline distT="0" distB="0" distL="0" distR="0" wp14:anchorId="5E5EC807" wp14:editId="752C950C">
            <wp:extent cx="5486400" cy="3200400"/>
            <wp:effectExtent l="0" t="38100" r="0" b="7620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39035B2A" w14:textId="77777777" w:rsidR="00676264" w:rsidRPr="00676264" w:rsidRDefault="00676264" w:rsidP="00676264">
      <w:pPr>
        <w:jc w:val="center"/>
        <w:rPr>
          <w:b/>
          <w:lang w:val="en-US"/>
        </w:rPr>
      </w:pPr>
      <w:r>
        <w:rPr>
          <w:b/>
          <w:lang w:val="en-US"/>
        </w:rPr>
        <w:t>Figure 4.1</w:t>
      </w:r>
      <w:r w:rsidRPr="00676264">
        <w:rPr>
          <w:b/>
          <w:lang w:val="en-US"/>
        </w:rPr>
        <w:t xml:space="preserve"> Organisational structure</w:t>
      </w:r>
    </w:p>
    <w:p w14:paraId="50CD2A6E" w14:textId="77777777" w:rsidR="00676264" w:rsidRPr="00676264" w:rsidRDefault="00676264" w:rsidP="00676264">
      <w:pPr>
        <w:jc w:val="center"/>
        <w:rPr>
          <w:lang w:val="en-US"/>
        </w:rPr>
      </w:pPr>
      <w:r w:rsidRPr="00676264">
        <w:rPr>
          <w:lang w:val="en-US"/>
        </w:rPr>
        <w:t>(Source: Created by learner)</w:t>
      </w:r>
    </w:p>
    <w:p w14:paraId="69E1A56F" w14:textId="77777777" w:rsidR="009F3577" w:rsidRDefault="00D2270B" w:rsidP="001D43A9">
      <w:pPr>
        <w:pStyle w:val="Heading1"/>
      </w:pPr>
      <w:bookmarkStart w:id="19" w:name="_Toc97240586"/>
      <w:r>
        <w:t>5.0 Risk analysis and quality</w:t>
      </w:r>
      <w:bookmarkEnd w:id="19"/>
    </w:p>
    <w:p w14:paraId="10948D9C" w14:textId="77777777" w:rsidR="00D2270B" w:rsidRDefault="00D2270B" w:rsidP="001D43A9">
      <w:pPr>
        <w:pStyle w:val="Heading2"/>
      </w:pPr>
      <w:bookmarkStart w:id="20" w:name="_Toc97240587"/>
      <w:r>
        <w:t>5.1 Risk register</w:t>
      </w:r>
      <w:bookmarkEnd w:id="20"/>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676264" w:rsidRPr="00676264" w14:paraId="3FEED43A" w14:textId="77777777" w:rsidTr="002C6E54">
        <w:tc>
          <w:tcPr>
            <w:tcW w:w="2340" w:type="dxa"/>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tcPr>
          <w:p w14:paraId="2E095DEF" w14:textId="77777777" w:rsidR="00676264" w:rsidRPr="00676264" w:rsidRDefault="00676264" w:rsidP="00676264">
            <w:pPr>
              <w:rPr>
                <w:b/>
                <w:lang w:val="en-US"/>
              </w:rPr>
            </w:pPr>
            <w:r w:rsidRPr="00676264">
              <w:rPr>
                <w:b/>
                <w:lang w:val="en-US"/>
              </w:rPr>
              <w:t>Risk</w:t>
            </w:r>
            <w:r>
              <w:rPr>
                <w:b/>
                <w:lang w:val="en-US"/>
              </w:rPr>
              <w:t xml:space="preserve"> (</w:t>
            </w:r>
            <w:r w:rsidRPr="00676264">
              <w:rPr>
                <w:b/>
                <w:lang w:val="en-US"/>
              </w:rPr>
              <w:t>What is the name of the risk ?</w:t>
            </w:r>
            <w:r>
              <w:rPr>
                <w:b/>
                <w:lang w:val="en-US"/>
              </w:rPr>
              <w:t>)</w:t>
            </w:r>
          </w:p>
        </w:tc>
        <w:tc>
          <w:tcPr>
            <w:tcW w:w="2340" w:type="dxa"/>
            <w:tcBorders>
              <w:top w:val="single" w:sz="8" w:space="0" w:color="000000"/>
              <w:left w:val="nil"/>
              <w:bottom w:val="single" w:sz="8" w:space="0" w:color="000000"/>
              <w:right w:val="single" w:sz="8" w:space="0" w:color="000000"/>
            </w:tcBorders>
            <w:shd w:val="clear" w:color="auto" w:fill="BFBFBF"/>
            <w:tcMar>
              <w:top w:w="100" w:type="dxa"/>
              <w:left w:w="100" w:type="dxa"/>
              <w:bottom w:w="100" w:type="dxa"/>
              <w:right w:w="100" w:type="dxa"/>
            </w:tcMar>
          </w:tcPr>
          <w:p w14:paraId="38655F82" w14:textId="77777777" w:rsidR="00676264" w:rsidRPr="00676264" w:rsidRDefault="00676264" w:rsidP="00676264">
            <w:pPr>
              <w:rPr>
                <w:b/>
                <w:lang w:val="en-US"/>
              </w:rPr>
            </w:pPr>
            <w:r w:rsidRPr="00676264">
              <w:rPr>
                <w:b/>
                <w:lang w:val="en-US"/>
              </w:rPr>
              <w:t>Description of the risk</w:t>
            </w:r>
          </w:p>
          <w:p w14:paraId="240DD538" w14:textId="77777777" w:rsidR="00676264" w:rsidRPr="00676264" w:rsidRDefault="00676264" w:rsidP="00676264">
            <w:pPr>
              <w:rPr>
                <w:b/>
                <w:lang w:val="en-US"/>
              </w:rPr>
            </w:pPr>
            <w:r w:rsidRPr="00676264">
              <w:rPr>
                <w:b/>
                <w:lang w:val="en-US"/>
              </w:rPr>
              <w:t>Negative / Positive</w:t>
            </w:r>
            <w:r>
              <w:rPr>
                <w:b/>
                <w:lang w:val="en-US"/>
              </w:rPr>
              <w:t xml:space="preserve"> (</w:t>
            </w:r>
            <w:r w:rsidRPr="00676264">
              <w:rPr>
                <w:b/>
                <w:lang w:val="en-US"/>
              </w:rPr>
              <w:t>Negative or Positive and why?</w:t>
            </w:r>
            <w:r>
              <w:rPr>
                <w:b/>
                <w:lang w:val="en-US"/>
              </w:rPr>
              <w:t>)</w:t>
            </w:r>
          </w:p>
        </w:tc>
        <w:tc>
          <w:tcPr>
            <w:tcW w:w="2340" w:type="dxa"/>
            <w:tcBorders>
              <w:top w:val="single" w:sz="8" w:space="0" w:color="000000"/>
              <w:left w:val="nil"/>
              <w:bottom w:val="single" w:sz="8" w:space="0" w:color="000000"/>
              <w:right w:val="single" w:sz="8" w:space="0" w:color="000000"/>
            </w:tcBorders>
            <w:shd w:val="clear" w:color="auto" w:fill="BFBFBF"/>
            <w:tcMar>
              <w:top w:w="100" w:type="dxa"/>
              <w:left w:w="100" w:type="dxa"/>
              <w:bottom w:w="100" w:type="dxa"/>
              <w:right w:w="100" w:type="dxa"/>
            </w:tcMar>
          </w:tcPr>
          <w:p w14:paraId="41B99AC3" w14:textId="77777777" w:rsidR="00676264" w:rsidRPr="00676264" w:rsidRDefault="00676264" w:rsidP="00676264">
            <w:pPr>
              <w:rPr>
                <w:b/>
                <w:lang w:val="en-US"/>
              </w:rPr>
            </w:pPr>
            <w:r w:rsidRPr="00676264">
              <w:rPr>
                <w:b/>
                <w:lang w:val="en-US"/>
              </w:rPr>
              <w:t>Probability / Impact</w:t>
            </w:r>
            <w:r w:rsidR="00C37669">
              <w:rPr>
                <w:b/>
                <w:lang w:val="en-US"/>
              </w:rPr>
              <w:t xml:space="preserve"> (</w:t>
            </w:r>
            <w:r w:rsidR="00C37669" w:rsidRPr="00C37669">
              <w:rPr>
                <w:b/>
                <w:lang w:val="en-US"/>
              </w:rPr>
              <w:t>High or Low probability/High or Low impact?</w:t>
            </w:r>
            <w:r w:rsidR="00C37669">
              <w:rPr>
                <w:b/>
                <w:lang w:val="en-US"/>
              </w:rPr>
              <w:t>)</w:t>
            </w:r>
          </w:p>
        </w:tc>
        <w:tc>
          <w:tcPr>
            <w:tcW w:w="2340" w:type="dxa"/>
            <w:tcBorders>
              <w:top w:val="single" w:sz="8" w:space="0" w:color="000000"/>
              <w:left w:val="nil"/>
              <w:bottom w:val="single" w:sz="8" w:space="0" w:color="000000"/>
              <w:right w:val="single" w:sz="8" w:space="0" w:color="000000"/>
            </w:tcBorders>
            <w:shd w:val="clear" w:color="auto" w:fill="BFBFBF"/>
            <w:tcMar>
              <w:top w:w="100" w:type="dxa"/>
              <w:left w:w="100" w:type="dxa"/>
              <w:bottom w:w="100" w:type="dxa"/>
              <w:right w:w="100" w:type="dxa"/>
            </w:tcMar>
          </w:tcPr>
          <w:p w14:paraId="08730761" w14:textId="77777777" w:rsidR="00676264" w:rsidRPr="00676264" w:rsidRDefault="00676264" w:rsidP="00676264">
            <w:pPr>
              <w:rPr>
                <w:b/>
                <w:lang w:val="en-US"/>
              </w:rPr>
            </w:pPr>
            <w:r w:rsidRPr="00676264">
              <w:rPr>
                <w:b/>
                <w:lang w:val="en-US"/>
              </w:rPr>
              <w:t>Strategy to deal with the risk</w:t>
            </w:r>
            <w:r w:rsidR="00C37669">
              <w:rPr>
                <w:b/>
                <w:lang w:val="en-US"/>
              </w:rPr>
              <w:t xml:space="preserve"> (</w:t>
            </w:r>
            <w:r w:rsidR="00C37669" w:rsidRPr="00C37669">
              <w:rPr>
                <w:b/>
                <w:lang w:val="en-US"/>
              </w:rPr>
              <w:t>avoid, accept, mitigate, transfer, exploit, enhance, share and why?</w:t>
            </w:r>
            <w:r w:rsidR="00C37669">
              <w:rPr>
                <w:b/>
                <w:lang w:val="en-US"/>
              </w:rPr>
              <w:t>)</w:t>
            </w:r>
          </w:p>
        </w:tc>
      </w:tr>
      <w:tr w:rsidR="00676264" w:rsidRPr="00676264" w14:paraId="582CE2F2" w14:textId="77777777" w:rsidTr="002C6E54">
        <w:tc>
          <w:tcPr>
            <w:tcW w:w="234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4850938E" w14:textId="77777777" w:rsidR="00676264" w:rsidRPr="00676264" w:rsidRDefault="00676264" w:rsidP="00676264">
            <w:pPr>
              <w:rPr>
                <w:lang w:val="en-US"/>
              </w:rPr>
            </w:pPr>
            <w:r w:rsidRPr="00676264">
              <w:rPr>
                <w:lang w:val="en-US"/>
              </w:rPr>
              <w:t xml:space="preserve"> Natural disaster</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tcPr>
          <w:p w14:paraId="56398A4C" w14:textId="77777777" w:rsidR="00676264" w:rsidRPr="00676264" w:rsidRDefault="00676264" w:rsidP="00676264">
            <w:pPr>
              <w:rPr>
                <w:lang w:val="en-US"/>
              </w:rPr>
            </w:pPr>
            <w:r w:rsidRPr="00676264">
              <w:rPr>
                <w:lang w:val="en-US"/>
              </w:rPr>
              <w:t xml:space="preserve"> Negative</w:t>
            </w:r>
            <w:r w:rsidR="007E2E16">
              <w:rPr>
                <w:lang w:val="en-US"/>
              </w:rPr>
              <w:t xml:space="preserve">. It can be mentioned that the chances of the natural disaster has been </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tcPr>
          <w:p w14:paraId="787B6C09" w14:textId="77777777" w:rsidR="00676264" w:rsidRPr="00676264" w:rsidRDefault="00676264" w:rsidP="00676264">
            <w:pPr>
              <w:rPr>
                <w:lang w:val="en-US"/>
              </w:rPr>
            </w:pPr>
            <w:r w:rsidRPr="00676264">
              <w:rPr>
                <w:lang w:val="en-US"/>
              </w:rPr>
              <w:t xml:space="preserve"> Low/High</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tcPr>
          <w:p w14:paraId="31EC7AB9" w14:textId="77777777" w:rsidR="00676264" w:rsidRPr="00676264" w:rsidRDefault="00676264" w:rsidP="00676264">
            <w:pPr>
              <w:rPr>
                <w:lang w:val="en-US"/>
              </w:rPr>
            </w:pPr>
            <w:r w:rsidRPr="00676264">
              <w:rPr>
                <w:lang w:val="en-US"/>
              </w:rPr>
              <w:t>No strategy for this risk.</w:t>
            </w:r>
          </w:p>
        </w:tc>
      </w:tr>
      <w:tr w:rsidR="00676264" w:rsidRPr="00676264" w14:paraId="46197FBC" w14:textId="77777777" w:rsidTr="002C6E54">
        <w:tc>
          <w:tcPr>
            <w:tcW w:w="234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4D0B52A7" w14:textId="77777777" w:rsidR="00676264" w:rsidRPr="00676264" w:rsidRDefault="00676264" w:rsidP="00676264">
            <w:pPr>
              <w:rPr>
                <w:lang w:val="en-US"/>
              </w:rPr>
            </w:pPr>
            <w:r w:rsidRPr="00676264">
              <w:rPr>
                <w:lang w:val="en-US"/>
              </w:rPr>
              <w:lastRenderedPageBreak/>
              <w:t>Corruption</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tcPr>
          <w:p w14:paraId="466EAA5B" w14:textId="77777777" w:rsidR="00676264" w:rsidRPr="00676264" w:rsidRDefault="007B222B" w:rsidP="00676264">
            <w:pPr>
              <w:rPr>
                <w:lang w:val="en-US"/>
              </w:rPr>
            </w:pPr>
            <w:r>
              <w:rPr>
                <w:lang w:val="en-US"/>
              </w:rPr>
              <w:t xml:space="preserve">It can be mentioned that the chances of corruption in near to null in this project. </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tcPr>
          <w:p w14:paraId="1E8A4F29" w14:textId="77777777" w:rsidR="00676264" w:rsidRPr="00676264" w:rsidRDefault="00676264" w:rsidP="00676264">
            <w:pPr>
              <w:rPr>
                <w:lang w:val="en-US"/>
              </w:rPr>
            </w:pPr>
            <w:r w:rsidRPr="00676264">
              <w:rPr>
                <w:lang w:val="en-US"/>
              </w:rPr>
              <w:t xml:space="preserve"> Low/High</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tcPr>
          <w:p w14:paraId="3B0B932A" w14:textId="77777777" w:rsidR="00676264" w:rsidRPr="00676264" w:rsidRDefault="007B222B" w:rsidP="007B222B">
            <w:pPr>
              <w:rPr>
                <w:lang w:val="en-US"/>
              </w:rPr>
            </w:pPr>
            <w:r>
              <w:rPr>
                <w:lang w:val="en-US"/>
              </w:rPr>
              <w:t xml:space="preserve">Maintenance of the clear flow of information in the project management process. </w:t>
            </w:r>
          </w:p>
        </w:tc>
      </w:tr>
      <w:tr w:rsidR="00676264" w:rsidRPr="00676264" w14:paraId="6DF9E495" w14:textId="77777777" w:rsidTr="002C6E54">
        <w:tc>
          <w:tcPr>
            <w:tcW w:w="234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B462217" w14:textId="77777777" w:rsidR="00676264" w:rsidRPr="00676264" w:rsidRDefault="00676264" w:rsidP="00676264">
            <w:pPr>
              <w:rPr>
                <w:lang w:val="en-US"/>
              </w:rPr>
            </w:pPr>
            <w:r w:rsidRPr="00676264">
              <w:rPr>
                <w:lang w:val="en-US"/>
              </w:rPr>
              <w:t>Fire accident</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tcPr>
          <w:p w14:paraId="2C96C18B" w14:textId="77777777" w:rsidR="00676264" w:rsidRPr="00676264" w:rsidRDefault="009C7D23" w:rsidP="00676264">
            <w:pPr>
              <w:rPr>
                <w:lang w:val="en-US"/>
              </w:rPr>
            </w:pPr>
            <w:r>
              <w:rPr>
                <w:lang w:val="en-US"/>
              </w:rPr>
              <w:t xml:space="preserve">It ca be mentioned that the chances of fire accident has been resolved by the management to make sure that the project is capable to avoid the same. In this regard the chances of fire accidents are low for the project. </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tcPr>
          <w:p w14:paraId="2E8BCEA2" w14:textId="77777777" w:rsidR="00676264" w:rsidRPr="00676264" w:rsidRDefault="00676264" w:rsidP="00676264">
            <w:pPr>
              <w:rPr>
                <w:lang w:val="en-US"/>
              </w:rPr>
            </w:pPr>
            <w:r w:rsidRPr="00676264">
              <w:rPr>
                <w:lang w:val="en-US"/>
              </w:rPr>
              <w:t xml:space="preserve"> Low/High</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tcPr>
          <w:p w14:paraId="4482EE39" w14:textId="77777777" w:rsidR="00676264" w:rsidRPr="00676264" w:rsidRDefault="0031520D" w:rsidP="00676264">
            <w:pPr>
              <w:rPr>
                <w:lang w:val="en-US"/>
              </w:rPr>
            </w:pPr>
            <w:r>
              <w:rPr>
                <w:lang w:val="en-US"/>
              </w:rPr>
              <w:t xml:space="preserve">The local government is to be taken in the loop to make sure of the overall avoidance of the issues. </w:t>
            </w:r>
          </w:p>
        </w:tc>
      </w:tr>
      <w:tr w:rsidR="00676264" w:rsidRPr="00676264" w14:paraId="26D91E14" w14:textId="77777777" w:rsidTr="002C6E54">
        <w:tc>
          <w:tcPr>
            <w:tcW w:w="234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6C32D34" w14:textId="77777777" w:rsidR="00676264" w:rsidRPr="00676264" w:rsidRDefault="00676264" w:rsidP="00676264">
            <w:pPr>
              <w:rPr>
                <w:lang w:val="en-US"/>
              </w:rPr>
            </w:pPr>
            <w:r w:rsidRPr="00676264">
              <w:rPr>
                <w:lang w:val="en-US"/>
              </w:rPr>
              <w:t>Financial crisis</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tcPr>
          <w:p w14:paraId="28A9EE25" w14:textId="77777777" w:rsidR="00676264" w:rsidRPr="00676264" w:rsidRDefault="0031520D" w:rsidP="00676264">
            <w:pPr>
              <w:rPr>
                <w:lang w:val="en-US"/>
              </w:rPr>
            </w:pPr>
            <w:r>
              <w:rPr>
                <w:lang w:val="en-US"/>
              </w:rPr>
              <w:t xml:space="preserve">There is a chance of facing financial crisis by the management as the last minute changes may need the allocation of new funds. </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tcPr>
          <w:p w14:paraId="1A21DB82" w14:textId="77777777" w:rsidR="00676264" w:rsidRPr="00676264" w:rsidRDefault="00676264" w:rsidP="00676264">
            <w:pPr>
              <w:rPr>
                <w:lang w:val="en-US"/>
              </w:rPr>
            </w:pPr>
            <w:r w:rsidRPr="00676264">
              <w:rPr>
                <w:lang w:val="en-US"/>
              </w:rPr>
              <w:t>Low/High</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tcPr>
          <w:p w14:paraId="1FEECA71" w14:textId="77777777" w:rsidR="00676264" w:rsidRPr="00676264" w:rsidRDefault="00C85354" w:rsidP="00676264">
            <w:pPr>
              <w:rPr>
                <w:lang w:val="en-US"/>
              </w:rPr>
            </w:pPr>
            <w:r>
              <w:rPr>
                <w:lang w:val="en-US"/>
              </w:rPr>
              <w:t>The finance team needs to maintain a budget for the mitigation of the risk.</w:t>
            </w:r>
          </w:p>
        </w:tc>
      </w:tr>
      <w:tr w:rsidR="00676264" w:rsidRPr="00676264" w14:paraId="5B211CBB" w14:textId="77777777" w:rsidTr="002C6E54">
        <w:tc>
          <w:tcPr>
            <w:tcW w:w="234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263B49D" w14:textId="77777777" w:rsidR="00676264" w:rsidRPr="00676264" w:rsidRDefault="00676264" w:rsidP="00676264">
            <w:pPr>
              <w:rPr>
                <w:lang w:val="en-US"/>
              </w:rPr>
            </w:pPr>
            <w:r w:rsidRPr="00676264">
              <w:rPr>
                <w:lang w:val="en-US"/>
              </w:rPr>
              <w:t>Resource shortage</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tcPr>
          <w:p w14:paraId="7614D295" w14:textId="77777777" w:rsidR="00676264" w:rsidRPr="00676264" w:rsidRDefault="00D0746E" w:rsidP="00676264">
            <w:pPr>
              <w:rPr>
                <w:lang w:val="en-US"/>
              </w:rPr>
            </w:pPr>
            <w:r>
              <w:rPr>
                <w:lang w:val="en-US"/>
              </w:rPr>
              <w:t xml:space="preserve">The project team has planned the project in a way that will not have the issues regarding the shortage of the </w:t>
            </w:r>
            <w:r>
              <w:rPr>
                <w:lang w:val="en-US"/>
              </w:rPr>
              <w:lastRenderedPageBreak/>
              <w:t xml:space="preserve">labour. </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tcPr>
          <w:p w14:paraId="17DF9F88" w14:textId="77777777" w:rsidR="00676264" w:rsidRPr="00676264" w:rsidRDefault="00676264" w:rsidP="00676264">
            <w:pPr>
              <w:rPr>
                <w:lang w:val="en-US"/>
              </w:rPr>
            </w:pPr>
            <w:r w:rsidRPr="00676264">
              <w:rPr>
                <w:lang w:val="en-US"/>
              </w:rPr>
              <w:lastRenderedPageBreak/>
              <w:t>Low/High</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tcPr>
          <w:p w14:paraId="78F7F28E" w14:textId="77777777" w:rsidR="00676264" w:rsidRPr="00676264" w:rsidRDefault="00D0746E" w:rsidP="00676264">
            <w:pPr>
              <w:rPr>
                <w:lang w:val="en-US"/>
              </w:rPr>
            </w:pPr>
            <w:r>
              <w:rPr>
                <w:lang w:val="en-US"/>
              </w:rPr>
              <w:t xml:space="preserve">The manager has pipelined the resources for the filling up of the places that can be beneficial for the </w:t>
            </w:r>
            <w:r>
              <w:rPr>
                <w:lang w:val="en-US"/>
              </w:rPr>
              <w:lastRenderedPageBreak/>
              <w:t xml:space="preserve">labour shortage. </w:t>
            </w:r>
          </w:p>
        </w:tc>
      </w:tr>
      <w:tr w:rsidR="00676264" w:rsidRPr="00676264" w14:paraId="51F882E9" w14:textId="77777777" w:rsidTr="002C6E54">
        <w:tc>
          <w:tcPr>
            <w:tcW w:w="234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058288C" w14:textId="77777777" w:rsidR="00676264" w:rsidRPr="00676264" w:rsidRDefault="00676264" w:rsidP="00676264">
            <w:pPr>
              <w:rPr>
                <w:lang w:val="en-US"/>
              </w:rPr>
            </w:pPr>
            <w:r w:rsidRPr="00676264">
              <w:rPr>
                <w:lang w:val="en-US"/>
              </w:rPr>
              <w:lastRenderedPageBreak/>
              <w:t>Security issues</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tcPr>
          <w:p w14:paraId="71184AF0" w14:textId="77777777" w:rsidR="00676264" w:rsidRPr="00676264" w:rsidRDefault="00EA155A" w:rsidP="00676264">
            <w:pPr>
              <w:rPr>
                <w:lang w:val="en-US"/>
              </w:rPr>
            </w:pPr>
            <w:r>
              <w:rPr>
                <w:lang w:val="en-US"/>
              </w:rPr>
              <w:t xml:space="preserve">The university board is in the charge of the security maintenance of the project&gt; Therefore the chances of the same happening are negative. </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tcPr>
          <w:p w14:paraId="4BFFCF59" w14:textId="77777777" w:rsidR="00676264" w:rsidRPr="00676264" w:rsidRDefault="00676264" w:rsidP="00676264">
            <w:pPr>
              <w:rPr>
                <w:lang w:val="en-US"/>
              </w:rPr>
            </w:pPr>
            <w:r w:rsidRPr="00676264">
              <w:rPr>
                <w:lang w:val="en-US"/>
              </w:rPr>
              <w:t>Low/High</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tcPr>
          <w:p w14:paraId="2FC27468" w14:textId="77777777" w:rsidR="00676264" w:rsidRPr="00676264" w:rsidRDefault="00EA155A" w:rsidP="00676264">
            <w:pPr>
              <w:rPr>
                <w:lang w:val="en-US"/>
              </w:rPr>
            </w:pPr>
            <w:r>
              <w:rPr>
                <w:lang w:val="en-US"/>
              </w:rPr>
              <w:t xml:space="preserve">The management needs to recruit security officers to make sure that the operations is being done in a safe way. </w:t>
            </w:r>
          </w:p>
        </w:tc>
      </w:tr>
      <w:tr w:rsidR="00676264" w:rsidRPr="00676264" w14:paraId="70E31B11" w14:textId="77777777" w:rsidTr="002C6E54">
        <w:tc>
          <w:tcPr>
            <w:tcW w:w="234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45C30946" w14:textId="77777777" w:rsidR="00676264" w:rsidRPr="00676264" w:rsidRDefault="00676264" w:rsidP="00676264">
            <w:pPr>
              <w:rPr>
                <w:lang w:val="en-US"/>
              </w:rPr>
            </w:pPr>
            <w:r w:rsidRPr="00676264">
              <w:rPr>
                <w:lang w:val="en-US"/>
              </w:rPr>
              <w:t>Lack of skilled workforce</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tcPr>
          <w:p w14:paraId="66479A18" w14:textId="77777777" w:rsidR="00676264" w:rsidRPr="00676264" w:rsidRDefault="00194175" w:rsidP="00676264">
            <w:pPr>
              <w:rPr>
                <w:lang w:val="en-US"/>
              </w:rPr>
            </w:pPr>
            <w:r>
              <w:rPr>
                <w:lang w:val="en-US"/>
              </w:rPr>
              <w:t xml:space="preserve">It can be mentioned that the understanding of the skill development of the employees will be better for the improvement of the project. As the manager has arranged training for the employees the risk </w:t>
            </w:r>
            <w:r w:rsidR="00EE0202">
              <w:rPr>
                <w:lang w:val="en-US"/>
              </w:rPr>
              <w:t xml:space="preserve">is negative in the project. </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tcPr>
          <w:p w14:paraId="63EF787D" w14:textId="77777777" w:rsidR="00676264" w:rsidRPr="00676264" w:rsidRDefault="00676264" w:rsidP="00676264">
            <w:pPr>
              <w:rPr>
                <w:lang w:val="en-US"/>
              </w:rPr>
            </w:pPr>
            <w:r w:rsidRPr="00676264">
              <w:rPr>
                <w:lang w:val="en-US"/>
              </w:rPr>
              <w:t>Low/High</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tcPr>
          <w:p w14:paraId="74EE3138" w14:textId="77777777" w:rsidR="00676264" w:rsidRPr="00676264" w:rsidRDefault="00EE0202" w:rsidP="00676264">
            <w:pPr>
              <w:rPr>
                <w:lang w:val="en-US"/>
              </w:rPr>
            </w:pPr>
            <w:r>
              <w:rPr>
                <w:lang w:val="en-US"/>
              </w:rPr>
              <w:t xml:space="preserve">The management has planned for the development of the skills of the employees. </w:t>
            </w:r>
          </w:p>
        </w:tc>
      </w:tr>
      <w:tr w:rsidR="00676264" w:rsidRPr="00676264" w14:paraId="23526342" w14:textId="77777777" w:rsidTr="002C6E54">
        <w:tc>
          <w:tcPr>
            <w:tcW w:w="234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3924067" w14:textId="77777777" w:rsidR="00676264" w:rsidRPr="00676264" w:rsidRDefault="00676264" w:rsidP="00676264">
            <w:pPr>
              <w:rPr>
                <w:lang w:val="en-US"/>
              </w:rPr>
            </w:pPr>
            <w:r w:rsidRPr="00676264">
              <w:rPr>
                <w:lang w:val="en-US"/>
              </w:rPr>
              <w:t>Pollution increase</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tcPr>
          <w:p w14:paraId="2CBD988B" w14:textId="77777777" w:rsidR="00676264" w:rsidRPr="00676264" w:rsidRDefault="004415AD" w:rsidP="00676264">
            <w:pPr>
              <w:rPr>
                <w:lang w:val="en-US"/>
              </w:rPr>
            </w:pPr>
            <w:r>
              <w:rPr>
                <w:lang w:val="en-US"/>
              </w:rPr>
              <w:t xml:space="preserve">There is a chance of increase pollution in the university campus because of the construction of the hostel. </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tcPr>
          <w:p w14:paraId="0091E045" w14:textId="77777777" w:rsidR="00676264" w:rsidRPr="00676264" w:rsidRDefault="00676264" w:rsidP="00676264">
            <w:pPr>
              <w:rPr>
                <w:lang w:val="en-US"/>
              </w:rPr>
            </w:pPr>
            <w:r w:rsidRPr="00676264">
              <w:rPr>
                <w:lang w:val="en-US"/>
              </w:rPr>
              <w:t>Low/High</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tcPr>
          <w:p w14:paraId="77556D63" w14:textId="77777777" w:rsidR="00676264" w:rsidRPr="00676264" w:rsidRDefault="004415AD" w:rsidP="00676264">
            <w:pPr>
              <w:rPr>
                <w:lang w:val="en-US"/>
              </w:rPr>
            </w:pPr>
            <w:r>
              <w:rPr>
                <w:lang w:val="en-US"/>
              </w:rPr>
              <w:t xml:space="preserve">The management will develop strategies to reduce waste in the project to make sure that they are being able to sustain the environment as well. </w:t>
            </w:r>
          </w:p>
        </w:tc>
      </w:tr>
      <w:tr w:rsidR="00676264" w:rsidRPr="00676264" w14:paraId="19C87484" w14:textId="77777777" w:rsidTr="002C6E54">
        <w:tc>
          <w:tcPr>
            <w:tcW w:w="234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AB69665" w14:textId="77777777" w:rsidR="00676264" w:rsidRPr="00676264" w:rsidRDefault="00676264" w:rsidP="00676264">
            <w:pPr>
              <w:rPr>
                <w:lang w:val="en-US"/>
              </w:rPr>
            </w:pPr>
            <w:r w:rsidRPr="00676264">
              <w:rPr>
                <w:lang w:val="en-US"/>
              </w:rPr>
              <w:lastRenderedPageBreak/>
              <w:t>Internal conflicts</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tcPr>
          <w:p w14:paraId="39B47C1B" w14:textId="77777777" w:rsidR="00676264" w:rsidRPr="00676264" w:rsidRDefault="00E82FED" w:rsidP="00676264">
            <w:pPr>
              <w:rPr>
                <w:lang w:val="en-US"/>
              </w:rPr>
            </w:pPr>
            <w:r>
              <w:rPr>
                <w:lang w:val="en-US"/>
              </w:rPr>
              <w:t xml:space="preserve">The chances of internal conflict are negative in the project. The management has planned the leadership aspect in the process </w:t>
            </w:r>
            <w:r w:rsidR="00D24A7A">
              <w:rPr>
                <w:lang w:val="en-US"/>
              </w:rPr>
              <w:t xml:space="preserve">of project management. It can be asserted that the internal conflicts will not occur at the time of the project management process. </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tcPr>
          <w:p w14:paraId="5C09E25C" w14:textId="77777777" w:rsidR="00676264" w:rsidRPr="00676264" w:rsidRDefault="00676264" w:rsidP="00676264">
            <w:pPr>
              <w:rPr>
                <w:lang w:val="en-US"/>
              </w:rPr>
            </w:pPr>
            <w:r w:rsidRPr="00676264">
              <w:rPr>
                <w:lang w:val="en-US"/>
              </w:rPr>
              <w:t>Low/High</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tcPr>
          <w:p w14:paraId="023DD95D" w14:textId="77777777" w:rsidR="00676264" w:rsidRPr="00676264" w:rsidRDefault="00D24A7A" w:rsidP="00676264">
            <w:pPr>
              <w:rPr>
                <w:lang w:val="en-US"/>
              </w:rPr>
            </w:pPr>
            <w:r>
              <w:rPr>
                <w:lang w:val="en-US"/>
              </w:rPr>
              <w:t xml:space="preserve">The management of the organisation will </w:t>
            </w:r>
            <w:r w:rsidR="009C2C3E">
              <w:rPr>
                <w:lang w:val="en-US"/>
              </w:rPr>
              <w:t xml:space="preserve">tke care of the development of the communication in a clear way to make sure of the mitigation of the issue if occurred. </w:t>
            </w:r>
          </w:p>
        </w:tc>
      </w:tr>
    </w:tbl>
    <w:p w14:paraId="3A2ABA7B" w14:textId="77777777" w:rsidR="00676264" w:rsidRPr="00676264" w:rsidRDefault="00676264" w:rsidP="00676264"/>
    <w:p w14:paraId="1440D8F4" w14:textId="77777777" w:rsidR="001D43A9" w:rsidRDefault="001D43A9" w:rsidP="001D43A9">
      <w:pPr>
        <w:pStyle w:val="Heading2"/>
      </w:pPr>
      <w:bookmarkStart w:id="21" w:name="_Toc97240588"/>
      <w:r>
        <w:t>5.2 Quality expectation</w:t>
      </w:r>
      <w:bookmarkEnd w:id="21"/>
    </w:p>
    <w:p w14:paraId="16CFBB12" w14:textId="77777777" w:rsidR="009528F0" w:rsidRPr="009528F0" w:rsidRDefault="009528F0" w:rsidP="009528F0">
      <w:r>
        <w:t xml:space="preserve">The quality of the products needs to be better with the enhancement of the skills of the employees. </w:t>
      </w:r>
      <w:r w:rsidR="00786A49">
        <w:t xml:space="preserve">It can be mentioned that the enhancement of the understanding of the skill needs for the project the management will be able to arrange for training of the same to make sure of the improvement of the skills of the employees. The quality of the project needs to be excellent to make sure that the reputation of the organisation can be sustained in the global market. The students that are accommodated in the hostel </w:t>
      </w:r>
      <w:r w:rsidR="005133EB">
        <w:t xml:space="preserve">will be from around the world and the experience of the same will determine the brand image improvement of the company. </w:t>
      </w:r>
    </w:p>
    <w:p w14:paraId="3A485E62" w14:textId="77777777" w:rsidR="001D43A9" w:rsidRDefault="001D43A9" w:rsidP="001D43A9">
      <w:pPr>
        <w:pStyle w:val="Heading2"/>
      </w:pPr>
      <w:bookmarkStart w:id="22" w:name="_Toc97240589"/>
      <w:r>
        <w:t>5.3 Acceptance criteria</w:t>
      </w:r>
      <w:bookmarkEnd w:id="22"/>
    </w:p>
    <w:p w14:paraId="05599BF7" w14:textId="77777777" w:rsidR="001E3EB5" w:rsidRDefault="001967D8" w:rsidP="001967D8">
      <w:pPr>
        <w:pStyle w:val="Heading3"/>
      </w:pPr>
      <w:bookmarkStart w:id="23" w:name="_Toc97240590"/>
      <w:r>
        <w:t xml:space="preserve">5.3.1 </w:t>
      </w:r>
      <w:r w:rsidR="001E3EB5">
        <w:t>MoSCoW method</w:t>
      </w:r>
      <w:bookmarkEnd w:id="23"/>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1E3EB5" w:rsidRPr="001E3EB5" w14:paraId="67736B3E" w14:textId="77777777" w:rsidTr="002C6E54">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C0F559" w14:textId="77777777" w:rsidR="001E3EB5" w:rsidRPr="001E3EB5" w:rsidRDefault="001E3EB5" w:rsidP="001E3EB5">
            <w:pPr>
              <w:rPr>
                <w:b/>
                <w:lang w:val="en-US"/>
              </w:rPr>
            </w:pPr>
            <w:r w:rsidRPr="001E3EB5">
              <w:rPr>
                <w:b/>
                <w:lang w:val="en-US"/>
              </w:rPr>
              <w:t>M</w:t>
            </w:r>
          </w:p>
          <w:p w14:paraId="5A912E06" w14:textId="77777777" w:rsidR="001E3EB5" w:rsidRPr="001E3EB5" w:rsidRDefault="001E3EB5" w:rsidP="001E3EB5">
            <w:pPr>
              <w:rPr>
                <w:b/>
                <w:lang w:val="en-US"/>
              </w:rPr>
            </w:pPr>
            <w:r w:rsidRPr="001E3EB5">
              <w:rPr>
                <w:b/>
                <w:lang w:val="en-US"/>
              </w:rPr>
              <w:t>Must-Have</w:t>
            </w:r>
          </w:p>
        </w:tc>
        <w:tc>
          <w:tcPr>
            <w:tcW w:w="234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0E9F7C17" w14:textId="77777777" w:rsidR="001E3EB5" w:rsidRPr="001E3EB5" w:rsidRDefault="001E3EB5" w:rsidP="001E3EB5">
            <w:pPr>
              <w:rPr>
                <w:b/>
                <w:lang w:val="en-US"/>
              </w:rPr>
            </w:pPr>
            <w:r w:rsidRPr="001E3EB5">
              <w:rPr>
                <w:b/>
                <w:lang w:val="en-US"/>
              </w:rPr>
              <w:t>S</w:t>
            </w:r>
          </w:p>
          <w:p w14:paraId="17684504" w14:textId="77777777" w:rsidR="001E3EB5" w:rsidRPr="001E3EB5" w:rsidRDefault="001E3EB5" w:rsidP="001E3EB5">
            <w:pPr>
              <w:rPr>
                <w:b/>
                <w:lang w:val="en-US"/>
              </w:rPr>
            </w:pPr>
            <w:r w:rsidRPr="001E3EB5">
              <w:rPr>
                <w:b/>
                <w:lang w:val="en-US"/>
              </w:rPr>
              <w:t>Should Have</w:t>
            </w:r>
          </w:p>
        </w:tc>
        <w:tc>
          <w:tcPr>
            <w:tcW w:w="234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162C68F2" w14:textId="77777777" w:rsidR="001E3EB5" w:rsidRPr="001E3EB5" w:rsidRDefault="001E3EB5" w:rsidP="001E3EB5">
            <w:pPr>
              <w:rPr>
                <w:b/>
                <w:lang w:val="en-US"/>
              </w:rPr>
            </w:pPr>
            <w:r w:rsidRPr="001E3EB5">
              <w:rPr>
                <w:b/>
                <w:lang w:val="en-US"/>
              </w:rPr>
              <w:t>C</w:t>
            </w:r>
          </w:p>
          <w:p w14:paraId="40C2D21F" w14:textId="77777777" w:rsidR="001E3EB5" w:rsidRPr="001E3EB5" w:rsidRDefault="001E3EB5" w:rsidP="001E3EB5">
            <w:pPr>
              <w:rPr>
                <w:b/>
                <w:lang w:val="en-US"/>
              </w:rPr>
            </w:pPr>
            <w:r w:rsidRPr="001E3EB5">
              <w:rPr>
                <w:b/>
                <w:lang w:val="en-US"/>
              </w:rPr>
              <w:t>Could Have</w:t>
            </w:r>
          </w:p>
        </w:tc>
        <w:tc>
          <w:tcPr>
            <w:tcW w:w="234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0D03D0AC" w14:textId="77777777" w:rsidR="001E3EB5" w:rsidRPr="001E3EB5" w:rsidRDefault="001E3EB5" w:rsidP="001E3EB5">
            <w:pPr>
              <w:rPr>
                <w:b/>
                <w:lang w:val="en-US"/>
              </w:rPr>
            </w:pPr>
            <w:r w:rsidRPr="001E3EB5">
              <w:rPr>
                <w:b/>
                <w:lang w:val="en-US"/>
              </w:rPr>
              <w:t>W</w:t>
            </w:r>
          </w:p>
          <w:p w14:paraId="66690F0E" w14:textId="77777777" w:rsidR="001E3EB5" w:rsidRPr="001E3EB5" w:rsidRDefault="001E3EB5" w:rsidP="001E3EB5">
            <w:pPr>
              <w:rPr>
                <w:b/>
                <w:lang w:val="en-US"/>
              </w:rPr>
            </w:pPr>
            <w:r w:rsidRPr="001E3EB5">
              <w:rPr>
                <w:b/>
                <w:lang w:val="en-US"/>
              </w:rPr>
              <w:t>Will not Have</w:t>
            </w:r>
          </w:p>
        </w:tc>
      </w:tr>
      <w:tr w:rsidR="001E3EB5" w:rsidRPr="001E3EB5" w14:paraId="6A7DEBC5" w14:textId="77777777" w:rsidTr="002C6E54">
        <w:tc>
          <w:tcPr>
            <w:tcW w:w="2340" w:type="dxa"/>
            <w:shd w:val="clear" w:color="auto" w:fill="auto"/>
            <w:tcMar>
              <w:top w:w="100" w:type="dxa"/>
              <w:left w:w="100" w:type="dxa"/>
              <w:bottom w:w="100" w:type="dxa"/>
              <w:right w:w="100" w:type="dxa"/>
            </w:tcMar>
          </w:tcPr>
          <w:p w14:paraId="51E61D96" w14:textId="77777777" w:rsidR="001E3EB5" w:rsidRPr="001E3EB5" w:rsidRDefault="001E3EB5" w:rsidP="001E3EB5">
            <w:pPr>
              <w:rPr>
                <w:lang w:val="en-US"/>
              </w:rPr>
            </w:pPr>
            <w:r w:rsidRPr="001E3EB5">
              <w:rPr>
                <w:lang w:val="en-US"/>
              </w:rPr>
              <w:t>Skilled work force</w:t>
            </w:r>
          </w:p>
        </w:tc>
        <w:tc>
          <w:tcPr>
            <w:tcW w:w="2340" w:type="dxa"/>
            <w:shd w:val="clear" w:color="auto" w:fill="auto"/>
            <w:tcMar>
              <w:top w:w="100" w:type="dxa"/>
              <w:left w:w="100" w:type="dxa"/>
              <w:bottom w:w="100" w:type="dxa"/>
              <w:right w:w="100" w:type="dxa"/>
            </w:tcMar>
          </w:tcPr>
          <w:p w14:paraId="0409EB32" w14:textId="77777777" w:rsidR="001E3EB5" w:rsidRPr="001E3EB5" w:rsidRDefault="001E3EB5" w:rsidP="001E3EB5">
            <w:pPr>
              <w:rPr>
                <w:lang w:val="en-US"/>
              </w:rPr>
            </w:pPr>
            <w:r w:rsidRPr="001E3EB5">
              <w:rPr>
                <w:lang w:val="en-US"/>
              </w:rPr>
              <w:t>Following policies</w:t>
            </w:r>
          </w:p>
        </w:tc>
        <w:tc>
          <w:tcPr>
            <w:tcW w:w="2340" w:type="dxa"/>
            <w:shd w:val="clear" w:color="auto" w:fill="auto"/>
            <w:tcMar>
              <w:top w:w="100" w:type="dxa"/>
              <w:left w:w="100" w:type="dxa"/>
              <w:bottom w:w="100" w:type="dxa"/>
              <w:right w:w="100" w:type="dxa"/>
            </w:tcMar>
          </w:tcPr>
          <w:p w14:paraId="0B909FA1" w14:textId="77777777" w:rsidR="001E3EB5" w:rsidRPr="001E3EB5" w:rsidRDefault="001E3EB5" w:rsidP="001E3EB5">
            <w:pPr>
              <w:rPr>
                <w:lang w:val="en-US"/>
              </w:rPr>
            </w:pPr>
            <w:r w:rsidRPr="001E3EB5">
              <w:rPr>
                <w:lang w:val="en-US"/>
              </w:rPr>
              <w:t xml:space="preserve">Digital </w:t>
            </w:r>
            <w:r w:rsidRPr="001E3EB5">
              <w:rPr>
                <w:lang w:val="en-US"/>
              </w:rPr>
              <w:lastRenderedPageBreak/>
              <w:t>communication platform</w:t>
            </w:r>
          </w:p>
        </w:tc>
        <w:tc>
          <w:tcPr>
            <w:tcW w:w="2340" w:type="dxa"/>
            <w:shd w:val="clear" w:color="auto" w:fill="auto"/>
            <w:tcMar>
              <w:top w:w="100" w:type="dxa"/>
              <w:left w:w="100" w:type="dxa"/>
              <w:bottom w:w="100" w:type="dxa"/>
              <w:right w:w="100" w:type="dxa"/>
            </w:tcMar>
          </w:tcPr>
          <w:p w14:paraId="46489B62" w14:textId="77777777" w:rsidR="001E3EB5" w:rsidRPr="001E3EB5" w:rsidRDefault="001E3EB5" w:rsidP="001E3EB5">
            <w:pPr>
              <w:rPr>
                <w:lang w:val="en-US"/>
              </w:rPr>
            </w:pPr>
            <w:r w:rsidRPr="001E3EB5">
              <w:rPr>
                <w:lang w:val="en-US"/>
              </w:rPr>
              <w:lastRenderedPageBreak/>
              <w:t xml:space="preserve">Corruption in </w:t>
            </w:r>
            <w:r w:rsidRPr="001E3EB5">
              <w:rPr>
                <w:lang w:val="en-US"/>
              </w:rPr>
              <w:lastRenderedPageBreak/>
              <w:t>anyways</w:t>
            </w:r>
          </w:p>
        </w:tc>
      </w:tr>
      <w:tr w:rsidR="001E3EB5" w:rsidRPr="001E3EB5" w14:paraId="11F42960" w14:textId="77777777" w:rsidTr="002C6E54">
        <w:tc>
          <w:tcPr>
            <w:tcW w:w="2340" w:type="dxa"/>
            <w:shd w:val="clear" w:color="auto" w:fill="auto"/>
            <w:tcMar>
              <w:top w:w="100" w:type="dxa"/>
              <w:left w:w="100" w:type="dxa"/>
              <w:bottom w:w="100" w:type="dxa"/>
              <w:right w:w="100" w:type="dxa"/>
            </w:tcMar>
          </w:tcPr>
          <w:p w14:paraId="7BCAD75A" w14:textId="77777777" w:rsidR="001E3EB5" w:rsidRPr="001E3EB5" w:rsidRDefault="001E3EB5" w:rsidP="001E3EB5">
            <w:pPr>
              <w:rPr>
                <w:lang w:val="en-US"/>
              </w:rPr>
            </w:pPr>
            <w:r w:rsidRPr="001E3EB5">
              <w:rPr>
                <w:lang w:val="en-US"/>
              </w:rPr>
              <w:lastRenderedPageBreak/>
              <w:t>Proper communication</w:t>
            </w:r>
          </w:p>
        </w:tc>
        <w:tc>
          <w:tcPr>
            <w:tcW w:w="2340" w:type="dxa"/>
            <w:shd w:val="clear" w:color="auto" w:fill="auto"/>
            <w:tcMar>
              <w:top w:w="100" w:type="dxa"/>
              <w:left w:w="100" w:type="dxa"/>
              <w:bottom w:w="100" w:type="dxa"/>
              <w:right w:w="100" w:type="dxa"/>
            </w:tcMar>
          </w:tcPr>
          <w:p w14:paraId="2FB4A264" w14:textId="77777777" w:rsidR="001E3EB5" w:rsidRPr="001E3EB5" w:rsidRDefault="001E3EB5" w:rsidP="001E3EB5">
            <w:pPr>
              <w:rPr>
                <w:lang w:val="en-US"/>
              </w:rPr>
            </w:pPr>
            <w:r w:rsidRPr="001E3EB5">
              <w:rPr>
                <w:lang w:val="en-US"/>
              </w:rPr>
              <w:t>Better communication plan</w:t>
            </w:r>
          </w:p>
        </w:tc>
        <w:tc>
          <w:tcPr>
            <w:tcW w:w="2340" w:type="dxa"/>
            <w:shd w:val="clear" w:color="auto" w:fill="auto"/>
            <w:tcMar>
              <w:top w:w="100" w:type="dxa"/>
              <w:left w:w="100" w:type="dxa"/>
              <w:bottom w:w="100" w:type="dxa"/>
              <w:right w:w="100" w:type="dxa"/>
            </w:tcMar>
          </w:tcPr>
          <w:p w14:paraId="3FC69232" w14:textId="77777777" w:rsidR="001E3EB5" w:rsidRPr="001E3EB5" w:rsidRDefault="001967D8" w:rsidP="001E3EB5">
            <w:pPr>
              <w:rPr>
                <w:lang w:val="en-US"/>
              </w:rPr>
            </w:pPr>
            <w:r>
              <w:rPr>
                <w:lang w:val="en-US"/>
              </w:rPr>
              <w:t>NA</w:t>
            </w:r>
          </w:p>
        </w:tc>
        <w:tc>
          <w:tcPr>
            <w:tcW w:w="2340" w:type="dxa"/>
            <w:shd w:val="clear" w:color="auto" w:fill="auto"/>
            <w:tcMar>
              <w:top w:w="100" w:type="dxa"/>
              <w:left w:w="100" w:type="dxa"/>
              <w:bottom w:w="100" w:type="dxa"/>
              <w:right w:w="100" w:type="dxa"/>
            </w:tcMar>
          </w:tcPr>
          <w:p w14:paraId="3FE36706" w14:textId="77777777" w:rsidR="001E3EB5" w:rsidRPr="001E3EB5" w:rsidRDefault="001E3EB5" w:rsidP="001E3EB5">
            <w:pPr>
              <w:rPr>
                <w:lang w:val="en-US"/>
              </w:rPr>
            </w:pPr>
            <w:r w:rsidRPr="001E3EB5">
              <w:rPr>
                <w:lang w:val="en-US"/>
              </w:rPr>
              <w:t>False advertisement</w:t>
            </w:r>
          </w:p>
        </w:tc>
      </w:tr>
    </w:tbl>
    <w:p w14:paraId="5EE3F355" w14:textId="77777777" w:rsidR="001E3EB5" w:rsidRPr="001E3EB5" w:rsidRDefault="001E3EB5" w:rsidP="001E3EB5"/>
    <w:p w14:paraId="69FAEB34" w14:textId="77777777" w:rsidR="001D43A9" w:rsidRDefault="001D43A9" w:rsidP="001D43A9">
      <w:pPr>
        <w:pStyle w:val="Heading2"/>
      </w:pPr>
      <w:bookmarkStart w:id="24" w:name="_Toc97240591"/>
      <w:r>
        <w:t>5.4 Quality control methods</w:t>
      </w:r>
      <w:bookmarkEnd w:id="24"/>
    </w:p>
    <w:p w14:paraId="5A1E163C" w14:textId="77777777" w:rsidR="00947615" w:rsidRPr="00947615" w:rsidRDefault="00947615" w:rsidP="00947615">
      <w:r w:rsidRPr="00947615">
        <w:t xml:space="preserve">The quality of the project needs to be managed to make sure of the </w:t>
      </w:r>
      <w:r w:rsidR="001967D8" w:rsidRPr="00947615">
        <w:t>improvement</w:t>
      </w:r>
      <w:r w:rsidRPr="00947615">
        <w:t xml:space="preserve"> of the final outcome for the same. In this regard, the management board of the project needs to determine efficient strategies to </w:t>
      </w:r>
      <w:r w:rsidR="001967D8" w:rsidRPr="00947615">
        <w:t>improve</w:t>
      </w:r>
      <w:r w:rsidRPr="00947615">
        <w:t xml:space="preserve"> the quality of the product. It can be mentioned that the </w:t>
      </w:r>
      <w:r w:rsidR="001967D8" w:rsidRPr="00947615">
        <w:t>product</w:t>
      </w:r>
      <w:r w:rsidRPr="00947615">
        <w:t xml:space="preserve"> quality will be maintained with the continuous monitoring of the progress. The </w:t>
      </w:r>
      <w:r w:rsidR="001967D8" w:rsidRPr="00947615">
        <w:t>tasks have</w:t>
      </w:r>
      <w:r w:rsidRPr="00947615">
        <w:t xml:space="preserve"> been divided in different phases to make sure that the outcome of the same has been better with the efficient performance of the staffs. The management of the project stages will be better with</w:t>
      </w:r>
      <w:r>
        <w:t xml:space="preserve"> the enhancement of the understanding of the strategies that are to be included for the implementation of changes in the project. </w:t>
      </w:r>
    </w:p>
    <w:p w14:paraId="4F47EEA9" w14:textId="77777777" w:rsidR="007C0BD3" w:rsidRDefault="007C0BD3">
      <w:pPr>
        <w:rPr>
          <w:rFonts w:eastAsiaTheme="majorEastAsia" w:cstheme="majorBidi"/>
          <w:b/>
          <w:bCs/>
          <w:szCs w:val="28"/>
        </w:rPr>
      </w:pPr>
      <w:bookmarkStart w:id="25" w:name="_Toc97240592"/>
      <w:r>
        <w:br w:type="page"/>
      </w:r>
    </w:p>
    <w:p w14:paraId="159BB4B2" w14:textId="77777777" w:rsidR="00D2270B" w:rsidRDefault="00467F37" w:rsidP="00467F37">
      <w:pPr>
        <w:pStyle w:val="Heading1"/>
      </w:pPr>
      <w:r>
        <w:lastRenderedPageBreak/>
        <w:t>References</w:t>
      </w:r>
      <w:bookmarkEnd w:id="25"/>
    </w:p>
    <w:p w14:paraId="116FC857" w14:textId="77777777" w:rsidR="00B364CD" w:rsidRDefault="00B364CD" w:rsidP="00E775DD">
      <w:r w:rsidRPr="00E775DD">
        <w:t>Jovanovic, P. and Beric, I., 2018. Analysis of the available project management methodologies. </w:t>
      </w:r>
      <w:r w:rsidRPr="00E775DD">
        <w:rPr>
          <w:i/>
          <w:iCs/>
        </w:rPr>
        <w:t>Management: Journal of Sustainable Business and Management Solutions in Emerging Economies</w:t>
      </w:r>
      <w:r w:rsidRPr="00E775DD">
        <w:t>, </w:t>
      </w:r>
      <w:r w:rsidRPr="00E775DD">
        <w:rPr>
          <w:i/>
          <w:iCs/>
        </w:rPr>
        <w:t>23</w:t>
      </w:r>
      <w:r w:rsidRPr="00E775DD">
        <w:t>(3), pp.1-13.</w:t>
      </w:r>
    </w:p>
    <w:p w14:paraId="08656383" w14:textId="77777777" w:rsidR="00B364CD" w:rsidRDefault="00B364CD" w:rsidP="00E775DD">
      <w:r w:rsidRPr="00F05DFB">
        <w:t>Karaman, E. and Kurt, M., 2015. Comparison of project management methodologies: prince 2 versus PMBOK for it projects. </w:t>
      </w:r>
      <w:r w:rsidRPr="00F05DFB">
        <w:rPr>
          <w:i/>
          <w:iCs/>
        </w:rPr>
        <w:t>Int. Journal of Applied Sciences and Engineering Research</w:t>
      </w:r>
      <w:r w:rsidRPr="00F05DFB">
        <w:t>, </w:t>
      </w:r>
      <w:r w:rsidRPr="00F05DFB">
        <w:rPr>
          <w:i/>
          <w:iCs/>
        </w:rPr>
        <w:t>4</w:t>
      </w:r>
      <w:r w:rsidRPr="00F05DFB">
        <w:t>(4), pp.572-579.</w:t>
      </w:r>
    </w:p>
    <w:p w14:paraId="34A74B05" w14:textId="77777777" w:rsidR="00B364CD" w:rsidRDefault="00B364CD" w:rsidP="00E775DD">
      <w:r w:rsidRPr="006E4068">
        <w:t>Silvius, G. and Schipper, R., 2019. Planning project stakeholder engagement from a sustainable development perspective. </w:t>
      </w:r>
      <w:r w:rsidRPr="006E4068">
        <w:rPr>
          <w:i/>
          <w:iCs/>
        </w:rPr>
        <w:t>Administrative Sciences</w:t>
      </w:r>
      <w:r w:rsidRPr="006E4068">
        <w:t>, </w:t>
      </w:r>
      <w:r w:rsidRPr="006E4068">
        <w:rPr>
          <w:i/>
          <w:iCs/>
        </w:rPr>
        <w:t>9</w:t>
      </w:r>
      <w:r w:rsidRPr="006E4068">
        <w:t>(2), p.46.</w:t>
      </w:r>
    </w:p>
    <w:p w14:paraId="10F5BBA9" w14:textId="77777777" w:rsidR="00003EBD" w:rsidRPr="005A1196" w:rsidRDefault="00003EBD" w:rsidP="00E775DD">
      <w:r w:rsidRPr="005A1196">
        <w:t>Saltz, J. and Crowston, K., 2017. Comparing data science project management methodologies via a controlled experiment.</w:t>
      </w:r>
    </w:p>
    <w:p w14:paraId="3E2D08C1" w14:textId="77777777" w:rsidR="00836E35" w:rsidRPr="005A1196" w:rsidRDefault="00836E35" w:rsidP="00E775DD">
      <w:r w:rsidRPr="005A1196">
        <w:t>Bushuiev, D. and Kozyr, B., 2020. Hybrid infrastructure project management methodologies. </w:t>
      </w:r>
      <w:r w:rsidRPr="005A1196">
        <w:rPr>
          <w:i/>
          <w:iCs/>
        </w:rPr>
        <w:t>Innovative Technologies and Scientific Solutions for Industries</w:t>
      </w:r>
      <w:r w:rsidRPr="005A1196">
        <w:t>, (1 (11)), pp.35-43.</w:t>
      </w:r>
    </w:p>
    <w:p w14:paraId="60B59D17" w14:textId="77777777" w:rsidR="00522D61" w:rsidRPr="005A1196" w:rsidRDefault="00522D61" w:rsidP="00E775DD">
      <w:r w:rsidRPr="005A1196">
        <w:t>Abdulla, H., Alhashimi, M. and Hamdan, A.M., 2019. The Impact of Project Management Methodologies on Project Success: A Case Study of the Oil and Gas Industry in the Kingdom of Bahrain. In </w:t>
      </w:r>
      <w:r w:rsidRPr="005A1196">
        <w:rPr>
          <w:i/>
          <w:iCs/>
        </w:rPr>
        <w:t>Handbook of Research on Implementing Knowledge Management Strategy in the Public Sector</w:t>
      </w:r>
      <w:r w:rsidRPr="005A1196">
        <w:t> (pp. 418-437). IGI Global.</w:t>
      </w:r>
    </w:p>
    <w:sectPr w:rsidR="00522D61" w:rsidRPr="005A1196" w:rsidSect="002C6E54">
      <w:footerReference w:type="default" r:id="rId21"/>
      <w:pgSz w:w="12240" w:h="15840"/>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CCDEA8" w14:textId="77777777" w:rsidR="007A3E25" w:rsidRDefault="007A3E25" w:rsidP="002C6E54">
      <w:pPr>
        <w:spacing w:line="240" w:lineRule="auto"/>
      </w:pPr>
      <w:r>
        <w:separator/>
      </w:r>
    </w:p>
  </w:endnote>
  <w:endnote w:type="continuationSeparator" w:id="0">
    <w:p w14:paraId="5E551C2D" w14:textId="77777777" w:rsidR="007A3E25" w:rsidRDefault="007A3E25" w:rsidP="002C6E5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2981391"/>
      <w:docPartObj>
        <w:docPartGallery w:val="Page Numbers (Bottom of Page)"/>
        <w:docPartUnique/>
      </w:docPartObj>
    </w:sdtPr>
    <w:sdtEndPr/>
    <w:sdtContent>
      <w:p w14:paraId="5599CDD6" w14:textId="77777777" w:rsidR="002C6E54" w:rsidRDefault="006A73A7">
        <w:pPr>
          <w:pStyle w:val="Footer"/>
          <w:jc w:val="right"/>
        </w:pPr>
        <w:r>
          <w:fldChar w:fldCharType="begin"/>
        </w:r>
        <w:r w:rsidR="005429DC">
          <w:instrText xml:space="preserve"> PAGE   \* MERGEFORMAT </w:instrText>
        </w:r>
        <w:r>
          <w:fldChar w:fldCharType="separate"/>
        </w:r>
        <w:r w:rsidR="00A07994">
          <w:rPr>
            <w:noProof/>
          </w:rPr>
          <w:t>4</w:t>
        </w:r>
        <w:r>
          <w:rPr>
            <w:noProof/>
          </w:rPr>
          <w:fldChar w:fldCharType="end"/>
        </w:r>
      </w:p>
    </w:sdtContent>
  </w:sdt>
  <w:p w14:paraId="087A6E40" w14:textId="77777777" w:rsidR="002C6E54" w:rsidRDefault="002C6E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CF18F3" w14:textId="77777777" w:rsidR="007A3E25" w:rsidRDefault="007A3E25" w:rsidP="002C6E54">
      <w:pPr>
        <w:spacing w:line="240" w:lineRule="auto"/>
      </w:pPr>
      <w:r>
        <w:separator/>
      </w:r>
    </w:p>
  </w:footnote>
  <w:footnote w:type="continuationSeparator" w:id="0">
    <w:p w14:paraId="41D9C2A6" w14:textId="77777777" w:rsidR="007A3E25" w:rsidRDefault="007A3E25" w:rsidP="002C6E5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DC23CB"/>
    <w:multiLevelType w:val="hybridMultilevel"/>
    <w:tmpl w:val="BFF493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A4B3BFE"/>
    <w:multiLevelType w:val="hybridMultilevel"/>
    <w:tmpl w:val="9E0E063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3FF67B9C"/>
    <w:multiLevelType w:val="hybridMultilevel"/>
    <w:tmpl w:val="EA6CB0E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4248128F"/>
    <w:multiLevelType w:val="hybridMultilevel"/>
    <w:tmpl w:val="60E8389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5640249E"/>
    <w:multiLevelType w:val="hybridMultilevel"/>
    <w:tmpl w:val="1408C4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1"/>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18CD"/>
    <w:rsid w:val="00003EBD"/>
    <w:rsid w:val="00007C2D"/>
    <w:rsid w:val="00041109"/>
    <w:rsid w:val="00053485"/>
    <w:rsid w:val="00055C0B"/>
    <w:rsid w:val="00057B3A"/>
    <w:rsid w:val="000918AC"/>
    <w:rsid w:val="000B74F3"/>
    <w:rsid w:val="00127F43"/>
    <w:rsid w:val="00131C8D"/>
    <w:rsid w:val="001325AF"/>
    <w:rsid w:val="001415FD"/>
    <w:rsid w:val="00160FF3"/>
    <w:rsid w:val="00161DC8"/>
    <w:rsid w:val="00180AEC"/>
    <w:rsid w:val="00194175"/>
    <w:rsid w:val="001951A5"/>
    <w:rsid w:val="001967D8"/>
    <w:rsid w:val="001B2068"/>
    <w:rsid w:val="001D43A9"/>
    <w:rsid w:val="001E3EB5"/>
    <w:rsid w:val="0025544E"/>
    <w:rsid w:val="00280C01"/>
    <w:rsid w:val="002A3C51"/>
    <w:rsid w:val="002C6E54"/>
    <w:rsid w:val="002E35F4"/>
    <w:rsid w:val="002F1564"/>
    <w:rsid w:val="0031520D"/>
    <w:rsid w:val="00320E22"/>
    <w:rsid w:val="00331107"/>
    <w:rsid w:val="0034195C"/>
    <w:rsid w:val="00383CC2"/>
    <w:rsid w:val="003A472C"/>
    <w:rsid w:val="003A5B94"/>
    <w:rsid w:val="004415AD"/>
    <w:rsid w:val="00443B06"/>
    <w:rsid w:val="00466096"/>
    <w:rsid w:val="00467765"/>
    <w:rsid w:val="00467F37"/>
    <w:rsid w:val="004A5DFF"/>
    <w:rsid w:val="004A6C84"/>
    <w:rsid w:val="004B18CD"/>
    <w:rsid w:val="004F7EAC"/>
    <w:rsid w:val="005133EB"/>
    <w:rsid w:val="0052289F"/>
    <w:rsid w:val="00522D61"/>
    <w:rsid w:val="00541CF9"/>
    <w:rsid w:val="005429DC"/>
    <w:rsid w:val="0054630F"/>
    <w:rsid w:val="00581D08"/>
    <w:rsid w:val="005A1196"/>
    <w:rsid w:val="00676264"/>
    <w:rsid w:val="006926A1"/>
    <w:rsid w:val="006A73A7"/>
    <w:rsid w:val="006B252D"/>
    <w:rsid w:val="006C3A0E"/>
    <w:rsid w:val="006C7E2F"/>
    <w:rsid w:val="006D324B"/>
    <w:rsid w:val="006D34FB"/>
    <w:rsid w:val="006E4068"/>
    <w:rsid w:val="006F6967"/>
    <w:rsid w:val="007167FD"/>
    <w:rsid w:val="0072431C"/>
    <w:rsid w:val="00730234"/>
    <w:rsid w:val="00735C38"/>
    <w:rsid w:val="0073675B"/>
    <w:rsid w:val="007643B6"/>
    <w:rsid w:val="00770A20"/>
    <w:rsid w:val="00786A49"/>
    <w:rsid w:val="00795F35"/>
    <w:rsid w:val="007A3E25"/>
    <w:rsid w:val="007B222B"/>
    <w:rsid w:val="007C0BD3"/>
    <w:rsid w:val="007E2E16"/>
    <w:rsid w:val="007E34AF"/>
    <w:rsid w:val="00805FD8"/>
    <w:rsid w:val="00807F4C"/>
    <w:rsid w:val="00825723"/>
    <w:rsid w:val="008300BB"/>
    <w:rsid w:val="00836E35"/>
    <w:rsid w:val="008F160A"/>
    <w:rsid w:val="00910BDB"/>
    <w:rsid w:val="00933B7C"/>
    <w:rsid w:val="00947615"/>
    <w:rsid w:val="009528F0"/>
    <w:rsid w:val="009540AA"/>
    <w:rsid w:val="009735E2"/>
    <w:rsid w:val="00994E9C"/>
    <w:rsid w:val="009C2C3E"/>
    <w:rsid w:val="009C7D23"/>
    <w:rsid w:val="009F3577"/>
    <w:rsid w:val="00A07994"/>
    <w:rsid w:val="00A13C09"/>
    <w:rsid w:val="00A41346"/>
    <w:rsid w:val="00A6503F"/>
    <w:rsid w:val="00B364CD"/>
    <w:rsid w:val="00B64507"/>
    <w:rsid w:val="00BF7E5A"/>
    <w:rsid w:val="00C232D7"/>
    <w:rsid w:val="00C3161B"/>
    <w:rsid w:val="00C35907"/>
    <w:rsid w:val="00C37669"/>
    <w:rsid w:val="00C60D56"/>
    <w:rsid w:val="00C85354"/>
    <w:rsid w:val="00C936A6"/>
    <w:rsid w:val="00CB3BD7"/>
    <w:rsid w:val="00D0746E"/>
    <w:rsid w:val="00D13B30"/>
    <w:rsid w:val="00D2270B"/>
    <w:rsid w:val="00D24A7A"/>
    <w:rsid w:val="00D254CA"/>
    <w:rsid w:val="00D36C79"/>
    <w:rsid w:val="00D75F66"/>
    <w:rsid w:val="00DC4DC4"/>
    <w:rsid w:val="00DF4BBB"/>
    <w:rsid w:val="00DF72B0"/>
    <w:rsid w:val="00E2471B"/>
    <w:rsid w:val="00E314F0"/>
    <w:rsid w:val="00E3576D"/>
    <w:rsid w:val="00E775DD"/>
    <w:rsid w:val="00E82FED"/>
    <w:rsid w:val="00EA155A"/>
    <w:rsid w:val="00EB2F6E"/>
    <w:rsid w:val="00EB7CE5"/>
    <w:rsid w:val="00EE0202"/>
    <w:rsid w:val="00EE0B37"/>
    <w:rsid w:val="00EF3943"/>
    <w:rsid w:val="00F05DFB"/>
    <w:rsid w:val="00F07048"/>
    <w:rsid w:val="00F07968"/>
    <w:rsid w:val="00F97FE6"/>
    <w:rsid w:val="00FA13BC"/>
    <w:rsid w:val="00FA77C1"/>
    <w:rsid w:val="00FD0C63"/>
    <w:rsid w:val="00FF78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CD5B9E"/>
  <w15:docId w15:val="{492D6A78-4813-4206-A3BB-495995B296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3B30"/>
    <w:rPr>
      <w:lang w:val="en-GB"/>
    </w:rPr>
  </w:style>
  <w:style w:type="paragraph" w:styleId="Heading1">
    <w:name w:val="heading 1"/>
    <w:basedOn w:val="Normal"/>
    <w:next w:val="Normal"/>
    <w:link w:val="Heading1Char"/>
    <w:uiPriority w:val="9"/>
    <w:qFormat/>
    <w:rsid w:val="00D254CA"/>
    <w:pPr>
      <w:keepNext/>
      <w:keepLines/>
      <w:spacing w:before="48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D13B30"/>
    <w:pPr>
      <w:keepNext/>
      <w:keepLines/>
      <w:spacing w:before="200"/>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D13B30"/>
    <w:pPr>
      <w:keepNext/>
      <w:keepLines/>
      <w:spacing w:before="200"/>
      <w:outlineLvl w:val="2"/>
    </w:pPr>
    <w:rPr>
      <w:rFonts w:eastAsiaTheme="majorEastAsia" w:cstheme="majorBidi"/>
      <w:b/>
      <w:bCs/>
      <w:i/>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54CA"/>
    <w:rPr>
      <w:rFonts w:eastAsiaTheme="majorEastAsia" w:cstheme="majorBidi"/>
      <w:b/>
      <w:bCs/>
      <w:szCs w:val="28"/>
      <w:lang w:val="en-GB"/>
    </w:rPr>
  </w:style>
  <w:style w:type="character" w:customStyle="1" w:styleId="Heading2Char">
    <w:name w:val="Heading 2 Char"/>
    <w:basedOn w:val="DefaultParagraphFont"/>
    <w:link w:val="Heading2"/>
    <w:uiPriority w:val="9"/>
    <w:rsid w:val="00D13B30"/>
    <w:rPr>
      <w:rFonts w:ascii="Times New Roman" w:eastAsiaTheme="majorEastAsia" w:hAnsi="Times New Roman" w:cstheme="majorBidi"/>
      <w:b/>
      <w:bCs/>
      <w:sz w:val="24"/>
      <w:szCs w:val="26"/>
    </w:rPr>
  </w:style>
  <w:style w:type="character" w:customStyle="1" w:styleId="Heading3Char">
    <w:name w:val="Heading 3 Char"/>
    <w:basedOn w:val="DefaultParagraphFont"/>
    <w:link w:val="Heading3"/>
    <w:uiPriority w:val="9"/>
    <w:rsid w:val="00D13B30"/>
    <w:rPr>
      <w:rFonts w:ascii="Times New Roman" w:eastAsiaTheme="majorEastAsia" w:hAnsi="Times New Roman" w:cstheme="majorBidi"/>
      <w:b/>
      <w:bCs/>
      <w:i/>
      <w:color w:val="4F81BD" w:themeColor="accent1"/>
      <w:sz w:val="24"/>
    </w:rPr>
  </w:style>
  <w:style w:type="paragraph" w:styleId="BalloonText">
    <w:name w:val="Balloon Text"/>
    <w:basedOn w:val="Normal"/>
    <w:link w:val="BalloonTextChar"/>
    <w:uiPriority w:val="99"/>
    <w:semiHidden/>
    <w:unhideWhenUsed/>
    <w:rsid w:val="00131C8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31C8D"/>
    <w:rPr>
      <w:rFonts w:ascii="Tahoma" w:hAnsi="Tahoma" w:cs="Tahoma"/>
      <w:sz w:val="16"/>
      <w:szCs w:val="16"/>
      <w:lang w:val="en-GB"/>
    </w:rPr>
  </w:style>
  <w:style w:type="table" w:styleId="TableGrid">
    <w:name w:val="Table Grid"/>
    <w:basedOn w:val="TableNormal"/>
    <w:uiPriority w:val="59"/>
    <w:rsid w:val="007E34A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semiHidden/>
    <w:unhideWhenUsed/>
    <w:rsid w:val="002C6E54"/>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C6E54"/>
    <w:rPr>
      <w:lang w:val="en-GB"/>
    </w:rPr>
  </w:style>
  <w:style w:type="paragraph" w:styleId="Footer">
    <w:name w:val="footer"/>
    <w:basedOn w:val="Normal"/>
    <w:link w:val="FooterChar"/>
    <w:uiPriority w:val="99"/>
    <w:unhideWhenUsed/>
    <w:rsid w:val="002C6E54"/>
    <w:pPr>
      <w:tabs>
        <w:tab w:val="center" w:pos="4680"/>
        <w:tab w:val="right" w:pos="9360"/>
      </w:tabs>
      <w:spacing w:line="240" w:lineRule="auto"/>
    </w:pPr>
  </w:style>
  <w:style w:type="character" w:customStyle="1" w:styleId="FooterChar">
    <w:name w:val="Footer Char"/>
    <w:basedOn w:val="DefaultParagraphFont"/>
    <w:link w:val="Footer"/>
    <w:uiPriority w:val="99"/>
    <w:rsid w:val="002C6E54"/>
    <w:rPr>
      <w:lang w:val="en-GB"/>
    </w:rPr>
  </w:style>
  <w:style w:type="paragraph" w:styleId="TOCHeading">
    <w:name w:val="TOC Heading"/>
    <w:basedOn w:val="Heading1"/>
    <w:next w:val="Normal"/>
    <w:uiPriority w:val="39"/>
    <w:semiHidden/>
    <w:unhideWhenUsed/>
    <w:qFormat/>
    <w:rsid w:val="002C6E54"/>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2C6E54"/>
    <w:pPr>
      <w:spacing w:after="100"/>
    </w:pPr>
  </w:style>
  <w:style w:type="paragraph" w:styleId="TOC2">
    <w:name w:val="toc 2"/>
    <w:basedOn w:val="Normal"/>
    <w:next w:val="Normal"/>
    <w:autoRedefine/>
    <w:uiPriority w:val="39"/>
    <w:unhideWhenUsed/>
    <w:rsid w:val="002C6E54"/>
    <w:pPr>
      <w:spacing w:after="100"/>
      <w:ind w:left="240"/>
    </w:pPr>
  </w:style>
  <w:style w:type="paragraph" w:styleId="TOC3">
    <w:name w:val="toc 3"/>
    <w:basedOn w:val="Normal"/>
    <w:next w:val="Normal"/>
    <w:autoRedefine/>
    <w:uiPriority w:val="39"/>
    <w:unhideWhenUsed/>
    <w:rsid w:val="002C6E54"/>
    <w:pPr>
      <w:spacing w:after="100"/>
      <w:ind w:left="480"/>
    </w:pPr>
  </w:style>
  <w:style w:type="character" w:styleId="Hyperlink">
    <w:name w:val="Hyperlink"/>
    <w:basedOn w:val="DefaultParagraphFont"/>
    <w:uiPriority w:val="99"/>
    <w:unhideWhenUsed/>
    <w:rsid w:val="002C6E5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919170">
      <w:bodyDiv w:val="1"/>
      <w:marLeft w:val="0"/>
      <w:marRight w:val="0"/>
      <w:marTop w:val="0"/>
      <w:marBottom w:val="0"/>
      <w:divBdr>
        <w:top w:val="none" w:sz="0" w:space="0" w:color="auto"/>
        <w:left w:val="none" w:sz="0" w:space="0" w:color="auto"/>
        <w:bottom w:val="none" w:sz="0" w:space="0" w:color="auto"/>
        <w:right w:val="none" w:sz="0" w:space="0" w:color="auto"/>
      </w:divBdr>
      <w:divsChild>
        <w:div w:id="101145116">
          <w:marLeft w:val="547"/>
          <w:marRight w:val="0"/>
          <w:marTop w:val="0"/>
          <w:marBottom w:val="0"/>
          <w:divBdr>
            <w:top w:val="none" w:sz="0" w:space="0" w:color="auto"/>
            <w:left w:val="none" w:sz="0" w:space="0" w:color="auto"/>
            <w:bottom w:val="none" w:sz="0" w:space="0" w:color="auto"/>
            <w:right w:val="none" w:sz="0" w:space="0" w:color="auto"/>
          </w:divBdr>
        </w:div>
      </w:divsChild>
    </w:div>
    <w:div w:id="461383947">
      <w:bodyDiv w:val="1"/>
      <w:marLeft w:val="0"/>
      <w:marRight w:val="0"/>
      <w:marTop w:val="0"/>
      <w:marBottom w:val="0"/>
      <w:divBdr>
        <w:top w:val="none" w:sz="0" w:space="0" w:color="auto"/>
        <w:left w:val="none" w:sz="0" w:space="0" w:color="auto"/>
        <w:bottom w:val="none" w:sz="0" w:space="0" w:color="auto"/>
        <w:right w:val="none" w:sz="0" w:space="0" w:color="auto"/>
      </w:divBdr>
      <w:divsChild>
        <w:div w:id="1459570236">
          <w:marLeft w:val="547"/>
          <w:marRight w:val="0"/>
          <w:marTop w:val="0"/>
          <w:marBottom w:val="0"/>
          <w:divBdr>
            <w:top w:val="none" w:sz="0" w:space="0" w:color="auto"/>
            <w:left w:val="none" w:sz="0" w:space="0" w:color="auto"/>
            <w:bottom w:val="none" w:sz="0" w:space="0" w:color="auto"/>
            <w:right w:val="none" w:sz="0" w:space="0" w:color="auto"/>
          </w:divBdr>
        </w:div>
      </w:divsChild>
    </w:div>
    <w:div w:id="710421087">
      <w:bodyDiv w:val="1"/>
      <w:marLeft w:val="0"/>
      <w:marRight w:val="0"/>
      <w:marTop w:val="0"/>
      <w:marBottom w:val="0"/>
      <w:divBdr>
        <w:top w:val="none" w:sz="0" w:space="0" w:color="auto"/>
        <w:left w:val="none" w:sz="0" w:space="0" w:color="auto"/>
        <w:bottom w:val="none" w:sz="0" w:space="0" w:color="auto"/>
        <w:right w:val="none" w:sz="0" w:space="0" w:color="auto"/>
      </w:divBdr>
      <w:divsChild>
        <w:div w:id="324091773">
          <w:marLeft w:val="547"/>
          <w:marRight w:val="0"/>
          <w:marTop w:val="0"/>
          <w:marBottom w:val="0"/>
          <w:divBdr>
            <w:top w:val="none" w:sz="0" w:space="0" w:color="auto"/>
            <w:left w:val="none" w:sz="0" w:space="0" w:color="auto"/>
            <w:bottom w:val="none" w:sz="0" w:space="0" w:color="auto"/>
            <w:right w:val="none" w:sz="0" w:space="0" w:color="auto"/>
          </w:divBdr>
        </w:div>
      </w:divsChild>
    </w:div>
    <w:div w:id="883174995">
      <w:bodyDiv w:val="1"/>
      <w:marLeft w:val="0"/>
      <w:marRight w:val="0"/>
      <w:marTop w:val="0"/>
      <w:marBottom w:val="0"/>
      <w:divBdr>
        <w:top w:val="none" w:sz="0" w:space="0" w:color="auto"/>
        <w:left w:val="none" w:sz="0" w:space="0" w:color="auto"/>
        <w:bottom w:val="none" w:sz="0" w:space="0" w:color="auto"/>
        <w:right w:val="none" w:sz="0" w:space="0" w:color="auto"/>
      </w:divBdr>
      <w:divsChild>
        <w:div w:id="1288120411">
          <w:marLeft w:val="547"/>
          <w:marRight w:val="0"/>
          <w:marTop w:val="0"/>
          <w:marBottom w:val="0"/>
          <w:divBdr>
            <w:top w:val="none" w:sz="0" w:space="0" w:color="auto"/>
            <w:left w:val="none" w:sz="0" w:space="0" w:color="auto"/>
            <w:bottom w:val="none" w:sz="0" w:space="0" w:color="auto"/>
            <w:right w:val="none" w:sz="0" w:space="0" w:color="auto"/>
          </w:divBdr>
        </w:div>
      </w:divsChild>
    </w:div>
    <w:div w:id="1717778722">
      <w:bodyDiv w:val="1"/>
      <w:marLeft w:val="0"/>
      <w:marRight w:val="0"/>
      <w:marTop w:val="0"/>
      <w:marBottom w:val="0"/>
      <w:divBdr>
        <w:top w:val="none" w:sz="0" w:space="0" w:color="auto"/>
        <w:left w:val="none" w:sz="0" w:space="0" w:color="auto"/>
        <w:bottom w:val="none" w:sz="0" w:space="0" w:color="auto"/>
        <w:right w:val="none" w:sz="0" w:space="0" w:color="auto"/>
      </w:divBdr>
      <w:divsChild>
        <w:div w:id="1378582266">
          <w:marLeft w:val="547"/>
          <w:marRight w:val="0"/>
          <w:marTop w:val="0"/>
          <w:marBottom w:val="0"/>
          <w:divBdr>
            <w:top w:val="none" w:sz="0" w:space="0" w:color="auto"/>
            <w:left w:val="none" w:sz="0" w:space="0" w:color="auto"/>
            <w:bottom w:val="none" w:sz="0" w:space="0" w:color="auto"/>
            <w:right w:val="none" w:sz="0" w:space="0" w:color="auto"/>
          </w:divBdr>
        </w:div>
      </w:divsChild>
    </w:div>
    <w:div w:id="1723868899">
      <w:bodyDiv w:val="1"/>
      <w:marLeft w:val="0"/>
      <w:marRight w:val="0"/>
      <w:marTop w:val="0"/>
      <w:marBottom w:val="0"/>
      <w:divBdr>
        <w:top w:val="none" w:sz="0" w:space="0" w:color="auto"/>
        <w:left w:val="none" w:sz="0" w:space="0" w:color="auto"/>
        <w:bottom w:val="none" w:sz="0" w:space="0" w:color="auto"/>
        <w:right w:val="none" w:sz="0" w:space="0" w:color="auto"/>
      </w:divBdr>
    </w:div>
    <w:div w:id="1746679991">
      <w:bodyDiv w:val="1"/>
      <w:marLeft w:val="0"/>
      <w:marRight w:val="0"/>
      <w:marTop w:val="0"/>
      <w:marBottom w:val="0"/>
      <w:divBdr>
        <w:top w:val="none" w:sz="0" w:space="0" w:color="auto"/>
        <w:left w:val="none" w:sz="0" w:space="0" w:color="auto"/>
        <w:bottom w:val="none" w:sz="0" w:space="0" w:color="auto"/>
        <w:right w:val="none" w:sz="0" w:space="0" w:color="auto"/>
      </w:divBdr>
    </w:div>
    <w:div w:id="1908880339">
      <w:bodyDiv w:val="1"/>
      <w:marLeft w:val="0"/>
      <w:marRight w:val="0"/>
      <w:marTop w:val="0"/>
      <w:marBottom w:val="0"/>
      <w:divBdr>
        <w:top w:val="none" w:sz="0" w:space="0" w:color="auto"/>
        <w:left w:val="none" w:sz="0" w:space="0" w:color="auto"/>
        <w:bottom w:val="none" w:sz="0" w:space="0" w:color="auto"/>
        <w:right w:val="none" w:sz="0" w:space="0" w:color="auto"/>
      </w:divBdr>
      <w:divsChild>
        <w:div w:id="1463187667">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diagramQuickStyle" Target="diagrams/quickStyle2.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Layout" Target="diagrams/layout2.xml"/><Relationship Id="rId2" Type="http://schemas.openxmlformats.org/officeDocument/2006/relationships/numbering" Target="numbering.xml"/><Relationship Id="rId16" Type="http://schemas.openxmlformats.org/officeDocument/2006/relationships/diagramData" Target="diagrams/data2.xml"/><Relationship Id="rId20" Type="http://schemas.microsoft.com/office/2007/relationships/diagramDrawing" Target="diagrams/drawing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image" Target="media/image2.jpeg"/><Relationship Id="rId23" Type="http://schemas.openxmlformats.org/officeDocument/2006/relationships/theme" Target="theme/theme1.xml"/><Relationship Id="rId10" Type="http://schemas.openxmlformats.org/officeDocument/2006/relationships/diagramLayout" Target="diagrams/layout1.xml"/><Relationship Id="rId19" Type="http://schemas.openxmlformats.org/officeDocument/2006/relationships/diagramColors" Target="diagrams/colors2.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chart" Target="charts/chart1.xm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anindya%20majumdar\OneDrive\Jhilik%20work\Word%20Wizards%20Global\2022\January\20.01.2022\Pack%20233%20Valentina-Loredana%20Patrascu%20Unit%206%20Managing%20Successful%20Business%20Project%204000\Gantt%20chart.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bar"/>
        <c:grouping val="stacked"/>
        <c:varyColors val="0"/>
        <c:ser>
          <c:idx val="0"/>
          <c:order val="0"/>
          <c:tx>
            <c:strRef>
              <c:f>Sheet1!$B$1</c:f>
              <c:strCache>
                <c:ptCount val="1"/>
                <c:pt idx="0">
                  <c:v>Start date</c:v>
                </c:pt>
              </c:strCache>
            </c:strRef>
          </c:tx>
          <c:spPr>
            <a:noFill/>
          </c:spPr>
          <c:invertIfNegative val="0"/>
          <c:cat>
            <c:strRef>
              <c:f>Sheet1!$A$2:$A$10</c:f>
              <c:strCache>
                <c:ptCount val="9"/>
                <c:pt idx="0">
                  <c:v>Approval of the budget</c:v>
                </c:pt>
                <c:pt idx="1">
                  <c:v>Hiring staffs</c:v>
                </c:pt>
                <c:pt idx="2">
                  <c:v>Project briefing and requirement</c:v>
                </c:pt>
                <c:pt idx="3">
                  <c:v>Task planning</c:v>
                </c:pt>
                <c:pt idx="4">
                  <c:v>Task distribution</c:v>
                </c:pt>
                <c:pt idx="5">
                  <c:v>Execution</c:v>
                </c:pt>
                <c:pt idx="6">
                  <c:v>Monitoring</c:v>
                </c:pt>
                <c:pt idx="7">
                  <c:v>Risk management</c:v>
                </c:pt>
                <c:pt idx="8">
                  <c:v>Final changes</c:v>
                </c:pt>
              </c:strCache>
            </c:strRef>
          </c:cat>
          <c:val>
            <c:numRef>
              <c:f>Sheet1!$B$2:$B$10</c:f>
              <c:numCache>
                <c:formatCode>m/d/yyyy</c:formatCode>
                <c:ptCount val="9"/>
                <c:pt idx="0">
                  <c:v>44621</c:v>
                </c:pt>
                <c:pt idx="1">
                  <c:v>44622</c:v>
                </c:pt>
                <c:pt idx="2">
                  <c:v>44637</c:v>
                </c:pt>
                <c:pt idx="3">
                  <c:v>44645</c:v>
                </c:pt>
                <c:pt idx="4">
                  <c:v>44655</c:v>
                </c:pt>
                <c:pt idx="5">
                  <c:v>44659</c:v>
                </c:pt>
                <c:pt idx="6">
                  <c:v>44749</c:v>
                </c:pt>
                <c:pt idx="7">
                  <c:v>44753</c:v>
                </c:pt>
                <c:pt idx="8">
                  <c:v>44768</c:v>
                </c:pt>
              </c:numCache>
            </c:numRef>
          </c:val>
          <c:extLst>
            <c:ext xmlns:c16="http://schemas.microsoft.com/office/drawing/2014/chart" uri="{C3380CC4-5D6E-409C-BE32-E72D297353CC}">
              <c16:uniqueId val="{00000000-36ED-4F60-88F1-27BDEE755EFE}"/>
            </c:ext>
          </c:extLst>
        </c:ser>
        <c:ser>
          <c:idx val="1"/>
          <c:order val="1"/>
          <c:tx>
            <c:strRef>
              <c:f>Sheet1!$C$1</c:f>
              <c:strCache>
                <c:ptCount val="1"/>
                <c:pt idx="0">
                  <c:v>Task duration</c:v>
                </c:pt>
              </c:strCache>
            </c:strRef>
          </c:tx>
          <c:invertIfNegative val="0"/>
          <c:cat>
            <c:strRef>
              <c:f>Sheet1!$A$2:$A$10</c:f>
              <c:strCache>
                <c:ptCount val="9"/>
                <c:pt idx="0">
                  <c:v>Approval of the budget</c:v>
                </c:pt>
                <c:pt idx="1">
                  <c:v>Hiring staffs</c:v>
                </c:pt>
                <c:pt idx="2">
                  <c:v>Project briefing and requirement</c:v>
                </c:pt>
                <c:pt idx="3">
                  <c:v>Task planning</c:v>
                </c:pt>
                <c:pt idx="4">
                  <c:v>Task distribution</c:v>
                </c:pt>
                <c:pt idx="5">
                  <c:v>Execution</c:v>
                </c:pt>
                <c:pt idx="6">
                  <c:v>Monitoring</c:v>
                </c:pt>
                <c:pt idx="7">
                  <c:v>Risk management</c:v>
                </c:pt>
                <c:pt idx="8">
                  <c:v>Final changes</c:v>
                </c:pt>
              </c:strCache>
            </c:strRef>
          </c:cat>
          <c:val>
            <c:numRef>
              <c:f>Sheet1!$C$2:$C$10</c:f>
              <c:numCache>
                <c:formatCode>General</c:formatCode>
                <c:ptCount val="9"/>
                <c:pt idx="0">
                  <c:v>1</c:v>
                </c:pt>
                <c:pt idx="1">
                  <c:v>15</c:v>
                </c:pt>
                <c:pt idx="2">
                  <c:v>8</c:v>
                </c:pt>
                <c:pt idx="3">
                  <c:v>10</c:v>
                </c:pt>
                <c:pt idx="4">
                  <c:v>4</c:v>
                </c:pt>
                <c:pt idx="5">
                  <c:v>90</c:v>
                </c:pt>
                <c:pt idx="6">
                  <c:v>4</c:v>
                </c:pt>
                <c:pt idx="7">
                  <c:v>15</c:v>
                </c:pt>
                <c:pt idx="8">
                  <c:v>10</c:v>
                </c:pt>
              </c:numCache>
            </c:numRef>
          </c:val>
          <c:extLst>
            <c:ext xmlns:c16="http://schemas.microsoft.com/office/drawing/2014/chart" uri="{C3380CC4-5D6E-409C-BE32-E72D297353CC}">
              <c16:uniqueId val="{00000001-36ED-4F60-88F1-27BDEE755EFE}"/>
            </c:ext>
          </c:extLst>
        </c:ser>
        <c:dLbls>
          <c:showLegendKey val="0"/>
          <c:showVal val="0"/>
          <c:showCatName val="0"/>
          <c:showSerName val="0"/>
          <c:showPercent val="0"/>
          <c:showBubbleSize val="0"/>
        </c:dLbls>
        <c:gapWidth val="150"/>
        <c:overlap val="100"/>
        <c:axId val="130812928"/>
        <c:axId val="130827008"/>
      </c:barChart>
      <c:catAx>
        <c:axId val="130812928"/>
        <c:scaling>
          <c:orientation val="maxMin"/>
        </c:scaling>
        <c:delete val="0"/>
        <c:axPos val="l"/>
        <c:numFmt formatCode="General" sourceLinked="0"/>
        <c:majorTickMark val="out"/>
        <c:minorTickMark val="none"/>
        <c:tickLblPos val="nextTo"/>
        <c:crossAx val="130827008"/>
        <c:crosses val="autoZero"/>
        <c:auto val="1"/>
        <c:lblAlgn val="ctr"/>
        <c:lblOffset val="100"/>
        <c:noMultiLvlLbl val="0"/>
      </c:catAx>
      <c:valAx>
        <c:axId val="130827008"/>
        <c:scaling>
          <c:orientation val="minMax"/>
          <c:max val="44778"/>
          <c:min val="44621"/>
        </c:scaling>
        <c:delete val="0"/>
        <c:axPos val="t"/>
        <c:majorGridlines/>
        <c:numFmt formatCode="m/d/yyyy" sourceLinked="1"/>
        <c:majorTickMark val="out"/>
        <c:minorTickMark val="none"/>
        <c:tickLblPos val="nextTo"/>
        <c:crossAx val="130812928"/>
        <c:crosses val="autoZero"/>
        <c:crossBetween val="between"/>
      </c:valAx>
    </c:plotArea>
    <c:plotVisOnly val="1"/>
    <c:dispBlanksAs val="gap"/>
    <c:showDLblsOverMax val="0"/>
  </c:chart>
  <c:externalData r:id="rId1">
    <c:autoUpdate val="0"/>
  </c:externalData>
</c:chartSpace>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F2DFFC0-2A6E-4C90-8EDC-BADA1AFDCF57}" type="doc">
      <dgm:prSet loTypeId="urn:microsoft.com/office/officeart/2005/8/layout/process5" loCatId="process" qsTypeId="urn:microsoft.com/office/officeart/2005/8/quickstyle/simple4" qsCatId="simple" csTypeId="urn:microsoft.com/office/officeart/2005/8/colors/colorful5" csCatId="colorful" phldr="1"/>
      <dgm:spPr/>
      <dgm:t>
        <a:bodyPr/>
        <a:lstStyle/>
        <a:p>
          <a:endParaRPr lang="en-US"/>
        </a:p>
      </dgm:t>
    </dgm:pt>
    <dgm:pt modelId="{A110331A-419F-4C94-B9AF-09288D734CF3}">
      <dgm:prSet phldrT="[Text]"/>
      <dgm:spPr/>
      <dgm:t>
        <a:bodyPr/>
        <a:lstStyle/>
        <a:p>
          <a:r>
            <a:rPr lang="en-US"/>
            <a:t>1. Approval of the budget</a:t>
          </a:r>
        </a:p>
      </dgm:t>
    </dgm:pt>
    <dgm:pt modelId="{52D6C092-7E16-48A3-B101-C2EE99E6C679}" type="parTrans" cxnId="{ED9786B1-3540-4CEA-9E6B-84D9831A0775}">
      <dgm:prSet/>
      <dgm:spPr/>
      <dgm:t>
        <a:bodyPr/>
        <a:lstStyle/>
        <a:p>
          <a:endParaRPr lang="en-US"/>
        </a:p>
      </dgm:t>
    </dgm:pt>
    <dgm:pt modelId="{DF559792-238A-479C-8ABC-F8F940677AE2}" type="sibTrans" cxnId="{ED9786B1-3540-4CEA-9E6B-84D9831A0775}">
      <dgm:prSet/>
      <dgm:spPr/>
      <dgm:t>
        <a:bodyPr/>
        <a:lstStyle/>
        <a:p>
          <a:endParaRPr lang="en-US"/>
        </a:p>
      </dgm:t>
    </dgm:pt>
    <dgm:pt modelId="{567DA70B-547C-40CB-856F-497F4D618F32}">
      <dgm:prSet phldrT="[Text]"/>
      <dgm:spPr/>
      <dgm:t>
        <a:bodyPr/>
        <a:lstStyle/>
        <a:p>
          <a:r>
            <a:rPr lang="en-US"/>
            <a:t>2. Hiring staffs</a:t>
          </a:r>
        </a:p>
      </dgm:t>
    </dgm:pt>
    <dgm:pt modelId="{2514AE02-4912-42BB-A397-04EB66AE0832}" type="parTrans" cxnId="{2E2DC53F-5418-41CE-BAB2-2B6D9B7E68D7}">
      <dgm:prSet/>
      <dgm:spPr/>
      <dgm:t>
        <a:bodyPr/>
        <a:lstStyle/>
        <a:p>
          <a:endParaRPr lang="en-US"/>
        </a:p>
      </dgm:t>
    </dgm:pt>
    <dgm:pt modelId="{9F6CD62A-8C34-4897-A05E-689826D6B909}" type="sibTrans" cxnId="{2E2DC53F-5418-41CE-BAB2-2B6D9B7E68D7}">
      <dgm:prSet/>
      <dgm:spPr/>
      <dgm:t>
        <a:bodyPr/>
        <a:lstStyle/>
        <a:p>
          <a:endParaRPr lang="en-US"/>
        </a:p>
      </dgm:t>
    </dgm:pt>
    <dgm:pt modelId="{DD986F64-E774-4BD1-9EA1-15B6C9F2F759}">
      <dgm:prSet phldrT="[Text]"/>
      <dgm:spPr/>
      <dgm:t>
        <a:bodyPr/>
        <a:lstStyle/>
        <a:p>
          <a:r>
            <a:rPr lang="en-US"/>
            <a:t>3. Project briefing and requirement</a:t>
          </a:r>
        </a:p>
      </dgm:t>
    </dgm:pt>
    <dgm:pt modelId="{32D44B87-A483-40C6-AA58-59E0C1DD6A60}" type="parTrans" cxnId="{D04888B1-A8E0-4378-83F9-4D72E3D30431}">
      <dgm:prSet/>
      <dgm:spPr/>
      <dgm:t>
        <a:bodyPr/>
        <a:lstStyle/>
        <a:p>
          <a:endParaRPr lang="en-US"/>
        </a:p>
      </dgm:t>
    </dgm:pt>
    <dgm:pt modelId="{CBD2A928-DC7E-4B2D-94A2-C5B08F9AABC7}" type="sibTrans" cxnId="{D04888B1-A8E0-4378-83F9-4D72E3D30431}">
      <dgm:prSet/>
      <dgm:spPr/>
      <dgm:t>
        <a:bodyPr/>
        <a:lstStyle/>
        <a:p>
          <a:endParaRPr lang="en-US"/>
        </a:p>
      </dgm:t>
    </dgm:pt>
    <dgm:pt modelId="{8BBEF508-557C-4068-81D8-978077BABDE6}">
      <dgm:prSet phldrT="[Text]"/>
      <dgm:spPr/>
      <dgm:t>
        <a:bodyPr/>
        <a:lstStyle/>
        <a:p>
          <a:r>
            <a:rPr lang="en-US"/>
            <a:t>4. Task planning</a:t>
          </a:r>
        </a:p>
      </dgm:t>
    </dgm:pt>
    <dgm:pt modelId="{A8A941CE-CB93-4897-9256-3791855B2224}" type="parTrans" cxnId="{6372D7D2-2488-4AA7-B999-0D302C1D2C3E}">
      <dgm:prSet/>
      <dgm:spPr/>
      <dgm:t>
        <a:bodyPr/>
        <a:lstStyle/>
        <a:p>
          <a:endParaRPr lang="en-US"/>
        </a:p>
      </dgm:t>
    </dgm:pt>
    <dgm:pt modelId="{C2135955-DBC9-40CC-93C8-B1354E0873C6}" type="sibTrans" cxnId="{6372D7D2-2488-4AA7-B999-0D302C1D2C3E}">
      <dgm:prSet/>
      <dgm:spPr/>
      <dgm:t>
        <a:bodyPr/>
        <a:lstStyle/>
        <a:p>
          <a:endParaRPr lang="en-US"/>
        </a:p>
      </dgm:t>
    </dgm:pt>
    <dgm:pt modelId="{5B592BFE-B53A-4A3A-898D-B3B734948894}">
      <dgm:prSet phldrT="[Text]"/>
      <dgm:spPr/>
      <dgm:t>
        <a:bodyPr/>
        <a:lstStyle/>
        <a:p>
          <a:r>
            <a:rPr lang="en-US"/>
            <a:t>5. Task distribution</a:t>
          </a:r>
        </a:p>
      </dgm:t>
    </dgm:pt>
    <dgm:pt modelId="{394ABE98-29E3-41B5-8916-6CE54A50CF2D}" type="parTrans" cxnId="{2A1BB725-5D33-473B-8807-7A8801AA1C5B}">
      <dgm:prSet/>
      <dgm:spPr/>
      <dgm:t>
        <a:bodyPr/>
        <a:lstStyle/>
        <a:p>
          <a:endParaRPr lang="en-US"/>
        </a:p>
      </dgm:t>
    </dgm:pt>
    <dgm:pt modelId="{0C02B55C-0192-4AED-A7A0-6D71B8820847}" type="sibTrans" cxnId="{2A1BB725-5D33-473B-8807-7A8801AA1C5B}">
      <dgm:prSet/>
      <dgm:spPr/>
      <dgm:t>
        <a:bodyPr/>
        <a:lstStyle/>
        <a:p>
          <a:endParaRPr lang="en-US"/>
        </a:p>
      </dgm:t>
    </dgm:pt>
    <dgm:pt modelId="{1CCF4767-9D72-42EF-AC0D-8870677A1B9F}">
      <dgm:prSet phldrT="[Text]"/>
      <dgm:spPr/>
      <dgm:t>
        <a:bodyPr/>
        <a:lstStyle/>
        <a:p>
          <a:r>
            <a:rPr lang="en-US"/>
            <a:t>6. Execution</a:t>
          </a:r>
        </a:p>
      </dgm:t>
    </dgm:pt>
    <dgm:pt modelId="{90AA75B3-5EC0-4D1F-892B-47EED38BB807}" type="parTrans" cxnId="{3353459E-16A5-4BF2-80E0-06038C274AF3}">
      <dgm:prSet/>
      <dgm:spPr/>
      <dgm:t>
        <a:bodyPr/>
        <a:lstStyle/>
        <a:p>
          <a:endParaRPr lang="en-US"/>
        </a:p>
      </dgm:t>
    </dgm:pt>
    <dgm:pt modelId="{40BBBADE-DCC5-4CBA-BEBA-4680EA66F718}" type="sibTrans" cxnId="{3353459E-16A5-4BF2-80E0-06038C274AF3}">
      <dgm:prSet/>
      <dgm:spPr/>
      <dgm:t>
        <a:bodyPr/>
        <a:lstStyle/>
        <a:p>
          <a:endParaRPr lang="en-US"/>
        </a:p>
      </dgm:t>
    </dgm:pt>
    <dgm:pt modelId="{30C0C674-43FF-452C-A48D-3B7E8ECAA4F8}">
      <dgm:prSet phldrT="[Text]"/>
      <dgm:spPr/>
      <dgm:t>
        <a:bodyPr/>
        <a:lstStyle/>
        <a:p>
          <a:r>
            <a:rPr lang="en-US"/>
            <a:t>7. Monitoring</a:t>
          </a:r>
        </a:p>
      </dgm:t>
    </dgm:pt>
    <dgm:pt modelId="{A8C40635-422C-4BF1-98C7-925A577129E3}" type="parTrans" cxnId="{6AB1C995-5242-452A-8650-D4BF316315DD}">
      <dgm:prSet/>
      <dgm:spPr/>
      <dgm:t>
        <a:bodyPr/>
        <a:lstStyle/>
        <a:p>
          <a:endParaRPr lang="en-US"/>
        </a:p>
      </dgm:t>
    </dgm:pt>
    <dgm:pt modelId="{1939A653-F6CA-4B9C-8ABA-A933177CBB11}" type="sibTrans" cxnId="{6AB1C995-5242-452A-8650-D4BF316315DD}">
      <dgm:prSet/>
      <dgm:spPr/>
      <dgm:t>
        <a:bodyPr/>
        <a:lstStyle/>
        <a:p>
          <a:endParaRPr lang="en-US"/>
        </a:p>
      </dgm:t>
    </dgm:pt>
    <dgm:pt modelId="{B51FF5BA-7C88-4249-8891-B343CF1166AD}">
      <dgm:prSet phldrT="[Text]"/>
      <dgm:spPr/>
      <dgm:t>
        <a:bodyPr/>
        <a:lstStyle/>
        <a:p>
          <a:r>
            <a:rPr lang="en-US"/>
            <a:t>8. Risk management</a:t>
          </a:r>
        </a:p>
      </dgm:t>
    </dgm:pt>
    <dgm:pt modelId="{E3CD6FD3-0976-47EC-BEFA-51E4AD728BF2}" type="parTrans" cxnId="{34209FA9-A9DF-4EDB-8B5E-A1C7E29C6E82}">
      <dgm:prSet/>
      <dgm:spPr/>
      <dgm:t>
        <a:bodyPr/>
        <a:lstStyle/>
        <a:p>
          <a:endParaRPr lang="en-US"/>
        </a:p>
      </dgm:t>
    </dgm:pt>
    <dgm:pt modelId="{02853D90-AEAB-4CBB-98B2-89CE70D082F9}" type="sibTrans" cxnId="{34209FA9-A9DF-4EDB-8B5E-A1C7E29C6E82}">
      <dgm:prSet/>
      <dgm:spPr/>
      <dgm:t>
        <a:bodyPr/>
        <a:lstStyle/>
        <a:p>
          <a:endParaRPr lang="en-US"/>
        </a:p>
      </dgm:t>
    </dgm:pt>
    <dgm:pt modelId="{30021346-3614-4E24-9CB4-6F0991F3993D}">
      <dgm:prSet phldrT="[Text]"/>
      <dgm:spPr/>
      <dgm:t>
        <a:bodyPr/>
        <a:lstStyle/>
        <a:p>
          <a:r>
            <a:rPr lang="en-US"/>
            <a:t>9. Final changes</a:t>
          </a:r>
        </a:p>
      </dgm:t>
    </dgm:pt>
    <dgm:pt modelId="{34594645-5583-4767-A8B2-1EE2EA21711F}" type="parTrans" cxnId="{45D06BFE-1A99-4EED-9FA9-E4B5500338CF}">
      <dgm:prSet/>
      <dgm:spPr/>
      <dgm:t>
        <a:bodyPr/>
        <a:lstStyle/>
        <a:p>
          <a:endParaRPr lang="en-US"/>
        </a:p>
      </dgm:t>
    </dgm:pt>
    <dgm:pt modelId="{0047F6E2-F57B-4772-9B7F-B2FED17A68C9}" type="sibTrans" cxnId="{45D06BFE-1A99-4EED-9FA9-E4B5500338CF}">
      <dgm:prSet/>
      <dgm:spPr/>
      <dgm:t>
        <a:bodyPr/>
        <a:lstStyle/>
        <a:p>
          <a:endParaRPr lang="en-US"/>
        </a:p>
      </dgm:t>
    </dgm:pt>
    <dgm:pt modelId="{22FE8B04-50A7-4297-8C0C-DF04C8D51BE2}">
      <dgm:prSet phldrT="[Text]"/>
      <dgm:spPr/>
      <dgm:t>
        <a:bodyPr/>
        <a:lstStyle/>
        <a:p>
          <a:r>
            <a:rPr lang="en-US"/>
            <a:t>10. Delivery</a:t>
          </a:r>
        </a:p>
      </dgm:t>
    </dgm:pt>
    <dgm:pt modelId="{5DF34A91-8FF7-46B5-99C1-CD468B8797FC}" type="parTrans" cxnId="{52BE9320-DFB7-434F-9A0E-8402426E161B}">
      <dgm:prSet/>
      <dgm:spPr/>
      <dgm:t>
        <a:bodyPr/>
        <a:lstStyle/>
        <a:p>
          <a:endParaRPr lang="en-US"/>
        </a:p>
      </dgm:t>
    </dgm:pt>
    <dgm:pt modelId="{D16FB7E7-5B80-4C4B-AFF8-E707AB7E9CA2}" type="sibTrans" cxnId="{52BE9320-DFB7-434F-9A0E-8402426E161B}">
      <dgm:prSet/>
      <dgm:spPr/>
      <dgm:t>
        <a:bodyPr/>
        <a:lstStyle/>
        <a:p>
          <a:endParaRPr lang="en-US"/>
        </a:p>
      </dgm:t>
    </dgm:pt>
    <dgm:pt modelId="{BA95CD12-1F1B-4D8F-A6EE-F03E9C2B09E0}" type="pres">
      <dgm:prSet presAssocID="{FF2DFFC0-2A6E-4C90-8EDC-BADA1AFDCF57}" presName="diagram" presStyleCnt="0">
        <dgm:presLayoutVars>
          <dgm:dir/>
          <dgm:resizeHandles val="exact"/>
        </dgm:presLayoutVars>
      </dgm:prSet>
      <dgm:spPr/>
    </dgm:pt>
    <dgm:pt modelId="{090A1CC6-1EF0-496C-B616-E6387CD9D1C9}" type="pres">
      <dgm:prSet presAssocID="{A110331A-419F-4C94-B9AF-09288D734CF3}" presName="node" presStyleLbl="node1" presStyleIdx="0" presStyleCnt="10">
        <dgm:presLayoutVars>
          <dgm:bulletEnabled val="1"/>
        </dgm:presLayoutVars>
      </dgm:prSet>
      <dgm:spPr/>
    </dgm:pt>
    <dgm:pt modelId="{C28D573B-B96A-4821-A370-465CC5C585DA}" type="pres">
      <dgm:prSet presAssocID="{DF559792-238A-479C-8ABC-F8F940677AE2}" presName="sibTrans" presStyleLbl="sibTrans2D1" presStyleIdx="0" presStyleCnt="9"/>
      <dgm:spPr/>
    </dgm:pt>
    <dgm:pt modelId="{B85BF74E-6D7A-4DD2-B4D5-8625B56517BA}" type="pres">
      <dgm:prSet presAssocID="{DF559792-238A-479C-8ABC-F8F940677AE2}" presName="connectorText" presStyleLbl="sibTrans2D1" presStyleIdx="0" presStyleCnt="9"/>
      <dgm:spPr/>
    </dgm:pt>
    <dgm:pt modelId="{12938435-79B8-47F9-9596-4C6D4B726109}" type="pres">
      <dgm:prSet presAssocID="{567DA70B-547C-40CB-856F-497F4D618F32}" presName="node" presStyleLbl="node1" presStyleIdx="1" presStyleCnt="10">
        <dgm:presLayoutVars>
          <dgm:bulletEnabled val="1"/>
        </dgm:presLayoutVars>
      </dgm:prSet>
      <dgm:spPr/>
    </dgm:pt>
    <dgm:pt modelId="{FA46BDA1-D837-4485-BD6B-BE1361397BFB}" type="pres">
      <dgm:prSet presAssocID="{9F6CD62A-8C34-4897-A05E-689826D6B909}" presName="sibTrans" presStyleLbl="sibTrans2D1" presStyleIdx="1" presStyleCnt="9"/>
      <dgm:spPr/>
    </dgm:pt>
    <dgm:pt modelId="{6EAE65C4-A018-42EA-8C5B-C27C66AB8812}" type="pres">
      <dgm:prSet presAssocID="{9F6CD62A-8C34-4897-A05E-689826D6B909}" presName="connectorText" presStyleLbl="sibTrans2D1" presStyleIdx="1" presStyleCnt="9"/>
      <dgm:spPr/>
    </dgm:pt>
    <dgm:pt modelId="{25788997-24EF-40C8-A1C1-ADC9176F5950}" type="pres">
      <dgm:prSet presAssocID="{DD986F64-E774-4BD1-9EA1-15B6C9F2F759}" presName="node" presStyleLbl="node1" presStyleIdx="2" presStyleCnt="10">
        <dgm:presLayoutVars>
          <dgm:bulletEnabled val="1"/>
        </dgm:presLayoutVars>
      </dgm:prSet>
      <dgm:spPr/>
    </dgm:pt>
    <dgm:pt modelId="{19F4086D-AC2F-411B-B53A-228030932AB7}" type="pres">
      <dgm:prSet presAssocID="{CBD2A928-DC7E-4B2D-94A2-C5B08F9AABC7}" presName="sibTrans" presStyleLbl="sibTrans2D1" presStyleIdx="2" presStyleCnt="9"/>
      <dgm:spPr/>
    </dgm:pt>
    <dgm:pt modelId="{4066F82C-EC26-4BDD-B39F-6CF8C8EA5FAC}" type="pres">
      <dgm:prSet presAssocID="{CBD2A928-DC7E-4B2D-94A2-C5B08F9AABC7}" presName="connectorText" presStyleLbl="sibTrans2D1" presStyleIdx="2" presStyleCnt="9"/>
      <dgm:spPr/>
    </dgm:pt>
    <dgm:pt modelId="{BB889A30-D4CC-4683-ABDC-12926F27914C}" type="pres">
      <dgm:prSet presAssocID="{8BBEF508-557C-4068-81D8-978077BABDE6}" presName="node" presStyleLbl="node1" presStyleIdx="3" presStyleCnt="10">
        <dgm:presLayoutVars>
          <dgm:bulletEnabled val="1"/>
        </dgm:presLayoutVars>
      </dgm:prSet>
      <dgm:spPr/>
    </dgm:pt>
    <dgm:pt modelId="{A50D6D8A-D606-4BBF-81A7-257476DC076D}" type="pres">
      <dgm:prSet presAssocID="{C2135955-DBC9-40CC-93C8-B1354E0873C6}" presName="sibTrans" presStyleLbl="sibTrans2D1" presStyleIdx="3" presStyleCnt="9"/>
      <dgm:spPr/>
    </dgm:pt>
    <dgm:pt modelId="{3DDF7831-8473-439F-A863-0D993C386063}" type="pres">
      <dgm:prSet presAssocID="{C2135955-DBC9-40CC-93C8-B1354E0873C6}" presName="connectorText" presStyleLbl="sibTrans2D1" presStyleIdx="3" presStyleCnt="9"/>
      <dgm:spPr/>
    </dgm:pt>
    <dgm:pt modelId="{208C55E0-F5C3-4B1A-B6D6-924799F9FA8A}" type="pres">
      <dgm:prSet presAssocID="{5B592BFE-B53A-4A3A-898D-B3B734948894}" presName="node" presStyleLbl="node1" presStyleIdx="4" presStyleCnt="10">
        <dgm:presLayoutVars>
          <dgm:bulletEnabled val="1"/>
        </dgm:presLayoutVars>
      </dgm:prSet>
      <dgm:spPr/>
    </dgm:pt>
    <dgm:pt modelId="{2355F186-4E07-4090-872C-63516BD7D5A4}" type="pres">
      <dgm:prSet presAssocID="{0C02B55C-0192-4AED-A7A0-6D71B8820847}" presName="sibTrans" presStyleLbl="sibTrans2D1" presStyleIdx="4" presStyleCnt="9"/>
      <dgm:spPr/>
    </dgm:pt>
    <dgm:pt modelId="{E33AFFE8-4702-4BD8-813F-9B98B43A8F41}" type="pres">
      <dgm:prSet presAssocID="{0C02B55C-0192-4AED-A7A0-6D71B8820847}" presName="connectorText" presStyleLbl="sibTrans2D1" presStyleIdx="4" presStyleCnt="9"/>
      <dgm:spPr/>
    </dgm:pt>
    <dgm:pt modelId="{DD22A685-75D1-47B4-BEA8-7C15F85E2761}" type="pres">
      <dgm:prSet presAssocID="{1CCF4767-9D72-42EF-AC0D-8870677A1B9F}" presName="node" presStyleLbl="node1" presStyleIdx="5" presStyleCnt="10">
        <dgm:presLayoutVars>
          <dgm:bulletEnabled val="1"/>
        </dgm:presLayoutVars>
      </dgm:prSet>
      <dgm:spPr/>
    </dgm:pt>
    <dgm:pt modelId="{38EDDFDF-C385-4602-A9CA-A9C7FC006AC4}" type="pres">
      <dgm:prSet presAssocID="{40BBBADE-DCC5-4CBA-BEBA-4680EA66F718}" presName="sibTrans" presStyleLbl="sibTrans2D1" presStyleIdx="5" presStyleCnt="9"/>
      <dgm:spPr/>
    </dgm:pt>
    <dgm:pt modelId="{B68AA18D-096C-4B30-B92E-FEF7C0922CB3}" type="pres">
      <dgm:prSet presAssocID="{40BBBADE-DCC5-4CBA-BEBA-4680EA66F718}" presName="connectorText" presStyleLbl="sibTrans2D1" presStyleIdx="5" presStyleCnt="9"/>
      <dgm:spPr/>
    </dgm:pt>
    <dgm:pt modelId="{CE5928C6-7BD9-4C9E-BD11-D142704F5835}" type="pres">
      <dgm:prSet presAssocID="{30C0C674-43FF-452C-A48D-3B7E8ECAA4F8}" presName="node" presStyleLbl="node1" presStyleIdx="6" presStyleCnt="10">
        <dgm:presLayoutVars>
          <dgm:bulletEnabled val="1"/>
        </dgm:presLayoutVars>
      </dgm:prSet>
      <dgm:spPr/>
    </dgm:pt>
    <dgm:pt modelId="{2DB910B0-7260-411A-8AE1-F7196F98B656}" type="pres">
      <dgm:prSet presAssocID="{1939A653-F6CA-4B9C-8ABA-A933177CBB11}" presName="sibTrans" presStyleLbl="sibTrans2D1" presStyleIdx="6" presStyleCnt="9"/>
      <dgm:spPr/>
    </dgm:pt>
    <dgm:pt modelId="{9947EA8A-D725-49FF-8DC6-3AD9C331240A}" type="pres">
      <dgm:prSet presAssocID="{1939A653-F6CA-4B9C-8ABA-A933177CBB11}" presName="connectorText" presStyleLbl="sibTrans2D1" presStyleIdx="6" presStyleCnt="9"/>
      <dgm:spPr/>
    </dgm:pt>
    <dgm:pt modelId="{F3B91E03-417E-48C8-B4B1-49EBDEF94619}" type="pres">
      <dgm:prSet presAssocID="{B51FF5BA-7C88-4249-8891-B343CF1166AD}" presName="node" presStyleLbl="node1" presStyleIdx="7" presStyleCnt="10">
        <dgm:presLayoutVars>
          <dgm:bulletEnabled val="1"/>
        </dgm:presLayoutVars>
      </dgm:prSet>
      <dgm:spPr/>
    </dgm:pt>
    <dgm:pt modelId="{B95AE6FD-3D5F-46F6-B100-BF01E31B077B}" type="pres">
      <dgm:prSet presAssocID="{02853D90-AEAB-4CBB-98B2-89CE70D082F9}" presName="sibTrans" presStyleLbl="sibTrans2D1" presStyleIdx="7" presStyleCnt="9"/>
      <dgm:spPr/>
    </dgm:pt>
    <dgm:pt modelId="{61864AEA-520F-444E-92F9-FACE2C12477F}" type="pres">
      <dgm:prSet presAssocID="{02853D90-AEAB-4CBB-98B2-89CE70D082F9}" presName="connectorText" presStyleLbl="sibTrans2D1" presStyleIdx="7" presStyleCnt="9"/>
      <dgm:spPr/>
    </dgm:pt>
    <dgm:pt modelId="{270C2244-A409-4510-BF39-2388CAB29657}" type="pres">
      <dgm:prSet presAssocID="{30021346-3614-4E24-9CB4-6F0991F3993D}" presName="node" presStyleLbl="node1" presStyleIdx="8" presStyleCnt="10">
        <dgm:presLayoutVars>
          <dgm:bulletEnabled val="1"/>
        </dgm:presLayoutVars>
      </dgm:prSet>
      <dgm:spPr/>
    </dgm:pt>
    <dgm:pt modelId="{4B439426-93F5-4A49-8BFF-A59829B7D5C5}" type="pres">
      <dgm:prSet presAssocID="{0047F6E2-F57B-4772-9B7F-B2FED17A68C9}" presName="sibTrans" presStyleLbl="sibTrans2D1" presStyleIdx="8" presStyleCnt="9"/>
      <dgm:spPr/>
    </dgm:pt>
    <dgm:pt modelId="{B63EADEB-9CFF-41E9-8099-5BCAA1BD0E8F}" type="pres">
      <dgm:prSet presAssocID="{0047F6E2-F57B-4772-9B7F-B2FED17A68C9}" presName="connectorText" presStyleLbl="sibTrans2D1" presStyleIdx="8" presStyleCnt="9"/>
      <dgm:spPr/>
    </dgm:pt>
    <dgm:pt modelId="{1994A75B-B566-44F7-B2AE-5D14122C37FD}" type="pres">
      <dgm:prSet presAssocID="{22FE8B04-50A7-4297-8C0C-DF04C8D51BE2}" presName="node" presStyleLbl="node1" presStyleIdx="9" presStyleCnt="10">
        <dgm:presLayoutVars>
          <dgm:bulletEnabled val="1"/>
        </dgm:presLayoutVars>
      </dgm:prSet>
      <dgm:spPr/>
    </dgm:pt>
  </dgm:ptLst>
  <dgm:cxnLst>
    <dgm:cxn modelId="{B1AFB101-CB77-43B3-8DE1-E938DDD1C701}" type="presOf" srcId="{40BBBADE-DCC5-4CBA-BEBA-4680EA66F718}" destId="{38EDDFDF-C385-4602-A9CA-A9C7FC006AC4}" srcOrd="0" destOrd="0" presId="urn:microsoft.com/office/officeart/2005/8/layout/process5"/>
    <dgm:cxn modelId="{38D34303-13C0-4CA4-B249-671593C25F69}" type="presOf" srcId="{9F6CD62A-8C34-4897-A05E-689826D6B909}" destId="{6EAE65C4-A018-42EA-8C5B-C27C66AB8812}" srcOrd="1" destOrd="0" presId="urn:microsoft.com/office/officeart/2005/8/layout/process5"/>
    <dgm:cxn modelId="{260F200E-F6A5-4B6B-86CC-B520DBE43E09}" type="presOf" srcId="{CBD2A928-DC7E-4B2D-94A2-C5B08F9AABC7}" destId="{4066F82C-EC26-4BDD-B39F-6CF8C8EA5FAC}" srcOrd="1" destOrd="0" presId="urn:microsoft.com/office/officeart/2005/8/layout/process5"/>
    <dgm:cxn modelId="{995E001C-E1E3-455A-B58A-D909DE6C5753}" type="presOf" srcId="{8BBEF508-557C-4068-81D8-978077BABDE6}" destId="{BB889A30-D4CC-4683-ABDC-12926F27914C}" srcOrd="0" destOrd="0" presId="urn:microsoft.com/office/officeart/2005/8/layout/process5"/>
    <dgm:cxn modelId="{52BE9320-DFB7-434F-9A0E-8402426E161B}" srcId="{FF2DFFC0-2A6E-4C90-8EDC-BADA1AFDCF57}" destId="{22FE8B04-50A7-4297-8C0C-DF04C8D51BE2}" srcOrd="9" destOrd="0" parTransId="{5DF34A91-8FF7-46B5-99C1-CD468B8797FC}" sibTransId="{D16FB7E7-5B80-4C4B-AFF8-E707AB7E9CA2}"/>
    <dgm:cxn modelId="{3AD1C720-43C3-49BC-BF7F-71A0C099886F}" type="presOf" srcId="{FF2DFFC0-2A6E-4C90-8EDC-BADA1AFDCF57}" destId="{BA95CD12-1F1B-4D8F-A6EE-F03E9C2B09E0}" srcOrd="0" destOrd="0" presId="urn:microsoft.com/office/officeart/2005/8/layout/process5"/>
    <dgm:cxn modelId="{E5EFF920-16F1-4CBF-AB9D-47D2434F0568}" type="presOf" srcId="{DF559792-238A-479C-8ABC-F8F940677AE2}" destId="{C28D573B-B96A-4821-A370-465CC5C585DA}" srcOrd="0" destOrd="0" presId="urn:microsoft.com/office/officeart/2005/8/layout/process5"/>
    <dgm:cxn modelId="{2A1BB725-5D33-473B-8807-7A8801AA1C5B}" srcId="{FF2DFFC0-2A6E-4C90-8EDC-BADA1AFDCF57}" destId="{5B592BFE-B53A-4A3A-898D-B3B734948894}" srcOrd="4" destOrd="0" parTransId="{394ABE98-29E3-41B5-8916-6CE54A50CF2D}" sibTransId="{0C02B55C-0192-4AED-A7A0-6D71B8820847}"/>
    <dgm:cxn modelId="{8239F93C-18D9-4D49-A722-D8334BB12E04}" type="presOf" srcId="{DF559792-238A-479C-8ABC-F8F940677AE2}" destId="{B85BF74E-6D7A-4DD2-B4D5-8625B56517BA}" srcOrd="1" destOrd="0" presId="urn:microsoft.com/office/officeart/2005/8/layout/process5"/>
    <dgm:cxn modelId="{2E2DC53F-5418-41CE-BAB2-2B6D9B7E68D7}" srcId="{FF2DFFC0-2A6E-4C90-8EDC-BADA1AFDCF57}" destId="{567DA70B-547C-40CB-856F-497F4D618F32}" srcOrd="1" destOrd="0" parTransId="{2514AE02-4912-42BB-A397-04EB66AE0832}" sibTransId="{9F6CD62A-8C34-4897-A05E-689826D6B909}"/>
    <dgm:cxn modelId="{CF2B2540-AF98-47EE-8B73-8F28EA665579}" type="presOf" srcId="{1939A653-F6CA-4B9C-8ABA-A933177CBB11}" destId="{2DB910B0-7260-411A-8AE1-F7196F98B656}" srcOrd="0" destOrd="0" presId="urn:microsoft.com/office/officeart/2005/8/layout/process5"/>
    <dgm:cxn modelId="{78117342-7FD9-4781-AEE8-85FC1EA89C5B}" type="presOf" srcId="{5B592BFE-B53A-4A3A-898D-B3B734948894}" destId="{208C55E0-F5C3-4B1A-B6D6-924799F9FA8A}" srcOrd="0" destOrd="0" presId="urn:microsoft.com/office/officeart/2005/8/layout/process5"/>
    <dgm:cxn modelId="{6DE13C45-4827-4372-9E88-2BAFCCAE704E}" type="presOf" srcId="{567DA70B-547C-40CB-856F-497F4D618F32}" destId="{12938435-79B8-47F9-9596-4C6D4B726109}" srcOrd="0" destOrd="0" presId="urn:microsoft.com/office/officeart/2005/8/layout/process5"/>
    <dgm:cxn modelId="{11984E65-4C8F-4583-A97D-9FC2BCEC4037}" type="presOf" srcId="{C2135955-DBC9-40CC-93C8-B1354E0873C6}" destId="{A50D6D8A-D606-4BBF-81A7-257476DC076D}" srcOrd="0" destOrd="0" presId="urn:microsoft.com/office/officeart/2005/8/layout/process5"/>
    <dgm:cxn modelId="{BC1BF547-94C2-4563-9B20-32A5F216BBF1}" type="presOf" srcId="{DD986F64-E774-4BD1-9EA1-15B6C9F2F759}" destId="{25788997-24EF-40C8-A1C1-ADC9176F5950}" srcOrd="0" destOrd="0" presId="urn:microsoft.com/office/officeart/2005/8/layout/process5"/>
    <dgm:cxn modelId="{0375336E-BB93-4FF1-9D8E-9E4C41876DBF}" type="presOf" srcId="{30021346-3614-4E24-9CB4-6F0991F3993D}" destId="{270C2244-A409-4510-BF39-2388CAB29657}" srcOrd="0" destOrd="0" presId="urn:microsoft.com/office/officeart/2005/8/layout/process5"/>
    <dgm:cxn modelId="{80B33C55-6000-4D58-A7F5-E7F7933C010F}" type="presOf" srcId="{30C0C674-43FF-452C-A48D-3B7E8ECAA4F8}" destId="{CE5928C6-7BD9-4C9E-BD11-D142704F5835}" srcOrd="0" destOrd="0" presId="urn:microsoft.com/office/officeart/2005/8/layout/process5"/>
    <dgm:cxn modelId="{A43DDC77-25C7-43CF-94A0-6FBE6F7FD781}" type="presOf" srcId="{02853D90-AEAB-4CBB-98B2-89CE70D082F9}" destId="{61864AEA-520F-444E-92F9-FACE2C12477F}" srcOrd="1" destOrd="0" presId="urn:microsoft.com/office/officeart/2005/8/layout/process5"/>
    <dgm:cxn modelId="{235EE77E-9A9B-4B49-9063-69686D3B2F48}" type="presOf" srcId="{22FE8B04-50A7-4297-8C0C-DF04C8D51BE2}" destId="{1994A75B-B566-44F7-B2AE-5D14122C37FD}" srcOrd="0" destOrd="0" presId="urn:microsoft.com/office/officeart/2005/8/layout/process5"/>
    <dgm:cxn modelId="{FDC26982-2FA6-4C8A-8109-91426D9A6417}" type="presOf" srcId="{9F6CD62A-8C34-4897-A05E-689826D6B909}" destId="{FA46BDA1-D837-4485-BD6B-BE1361397BFB}" srcOrd="0" destOrd="0" presId="urn:microsoft.com/office/officeart/2005/8/layout/process5"/>
    <dgm:cxn modelId="{E5553D83-CBDF-477E-94C8-C9FDC57A0F41}" type="presOf" srcId="{0C02B55C-0192-4AED-A7A0-6D71B8820847}" destId="{E33AFFE8-4702-4BD8-813F-9B98B43A8F41}" srcOrd="1" destOrd="0" presId="urn:microsoft.com/office/officeart/2005/8/layout/process5"/>
    <dgm:cxn modelId="{0D116E86-830A-48D4-BBF2-A181AAFFDD9E}" type="presOf" srcId="{1CCF4767-9D72-42EF-AC0D-8870677A1B9F}" destId="{DD22A685-75D1-47B4-BEA8-7C15F85E2761}" srcOrd="0" destOrd="0" presId="urn:microsoft.com/office/officeart/2005/8/layout/process5"/>
    <dgm:cxn modelId="{F48E5589-9322-47B5-85A4-7ACB173A6AFA}" type="presOf" srcId="{40BBBADE-DCC5-4CBA-BEBA-4680EA66F718}" destId="{B68AA18D-096C-4B30-B92E-FEF7C0922CB3}" srcOrd="1" destOrd="0" presId="urn:microsoft.com/office/officeart/2005/8/layout/process5"/>
    <dgm:cxn modelId="{C0E39C92-E073-40B4-8232-82F05AC42BDA}" type="presOf" srcId="{0047F6E2-F57B-4772-9B7F-B2FED17A68C9}" destId="{4B439426-93F5-4A49-8BFF-A59829B7D5C5}" srcOrd="0" destOrd="0" presId="urn:microsoft.com/office/officeart/2005/8/layout/process5"/>
    <dgm:cxn modelId="{EF72BD92-973C-476D-B81F-B20E58744BDB}" type="presOf" srcId="{B51FF5BA-7C88-4249-8891-B343CF1166AD}" destId="{F3B91E03-417E-48C8-B4B1-49EBDEF94619}" srcOrd="0" destOrd="0" presId="urn:microsoft.com/office/officeart/2005/8/layout/process5"/>
    <dgm:cxn modelId="{6AB1C995-5242-452A-8650-D4BF316315DD}" srcId="{FF2DFFC0-2A6E-4C90-8EDC-BADA1AFDCF57}" destId="{30C0C674-43FF-452C-A48D-3B7E8ECAA4F8}" srcOrd="6" destOrd="0" parTransId="{A8C40635-422C-4BF1-98C7-925A577129E3}" sibTransId="{1939A653-F6CA-4B9C-8ABA-A933177CBB11}"/>
    <dgm:cxn modelId="{3353459E-16A5-4BF2-80E0-06038C274AF3}" srcId="{FF2DFFC0-2A6E-4C90-8EDC-BADA1AFDCF57}" destId="{1CCF4767-9D72-42EF-AC0D-8870677A1B9F}" srcOrd="5" destOrd="0" parTransId="{90AA75B3-5EC0-4D1F-892B-47EED38BB807}" sibTransId="{40BBBADE-DCC5-4CBA-BEBA-4680EA66F718}"/>
    <dgm:cxn modelId="{34209FA9-A9DF-4EDB-8B5E-A1C7E29C6E82}" srcId="{FF2DFFC0-2A6E-4C90-8EDC-BADA1AFDCF57}" destId="{B51FF5BA-7C88-4249-8891-B343CF1166AD}" srcOrd="7" destOrd="0" parTransId="{E3CD6FD3-0976-47EC-BEFA-51E4AD728BF2}" sibTransId="{02853D90-AEAB-4CBB-98B2-89CE70D082F9}"/>
    <dgm:cxn modelId="{ED9786B1-3540-4CEA-9E6B-84D9831A0775}" srcId="{FF2DFFC0-2A6E-4C90-8EDC-BADA1AFDCF57}" destId="{A110331A-419F-4C94-B9AF-09288D734CF3}" srcOrd="0" destOrd="0" parTransId="{52D6C092-7E16-48A3-B101-C2EE99E6C679}" sibTransId="{DF559792-238A-479C-8ABC-F8F940677AE2}"/>
    <dgm:cxn modelId="{D04888B1-A8E0-4378-83F9-4D72E3D30431}" srcId="{FF2DFFC0-2A6E-4C90-8EDC-BADA1AFDCF57}" destId="{DD986F64-E774-4BD1-9EA1-15B6C9F2F759}" srcOrd="2" destOrd="0" parTransId="{32D44B87-A483-40C6-AA58-59E0C1DD6A60}" sibTransId="{CBD2A928-DC7E-4B2D-94A2-C5B08F9AABC7}"/>
    <dgm:cxn modelId="{A6DF31B4-F27E-45A2-843A-AF89B0545C45}" type="presOf" srcId="{02853D90-AEAB-4CBB-98B2-89CE70D082F9}" destId="{B95AE6FD-3D5F-46F6-B100-BF01E31B077B}" srcOrd="0" destOrd="0" presId="urn:microsoft.com/office/officeart/2005/8/layout/process5"/>
    <dgm:cxn modelId="{22EFB1B5-876D-4AFE-8544-98B92CBFACBB}" type="presOf" srcId="{A110331A-419F-4C94-B9AF-09288D734CF3}" destId="{090A1CC6-1EF0-496C-B616-E6387CD9D1C9}" srcOrd="0" destOrd="0" presId="urn:microsoft.com/office/officeart/2005/8/layout/process5"/>
    <dgm:cxn modelId="{6325A2BB-FE67-4B6B-B1B7-E9200F992CF2}" type="presOf" srcId="{CBD2A928-DC7E-4B2D-94A2-C5B08F9AABC7}" destId="{19F4086D-AC2F-411B-B53A-228030932AB7}" srcOrd="0" destOrd="0" presId="urn:microsoft.com/office/officeart/2005/8/layout/process5"/>
    <dgm:cxn modelId="{C08BCECB-9088-49E5-979E-DD17FC6A420D}" type="presOf" srcId="{C2135955-DBC9-40CC-93C8-B1354E0873C6}" destId="{3DDF7831-8473-439F-A863-0D993C386063}" srcOrd="1" destOrd="0" presId="urn:microsoft.com/office/officeart/2005/8/layout/process5"/>
    <dgm:cxn modelId="{8FFFEDCB-2C28-41BC-A1A8-0B623D5E57DB}" type="presOf" srcId="{1939A653-F6CA-4B9C-8ABA-A933177CBB11}" destId="{9947EA8A-D725-49FF-8DC6-3AD9C331240A}" srcOrd="1" destOrd="0" presId="urn:microsoft.com/office/officeart/2005/8/layout/process5"/>
    <dgm:cxn modelId="{6372D7D2-2488-4AA7-B999-0D302C1D2C3E}" srcId="{FF2DFFC0-2A6E-4C90-8EDC-BADA1AFDCF57}" destId="{8BBEF508-557C-4068-81D8-978077BABDE6}" srcOrd="3" destOrd="0" parTransId="{A8A941CE-CB93-4897-9256-3791855B2224}" sibTransId="{C2135955-DBC9-40CC-93C8-B1354E0873C6}"/>
    <dgm:cxn modelId="{1C1076D4-975E-4437-9214-C9D281C9180A}" type="presOf" srcId="{0C02B55C-0192-4AED-A7A0-6D71B8820847}" destId="{2355F186-4E07-4090-872C-63516BD7D5A4}" srcOrd="0" destOrd="0" presId="urn:microsoft.com/office/officeart/2005/8/layout/process5"/>
    <dgm:cxn modelId="{DDE82BF3-7711-4083-8208-B20B3CCF0E00}" type="presOf" srcId="{0047F6E2-F57B-4772-9B7F-B2FED17A68C9}" destId="{B63EADEB-9CFF-41E9-8099-5BCAA1BD0E8F}" srcOrd="1" destOrd="0" presId="urn:microsoft.com/office/officeart/2005/8/layout/process5"/>
    <dgm:cxn modelId="{45D06BFE-1A99-4EED-9FA9-E4B5500338CF}" srcId="{FF2DFFC0-2A6E-4C90-8EDC-BADA1AFDCF57}" destId="{30021346-3614-4E24-9CB4-6F0991F3993D}" srcOrd="8" destOrd="0" parTransId="{34594645-5583-4767-A8B2-1EE2EA21711F}" sibTransId="{0047F6E2-F57B-4772-9B7F-B2FED17A68C9}"/>
    <dgm:cxn modelId="{6AE2B109-C62E-4F0D-A2B5-479610349CC4}" type="presParOf" srcId="{BA95CD12-1F1B-4D8F-A6EE-F03E9C2B09E0}" destId="{090A1CC6-1EF0-496C-B616-E6387CD9D1C9}" srcOrd="0" destOrd="0" presId="urn:microsoft.com/office/officeart/2005/8/layout/process5"/>
    <dgm:cxn modelId="{B2A32F2F-702C-466E-98C8-5EEA7541D60A}" type="presParOf" srcId="{BA95CD12-1F1B-4D8F-A6EE-F03E9C2B09E0}" destId="{C28D573B-B96A-4821-A370-465CC5C585DA}" srcOrd="1" destOrd="0" presId="urn:microsoft.com/office/officeart/2005/8/layout/process5"/>
    <dgm:cxn modelId="{6630A6C0-BBC8-48C3-BD6C-C53D2925F74B}" type="presParOf" srcId="{C28D573B-B96A-4821-A370-465CC5C585DA}" destId="{B85BF74E-6D7A-4DD2-B4D5-8625B56517BA}" srcOrd="0" destOrd="0" presId="urn:microsoft.com/office/officeart/2005/8/layout/process5"/>
    <dgm:cxn modelId="{EBBD3FD4-A580-4338-9915-A2E5151B6AB4}" type="presParOf" srcId="{BA95CD12-1F1B-4D8F-A6EE-F03E9C2B09E0}" destId="{12938435-79B8-47F9-9596-4C6D4B726109}" srcOrd="2" destOrd="0" presId="urn:microsoft.com/office/officeart/2005/8/layout/process5"/>
    <dgm:cxn modelId="{7A5048C9-860C-4968-9EDB-925D9D681AB8}" type="presParOf" srcId="{BA95CD12-1F1B-4D8F-A6EE-F03E9C2B09E0}" destId="{FA46BDA1-D837-4485-BD6B-BE1361397BFB}" srcOrd="3" destOrd="0" presId="urn:microsoft.com/office/officeart/2005/8/layout/process5"/>
    <dgm:cxn modelId="{8C041B20-EC66-455A-B209-944D981DA8A8}" type="presParOf" srcId="{FA46BDA1-D837-4485-BD6B-BE1361397BFB}" destId="{6EAE65C4-A018-42EA-8C5B-C27C66AB8812}" srcOrd="0" destOrd="0" presId="urn:microsoft.com/office/officeart/2005/8/layout/process5"/>
    <dgm:cxn modelId="{D0B56366-0788-4CFB-BAA7-1505749A6191}" type="presParOf" srcId="{BA95CD12-1F1B-4D8F-A6EE-F03E9C2B09E0}" destId="{25788997-24EF-40C8-A1C1-ADC9176F5950}" srcOrd="4" destOrd="0" presId="urn:microsoft.com/office/officeart/2005/8/layout/process5"/>
    <dgm:cxn modelId="{AEA0D795-B913-4972-8D22-A12168203DE6}" type="presParOf" srcId="{BA95CD12-1F1B-4D8F-A6EE-F03E9C2B09E0}" destId="{19F4086D-AC2F-411B-B53A-228030932AB7}" srcOrd="5" destOrd="0" presId="urn:microsoft.com/office/officeart/2005/8/layout/process5"/>
    <dgm:cxn modelId="{942F3257-65AC-43AE-BF5C-7E4333F8B568}" type="presParOf" srcId="{19F4086D-AC2F-411B-B53A-228030932AB7}" destId="{4066F82C-EC26-4BDD-B39F-6CF8C8EA5FAC}" srcOrd="0" destOrd="0" presId="urn:microsoft.com/office/officeart/2005/8/layout/process5"/>
    <dgm:cxn modelId="{C8A6060E-D301-4925-9687-9842DD9791DF}" type="presParOf" srcId="{BA95CD12-1F1B-4D8F-A6EE-F03E9C2B09E0}" destId="{BB889A30-D4CC-4683-ABDC-12926F27914C}" srcOrd="6" destOrd="0" presId="urn:microsoft.com/office/officeart/2005/8/layout/process5"/>
    <dgm:cxn modelId="{979A4D71-594B-4632-BC61-0DC5A4CC98DA}" type="presParOf" srcId="{BA95CD12-1F1B-4D8F-A6EE-F03E9C2B09E0}" destId="{A50D6D8A-D606-4BBF-81A7-257476DC076D}" srcOrd="7" destOrd="0" presId="urn:microsoft.com/office/officeart/2005/8/layout/process5"/>
    <dgm:cxn modelId="{DBBF628C-891F-4791-874B-98B63A9EEAF2}" type="presParOf" srcId="{A50D6D8A-D606-4BBF-81A7-257476DC076D}" destId="{3DDF7831-8473-439F-A863-0D993C386063}" srcOrd="0" destOrd="0" presId="urn:microsoft.com/office/officeart/2005/8/layout/process5"/>
    <dgm:cxn modelId="{B2A7A578-6BC1-4DDC-B91D-83E958A529BA}" type="presParOf" srcId="{BA95CD12-1F1B-4D8F-A6EE-F03E9C2B09E0}" destId="{208C55E0-F5C3-4B1A-B6D6-924799F9FA8A}" srcOrd="8" destOrd="0" presId="urn:microsoft.com/office/officeart/2005/8/layout/process5"/>
    <dgm:cxn modelId="{2D21AA6C-393F-41F6-B228-D387CB95C3F4}" type="presParOf" srcId="{BA95CD12-1F1B-4D8F-A6EE-F03E9C2B09E0}" destId="{2355F186-4E07-4090-872C-63516BD7D5A4}" srcOrd="9" destOrd="0" presId="urn:microsoft.com/office/officeart/2005/8/layout/process5"/>
    <dgm:cxn modelId="{A2E740A8-070C-4691-B230-7A0414095B30}" type="presParOf" srcId="{2355F186-4E07-4090-872C-63516BD7D5A4}" destId="{E33AFFE8-4702-4BD8-813F-9B98B43A8F41}" srcOrd="0" destOrd="0" presId="urn:microsoft.com/office/officeart/2005/8/layout/process5"/>
    <dgm:cxn modelId="{A5C3884A-7F48-437D-B764-00858883F15C}" type="presParOf" srcId="{BA95CD12-1F1B-4D8F-A6EE-F03E9C2B09E0}" destId="{DD22A685-75D1-47B4-BEA8-7C15F85E2761}" srcOrd="10" destOrd="0" presId="urn:microsoft.com/office/officeart/2005/8/layout/process5"/>
    <dgm:cxn modelId="{661282F7-C442-4454-A76A-F095DACB4B9E}" type="presParOf" srcId="{BA95CD12-1F1B-4D8F-A6EE-F03E9C2B09E0}" destId="{38EDDFDF-C385-4602-A9CA-A9C7FC006AC4}" srcOrd="11" destOrd="0" presId="urn:microsoft.com/office/officeart/2005/8/layout/process5"/>
    <dgm:cxn modelId="{B98B428D-4ED1-41E8-85C6-33C09C4B95C6}" type="presParOf" srcId="{38EDDFDF-C385-4602-A9CA-A9C7FC006AC4}" destId="{B68AA18D-096C-4B30-B92E-FEF7C0922CB3}" srcOrd="0" destOrd="0" presId="urn:microsoft.com/office/officeart/2005/8/layout/process5"/>
    <dgm:cxn modelId="{49263929-C039-4A3B-AC2F-5F3E3C5B7C8F}" type="presParOf" srcId="{BA95CD12-1F1B-4D8F-A6EE-F03E9C2B09E0}" destId="{CE5928C6-7BD9-4C9E-BD11-D142704F5835}" srcOrd="12" destOrd="0" presId="urn:microsoft.com/office/officeart/2005/8/layout/process5"/>
    <dgm:cxn modelId="{F79B7924-46B3-482E-BCD7-BC4EB074F47F}" type="presParOf" srcId="{BA95CD12-1F1B-4D8F-A6EE-F03E9C2B09E0}" destId="{2DB910B0-7260-411A-8AE1-F7196F98B656}" srcOrd="13" destOrd="0" presId="urn:microsoft.com/office/officeart/2005/8/layout/process5"/>
    <dgm:cxn modelId="{F6CA0CBA-59B4-4C09-9A20-6AC4BB2686C7}" type="presParOf" srcId="{2DB910B0-7260-411A-8AE1-F7196F98B656}" destId="{9947EA8A-D725-49FF-8DC6-3AD9C331240A}" srcOrd="0" destOrd="0" presId="urn:microsoft.com/office/officeart/2005/8/layout/process5"/>
    <dgm:cxn modelId="{3E79D10A-9319-4F49-B829-7EDF224D8D6C}" type="presParOf" srcId="{BA95CD12-1F1B-4D8F-A6EE-F03E9C2B09E0}" destId="{F3B91E03-417E-48C8-B4B1-49EBDEF94619}" srcOrd="14" destOrd="0" presId="urn:microsoft.com/office/officeart/2005/8/layout/process5"/>
    <dgm:cxn modelId="{901B5185-3CC5-4339-8E95-1E65F953096C}" type="presParOf" srcId="{BA95CD12-1F1B-4D8F-A6EE-F03E9C2B09E0}" destId="{B95AE6FD-3D5F-46F6-B100-BF01E31B077B}" srcOrd="15" destOrd="0" presId="urn:microsoft.com/office/officeart/2005/8/layout/process5"/>
    <dgm:cxn modelId="{6449EF43-FE84-4AC3-AD64-9F4720A30606}" type="presParOf" srcId="{B95AE6FD-3D5F-46F6-B100-BF01E31B077B}" destId="{61864AEA-520F-444E-92F9-FACE2C12477F}" srcOrd="0" destOrd="0" presId="urn:microsoft.com/office/officeart/2005/8/layout/process5"/>
    <dgm:cxn modelId="{0557DEB3-684D-4C7B-BC78-EE768E818681}" type="presParOf" srcId="{BA95CD12-1F1B-4D8F-A6EE-F03E9C2B09E0}" destId="{270C2244-A409-4510-BF39-2388CAB29657}" srcOrd="16" destOrd="0" presId="urn:microsoft.com/office/officeart/2005/8/layout/process5"/>
    <dgm:cxn modelId="{C4B17348-C050-423C-BCEC-4BD484014773}" type="presParOf" srcId="{BA95CD12-1F1B-4D8F-A6EE-F03E9C2B09E0}" destId="{4B439426-93F5-4A49-8BFF-A59829B7D5C5}" srcOrd="17" destOrd="0" presId="urn:microsoft.com/office/officeart/2005/8/layout/process5"/>
    <dgm:cxn modelId="{4B23914B-2941-4840-A650-845DD1D78517}" type="presParOf" srcId="{4B439426-93F5-4A49-8BFF-A59829B7D5C5}" destId="{B63EADEB-9CFF-41E9-8099-5BCAA1BD0E8F}" srcOrd="0" destOrd="0" presId="urn:microsoft.com/office/officeart/2005/8/layout/process5"/>
    <dgm:cxn modelId="{C80FF26F-F1DF-441C-AA83-2F8E789D114F}" type="presParOf" srcId="{BA95CD12-1F1B-4D8F-A6EE-F03E9C2B09E0}" destId="{1994A75B-B566-44F7-B2AE-5D14122C37FD}" srcOrd="18" destOrd="0" presId="urn:microsoft.com/office/officeart/2005/8/layout/process5"/>
  </dgm:cxnLst>
  <dgm:bg/>
  <dgm:whole>
    <a:ln>
      <a:solidFill>
        <a:schemeClr val="tx1"/>
      </a:solidFill>
    </a:ln>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4F4D5CBB-CDB3-44EF-B689-6805417CBE1F}" type="doc">
      <dgm:prSet loTypeId="urn:microsoft.com/office/officeart/2005/8/layout/orgChart1" loCatId="hierarchy" qsTypeId="urn:microsoft.com/office/officeart/2005/8/quickstyle/simple4" qsCatId="simple" csTypeId="urn:microsoft.com/office/officeart/2005/8/colors/colorful5" csCatId="colorful" phldr="1"/>
      <dgm:spPr/>
      <dgm:t>
        <a:bodyPr/>
        <a:lstStyle/>
        <a:p>
          <a:endParaRPr lang="en-US"/>
        </a:p>
      </dgm:t>
    </dgm:pt>
    <dgm:pt modelId="{48448AF9-3101-4BD2-A4DD-DDC086029D52}">
      <dgm:prSet phldrT="[Text]"/>
      <dgm:spPr/>
      <dgm:t>
        <a:bodyPr/>
        <a:lstStyle/>
        <a:p>
          <a:r>
            <a:rPr lang="en-US"/>
            <a:t>Project manager</a:t>
          </a:r>
        </a:p>
      </dgm:t>
    </dgm:pt>
    <dgm:pt modelId="{7C830FD9-556A-4915-ADD2-EEF65F6D7EA6}" type="parTrans" cxnId="{326B381A-E63E-42DA-B1A6-D0DCE9AE21D1}">
      <dgm:prSet/>
      <dgm:spPr/>
      <dgm:t>
        <a:bodyPr/>
        <a:lstStyle/>
        <a:p>
          <a:endParaRPr lang="en-US"/>
        </a:p>
      </dgm:t>
    </dgm:pt>
    <dgm:pt modelId="{7028416C-8EFB-4EE6-A8BC-88D1490C410B}" type="sibTrans" cxnId="{326B381A-E63E-42DA-B1A6-D0DCE9AE21D1}">
      <dgm:prSet/>
      <dgm:spPr/>
      <dgm:t>
        <a:bodyPr/>
        <a:lstStyle/>
        <a:p>
          <a:endParaRPr lang="en-US"/>
        </a:p>
      </dgm:t>
    </dgm:pt>
    <dgm:pt modelId="{84709F40-9D7E-413A-B5AF-BADC04D81770}">
      <dgm:prSet phldrT="[Text]"/>
      <dgm:spPr/>
      <dgm:t>
        <a:bodyPr/>
        <a:lstStyle/>
        <a:p>
          <a:r>
            <a:rPr lang="en-US"/>
            <a:t>Financial manager</a:t>
          </a:r>
        </a:p>
      </dgm:t>
    </dgm:pt>
    <dgm:pt modelId="{C5E717AA-1C9D-4262-A89A-43DA148A6B4B}" type="parTrans" cxnId="{6DB34EC2-DA07-44D6-B080-0AC43D704321}">
      <dgm:prSet/>
      <dgm:spPr/>
      <dgm:t>
        <a:bodyPr/>
        <a:lstStyle/>
        <a:p>
          <a:endParaRPr lang="en-US"/>
        </a:p>
      </dgm:t>
    </dgm:pt>
    <dgm:pt modelId="{C14414AF-3588-4727-8709-C44ADFE37B23}" type="sibTrans" cxnId="{6DB34EC2-DA07-44D6-B080-0AC43D704321}">
      <dgm:prSet/>
      <dgm:spPr/>
      <dgm:t>
        <a:bodyPr/>
        <a:lstStyle/>
        <a:p>
          <a:endParaRPr lang="en-US"/>
        </a:p>
      </dgm:t>
    </dgm:pt>
    <dgm:pt modelId="{0CAD1D95-353A-4B0C-8933-1F2E13107806}">
      <dgm:prSet phldrT="[Text]"/>
      <dgm:spPr/>
      <dgm:t>
        <a:bodyPr/>
        <a:lstStyle/>
        <a:p>
          <a:r>
            <a:rPr lang="en-US"/>
            <a:t>Financial advisers</a:t>
          </a:r>
        </a:p>
      </dgm:t>
    </dgm:pt>
    <dgm:pt modelId="{F212892F-BB4A-46EA-8CD6-E48275A31BB2}" type="parTrans" cxnId="{CA5210D9-2C5D-462E-9324-0E173F53FDE5}">
      <dgm:prSet/>
      <dgm:spPr/>
      <dgm:t>
        <a:bodyPr/>
        <a:lstStyle/>
        <a:p>
          <a:endParaRPr lang="en-US"/>
        </a:p>
      </dgm:t>
    </dgm:pt>
    <dgm:pt modelId="{681AFF00-810B-4996-B98F-D67DD08F62C4}" type="sibTrans" cxnId="{CA5210D9-2C5D-462E-9324-0E173F53FDE5}">
      <dgm:prSet/>
      <dgm:spPr/>
      <dgm:t>
        <a:bodyPr/>
        <a:lstStyle/>
        <a:p>
          <a:endParaRPr lang="en-US"/>
        </a:p>
      </dgm:t>
    </dgm:pt>
    <dgm:pt modelId="{F6E498B5-86EA-41CC-A866-F7F2E82D1340}">
      <dgm:prSet phldrT="[Text]"/>
      <dgm:spPr/>
      <dgm:t>
        <a:bodyPr/>
        <a:lstStyle/>
        <a:p>
          <a:r>
            <a:rPr lang="en-US"/>
            <a:t>HR manager</a:t>
          </a:r>
        </a:p>
      </dgm:t>
    </dgm:pt>
    <dgm:pt modelId="{316512B5-F71F-4EFC-ABCC-8369B393A0DB}" type="parTrans" cxnId="{3A40C706-B9AE-487F-91F9-627A8B3332D9}">
      <dgm:prSet/>
      <dgm:spPr/>
      <dgm:t>
        <a:bodyPr/>
        <a:lstStyle/>
        <a:p>
          <a:endParaRPr lang="en-US"/>
        </a:p>
      </dgm:t>
    </dgm:pt>
    <dgm:pt modelId="{76BF18AC-CEB2-4262-B7B8-0854D41BF85C}" type="sibTrans" cxnId="{3A40C706-B9AE-487F-91F9-627A8B3332D9}">
      <dgm:prSet/>
      <dgm:spPr/>
      <dgm:t>
        <a:bodyPr/>
        <a:lstStyle/>
        <a:p>
          <a:endParaRPr lang="en-US"/>
        </a:p>
      </dgm:t>
    </dgm:pt>
    <dgm:pt modelId="{65FA3B43-D570-46C0-87D7-64014D2362F1}">
      <dgm:prSet phldrT="[Text]"/>
      <dgm:spPr/>
      <dgm:t>
        <a:bodyPr/>
        <a:lstStyle/>
        <a:p>
          <a:r>
            <a:rPr lang="en-US"/>
            <a:t>Employees</a:t>
          </a:r>
        </a:p>
      </dgm:t>
    </dgm:pt>
    <dgm:pt modelId="{A36F5DAB-83FD-4C9E-B092-F4FBD8187280}" type="parTrans" cxnId="{B3054149-FEEE-4F55-95D6-03B5692143E9}">
      <dgm:prSet/>
      <dgm:spPr/>
      <dgm:t>
        <a:bodyPr/>
        <a:lstStyle/>
        <a:p>
          <a:endParaRPr lang="en-US"/>
        </a:p>
      </dgm:t>
    </dgm:pt>
    <dgm:pt modelId="{1F0E9DFC-B89E-415E-83A1-658BD84A25FD}" type="sibTrans" cxnId="{B3054149-FEEE-4F55-95D6-03B5692143E9}">
      <dgm:prSet/>
      <dgm:spPr/>
      <dgm:t>
        <a:bodyPr/>
        <a:lstStyle/>
        <a:p>
          <a:endParaRPr lang="en-US"/>
        </a:p>
      </dgm:t>
    </dgm:pt>
    <dgm:pt modelId="{5251DD23-6793-47DF-A618-079441819675}">
      <dgm:prSet phldrT="[Text]"/>
      <dgm:spPr/>
      <dgm:t>
        <a:bodyPr/>
        <a:lstStyle/>
        <a:p>
          <a:r>
            <a:rPr lang="en-US"/>
            <a:t>Operations manager</a:t>
          </a:r>
        </a:p>
      </dgm:t>
    </dgm:pt>
    <dgm:pt modelId="{2E34D3C5-53FF-4A98-9731-E4813694CD08}" type="parTrans" cxnId="{CD22E0C9-4837-4F86-A80A-32DE597A1237}">
      <dgm:prSet/>
      <dgm:spPr/>
      <dgm:t>
        <a:bodyPr/>
        <a:lstStyle/>
        <a:p>
          <a:endParaRPr lang="en-US"/>
        </a:p>
      </dgm:t>
    </dgm:pt>
    <dgm:pt modelId="{24E18B9D-6DA3-4B52-99C8-F1DEC8D9D4E7}" type="sibTrans" cxnId="{CD22E0C9-4837-4F86-A80A-32DE597A1237}">
      <dgm:prSet/>
      <dgm:spPr/>
      <dgm:t>
        <a:bodyPr/>
        <a:lstStyle/>
        <a:p>
          <a:endParaRPr lang="en-US"/>
        </a:p>
      </dgm:t>
    </dgm:pt>
    <dgm:pt modelId="{AE8D7996-371C-4BF7-877E-CB0B636D77F2}">
      <dgm:prSet phldrT="[Text]"/>
      <dgm:spPr/>
      <dgm:t>
        <a:bodyPr/>
        <a:lstStyle/>
        <a:p>
          <a:r>
            <a:rPr lang="en-US"/>
            <a:t>Recruited staff</a:t>
          </a:r>
        </a:p>
      </dgm:t>
    </dgm:pt>
    <dgm:pt modelId="{53F70373-080B-4727-BBAC-4E1AE17A4D06}" type="parTrans" cxnId="{07DCC810-46BE-4BDA-AA64-05EE788BB995}">
      <dgm:prSet/>
      <dgm:spPr/>
      <dgm:t>
        <a:bodyPr/>
        <a:lstStyle/>
        <a:p>
          <a:endParaRPr lang="en-US"/>
        </a:p>
      </dgm:t>
    </dgm:pt>
    <dgm:pt modelId="{F7159158-1606-4778-A677-186FAD80B3DB}" type="sibTrans" cxnId="{07DCC810-46BE-4BDA-AA64-05EE788BB995}">
      <dgm:prSet/>
      <dgm:spPr/>
      <dgm:t>
        <a:bodyPr/>
        <a:lstStyle/>
        <a:p>
          <a:endParaRPr lang="en-US"/>
        </a:p>
      </dgm:t>
    </dgm:pt>
    <dgm:pt modelId="{72228C4B-C876-423F-8108-2EE9E3B5B6D2}" type="pres">
      <dgm:prSet presAssocID="{4F4D5CBB-CDB3-44EF-B689-6805417CBE1F}" presName="hierChild1" presStyleCnt="0">
        <dgm:presLayoutVars>
          <dgm:orgChart val="1"/>
          <dgm:chPref val="1"/>
          <dgm:dir/>
          <dgm:animOne val="branch"/>
          <dgm:animLvl val="lvl"/>
          <dgm:resizeHandles/>
        </dgm:presLayoutVars>
      </dgm:prSet>
      <dgm:spPr/>
    </dgm:pt>
    <dgm:pt modelId="{BE6C1F30-4C91-4AA4-A96A-6D5FCA74A3E8}" type="pres">
      <dgm:prSet presAssocID="{48448AF9-3101-4BD2-A4DD-DDC086029D52}" presName="hierRoot1" presStyleCnt="0">
        <dgm:presLayoutVars>
          <dgm:hierBranch val="init"/>
        </dgm:presLayoutVars>
      </dgm:prSet>
      <dgm:spPr/>
    </dgm:pt>
    <dgm:pt modelId="{C561CFF1-E99D-43D6-9CBA-3A6F162F0C5F}" type="pres">
      <dgm:prSet presAssocID="{48448AF9-3101-4BD2-A4DD-DDC086029D52}" presName="rootComposite1" presStyleCnt="0"/>
      <dgm:spPr/>
    </dgm:pt>
    <dgm:pt modelId="{6A4D93FF-AD8E-4268-85BF-4BBC19EE78A1}" type="pres">
      <dgm:prSet presAssocID="{48448AF9-3101-4BD2-A4DD-DDC086029D52}" presName="rootText1" presStyleLbl="node0" presStyleIdx="0" presStyleCnt="1">
        <dgm:presLayoutVars>
          <dgm:chPref val="3"/>
        </dgm:presLayoutVars>
      </dgm:prSet>
      <dgm:spPr/>
    </dgm:pt>
    <dgm:pt modelId="{E974E514-3C07-4C33-B5A5-551A0F861A6C}" type="pres">
      <dgm:prSet presAssocID="{48448AF9-3101-4BD2-A4DD-DDC086029D52}" presName="rootConnector1" presStyleLbl="node1" presStyleIdx="0" presStyleCnt="0"/>
      <dgm:spPr/>
    </dgm:pt>
    <dgm:pt modelId="{289F604E-CFD1-4D69-8CDA-B7CD56C6B1E1}" type="pres">
      <dgm:prSet presAssocID="{48448AF9-3101-4BD2-A4DD-DDC086029D52}" presName="hierChild2" presStyleCnt="0"/>
      <dgm:spPr/>
    </dgm:pt>
    <dgm:pt modelId="{181B3614-D6BC-4C93-B429-7E0EB81C15FC}" type="pres">
      <dgm:prSet presAssocID="{C5E717AA-1C9D-4262-A89A-43DA148A6B4B}" presName="Name37" presStyleLbl="parChTrans1D2" presStyleIdx="0" presStyleCnt="3"/>
      <dgm:spPr/>
    </dgm:pt>
    <dgm:pt modelId="{D9E37E1D-1E85-4E14-B2AA-B7409E1B5831}" type="pres">
      <dgm:prSet presAssocID="{84709F40-9D7E-413A-B5AF-BADC04D81770}" presName="hierRoot2" presStyleCnt="0">
        <dgm:presLayoutVars>
          <dgm:hierBranch val="init"/>
        </dgm:presLayoutVars>
      </dgm:prSet>
      <dgm:spPr/>
    </dgm:pt>
    <dgm:pt modelId="{C5E1C6AE-B79D-4278-A550-A2D9BEE0F674}" type="pres">
      <dgm:prSet presAssocID="{84709F40-9D7E-413A-B5AF-BADC04D81770}" presName="rootComposite" presStyleCnt="0"/>
      <dgm:spPr/>
    </dgm:pt>
    <dgm:pt modelId="{1FF1CFB6-A766-4EEC-8309-19C3CA2C1A01}" type="pres">
      <dgm:prSet presAssocID="{84709F40-9D7E-413A-B5AF-BADC04D81770}" presName="rootText" presStyleLbl="node2" presStyleIdx="0" presStyleCnt="3">
        <dgm:presLayoutVars>
          <dgm:chPref val="3"/>
        </dgm:presLayoutVars>
      </dgm:prSet>
      <dgm:spPr/>
    </dgm:pt>
    <dgm:pt modelId="{1BF0D8F5-46CE-4A5F-A85B-AAAB2F04C9B8}" type="pres">
      <dgm:prSet presAssocID="{84709F40-9D7E-413A-B5AF-BADC04D81770}" presName="rootConnector" presStyleLbl="node2" presStyleIdx="0" presStyleCnt="3"/>
      <dgm:spPr/>
    </dgm:pt>
    <dgm:pt modelId="{82C20A71-2CC2-417D-B733-8D9D67CD6899}" type="pres">
      <dgm:prSet presAssocID="{84709F40-9D7E-413A-B5AF-BADC04D81770}" presName="hierChild4" presStyleCnt="0"/>
      <dgm:spPr/>
    </dgm:pt>
    <dgm:pt modelId="{2E97106F-C37E-4AC1-83D0-C8A5867C9D3E}" type="pres">
      <dgm:prSet presAssocID="{F212892F-BB4A-46EA-8CD6-E48275A31BB2}" presName="Name37" presStyleLbl="parChTrans1D3" presStyleIdx="0" presStyleCnt="3"/>
      <dgm:spPr/>
    </dgm:pt>
    <dgm:pt modelId="{77BA83C6-072D-4D7A-84DE-D794D42C702C}" type="pres">
      <dgm:prSet presAssocID="{0CAD1D95-353A-4B0C-8933-1F2E13107806}" presName="hierRoot2" presStyleCnt="0">
        <dgm:presLayoutVars>
          <dgm:hierBranch val="init"/>
        </dgm:presLayoutVars>
      </dgm:prSet>
      <dgm:spPr/>
    </dgm:pt>
    <dgm:pt modelId="{13DCD91B-9505-47C8-A3BA-940F359AB891}" type="pres">
      <dgm:prSet presAssocID="{0CAD1D95-353A-4B0C-8933-1F2E13107806}" presName="rootComposite" presStyleCnt="0"/>
      <dgm:spPr/>
    </dgm:pt>
    <dgm:pt modelId="{BA4776C3-4CC9-4AB6-8519-ADD670B339C4}" type="pres">
      <dgm:prSet presAssocID="{0CAD1D95-353A-4B0C-8933-1F2E13107806}" presName="rootText" presStyleLbl="node3" presStyleIdx="0" presStyleCnt="3">
        <dgm:presLayoutVars>
          <dgm:chPref val="3"/>
        </dgm:presLayoutVars>
      </dgm:prSet>
      <dgm:spPr/>
    </dgm:pt>
    <dgm:pt modelId="{6EF23D25-BEB3-4892-8539-C3C214F9ADF1}" type="pres">
      <dgm:prSet presAssocID="{0CAD1D95-353A-4B0C-8933-1F2E13107806}" presName="rootConnector" presStyleLbl="node3" presStyleIdx="0" presStyleCnt="3"/>
      <dgm:spPr/>
    </dgm:pt>
    <dgm:pt modelId="{9E621E12-020E-4E9A-B6BD-58CE0C8E9EF6}" type="pres">
      <dgm:prSet presAssocID="{0CAD1D95-353A-4B0C-8933-1F2E13107806}" presName="hierChild4" presStyleCnt="0"/>
      <dgm:spPr/>
    </dgm:pt>
    <dgm:pt modelId="{985CEEFA-3242-479B-A48D-4FB332AF958B}" type="pres">
      <dgm:prSet presAssocID="{0CAD1D95-353A-4B0C-8933-1F2E13107806}" presName="hierChild5" presStyleCnt="0"/>
      <dgm:spPr/>
    </dgm:pt>
    <dgm:pt modelId="{2159201F-4645-4EEA-8FA9-199B01F9C670}" type="pres">
      <dgm:prSet presAssocID="{84709F40-9D7E-413A-B5AF-BADC04D81770}" presName="hierChild5" presStyleCnt="0"/>
      <dgm:spPr/>
    </dgm:pt>
    <dgm:pt modelId="{601827E6-FEA7-4DCE-B24E-1403B131F493}" type="pres">
      <dgm:prSet presAssocID="{316512B5-F71F-4EFC-ABCC-8369B393A0DB}" presName="Name37" presStyleLbl="parChTrans1D2" presStyleIdx="1" presStyleCnt="3"/>
      <dgm:spPr/>
    </dgm:pt>
    <dgm:pt modelId="{87C710DD-B5CD-43D6-9F4A-6747859DA299}" type="pres">
      <dgm:prSet presAssocID="{F6E498B5-86EA-41CC-A866-F7F2E82D1340}" presName="hierRoot2" presStyleCnt="0">
        <dgm:presLayoutVars>
          <dgm:hierBranch val="init"/>
        </dgm:presLayoutVars>
      </dgm:prSet>
      <dgm:spPr/>
    </dgm:pt>
    <dgm:pt modelId="{BB766AFE-AA1B-4DAD-ADCA-AF211EA38F7E}" type="pres">
      <dgm:prSet presAssocID="{F6E498B5-86EA-41CC-A866-F7F2E82D1340}" presName="rootComposite" presStyleCnt="0"/>
      <dgm:spPr/>
    </dgm:pt>
    <dgm:pt modelId="{C7EC80C0-8423-4318-BC35-81B570919BA2}" type="pres">
      <dgm:prSet presAssocID="{F6E498B5-86EA-41CC-A866-F7F2E82D1340}" presName="rootText" presStyleLbl="node2" presStyleIdx="1" presStyleCnt="3">
        <dgm:presLayoutVars>
          <dgm:chPref val="3"/>
        </dgm:presLayoutVars>
      </dgm:prSet>
      <dgm:spPr/>
    </dgm:pt>
    <dgm:pt modelId="{8E2CA582-A1D2-4349-B5F0-7EDBF3B29EE1}" type="pres">
      <dgm:prSet presAssocID="{F6E498B5-86EA-41CC-A866-F7F2E82D1340}" presName="rootConnector" presStyleLbl="node2" presStyleIdx="1" presStyleCnt="3"/>
      <dgm:spPr/>
    </dgm:pt>
    <dgm:pt modelId="{28B49EE2-BD8B-43B5-8779-75160E9611E0}" type="pres">
      <dgm:prSet presAssocID="{F6E498B5-86EA-41CC-A866-F7F2E82D1340}" presName="hierChild4" presStyleCnt="0"/>
      <dgm:spPr/>
    </dgm:pt>
    <dgm:pt modelId="{EC08C855-056B-468C-A182-8EA497DE8D19}" type="pres">
      <dgm:prSet presAssocID="{F6E498B5-86EA-41CC-A866-F7F2E82D1340}" presName="hierChild5" presStyleCnt="0"/>
      <dgm:spPr/>
    </dgm:pt>
    <dgm:pt modelId="{F5555B8A-0F57-4F00-8807-466BB87FEA91}" type="pres">
      <dgm:prSet presAssocID="{2E34D3C5-53FF-4A98-9731-E4813694CD08}" presName="Name37" presStyleLbl="parChTrans1D2" presStyleIdx="2" presStyleCnt="3"/>
      <dgm:spPr/>
    </dgm:pt>
    <dgm:pt modelId="{B805BA1F-A948-451C-9F63-432D91E326E8}" type="pres">
      <dgm:prSet presAssocID="{5251DD23-6793-47DF-A618-079441819675}" presName="hierRoot2" presStyleCnt="0">
        <dgm:presLayoutVars>
          <dgm:hierBranch val="init"/>
        </dgm:presLayoutVars>
      </dgm:prSet>
      <dgm:spPr/>
    </dgm:pt>
    <dgm:pt modelId="{6DD452BE-DF90-4FCF-AAB1-401AF9053269}" type="pres">
      <dgm:prSet presAssocID="{5251DD23-6793-47DF-A618-079441819675}" presName="rootComposite" presStyleCnt="0"/>
      <dgm:spPr/>
    </dgm:pt>
    <dgm:pt modelId="{2A4A7237-43C9-468D-BC6E-9972EA69FF52}" type="pres">
      <dgm:prSet presAssocID="{5251DD23-6793-47DF-A618-079441819675}" presName="rootText" presStyleLbl="node2" presStyleIdx="2" presStyleCnt="3">
        <dgm:presLayoutVars>
          <dgm:chPref val="3"/>
        </dgm:presLayoutVars>
      </dgm:prSet>
      <dgm:spPr/>
    </dgm:pt>
    <dgm:pt modelId="{31B717C9-55C1-4CC7-A60C-CBE6516DCB03}" type="pres">
      <dgm:prSet presAssocID="{5251DD23-6793-47DF-A618-079441819675}" presName="rootConnector" presStyleLbl="node2" presStyleIdx="2" presStyleCnt="3"/>
      <dgm:spPr/>
    </dgm:pt>
    <dgm:pt modelId="{3A850C60-2515-4FC0-A7D1-F60F16319C9E}" type="pres">
      <dgm:prSet presAssocID="{5251DD23-6793-47DF-A618-079441819675}" presName="hierChild4" presStyleCnt="0"/>
      <dgm:spPr/>
    </dgm:pt>
    <dgm:pt modelId="{994463D0-9288-4CE0-B4C9-E763CFE080E9}" type="pres">
      <dgm:prSet presAssocID="{A36F5DAB-83FD-4C9E-B092-F4FBD8187280}" presName="Name37" presStyleLbl="parChTrans1D3" presStyleIdx="1" presStyleCnt="3"/>
      <dgm:spPr/>
    </dgm:pt>
    <dgm:pt modelId="{288AF2F6-4A5F-4167-9D29-F3A731D96C99}" type="pres">
      <dgm:prSet presAssocID="{65FA3B43-D570-46C0-87D7-64014D2362F1}" presName="hierRoot2" presStyleCnt="0">
        <dgm:presLayoutVars>
          <dgm:hierBranch val="init"/>
        </dgm:presLayoutVars>
      </dgm:prSet>
      <dgm:spPr/>
    </dgm:pt>
    <dgm:pt modelId="{64117B5E-17E4-42A2-87BF-82160C0350BF}" type="pres">
      <dgm:prSet presAssocID="{65FA3B43-D570-46C0-87D7-64014D2362F1}" presName="rootComposite" presStyleCnt="0"/>
      <dgm:spPr/>
    </dgm:pt>
    <dgm:pt modelId="{61CD4B8F-87BF-4C90-92CC-B1E4CF5974BA}" type="pres">
      <dgm:prSet presAssocID="{65FA3B43-D570-46C0-87D7-64014D2362F1}" presName="rootText" presStyleLbl="node3" presStyleIdx="1" presStyleCnt="3">
        <dgm:presLayoutVars>
          <dgm:chPref val="3"/>
        </dgm:presLayoutVars>
      </dgm:prSet>
      <dgm:spPr/>
    </dgm:pt>
    <dgm:pt modelId="{09D7D158-3E0E-4759-8508-D9B51B8CA3B5}" type="pres">
      <dgm:prSet presAssocID="{65FA3B43-D570-46C0-87D7-64014D2362F1}" presName="rootConnector" presStyleLbl="node3" presStyleIdx="1" presStyleCnt="3"/>
      <dgm:spPr/>
    </dgm:pt>
    <dgm:pt modelId="{8670A042-9C22-4666-9C1D-44F0DB73A8CE}" type="pres">
      <dgm:prSet presAssocID="{65FA3B43-D570-46C0-87D7-64014D2362F1}" presName="hierChild4" presStyleCnt="0"/>
      <dgm:spPr/>
    </dgm:pt>
    <dgm:pt modelId="{B84E11EF-D63F-4593-AF2C-C937554ABAD3}" type="pres">
      <dgm:prSet presAssocID="{65FA3B43-D570-46C0-87D7-64014D2362F1}" presName="hierChild5" presStyleCnt="0"/>
      <dgm:spPr/>
    </dgm:pt>
    <dgm:pt modelId="{A3FC7F5B-1837-4572-A657-0CD3018EB400}" type="pres">
      <dgm:prSet presAssocID="{53F70373-080B-4727-BBAC-4E1AE17A4D06}" presName="Name37" presStyleLbl="parChTrans1D3" presStyleIdx="2" presStyleCnt="3"/>
      <dgm:spPr/>
    </dgm:pt>
    <dgm:pt modelId="{C2A0A3BD-CF36-497C-A1C1-EBC10E732CB9}" type="pres">
      <dgm:prSet presAssocID="{AE8D7996-371C-4BF7-877E-CB0B636D77F2}" presName="hierRoot2" presStyleCnt="0">
        <dgm:presLayoutVars>
          <dgm:hierBranch val="init"/>
        </dgm:presLayoutVars>
      </dgm:prSet>
      <dgm:spPr/>
    </dgm:pt>
    <dgm:pt modelId="{C45C5A87-ABEF-4428-8260-613927356A62}" type="pres">
      <dgm:prSet presAssocID="{AE8D7996-371C-4BF7-877E-CB0B636D77F2}" presName="rootComposite" presStyleCnt="0"/>
      <dgm:spPr/>
    </dgm:pt>
    <dgm:pt modelId="{805295B2-8BF0-4CBE-B55B-737A0AF91192}" type="pres">
      <dgm:prSet presAssocID="{AE8D7996-371C-4BF7-877E-CB0B636D77F2}" presName="rootText" presStyleLbl="node3" presStyleIdx="2" presStyleCnt="3">
        <dgm:presLayoutVars>
          <dgm:chPref val="3"/>
        </dgm:presLayoutVars>
      </dgm:prSet>
      <dgm:spPr/>
    </dgm:pt>
    <dgm:pt modelId="{AFB9C3B6-8221-412C-8DC8-C3EAC8E5B0D6}" type="pres">
      <dgm:prSet presAssocID="{AE8D7996-371C-4BF7-877E-CB0B636D77F2}" presName="rootConnector" presStyleLbl="node3" presStyleIdx="2" presStyleCnt="3"/>
      <dgm:spPr/>
    </dgm:pt>
    <dgm:pt modelId="{5D18B840-4A42-410F-B05B-AE5A97FAE2B6}" type="pres">
      <dgm:prSet presAssocID="{AE8D7996-371C-4BF7-877E-CB0B636D77F2}" presName="hierChild4" presStyleCnt="0"/>
      <dgm:spPr/>
    </dgm:pt>
    <dgm:pt modelId="{2D6D2F21-1F59-4C43-BE80-1B64627AA3A6}" type="pres">
      <dgm:prSet presAssocID="{AE8D7996-371C-4BF7-877E-CB0B636D77F2}" presName="hierChild5" presStyleCnt="0"/>
      <dgm:spPr/>
    </dgm:pt>
    <dgm:pt modelId="{6FF3808A-E598-4748-ACD2-53DDC05545C2}" type="pres">
      <dgm:prSet presAssocID="{5251DD23-6793-47DF-A618-079441819675}" presName="hierChild5" presStyleCnt="0"/>
      <dgm:spPr/>
    </dgm:pt>
    <dgm:pt modelId="{AACE1A3D-6717-4A06-AF09-2E526954CF39}" type="pres">
      <dgm:prSet presAssocID="{48448AF9-3101-4BD2-A4DD-DDC086029D52}" presName="hierChild3" presStyleCnt="0"/>
      <dgm:spPr/>
    </dgm:pt>
  </dgm:ptLst>
  <dgm:cxnLst>
    <dgm:cxn modelId="{3A40C706-B9AE-487F-91F9-627A8B3332D9}" srcId="{48448AF9-3101-4BD2-A4DD-DDC086029D52}" destId="{F6E498B5-86EA-41CC-A866-F7F2E82D1340}" srcOrd="1" destOrd="0" parTransId="{316512B5-F71F-4EFC-ABCC-8369B393A0DB}" sibTransId="{76BF18AC-CEB2-4262-B7B8-0854D41BF85C}"/>
    <dgm:cxn modelId="{CF5C4C0B-8B68-47B2-8E7F-4371E527B3FA}" type="presOf" srcId="{AE8D7996-371C-4BF7-877E-CB0B636D77F2}" destId="{AFB9C3B6-8221-412C-8DC8-C3EAC8E5B0D6}" srcOrd="1" destOrd="0" presId="urn:microsoft.com/office/officeart/2005/8/layout/orgChart1"/>
    <dgm:cxn modelId="{9FFE650E-0561-4D6B-986C-419444E44664}" type="presOf" srcId="{5251DD23-6793-47DF-A618-079441819675}" destId="{2A4A7237-43C9-468D-BC6E-9972EA69FF52}" srcOrd="0" destOrd="0" presId="urn:microsoft.com/office/officeart/2005/8/layout/orgChart1"/>
    <dgm:cxn modelId="{07DCC810-46BE-4BDA-AA64-05EE788BB995}" srcId="{5251DD23-6793-47DF-A618-079441819675}" destId="{AE8D7996-371C-4BF7-877E-CB0B636D77F2}" srcOrd="1" destOrd="0" parTransId="{53F70373-080B-4727-BBAC-4E1AE17A4D06}" sibTransId="{F7159158-1606-4778-A677-186FAD80B3DB}"/>
    <dgm:cxn modelId="{326B381A-E63E-42DA-B1A6-D0DCE9AE21D1}" srcId="{4F4D5CBB-CDB3-44EF-B689-6805417CBE1F}" destId="{48448AF9-3101-4BD2-A4DD-DDC086029D52}" srcOrd="0" destOrd="0" parTransId="{7C830FD9-556A-4915-ADD2-EEF65F6D7EA6}" sibTransId="{7028416C-8EFB-4EE6-A8BC-88D1490C410B}"/>
    <dgm:cxn modelId="{C17C231E-66FB-44AB-85BA-24C408639D0D}" type="presOf" srcId="{48448AF9-3101-4BD2-A4DD-DDC086029D52}" destId="{6A4D93FF-AD8E-4268-85BF-4BBC19EE78A1}" srcOrd="0" destOrd="0" presId="urn:microsoft.com/office/officeart/2005/8/layout/orgChart1"/>
    <dgm:cxn modelId="{EF33F71F-3822-44E1-B87A-87F502505EF7}" type="presOf" srcId="{AE8D7996-371C-4BF7-877E-CB0B636D77F2}" destId="{805295B2-8BF0-4CBE-B55B-737A0AF91192}" srcOrd="0" destOrd="0" presId="urn:microsoft.com/office/officeart/2005/8/layout/orgChart1"/>
    <dgm:cxn modelId="{DAA33822-4107-477A-9F42-D4E7997CEB27}" type="presOf" srcId="{A36F5DAB-83FD-4C9E-B092-F4FBD8187280}" destId="{994463D0-9288-4CE0-B4C9-E763CFE080E9}" srcOrd="0" destOrd="0" presId="urn:microsoft.com/office/officeart/2005/8/layout/orgChart1"/>
    <dgm:cxn modelId="{0EBD312B-E68F-4266-B9E4-D27BABC18B40}" type="presOf" srcId="{53F70373-080B-4727-BBAC-4E1AE17A4D06}" destId="{A3FC7F5B-1837-4572-A657-0CD3018EB400}" srcOrd="0" destOrd="0" presId="urn:microsoft.com/office/officeart/2005/8/layout/orgChart1"/>
    <dgm:cxn modelId="{24337231-D073-490F-92FA-D3499ADA66CE}" type="presOf" srcId="{65FA3B43-D570-46C0-87D7-64014D2362F1}" destId="{61CD4B8F-87BF-4C90-92CC-B1E4CF5974BA}" srcOrd="0" destOrd="0" presId="urn:microsoft.com/office/officeart/2005/8/layout/orgChart1"/>
    <dgm:cxn modelId="{D1B50165-7524-4C3A-ADA2-F1E1640E8CB8}" type="presOf" srcId="{84709F40-9D7E-413A-B5AF-BADC04D81770}" destId="{1FF1CFB6-A766-4EEC-8309-19C3CA2C1A01}" srcOrd="0" destOrd="0" presId="urn:microsoft.com/office/officeart/2005/8/layout/orgChart1"/>
    <dgm:cxn modelId="{513BED67-954F-460E-8FA6-573A1A15B3D7}" type="presOf" srcId="{4F4D5CBB-CDB3-44EF-B689-6805417CBE1F}" destId="{72228C4B-C876-423F-8108-2EE9E3B5B6D2}" srcOrd="0" destOrd="0" presId="urn:microsoft.com/office/officeart/2005/8/layout/orgChart1"/>
    <dgm:cxn modelId="{B3054149-FEEE-4F55-95D6-03B5692143E9}" srcId="{5251DD23-6793-47DF-A618-079441819675}" destId="{65FA3B43-D570-46C0-87D7-64014D2362F1}" srcOrd="0" destOrd="0" parTransId="{A36F5DAB-83FD-4C9E-B092-F4FBD8187280}" sibTransId="{1F0E9DFC-B89E-415E-83A1-658BD84A25FD}"/>
    <dgm:cxn modelId="{6AF9C469-39C1-45C4-88A4-903F57549AB5}" type="presOf" srcId="{84709F40-9D7E-413A-B5AF-BADC04D81770}" destId="{1BF0D8F5-46CE-4A5F-A85B-AAAB2F04C9B8}" srcOrd="1" destOrd="0" presId="urn:microsoft.com/office/officeart/2005/8/layout/orgChart1"/>
    <dgm:cxn modelId="{DF746C74-3F95-4B6B-B7B5-754F60F6529A}" type="presOf" srcId="{F212892F-BB4A-46EA-8CD6-E48275A31BB2}" destId="{2E97106F-C37E-4AC1-83D0-C8A5867C9D3E}" srcOrd="0" destOrd="0" presId="urn:microsoft.com/office/officeart/2005/8/layout/orgChart1"/>
    <dgm:cxn modelId="{541C3575-5C4C-4BD2-852A-6091DE3AF0DC}" type="presOf" srcId="{C5E717AA-1C9D-4262-A89A-43DA148A6B4B}" destId="{181B3614-D6BC-4C93-B429-7E0EB81C15FC}" srcOrd="0" destOrd="0" presId="urn:microsoft.com/office/officeart/2005/8/layout/orgChart1"/>
    <dgm:cxn modelId="{98358476-2F50-45C0-B52A-1C5E71144A18}" type="presOf" srcId="{48448AF9-3101-4BD2-A4DD-DDC086029D52}" destId="{E974E514-3C07-4C33-B5A5-551A0F861A6C}" srcOrd="1" destOrd="0" presId="urn:microsoft.com/office/officeart/2005/8/layout/orgChart1"/>
    <dgm:cxn modelId="{9854998D-DB87-474F-A3E1-6D95A526C8FF}" type="presOf" srcId="{2E34D3C5-53FF-4A98-9731-E4813694CD08}" destId="{F5555B8A-0F57-4F00-8807-466BB87FEA91}" srcOrd="0" destOrd="0" presId="urn:microsoft.com/office/officeart/2005/8/layout/orgChart1"/>
    <dgm:cxn modelId="{DA09CF91-D1E0-435B-94FE-B7664C8A631C}" type="presOf" srcId="{0CAD1D95-353A-4B0C-8933-1F2E13107806}" destId="{BA4776C3-4CC9-4AB6-8519-ADD670B339C4}" srcOrd="0" destOrd="0" presId="urn:microsoft.com/office/officeart/2005/8/layout/orgChart1"/>
    <dgm:cxn modelId="{207633B9-1BD0-4629-A5CD-94D11068A4A9}" type="presOf" srcId="{5251DD23-6793-47DF-A618-079441819675}" destId="{31B717C9-55C1-4CC7-A60C-CBE6516DCB03}" srcOrd="1" destOrd="0" presId="urn:microsoft.com/office/officeart/2005/8/layout/orgChart1"/>
    <dgm:cxn modelId="{9935DFBD-5664-487D-A08C-68E76332180B}" type="presOf" srcId="{65FA3B43-D570-46C0-87D7-64014D2362F1}" destId="{09D7D158-3E0E-4759-8508-D9B51B8CA3B5}" srcOrd="1" destOrd="0" presId="urn:microsoft.com/office/officeart/2005/8/layout/orgChart1"/>
    <dgm:cxn modelId="{318B6AC1-8946-4CE2-9427-38B8A849DB60}" type="presOf" srcId="{F6E498B5-86EA-41CC-A866-F7F2E82D1340}" destId="{8E2CA582-A1D2-4349-B5F0-7EDBF3B29EE1}" srcOrd="1" destOrd="0" presId="urn:microsoft.com/office/officeart/2005/8/layout/orgChart1"/>
    <dgm:cxn modelId="{6DB34EC2-DA07-44D6-B080-0AC43D704321}" srcId="{48448AF9-3101-4BD2-A4DD-DDC086029D52}" destId="{84709F40-9D7E-413A-B5AF-BADC04D81770}" srcOrd="0" destOrd="0" parTransId="{C5E717AA-1C9D-4262-A89A-43DA148A6B4B}" sibTransId="{C14414AF-3588-4727-8709-C44ADFE37B23}"/>
    <dgm:cxn modelId="{CD22E0C9-4837-4F86-A80A-32DE597A1237}" srcId="{48448AF9-3101-4BD2-A4DD-DDC086029D52}" destId="{5251DD23-6793-47DF-A618-079441819675}" srcOrd="2" destOrd="0" parTransId="{2E34D3C5-53FF-4A98-9731-E4813694CD08}" sibTransId="{24E18B9D-6DA3-4B52-99C8-F1DEC8D9D4E7}"/>
    <dgm:cxn modelId="{0F6943CA-5288-4FBD-834D-891994696C96}" type="presOf" srcId="{316512B5-F71F-4EFC-ABCC-8369B393A0DB}" destId="{601827E6-FEA7-4DCE-B24E-1403B131F493}" srcOrd="0" destOrd="0" presId="urn:microsoft.com/office/officeart/2005/8/layout/orgChart1"/>
    <dgm:cxn modelId="{531C63CF-5918-446C-991B-147ED923433B}" type="presOf" srcId="{F6E498B5-86EA-41CC-A866-F7F2E82D1340}" destId="{C7EC80C0-8423-4318-BC35-81B570919BA2}" srcOrd="0" destOrd="0" presId="urn:microsoft.com/office/officeart/2005/8/layout/orgChart1"/>
    <dgm:cxn modelId="{CA5210D9-2C5D-462E-9324-0E173F53FDE5}" srcId="{84709F40-9D7E-413A-B5AF-BADC04D81770}" destId="{0CAD1D95-353A-4B0C-8933-1F2E13107806}" srcOrd="0" destOrd="0" parTransId="{F212892F-BB4A-46EA-8CD6-E48275A31BB2}" sibTransId="{681AFF00-810B-4996-B98F-D67DD08F62C4}"/>
    <dgm:cxn modelId="{673696E8-79BF-4431-BA9E-A0EFB47BFFA9}" type="presOf" srcId="{0CAD1D95-353A-4B0C-8933-1F2E13107806}" destId="{6EF23D25-BEB3-4892-8539-C3C214F9ADF1}" srcOrd="1" destOrd="0" presId="urn:microsoft.com/office/officeart/2005/8/layout/orgChart1"/>
    <dgm:cxn modelId="{EB77A031-3089-473F-A78E-CAADBFCF7A59}" type="presParOf" srcId="{72228C4B-C876-423F-8108-2EE9E3B5B6D2}" destId="{BE6C1F30-4C91-4AA4-A96A-6D5FCA74A3E8}" srcOrd="0" destOrd="0" presId="urn:microsoft.com/office/officeart/2005/8/layout/orgChart1"/>
    <dgm:cxn modelId="{D9033769-7C86-4437-8202-F3BA321160E5}" type="presParOf" srcId="{BE6C1F30-4C91-4AA4-A96A-6D5FCA74A3E8}" destId="{C561CFF1-E99D-43D6-9CBA-3A6F162F0C5F}" srcOrd="0" destOrd="0" presId="urn:microsoft.com/office/officeart/2005/8/layout/orgChart1"/>
    <dgm:cxn modelId="{842B68E9-3CB6-4E48-8528-830DD0E01DF6}" type="presParOf" srcId="{C561CFF1-E99D-43D6-9CBA-3A6F162F0C5F}" destId="{6A4D93FF-AD8E-4268-85BF-4BBC19EE78A1}" srcOrd="0" destOrd="0" presId="urn:microsoft.com/office/officeart/2005/8/layout/orgChart1"/>
    <dgm:cxn modelId="{9D6C292A-C1CD-435C-B662-E04E2C947CCD}" type="presParOf" srcId="{C561CFF1-E99D-43D6-9CBA-3A6F162F0C5F}" destId="{E974E514-3C07-4C33-B5A5-551A0F861A6C}" srcOrd="1" destOrd="0" presId="urn:microsoft.com/office/officeart/2005/8/layout/orgChart1"/>
    <dgm:cxn modelId="{825F0FB1-31CF-4E98-BFF8-8BC86CB1DE5A}" type="presParOf" srcId="{BE6C1F30-4C91-4AA4-A96A-6D5FCA74A3E8}" destId="{289F604E-CFD1-4D69-8CDA-B7CD56C6B1E1}" srcOrd="1" destOrd="0" presId="urn:microsoft.com/office/officeart/2005/8/layout/orgChart1"/>
    <dgm:cxn modelId="{AEC8BBB9-9FC6-4792-896F-C85A831DEF05}" type="presParOf" srcId="{289F604E-CFD1-4D69-8CDA-B7CD56C6B1E1}" destId="{181B3614-D6BC-4C93-B429-7E0EB81C15FC}" srcOrd="0" destOrd="0" presId="urn:microsoft.com/office/officeart/2005/8/layout/orgChart1"/>
    <dgm:cxn modelId="{3958D0D2-3877-4990-A9E5-9B304E1C5E2E}" type="presParOf" srcId="{289F604E-CFD1-4D69-8CDA-B7CD56C6B1E1}" destId="{D9E37E1D-1E85-4E14-B2AA-B7409E1B5831}" srcOrd="1" destOrd="0" presId="urn:microsoft.com/office/officeart/2005/8/layout/orgChart1"/>
    <dgm:cxn modelId="{512D3A8F-BFC9-408F-8002-948FBDADAEFA}" type="presParOf" srcId="{D9E37E1D-1E85-4E14-B2AA-B7409E1B5831}" destId="{C5E1C6AE-B79D-4278-A550-A2D9BEE0F674}" srcOrd="0" destOrd="0" presId="urn:microsoft.com/office/officeart/2005/8/layout/orgChart1"/>
    <dgm:cxn modelId="{EC7374C6-4CBF-40AE-A4E9-B70005F368CB}" type="presParOf" srcId="{C5E1C6AE-B79D-4278-A550-A2D9BEE0F674}" destId="{1FF1CFB6-A766-4EEC-8309-19C3CA2C1A01}" srcOrd="0" destOrd="0" presId="urn:microsoft.com/office/officeart/2005/8/layout/orgChart1"/>
    <dgm:cxn modelId="{48518060-BE7A-4F73-BD24-D2E31B3F04C8}" type="presParOf" srcId="{C5E1C6AE-B79D-4278-A550-A2D9BEE0F674}" destId="{1BF0D8F5-46CE-4A5F-A85B-AAAB2F04C9B8}" srcOrd="1" destOrd="0" presId="urn:microsoft.com/office/officeart/2005/8/layout/orgChart1"/>
    <dgm:cxn modelId="{BD38A5A9-C3BB-42C9-9648-9C63D1528483}" type="presParOf" srcId="{D9E37E1D-1E85-4E14-B2AA-B7409E1B5831}" destId="{82C20A71-2CC2-417D-B733-8D9D67CD6899}" srcOrd="1" destOrd="0" presId="urn:microsoft.com/office/officeart/2005/8/layout/orgChart1"/>
    <dgm:cxn modelId="{B18F9799-55CF-458C-991B-B850ADDA4661}" type="presParOf" srcId="{82C20A71-2CC2-417D-B733-8D9D67CD6899}" destId="{2E97106F-C37E-4AC1-83D0-C8A5867C9D3E}" srcOrd="0" destOrd="0" presId="urn:microsoft.com/office/officeart/2005/8/layout/orgChart1"/>
    <dgm:cxn modelId="{7E5A3ABD-BF33-41F1-A7CC-2DC6D9AFC19C}" type="presParOf" srcId="{82C20A71-2CC2-417D-B733-8D9D67CD6899}" destId="{77BA83C6-072D-4D7A-84DE-D794D42C702C}" srcOrd="1" destOrd="0" presId="urn:microsoft.com/office/officeart/2005/8/layout/orgChart1"/>
    <dgm:cxn modelId="{20AD7E82-CD95-4316-862E-FA50D0414166}" type="presParOf" srcId="{77BA83C6-072D-4D7A-84DE-D794D42C702C}" destId="{13DCD91B-9505-47C8-A3BA-940F359AB891}" srcOrd="0" destOrd="0" presId="urn:microsoft.com/office/officeart/2005/8/layout/orgChart1"/>
    <dgm:cxn modelId="{09F434D2-08A8-428C-87F5-E8205E437CC9}" type="presParOf" srcId="{13DCD91B-9505-47C8-A3BA-940F359AB891}" destId="{BA4776C3-4CC9-4AB6-8519-ADD670B339C4}" srcOrd="0" destOrd="0" presId="urn:microsoft.com/office/officeart/2005/8/layout/orgChart1"/>
    <dgm:cxn modelId="{80CCB80F-E9A5-4C2E-A751-26411B27A099}" type="presParOf" srcId="{13DCD91B-9505-47C8-A3BA-940F359AB891}" destId="{6EF23D25-BEB3-4892-8539-C3C214F9ADF1}" srcOrd="1" destOrd="0" presId="urn:microsoft.com/office/officeart/2005/8/layout/orgChart1"/>
    <dgm:cxn modelId="{E71283E9-7F90-46D8-A3AE-6530CDEBDC25}" type="presParOf" srcId="{77BA83C6-072D-4D7A-84DE-D794D42C702C}" destId="{9E621E12-020E-4E9A-B6BD-58CE0C8E9EF6}" srcOrd="1" destOrd="0" presId="urn:microsoft.com/office/officeart/2005/8/layout/orgChart1"/>
    <dgm:cxn modelId="{88266DB3-1981-407D-9F44-B316A6331118}" type="presParOf" srcId="{77BA83C6-072D-4D7A-84DE-D794D42C702C}" destId="{985CEEFA-3242-479B-A48D-4FB332AF958B}" srcOrd="2" destOrd="0" presId="urn:microsoft.com/office/officeart/2005/8/layout/orgChart1"/>
    <dgm:cxn modelId="{D826DE87-48B5-402F-9585-532D96041E7F}" type="presParOf" srcId="{D9E37E1D-1E85-4E14-B2AA-B7409E1B5831}" destId="{2159201F-4645-4EEA-8FA9-199B01F9C670}" srcOrd="2" destOrd="0" presId="urn:microsoft.com/office/officeart/2005/8/layout/orgChart1"/>
    <dgm:cxn modelId="{8FE70E35-818C-45AF-9A67-2A1DE4CC5C5B}" type="presParOf" srcId="{289F604E-CFD1-4D69-8CDA-B7CD56C6B1E1}" destId="{601827E6-FEA7-4DCE-B24E-1403B131F493}" srcOrd="2" destOrd="0" presId="urn:microsoft.com/office/officeart/2005/8/layout/orgChart1"/>
    <dgm:cxn modelId="{EB09F39E-27D4-4A36-A4FB-F31117A4B054}" type="presParOf" srcId="{289F604E-CFD1-4D69-8CDA-B7CD56C6B1E1}" destId="{87C710DD-B5CD-43D6-9F4A-6747859DA299}" srcOrd="3" destOrd="0" presId="urn:microsoft.com/office/officeart/2005/8/layout/orgChart1"/>
    <dgm:cxn modelId="{1E9A6D98-B526-42C1-AC1B-05430B51EC5E}" type="presParOf" srcId="{87C710DD-B5CD-43D6-9F4A-6747859DA299}" destId="{BB766AFE-AA1B-4DAD-ADCA-AF211EA38F7E}" srcOrd="0" destOrd="0" presId="urn:microsoft.com/office/officeart/2005/8/layout/orgChart1"/>
    <dgm:cxn modelId="{425E8C18-A88A-4DF7-8220-BF2A11697387}" type="presParOf" srcId="{BB766AFE-AA1B-4DAD-ADCA-AF211EA38F7E}" destId="{C7EC80C0-8423-4318-BC35-81B570919BA2}" srcOrd="0" destOrd="0" presId="urn:microsoft.com/office/officeart/2005/8/layout/orgChart1"/>
    <dgm:cxn modelId="{CBB998C7-165C-453B-A23B-C504B0BC7435}" type="presParOf" srcId="{BB766AFE-AA1B-4DAD-ADCA-AF211EA38F7E}" destId="{8E2CA582-A1D2-4349-B5F0-7EDBF3B29EE1}" srcOrd="1" destOrd="0" presId="urn:microsoft.com/office/officeart/2005/8/layout/orgChart1"/>
    <dgm:cxn modelId="{EC842244-70E0-4C28-9F08-ABAFFD6BF343}" type="presParOf" srcId="{87C710DD-B5CD-43D6-9F4A-6747859DA299}" destId="{28B49EE2-BD8B-43B5-8779-75160E9611E0}" srcOrd="1" destOrd="0" presId="urn:microsoft.com/office/officeart/2005/8/layout/orgChart1"/>
    <dgm:cxn modelId="{1693DE6E-0021-46CF-9818-C8710AB2B767}" type="presParOf" srcId="{87C710DD-B5CD-43D6-9F4A-6747859DA299}" destId="{EC08C855-056B-468C-A182-8EA497DE8D19}" srcOrd="2" destOrd="0" presId="urn:microsoft.com/office/officeart/2005/8/layout/orgChart1"/>
    <dgm:cxn modelId="{22B46661-1CAF-4CBC-A64C-72BD4B2D1DF4}" type="presParOf" srcId="{289F604E-CFD1-4D69-8CDA-B7CD56C6B1E1}" destId="{F5555B8A-0F57-4F00-8807-466BB87FEA91}" srcOrd="4" destOrd="0" presId="urn:microsoft.com/office/officeart/2005/8/layout/orgChart1"/>
    <dgm:cxn modelId="{29CEF776-8002-4F35-8E11-3E7509EC7F50}" type="presParOf" srcId="{289F604E-CFD1-4D69-8CDA-B7CD56C6B1E1}" destId="{B805BA1F-A948-451C-9F63-432D91E326E8}" srcOrd="5" destOrd="0" presId="urn:microsoft.com/office/officeart/2005/8/layout/orgChart1"/>
    <dgm:cxn modelId="{F3E6746A-6B7E-4203-A96A-824A6906DEBD}" type="presParOf" srcId="{B805BA1F-A948-451C-9F63-432D91E326E8}" destId="{6DD452BE-DF90-4FCF-AAB1-401AF9053269}" srcOrd="0" destOrd="0" presId="urn:microsoft.com/office/officeart/2005/8/layout/orgChart1"/>
    <dgm:cxn modelId="{7056621A-1A65-4C75-8206-D2C2E2C6D4D8}" type="presParOf" srcId="{6DD452BE-DF90-4FCF-AAB1-401AF9053269}" destId="{2A4A7237-43C9-468D-BC6E-9972EA69FF52}" srcOrd="0" destOrd="0" presId="urn:microsoft.com/office/officeart/2005/8/layout/orgChart1"/>
    <dgm:cxn modelId="{C85BD4A4-18FF-442D-9284-DA5DFD370B6E}" type="presParOf" srcId="{6DD452BE-DF90-4FCF-AAB1-401AF9053269}" destId="{31B717C9-55C1-4CC7-A60C-CBE6516DCB03}" srcOrd="1" destOrd="0" presId="urn:microsoft.com/office/officeart/2005/8/layout/orgChart1"/>
    <dgm:cxn modelId="{903D464D-012C-4085-ABA7-7AAD20403C39}" type="presParOf" srcId="{B805BA1F-A948-451C-9F63-432D91E326E8}" destId="{3A850C60-2515-4FC0-A7D1-F60F16319C9E}" srcOrd="1" destOrd="0" presId="urn:microsoft.com/office/officeart/2005/8/layout/orgChart1"/>
    <dgm:cxn modelId="{D73B3936-C9D7-4E73-8A26-B6F79AA3D737}" type="presParOf" srcId="{3A850C60-2515-4FC0-A7D1-F60F16319C9E}" destId="{994463D0-9288-4CE0-B4C9-E763CFE080E9}" srcOrd="0" destOrd="0" presId="urn:microsoft.com/office/officeart/2005/8/layout/orgChart1"/>
    <dgm:cxn modelId="{CE63075E-2CE2-4F93-A1FB-14566329C4B9}" type="presParOf" srcId="{3A850C60-2515-4FC0-A7D1-F60F16319C9E}" destId="{288AF2F6-4A5F-4167-9D29-F3A731D96C99}" srcOrd="1" destOrd="0" presId="urn:microsoft.com/office/officeart/2005/8/layout/orgChart1"/>
    <dgm:cxn modelId="{6172E0E3-45AB-435C-8F0C-428B99A07BB3}" type="presParOf" srcId="{288AF2F6-4A5F-4167-9D29-F3A731D96C99}" destId="{64117B5E-17E4-42A2-87BF-82160C0350BF}" srcOrd="0" destOrd="0" presId="urn:microsoft.com/office/officeart/2005/8/layout/orgChart1"/>
    <dgm:cxn modelId="{7CA763F3-C750-4100-B2F7-34C314350BA9}" type="presParOf" srcId="{64117B5E-17E4-42A2-87BF-82160C0350BF}" destId="{61CD4B8F-87BF-4C90-92CC-B1E4CF5974BA}" srcOrd="0" destOrd="0" presId="urn:microsoft.com/office/officeart/2005/8/layout/orgChart1"/>
    <dgm:cxn modelId="{C8A193EB-372E-4745-9B18-A05D844D301C}" type="presParOf" srcId="{64117B5E-17E4-42A2-87BF-82160C0350BF}" destId="{09D7D158-3E0E-4759-8508-D9B51B8CA3B5}" srcOrd="1" destOrd="0" presId="urn:microsoft.com/office/officeart/2005/8/layout/orgChart1"/>
    <dgm:cxn modelId="{2F11D63E-F771-454E-982C-CE932A5D41E7}" type="presParOf" srcId="{288AF2F6-4A5F-4167-9D29-F3A731D96C99}" destId="{8670A042-9C22-4666-9C1D-44F0DB73A8CE}" srcOrd="1" destOrd="0" presId="urn:microsoft.com/office/officeart/2005/8/layout/orgChart1"/>
    <dgm:cxn modelId="{1BB990BA-1808-4F50-A560-110ADA024202}" type="presParOf" srcId="{288AF2F6-4A5F-4167-9D29-F3A731D96C99}" destId="{B84E11EF-D63F-4593-AF2C-C937554ABAD3}" srcOrd="2" destOrd="0" presId="urn:microsoft.com/office/officeart/2005/8/layout/orgChart1"/>
    <dgm:cxn modelId="{984ABD64-D577-407F-92D4-060CC36D9367}" type="presParOf" srcId="{3A850C60-2515-4FC0-A7D1-F60F16319C9E}" destId="{A3FC7F5B-1837-4572-A657-0CD3018EB400}" srcOrd="2" destOrd="0" presId="urn:microsoft.com/office/officeart/2005/8/layout/orgChart1"/>
    <dgm:cxn modelId="{726D1909-3EB7-4469-880D-83B7135FBDD3}" type="presParOf" srcId="{3A850C60-2515-4FC0-A7D1-F60F16319C9E}" destId="{C2A0A3BD-CF36-497C-A1C1-EBC10E732CB9}" srcOrd="3" destOrd="0" presId="urn:microsoft.com/office/officeart/2005/8/layout/orgChart1"/>
    <dgm:cxn modelId="{673EE210-1A74-4DD4-B856-5E5EE3DE37FF}" type="presParOf" srcId="{C2A0A3BD-CF36-497C-A1C1-EBC10E732CB9}" destId="{C45C5A87-ABEF-4428-8260-613927356A62}" srcOrd="0" destOrd="0" presId="urn:microsoft.com/office/officeart/2005/8/layout/orgChart1"/>
    <dgm:cxn modelId="{F84624BB-006E-4A31-B58D-83C5C0329DCA}" type="presParOf" srcId="{C45C5A87-ABEF-4428-8260-613927356A62}" destId="{805295B2-8BF0-4CBE-B55B-737A0AF91192}" srcOrd="0" destOrd="0" presId="urn:microsoft.com/office/officeart/2005/8/layout/orgChart1"/>
    <dgm:cxn modelId="{BF9AE3C3-31C2-44C7-881C-48745056FE43}" type="presParOf" srcId="{C45C5A87-ABEF-4428-8260-613927356A62}" destId="{AFB9C3B6-8221-412C-8DC8-C3EAC8E5B0D6}" srcOrd="1" destOrd="0" presId="urn:microsoft.com/office/officeart/2005/8/layout/orgChart1"/>
    <dgm:cxn modelId="{230BD43B-9301-4FEB-ACCE-4FF1C231D88D}" type="presParOf" srcId="{C2A0A3BD-CF36-497C-A1C1-EBC10E732CB9}" destId="{5D18B840-4A42-410F-B05B-AE5A97FAE2B6}" srcOrd="1" destOrd="0" presId="urn:microsoft.com/office/officeart/2005/8/layout/orgChart1"/>
    <dgm:cxn modelId="{1B9C7C43-B64C-4379-8B80-FBB736120165}" type="presParOf" srcId="{C2A0A3BD-CF36-497C-A1C1-EBC10E732CB9}" destId="{2D6D2F21-1F59-4C43-BE80-1B64627AA3A6}" srcOrd="2" destOrd="0" presId="urn:microsoft.com/office/officeart/2005/8/layout/orgChart1"/>
    <dgm:cxn modelId="{B40976D4-8077-440C-8EDD-719C38AE2CD8}" type="presParOf" srcId="{B805BA1F-A948-451C-9F63-432D91E326E8}" destId="{6FF3808A-E598-4748-ACD2-53DDC05545C2}" srcOrd="2" destOrd="0" presId="urn:microsoft.com/office/officeart/2005/8/layout/orgChart1"/>
    <dgm:cxn modelId="{1305F5A1-9C4A-4B6B-B1CE-FE93CF60DF1C}" type="presParOf" srcId="{BE6C1F30-4C91-4AA4-A96A-6D5FCA74A3E8}" destId="{AACE1A3D-6717-4A06-AF09-2E526954CF39}" srcOrd="2" destOrd="0" presId="urn:microsoft.com/office/officeart/2005/8/layout/orgChart1"/>
  </dgm:cxnLst>
  <dgm:bg/>
  <dgm:whole>
    <a:ln>
      <a:solidFill>
        <a:schemeClr val="tx1"/>
      </a:solidFill>
    </a:ln>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90A1CC6-1EF0-496C-B616-E6387CD9D1C9}">
      <dsp:nvSpPr>
        <dsp:cNvPr id="0" name=""/>
        <dsp:cNvSpPr/>
      </dsp:nvSpPr>
      <dsp:spPr>
        <a:xfrm>
          <a:off x="2411" y="229805"/>
          <a:ext cx="1054149" cy="632489"/>
        </a:xfrm>
        <a:prstGeom prst="roundRect">
          <a:avLst>
            <a:gd name="adj" fmla="val 10000"/>
          </a:avLst>
        </a:prstGeom>
        <a:gradFill rotWithShape="0">
          <a:gsLst>
            <a:gs pos="0">
              <a:schemeClr val="accent5">
                <a:hueOff val="0"/>
                <a:satOff val="0"/>
                <a:lumOff val="0"/>
                <a:alphaOff val="0"/>
                <a:shade val="51000"/>
                <a:satMod val="130000"/>
              </a:schemeClr>
            </a:gs>
            <a:gs pos="80000">
              <a:schemeClr val="accent5">
                <a:hueOff val="0"/>
                <a:satOff val="0"/>
                <a:lumOff val="0"/>
                <a:alphaOff val="0"/>
                <a:shade val="93000"/>
                <a:satMod val="130000"/>
              </a:schemeClr>
            </a:gs>
            <a:gs pos="100000">
              <a:schemeClr val="accent5">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1. Approval of the budget</a:t>
          </a:r>
        </a:p>
      </dsp:txBody>
      <dsp:txXfrm>
        <a:off x="20936" y="248330"/>
        <a:ext cx="1017099" cy="595439"/>
      </dsp:txXfrm>
    </dsp:sp>
    <dsp:sp modelId="{C28D573B-B96A-4821-A370-465CC5C585DA}">
      <dsp:nvSpPr>
        <dsp:cNvPr id="0" name=""/>
        <dsp:cNvSpPr/>
      </dsp:nvSpPr>
      <dsp:spPr>
        <a:xfrm>
          <a:off x="1149325" y="415335"/>
          <a:ext cx="223479" cy="261429"/>
        </a:xfrm>
        <a:prstGeom prst="rightArrow">
          <a:avLst>
            <a:gd name="adj1" fmla="val 60000"/>
            <a:gd name="adj2" fmla="val 50000"/>
          </a:avLst>
        </a:prstGeom>
        <a:gradFill rotWithShape="0">
          <a:gsLst>
            <a:gs pos="0">
              <a:schemeClr val="accent5">
                <a:hueOff val="0"/>
                <a:satOff val="0"/>
                <a:lumOff val="0"/>
                <a:alphaOff val="0"/>
                <a:shade val="51000"/>
                <a:satMod val="130000"/>
              </a:schemeClr>
            </a:gs>
            <a:gs pos="80000">
              <a:schemeClr val="accent5">
                <a:hueOff val="0"/>
                <a:satOff val="0"/>
                <a:lumOff val="0"/>
                <a:alphaOff val="0"/>
                <a:shade val="93000"/>
                <a:satMod val="130000"/>
              </a:schemeClr>
            </a:gs>
            <a:gs pos="100000">
              <a:schemeClr val="accent5">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a:off x="1149325" y="467621"/>
        <a:ext cx="156435" cy="156857"/>
      </dsp:txXfrm>
    </dsp:sp>
    <dsp:sp modelId="{12938435-79B8-47F9-9596-4C6D4B726109}">
      <dsp:nvSpPr>
        <dsp:cNvPr id="0" name=""/>
        <dsp:cNvSpPr/>
      </dsp:nvSpPr>
      <dsp:spPr>
        <a:xfrm>
          <a:off x="1478220" y="229805"/>
          <a:ext cx="1054149" cy="632489"/>
        </a:xfrm>
        <a:prstGeom prst="roundRect">
          <a:avLst>
            <a:gd name="adj" fmla="val 10000"/>
          </a:avLst>
        </a:prstGeom>
        <a:gradFill rotWithShape="0">
          <a:gsLst>
            <a:gs pos="0">
              <a:schemeClr val="accent5">
                <a:hueOff val="-1103764"/>
                <a:satOff val="4423"/>
                <a:lumOff val="959"/>
                <a:alphaOff val="0"/>
                <a:shade val="51000"/>
                <a:satMod val="130000"/>
              </a:schemeClr>
            </a:gs>
            <a:gs pos="80000">
              <a:schemeClr val="accent5">
                <a:hueOff val="-1103764"/>
                <a:satOff val="4423"/>
                <a:lumOff val="959"/>
                <a:alphaOff val="0"/>
                <a:shade val="93000"/>
                <a:satMod val="130000"/>
              </a:schemeClr>
            </a:gs>
            <a:gs pos="100000">
              <a:schemeClr val="accent5">
                <a:hueOff val="-1103764"/>
                <a:satOff val="4423"/>
                <a:lumOff val="959"/>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2. Hiring staffs</a:t>
          </a:r>
        </a:p>
      </dsp:txBody>
      <dsp:txXfrm>
        <a:off x="1496745" y="248330"/>
        <a:ext cx="1017099" cy="595439"/>
      </dsp:txXfrm>
    </dsp:sp>
    <dsp:sp modelId="{FA46BDA1-D837-4485-BD6B-BE1361397BFB}">
      <dsp:nvSpPr>
        <dsp:cNvPr id="0" name=""/>
        <dsp:cNvSpPr/>
      </dsp:nvSpPr>
      <dsp:spPr>
        <a:xfrm>
          <a:off x="2625135" y="415335"/>
          <a:ext cx="223479" cy="261429"/>
        </a:xfrm>
        <a:prstGeom prst="rightArrow">
          <a:avLst>
            <a:gd name="adj1" fmla="val 60000"/>
            <a:gd name="adj2" fmla="val 50000"/>
          </a:avLst>
        </a:prstGeom>
        <a:gradFill rotWithShape="0">
          <a:gsLst>
            <a:gs pos="0">
              <a:schemeClr val="accent5">
                <a:hueOff val="-1241735"/>
                <a:satOff val="4976"/>
                <a:lumOff val="1078"/>
                <a:alphaOff val="0"/>
                <a:shade val="51000"/>
                <a:satMod val="130000"/>
              </a:schemeClr>
            </a:gs>
            <a:gs pos="80000">
              <a:schemeClr val="accent5">
                <a:hueOff val="-1241735"/>
                <a:satOff val="4976"/>
                <a:lumOff val="1078"/>
                <a:alphaOff val="0"/>
                <a:shade val="93000"/>
                <a:satMod val="130000"/>
              </a:schemeClr>
            </a:gs>
            <a:gs pos="100000">
              <a:schemeClr val="accent5">
                <a:hueOff val="-1241735"/>
                <a:satOff val="4976"/>
                <a:lumOff val="1078"/>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a:off x="2625135" y="467621"/>
        <a:ext cx="156435" cy="156857"/>
      </dsp:txXfrm>
    </dsp:sp>
    <dsp:sp modelId="{25788997-24EF-40C8-A1C1-ADC9176F5950}">
      <dsp:nvSpPr>
        <dsp:cNvPr id="0" name=""/>
        <dsp:cNvSpPr/>
      </dsp:nvSpPr>
      <dsp:spPr>
        <a:xfrm>
          <a:off x="2954029" y="229805"/>
          <a:ext cx="1054149" cy="632489"/>
        </a:xfrm>
        <a:prstGeom prst="roundRect">
          <a:avLst>
            <a:gd name="adj" fmla="val 10000"/>
          </a:avLst>
        </a:prstGeom>
        <a:gradFill rotWithShape="0">
          <a:gsLst>
            <a:gs pos="0">
              <a:schemeClr val="accent5">
                <a:hueOff val="-2207528"/>
                <a:satOff val="8847"/>
                <a:lumOff val="1917"/>
                <a:alphaOff val="0"/>
                <a:shade val="51000"/>
                <a:satMod val="130000"/>
              </a:schemeClr>
            </a:gs>
            <a:gs pos="80000">
              <a:schemeClr val="accent5">
                <a:hueOff val="-2207528"/>
                <a:satOff val="8847"/>
                <a:lumOff val="1917"/>
                <a:alphaOff val="0"/>
                <a:shade val="93000"/>
                <a:satMod val="130000"/>
              </a:schemeClr>
            </a:gs>
            <a:gs pos="100000">
              <a:schemeClr val="accent5">
                <a:hueOff val="-2207528"/>
                <a:satOff val="8847"/>
                <a:lumOff val="1917"/>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3. Project briefing and requirement</a:t>
          </a:r>
        </a:p>
      </dsp:txBody>
      <dsp:txXfrm>
        <a:off x="2972554" y="248330"/>
        <a:ext cx="1017099" cy="595439"/>
      </dsp:txXfrm>
    </dsp:sp>
    <dsp:sp modelId="{19F4086D-AC2F-411B-B53A-228030932AB7}">
      <dsp:nvSpPr>
        <dsp:cNvPr id="0" name=""/>
        <dsp:cNvSpPr/>
      </dsp:nvSpPr>
      <dsp:spPr>
        <a:xfrm>
          <a:off x="4100944" y="415335"/>
          <a:ext cx="223479" cy="261429"/>
        </a:xfrm>
        <a:prstGeom prst="rightArrow">
          <a:avLst>
            <a:gd name="adj1" fmla="val 60000"/>
            <a:gd name="adj2" fmla="val 50000"/>
          </a:avLst>
        </a:prstGeom>
        <a:gradFill rotWithShape="0">
          <a:gsLst>
            <a:gs pos="0">
              <a:schemeClr val="accent5">
                <a:hueOff val="-2483469"/>
                <a:satOff val="9953"/>
                <a:lumOff val="2157"/>
                <a:alphaOff val="0"/>
                <a:shade val="51000"/>
                <a:satMod val="130000"/>
              </a:schemeClr>
            </a:gs>
            <a:gs pos="80000">
              <a:schemeClr val="accent5">
                <a:hueOff val="-2483469"/>
                <a:satOff val="9953"/>
                <a:lumOff val="2157"/>
                <a:alphaOff val="0"/>
                <a:shade val="93000"/>
                <a:satMod val="130000"/>
              </a:schemeClr>
            </a:gs>
            <a:gs pos="100000">
              <a:schemeClr val="accent5">
                <a:hueOff val="-2483469"/>
                <a:satOff val="9953"/>
                <a:lumOff val="2157"/>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a:off x="4100944" y="467621"/>
        <a:ext cx="156435" cy="156857"/>
      </dsp:txXfrm>
    </dsp:sp>
    <dsp:sp modelId="{BB889A30-D4CC-4683-ABDC-12926F27914C}">
      <dsp:nvSpPr>
        <dsp:cNvPr id="0" name=""/>
        <dsp:cNvSpPr/>
      </dsp:nvSpPr>
      <dsp:spPr>
        <a:xfrm>
          <a:off x="4429839" y="229805"/>
          <a:ext cx="1054149" cy="632489"/>
        </a:xfrm>
        <a:prstGeom prst="roundRect">
          <a:avLst>
            <a:gd name="adj" fmla="val 10000"/>
          </a:avLst>
        </a:prstGeom>
        <a:gradFill rotWithShape="0">
          <a:gsLst>
            <a:gs pos="0">
              <a:schemeClr val="accent5">
                <a:hueOff val="-3311292"/>
                <a:satOff val="13270"/>
                <a:lumOff val="2876"/>
                <a:alphaOff val="0"/>
                <a:shade val="51000"/>
                <a:satMod val="130000"/>
              </a:schemeClr>
            </a:gs>
            <a:gs pos="80000">
              <a:schemeClr val="accent5">
                <a:hueOff val="-3311292"/>
                <a:satOff val="13270"/>
                <a:lumOff val="2876"/>
                <a:alphaOff val="0"/>
                <a:shade val="93000"/>
                <a:satMod val="130000"/>
              </a:schemeClr>
            </a:gs>
            <a:gs pos="100000">
              <a:schemeClr val="accent5">
                <a:hueOff val="-3311292"/>
                <a:satOff val="13270"/>
                <a:lumOff val="2876"/>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4. Task planning</a:t>
          </a:r>
        </a:p>
      </dsp:txBody>
      <dsp:txXfrm>
        <a:off x="4448364" y="248330"/>
        <a:ext cx="1017099" cy="595439"/>
      </dsp:txXfrm>
    </dsp:sp>
    <dsp:sp modelId="{A50D6D8A-D606-4BBF-81A7-257476DC076D}">
      <dsp:nvSpPr>
        <dsp:cNvPr id="0" name=""/>
        <dsp:cNvSpPr/>
      </dsp:nvSpPr>
      <dsp:spPr>
        <a:xfrm rot="5400000">
          <a:off x="4845174" y="936085"/>
          <a:ext cx="223479" cy="261429"/>
        </a:xfrm>
        <a:prstGeom prst="rightArrow">
          <a:avLst>
            <a:gd name="adj1" fmla="val 60000"/>
            <a:gd name="adj2" fmla="val 50000"/>
          </a:avLst>
        </a:prstGeom>
        <a:gradFill rotWithShape="0">
          <a:gsLst>
            <a:gs pos="0">
              <a:schemeClr val="accent5">
                <a:hueOff val="-3725204"/>
                <a:satOff val="14929"/>
                <a:lumOff val="3235"/>
                <a:alphaOff val="0"/>
                <a:shade val="51000"/>
                <a:satMod val="130000"/>
              </a:schemeClr>
            </a:gs>
            <a:gs pos="80000">
              <a:schemeClr val="accent5">
                <a:hueOff val="-3725204"/>
                <a:satOff val="14929"/>
                <a:lumOff val="3235"/>
                <a:alphaOff val="0"/>
                <a:shade val="93000"/>
                <a:satMod val="130000"/>
              </a:schemeClr>
            </a:gs>
            <a:gs pos="100000">
              <a:schemeClr val="accent5">
                <a:hueOff val="-3725204"/>
                <a:satOff val="14929"/>
                <a:lumOff val="3235"/>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rot="-5400000">
        <a:off x="4878485" y="955060"/>
        <a:ext cx="156857" cy="156435"/>
      </dsp:txXfrm>
    </dsp:sp>
    <dsp:sp modelId="{208C55E0-F5C3-4B1A-B6D6-924799F9FA8A}">
      <dsp:nvSpPr>
        <dsp:cNvPr id="0" name=""/>
        <dsp:cNvSpPr/>
      </dsp:nvSpPr>
      <dsp:spPr>
        <a:xfrm>
          <a:off x="4429839" y="1283955"/>
          <a:ext cx="1054149" cy="632489"/>
        </a:xfrm>
        <a:prstGeom prst="roundRect">
          <a:avLst>
            <a:gd name="adj" fmla="val 10000"/>
          </a:avLst>
        </a:prstGeom>
        <a:gradFill rotWithShape="0">
          <a:gsLst>
            <a:gs pos="0">
              <a:schemeClr val="accent5">
                <a:hueOff val="-4415056"/>
                <a:satOff val="17694"/>
                <a:lumOff val="3835"/>
                <a:alphaOff val="0"/>
                <a:shade val="51000"/>
                <a:satMod val="130000"/>
              </a:schemeClr>
            </a:gs>
            <a:gs pos="80000">
              <a:schemeClr val="accent5">
                <a:hueOff val="-4415056"/>
                <a:satOff val="17694"/>
                <a:lumOff val="3835"/>
                <a:alphaOff val="0"/>
                <a:shade val="93000"/>
                <a:satMod val="130000"/>
              </a:schemeClr>
            </a:gs>
            <a:gs pos="100000">
              <a:schemeClr val="accent5">
                <a:hueOff val="-4415056"/>
                <a:satOff val="17694"/>
                <a:lumOff val="3835"/>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5. Task distribution</a:t>
          </a:r>
        </a:p>
      </dsp:txBody>
      <dsp:txXfrm>
        <a:off x="4448364" y="1302480"/>
        <a:ext cx="1017099" cy="595439"/>
      </dsp:txXfrm>
    </dsp:sp>
    <dsp:sp modelId="{2355F186-4E07-4090-872C-63516BD7D5A4}">
      <dsp:nvSpPr>
        <dsp:cNvPr id="0" name=""/>
        <dsp:cNvSpPr/>
      </dsp:nvSpPr>
      <dsp:spPr>
        <a:xfrm rot="10800000">
          <a:off x="4113594" y="1469485"/>
          <a:ext cx="223479" cy="261429"/>
        </a:xfrm>
        <a:prstGeom prst="rightArrow">
          <a:avLst>
            <a:gd name="adj1" fmla="val 60000"/>
            <a:gd name="adj2" fmla="val 50000"/>
          </a:avLst>
        </a:prstGeom>
        <a:gradFill rotWithShape="0">
          <a:gsLst>
            <a:gs pos="0">
              <a:schemeClr val="accent5">
                <a:hueOff val="-4966938"/>
                <a:satOff val="19906"/>
                <a:lumOff val="4314"/>
                <a:alphaOff val="0"/>
                <a:shade val="51000"/>
                <a:satMod val="130000"/>
              </a:schemeClr>
            </a:gs>
            <a:gs pos="80000">
              <a:schemeClr val="accent5">
                <a:hueOff val="-4966938"/>
                <a:satOff val="19906"/>
                <a:lumOff val="4314"/>
                <a:alphaOff val="0"/>
                <a:shade val="93000"/>
                <a:satMod val="130000"/>
              </a:schemeClr>
            </a:gs>
            <a:gs pos="100000">
              <a:schemeClr val="accent5">
                <a:hueOff val="-4966938"/>
                <a:satOff val="19906"/>
                <a:lumOff val="4314"/>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rot="10800000">
        <a:off x="4180638" y="1521771"/>
        <a:ext cx="156435" cy="156857"/>
      </dsp:txXfrm>
    </dsp:sp>
    <dsp:sp modelId="{DD22A685-75D1-47B4-BEA8-7C15F85E2761}">
      <dsp:nvSpPr>
        <dsp:cNvPr id="0" name=""/>
        <dsp:cNvSpPr/>
      </dsp:nvSpPr>
      <dsp:spPr>
        <a:xfrm>
          <a:off x="2954029" y="1283955"/>
          <a:ext cx="1054149" cy="632489"/>
        </a:xfrm>
        <a:prstGeom prst="roundRect">
          <a:avLst>
            <a:gd name="adj" fmla="val 10000"/>
          </a:avLst>
        </a:prstGeom>
        <a:gradFill rotWithShape="0">
          <a:gsLst>
            <a:gs pos="0">
              <a:schemeClr val="accent5">
                <a:hueOff val="-5518820"/>
                <a:satOff val="22117"/>
                <a:lumOff val="4793"/>
                <a:alphaOff val="0"/>
                <a:shade val="51000"/>
                <a:satMod val="130000"/>
              </a:schemeClr>
            </a:gs>
            <a:gs pos="80000">
              <a:schemeClr val="accent5">
                <a:hueOff val="-5518820"/>
                <a:satOff val="22117"/>
                <a:lumOff val="4793"/>
                <a:alphaOff val="0"/>
                <a:shade val="93000"/>
                <a:satMod val="130000"/>
              </a:schemeClr>
            </a:gs>
            <a:gs pos="100000">
              <a:schemeClr val="accent5">
                <a:hueOff val="-5518820"/>
                <a:satOff val="22117"/>
                <a:lumOff val="4793"/>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6. Execution</a:t>
          </a:r>
        </a:p>
      </dsp:txBody>
      <dsp:txXfrm>
        <a:off x="2972554" y="1302480"/>
        <a:ext cx="1017099" cy="595439"/>
      </dsp:txXfrm>
    </dsp:sp>
    <dsp:sp modelId="{38EDDFDF-C385-4602-A9CA-A9C7FC006AC4}">
      <dsp:nvSpPr>
        <dsp:cNvPr id="0" name=""/>
        <dsp:cNvSpPr/>
      </dsp:nvSpPr>
      <dsp:spPr>
        <a:xfrm rot="10800000">
          <a:off x="2637785" y="1469485"/>
          <a:ext cx="223479" cy="261429"/>
        </a:xfrm>
        <a:prstGeom prst="rightArrow">
          <a:avLst>
            <a:gd name="adj1" fmla="val 60000"/>
            <a:gd name="adj2" fmla="val 50000"/>
          </a:avLst>
        </a:prstGeom>
        <a:gradFill rotWithShape="0">
          <a:gsLst>
            <a:gs pos="0">
              <a:schemeClr val="accent5">
                <a:hueOff val="-6208672"/>
                <a:satOff val="24882"/>
                <a:lumOff val="5392"/>
                <a:alphaOff val="0"/>
                <a:shade val="51000"/>
                <a:satMod val="130000"/>
              </a:schemeClr>
            </a:gs>
            <a:gs pos="80000">
              <a:schemeClr val="accent5">
                <a:hueOff val="-6208672"/>
                <a:satOff val="24882"/>
                <a:lumOff val="5392"/>
                <a:alphaOff val="0"/>
                <a:shade val="93000"/>
                <a:satMod val="130000"/>
              </a:schemeClr>
            </a:gs>
            <a:gs pos="100000">
              <a:schemeClr val="accent5">
                <a:hueOff val="-6208672"/>
                <a:satOff val="24882"/>
                <a:lumOff val="5392"/>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rot="10800000">
        <a:off x="2704829" y="1521771"/>
        <a:ext cx="156435" cy="156857"/>
      </dsp:txXfrm>
    </dsp:sp>
    <dsp:sp modelId="{CE5928C6-7BD9-4C9E-BD11-D142704F5835}">
      <dsp:nvSpPr>
        <dsp:cNvPr id="0" name=""/>
        <dsp:cNvSpPr/>
      </dsp:nvSpPr>
      <dsp:spPr>
        <a:xfrm>
          <a:off x="1478220" y="1283955"/>
          <a:ext cx="1054149" cy="632489"/>
        </a:xfrm>
        <a:prstGeom prst="roundRect">
          <a:avLst>
            <a:gd name="adj" fmla="val 10000"/>
          </a:avLst>
        </a:prstGeom>
        <a:gradFill rotWithShape="0">
          <a:gsLst>
            <a:gs pos="0">
              <a:schemeClr val="accent5">
                <a:hueOff val="-6622584"/>
                <a:satOff val="26541"/>
                <a:lumOff val="5752"/>
                <a:alphaOff val="0"/>
                <a:shade val="51000"/>
                <a:satMod val="130000"/>
              </a:schemeClr>
            </a:gs>
            <a:gs pos="80000">
              <a:schemeClr val="accent5">
                <a:hueOff val="-6622584"/>
                <a:satOff val="26541"/>
                <a:lumOff val="5752"/>
                <a:alphaOff val="0"/>
                <a:shade val="93000"/>
                <a:satMod val="130000"/>
              </a:schemeClr>
            </a:gs>
            <a:gs pos="100000">
              <a:schemeClr val="accent5">
                <a:hueOff val="-6622584"/>
                <a:satOff val="26541"/>
                <a:lumOff val="5752"/>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7. Monitoring</a:t>
          </a:r>
        </a:p>
      </dsp:txBody>
      <dsp:txXfrm>
        <a:off x="1496745" y="1302480"/>
        <a:ext cx="1017099" cy="595439"/>
      </dsp:txXfrm>
    </dsp:sp>
    <dsp:sp modelId="{2DB910B0-7260-411A-8AE1-F7196F98B656}">
      <dsp:nvSpPr>
        <dsp:cNvPr id="0" name=""/>
        <dsp:cNvSpPr/>
      </dsp:nvSpPr>
      <dsp:spPr>
        <a:xfrm rot="10800000">
          <a:off x="1161975" y="1469485"/>
          <a:ext cx="223479" cy="261429"/>
        </a:xfrm>
        <a:prstGeom prst="rightArrow">
          <a:avLst>
            <a:gd name="adj1" fmla="val 60000"/>
            <a:gd name="adj2" fmla="val 50000"/>
          </a:avLst>
        </a:prstGeom>
        <a:gradFill rotWithShape="0">
          <a:gsLst>
            <a:gs pos="0">
              <a:schemeClr val="accent5">
                <a:hueOff val="-7450407"/>
                <a:satOff val="29858"/>
                <a:lumOff val="6471"/>
                <a:alphaOff val="0"/>
                <a:shade val="51000"/>
                <a:satMod val="130000"/>
              </a:schemeClr>
            </a:gs>
            <a:gs pos="80000">
              <a:schemeClr val="accent5">
                <a:hueOff val="-7450407"/>
                <a:satOff val="29858"/>
                <a:lumOff val="6471"/>
                <a:alphaOff val="0"/>
                <a:shade val="93000"/>
                <a:satMod val="130000"/>
              </a:schemeClr>
            </a:gs>
            <a:gs pos="100000">
              <a:schemeClr val="accent5">
                <a:hueOff val="-7450407"/>
                <a:satOff val="29858"/>
                <a:lumOff val="6471"/>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rot="10800000">
        <a:off x="1229019" y="1521771"/>
        <a:ext cx="156435" cy="156857"/>
      </dsp:txXfrm>
    </dsp:sp>
    <dsp:sp modelId="{F3B91E03-417E-48C8-B4B1-49EBDEF94619}">
      <dsp:nvSpPr>
        <dsp:cNvPr id="0" name=""/>
        <dsp:cNvSpPr/>
      </dsp:nvSpPr>
      <dsp:spPr>
        <a:xfrm>
          <a:off x="2411" y="1283955"/>
          <a:ext cx="1054149" cy="632489"/>
        </a:xfrm>
        <a:prstGeom prst="roundRect">
          <a:avLst>
            <a:gd name="adj" fmla="val 10000"/>
          </a:avLst>
        </a:prstGeom>
        <a:gradFill rotWithShape="0">
          <a:gsLst>
            <a:gs pos="0">
              <a:schemeClr val="accent5">
                <a:hueOff val="-7726349"/>
                <a:satOff val="30964"/>
                <a:lumOff val="6711"/>
                <a:alphaOff val="0"/>
                <a:shade val="51000"/>
                <a:satMod val="130000"/>
              </a:schemeClr>
            </a:gs>
            <a:gs pos="80000">
              <a:schemeClr val="accent5">
                <a:hueOff val="-7726349"/>
                <a:satOff val="30964"/>
                <a:lumOff val="6711"/>
                <a:alphaOff val="0"/>
                <a:shade val="93000"/>
                <a:satMod val="130000"/>
              </a:schemeClr>
            </a:gs>
            <a:gs pos="100000">
              <a:schemeClr val="accent5">
                <a:hueOff val="-7726349"/>
                <a:satOff val="30964"/>
                <a:lumOff val="6711"/>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8. Risk management</a:t>
          </a:r>
        </a:p>
      </dsp:txBody>
      <dsp:txXfrm>
        <a:off x="20936" y="1302480"/>
        <a:ext cx="1017099" cy="595439"/>
      </dsp:txXfrm>
    </dsp:sp>
    <dsp:sp modelId="{B95AE6FD-3D5F-46F6-B100-BF01E31B077B}">
      <dsp:nvSpPr>
        <dsp:cNvPr id="0" name=""/>
        <dsp:cNvSpPr/>
      </dsp:nvSpPr>
      <dsp:spPr>
        <a:xfrm rot="5400000">
          <a:off x="417745" y="1990235"/>
          <a:ext cx="223479" cy="261429"/>
        </a:xfrm>
        <a:prstGeom prst="rightArrow">
          <a:avLst>
            <a:gd name="adj1" fmla="val 60000"/>
            <a:gd name="adj2" fmla="val 50000"/>
          </a:avLst>
        </a:prstGeom>
        <a:gradFill rotWithShape="0">
          <a:gsLst>
            <a:gs pos="0">
              <a:schemeClr val="accent5">
                <a:hueOff val="-8692142"/>
                <a:satOff val="34835"/>
                <a:lumOff val="7549"/>
                <a:alphaOff val="0"/>
                <a:shade val="51000"/>
                <a:satMod val="130000"/>
              </a:schemeClr>
            </a:gs>
            <a:gs pos="80000">
              <a:schemeClr val="accent5">
                <a:hueOff val="-8692142"/>
                <a:satOff val="34835"/>
                <a:lumOff val="7549"/>
                <a:alphaOff val="0"/>
                <a:shade val="93000"/>
                <a:satMod val="130000"/>
              </a:schemeClr>
            </a:gs>
            <a:gs pos="100000">
              <a:schemeClr val="accent5">
                <a:hueOff val="-8692142"/>
                <a:satOff val="34835"/>
                <a:lumOff val="7549"/>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rot="-5400000">
        <a:off x="451056" y="2009210"/>
        <a:ext cx="156857" cy="156435"/>
      </dsp:txXfrm>
    </dsp:sp>
    <dsp:sp modelId="{270C2244-A409-4510-BF39-2388CAB29657}">
      <dsp:nvSpPr>
        <dsp:cNvPr id="0" name=""/>
        <dsp:cNvSpPr/>
      </dsp:nvSpPr>
      <dsp:spPr>
        <a:xfrm>
          <a:off x="2411" y="2338104"/>
          <a:ext cx="1054149" cy="632489"/>
        </a:xfrm>
        <a:prstGeom prst="roundRect">
          <a:avLst>
            <a:gd name="adj" fmla="val 10000"/>
          </a:avLst>
        </a:prstGeom>
        <a:gradFill rotWithShape="0">
          <a:gsLst>
            <a:gs pos="0">
              <a:schemeClr val="accent5">
                <a:hueOff val="-8830112"/>
                <a:satOff val="35388"/>
                <a:lumOff val="7669"/>
                <a:alphaOff val="0"/>
                <a:shade val="51000"/>
                <a:satMod val="130000"/>
              </a:schemeClr>
            </a:gs>
            <a:gs pos="80000">
              <a:schemeClr val="accent5">
                <a:hueOff val="-8830112"/>
                <a:satOff val="35388"/>
                <a:lumOff val="7669"/>
                <a:alphaOff val="0"/>
                <a:shade val="93000"/>
                <a:satMod val="130000"/>
              </a:schemeClr>
            </a:gs>
            <a:gs pos="100000">
              <a:schemeClr val="accent5">
                <a:hueOff val="-8830112"/>
                <a:satOff val="35388"/>
                <a:lumOff val="7669"/>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9. Final changes</a:t>
          </a:r>
        </a:p>
      </dsp:txBody>
      <dsp:txXfrm>
        <a:off x="20936" y="2356629"/>
        <a:ext cx="1017099" cy="595439"/>
      </dsp:txXfrm>
    </dsp:sp>
    <dsp:sp modelId="{4B439426-93F5-4A49-8BFF-A59829B7D5C5}">
      <dsp:nvSpPr>
        <dsp:cNvPr id="0" name=""/>
        <dsp:cNvSpPr/>
      </dsp:nvSpPr>
      <dsp:spPr>
        <a:xfrm>
          <a:off x="1149325" y="2523635"/>
          <a:ext cx="223479" cy="261429"/>
        </a:xfrm>
        <a:prstGeom prst="rightArrow">
          <a:avLst>
            <a:gd name="adj1" fmla="val 60000"/>
            <a:gd name="adj2" fmla="val 50000"/>
          </a:avLst>
        </a:prstGeom>
        <a:gradFill rotWithShape="0">
          <a:gsLst>
            <a:gs pos="0">
              <a:schemeClr val="accent5">
                <a:hueOff val="-9933876"/>
                <a:satOff val="39811"/>
                <a:lumOff val="8628"/>
                <a:alphaOff val="0"/>
                <a:shade val="51000"/>
                <a:satMod val="130000"/>
              </a:schemeClr>
            </a:gs>
            <a:gs pos="80000">
              <a:schemeClr val="accent5">
                <a:hueOff val="-9933876"/>
                <a:satOff val="39811"/>
                <a:lumOff val="8628"/>
                <a:alphaOff val="0"/>
                <a:shade val="93000"/>
                <a:satMod val="130000"/>
              </a:schemeClr>
            </a:gs>
            <a:gs pos="100000">
              <a:schemeClr val="accent5">
                <a:hueOff val="-9933876"/>
                <a:satOff val="39811"/>
                <a:lumOff val="8628"/>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a:off x="1149325" y="2575921"/>
        <a:ext cx="156435" cy="156857"/>
      </dsp:txXfrm>
    </dsp:sp>
    <dsp:sp modelId="{1994A75B-B566-44F7-B2AE-5D14122C37FD}">
      <dsp:nvSpPr>
        <dsp:cNvPr id="0" name=""/>
        <dsp:cNvSpPr/>
      </dsp:nvSpPr>
      <dsp:spPr>
        <a:xfrm>
          <a:off x="1478220" y="2338104"/>
          <a:ext cx="1054149" cy="632489"/>
        </a:xfrm>
        <a:prstGeom prst="roundRect">
          <a:avLst>
            <a:gd name="adj" fmla="val 10000"/>
          </a:avLst>
        </a:prstGeom>
        <a:gradFill rotWithShape="0">
          <a:gsLst>
            <a:gs pos="0">
              <a:schemeClr val="accent5">
                <a:hueOff val="-9933876"/>
                <a:satOff val="39811"/>
                <a:lumOff val="8628"/>
                <a:alphaOff val="0"/>
                <a:shade val="51000"/>
                <a:satMod val="130000"/>
              </a:schemeClr>
            </a:gs>
            <a:gs pos="80000">
              <a:schemeClr val="accent5">
                <a:hueOff val="-9933876"/>
                <a:satOff val="39811"/>
                <a:lumOff val="8628"/>
                <a:alphaOff val="0"/>
                <a:shade val="93000"/>
                <a:satMod val="130000"/>
              </a:schemeClr>
            </a:gs>
            <a:gs pos="100000">
              <a:schemeClr val="accent5">
                <a:hueOff val="-9933876"/>
                <a:satOff val="39811"/>
                <a:lumOff val="8628"/>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10. Delivery</a:t>
          </a:r>
        </a:p>
      </dsp:txBody>
      <dsp:txXfrm>
        <a:off x="1496745" y="2356629"/>
        <a:ext cx="1017099" cy="59543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3FC7F5B-1837-4572-A657-0CD3018EB400}">
      <dsp:nvSpPr>
        <dsp:cNvPr id="0" name=""/>
        <dsp:cNvSpPr/>
      </dsp:nvSpPr>
      <dsp:spPr>
        <a:xfrm>
          <a:off x="3575854" y="1472566"/>
          <a:ext cx="182333" cy="1422197"/>
        </a:xfrm>
        <a:custGeom>
          <a:avLst/>
          <a:gdLst/>
          <a:ahLst/>
          <a:cxnLst/>
          <a:rect l="0" t="0" r="0" b="0"/>
          <a:pathLst>
            <a:path>
              <a:moveTo>
                <a:pt x="0" y="0"/>
              </a:moveTo>
              <a:lnTo>
                <a:pt x="0" y="1422197"/>
              </a:lnTo>
              <a:lnTo>
                <a:pt x="182333" y="1422197"/>
              </a:lnTo>
            </a:path>
          </a:pathLst>
        </a:custGeom>
        <a:noFill/>
        <a:ln w="9525" cap="flat" cmpd="sng" algn="ctr">
          <a:solidFill>
            <a:schemeClr val="accent1">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994463D0-9288-4CE0-B4C9-E763CFE080E9}">
      <dsp:nvSpPr>
        <dsp:cNvPr id="0" name=""/>
        <dsp:cNvSpPr/>
      </dsp:nvSpPr>
      <dsp:spPr>
        <a:xfrm>
          <a:off x="3575854" y="1472566"/>
          <a:ext cx="182333" cy="559154"/>
        </a:xfrm>
        <a:custGeom>
          <a:avLst/>
          <a:gdLst/>
          <a:ahLst/>
          <a:cxnLst/>
          <a:rect l="0" t="0" r="0" b="0"/>
          <a:pathLst>
            <a:path>
              <a:moveTo>
                <a:pt x="0" y="0"/>
              </a:moveTo>
              <a:lnTo>
                <a:pt x="0" y="559154"/>
              </a:lnTo>
              <a:lnTo>
                <a:pt x="182333" y="559154"/>
              </a:lnTo>
            </a:path>
          </a:pathLst>
        </a:custGeom>
        <a:noFill/>
        <a:ln w="9525" cap="flat" cmpd="sng" algn="ctr">
          <a:solidFill>
            <a:schemeClr val="accent1">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F5555B8A-0F57-4F00-8807-466BB87FEA91}">
      <dsp:nvSpPr>
        <dsp:cNvPr id="0" name=""/>
        <dsp:cNvSpPr/>
      </dsp:nvSpPr>
      <dsp:spPr>
        <a:xfrm>
          <a:off x="2591255" y="609523"/>
          <a:ext cx="1470819" cy="255266"/>
        </a:xfrm>
        <a:custGeom>
          <a:avLst/>
          <a:gdLst/>
          <a:ahLst/>
          <a:cxnLst/>
          <a:rect l="0" t="0" r="0" b="0"/>
          <a:pathLst>
            <a:path>
              <a:moveTo>
                <a:pt x="0" y="0"/>
              </a:moveTo>
              <a:lnTo>
                <a:pt x="0" y="127633"/>
              </a:lnTo>
              <a:lnTo>
                <a:pt x="1470819" y="127633"/>
              </a:lnTo>
              <a:lnTo>
                <a:pt x="1470819" y="255266"/>
              </a:lnTo>
            </a:path>
          </a:pathLst>
        </a:custGeom>
        <a:noFill/>
        <a:ln w="9525" cap="flat" cmpd="sng" algn="ctr">
          <a:solidFill>
            <a:schemeClr val="accent6">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601827E6-FEA7-4DCE-B24E-1403B131F493}">
      <dsp:nvSpPr>
        <dsp:cNvPr id="0" name=""/>
        <dsp:cNvSpPr/>
      </dsp:nvSpPr>
      <dsp:spPr>
        <a:xfrm>
          <a:off x="2545535" y="609523"/>
          <a:ext cx="91440" cy="255266"/>
        </a:xfrm>
        <a:custGeom>
          <a:avLst/>
          <a:gdLst/>
          <a:ahLst/>
          <a:cxnLst/>
          <a:rect l="0" t="0" r="0" b="0"/>
          <a:pathLst>
            <a:path>
              <a:moveTo>
                <a:pt x="45720" y="0"/>
              </a:moveTo>
              <a:lnTo>
                <a:pt x="45720" y="255266"/>
              </a:lnTo>
            </a:path>
          </a:pathLst>
        </a:custGeom>
        <a:noFill/>
        <a:ln w="9525" cap="flat" cmpd="sng" algn="ctr">
          <a:solidFill>
            <a:schemeClr val="accent6">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2E97106F-C37E-4AC1-83D0-C8A5867C9D3E}">
      <dsp:nvSpPr>
        <dsp:cNvPr id="0" name=""/>
        <dsp:cNvSpPr/>
      </dsp:nvSpPr>
      <dsp:spPr>
        <a:xfrm>
          <a:off x="634214" y="1472566"/>
          <a:ext cx="182333" cy="559154"/>
        </a:xfrm>
        <a:custGeom>
          <a:avLst/>
          <a:gdLst/>
          <a:ahLst/>
          <a:cxnLst/>
          <a:rect l="0" t="0" r="0" b="0"/>
          <a:pathLst>
            <a:path>
              <a:moveTo>
                <a:pt x="0" y="0"/>
              </a:moveTo>
              <a:lnTo>
                <a:pt x="0" y="559154"/>
              </a:lnTo>
              <a:lnTo>
                <a:pt x="182333" y="559154"/>
              </a:lnTo>
            </a:path>
          </a:pathLst>
        </a:custGeom>
        <a:noFill/>
        <a:ln w="9525" cap="flat" cmpd="sng" algn="ctr">
          <a:solidFill>
            <a:schemeClr val="accent1">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181B3614-D6BC-4C93-B429-7E0EB81C15FC}">
      <dsp:nvSpPr>
        <dsp:cNvPr id="0" name=""/>
        <dsp:cNvSpPr/>
      </dsp:nvSpPr>
      <dsp:spPr>
        <a:xfrm>
          <a:off x="1120435" y="609523"/>
          <a:ext cx="1470819" cy="255266"/>
        </a:xfrm>
        <a:custGeom>
          <a:avLst/>
          <a:gdLst/>
          <a:ahLst/>
          <a:cxnLst/>
          <a:rect l="0" t="0" r="0" b="0"/>
          <a:pathLst>
            <a:path>
              <a:moveTo>
                <a:pt x="1470819" y="0"/>
              </a:moveTo>
              <a:lnTo>
                <a:pt x="1470819" y="127633"/>
              </a:lnTo>
              <a:lnTo>
                <a:pt x="0" y="127633"/>
              </a:lnTo>
              <a:lnTo>
                <a:pt x="0" y="255266"/>
              </a:lnTo>
            </a:path>
          </a:pathLst>
        </a:custGeom>
        <a:noFill/>
        <a:ln w="9525" cap="flat" cmpd="sng" algn="ctr">
          <a:solidFill>
            <a:schemeClr val="accent6">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6A4D93FF-AD8E-4268-85BF-4BBC19EE78A1}">
      <dsp:nvSpPr>
        <dsp:cNvPr id="0" name=""/>
        <dsp:cNvSpPr/>
      </dsp:nvSpPr>
      <dsp:spPr>
        <a:xfrm>
          <a:off x="1983478" y="1746"/>
          <a:ext cx="1215553" cy="607776"/>
        </a:xfrm>
        <a:prstGeom prst="rect">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889000">
            <a:lnSpc>
              <a:spcPct val="90000"/>
            </a:lnSpc>
            <a:spcBef>
              <a:spcPct val="0"/>
            </a:spcBef>
            <a:spcAft>
              <a:spcPct val="35000"/>
            </a:spcAft>
            <a:buNone/>
          </a:pPr>
          <a:r>
            <a:rPr lang="en-US" sz="2000" kern="1200"/>
            <a:t>Project manager</a:t>
          </a:r>
        </a:p>
      </dsp:txBody>
      <dsp:txXfrm>
        <a:off x="1983478" y="1746"/>
        <a:ext cx="1215553" cy="607776"/>
      </dsp:txXfrm>
    </dsp:sp>
    <dsp:sp modelId="{1FF1CFB6-A766-4EEC-8309-19C3CA2C1A01}">
      <dsp:nvSpPr>
        <dsp:cNvPr id="0" name=""/>
        <dsp:cNvSpPr/>
      </dsp:nvSpPr>
      <dsp:spPr>
        <a:xfrm>
          <a:off x="512658" y="864790"/>
          <a:ext cx="1215553" cy="607776"/>
        </a:xfrm>
        <a:prstGeom prst="rect">
          <a:avLst/>
        </a:prstGeom>
        <a:gradFill rotWithShape="0">
          <a:gsLst>
            <a:gs pos="0">
              <a:schemeClr val="accent6">
                <a:hueOff val="0"/>
                <a:satOff val="0"/>
                <a:lumOff val="0"/>
                <a:alphaOff val="0"/>
                <a:shade val="51000"/>
                <a:satMod val="130000"/>
              </a:schemeClr>
            </a:gs>
            <a:gs pos="80000">
              <a:schemeClr val="accent6">
                <a:hueOff val="0"/>
                <a:satOff val="0"/>
                <a:lumOff val="0"/>
                <a:alphaOff val="0"/>
                <a:shade val="93000"/>
                <a:satMod val="130000"/>
              </a:schemeClr>
            </a:gs>
            <a:gs pos="100000">
              <a:schemeClr val="accent6">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889000">
            <a:lnSpc>
              <a:spcPct val="90000"/>
            </a:lnSpc>
            <a:spcBef>
              <a:spcPct val="0"/>
            </a:spcBef>
            <a:spcAft>
              <a:spcPct val="35000"/>
            </a:spcAft>
            <a:buNone/>
          </a:pPr>
          <a:r>
            <a:rPr lang="en-US" sz="2000" kern="1200"/>
            <a:t>Financial manager</a:t>
          </a:r>
        </a:p>
      </dsp:txBody>
      <dsp:txXfrm>
        <a:off x="512658" y="864790"/>
        <a:ext cx="1215553" cy="607776"/>
      </dsp:txXfrm>
    </dsp:sp>
    <dsp:sp modelId="{BA4776C3-4CC9-4AB6-8519-ADD670B339C4}">
      <dsp:nvSpPr>
        <dsp:cNvPr id="0" name=""/>
        <dsp:cNvSpPr/>
      </dsp:nvSpPr>
      <dsp:spPr>
        <a:xfrm>
          <a:off x="816547" y="1727833"/>
          <a:ext cx="1215553" cy="607776"/>
        </a:xfrm>
        <a:prstGeom prst="rect">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889000">
            <a:lnSpc>
              <a:spcPct val="90000"/>
            </a:lnSpc>
            <a:spcBef>
              <a:spcPct val="0"/>
            </a:spcBef>
            <a:spcAft>
              <a:spcPct val="35000"/>
            </a:spcAft>
            <a:buNone/>
          </a:pPr>
          <a:r>
            <a:rPr lang="en-US" sz="2000" kern="1200"/>
            <a:t>Financial advisers</a:t>
          </a:r>
        </a:p>
      </dsp:txBody>
      <dsp:txXfrm>
        <a:off x="816547" y="1727833"/>
        <a:ext cx="1215553" cy="607776"/>
      </dsp:txXfrm>
    </dsp:sp>
    <dsp:sp modelId="{C7EC80C0-8423-4318-BC35-81B570919BA2}">
      <dsp:nvSpPr>
        <dsp:cNvPr id="0" name=""/>
        <dsp:cNvSpPr/>
      </dsp:nvSpPr>
      <dsp:spPr>
        <a:xfrm>
          <a:off x="1983478" y="864790"/>
          <a:ext cx="1215553" cy="607776"/>
        </a:xfrm>
        <a:prstGeom prst="rect">
          <a:avLst/>
        </a:prstGeom>
        <a:gradFill rotWithShape="0">
          <a:gsLst>
            <a:gs pos="0">
              <a:schemeClr val="accent6">
                <a:hueOff val="0"/>
                <a:satOff val="0"/>
                <a:lumOff val="0"/>
                <a:alphaOff val="0"/>
                <a:shade val="51000"/>
                <a:satMod val="130000"/>
              </a:schemeClr>
            </a:gs>
            <a:gs pos="80000">
              <a:schemeClr val="accent6">
                <a:hueOff val="0"/>
                <a:satOff val="0"/>
                <a:lumOff val="0"/>
                <a:alphaOff val="0"/>
                <a:shade val="93000"/>
                <a:satMod val="130000"/>
              </a:schemeClr>
            </a:gs>
            <a:gs pos="100000">
              <a:schemeClr val="accent6">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889000">
            <a:lnSpc>
              <a:spcPct val="90000"/>
            </a:lnSpc>
            <a:spcBef>
              <a:spcPct val="0"/>
            </a:spcBef>
            <a:spcAft>
              <a:spcPct val="35000"/>
            </a:spcAft>
            <a:buNone/>
          </a:pPr>
          <a:r>
            <a:rPr lang="en-US" sz="2000" kern="1200"/>
            <a:t>HR manager</a:t>
          </a:r>
        </a:p>
      </dsp:txBody>
      <dsp:txXfrm>
        <a:off x="1983478" y="864790"/>
        <a:ext cx="1215553" cy="607776"/>
      </dsp:txXfrm>
    </dsp:sp>
    <dsp:sp modelId="{2A4A7237-43C9-468D-BC6E-9972EA69FF52}">
      <dsp:nvSpPr>
        <dsp:cNvPr id="0" name=""/>
        <dsp:cNvSpPr/>
      </dsp:nvSpPr>
      <dsp:spPr>
        <a:xfrm>
          <a:off x="3454298" y="864790"/>
          <a:ext cx="1215553" cy="607776"/>
        </a:xfrm>
        <a:prstGeom prst="rect">
          <a:avLst/>
        </a:prstGeom>
        <a:gradFill rotWithShape="0">
          <a:gsLst>
            <a:gs pos="0">
              <a:schemeClr val="accent6">
                <a:hueOff val="0"/>
                <a:satOff val="0"/>
                <a:lumOff val="0"/>
                <a:alphaOff val="0"/>
                <a:shade val="51000"/>
                <a:satMod val="130000"/>
              </a:schemeClr>
            </a:gs>
            <a:gs pos="80000">
              <a:schemeClr val="accent6">
                <a:hueOff val="0"/>
                <a:satOff val="0"/>
                <a:lumOff val="0"/>
                <a:alphaOff val="0"/>
                <a:shade val="93000"/>
                <a:satMod val="130000"/>
              </a:schemeClr>
            </a:gs>
            <a:gs pos="100000">
              <a:schemeClr val="accent6">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889000">
            <a:lnSpc>
              <a:spcPct val="90000"/>
            </a:lnSpc>
            <a:spcBef>
              <a:spcPct val="0"/>
            </a:spcBef>
            <a:spcAft>
              <a:spcPct val="35000"/>
            </a:spcAft>
            <a:buNone/>
          </a:pPr>
          <a:r>
            <a:rPr lang="en-US" sz="2000" kern="1200"/>
            <a:t>Operations manager</a:t>
          </a:r>
        </a:p>
      </dsp:txBody>
      <dsp:txXfrm>
        <a:off x="3454298" y="864790"/>
        <a:ext cx="1215553" cy="607776"/>
      </dsp:txXfrm>
    </dsp:sp>
    <dsp:sp modelId="{61CD4B8F-87BF-4C90-92CC-B1E4CF5974BA}">
      <dsp:nvSpPr>
        <dsp:cNvPr id="0" name=""/>
        <dsp:cNvSpPr/>
      </dsp:nvSpPr>
      <dsp:spPr>
        <a:xfrm>
          <a:off x="3758187" y="1727833"/>
          <a:ext cx="1215553" cy="607776"/>
        </a:xfrm>
        <a:prstGeom prst="rect">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889000">
            <a:lnSpc>
              <a:spcPct val="90000"/>
            </a:lnSpc>
            <a:spcBef>
              <a:spcPct val="0"/>
            </a:spcBef>
            <a:spcAft>
              <a:spcPct val="35000"/>
            </a:spcAft>
            <a:buNone/>
          </a:pPr>
          <a:r>
            <a:rPr lang="en-US" sz="2000" kern="1200"/>
            <a:t>Employees</a:t>
          </a:r>
        </a:p>
      </dsp:txBody>
      <dsp:txXfrm>
        <a:off x="3758187" y="1727833"/>
        <a:ext cx="1215553" cy="607776"/>
      </dsp:txXfrm>
    </dsp:sp>
    <dsp:sp modelId="{805295B2-8BF0-4CBE-B55B-737A0AF91192}">
      <dsp:nvSpPr>
        <dsp:cNvPr id="0" name=""/>
        <dsp:cNvSpPr/>
      </dsp:nvSpPr>
      <dsp:spPr>
        <a:xfrm>
          <a:off x="3758187" y="2590876"/>
          <a:ext cx="1215553" cy="607776"/>
        </a:xfrm>
        <a:prstGeom prst="rect">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889000">
            <a:lnSpc>
              <a:spcPct val="90000"/>
            </a:lnSpc>
            <a:spcBef>
              <a:spcPct val="0"/>
            </a:spcBef>
            <a:spcAft>
              <a:spcPct val="35000"/>
            </a:spcAft>
            <a:buNone/>
          </a:pPr>
          <a:r>
            <a:rPr lang="en-US" sz="2000" kern="1200"/>
            <a:t>Recruited staff</a:t>
          </a:r>
        </a:p>
      </dsp:txBody>
      <dsp:txXfrm>
        <a:off x="3758187" y="2590876"/>
        <a:ext cx="1215553" cy="607776"/>
      </dsp:txXfrm>
    </dsp:sp>
  </dsp:spTree>
</dsp:drawing>
</file>

<file path=word/diagrams/layout1.xml><?xml version="1.0" encoding="utf-8"?>
<dgm:layoutDef xmlns:dgm="http://schemas.openxmlformats.org/drawingml/2006/diagram" xmlns:a="http://schemas.openxmlformats.org/drawingml/2006/main" uniqueId="urn:microsoft.com/office/officeart/2005/8/layout/process5">
  <dgm:title val=""/>
  <dgm:desc val=""/>
  <dgm:catLst>
    <dgm:cat type="process" pri="17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diagram">
    <dgm:varLst>
      <dgm:dir/>
      <dgm:resizeHandles val="exact"/>
    </dgm:varLst>
    <dgm:choose name="Name0">
      <dgm:if name="Name1" axis="self" func="var" arg="dir" op="equ" val="norm">
        <dgm:alg type="snake">
          <dgm:param type="grDir" val="tL"/>
          <dgm:param type="flowDir" val="row"/>
          <dgm:param type="contDir" val="revDir"/>
          <dgm:param type="bkpt" val="endCnv"/>
        </dgm:alg>
      </dgm:if>
      <dgm:else name="Name2">
        <dgm:alg type="snake">
          <dgm:param type="grDir" val="tR"/>
          <dgm:param type="flowDir" val="row"/>
          <dgm:param type="contDir" val="rev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4"/>
      <dgm:constr type="sp" refType="w" refFor="ch" refForName="sibTrans"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1B26C7B-4C20-4E5A-B156-C5FAAA8E29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2558</Words>
  <Characters>14585</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maria timis</cp:lastModifiedBy>
  <cp:revision>2</cp:revision>
  <dcterms:created xsi:type="dcterms:W3CDTF">2022-03-27T08:18:00Z</dcterms:created>
  <dcterms:modified xsi:type="dcterms:W3CDTF">2022-03-27T08:18:00Z</dcterms:modified>
</cp:coreProperties>
</file>