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50416A" w14:textId="3B848990" w:rsidR="00B1328E" w:rsidRPr="00177A61" w:rsidRDefault="00613683" w:rsidP="00177A61">
      <w:pPr>
        <w:pStyle w:val="NoSpacing"/>
        <w:rPr>
          <w:rFonts w:asciiTheme="majorHAnsi" w:hAnsiTheme="majorHAnsi" w:cstheme="majorHAnsi"/>
          <w:sz w:val="32"/>
          <w:szCs w:val="32"/>
          <w:u w:val="single"/>
        </w:rPr>
      </w:pPr>
      <w:r w:rsidRPr="00177A61">
        <w:rPr>
          <w:rFonts w:asciiTheme="majorHAnsi" w:hAnsiTheme="majorHAnsi" w:cstheme="majorHAnsi"/>
          <w:sz w:val="32"/>
          <w:szCs w:val="32"/>
          <w:u w:val="single"/>
        </w:rPr>
        <w:t>Critically evaluate the diagnosis and treatment of substance use disorders, and their underlying theoretical models with specific reference to the effectiveness of motivational interviewing as a contemporary intervention</w:t>
      </w:r>
      <w:r w:rsidRPr="00177A61">
        <w:rPr>
          <w:rFonts w:asciiTheme="majorHAnsi" w:hAnsiTheme="majorHAnsi" w:cstheme="majorHAnsi"/>
          <w:sz w:val="32"/>
          <w:szCs w:val="32"/>
          <w:u w:val="single"/>
        </w:rPr>
        <w:t>.</w:t>
      </w:r>
    </w:p>
    <w:p w14:paraId="7B51DF06" w14:textId="77777777" w:rsidR="00177A61" w:rsidRPr="00B1328E" w:rsidRDefault="00177A61" w:rsidP="00177A61">
      <w:pPr>
        <w:rPr>
          <w:rFonts w:cstheme="minorHAnsi"/>
          <w:b/>
          <w:bCs/>
          <w:sz w:val="24"/>
          <w:szCs w:val="24"/>
          <w:u w:val="single"/>
        </w:rPr>
      </w:pPr>
    </w:p>
    <w:p w14:paraId="04670226" w14:textId="77777777" w:rsidR="00177A61" w:rsidRPr="00C97FC7" w:rsidRDefault="00B1328E" w:rsidP="00177A61">
      <w:pPr>
        <w:rPr>
          <w:rFonts w:cstheme="minorHAnsi"/>
          <w:color w:val="333333"/>
          <w:sz w:val="24"/>
          <w:szCs w:val="24"/>
          <w:shd w:val="clear" w:color="auto" w:fill="FFFFFF"/>
        </w:rPr>
      </w:pPr>
      <w:r w:rsidRPr="00B1328E">
        <w:rPr>
          <w:rFonts w:cstheme="minorHAnsi"/>
          <w:sz w:val="24"/>
          <w:szCs w:val="24"/>
        </w:rPr>
        <w:t xml:space="preserve">Substance use disorders (SUDs) </w:t>
      </w:r>
      <w:r w:rsidR="00A54FE5" w:rsidRPr="00C97FC7">
        <w:rPr>
          <w:rFonts w:cstheme="minorHAnsi"/>
          <w:sz w:val="24"/>
          <w:szCs w:val="24"/>
        </w:rPr>
        <w:t>is a mental health</w:t>
      </w:r>
      <w:r w:rsidRPr="00B1328E">
        <w:rPr>
          <w:rFonts w:cstheme="minorHAnsi"/>
          <w:sz w:val="24"/>
          <w:szCs w:val="24"/>
        </w:rPr>
        <w:t xml:space="preserve"> condition</w:t>
      </w:r>
      <w:r w:rsidR="00A54FE5" w:rsidRPr="00C97FC7">
        <w:rPr>
          <w:rFonts w:cstheme="minorHAnsi"/>
          <w:sz w:val="24"/>
          <w:szCs w:val="24"/>
        </w:rPr>
        <w:t xml:space="preserve"> that is</w:t>
      </w:r>
      <w:r w:rsidRPr="00B1328E">
        <w:rPr>
          <w:rFonts w:cstheme="minorHAnsi"/>
          <w:sz w:val="24"/>
          <w:szCs w:val="24"/>
        </w:rPr>
        <w:t xml:space="preserve"> characterized by the harmful consequences of repeated substance use despite significant substance-related problems. SUDs </w:t>
      </w:r>
      <w:r w:rsidR="00A54FE5" w:rsidRPr="00C97FC7">
        <w:rPr>
          <w:rFonts w:cstheme="minorHAnsi"/>
          <w:sz w:val="24"/>
          <w:szCs w:val="24"/>
        </w:rPr>
        <w:t>includes</w:t>
      </w:r>
      <w:r w:rsidRPr="00B1328E">
        <w:rPr>
          <w:rFonts w:cstheme="minorHAnsi"/>
          <w:sz w:val="24"/>
          <w:szCs w:val="24"/>
        </w:rPr>
        <w:t xml:space="preserve"> a</w:t>
      </w:r>
      <w:r w:rsidR="00A54FE5" w:rsidRPr="00C97FC7">
        <w:rPr>
          <w:rFonts w:cstheme="minorHAnsi"/>
          <w:sz w:val="24"/>
          <w:szCs w:val="24"/>
        </w:rPr>
        <w:t xml:space="preserve"> wide</w:t>
      </w:r>
      <w:r w:rsidRPr="00B1328E">
        <w:rPr>
          <w:rFonts w:cstheme="minorHAnsi"/>
          <w:sz w:val="24"/>
          <w:szCs w:val="24"/>
        </w:rPr>
        <w:t xml:space="preserve"> range of </w:t>
      </w:r>
      <w:r w:rsidR="00A54FE5" w:rsidRPr="00C97FC7">
        <w:rPr>
          <w:rFonts w:cstheme="minorHAnsi"/>
          <w:sz w:val="24"/>
          <w:szCs w:val="24"/>
        </w:rPr>
        <w:t xml:space="preserve">behaviours </w:t>
      </w:r>
      <w:r w:rsidRPr="00B1328E">
        <w:rPr>
          <w:rFonts w:cstheme="minorHAnsi"/>
          <w:sz w:val="24"/>
          <w:szCs w:val="24"/>
        </w:rPr>
        <w:t>and health outcomes, and their treatment requires an integrated approach.</w:t>
      </w:r>
      <w:r w:rsidR="00582042" w:rsidRPr="00C97FC7">
        <w:rPr>
          <w:rFonts w:cstheme="minorHAnsi"/>
          <w:sz w:val="24"/>
          <w:szCs w:val="24"/>
        </w:rPr>
        <w:t xml:space="preserve"> Substance abuse can range from alcohol to hard drugs.</w:t>
      </w:r>
      <w:r w:rsidRPr="00B1328E">
        <w:rPr>
          <w:rFonts w:cstheme="minorHAnsi"/>
          <w:sz w:val="24"/>
          <w:szCs w:val="24"/>
        </w:rPr>
        <w:t xml:space="preserve"> The Diagnostic and Statistical Manual of Mental Disorders, Fifth Edition (DSM-5), provides criteria for diagnosing SUDs</w:t>
      </w:r>
      <w:r w:rsidR="00A54FE5" w:rsidRPr="00C97FC7">
        <w:rPr>
          <w:rFonts w:cstheme="minorHAnsi"/>
          <w:sz w:val="24"/>
          <w:szCs w:val="24"/>
        </w:rPr>
        <w:t xml:space="preserve"> and it also includes </w:t>
      </w:r>
      <w:r w:rsidRPr="00B1328E">
        <w:rPr>
          <w:rFonts w:cstheme="minorHAnsi"/>
          <w:sz w:val="24"/>
          <w:szCs w:val="24"/>
        </w:rPr>
        <w:t xml:space="preserve">a spectrum of severity based on the number of symptomatic criteria met. This essay critically evaluates the diagnosis and treatment of SUDs, focusing on the theoretical models that </w:t>
      </w:r>
      <w:r w:rsidR="00A54FE5" w:rsidRPr="00C97FC7">
        <w:rPr>
          <w:rFonts w:cstheme="minorHAnsi"/>
          <w:sz w:val="24"/>
          <w:szCs w:val="24"/>
        </w:rPr>
        <w:t>are the foundation of the</w:t>
      </w:r>
      <w:r w:rsidRPr="00B1328E">
        <w:rPr>
          <w:rFonts w:cstheme="minorHAnsi"/>
          <w:sz w:val="24"/>
          <w:szCs w:val="24"/>
        </w:rPr>
        <w:t xml:space="preserve"> treatment modalities. </w:t>
      </w:r>
      <w:r w:rsidR="00A54FE5" w:rsidRPr="00C97FC7">
        <w:rPr>
          <w:rFonts w:cstheme="minorHAnsi"/>
          <w:color w:val="0D0D0D"/>
          <w:sz w:val="24"/>
          <w:szCs w:val="24"/>
          <w:shd w:val="clear" w:color="auto" w:fill="FFFFFF"/>
        </w:rPr>
        <w:t>Significant focus is given to evaluating the efficacy of motivational interviewing (MI) as a modern intervention approach in managing Substance Use Disorders (SUDs)</w:t>
      </w:r>
      <w:r w:rsidR="00A54FE5" w:rsidRPr="00C97FC7">
        <w:rPr>
          <w:rFonts w:cstheme="minorHAnsi"/>
          <w:color w:val="0D0D0D"/>
          <w:sz w:val="24"/>
          <w:szCs w:val="24"/>
          <w:shd w:val="clear" w:color="auto" w:fill="FFFFFF"/>
        </w:rPr>
        <w:t>. (</w:t>
      </w:r>
      <w:r w:rsidR="00582042" w:rsidRPr="00C97FC7">
        <w:rPr>
          <w:rFonts w:cstheme="minorHAnsi"/>
          <w:color w:val="0D0D0D"/>
          <w:sz w:val="24"/>
          <w:szCs w:val="24"/>
          <w:shd w:val="clear" w:color="auto" w:fill="FFFFFF"/>
        </w:rPr>
        <w:t>WHO,2024).</w:t>
      </w:r>
      <w:r w:rsidR="00A571DB" w:rsidRPr="00A571DB">
        <w:rPr>
          <w:rFonts w:cstheme="minorHAnsi"/>
          <w:sz w:val="24"/>
          <w:szCs w:val="24"/>
        </w:rPr>
        <w:br/>
      </w:r>
      <w:r w:rsidR="00C06A34" w:rsidRPr="00C97FC7">
        <w:rPr>
          <w:rFonts w:cstheme="minorHAnsi"/>
          <w:sz w:val="24"/>
          <w:szCs w:val="24"/>
        </w:rPr>
        <w:t xml:space="preserve">  </w:t>
      </w:r>
      <w:r w:rsidR="00C06A34" w:rsidRPr="00C97FC7">
        <w:rPr>
          <w:rFonts w:cstheme="minorHAnsi"/>
          <w:sz w:val="24"/>
          <w:szCs w:val="24"/>
        </w:rPr>
        <w:tab/>
      </w:r>
      <w:r w:rsidR="00A571DB" w:rsidRPr="00A571DB">
        <w:rPr>
          <w:rFonts w:cstheme="minorHAnsi"/>
          <w:sz w:val="24"/>
          <w:szCs w:val="24"/>
        </w:rPr>
        <w:t xml:space="preserve">The Diagnostic and Statistical Manual of Mental Disorders, Fifth Edition (DSM-5), </w:t>
      </w:r>
      <w:r w:rsidR="00582042" w:rsidRPr="00C97FC7">
        <w:rPr>
          <w:rFonts w:cstheme="minorHAnsi"/>
          <w:sz w:val="24"/>
          <w:szCs w:val="24"/>
        </w:rPr>
        <w:t>has</w:t>
      </w:r>
      <w:r w:rsidR="00A571DB" w:rsidRPr="00A571DB">
        <w:rPr>
          <w:rFonts w:cstheme="minorHAnsi"/>
          <w:sz w:val="24"/>
          <w:szCs w:val="24"/>
        </w:rPr>
        <w:t xml:space="preserve"> a structured approach to diagnosing Substance Use Disorders (SUDs) based on a set of criteria</w:t>
      </w:r>
      <w:r w:rsidR="00582042" w:rsidRPr="00C97FC7">
        <w:rPr>
          <w:rFonts w:cstheme="minorHAnsi"/>
          <w:sz w:val="24"/>
          <w:szCs w:val="24"/>
        </w:rPr>
        <w:t xml:space="preserve"> that needs to be met in order to formally get a diagnosis</w:t>
      </w:r>
      <w:r w:rsidR="00A571DB" w:rsidRPr="00A571DB">
        <w:rPr>
          <w:rFonts w:cstheme="minorHAnsi"/>
          <w:sz w:val="24"/>
          <w:szCs w:val="24"/>
        </w:rPr>
        <w:t>. The</w:t>
      </w:r>
      <w:r w:rsidR="00582042" w:rsidRPr="00C97FC7">
        <w:rPr>
          <w:rFonts w:cstheme="minorHAnsi"/>
          <w:sz w:val="24"/>
          <w:szCs w:val="24"/>
        </w:rPr>
        <w:t xml:space="preserve"> </w:t>
      </w:r>
      <w:r w:rsidR="00A571DB" w:rsidRPr="00A571DB">
        <w:rPr>
          <w:rFonts w:cstheme="minorHAnsi"/>
          <w:sz w:val="24"/>
          <w:szCs w:val="24"/>
        </w:rPr>
        <w:t>criteria include</w:t>
      </w:r>
      <w:r w:rsidR="00582042" w:rsidRPr="00C97FC7">
        <w:rPr>
          <w:rFonts w:cstheme="minorHAnsi"/>
          <w:sz w:val="24"/>
          <w:szCs w:val="24"/>
        </w:rPr>
        <w:t>s</w:t>
      </w:r>
      <w:r w:rsidR="00A571DB" w:rsidRPr="00A571DB">
        <w:rPr>
          <w:rFonts w:cstheme="minorHAnsi"/>
          <w:sz w:val="24"/>
          <w:szCs w:val="24"/>
        </w:rPr>
        <w:t xml:space="preserve"> manifestations such as a persistent desire or unsuccessful efforts to cut down or control substance use, a great deal of time spent in activities necessary to obtain the substance, and continued use despite having persistent or recurrent social or interpersonal problems caused by the effects of t</w:t>
      </w:r>
      <w:r w:rsidR="00563D12" w:rsidRPr="00C97FC7">
        <w:rPr>
          <w:rFonts w:cstheme="minorHAnsi"/>
          <w:sz w:val="24"/>
          <w:szCs w:val="24"/>
        </w:rPr>
        <w:t xml:space="preserve">aking </w:t>
      </w:r>
      <w:r w:rsidR="00A571DB" w:rsidRPr="00A571DB">
        <w:rPr>
          <w:rFonts w:cstheme="minorHAnsi"/>
          <w:sz w:val="24"/>
          <w:szCs w:val="24"/>
        </w:rPr>
        <w:t>substance</w:t>
      </w:r>
      <w:r w:rsidR="00563D12" w:rsidRPr="00C97FC7">
        <w:rPr>
          <w:rFonts w:cstheme="minorHAnsi"/>
          <w:sz w:val="24"/>
          <w:szCs w:val="24"/>
        </w:rPr>
        <w:t>s</w:t>
      </w:r>
      <w:r w:rsidR="00A571DB" w:rsidRPr="00A571DB">
        <w:rPr>
          <w:rFonts w:cstheme="minorHAnsi"/>
          <w:sz w:val="24"/>
          <w:szCs w:val="24"/>
        </w:rPr>
        <w:t>. Th</w:t>
      </w:r>
      <w:r w:rsidR="00563D12" w:rsidRPr="00C97FC7">
        <w:rPr>
          <w:rFonts w:cstheme="minorHAnsi"/>
          <w:sz w:val="24"/>
          <w:szCs w:val="24"/>
        </w:rPr>
        <w:t>e</w:t>
      </w:r>
      <w:r w:rsidR="00A571DB" w:rsidRPr="00A571DB">
        <w:rPr>
          <w:rFonts w:cstheme="minorHAnsi"/>
          <w:sz w:val="24"/>
          <w:szCs w:val="24"/>
        </w:rPr>
        <w:t xml:space="preserve"> framework is </w:t>
      </w:r>
      <w:r w:rsidR="00563D12" w:rsidRPr="00C97FC7">
        <w:rPr>
          <w:rFonts w:cstheme="minorHAnsi"/>
          <w:sz w:val="24"/>
          <w:szCs w:val="24"/>
        </w:rPr>
        <w:t>important</w:t>
      </w:r>
      <w:r w:rsidR="00A571DB" w:rsidRPr="00A571DB">
        <w:rPr>
          <w:rFonts w:cstheme="minorHAnsi"/>
          <w:sz w:val="24"/>
          <w:szCs w:val="24"/>
        </w:rPr>
        <w:t xml:space="preserve"> for standardized diagnostic practices, </w:t>
      </w:r>
      <w:r w:rsidR="00563D12" w:rsidRPr="00C97FC7">
        <w:rPr>
          <w:rFonts w:cstheme="minorHAnsi"/>
          <w:sz w:val="24"/>
          <w:szCs w:val="24"/>
        </w:rPr>
        <w:t xml:space="preserve">however it does </w:t>
      </w:r>
      <w:r w:rsidR="00A571DB" w:rsidRPr="00A571DB">
        <w:rPr>
          <w:rFonts w:cstheme="minorHAnsi"/>
          <w:sz w:val="24"/>
          <w:szCs w:val="24"/>
        </w:rPr>
        <w:t>rel</w:t>
      </w:r>
      <w:r w:rsidR="00563D12" w:rsidRPr="00C97FC7">
        <w:rPr>
          <w:rFonts w:cstheme="minorHAnsi"/>
          <w:sz w:val="24"/>
          <w:szCs w:val="24"/>
        </w:rPr>
        <w:t>y</w:t>
      </w:r>
      <w:r w:rsidR="00A571DB" w:rsidRPr="00A571DB">
        <w:rPr>
          <w:rFonts w:cstheme="minorHAnsi"/>
          <w:sz w:val="24"/>
          <w:szCs w:val="24"/>
        </w:rPr>
        <w:t xml:space="preserve"> heavily on the accuracy and honesty of self-reported data from patients. </w:t>
      </w:r>
      <w:r w:rsidR="00C06A34" w:rsidRPr="00C97FC7">
        <w:rPr>
          <w:rFonts w:cstheme="minorHAnsi"/>
          <w:color w:val="0D0D0D"/>
          <w:sz w:val="24"/>
          <w:szCs w:val="24"/>
          <w:shd w:val="clear" w:color="auto" w:fill="FFFFFF"/>
        </w:rPr>
        <w:t>Relying on this method can lead to significant biases and inaccuracies because of things like memory lapses, the desire to look good to others, or denial about how severe the condition is, which can make the diagnosis less accurate and reliable.</w:t>
      </w:r>
      <w:bookmarkStart w:id="0" w:name="_Hlk165978652"/>
      <w:r w:rsidR="00C06A34" w:rsidRPr="00C97FC7">
        <w:rPr>
          <w:rFonts w:cstheme="minorHAnsi"/>
          <w:color w:val="333333"/>
          <w:sz w:val="24"/>
          <w:szCs w:val="24"/>
          <w:shd w:val="clear" w:color="auto" w:fill="FFFFFF"/>
        </w:rPr>
        <w:t xml:space="preserve"> (</w:t>
      </w:r>
      <w:r w:rsidR="00C06A34" w:rsidRPr="00C97FC7">
        <w:rPr>
          <w:rFonts w:cstheme="minorHAnsi"/>
          <w:color w:val="333333"/>
          <w:sz w:val="24"/>
          <w:szCs w:val="24"/>
          <w:shd w:val="clear" w:color="auto" w:fill="FFFFFF"/>
        </w:rPr>
        <w:t>Hasin, D. S.</w:t>
      </w:r>
      <w:r w:rsidR="00C06A34" w:rsidRPr="00C97FC7">
        <w:rPr>
          <w:rFonts w:cstheme="minorHAnsi"/>
          <w:color w:val="333333"/>
          <w:sz w:val="24"/>
          <w:szCs w:val="24"/>
          <w:shd w:val="clear" w:color="auto" w:fill="FFFFFF"/>
        </w:rPr>
        <w:t>2013).</w:t>
      </w:r>
      <w:bookmarkEnd w:id="0"/>
    </w:p>
    <w:p w14:paraId="4BA8BBEC" w14:textId="5DA33650" w:rsidR="00177A61" w:rsidRPr="00177A61" w:rsidRDefault="00177A61" w:rsidP="00177A61">
      <w:pPr>
        <w:rPr>
          <w:rFonts w:cstheme="minorHAnsi"/>
          <w:color w:val="333333"/>
          <w:sz w:val="24"/>
          <w:szCs w:val="24"/>
          <w:shd w:val="clear" w:color="auto" w:fill="FFFFFF"/>
        </w:rPr>
      </w:pPr>
      <w:r w:rsidRPr="00C97FC7">
        <w:rPr>
          <w:rFonts w:cstheme="minorHAnsi"/>
          <w:color w:val="333333"/>
          <w:sz w:val="24"/>
          <w:szCs w:val="24"/>
          <w:shd w:val="clear" w:color="auto" w:fill="FFFFFF"/>
        </w:rPr>
        <w:t xml:space="preserve">  </w:t>
      </w:r>
      <w:r w:rsidRPr="00C97FC7">
        <w:rPr>
          <w:rFonts w:cstheme="minorHAnsi"/>
          <w:color w:val="333333"/>
          <w:sz w:val="24"/>
          <w:szCs w:val="24"/>
          <w:shd w:val="clear" w:color="auto" w:fill="FFFFFF"/>
        </w:rPr>
        <w:tab/>
      </w:r>
      <w:r w:rsidRPr="00177A61">
        <w:rPr>
          <w:rFonts w:cstheme="minorHAnsi"/>
          <w:sz w:val="24"/>
          <w:szCs w:val="24"/>
        </w:rPr>
        <w:t xml:space="preserve">The DSM-5 combines earlier categories of substance abuse and dependence into one disorder, rated from mild to severe. This change aims to better reflect the various levels and complexities of substance use. However, it introduces challenges, such as the risk of over-diagnosing normal </w:t>
      </w:r>
      <w:r w:rsidRPr="00C97FC7">
        <w:rPr>
          <w:rFonts w:cstheme="minorHAnsi"/>
          <w:sz w:val="24"/>
          <w:szCs w:val="24"/>
        </w:rPr>
        <w:t>behaviours</w:t>
      </w:r>
      <w:r w:rsidRPr="00177A61">
        <w:rPr>
          <w:rFonts w:cstheme="minorHAnsi"/>
          <w:sz w:val="24"/>
          <w:szCs w:val="24"/>
        </w:rPr>
        <w:t xml:space="preserve"> like occasional binge drinking as part of a disorder, potentially leading to unnecessary treatment.</w:t>
      </w:r>
      <w:r w:rsidRPr="00C97FC7">
        <w:rPr>
          <w:rFonts w:cstheme="minorHAnsi"/>
          <w:sz w:val="24"/>
          <w:szCs w:val="24"/>
        </w:rPr>
        <w:t xml:space="preserve"> (Hasin, D. S.2013).</w:t>
      </w:r>
    </w:p>
    <w:p w14:paraId="222CA925" w14:textId="45A5F1D0" w:rsidR="00177A61" w:rsidRPr="00177A61" w:rsidRDefault="00177A61" w:rsidP="00177A61">
      <w:pPr>
        <w:rPr>
          <w:rFonts w:cstheme="minorHAnsi"/>
          <w:sz w:val="24"/>
          <w:szCs w:val="24"/>
        </w:rPr>
      </w:pPr>
      <w:r w:rsidRPr="00C97FC7">
        <w:rPr>
          <w:rFonts w:cstheme="minorHAnsi"/>
          <w:sz w:val="24"/>
          <w:szCs w:val="24"/>
        </w:rPr>
        <w:t xml:space="preserve">      </w:t>
      </w:r>
      <w:r w:rsidRPr="00C97FC7">
        <w:rPr>
          <w:rFonts w:cstheme="minorHAnsi"/>
          <w:sz w:val="24"/>
          <w:szCs w:val="24"/>
        </w:rPr>
        <w:tab/>
      </w:r>
      <w:r w:rsidRPr="00177A61">
        <w:rPr>
          <w:rFonts w:cstheme="minorHAnsi"/>
          <w:sz w:val="24"/>
          <w:szCs w:val="24"/>
        </w:rPr>
        <w:t xml:space="preserve">Additionally, the DSM-5 has been criticized for its rigid classification, which may not fully consider the dynamic social, economic, and cultural factors that impact substance use. For example, </w:t>
      </w:r>
      <w:r w:rsidRPr="00C97FC7">
        <w:rPr>
          <w:rFonts w:cstheme="minorHAnsi"/>
          <w:sz w:val="24"/>
          <w:szCs w:val="24"/>
        </w:rPr>
        <w:t>behaviours</w:t>
      </w:r>
      <w:r w:rsidRPr="00177A61">
        <w:rPr>
          <w:rFonts w:cstheme="minorHAnsi"/>
          <w:sz w:val="24"/>
          <w:szCs w:val="24"/>
        </w:rPr>
        <w:t xml:space="preserve"> accepted in certain cultures might be mistakenly viewed as problematic under DSM-5 criteria. The manual also fails to adequately differentiate between substances that have different effects, like alcohol versus opioids, which could lead to a one-size-fits-all treatment </w:t>
      </w:r>
      <w:r w:rsidRPr="00C97FC7">
        <w:rPr>
          <w:rFonts w:cstheme="minorHAnsi"/>
          <w:sz w:val="24"/>
          <w:szCs w:val="24"/>
        </w:rPr>
        <w:t>approach. These</w:t>
      </w:r>
      <w:r w:rsidRPr="00177A61">
        <w:rPr>
          <w:rFonts w:cstheme="minorHAnsi"/>
          <w:sz w:val="24"/>
          <w:szCs w:val="24"/>
        </w:rPr>
        <w:t xml:space="preserve"> challenges highlight the need for a more flexible and comprehensive approach to diagnosing and treating substance use disorders, one that better considers individual and cultural differences and tailors treatments more precisely. As </w:t>
      </w:r>
      <w:r w:rsidRPr="00177A61">
        <w:rPr>
          <w:rFonts w:cstheme="minorHAnsi"/>
          <w:sz w:val="24"/>
          <w:szCs w:val="24"/>
        </w:rPr>
        <w:lastRenderedPageBreak/>
        <w:t>our understanding of substance use evolves, updates to the DSM-5 are necessary to ensure it remains effective and relevant globally.</w:t>
      </w:r>
      <w:r w:rsidRPr="00C97FC7">
        <w:rPr>
          <w:rFonts w:cstheme="minorHAnsi"/>
          <w:color w:val="333333"/>
          <w:sz w:val="24"/>
          <w:szCs w:val="24"/>
          <w:shd w:val="clear" w:color="auto" w:fill="FFFFFF"/>
        </w:rPr>
        <w:t xml:space="preserve"> (Hasin, D. S.2013).</w:t>
      </w:r>
    </w:p>
    <w:p w14:paraId="3A6454BC" w14:textId="2779ACC3" w:rsidR="00177A61" w:rsidRPr="00C97FC7" w:rsidRDefault="00177A61" w:rsidP="00177A61">
      <w:pPr>
        <w:rPr>
          <w:rFonts w:cstheme="minorHAnsi"/>
          <w:sz w:val="24"/>
          <w:szCs w:val="24"/>
        </w:rPr>
      </w:pPr>
      <w:r w:rsidRPr="00C97FC7">
        <w:rPr>
          <w:rFonts w:cstheme="minorHAnsi"/>
          <w:sz w:val="24"/>
          <w:szCs w:val="24"/>
        </w:rPr>
        <w:t xml:space="preserve">   </w:t>
      </w:r>
      <w:r w:rsidRPr="00C97FC7">
        <w:rPr>
          <w:rFonts w:cstheme="minorHAnsi"/>
          <w:sz w:val="24"/>
          <w:szCs w:val="24"/>
        </w:rPr>
        <w:tab/>
      </w:r>
      <w:r w:rsidRPr="00177A61">
        <w:rPr>
          <w:rFonts w:cstheme="minorHAnsi"/>
          <w:sz w:val="24"/>
          <w:szCs w:val="24"/>
        </w:rPr>
        <w:t>Treating Substance Use Disorders (SUDs) requires different approaches, each based on a unique model that provides its own way of understanding and addressing these complex conditions. Below, we look at three main models—the biopsychosocial model, the disease model, and the cognitive-</w:t>
      </w:r>
      <w:r w:rsidRPr="00C97FC7">
        <w:rPr>
          <w:rFonts w:cstheme="minorHAnsi"/>
          <w:sz w:val="24"/>
          <w:szCs w:val="24"/>
        </w:rPr>
        <w:t>behavioural</w:t>
      </w:r>
      <w:r w:rsidRPr="00177A61">
        <w:rPr>
          <w:rFonts w:cstheme="minorHAnsi"/>
          <w:sz w:val="24"/>
          <w:szCs w:val="24"/>
        </w:rPr>
        <w:t xml:space="preserve"> model. We will discuss how each model helps in treating SUDs and talk about their strengths and weaknesses.</w:t>
      </w:r>
      <w:r w:rsidR="006E25D8" w:rsidRPr="00C97FC7">
        <w:rPr>
          <w:rFonts w:cstheme="minorHAnsi"/>
          <w:sz w:val="24"/>
          <w:szCs w:val="24"/>
        </w:rPr>
        <w:t xml:space="preserve"> (Marschall A,2023).</w:t>
      </w:r>
    </w:p>
    <w:p w14:paraId="15A6ADC6" w14:textId="7C9F97B2" w:rsidR="00177A61" w:rsidRPr="00177A61" w:rsidRDefault="00177A61" w:rsidP="00177A61">
      <w:pPr>
        <w:rPr>
          <w:rFonts w:cstheme="minorHAnsi"/>
          <w:sz w:val="24"/>
          <w:szCs w:val="24"/>
        </w:rPr>
      </w:pPr>
      <w:r w:rsidRPr="00C97FC7">
        <w:rPr>
          <w:rFonts w:cstheme="minorHAnsi"/>
          <w:sz w:val="24"/>
          <w:szCs w:val="24"/>
        </w:rPr>
        <w:t xml:space="preserve">  </w:t>
      </w:r>
      <w:r w:rsidRPr="00C97FC7">
        <w:rPr>
          <w:rFonts w:cstheme="minorHAnsi"/>
          <w:sz w:val="24"/>
          <w:szCs w:val="24"/>
        </w:rPr>
        <w:tab/>
      </w:r>
      <w:r w:rsidRPr="00177A61">
        <w:rPr>
          <w:rFonts w:cstheme="minorHAnsi"/>
          <w:sz w:val="24"/>
          <w:szCs w:val="24"/>
        </w:rPr>
        <w:t>The biopsychosocial model treats Substance Use Disorders (SUDs) by looking at three main areas: biology, psychology, and social factors. Biologically, things like genetics and brain changes from substance use can influence addiction. Psychologically, issues like mental health, personality, and how someone handles emotions can play a role; for example, someone feeling depressed might use substances to feel better. Socially, factors like family relationships, friends, cultural norms, and economic status can affect how and why someone uses substances. This approach tries to address not just the physical side of addiction but also the mental and social issues that contribute to it. However, because it covers so many areas, it often requires a team of different specialists to manage it effectively.</w:t>
      </w:r>
      <w:r w:rsidR="006E25D8" w:rsidRPr="00C97FC7">
        <w:rPr>
          <w:rFonts w:cstheme="minorHAnsi"/>
          <w:sz w:val="24"/>
          <w:szCs w:val="24"/>
        </w:rPr>
        <w:t xml:space="preserve"> (Marschall A,2023).</w:t>
      </w:r>
      <w:r w:rsidR="006E25D8" w:rsidRPr="00C97FC7">
        <w:rPr>
          <w:rFonts w:cstheme="minorHAnsi"/>
          <w:sz w:val="24"/>
          <w:szCs w:val="24"/>
        </w:rPr>
        <w:br/>
      </w:r>
      <w:r w:rsidR="006E25D8" w:rsidRPr="00C97FC7">
        <w:rPr>
          <w:rFonts w:cstheme="minorHAnsi"/>
          <w:sz w:val="24"/>
          <w:szCs w:val="24"/>
        </w:rPr>
        <w:t xml:space="preserve">   </w:t>
      </w:r>
      <w:r w:rsidR="006E25D8" w:rsidRPr="00C97FC7">
        <w:rPr>
          <w:rFonts w:cstheme="minorHAnsi"/>
          <w:sz w:val="24"/>
          <w:szCs w:val="24"/>
        </w:rPr>
        <w:tab/>
      </w:r>
      <w:r w:rsidR="006E25D8" w:rsidRPr="00C97FC7">
        <w:rPr>
          <w:rFonts w:cstheme="minorHAnsi"/>
          <w:sz w:val="24"/>
          <w:szCs w:val="24"/>
        </w:rPr>
        <w:t>The disease model views Substance Use Disorders (SUDs) as chronic diseases caused by biological and genetic factors. This model helps change how the public and medical professionals see addiction, showing it as a complex condition that goes beyond just poor choices or lack of willpower. It treats addiction as a long-term issue that, like diabetes or heart disease, requires ongoing management. Treatment often focuses on staying completely away from substances and involves support groups like Alcoholics Anonymous (AA) or Narcotics Anonymous (NA), where people support each other in their commitment to stay sober. However, the disease model mainly focuses on the biological side of addiction and may overlook important psychological and social factors. Also, its strong emphasis on abstinence isn't always the best approach for everyone and can make people feel like they've failed if they relapse.</w:t>
      </w:r>
      <w:r w:rsidR="006E25D8" w:rsidRPr="00C97FC7">
        <w:rPr>
          <w:rFonts w:cstheme="minorHAnsi"/>
          <w:sz w:val="24"/>
          <w:szCs w:val="24"/>
        </w:rPr>
        <w:t xml:space="preserve"> (Avery J,2020). </w:t>
      </w:r>
      <w:r w:rsidRPr="00177A61">
        <w:rPr>
          <w:rFonts w:cstheme="minorHAnsi"/>
          <w:vanish/>
          <w:sz w:val="24"/>
          <w:szCs w:val="24"/>
        </w:rPr>
        <w:t>Top of Form</w:t>
      </w:r>
    </w:p>
    <w:p w14:paraId="2D8EBF19" w14:textId="3C1DBE1F" w:rsidR="006B7C51" w:rsidRPr="00C97FC7" w:rsidRDefault="001508DF" w:rsidP="001508DF">
      <w:pPr>
        <w:rPr>
          <w:rFonts w:cstheme="minorHAnsi"/>
          <w:sz w:val="24"/>
          <w:szCs w:val="24"/>
        </w:rPr>
      </w:pPr>
      <w:r w:rsidRPr="00C97FC7">
        <w:rPr>
          <w:rFonts w:cstheme="minorHAnsi"/>
          <w:sz w:val="24"/>
          <w:szCs w:val="24"/>
        </w:rPr>
        <w:t xml:space="preserve">   </w:t>
      </w:r>
      <w:r w:rsidRPr="00C97FC7">
        <w:rPr>
          <w:rFonts w:cstheme="minorHAnsi"/>
          <w:sz w:val="24"/>
          <w:szCs w:val="24"/>
        </w:rPr>
        <w:tab/>
      </w:r>
      <w:r w:rsidRPr="001508DF">
        <w:rPr>
          <w:rFonts w:cstheme="minorHAnsi"/>
          <w:sz w:val="24"/>
          <w:szCs w:val="24"/>
        </w:rPr>
        <w:t>The cognitive-</w:t>
      </w:r>
      <w:r w:rsidRPr="00C97FC7">
        <w:rPr>
          <w:rFonts w:cstheme="minorHAnsi"/>
          <w:sz w:val="24"/>
          <w:szCs w:val="24"/>
        </w:rPr>
        <w:t>behavioural</w:t>
      </w:r>
      <w:r w:rsidRPr="001508DF">
        <w:rPr>
          <w:rFonts w:cstheme="minorHAnsi"/>
          <w:sz w:val="24"/>
          <w:szCs w:val="24"/>
        </w:rPr>
        <w:t xml:space="preserve"> model (CBT) looks at substance use disorders (SUDs) as </w:t>
      </w:r>
      <w:r w:rsidRPr="00C97FC7">
        <w:rPr>
          <w:rFonts w:cstheme="minorHAnsi"/>
          <w:sz w:val="24"/>
          <w:szCs w:val="24"/>
        </w:rPr>
        <w:t>behaviours</w:t>
      </w:r>
      <w:r w:rsidRPr="001508DF">
        <w:rPr>
          <w:rFonts w:cstheme="minorHAnsi"/>
          <w:sz w:val="24"/>
          <w:szCs w:val="24"/>
        </w:rPr>
        <w:t xml:space="preserve"> that people learn and can change. It helps identify what causes someone to use substances, such as specific situations or feelings, and then works to change the unhealthy thoughts and actions that come from these triggers. CBT teaches skills to manage stress, cope with challenges, and stay away from risky situations. While research supports CBT and it helps many people, its success largely depends on the person's willingness and effort to change their thoughts and </w:t>
      </w:r>
      <w:r w:rsidRPr="00C97FC7">
        <w:rPr>
          <w:rFonts w:cstheme="minorHAnsi"/>
          <w:sz w:val="24"/>
          <w:szCs w:val="24"/>
        </w:rPr>
        <w:t>behaviours</w:t>
      </w:r>
      <w:r w:rsidR="006B7C51" w:rsidRPr="00C97FC7">
        <w:rPr>
          <w:rFonts w:cstheme="minorHAnsi"/>
          <w:sz w:val="24"/>
          <w:szCs w:val="24"/>
        </w:rPr>
        <w:t xml:space="preserve">. ( </w:t>
      </w:r>
      <w:r w:rsidR="00FD1203" w:rsidRPr="00C97FC7">
        <w:rPr>
          <w:rFonts w:cstheme="minorHAnsi"/>
          <w:sz w:val="24"/>
          <w:szCs w:val="24"/>
        </w:rPr>
        <w:t>Psychiatry 2011)</w:t>
      </w:r>
    </w:p>
    <w:p w14:paraId="62826A9F" w14:textId="003DB699" w:rsidR="001508DF" w:rsidRPr="001508DF" w:rsidRDefault="006B7C51" w:rsidP="001508DF">
      <w:pPr>
        <w:rPr>
          <w:rFonts w:cstheme="minorHAnsi"/>
          <w:sz w:val="24"/>
          <w:szCs w:val="24"/>
        </w:rPr>
      </w:pPr>
      <w:r w:rsidRPr="00C97FC7">
        <w:rPr>
          <w:rFonts w:cstheme="minorHAnsi"/>
          <w:sz w:val="24"/>
          <w:szCs w:val="24"/>
        </w:rPr>
        <w:t xml:space="preserve">          </w:t>
      </w:r>
      <w:r w:rsidR="001508DF" w:rsidRPr="001508DF">
        <w:rPr>
          <w:rFonts w:cstheme="minorHAnsi"/>
          <w:sz w:val="24"/>
          <w:szCs w:val="24"/>
        </w:rPr>
        <w:t xml:space="preserve"> Sometimes, CBT needs to be tailored to fit people with more complex problems or other mental health conditions. This model, like others, offers insights and various approaches that can be customized to individual needs. The effectiveness of a treatment can depend on factors like the type of substance, severity of the disorder, the person’s mental state, and their environment. Typically, a combined approach that includes elements from all three models is used to develop a comprehensive treatment plan that tackles the complex nature of SUDs.</w:t>
      </w:r>
      <w:r w:rsidR="00FD1203" w:rsidRPr="00C97FC7">
        <w:rPr>
          <w:rFonts w:cstheme="minorHAnsi"/>
          <w:sz w:val="24"/>
          <w:szCs w:val="24"/>
        </w:rPr>
        <w:t>(psychiatry 2011).</w:t>
      </w:r>
    </w:p>
    <w:p w14:paraId="40413931" w14:textId="52F3079D" w:rsidR="001508DF" w:rsidRPr="001508DF" w:rsidRDefault="00C373EE" w:rsidP="001508DF">
      <w:pPr>
        <w:rPr>
          <w:rFonts w:cstheme="minorHAnsi"/>
          <w:vanish/>
          <w:sz w:val="24"/>
          <w:szCs w:val="24"/>
        </w:rPr>
      </w:pPr>
      <w:r w:rsidRPr="00C97FC7">
        <w:rPr>
          <w:rFonts w:cstheme="minorHAnsi"/>
          <w:sz w:val="24"/>
          <w:szCs w:val="24"/>
        </w:rPr>
        <w:lastRenderedPageBreak/>
        <w:t>T</w:t>
      </w:r>
      <w:r w:rsidRPr="00C97FC7">
        <w:rPr>
          <w:rFonts w:cstheme="minorHAnsi"/>
          <w:sz w:val="24"/>
          <w:szCs w:val="24"/>
        </w:rPr>
        <w:t xml:space="preserve">reating Substance Use Disorders (SUDs) involves a variety of methods designed to meet the unique needs of each person. These methods fall into three main categories: pharmacotherapy (using medication), </w:t>
      </w:r>
      <w:r w:rsidRPr="00C97FC7">
        <w:rPr>
          <w:rFonts w:cstheme="minorHAnsi"/>
          <w:sz w:val="24"/>
          <w:szCs w:val="24"/>
        </w:rPr>
        <w:t>behavioural</w:t>
      </w:r>
      <w:r w:rsidRPr="00C97FC7">
        <w:rPr>
          <w:rFonts w:cstheme="minorHAnsi"/>
          <w:sz w:val="24"/>
          <w:szCs w:val="24"/>
        </w:rPr>
        <w:t xml:space="preserve"> therapies (using techniques to change </w:t>
      </w:r>
      <w:r w:rsidRPr="00C97FC7">
        <w:rPr>
          <w:rFonts w:cstheme="minorHAnsi"/>
          <w:sz w:val="24"/>
          <w:szCs w:val="24"/>
        </w:rPr>
        <w:t>behaviours</w:t>
      </w:r>
      <w:r w:rsidRPr="00C97FC7">
        <w:rPr>
          <w:rFonts w:cstheme="minorHAnsi"/>
          <w:sz w:val="24"/>
          <w:szCs w:val="24"/>
        </w:rPr>
        <w:t>), and comprehensive case management (coordinating different types of care). Each category tackles different parts of addiction and recovery. Combining these approaches usually works best, offering a well-rounded treatment plan.</w:t>
      </w:r>
      <w:r w:rsidR="001508DF" w:rsidRPr="001508DF">
        <w:rPr>
          <w:rFonts w:cstheme="minorHAnsi"/>
          <w:vanish/>
          <w:sz w:val="24"/>
          <w:szCs w:val="24"/>
        </w:rPr>
        <w:t>Top of Form</w:t>
      </w:r>
    </w:p>
    <w:p w14:paraId="3E7E72AE" w14:textId="77777777" w:rsidR="00177A61" w:rsidRPr="00177A61" w:rsidRDefault="00177A61" w:rsidP="00177A61">
      <w:pPr>
        <w:rPr>
          <w:rFonts w:cstheme="minorHAnsi"/>
          <w:sz w:val="24"/>
          <w:szCs w:val="24"/>
        </w:rPr>
      </w:pPr>
    </w:p>
    <w:p w14:paraId="36137B3A" w14:textId="77777777" w:rsidR="00177A61" w:rsidRPr="00177A61" w:rsidRDefault="00177A61" w:rsidP="00177A61">
      <w:pPr>
        <w:rPr>
          <w:rFonts w:cstheme="minorHAnsi"/>
          <w:vanish/>
          <w:sz w:val="24"/>
          <w:szCs w:val="24"/>
        </w:rPr>
      </w:pPr>
      <w:r w:rsidRPr="00177A61">
        <w:rPr>
          <w:rFonts w:cstheme="minorHAnsi"/>
          <w:vanish/>
          <w:sz w:val="24"/>
          <w:szCs w:val="24"/>
        </w:rPr>
        <w:t>Top of Form</w:t>
      </w:r>
    </w:p>
    <w:p w14:paraId="5B94CECD" w14:textId="77777777" w:rsidR="00177A61" w:rsidRPr="00A571DB" w:rsidRDefault="00177A61" w:rsidP="00C06A34">
      <w:pPr>
        <w:rPr>
          <w:rFonts w:cstheme="minorHAnsi"/>
          <w:sz w:val="24"/>
          <w:szCs w:val="24"/>
        </w:rPr>
      </w:pPr>
    </w:p>
    <w:p w14:paraId="656B2F55" w14:textId="638FF75C" w:rsidR="00CC181E" w:rsidRPr="00C97FC7" w:rsidRDefault="00C373EE" w:rsidP="003F0C13">
      <w:pPr>
        <w:rPr>
          <w:rFonts w:cstheme="minorHAnsi"/>
          <w:sz w:val="24"/>
          <w:szCs w:val="24"/>
        </w:rPr>
      </w:pPr>
      <w:r w:rsidRPr="00C97FC7">
        <w:rPr>
          <w:rFonts w:cstheme="minorHAnsi"/>
          <w:sz w:val="24"/>
          <w:szCs w:val="24"/>
        </w:rPr>
        <w:t xml:space="preserve">    </w:t>
      </w:r>
      <w:r w:rsidRPr="00C97FC7">
        <w:rPr>
          <w:rFonts w:cstheme="minorHAnsi"/>
          <w:sz w:val="24"/>
          <w:szCs w:val="24"/>
        </w:rPr>
        <w:tab/>
      </w:r>
      <w:r w:rsidRPr="00C97FC7">
        <w:rPr>
          <w:rFonts w:cstheme="minorHAnsi"/>
          <w:sz w:val="24"/>
          <w:szCs w:val="24"/>
        </w:rPr>
        <w:t xml:space="preserve">Treating Substance Use Disorders (SUDs) involves various strategies, including pharmacotherapy, </w:t>
      </w:r>
      <w:r w:rsidRPr="00C97FC7">
        <w:rPr>
          <w:rFonts w:cstheme="minorHAnsi"/>
          <w:sz w:val="24"/>
          <w:szCs w:val="24"/>
        </w:rPr>
        <w:t>behavioural</w:t>
      </w:r>
      <w:r w:rsidRPr="00C97FC7">
        <w:rPr>
          <w:rFonts w:cstheme="minorHAnsi"/>
          <w:sz w:val="24"/>
          <w:szCs w:val="24"/>
        </w:rPr>
        <w:t xml:space="preserve"> therapies, and comprehensive case management. Pharmacotherapy uses medications like Methadone and Buprenorphine for opioid addiction to reduce cravings and withdrawal symptoms without the high, Naltrexone for blocking relapses in opioid and alcohol disorders, and Disulfiram and Acamprosate for alcohol dependence to </w:t>
      </w:r>
      <w:r w:rsidRPr="00C97FC7">
        <w:rPr>
          <w:rFonts w:cstheme="minorHAnsi"/>
          <w:sz w:val="24"/>
          <w:szCs w:val="24"/>
        </w:rPr>
        <w:t>lower alcohol intake</w:t>
      </w:r>
      <w:r w:rsidRPr="00C97FC7">
        <w:rPr>
          <w:rFonts w:cstheme="minorHAnsi"/>
          <w:sz w:val="24"/>
          <w:szCs w:val="24"/>
        </w:rPr>
        <w:t xml:space="preserve"> and stabilize brain chemistry. These medications address the biological aspects of addiction but work best when combined with other treatments. </w:t>
      </w:r>
      <w:r w:rsidR="00CC181E" w:rsidRPr="00C97FC7">
        <w:rPr>
          <w:rFonts w:cstheme="minorHAnsi"/>
          <w:sz w:val="24"/>
          <w:szCs w:val="24"/>
        </w:rPr>
        <w:t>(Pederson J,2021)</w:t>
      </w:r>
    </w:p>
    <w:p w14:paraId="2FC36034" w14:textId="6B70802E" w:rsidR="003F0C13" w:rsidRPr="003F0C13" w:rsidRDefault="00CC181E" w:rsidP="003F0C13">
      <w:pPr>
        <w:rPr>
          <w:rFonts w:cstheme="minorHAnsi"/>
          <w:sz w:val="24"/>
          <w:szCs w:val="24"/>
        </w:rPr>
      </w:pPr>
      <w:r w:rsidRPr="00C97FC7">
        <w:rPr>
          <w:rFonts w:cstheme="minorHAnsi"/>
          <w:sz w:val="24"/>
          <w:szCs w:val="24"/>
        </w:rPr>
        <w:t xml:space="preserve">              Behavioural</w:t>
      </w:r>
      <w:r w:rsidR="00C373EE" w:rsidRPr="00C97FC7">
        <w:rPr>
          <w:rFonts w:cstheme="minorHAnsi"/>
          <w:sz w:val="24"/>
          <w:szCs w:val="24"/>
        </w:rPr>
        <w:t xml:space="preserve"> therapies aim to change substance-related </w:t>
      </w:r>
      <w:r w:rsidRPr="00C97FC7">
        <w:rPr>
          <w:rFonts w:cstheme="minorHAnsi"/>
          <w:sz w:val="24"/>
          <w:szCs w:val="24"/>
        </w:rPr>
        <w:t>behaviours</w:t>
      </w:r>
      <w:r w:rsidR="00C373EE" w:rsidRPr="00C97FC7">
        <w:rPr>
          <w:rFonts w:cstheme="minorHAnsi"/>
          <w:sz w:val="24"/>
          <w:szCs w:val="24"/>
        </w:rPr>
        <w:t>. Cognitive-</w:t>
      </w:r>
      <w:r w:rsidRPr="00C97FC7">
        <w:rPr>
          <w:rFonts w:cstheme="minorHAnsi"/>
          <w:sz w:val="24"/>
          <w:szCs w:val="24"/>
        </w:rPr>
        <w:t>Behavioural</w:t>
      </w:r>
      <w:r w:rsidR="00C373EE" w:rsidRPr="00C97FC7">
        <w:rPr>
          <w:rFonts w:cstheme="minorHAnsi"/>
          <w:sz w:val="24"/>
          <w:szCs w:val="24"/>
        </w:rPr>
        <w:t xml:space="preserve"> Therapy (CBT) helps change negative thoughts and </w:t>
      </w:r>
      <w:r w:rsidRPr="00C97FC7">
        <w:rPr>
          <w:rFonts w:cstheme="minorHAnsi"/>
          <w:sz w:val="24"/>
          <w:szCs w:val="24"/>
        </w:rPr>
        <w:t>behaviours</w:t>
      </w:r>
      <w:r w:rsidR="00C373EE" w:rsidRPr="00C97FC7">
        <w:rPr>
          <w:rFonts w:cstheme="minorHAnsi"/>
          <w:sz w:val="24"/>
          <w:szCs w:val="24"/>
        </w:rPr>
        <w:t>, teaching skills to handle triggers and prevent relapses. Contingency Management (CM) rewards sobriety and is effective for stimulant disorders, while Family Therapy involves families to improve communication and address underlying issues. Lastly, comprehensive case management integrates various services to support the individual’s recovery, coordinating medical care, psychiatric treatment, and support services, and addressing non-medical barriers like housing or unemployment, which are crucial for long-term recovery success. Together, these approaches offer a robust framework for treating SUDs effectively</w:t>
      </w:r>
      <w:r w:rsidR="00C373EE" w:rsidRPr="00C97FC7">
        <w:rPr>
          <w:rFonts w:cstheme="minorHAnsi"/>
          <w:sz w:val="24"/>
          <w:szCs w:val="24"/>
        </w:rPr>
        <w:t>.</w:t>
      </w:r>
      <w:r w:rsidRPr="00C97FC7">
        <w:rPr>
          <w:rFonts w:cstheme="minorHAnsi"/>
          <w:sz w:val="24"/>
          <w:szCs w:val="24"/>
        </w:rPr>
        <w:t xml:space="preserve"> (Pederson J,2021) </w:t>
      </w:r>
    </w:p>
    <w:p w14:paraId="754E7C69" w14:textId="613A2653" w:rsidR="003F0C13" w:rsidRPr="003F0C13" w:rsidRDefault="00CC181E" w:rsidP="003F0C13">
      <w:pPr>
        <w:rPr>
          <w:rFonts w:cstheme="minorHAnsi"/>
          <w:sz w:val="24"/>
          <w:szCs w:val="24"/>
        </w:rPr>
      </w:pPr>
      <w:r w:rsidRPr="00C97FC7">
        <w:rPr>
          <w:rFonts w:cstheme="minorHAnsi"/>
          <w:sz w:val="24"/>
          <w:szCs w:val="24"/>
        </w:rPr>
        <w:t xml:space="preserve">          </w:t>
      </w:r>
      <w:r w:rsidR="003F0C13" w:rsidRPr="003F0C13">
        <w:rPr>
          <w:rFonts w:cstheme="minorHAnsi"/>
          <w:sz w:val="24"/>
          <w:szCs w:val="24"/>
        </w:rPr>
        <w:t xml:space="preserve">Treatment of SUDs is complex and requires a tailored approach that considers the individual's specific needs, substance of abuse, and personal circumstances. Integrating pharmacotherapy, </w:t>
      </w:r>
      <w:r w:rsidRPr="00C97FC7">
        <w:rPr>
          <w:rFonts w:cstheme="minorHAnsi"/>
          <w:sz w:val="24"/>
          <w:szCs w:val="24"/>
        </w:rPr>
        <w:t>behavioural</w:t>
      </w:r>
      <w:r w:rsidR="003F0C13" w:rsidRPr="003F0C13">
        <w:rPr>
          <w:rFonts w:cstheme="minorHAnsi"/>
          <w:sz w:val="24"/>
          <w:szCs w:val="24"/>
        </w:rPr>
        <w:t xml:space="preserve"> therapies, and comprehensive case management can significantly enhance treatment outcomes by addressing all facets of the disorder. This integrative approach not only helps manage the physiological aspects of addiction but also supports necessary </w:t>
      </w:r>
      <w:r w:rsidRPr="00C97FC7">
        <w:rPr>
          <w:rFonts w:cstheme="minorHAnsi"/>
          <w:sz w:val="24"/>
          <w:szCs w:val="24"/>
        </w:rPr>
        <w:t>behavioural</w:t>
      </w:r>
      <w:r w:rsidR="003F0C13" w:rsidRPr="003F0C13">
        <w:rPr>
          <w:rFonts w:cstheme="minorHAnsi"/>
          <w:sz w:val="24"/>
          <w:szCs w:val="24"/>
        </w:rPr>
        <w:t xml:space="preserve"> changes and lifestyle adjustments, paving the way for sustained recovery and a return to a healthier life.</w:t>
      </w:r>
      <w:r w:rsidRPr="00C97FC7">
        <w:rPr>
          <w:rFonts w:cstheme="minorHAnsi"/>
          <w:sz w:val="24"/>
          <w:szCs w:val="24"/>
        </w:rPr>
        <w:t xml:space="preserve"> (Pederson J, 2021).</w:t>
      </w:r>
    </w:p>
    <w:p w14:paraId="7A1E04A5" w14:textId="114EF262" w:rsidR="00A571DB" w:rsidRPr="00C97FC7" w:rsidRDefault="00B26AB6" w:rsidP="00B1328E">
      <w:pPr>
        <w:rPr>
          <w:rFonts w:cstheme="minorHAnsi"/>
          <w:sz w:val="24"/>
          <w:szCs w:val="24"/>
        </w:rPr>
      </w:pPr>
      <w:r w:rsidRPr="00C97FC7">
        <w:rPr>
          <w:rFonts w:cstheme="minorHAnsi"/>
          <w:sz w:val="24"/>
          <w:szCs w:val="24"/>
        </w:rPr>
        <w:br/>
      </w:r>
      <w:r w:rsidRPr="00C97FC7">
        <w:rPr>
          <w:rFonts w:cstheme="minorHAnsi"/>
          <w:sz w:val="24"/>
          <w:szCs w:val="24"/>
        </w:rPr>
        <w:t xml:space="preserve">  </w:t>
      </w:r>
      <w:r w:rsidRPr="00C97FC7">
        <w:rPr>
          <w:rFonts w:cstheme="minorHAnsi"/>
          <w:sz w:val="24"/>
          <w:szCs w:val="24"/>
        </w:rPr>
        <w:tab/>
      </w:r>
      <w:r w:rsidRPr="00C97FC7">
        <w:rPr>
          <w:rFonts w:cstheme="minorHAnsi"/>
          <w:sz w:val="24"/>
          <w:szCs w:val="24"/>
        </w:rPr>
        <w:t xml:space="preserve">Motivational Interviewing (MI) is a </w:t>
      </w:r>
      <w:r w:rsidRPr="00C97FC7">
        <w:rPr>
          <w:rFonts w:cstheme="minorHAnsi"/>
          <w:sz w:val="24"/>
          <w:szCs w:val="24"/>
        </w:rPr>
        <w:t>counselling</w:t>
      </w:r>
      <w:r w:rsidRPr="00C97FC7">
        <w:rPr>
          <w:rFonts w:cstheme="minorHAnsi"/>
          <w:sz w:val="24"/>
          <w:szCs w:val="24"/>
        </w:rPr>
        <w:t xml:space="preserve"> approach developed by psychologists William R. Miller and Stephen Rollnick. It's designed to help people find their own motivation to change their </w:t>
      </w:r>
      <w:r w:rsidRPr="00C97FC7">
        <w:rPr>
          <w:rFonts w:cstheme="minorHAnsi"/>
          <w:sz w:val="24"/>
          <w:szCs w:val="24"/>
        </w:rPr>
        <w:t>behaviour</w:t>
      </w:r>
      <w:r w:rsidRPr="00C97FC7">
        <w:rPr>
          <w:rFonts w:cstheme="minorHAnsi"/>
          <w:sz w:val="24"/>
          <w:szCs w:val="24"/>
        </w:rPr>
        <w:t xml:space="preserve">, using a supportive and non-confrontational style. Unlike traditional methods that might push change, MI draws out people’s own desires to change by guiding them through a process of self-discovery. The main principles of MI include expressing empathy, highlighting differences between current </w:t>
      </w:r>
      <w:r w:rsidRPr="00C97FC7">
        <w:rPr>
          <w:rFonts w:cstheme="minorHAnsi"/>
          <w:sz w:val="24"/>
          <w:szCs w:val="24"/>
        </w:rPr>
        <w:t>behaviours</w:t>
      </w:r>
      <w:r w:rsidRPr="00C97FC7">
        <w:rPr>
          <w:rFonts w:cstheme="minorHAnsi"/>
          <w:sz w:val="24"/>
          <w:szCs w:val="24"/>
        </w:rPr>
        <w:t xml:space="preserve"> and future goals, accepting resistance rather than fighting it, and supporting the individual’s belief in their ability to change. Techniques used in MI involve asking open-ended questions, making affirmations to reinforce progress, practicing reflective listening to show understanding, and </w:t>
      </w:r>
      <w:r w:rsidRPr="00C97FC7">
        <w:rPr>
          <w:rFonts w:cstheme="minorHAnsi"/>
          <w:sz w:val="24"/>
          <w:szCs w:val="24"/>
        </w:rPr>
        <w:lastRenderedPageBreak/>
        <w:t>summarizing conversations to clarify thoughts. MI has been used successfully in various settings worldwide, effectively addressing issues like substance abuse and mental health. It’s particularly useful for those ambivalent about change, providing a space to explore their reasons for change in a supportive environment.</w:t>
      </w:r>
      <w:r w:rsidRPr="00C97FC7">
        <w:rPr>
          <w:rFonts w:cstheme="minorHAnsi"/>
          <w:sz w:val="24"/>
          <w:szCs w:val="24"/>
        </w:rPr>
        <w:t xml:space="preserve"> (Hartney E,2023). </w:t>
      </w:r>
    </w:p>
    <w:p w14:paraId="137A561E" w14:textId="2125351F" w:rsidR="00E70E2C" w:rsidRPr="00E70E2C" w:rsidRDefault="00501586" w:rsidP="00E70E2C">
      <w:pPr>
        <w:rPr>
          <w:rFonts w:cstheme="minorHAnsi"/>
          <w:sz w:val="24"/>
          <w:szCs w:val="24"/>
        </w:rPr>
      </w:pPr>
      <w:r w:rsidRPr="00C97FC7">
        <w:rPr>
          <w:rFonts w:cstheme="minorHAnsi"/>
          <w:sz w:val="24"/>
          <w:szCs w:val="24"/>
        </w:rPr>
        <w:t xml:space="preserve">          </w:t>
      </w:r>
      <w:r w:rsidR="00E70E2C" w:rsidRPr="00E70E2C">
        <w:rPr>
          <w:rFonts w:cstheme="minorHAnsi"/>
          <w:sz w:val="24"/>
          <w:szCs w:val="24"/>
        </w:rPr>
        <w:t>Research has shown that Motivational Interviewing (MI) is particularly effective in treating Substance Use Disorders (SUDs) because it is empathetic and non-confrontational, and it empowers clients. MI has been successful in various settings and populations, proving to be a flexible tool in SUD treatment. It can lead to significant reductions in substance use and improve engagement and retention in treatment programs when combined with other treatments. MI is adaptable to different clients and situations, as it doesn't take a one-size-fits-all approach but instead tailors to individual readiness, goals, and cultural backgrounds.</w:t>
      </w:r>
      <w:r w:rsidRPr="00C97FC7">
        <w:rPr>
          <w:rFonts w:cstheme="minorHAnsi"/>
          <w:sz w:val="24"/>
          <w:szCs w:val="24"/>
        </w:rPr>
        <w:t xml:space="preserve"> (Hartney J, 2023).</w:t>
      </w:r>
    </w:p>
    <w:p w14:paraId="574669C8" w14:textId="4147D282" w:rsidR="00E70E2C" w:rsidRPr="00E70E2C" w:rsidRDefault="00E70E2C" w:rsidP="00E70E2C">
      <w:pPr>
        <w:rPr>
          <w:rFonts w:cstheme="minorHAnsi"/>
          <w:sz w:val="24"/>
          <w:szCs w:val="24"/>
        </w:rPr>
      </w:pPr>
      <w:r w:rsidRPr="00C97FC7">
        <w:rPr>
          <w:rFonts w:cstheme="minorHAnsi"/>
          <w:sz w:val="24"/>
          <w:szCs w:val="24"/>
        </w:rPr>
        <w:t xml:space="preserve">       </w:t>
      </w:r>
      <w:r w:rsidRPr="00E70E2C">
        <w:rPr>
          <w:rFonts w:cstheme="minorHAnsi"/>
          <w:sz w:val="24"/>
          <w:szCs w:val="24"/>
        </w:rPr>
        <w:t xml:space="preserve">MI's main strengths include enhancing intrinsic motivation, providing a non-confrontational approach that reduces resistance, being flexible and adaptable to integrate with other therapies for various </w:t>
      </w:r>
      <w:r w:rsidR="00501586" w:rsidRPr="00C97FC7">
        <w:rPr>
          <w:rFonts w:cstheme="minorHAnsi"/>
          <w:sz w:val="24"/>
          <w:szCs w:val="24"/>
        </w:rPr>
        <w:t>behaviours</w:t>
      </w:r>
      <w:r w:rsidRPr="00E70E2C">
        <w:rPr>
          <w:rFonts w:cstheme="minorHAnsi"/>
          <w:sz w:val="24"/>
          <w:szCs w:val="24"/>
        </w:rPr>
        <w:t>, and being brief and cost-effective. It empowers clients to take charge of their changes, making them more active and confident in the therapy process.</w:t>
      </w:r>
      <w:r w:rsidR="00501586" w:rsidRPr="00C97FC7">
        <w:rPr>
          <w:rFonts w:cstheme="minorHAnsi"/>
          <w:sz w:val="24"/>
          <w:szCs w:val="24"/>
        </w:rPr>
        <w:t>(Latif S,2021)</w:t>
      </w:r>
    </w:p>
    <w:p w14:paraId="4354EFED" w14:textId="7E69876A" w:rsidR="00E70E2C" w:rsidRPr="00E70E2C" w:rsidRDefault="00501586" w:rsidP="00E70E2C">
      <w:pPr>
        <w:rPr>
          <w:rFonts w:cstheme="minorHAnsi"/>
          <w:sz w:val="24"/>
          <w:szCs w:val="24"/>
        </w:rPr>
      </w:pPr>
      <w:r w:rsidRPr="00C97FC7">
        <w:rPr>
          <w:rFonts w:cstheme="minorHAnsi"/>
          <w:sz w:val="24"/>
          <w:szCs w:val="24"/>
        </w:rPr>
        <w:t xml:space="preserve">      </w:t>
      </w:r>
      <w:r w:rsidR="00E70E2C" w:rsidRPr="00E70E2C">
        <w:rPr>
          <w:rFonts w:cstheme="minorHAnsi"/>
          <w:sz w:val="24"/>
          <w:szCs w:val="24"/>
        </w:rPr>
        <w:t xml:space="preserve">However, MI also has some weaknesses. Its effectiveness heavily depends on the clinician's skill in listening and motivating clients. It's less effective when clients are not internally motivated to change, such as those mandated to attend therapy. It may not be suitable for clients with severe mental health issues that affect their ability to engage deeply. There's also a risk of misapplication if not done correctly, and its principles can sometimes be too vague or broad, which can complicate its use in complex cases. Despite these limitations, MI remains a valuable method in therapy, </w:t>
      </w:r>
      <w:proofErr w:type="spellStart"/>
      <w:r w:rsidR="00E70E2C" w:rsidRPr="00E70E2C">
        <w:rPr>
          <w:rFonts w:cstheme="minorHAnsi"/>
          <w:sz w:val="24"/>
          <w:szCs w:val="24"/>
        </w:rPr>
        <w:t>favored</w:t>
      </w:r>
      <w:proofErr w:type="spellEnd"/>
      <w:r w:rsidR="00E70E2C" w:rsidRPr="00E70E2C">
        <w:rPr>
          <w:rFonts w:cstheme="minorHAnsi"/>
          <w:sz w:val="24"/>
          <w:szCs w:val="24"/>
        </w:rPr>
        <w:t xml:space="preserve"> for its respectful and effective approach to fostering change.</w:t>
      </w:r>
      <w:r w:rsidRPr="00C97FC7">
        <w:rPr>
          <w:rFonts w:cstheme="minorHAnsi"/>
          <w:sz w:val="24"/>
          <w:szCs w:val="24"/>
        </w:rPr>
        <w:t xml:space="preserve"> (Latif S, 2021).</w:t>
      </w:r>
    </w:p>
    <w:p w14:paraId="24413216" w14:textId="2F97F891" w:rsidR="00501586" w:rsidRPr="00501586" w:rsidRDefault="00501586" w:rsidP="00501586">
      <w:pPr>
        <w:rPr>
          <w:rFonts w:cstheme="minorHAnsi"/>
          <w:sz w:val="24"/>
          <w:szCs w:val="24"/>
        </w:rPr>
      </w:pPr>
      <w:r w:rsidRPr="00C97FC7">
        <w:rPr>
          <w:rFonts w:cstheme="minorHAnsi"/>
          <w:sz w:val="24"/>
          <w:szCs w:val="24"/>
        </w:rPr>
        <w:t xml:space="preserve">        </w:t>
      </w:r>
      <w:r w:rsidRPr="00501586">
        <w:rPr>
          <w:rFonts w:cstheme="minorHAnsi"/>
          <w:sz w:val="24"/>
          <w:szCs w:val="24"/>
        </w:rPr>
        <w:t>Research has shown that Motivational Interviewing (MI) is particularly effective in treating Substance Use Disorders (SUDs) because it is empathetic and non-confrontational, and it empowers clients. MI has been successful in various settings and populations, proving to be a flexible tool in SUD treatment. It can lead to significant reductions in substance use and improve engagement and retention in treatment programs when combined with other treatments. MI is adaptable to different clients and situations, as it doesn't take a one-size-fits-all approach but instead tailors to individual readiness, goals, and cultural backgrounds.</w:t>
      </w:r>
      <w:r w:rsidRPr="00C97FC7">
        <w:rPr>
          <w:rFonts w:cstheme="minorHAnsi"/>
          <w:sz w:val="24"/>
          <w:szCs w:val="24"/>
        </w:rPr>
        <w:t xml:space="preserve"> (Latif S,2021).</w:t>
      </w:r>
    </w:p>
    <w:p w14:paraId="742B3A8C" w14:textId="6E7DC6CC" w:rsidR="00501586" w:rsidRPr="00501586" w:rsidRDefault="0033537A" w:rsidP="00501586">
      <w:pPr>
        <w:rPr>
          <w:rFonts w:cstheme="minorHAnsi"/>
          <w:sz w:val="24"/>
          <w:szCs w:val="24"/>
        </w:rPr>
      </w:pPr>
      <w:r w:rsidRPr="00C97FC7">
        <w:rPr>
          <w:rFonts w:cstheme="minorHAnsi"/>
          <w:sz w:val="24"/>
          <w:szCs w:val="24"/>
        </w:rPr>
        <w:t xml:space="preserve">                </w:t>
      </w:r>
      <w:r w:rsidR="00501586" w:rsidRPr="00501586">
        <w:rPr>
          <w:rFonts w:cstheme="minorHAnsi"/>
          <w:sz w:val="24"/>
          <w:szCs w:val="24"/>
        </w:rPr>
        <w:t xml:space="preserve">MI's main strengths include enhancing intrinsic motivation, providing a non-confrontational approach that reduces resistance, being flexible and adaptable to integrate with other therapies for various </w:t>
      </w:r>
      <w:r w:rsidR="00501586" w:rsidRPr="00C97FC7">
        <w:rPr>
          <w:rFonts w:cstheme="minorHAnsi"/>
          <w:sz w:val="24"/>
          <w:szCs w:val="24"/>
        </w:rPr>
        <w:t>behaviours</w:t>
      </w:r>
      <w:r w:rsidR="00501586" w:rsidRPr="00501586">
        <w:rPr>
          <w:rFonts w:cstheme="minorHAnsi"/>
          <w:sz w:val="24"/>
          <w:szCs w:val="24"/>
        </w:rPr>
        <w:t>, and being brief and cost-effective. It empowers clients to take charge of their changes, making them more active and confident in the therapy process.</w:t>
      </w:r>
      <w:r w:rsidRPr="00C97FC7">
        <w:rPr>
          <w:rFonts w:cstheme="minorHAnsi"/>
          <w:sz w:val="24"/>
          <w:szCs w:val="24"/>
        </w:rPr>
        <w:t xml:space="preserve"> (Latif S,2021). </w:t>
      </w:r>
    </w:p>
    <w:p w14:paraId="397214C8" w14:textId="5D3BFC19" w:rsidR="00501586" w:rsidRPr="00C97FC7" w:rsidRDefault="0033537A" w:rsidP="00501586">
      <w:pPr>
        <w:rPr>
          <w:rFonts w:cstheme="minorHAnsi"/>
          <w:sz w:val="24"/>
          <w:szCs w:val="24"/>
        </w:rPr>
      </w:pPr>
      <w:r w:rsidRPr="00C97FC7">
        <w:rPr>
          <w:rFonts w:cstheme="minorHAnsi"/>
          <w:sz w:val="24"/>
          <w:szCs w:val="24"/>
        </w:rPr>
        <w:t xml:space="preserve">                 </w:t>
      </w:r>
      <w:r w:rsidR="00501586" w:rsidRPr="00501586">
        <w:rPr>
          <w:rFonts w:cstheme="minorHAnsi"/>
          <w:sz w:val="24"/>
          <w:szCs w:val="24"/>
        </w:rPr>
        <w:t xml:space="preserve">However, MI also has some weaknesses. Its effectiveness heavily depends on the clinician's skill in listening and motivating clients. It's less effective when clients are not internally motivated to change, such as those mandated to attend therapy. It may not be </w:t>
      </w:r>
      <w:r w:rsidR="00501586" w:rsidRPr="00501586">
        <w:rPr>
          <w:rFonts w:cstheme="minorHAnsi"/>
          <w:sz w:val="24"/>
          <w:szCs w:val="24"/>
        </w:rPr>
        <w:lastRenderedPageBreak/>
        <w:t xml:space="preserve">suitable for clients with severe mental health issues that affect their ability to engage deeply. There's also a risk of misapplication if not done correctly, and its principles can sometimes be too vague or broad, which can complicate its use in complex cases. Despite these limitations, MI remains a valuable method in therapy, </w:t>
      </w:r>
      <w:r w:rsidR="00501586" w:rsidRPr="00C97FC7">
        <w:rPr>
          <w:rFonts w:cstheme="minorHAnsi"/>
          <w:sz w:val="24"/>
          <w:szCs w:val="24"/>
        </w:rPr>
        <w:t>favoured</w:t>
      </w:r>
      <w:r w:rsidR="00501586" w:rsidRPr="00501586">
        <w:rPr>
          <w:rFonts w:cstheme="minorHAnsi"/>
          <w:sz w:val="24"/>
          <w:szCs w:val="24"/>
        </w:rPr>
        <w:t xml:space="preserve"> for its respectful and effective approach to fostering change.</w:t>
      </w:r>
      <w:r w:rsidRPr="00C97FC7">
        <w:rPr>
          <w:rFonts w:cstheme="minorHAnsi"/>
          <w:sz w:val="24"/>
          <w:szCs w:val="24"/>
        </w:rPr>
        <w:t xml:space="preserve"> (Latif S,2021). </w:t>
      </w:r>
    </w:p>
    <w:p w14:paraId="0C09577E" w14:textId="71358FDE" w:rsidR="0033537A" w:rsidRPr="00C97FC7" w:rsidRDefault="0033537A" w:rsidP="0033537A">
      <w:pPr>
        <w:rPr>
          <w:rFonts w:cstheme="minorHAnsi"/>
          <w:sz w:val="24"/>
          <w:szCs w:val="24"/>
        </w:rPr>
      </w:pPr>
      <w:r w:rsidRPr="00C97FC7">
        <w:rPr>
          <w:rFonts w:cstheme="minorHAnsi"/>
          <w:sz w:val="24"/>
          <w:szCs w:val="24"/>
        </w:rPr>
        <w:t xml:space="preserve">           </w:t>
      </w:r>
      <w:r w:rsidRPr="00C97FC7">
        <w:rPr>
          <w:rFonts w:cstheme="minorHAnsi"/>
          <w:sz w:val="24"/>
          <w:szCs w:val="24"/>
        </w:rPr>
        <w:br/>
      </w:r>
      <w:r w:rsidRPr="00C97FC7">
        <w:rPr>
          <w:rFonts w:cstheme="minorHAnsi"/>
          <w:sz w:val="24"/>
          <w:szCs w:val="24"/>
        </w:rPr>
        <w:t xml:space="preserve">          </w:t>
      </w:r>
      <w:r w:rsidRPr="00C97FC7">
        <w:rPr>
          <w:rFonts w:cstheme="minorHAnsi"/>
          <w:sz w:val="24"/>
          <w:szCs w:val="24"/>
        </w:rPr>
        <w:t xml:space="preserve">Motivational interviewing (MI) is a flexible and effective way to treat Substance Use Disorders (SUDs). It </w:t>
      </w:r>
      <w:r w:rsidRPr="00C97FC7">
        <w:rPr>
          <w:rFonts w:cstheme="minorHAnsi"/>
          <w:sz w:val="24"/>
          <w:szCs w:val="24"/>
        </w:rPr>
        <w:t>centres</w:t>
      </w:r>
      <w:r w:rsidRPr="00C97FC7">
        <w:rPr>
          <w:rFonts w:cstheme="minorHAnsi"/>
          <w:sz w:val="24"/>
          <w:szCs w:val="24"/>
        </w:rPr>
        <w:t xml:space="preserve"> on the client, helping to clear up mixed feelings and strengthen their motivation to stop harmful </w:t>
      </w:r>
      <w:r w:rsidRPr="00C97FC7">
        <w:rPr>
          <w:rFonts w:cstheme="minorHAnsi"/>
          <w:sz w:val="24"/>
          <w:szCs w:val="24"/>
        </w:rPr>
        <w:t>behaviours</w:t>
      </w:r>
      <w:r w:rsidRPr="00C97FC7">
        <w:rPr>
          <w:rFonts w:cstheme="minorHAnsi"/>
          <w:sz w:val="24"/>
          <w:szCs w:val="24"/>
        </w:rPr>
        <w:t xml:space="preserve">. Unlike stricter therapies, MI is cooperative and understanding, allowing clients to freely share their thoughts and feelings. This approach leads to more lasting changes in </w:t>
      </w:r>
      <w:r w:rsidRPr="00C97FC7">
        <w:rPr>
          <w:rFonts w:cstheme="minorHAnsi"/>
          <w:sz w:val="24"/>
          <w:szCs w:val="24"/>
        </w:rPr>
        <w:t>behaviour</w:t>
      </w:r>
      <w:r w:rsidRPr="00C97FC7">
        <w:rPr>
          <w:rFonts w:cstheme="minorHAnsi"/>
          <w:sz w:val="24"/>
          <w:szCs w:val="24"/>
        </w:rPr>
        <w:t>. MI's ability to work well in different settings and with various groups of people also makes it a valuable part of treatment plans.</w:t>
      </w:r>
      <w:r w:rsidRPr="00C97FC7">
        <w:rPr>
          <w:rFonts w:cstheme="minorHAnsi"/>
          <w:sz w:val="24"/>
          <w:szCs w:val="24"/>
        </w:rPr>
        <w:t xml:space="preserve"> (Generes W, 2024). </w:t>
      </w:r>
    </w:p>
    <w:p w14:paraId="74CD6849" w14:textId="1F4B5B3D" w:rsidR="00CF5D76" w:rsidRPr="00CF5D76" w:rsidRDefault="00CF5D76" w:rsidP="00CF5D76">
      <w:pPr>
        <w:rPr>
          <w:rFonts w:cstheme="minorHAnsi"/>
          <w:sz w:val="24"/>
          <w:szCs w:val="24"/>
        </w:rPr>
      </w:pPr>
      <w:r w:rsidRPr="00C97FC7">
        <w:rPr>
          <w:rFonts w:cstheme="minorHAnsi"/>
          <w:sz w:val="24"/>
          <w:szCs w:val="24"/>
        </w:rPr>
        <w:t xml:space="preserve">              </w:t>
      </w:r>
      <w:r w:rsidRPr="00CF5D76">
        <w:rPr>
          <w:rFonts w:cstheme="minorHAnsi"/>
          <w:sz w:val="24"/>
          <w:szCs w:val="24"/>
        </w:rPr>
        <w:t>In conclusion, diagnosing and treating Substance Use Disorders (SUDs) involves a complex and multifaceted approach that draws on a variety of theoretical models and clinical practices. While the DSM-5 offers a foundational framework for diagnosis, its limitations necessitate that clinicians tailor their approaches to the unique circumstances and backgrounds of each individual. The biopsychosocial, disease, and cognitive-</w:t>
      </w:r>
      <w:r w:rsidRPr="00C97FC7">
        <w:rPr>
          <w:rFonts w:cstheme="minorHAnsi"/>
          <w:sz w:val="24"/>
          <w:szCs w:val="24"/>
        </w:rPr>
        <w:t>behavioural</w:t>
      </w:r>
      <w:r w:rsidRPr="00CF5D76">
        <w:rPr>
          <w:rFonts w:cstheme="minorHAnsi"/>
          <w:sz w:val="24"/>
          <w:szCs w:val="24"/>
        </w:rPr>
        <w:t xml:space="preserve"> models each provide critical insights that aid in the development of personalized treatment plans. Furthermore, the adoption of motivational interviewing highlights the evolving nature of addiction therapy, showcasing its dynamic and adaptive aspects.</w:t>
      </w:r>
    </w:p>
    <w:p w14:paraId="0726B0C9" w14:textId="271A497D" w:rsidR="00CF5D76" w:rsidRPr="00CF5D76" w:rsidRDefault="00CF5D76" w:rsidP="00CF5D76">
      <w:pPr>
        <w:rPr>
          <w:rFonts w:cstheme="minorHAnsi"/>
          <w:sz w:val="24"/>
          <w:szCs w:val="24"/>
        </w:rPr>
      </w:pPr>
      <w:r w:rsidRPr="00C97FC7">
        <w:rPr>
          <w:rFonts w:cstheme="minorHAnsi"/>
          <w:sz w:val="24"/>
          <w:szCs w:val="24"/>
        </w:rPr>
        <w:t xml:space="preserve">           </w:t>
      </w:r>
      <w:r w:rsidRPr="00CF5D76">
        <w:rPr>
          <w:rFonts w:cstheme="minorHAnsi"/>
          <w:sz w:val="24"/>
          <w:szCs w:val="24"/>
        </w:rPr>
        <w:t>As the field of addiction medicine progresses, the integration of the latest research and clinical evidence into existing practices is vital. This ongoing evolution not only enhances the efficacy of treatments but also ensures they are culturally attuned and responsive to diverse needs. By continuously refining these models and incorporating innovative techniques like motivational interviewing, clinicians are better equipped to offer more effective, individualized care. This comprehensive and adaptive approach is crucial for meeting the complex challenges faced by individuals with SUDs and improving their chances of successful recovery.</w:t>
      </w:r>
    </w:p>
    <w:p w14:paraId="5D6E23F6" w14:textId="77777777" w:rsidR="0033537A" w:rsidRPr="0033537A" w:rsidRDefault="0033537A" w:rsidP="0033537A">
      <w:pPr>
        <w:rPr>
          <w:rFonts w:cstheme="minorHAnsi"/>
          <w:vanish/>
          <w:sz w:val="28"/>
          <w:szCs w:val="28"/>
        </w:rPr>
      </w:pPr>
      <w:r w:rsidRPr="0033537A">
        <w:rPr>
          <w:rFonts w:cstheme="minorHAnsi"/>
          <w:vanish/>
          <w:sz w:val="28"/>
          <w:szCs w:val="28"/>
        </w:rPr>
        <w:t>Top of Form</w:t>
      </w:r>
    </w:p>
    <w:p w14:paraId="45341819" w14:textId="69867755" w:rsidR="00B1328E" w:rsidRPr="00B1328E" w:rsidRDefault="00B1328E" w:rsidP="00B1328E">
      <w:pPr>
        <w:rPr>
          <w:rFonts w:cstheme="minorHAnsi"/>
          <w:sz w:val="28"/>
          <w:szCs w:val="28"/>
        </w:rPr>
      </w:pPr>
    </w:p>
    <w:p w14:paraId="3FF8F09F" w14:textId="77777777" w:rsidR="00582042" w:rsidRPr="00C97FC7" w:rsidRDefault="00582042">
      <w:pPr>
        <w:rPr>
          <w:rFonts w:cstheme="minorHAnsi"/>
          <w:sz w:val="28"/>
          <w:szCs w:val="28"/>
        </w:rPr>
      </w:pPr>
    </w:p>
    <w:p w14:paraId="4B912844" w14:textId="77777777" w:rsidR="00C97FC7" w:rsidRPr="00C97FC7" w:rsidRDefault="00C97FC7">
      <w:pPr>
        <w:rPr>
          <w:rFonts w:cstheme="minorHAnsi"/>
          <w:sz w:val="28"/>
          <w:szCs w:val="28"/>
        </w:rPr>
      </w:pPr>
    </w:p>
    <w:p w14:paraId="332F6AAE" w14:textId="77777777" w:rsidR="00C97FC7" w:rsidRPr="00C97FC7" w:rsidRDefault="00C97FC7">
      <w:pPr>
        <w:rPr>
          <w:rFonts w:cstheme="minorHAnsi"/>
          <w:sz w:val="28"/>
          <w:szCs w:val="28"/>
        </w:rPr>
      </w:pPr>
    </w:p>
    <w:p w14:paraId="06EB76C0" w14:textId="77777777" w:rsidR="00C97FC7" w:rsidRPr="00C97FC7" w:rsidRDefault="00C97FC7">
      <w:pPr>
        <w:rPr>
          <w:rFonts w:cstheme="minorHAnsi"/>
          <w:sz w:val="28"/>
          <w:szCs w:val="28"/>
        </w:rPr>
      </w:pPr>
    </w:p>
    <w:p w14:paraId="72B21FDD" w14:textId="77777777" w:rsidR="00C97FC7" w:rsidRPr="00C97FC7" w:rsidRDefault="00C97FC7">
      <w:pPr>
        <w:rPr>
          <w:rFonts w:cstheme="minorHAnsi"/>
          <w:sz w:val="28"/>
          <w:szCs w:val="28"/>
        </w:rPr>
      </w:pPr>
    </w:p>
    <w:p w14:paraId="2A923B4E" w14:textId="77777777" w:rsidR="00C97FC7" w:rsidRPr="00C97FC7" w:rsidRDefault="00C97FC7">
      <w:pPr>
        <w:rPr>
          <w:rFonts w:cstheme="minorHAnsi"/>
          <w:sz w:val="28"/>
          <w:szCs w:val="28"/>
        </w:rPr>
      </w:pPr>
    </w:p>
    <w:p w14:paraId="6418B0A9" w14:textId="77777777" w:rsidR="00C97FC7" w:rsidRPr="00C97FC7" w:rsidRDefault="00C97FC7">
      <w:pPr>
        <w:rPr>
          <w:rFonts w:cstheme="minorHAnsi"/>
          <w:sz w:val="28"/>
          <w:szCs w:val="28"/>
        </w:rPr>
      </w:pPr>
    </w:p>
    <w:p w14:paraId="7E1C5F5A" w14:textId="58EA5014" w:rsidR="00582042" w:rsidRPr="00C97FC7" w:rsidRDefault="00582042">
      <w:pPr>
        <w:rPr>
          <w:rFonts w:cstheme="minorHAnsi"/>
          <w:sz w:val="28"/>
          <w:szCs w:val="28"/>
          <w:u w:val="single"/>
        </w:rPr>
      </w:pPr>
      <w:r w:rsidRPr="00C97FC7">
        <w:rPr>
          <w:rFonts w:cstheme="minorHAnsi"/>
          <w:sz w:val="28"/>
          <w:szCs w:val="28"/>
          <w:u w:val="single"/>
        </w:rPr>
        <w:lastRenderedPageBreak/>
        <w:t>Reference List</w:t>
      </w:r>
    </w:p>
    <w:p w14:paraId="7A85BFF5" w14:textId="772C9967" w:rsidR="00C06A34" w:rsidRPr="00C97FC7" w:rsidRDefault="006E25D8">
      <w:pPr>
        <w:rPr>
          <w:rFonts w:cstheme="minorHAnsi"/>
          <w:sz w:val="24"/>
          <w:szCs w:val="24"/>
        </w:rPr>
      </w:pPr>
      <w:r w:rsidRPr="00C97FC7">
        <w:rPr>
          <w:rFonts w:cstheme="minorHAnsi"/>
          <w:sz w:val="24"/>
          <w:szCs w:val="24"/>
        </w:rPr>
        <w:t xml:space="preserve">Avery J. (2020). </w:t>
      </w:r>
      <w:r w:rsidRPr="00C97FC7">
        <w:rPr>
          <w:rFonts w:cstheme="minorHAnsi"/>
          <w:i/>
          <w:iCs/>
          <w:sz w:val="24"/>
          <w:szCs w:val="24"/>
        </w:rPr>
        <w:t xml:space="preserve">Understanding the brain disease model of addiction. </w:t>
      </w:r>
      <w:r w:rsidRPr="00C97FC7">
        <w:rPr>
          <w:rFonts w:cstheme="minorHAnsi"/>
          <w:sz w:val="24"/>
          <w:szCs w:val="24"/>
        </w:rPr>
        <w:t xml:space="preserve">Available at: </w:t>
      </w:r>
      <w:hyperlink r:id="rId7" w:anchor=":~:text=The%20brain%20disease%20model%20of%20addiction%20holds%20that,multiple%20forces%2C%20including%20behavioral%2C%20environmental%2C%20and%20biological%20ones." w:history="1">
        <w:r w:rsidRPr="00C97FC7">
          <w:rPr>
            <w:rStyle w:val="Hyperlink"/>
            <w:rFonts w:cstheme="minorHAnsi"/>
            <w:sz w:val="24"/>
            <w:szCs w:val="24"/>
          </w:rPr>
          <w:t>Understanding the Brain Disease Model of Addiction | Psychology Today</w:t>
        </w:r>
      </w:hyperlink>
      <w:r w:rsidRPr="00C97FC7">
        <w:rPr>
          <w:rFonts w:cstheme="minorHAnsi"/>
          <w:sz w:val="24"/>
          <w:szCs w:val="24"/>
        </w:rPr>
        <w:t>. (Accessed on: 29/04/2024).</w:t>
      </w:r>
    </w:p>
    <w:p w14:paraId="752DB51D" w14:textId="5EAE8847" w:rsidR="0033537A" w:rsidRPr="00C97FC7" w:rsidRDefault="0033537A">
      <w:pPr>
        <w:rPr>
          <w:rFonts w:cstheme="minorHAnsi"/>
          <w:sz w:val="24"/>
          <w:szCs w:val="24"/>
        </w:rPr>
      </w:pPr>
      <w:r w:rsidRPr="00C97FC7">
        <w:rPr>
          <w:rFonts w:cstheme="minorHAnsi"/>
          <w:sz w:val="24"/>
          <w:szCs w:val="24"/>
        </w:rPr>
        <w:t xml:space="preserve">Generes W. (2024). </w:t>
      </w:r>
      <w:r w:rsidRPr="00C97FC7">
        <w:rPr>
          <w:rFonts w:cstheme="minorHAnsi"/>
          <w:i/>
          <w:iCs/>
          <w:sz w:val="24"/>
          <w:szCs w:val="24"/>
        </w:rPr>
        <w:t xml:space="preserve">Motivational interviewing in addiction treatment. </w:t>
      </w:r>
      <w:r w:rsidRPr="00C97FC7">
        <w:rPr>
          <w:rFonts w:cstheme="minorHAnsi"/>
          <w:sz w:val="24"/>
          <w:szCs w:val="24"/>
        </w:rPr>
        <w:t xml:space="preserve">Available at: </w:t>
      </w:r>
      <w:hyperlink r:id="rId8" w:history="1">
        <w:r w:rsidRPr="00C97FC7">
          <w:rPr>
            <w:rFonts w:cstheme="minorHAnsi"/>
            <w:color w:val="0000FF"/>
            <w:u w:val="single"/>
          </w:rPr>
          <w:t>Motivational Interviewing in Addiction Treatment (americanaddictioncenters.org)</w:t>
        </w:r>
      </w:hyperlink>
      <w:r w:rsidRPr="00C97FC7">
        <w:rPr>
          <w:rFonts w:cstheme="minorHAnsi"/>
        </w:rPr>
        <w:t>. (Accessed on:</w:t>
      </w:r>
      <w:r w:rsidR="003416E4" w:rsidRPr="00C97FC7">
        <w:rPr>
          <w:rFonts w:cstheme="minorHAnsi"/>
        </w:rPr>
        <w:t xml:space="preserve"> 02/05/2024). </w:t>
      </w:r>
    </w:p>
    <w:p w14:paraId="5123001B" w14:textId="649C261B" w:rsidR="00C06A34" w:rsidRPr="00C97FC7" w:rsidRDefault="00C06A34">
      <w:pPr>
        <w:rPr>
          <w:rFonts w:cstheme="minorHAnsi"/>
          <w:sz w:val="24"/>
          <w:szCs w:val="24"/>
        </w:rPr>
      </w:pPr>
      <w:bookmarkStart w:id="1" w:name="_Hlk165978374"/>
      <w:r w:rsidRPr="00C97FC7">
        <w:rPr>
          <w:rFonts w:cstheme="minorHAnsi"/>
          <w:color w:val="333333"/>
          <w:sz w:val="24"/>
          <w:szCs w:val="24"/>
          <w:shd w:val="clear" w:color="auto" w:fill="FFFFFF"/>
        </w:rPr>
        <w:t>Hasin, D. S.</w:t>
      </w:r>
      <w:bookmarkEnd w:id="1"/>
      <w:r w:rsidRPr="00C97FC7">
        <w:rPr>
          <w:rFonts w:cstheme="minorHAnsi"/>
          <w:color w:val="333333"/>
          <w:sz w:val="24"/>
          <w:szCs w:val="24"/>
          <w:shd w:val="clear" w:color="auto" w:fill="FFFFFF"/>
        </w:rPr>
        <w:t xml:space="preserve">, O'Brien, C. P., </w:t>
      </w:r>
      <w:proofErr w:type="spellStart"/>
      <w:r w:rsidRPr="00C97FC7">
        <w:rPr>
          <w:rFonts w:cstheme="minorHAnsi"/>
          <w:color w:val="333333"/>
          <w:sz w:val="24"/>
          <w:szCs w:val="24"/>
          <w:shd w:val="clear" w:color="auto" w:fill="FFFFFF"/>
        </w:rPr>
        <w:t>Auriacombe</w:t>
      </w:r>
      <w:proofErr w:type="spellEnd"/>
      <w:r w:rsidRPr="00C97FC7">
        <w:rPr>
          <w:rFonts w:cstheme="minorHAnsi"/>
          <w:color w:val="333333"/>
          <w:sz w:val="24"/>
          <w:szCs w:val="24"/>
          <w:shd w:val="clear" w:color="auto" w:fill="FFFFFF"/>
        </w:rPr>
        <w:t xml:space="preserve">, M., Borges, G., Bucholz, K., Budney, A., Compton, W. M., Crowley, T., Ling, W., Petry, N. M., </w:t>
      </w:r>
      <w:proofErr w:type="spellStart"/>
      <w:r w:rsidRPr="00C97FC7">
        <w:rPr>
          <w:rFonts w:cstheme="minorHAnsi"/>
          <w:color w:val="333333"/>
          <w:sz w:val="24"/>
          <w:szCs w:val="24"/>
          <w:shd w:val="clear" w:color="auto" w:fill="FFFFFF"/>
        </w:rPr>
        <w:t>Schuckit</w:t>
      </w:r>
      <w:proofErr w:type="spellEnd"/>
      <w:r w:rsidRPr="00C97FC7">
        <w:rPr>
          <w:rFonts w:cstheme="minorHAnsi"/>
          <w:color w:val="333333"/>
          <w:sz w:val="24"/>
          <w:szCs w:val="24"/>
          <w:shd w:val="clear" w:color="auto" w:fill="FFFFFF"/>
        </w:rPr>
        <w:t>, M., &amp; Grant, B. F. (2013). DSM-5 criteria for substance use disorders: Recommendations and rationale. </w:t>
      </w:r>
      <w:r w:rsidRPr="00C97FC7">
        <w:rPr>
          <w:rFonts w:cstheme="minorHAnsi"/>
          <w:i/>
          <w:iCs/>
          <w:color w:val="333333"/>
          <w:sz w:val="24"/>
          <w:szCs w:val="24"/>
          <w:shd w:val="clear" w:color="auto" w:fill="FFFFFF"/>
        </w:rPr>
        <w:t>The American Journal of Psychiatry, 170</w:t>
      </w:r>
      <w:r w:rsidRPr="00C97FC7">
        <w:rPr>
          <w:rFonts w:cstheme="minorHAnsi"/>
          <w:color w:val="333333"/>
          <w:sz w:val="24"/>
          <w:szCs w:val="24"/>
          <w:shd w:val="clear" w:color="auto" w:fill="FFFFFF"/>
        </w:rPr>
        <w:t>(8), 851. </w:t>
      </w:r>
      <w:hyperlink r:id="rId9" w:tgtFrame="_blank" w:history="1">
        <w:r w:rsidRPr="00C97FC7">
          <w:rPr>
            <w:rFonts w:cstheme="minorHAnsi"/>
            <w:color w:val="2C72B7"/>
            <w:sz w:val="24"/>
            <w:szCs w:val="24"/>
            <w:u w:val="single"/>
            <w:shd w:val="clear" w:color="auto" w:fill="FFFFFF"/>
          </w:rPr>
          <w:t>https://doi.org/10.1176/appi.ajp.2013.12060782</w:t>
        </w:r>
      </w:hyperlink>
      <w:r w:rsidR="006E25D8" w:rsidRPr="00C97FC7">
        <w:rPr>
          <w:rFonts w:cstheme="minorHAnsi"/>
          <w:sz w:val="24"/>
          <w:szCs w:val="24"/>
        </w:rPr>
        <w:t xml:space="preserve">. </w:t>
      </w:r>
    </w:p>
    <w:p w14:paraId="5EB01B36" w14:textId="3A9FFE12" w:rsidR="00991694" w:rsidRPr="00C97FC7" w:rsidRDefault="00991694">
      <w:pPr>
        <w:rPr>
          <w:rFonts w:cstheme="minorHAnsi"/>
          <w:sz w:val="24"/>
          <w:szCs w:val="24"/>
        </w:rPr>
      </w:pPr>
      <w:r w:rsidRPr="00C97FC7">
        <w:rPr>
          <w:rFonts w:cstheme="minorHAnsi"/>
          <w:sz w:val="24"/>
          <w:szCs w:val="24"/>
        </w:rPr>
        <w:t xml:space="preserve">Hartney E. (2023). </w:t>
      </w:r>
      <w:r w:rsidR="00501586" w:rsidRPr="00C97FC7">
        <w:rPr>
          <w:rFonts w:cstheme="minorHAnsi"/>
          <w:i/>
          <w:iCs/>
          <w:sz w:val="24"/>
          <w:szCs w:val="24"/>
        </w:rPr>
        <w:t xml:space="preserve">Motivational interviewing. </w:t>
      </w:r>
      <w:r w:rsidR="00E70E2C" w:rsidRPr="00C97FC7">
        <w:rPr>
          <w:rFonts w:cstheme="minorHAnsi"/>
          <w:sz w:val="24"/>
          <w:szCs w:val="24"/>
        </w:rPr>
        <w:t xml:space="preserve">Available at: </w:t>
      </w:r>
      <w:hyperlink r:id="rId10" w:history="1">
        <w:r w:rsidR="00E70E2C" w:rsidRPr="00C97FC7">
          <w:rPr>
            <w:rStyle w:val="Hyperlink"/>
            <w:rFonts w:cstheme="minorHAnsi"/>
            <w:sz w:val="24"/>
            <w:szCs w:val="24"/>
          </w:rPr>
          <w:t>Motivational Interviewing: Definition, Techniques, and Efficacy (verywellmind.com)</w:t>
        </w:r>
      </w:hyperlink>
      <w:r w:rsidR="00E70E2C" w:rsidRPr="00C97FC7">
        <w:rPr>
          <w:rFonts w:cstheme="minorHAnsi"/>
          <w:sz w:val="24"/>
          <w:szCs w:val="24"/>
        </w:rPr>
        <w:t>. (Accessed on: 01/05/2024).</w:t>
      </w:r>
    </w:p>
    <w:p w14:paraId="2C88C9E0" w14:textId="099542BD" w:rsidR="00501586" w:rsidRPr="00C97FC7" w:rsidRDefault="00501586">
      <w:pPr>
        <w:rPr>
          <w:rFonts w:cstheme="minorHAnsi"/>
          <w:sz w:val="24"/>
          <w:szCs w:val="24"/>
        </w:rPr>
      </w:pPr>
      <w:r w:rsidRPr="00C97FC7">
        <w:rPr>
          <w:rFonts w:cstheme="minorHAnsi"/>
          <w:sz w:val="24"/>
          <w:szCs w:val="24"/>
          <w:lang w:val="de-DE"/>
        </w:rPr>
        <w:t xml:space="preserve">Latif S. (2021). </w:t>
      </w:r>
      <w:r w:rsidRPr="00C97FC7">
        <w:rPr>
          <w:rFonts w:cstheme="minorHAnsi"/>
          <w:i/>
          <w:iCs/>
          <w:sz w:val="24"/>
          <w:szCs w:val="24"/>
        </w:rPr>
        <w:t xml:space="preserve">Is motivational interviewing effective?. </w:t>
      </w:r>
      <w:r w:rsidRPr="00C97FC7">
        <w:rPr>
          <w:rFonts w:cstheme="minorHAnsi"/>
          <w:sz w:val="24"/>
          <w:szCs w:val="24"/>
        </w:rPr>
        <w:t>Available at</w:t>
      </w:r>
      <w:r w:rsidR="0033537A" w:rsidRPr="00C97FC7">
        <w:rPr>
          <w:rFonts w:cstheme="minorHAnsi"/>
          <w:sz w:val="24"/>
          <w:szCs w:val="24"/>
        </w:rPr>
        <w:t xml:space="preserve">: </w:t>
      </w:r>
      <w:hyperlink r:id="rId11" w:history="1">
        <w:r w:rsidR="0033537A" w:rsidRPr="00C97FC7">
          <w:rPr>
            <w:rStyle w:val="Hyperlink"/>
            <w:rFonts w:cstheme="minorHAnsi"/>
            <w:sz w:val="24"/>
            <w:szCs w:val="24"/>
          </w:rPr>
          <w:t>Is Motivational Interviewing Effective? A Look at 5 Benefits (positivepsychology.com)</w:t>
        </w:r>
      </w:hyperlink>
      <w:r w:rsidR="0033537A" w:rsidRPr="00C97FC7">
        <w:rPr>
          <w:rFonts w:cstheme="minorHAnsi"/>
          <w:sz w:val="24"/>
          <w:szCs w:val="24"/>
        </w:rPr>
        <w:t>. (Accessed on: 01/05/2024).</w:t>
      </w:r>
    </w:p>
    <w:p w14:paraId="142EA9A2" w14:textId="5908F00F" w:rsidR="006E25D8" w:rsidRPr="00C97FC7" w:rsidRDefault="006E25D8">
      <w:pPr>
        <w:rPr>
          <w:rFonts w:cstheme="minorHAnsi"/>
          <w:sz w:val="24"/>
          <w:szCs w:val="24"/>
        </w:rPr>
      </w:pPr>
      <w:r w:rsidRPr="00C97FC7">
        <w:rPr>
          <w:rFonts w:cstheme="minorHAnsi"/>
          <w:sz w:val="24"/>
          <w:szCs w:val="24"/>
        </w:rPr>
        <w:t xml:space="preserve">Marschall A. (2023). </w:t>
      </w:r>
      <w:r w:rsidRPr="00C97FC7">
        <w:rPr>
          <w:rFonts w:cstheme="minorHAnsi"/>
          <w:i/>
          <w:iCs/>
          <w:sz w:val="24"/>
          <w:szCs w:val="24"/>
        </w:rPr>
        <w:t xml:space="preserve">Understanding the biopsychosocial model of health and wellness. </w:t>
      </w:r>
      <w:r w:rsidRPr="00C97FC7">
        <w:rPr>
          <w:rFonts w:cstheme="minorHAnsi"/>
          <w:sz w:val="24"/>
          <w:szCs w:val="24"/>
        </w:rPr>
        <w:t xml:space="preserve">Available at: </w:t>
      </w:r>
      <w:hyperlink r:id="rId12" w:history="1">
        <w:r w:rsidRPr="00C97FC7">
          <w:rPr>
            <w:rStyle w:val="Hyperlink"/>
            <w:rFonts w:cstheme="minorHAnsi"/>
            <w:sz w:val="24"/>
            <w:szCs w:val="24"/>
          </w:rPr>
          <w:t>Understanding the Biopsychosocial Model of Health (verywellmind.com)</w:t>
        </w:r>
      </w:hyperlink>
      <w:r w:rsidRPr="00C97FC7">
        <w:rPr>
          <w:rFonts w:cstheme="minorHAnsi"/>
          <w:sz w:val="24"/>
          <w:szCs w:val="24"/>
        </w:rPr>
        <w:t xml:space="preserve">. (Accessed on: 28/04/2024). </w:t>
      </w:r>
    </w:p>
    <w:p w14:paraId="2662A1A0" w14:textId="0146A74C" w:rsidR="00CC181E" w:rsidRPr="00C97FC7" w:rsidRDefault="00CC181E">
      <w:pPr>
        <w:rPr>
          <w:rFonts w:cstheme="minorHAnsi"/>
          <w:sz w:val="24"/>
          <w:szCs w:val="24"/>
        </w:rPr>
      </w:pPr>
      <w:r w:rsidRPr="00C97FC7">
        <w:rPr>
          <w:rFonts w:cstheme="minorHAnsi"/>
          <w:sz w:val="24"/>
          <w:szCs w:val="24"/>
        </w:rPr>
        <w:t xml:space="preserve">Pederson J. (2021). </w:t>
      </w:r>
      <w:r w:rsidRPr="00C97FC7">
        <w:rPr>
          <w:rFonts w:cstheme="minorHAnsi"/>
          <w:i/>
          <w:iCs/>
          <w:sz w:val="24"/>
          <w:szCs w:val="24"/>
        </w:rPr>
        <w:t xml:space="preserve">How are substance abuse disorders treated?. </w:t>
      </w:r>
      <w:r w:rsidRPr="00C97FC7">
        <w:rPr>
          <w:rFonts w:cstheme="minorHAnsi"/>
          <w:sz w:val="24"/>
          <w:szCs w:val="24"/>
        </w:rPr>
        <w:t xml:space="preserve">Available at: </w:t>
      </w:r>
      <w:hyperlink r:id="rId13" w:history="1">
        <w:r w:rsidRPr="00C97FC7">
          <w:rPr>
            <w:rStyle w:val="Hyperlink"/>
            <w:rFonts w:cstheme="minorHAnsi"/>
            <w:sz w:val="24"/>
            <w:szCs w:val="24"/>
          </w:rPr>
          <w:t>Substance Use Disorder Treatment: Therapy and More | Psych Central</w:t>
        </w:r>
      </w:hyperlink>
      <w:r w:rsidRPr="00C97FC7">
        <w:rPr>
          <w:rFonts w:cstheme="minorHAnsi"/>
          <w:sz w:val="24"/>
          <w:szCs w:val="24"/>
        </w:rPr>
        <w:t xml:space="preserve">. (Accessed on: 29/04/20244). </w:t>
      </w:r>
    </w:p>
    <w:p w14:paraId="33537438" w14:textId="59F12131" w:rsidR="006B7C51" w:rsidRPr="006B7C51" w:rsidRDefault="006B7C51" w:rsidP="006B7C51">
      <w:pPr>
        <w:rPr>
          <w:rFonts w:cstheme="minorHAnsi"/>
          <w:sz w:val="24"/>
          <w:szCs w:val="24"/>
        </w:rPr>
      </w:pPr>
      <w:hyperlink r:id="rId14" w:history="1">
        <w:proofErr w:type="spellStart"/>
        <w:r w:rsidRPr="006B7C51">
          <w:rPr>
            <w:rStyle w:val="Hyperlink"/>
            <w:rFonts w:cstheme="minorHAnsi"/>
            <w:sz w:val="24"/>
            <w:szCs w:val="24"/>
          </w:rPr>
          <w:t>Psychiatr</w:t>
        </w:r>
        <w:proofErr w:type="spellEnd"/>
        <w:r w:rsidRPr="006B7C51">
          <w:rPr>
            <w:rStyle w:val="Hyperlink"/>
            <w:rFonts w:cstheme="minorHAnsi"/>
            <w:sz w:val="24"/>
            <w:szCs w:val="24"/>
          </w:rPr>
          <w:t xml:space="preserve"> Clin North Am.</w:t>
        </w:r>
      </w:hyperlink>
      <w:r w:rsidRPr="006B7C51">
        <w:rPr>
          <w:rFonts w:cstheme="minorHAnsi"/>
          <w:sz w:val="24"/>
          <w:szCs w:val="24"/>
        </w:rPr>
        <w:t> Author manuscript; available in PMC 2011 Sep 1.</w:t>
      </w:r>
      <w:r w:rsidRPr="006B7C51">
        <w:rPr>
          <w:rFonts w:cstheme="minorHAnsi"/>
          <w:i/>
          <w:iCs/>
          <w:sz w:val="24"/>
          <w:szCs w:val="24"/>
        </w:rPr>
        <w:t xml:space="preserve">Published in final edited form </w:t>
      </w:r>
      <w:proofErr w:type="spellStart"/>
      <w:r w:rsidRPr="006B7C51">
        <w:rPr>
          <w:rFonts w:cstheme="minorHAnsi"/>
          <w:i/>
          <w:iCs/>
          <w:sz w:val="24"/>
          <w:szCs w:val="24"/>
        </w:rPr>
        <w:t>as:</w:t>
      </w:r>
      <w:hyperlink r:id="rId15" w:tgtFrame="_blank" w:history="1">
        <w:r w:rsidRPr="006B7C51">
          <w:rPr>
            <w:rStyle w:val="Hyperlink"/>
            <w:rFonts w:cstheme="minorHAnsi"/>
            <w:sz w:val="24"/>
            <w:szCs w:val="24"/>
          </w:rPr>
          <w:t>Psychiatr</w:t>
        </w:r>
        <w:proofErr w:type="spellEnd"/>
        <w:r w:rsidRPr="006B7C51">
          <w:rPr>
            <w:rStyle w:val="Hyperlink"/>
            <w:rFonts w:cstheme="minorHAnsi"/>
            <w:sz w:val="24"/>
            <w:szCs w:val="24"/>
          </w:rPr>
          <w:t xml:space="preserve"> Clin North Am. 2010 Sep; 33(3): 511–525.</w:t>
        </w:r>
      </w:hyperlink>
    </w:p>
    <w:p w14:paraId="239E63AF" w14:textId="77777777" w:rsidR="006B7C51" w:rsidRPr="006B7C51" w:rsidRDefault="006B7C51" w:rsidP="006B7C51">
      <w:pPr>
        <w:rPr>
          <w:rFonts w:cstheme="minorHAnsi"/>
          <w:sz w:val="24"/>
          <w:szCs w:val="24"/>
        </w:rPr>
      </w:pPr>
      <w:proofErr w:type="spellStart"/>
      <w:r w:rsidRPr="006B7C51">
        <w:rPr>
          <w:rFonts w:cstheme="minorHAnsi"/>
          <w:sz w:val="24"/>
          <w:szCs w:val="24"/>
        </w:rPr>
        <w:t>doi</w:t>
      </w:r>
      <w:proofErr w:type="spellEnd"/>
      <w:r w:rsidRPr="006B7C51">
        <w:rPr>
          <w:rFonts w:cstheme="minorHAnsi"/>
          <w:sz w:val="24"/>
          <w:szCs w:val="24"/>
        </w:rPr>
        <w:t>: </w:t>
      </w:r>
      <w:hyperlink r:id="rId16" w:tgtFrame="_blank" w:history="1">
        <w:r w:rsidRPr="006B7C51">
          <w:rPr>
            <w:rStyle w:val="Hyperlink"/>
            <w:rFonts w:cstheme="minorHAnsi"/>
            <w:sz w:val="24"/>
            <w:szCs w:val="24"/>
          </w:rPr>
          <w:t>10.1016/j.psc.2010.04.012</w:t>
        </w:r>
      </w:hyperlink>
    </w:p>
    <w:p w14:paraId="3BF3E33F" w14:textId="77777777" w:rsidR="006B7C51" w:rsidRPr="00C97FC7" w:rsidRDefault="006B7C51">
      <w:pPr>
        <w:rPr>
          <w:rFonts w:cstheme="minorHAnsi"/>
          <w:sz w:val="24"/>
          <w:szCs w:val="24"/>
        </w:rPr>
      </w:pPr>
    </w:p>
    <w:p w14:paraId="41133B31" w14:textId="77777777" w:rsidR="006E25D8" w:rsidRPr="00C97FC7" w:rsidRDefault="006E25D8" w:rsidP="006E25D8">
      <w:pPr>
        <w:rPr>
          <w:rFonts w:cstheme="minorHAnsi"/>
          <w:sz w:val="24"/>
          <w:szCs w:val="24"/>
        </w:rPr>
      </w:pPr>
      <w:r w:rsidRPr="006E25D8">
        <w:rPr>
          <w:rFonts w:cstheme="minorHAnsi"/>
          <w:sz w:val="24"/>
          <w:szCs w:val="24"/>
        </w:rPr>
        <w:t xml:space="preserve">WHO. (2024). </w:t>
      </w:r>
      <w:r w:rsidRPr="006E25D8">
        <w:rPr>
          <w:rFonts w:cstheme="minorHAnsi"/>
          <w:i/>
          <w:iCs/>
          <w:sz w:val="24"/>
          <w:szCs w:val="24"/>
        </w:rPr>
        <w:t xml:space="preserve">Substance Abuse. </w:t>
      </w:r>
      <w:r w:rsidRPr="006E25D8">
        <w:rPr>
          <w:rFonts w:cstheme="minorHAnsi"/>
          <w:sz w:val="24"/>
          <w:szCs w:val="24"/>
        </w:rPr>
        <w:t xml:space="preserve">Available at: </w:t>
      </w:r>
      <w:hyperlink r:id="rId17" w:history="1">
        <w:r w:rsidRPr="006E25D8">
          <w:rPr>
            <w:rStyle w:val="Hyperlink"/>
            <w:rFonts w:cstheme="minorHAnsi"/>
            <w:sz w:val="24"/>
            <w:szCs w:val="24"/>
          </w:rPr>
          <w:t>Substance Abuse | WHO | Regional Office for Africa</w:t>
        </w:r>
      </w:hyperlink>
      <w:r w:rsidRPr="006E25D8">
        <w:rPr>
          <w:rFonts w:cstheme="minorHAnsi"/>
          <w:sz w:val="24"/>
          <w:szCs w:val="24"/>
        </w:rPr>
        <w:t xml:space="preserve">. (Accessed on: 28/04/2024). </w:t>
      </w:r>
    </w:p>
    <w:p w14:paraId="200B99C0" w14:textId="77777777" w:rsidR="006B7C51" w:rsidRPr="006E25D8" w:rsidRDefault="006B7C51" w:rsidP="006E25D8">
      <w:pPr>
        <w:rPr>
          <w:rFonts w:cstheme="minorHAnsi"/>
          <w:sz w:val="24"/>
          <w:szCs w:val="24"/>
        </w:rPr>
      </w:pPr>
    </w:p>
    <w:p w14:paraId="59C0AC05" w14:textId="77777777" w:rsidR="006E25D8" w:rsidRPr="00C06A34" w:rsidRDefault="006E25D8">
      <w:pPr>
        <w:rPr>
          <w:sz w:val="24"/>
          <w:szCs w:val="24"/>
        </w:rPr>
      </w:pPr>
    </w:p>
    <w:sectPr w:rsidR="006E25D8" w:rsidRPr="00C06A34">
      <w:head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31848E" w14:textId="77777777" w:rsidR="002F2C03" w:rsidRDefault="002F2C03" w:rsidP="00177A61">
      <w:pPr>
        <w:spacing w:after="0" w:line="240" w:lineRule="auto"/>
      </w:pPr>
      <w:r>
        <w:separator/>
      </w:r>
    </w:p>
  </w:endnote>
  <w:endnote w:type="continuationSeparator" w:id="0">
    <w:p w14:paraId="0641AB61" w14:textId="77777777" w:rsidR="002F2C03" w:rsidRDefault="002F2C03" w:rsidP="00177A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041C047" w14:textId="77777777" w:rsidR="002F2C03" w:rsidRDefault="002F2C03" w:rsidP="00177A61">
      <w:pPr>
        <w:spacing w:after="0" w:line="240" w:lineRule="auto"/>
      </w:pPr>
      <w:r>
        <w:separator/>
      </w:r>
    </w:p>
  </w:footnote>
  <w:footnote w:type="continuationSeparator" w:id="0">
    <w:p w14:paraId="1A53E74A" w14:textId="77777777" w:rsidR="002F2C03" w:rsidRDefault="002F2C03" w:rsidP="00177A6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343508" w14:textId="71E01F63" w:rsidR="00177A61" w:rsidRDefault="00177A61">
    <w:pPr>
      <w:spacing w:line="264" w:lineRule="auto"/>
    </w:pPr>
    <w:r>
      <w:rPr>
        <w:noProof/>
        <w:color w:val="000000"/>
      </w:rPr>
      <mc:AlternateContent>
        <mc:Choice Requires="wps">
          <w:drawing>
            <wp:anchor distT="0" distB="0" distL="114300" distR="114300" simplePos="0" relativeHeight="251659264" behindDoc="0" locked="0" layoutInCell="1" allowOverlap="1" wp14:anchorId="74E34CD8" wp14:editId="4F07EB9C">
              <wp:simplePos x="0" y="0"/>
              <wp:positionH relativeFrom="page">
                <wp:align>center</wp:align>
              </wp:positionH>
              <wp:positionV relativeFrom="page">
                <wp:align>center</wp:align>
              </wp:positionV>
              <wp:extent cx="7376160" cy="9555480"/>
              <wp:effectExtent l="0" t="0" r="26670" b="26670"/>
              <wp:wrapNone/>
              <wp:docPr id="222" name="Rectangle 72"/>
              <wp:cNvGraphicFramePr/>
              <a:graphic xmlns:a="http://schemas.openxmlformats.org/drawingml/2006/main">
                <a:graphicData uri="http://schemas.microsoft.com/office/word/2010/wordprocessingShape">
                  <wps:wsp>
                    <wps:cNvSpPr/>
                    <wps:spPr>
                      <a:xfrm>
                        <a:off x="0" y="0"/>
                        <a:ext cx="7376160" cy="955548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63B824A0" id="Rectangle 72" o:spid="_x0000_s1026" style="position:absolute;margin-left:0;margin-top:0;width:580.8pt;height:752.4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" filled="f" strokecolor="#747070 [1614]" strokeweight="1.25pt">
              <w10:wrap anchorx="page" anchory="page"/>
            </v:rect>
          </w:pict>
        </mc:Fallback>
      </mc:AlternateContent>
    </w:r>
    <w:r>
      <w:rPr>
        <w:color w:val="4472C4" w:themeColor="accent1"/>
        <w:sz w:val="20"/>
        <w:szCs w:val="20"/>
      </w:rPr>
      <w:t>Alisha Beckett (2104485).</w:t>
    </w:r>
  </w:p>
  <w:p w14:paraId="225DA4CE" w14:textId="77777777" w:rsidR="00177A61" w:rsidRDefault="00177A6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272EC"/>
    <w:multiLevelType w:val="multilevel"/>
    <w:tmpl w:val="3CEC91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5194325"/>
    <w:multiLevelType w:val="multilevel"/>
    <w:tmpl w:val="47ECA6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8486A4D"/>
    <w:multiLevelType w:val="multilevel"/>
    <w:tmpl w:val="8E0032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D20621"/>
    <w:multiLevelType w:val="multilevel"/>
    <w:tmpl w:val="855A51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AA134FE"/>
    <w:multiLevelType w:val="multilevel"/>
    <w:tmpl w:val="8108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BF35BAB"/>
    <w:multiLevelType w:val="multilevel"/>
    <w:tmpl w:val="F37A14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4E612402"/>
    <w:multiLevelType w:val="multilevel"/>
    <w:tmpl w:val="55FAE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6B1C6787"/>
    <w:multiLevelType w:val="multilevel"/>
    <w:tmpl w:val="EDCC38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75825419"/>
    <w:multiLevelType w:val="multilevel"/>
    <w:tmpl w:val="1F0EC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95102995">
    <w:abstractNumId w:val="0"/>
  </w:num>
  <w:num w:numId="2" w16cid:durableId="1533180388">
    <w:abstractNumId w:val="1"/>
  </w:num>
  <w:num w:numId="3" w16cid:durableId="359355028">
    <w:abstractNumId w:val="8"/>
  </w:num>
  <w:num w:numId="4" w16cid:durableId="190147527">
    <w:abstractNumId w:val="3"/>
  </w:num>
  <w:num w:numId="5" w16cid:durableId="525291276">
    <w:abstractNumId w:val="7"/>
  </w:num>
  <w:num w:numId="6" w16cid:durableId="2022848788">
    <w:abstractNumId w:val="5"/>
  </w:num>
  <w:num w:numId="7" w16cid:durableId="1070033530">
    <w:abstractNumId w:val="4"/>
  </w:num>
  <w:num w:numId="8" w16cid:durableId="850801111">
    <w:abstractNumId w:val="2"/>
  </w:num>
  <w:num w:numId="9" w16cid:durableId="2902862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3683"/>
    <w:rsid w:val="000D0BB2"/>
    <w:rsid w:val="001508DF"/>
    <w:rsid w:val="00177A61"/>
    <w:rsid w:val="002F2C03"/>
    <w:rsid w:val="0033537A"/>
    <w:rsid w:val="003416E4"/>
    <w:rsid w:val="00397972"/>
    <w:rsid w:val="003F0C13"/>
    <w:rsid w:val="00501586"/>
    <w:rsid w:val="00563D12"/>
    <w:rsid w:val="00582042"/>
    <w:rsid w:val="00613683"/>
    <w:rsid w:val="006B7C51"/>
    <w:rsid w:val="006E25D8"/>
    <w:rsid w:val="00991694"/>
    <w:rsid w:val="00A54FE5"/>
    <w:rsid w:val="00A571DB"/>
    <w:rsid w:val="00B1328E"/>
    <w:rsid w:val="00B26AB6"/>
    <w:rsid w:val="00BB12AC"/>
    <w:rsid w:val="00BE1333"/>
    <w:rsid w:val="00C06A34"/>
    <w:rsid w:val="00C373EE"/>
    <w:rsid w:val="00C97FC7"/>
    <w:rsid w:val="00CC181E"/>
    <w:rsid w:val="00CF5D76"/>
    <w:rsid w:val="00E70E2C"/>
    <w:rsid w:val="00FB1C36"/>
    <w:rsid w:val="00FD12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28CDB0"/>
  <w15:chartTrackingRefBased/>
  <w15:docId w15:val="{41A6A576-6A8E-4941-A0D3-DFACEBAA89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1368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1368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1368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61368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1368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136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136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136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136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1368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1368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1368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1368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1368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136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136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136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13683"/>
    <w:rPr>
      <w:rFonts w:eastAsiaTheme="majorEastAsia" w:cstheme="majorBidi"/>
      <w:color w:val="272727" w:themeColor="text1" w:themeTint="D8"/>
    </w:rPr>
  </w:style>
  <w:style w:type="paragraph" w:styleId="Title">
    <w:name w:val="Title"/>
    <w:basedOn w:val="Normal"/>
    <w:next w:val="Normal"/>
    <w:link w:val="TitleChar"/>
    <w:uiPriority w:val="10"/>
    <w:qFormat/>
    <w:rsid w:val="006136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136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136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136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13683"/>
    <w:pPr>
      <w:spacing w:before="160"/>
      <w:jc w:val="center"/>
    </w:pPr>
    <w:rPr>
      <w:i/>
      <w:iCs/>
      <w:color w:val="404040" w:themeColor="text1" w:themeTint="BF"/>
    </w:rPr>
  </w:style>
  <w:style w:type="character" w:customStyle="1" w:styleId="QuoteChar">
    <w:name w:val="Quote Char"/>
    <w:basedOn w:val="DefaultParagraphFont"/>
    <w:link w:val="Quote"/>
    <w:uiPriority w:val="29"/>
    <w:rsid w:val="00613683"/>
    <w:rPr>
      <w:i/>
      <w:iCs/>
      <w:color w:val="404040" w:themeColor="text1" w:themeTint="BF"/>
    </w:rPr>
  </w:style>
  <w:style w:type="paragraph" w:styleId="ListParagraph">
    <w:name w:val="List Paragraph"/>
    <w:basedOn w:val="Normal"/>
    <w:uiPriority w:val="34"/>
    <w:qFormat/>
    <w:rsid w:val="00613683"/>
    <w:pPr>
      <w:ind w:left="720"/>
      <w:contextualSpacing/>
    </w:pPr>
  </w:style>
  <w:style w:type="character" w:styleId="IntenseEmphasis">
    <w:name w:val="Intense Emphasis"/>
    <w:basedOn w:val="DefaultParagraphFont"/>
    <w:uiPriority w:val="21"/>
    <w:qFormat/>
    <w:rsid w:val="00613683"/>
    <w:rPr>
      <w:i/>
      <w:iCs/>
      <w:color w:val="2F5496" w:themeColor="accent1" w:themeShade="BF"/>
    </w:rPr>
  </w:style>
  <w:style w:type="paragraph" w:styleId="IntenseQuote">
    <w:name w:val="Intense Quote"/>
    <w:basedOn w:val="Normal"/>
    <w:next w:val="Normal"/>
    <w:link w:val="IntenseQuoteChar"/>
    <w:uiPriority w:val="30"/>
    <w:qFormat/>
    <w:rsid w:val="0061368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13683"/>
    <w:rPr>
      <w:i/>
      <w:iCs/>
      <w:color w:val="2F5496" w:themeColor="accent1" w:themeShade="BF"/>
    </w:rPr>
  </w:style>
  <w:style w:type="character" w:styleId="IntenseReference">
    <w:name w:val="Intense Reference"/>
    <w:basedOn w:val="DefaultParagraphFont"/>
    <w:uiPriority w:val="32"/>
    <w:qFormat/>
    <w:rsid w:val="00613683"/>
    <w:rPr>
      <w:b/>
      <w:bCs/>
      <w:smallCaps/>
      <w:color w:val="2F5496" w:themeColor="accent1" w:themeShade="BF"/>
      <w:spacing w:val="5"/>
    </w:rPr>
  </w:style>
  <w:style w:type="character" w:styleId="Hyperlink">
    <w:name w:val="Hyperlink"/>
    <w:basedOn w:val="DefaultParagraphFont"/>
    <w:uiPriority w:val="99"/>
    <w:unhideWhenUsed/>
    <w:rsid w:val="00582042"/>
    <w:rPr>
      <w:color w:val="0563C1" w:themeColor="hyperlink"/>
      <w:u w:val="single"/>
    </w:rPr>
  </w:style>
  <w:style w:type="character" w:styleId="UnresolvedMention">
    <w:name w:val="Unresolved Mention"/>
    <w:basedOn w:val="DefaultParagraphFont"/>
    <w:uiPriority w:val="99"/>
    <w:semiHidden/>
    <w:unhideWhenUsed/>
    <w:rsid w:val="00582042"/>
    <w:rPr>
      <w:color w:val="605E5C"/>
      <w:shd w:val="clear" w:color="auto" w:fill="E1DFDD"/>
    </w:rPr>
  </w:style>
  <w:style w:type="paragraph" w:styleId="Header">
    <w:name w:val="header"/>
    <w:basedOn w:val="Normal"/>
    <w:link w:val="HeaderChar"/>
    <w:uiPriority w:val="99"/>
    <w:unhideWhenUsed/>
    <w:rsid w:val="00177A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7A61"/>
  </w:style>
  <w:style w:type="paragraph" w:styleId="Footer">
    <w:name w:val="footer"/>
    <w:basedOn w:val="Normal"/>
    <w:link w:val="FooterChar"/>
    <w:uiPriority w:val="99"/>
    <w:unhideWhenUsed/>
    <w:rsid w:val="00177A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7A61"/>
  </w:style>
  <w:style w:type="paragraph" w:styleId="NoSpacing">
    <w:name w:val="No Spacing"/>
    <w:uiPriority w:val="1"/>
    <w:qFormat/>
    <w:rsid w:val="00177A61"/>
    <w:pPr>
      <w:spacing w:after="0" w:line="240" w:lineRule="auto"/>
    </w:pPr>
  </w:style>
  <w:style w:type="paragraph" w:styleId="NormalWeb">
    <w:name w:val="Normal (Web)"/>
    <w:basedOn w:val="Normal"/>
    <w:uiPriority w:val="99"/>
    <w:semiHidden/>
    <w:unhideWhenUsed/>
    <w:rsid w:val="0033537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20974">
      <w:bodyDiv w:val="1"/>
      <w:marLeft w:val="0"/>
      <w:marRight w:val="0"/>
      <w:marTop w:val="0"/>
      <w:marBottom w:val="0"/>
      <w:divBdr>
        <w:top w:val="none" w:sz="0" w:space="0" w:color="auto"/>
        <w:left w:val="none" w:sz="0" w:space="0" w:color="auto"/>
        <w:bottom w:val="none" w:sz="0" w:space="0" w:color="auto"/>
        <w:right w:val="none" w:sz="0" w:space="0" w:color="auto"/>
      </w:divBdr>
    </w:div>
    <w:div w:id="61222439">
      <w:bodyDiv w:val="1"/>
      <w:marLeft w:val="0"/>
      <w:marRight w:val="0"/>
      <w:marTop w:val="0"/>
      <w:marBottom w:val="0"/>
      <w:divBdr>
        <w:top w:val="none" w:sz="0" w:space="0" w:color="auto"/>
        <w:left w:val="none" w:sz="0" w:space="0" w:color="auto"/>
        <w:bottom w:val="none" w:sz="0" w:space="0" w:color="auto"/>
        <w:right w:val="none" w:sz="0" w:space="0" w:color="auto"/>
      </w:divBdr>
      <w:divsChild>
        <w:div w:id="1834223717">
          <w:marLeft w:val="0"/>
          <w:marRight w:val="0"/>
          <w:marTop w:val="0"/>
          <w:marBottom w:val="0"/>
          <w:divBdr>
            <w:top w:val="none" w:sz="0" w:space="0" w:color="auto"/>
            <w:left w:val="none" w:sz="0" w:space="0" w:color="auto"/>
            <w:bottom w:val="none" w:sz="0" w:space="0" w:color="auto"/>
            <w:right w:val="none" w:sz="0" w:space="0" w:color="auto"/>
          </w:divBdr>
        </w:div>
        <w:div w:id="374811733">
          <w:marLeft w:val="0"/>
          <w:marRight w:val="0"/>
          <w:marTop w:val="0"/>
          <w:marBottom w:val="0"/>
          <w:divBdr>
            <w:top w:val="none" w:sz="0" w:space="0" w:color="auto"/>
            <w:left w:val="none" w:sz="0" w:space="0" w:color="auto"/>
            <w:bottom w:val="none" w:sz="0" w:space="0" w:color="auto"/>
            <w:right w:val="none" w:sz="0" w:space="0" w:color="auto"/>
          </w:divBdr>
        </w:div>
        <w:div w:id="2128162556">
          <w:marLeft w:val="120"/>
          <w:marRight w:val="0"/>
          <w:marTop w:val="0"/>
          <w:marBottom w:val="0"/>
          <w:divBdr>
            <w:top w:val="none" w:sz="0" w:space="0" w:color="auto"/>
            <w:left w:val="none" w:sz="0" w:space="0" w:color="auto"/>
            <w:bottom w:val="none" w:sz="0" w:space="0" w:color="auto"/>
            <w:right w:val="none" w:sz="0" w:space="0" w:color="auto"/>
          </w:divBdr>
          <w:divsChild>
            <w:div w:id="158637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649884">
      <w:bodyDiv w:val="1"/>
      <w:marLeft w:val="0"/>
      <w:marRight w:val="0"/>
      <w:marTop w:val="0"/>
      <w:marBottom w:val="0"/>
      <w:divBdr>
        <w:top w:val="none" w:sz="0" w:space="0" w:color="auto"/>
        <w:left w:val="none" w:sz="0" w:space="0" w:color="auto"/>
        <w:bottom w:val="none" w:sz="0" w:space="0" w:color="auto"/>
        <w:right w:val="none" w:sz="0" w:space="0" w:color="auto"/>
      </w:divBdr>
    </w:div>
    <w:div w:id="123085625">
      <w:bodyDiv w:val="1"/>
      <w:marLeft w:val="0"/>
      <w:marRight w:val="0"/>
      <w:marTop w:val="0"/>
      <w:marBottom w:val="0"/>
      <w:divBdr>
        <w:top w:val="none" w:sz="0" w:space="0" w:color="auto"/>
        <w:left w:val="none" w:sz="0" w:space="0" w:color="auto"/>
        <w:bottom w:val="none" w:sz="0" w:space="0" w:color="auto"/>
        <w:right w:val="none" w:sz="0" w:space="0" w:color="auto"/>
      </w:divBdr>
    </w:div>
    <w:div w:id="202715092">
      <w:bodyDiv w:val="1"/>
      <w:marLeft w:val="0"/>
      <w:marRight w:val="0"/>
      <w:marTop w:val="0"/>
      <w:marBottom w:val="0"/>
      <w:divBdr>
        <w:top w:val="none" w:sz="0" w:space="0" w:color="auto"/>
        <w:left w:val="none" w:sz="0" w:space="0" w:color="auto"/>
        <w:bottom w:val="none" w:sz="0" w:space="0" w:color="auto"/>
        <w:right w:val="none" w:sz="0" w:space="0" w:color="auto"/>
      </w:divBdr>
    </w:div>
    <w:div w:id="255604150">
      <w:bodyDiv w:val="1"/>
      <w:marLeft w:val="0"/>
      <w:marRight w:val="0"/>
      <w:marTop w:val="0"/>
      <w:marBottom w:val="0"/>
      <w:divBdr>
        <w:top w:val="none" w:sz="0" w:space="0" w:color="auto"/>
        <w:left w:val="none" w:sz="0" w:space="0" w:color="auto"/>
        <w:bottom w:val="none" w:sz="0" w:space="0" w:color="auto"/>
        <w:right w:val="none" w:sz="0" w:space="0" w:color="auto"/>
      </w:divBdr>
    </w:div>
    <w:div w:id="436684087">
      <w:bodyDiv w:val="1"/>
      <w:marLeft w:val="0"/>
      <w:marRight w:val="0"/>
      <w:marTop w:val="0"/>
      <w:marBottom w:val="0"/>
      <w:divBdr>
        <w:top w:val="none" w:sz="0" w:space="0" w:color="auto"/>
        <w:left w:val="none" w:sz="0" w:space="0" w:color="auto"/>
        <w:bottom w:val="none" w:sz="0" w:space="0" w:color="auto"/>
        <w:right w:val="none" w:sz="0" w:space="0" w:color="auto"/>
      </w:divBdr>
      <w:divsChild>
        <w:div w:id="748190648">
          <w:marLeft w:val="0"/>
          <w:marRight w:val="0"/>
          <w:marTop w:val="0"/>
          <w:marBottom w:val="0"/>
          <w:divBdr>
            <w:top w:val="single" w:sz="2" w:space="0" w:color="E3E3E3"/>
            <w:left w:val="single" w:sz="2" w:space="0" w:color="E3E3E3"/>
            <w:bottom w:val="single" w:sz="2" w:space="0" w:color="E3E3E3"/>
            <w:right w:val="single" w:sz="2" w:space="0" w:color="E3E3E3"/>
          </w:divBdr>
          <w:divsChild>
            <w:div w:id="540560497">
              <w:marLeft w:val="0"/>
              <w:marRight w:val="0"/>
              <w:marTop w:val="0"/>
              <w:marBottom w:val="0"/>
              <w:divBdr>
                <w:top w:val="single" w:sz="2" w:space="0" w:color="E3E3E3"/>
                <w:left w:val="single" w:sz="2" w:space="0" w:color="E3E3E3"/>
                <w:bottom w:val="single" w:sz="2" w:space="0" w:color="E3E3E3"/>
                <w:right w:val="single" w:sz="2" w:space="0" w:color="E3E3E3"/>
              </w:divBdr>
              <w:divsChild>
                <w:div w:id="1547523702">
                  <w:marLeft w:val="0"/>
                  <w:marRight w:val="0"/>
                  <w:marTop w:val="0"/>
                  <w:marBottom w:val="0"/>
                  <w:divBdr>
                    <w:top w:val="single" w:sz="2" w:space="0" w:color="E3E3E3"/>
                    <w:left w:val="single" w:sz="2" w:space="0" w:color="E3E3E3"/>
                    <w:bottom w:val="single" w:sz="2" w:space="0" w:color="E3E3E3"/>
                    <w:right w:val="single" w:sz="2" w:space="0" w:color="E3E3E3"/>
                  </w:divBdr>
                  <w:divsChild>
                    <w:div w:id="701630687">
                      <w:marLeft w:val="0"/>
                      <w:marRight w:val="0"/>
                      <w:marTop w:val="0"/>
                      <w:marBottom w:val="0"/>
                      <w:divBdr>
                        <w:top w:val="single" w:sz="2" w:space="0" w:color="E3E3E3"/>
                        <w:left w:val="single" w:sz="2" w:space="0" w:color="E3E3E3"/>
                        <w:bottom w:val="single" w:sz="2" w:space="0" w:color="E3E3E3"/>
                        <w:right w:val="single" w:sz="2" w:space="0" w:color="E3E3E3"/>
                      </w:divBdr>
                      <w:divsChild>
                        <w:div w:id="1082726196">
                          <w:marLeft w:val="0"/>
                          <w:marRight w:val="0"/>
                          <w:marTop w:val="0"/>
                          <w:marBottom w:val="0"/>
                          <w:divBdr>
                            <w:top w:val="single" w:sz="2" w:space="0" w:color="E3E3E3"/>
                            <w:left w:val="single" w:sz="2" w:space="0" w:color="E3E3E3"/>
                            <w:bottom w:val="single" w:sz="2" w:space="0" w:color="E3E3E3"/>
                            <w:right w:val="single" w:sz="2" w:space="0" w:color="E3E3E3"/>
                          </w:divBdr>
                          <w:divsChild>
                            <w:div w:id="193858145">
                              <w:marLeft w:val="0"/>
                              <w:marRight w:val="0"/>
                              <w:marTop w:val="0"/>
                              <w:marBottom w:val="0"/>
                              <w:divBdr>
                                <w:top w:val="single" w:sz="2" w:space="0" w:color="E3E3E3"/>
                                <w:left w:val="single" w:sz="2" w:space="0" w:color="E3E3E3"/>
                                <w:bottom w:val="single" w:sz="2" w:space="0" w:color="E3E3E3"/>
                                <w:right w:val="single" w:sz="2" w:space="0" w:color="E3E3E3"/>
                              </w:divBdr>
                              <w:divsChild>
                                <w:div w:id="1968117258">
                                  <w:marLeft w:val="0"/>
                                  <w:marRight w:val="0"/>
                                  <w:marTop w:val="100"/>
                                  <w:marBottom w:val="100"/>
                                  <w:divBdr>
                                    <w:top w:val="single" w:sz="2" w:space="0" w:color="E3E3E3"/>
                                    <w:left w:val="single" w:sz="2" w:space="0" w:color="E3E3E3"/>
                                    <w:bottom w:val="single" w:sz="2" w:space="0" w:color="E3E3E3"/>
                                    <w:right w:val="single" w:sz="2" w:space="0" w:color="E3E3E3"/>
                                  </w:divBdr>
                                  <w:divsChild>
                                    <w:div w:id="97677623">
                                      <w:marLeft w:val="0"/>
                                      <w:marRight w:val="0"/>
                                      <w:marTop w:val="0"/>
                                      <w:marBottom w:val="0"/>
                                      <w:divBdr>
                                        <w:top w:val="single" w:sz="2" w:space="0" w:color="E3E3E3"/>
                                        <w:left w:val="single" w:sz="2" w:space="0" w:color="E3E3E3"/>
                                        <w:bottom w:val="single" w:sz="2" w:space="0" w:color="E3E3E3"/>
                                        <w:right w:val="single" w:sz="2" w:space="0" w:color="E3E3E3"/>
                                      </w:divBdr>
                                      <w:divsChild>
                                        <w:div w:id="1851024811">
                                          <w:marLeft w:val="0"/>
                                          <w:marRight w:val="0"/>
                                          <w:marTop w:val="0"/>
                                          <w:marBottom w:val="0"/>
                                          <w:divBdr>
                                            <w:top w:val="single" w:sz="2" w:space="0" w:color="E3E3E3"/>
                                            <w:left w:val="single" w:sz="2" w:space="0" w:color="E3E3E3"/>
                                            <w:bottom w:val="single" w:sz="2" w:space="0" w:color="E3E3E3"/>
                                            <w:right w:val="single" w:sz="2" w:space="0" w:color="E3E3E3"/>
                                          </w:divBdr>
                                          <w:divsChild>
                                            <w:div w:id="1502428814">
                                              <w:marLeft w:val="0"/>
                                              <w:marRight w:val="0"/>
                                              <w:marTop w:val="0"/>
                                              <w:marBottom w:val="0"/>
                                              <w:divBdr>
                                                <w:top w:val="single" w:sz="2" w:space="0" w:color="E3E3E3"/>
                                                <w:left w:val="single" w:sz="2" w:space="0" w:color="E3E3E3"/>
                                                <w:bottom w:val="single" w:sz="2" w:space="0" w:color="E3E3E3"/>
                                                <w:right w:val="single" w:sz="2" w:space="0" w:color="E3E3E3"/>
                                              </w:divBdr>
                                              <w:divsChild>
                                                <w:div w:id="1410880053">
                                                  <w:marLeft w:val="0"/>
                                                  <w:marRight w:val="0"/>
                                                  <w:marTop w:val="0"/>
                                                  <w:marBottom w:val="0"/>
                                                  <w:divBdr>
                                                    <w:top w:val="single" w:sz="2" w:space="0" w:color="E3E3E3"/>
                                                    <w:left w:val="single" w:sz="2" w:space="0" w:color="E3E3E3"/>
                                                    <w:bottom w:val="single" w:sz="2" w:space="0" w:color="E3E3E3"/>
                                                    <w:right w:val="single" w:sz="2" w:space="0" w:color="E3E3E3"/>
                                                  </w:divBdr>
                                                  <w:divsChild>
                                                    <w:div w:id="402991609">
                                                      <w:marLeft w:val="0"/>
                                                      <w:marRight w:val="0"/>
                                                      <w:marTop w:val="0"/>
                                                      <w:marBottom w:val="0"/>
                                                      <w:divBdr>
                                                        <w:top w:val="single" w:sz="2" w:space="0" w:color="E3E3E3"/>
                                                        <w:left w:val="single" w:sz="2" w:space="0" w:color="E3E3E3"/>
                                                        <w:bottom w:val="single" w:sz="2" w:space="0" w:color="E3E3E3"/>
                                                        <w:right w:val="single" w:sz="2" w:space="0" w:color="E3E3E3"/>
                                                      </w:divBdr>
                                                      <w:divsChild>
                                                        <w:div w:id="212634761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057047017">
          <w:marLeft w:val="0"/>
          <w:marRight w:val="0"/>
          <w:marTop w:val="0"/>
          <w:marBottom w:val="0"/>
          <w:divBdr>
            <w:top w:val="none" w:sz="0" w:space="0" w:color="auto"/>
            <w:left w:val="none" w:sz="0" w:space="0" w:color="auto"/>
            <w:bottom w:val="none" w:sz="0" w:space="0" w:color="auto"/>
            <w:right w:val="none" w:sz="0" w:space="0" w:color="auto"/>
          </w:divBdr>
          <w:divsChild>
            <w:div w:id="1799956938">
              <w:marLeft w:val="0"/>
              <w:marRight w:val="0"/>
              <w:marTop w:val="100"/>
              <w:marBottom w:val="100"/>
              <w:divBdr>
                <w:top w:val="single" w:sz="2" w:space="0" w:color="E3E3E3"/>
                <w:left w:val="single" w:sz="2" w:space="0" w:color="E3E3E3"/>
                <w:bottom w:val="single" w:sz="2" w:space="0" w:color="E3E3E3"/>
                <w:right w:val="single" w:sz="2" w:space="0" w:color="E3E3E3"/>
              </w:divBdr>
              <w:divsChild>
                <w:div w:id="21805149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53331905">
      <w:bodyDiv w:val="1"/>
      <w:marLeft w:val="0"/>
      <w:marRight w:val="0"/>
      <w:marTop w:val="0"/>
      <w:marBottom w:val="0"/>
      <w:divBdr>
        <w:top w:val="none" w:sz="0" w:space="0" w:color="auto"/>
        <w:left w:val="none" w:sz="0" w:space="0" w:color="auto"/>
        <w:bottom w:val="none" w:sz="0" w:space="0" w:color="auto"/>
        <w:right w:val="none" w:sz="0" w:space="0" w:color="auto"/>
      </w:divBdr>
    </w:div>
    <w:div w:id="602152131">
      <w:bodyDiv w:val="1"/>
      <w:marLeft w:val="0"/>
      <w:marRight w:val="0"/>
      <w:marTop w:val="0"/>
      <w:marBottom w:val="0"/>
      <w:divBdr>
        <w:top w:val="none" w:sz="0" w:space="0" w:color="auto"/>
        <w:left w:val="none" w:sz="0" w:space="0" w:color="auto"/>
        <w:bottom w:val="none" w:sz="0" w:space="0" w:color="auto"/>
        <w:right w:val="none" w:sz="0" w:space="0" w:color="auto"/>
      </w:divBdr>
      <w:divsChild>
        <w:div w:id="181096493">
          <w:marLeft w:val="0"/>
          <w:marRight w:val="0"/>
          <w:marTop w:val="0"/>
          <w:marBottom w:val="0"/>
          <w:divBdr>
            <w:top w:val="none" w:sz="0" w:space="0" w:color="auto"/>
            <w:left w:val="none" w:sz="0" w:space="0" w:color="auto"/>
            <w:bottom w:val="none" w:sz="0" w:space="0" w:color="auto"/>
            <w:right w:val="none" w:sz="0" w:space="0" w:color="auto"/>
          </w:divBdr>
        </w:div>
        <w:div w:id="2141878800">
          <w:marLeft w:val="0"/>
          <w:marRight w:val="0"/>
          <w:marTop w:val="0"/>
          <w:marBottom w:val="0"/>
          <w:divBdr>
            <w:top w:val="none" w:sz="0" w:space="0" w:color="auto"/>
            <w:left w:val="none" w:sz="0" w:space="0" w:color="auto"/>
            <w:bottom w:val="none" w:sz="0" w:space="0" w:color="auto"/>
            <w:right w:val="none" w:sz="0" w:space="0" w:color="auto"/>
          </w:divBdr>
        </w:div>
        <w:div w:id="855539385">
          <w:marLeft w:val="120"/>
          <w:marRight w:val="0"/>
          <w:marTop w:val="0"/>
          <w:marBottom w:val="0"/>
          <w:divBdr>
            <w:top w:val="none" w:sz="0" w:space="0" w:color="auto"/>
            <w:left w:val="none" w:sz="0" w:space="0" w:color="auto"/>
            <w:bottom w:val="none" w:sz="0" w:space="0" w:color="auto"/>
            <w:right w:val="none" w:sz="0" w:space="0" w:color="auto"/>
          </w:divBdr>
          <w:divsChild>
            <w:div w:id="168539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3770604">
      <w:bodyDiv w:val="1"/>
      <w:marLeft w:val="0"/>
      <w:marRight w:val="0"/>
      <w:marTop w:val="0"/>
      <w:marBottom w:val="0"/>
      <w:divBdr>
        <w:top w:val="none" w:sz="0" w:space="0" w:color="auto"/>
        <w:left w:val="none" w:sz="0" w:space="0" w:color="auto"/>
        <w:bottom w:val="none" w:sz="0" w:space="0" w:color="auto"/>
        <w:right w:val="none" w:sz="0" w:space="0" w:color="auto"/>
      </w:divBdr>
      <w:divsChild>
        <w:div w:id="1611083091">
          <w:marLeft w:val="0"/>
          <w:marRight w:val="0"/>
          <w:marTop w:val="0"/>
          <w:marBottom w:val="0"/>
          <w:divBdr>
            <w:top w:val="single" w:sz="2" w:space="0" w:color="E3E3E3"/>
            <w:left w:val="single" w:sz="2" w:space="0" w:color="E3E3E3"/>
            <w:bottom w:val="single" w:sz="2" w:space="0" w:color="E3E3E3"/>
            <w:right w:val="single" w:sz="2" w:space="0" w:color="E3E3E3"/>
          </w:divBdr>
          <w:divsChild>
            <w:div w:id="1087968013">
              <w:marLeft w:val="0"/>
              <w:marRight w:val="0"/>
              <w:marTop w:val="0"/>
              <w:marBottom w:val="0"/>
              <w:divBdr>
                <w:top w:val="single" w:sz="2" w:space="0" w:color="E3E3E3"/>
                <w:left w:val="single" w:sz="2" w:space="0" w:color="E3E3E3"/>
                <w:bottom w:val="single" w:sz="2" w:space="0" w:color="E3E3E3"/>
                <w:right w:val="single" w:sz="2" w:space="0" w:color="E3E3E3"/>
              </w:divBdr>
              <w:divsChild>
                <w:div w:id="1160854070">
                  <w:marLeft w:val="0"/>
                  <w:marRight w:val="0"/>
                  <w:marTop w:val="0"/>
                  <w:marBottom w:val="0"/>
                  <w:divBdr>
                    <w:top w:val="single" w:sz="2" w:space="0" w:color="E3E3E3"/>
                    <w:left w:val="single" w:sz="2" w:space="0" w:color="E3E3E3"/>
                    <w:bottom w:val="single" w:sz="2" w:space="0" w:color="E3E3E3"/>
                    <w:right w:val="single" w:sz="2" w:space="0" w:color="E3E3E3"/>
                  </w:divBdr>
                  <w:divsChild>
                    <w:div w:id="109012887">
                      <w:marLeft w:val="0"/>
                      <w:marRight w:val="0"/>
                      <w:marTop w:val="0"/>
                      <w:marBottom w:val="0"/>
                      <w:divBdr>
                        <w:top w:val="single" w:sz="2" w:space="0" w:color="E3E3E3"/>
                        <w:left w:val="single" w:sz="2" w:space="0" w:color="E3E3E3"/>
                        <w:bottom w:val="single" w:sz="2" w:space="0" w:color="E3E3E3"/>
                        <w:right w:val="single" w:sz="2" w:space="0" w:color="E3E3E3"/>
                      </w:divBdr>
                      <w:divsChild>
                        <w:div w:id="601381321">
                          <w:marLeft w:val="0"/>
                          <w:marRight w:val="0"/>
                          <w:marTop w:val="0"/>
                          <w:marBottom w:val="0"/>
                          <w:divBdr>
                            <w:top w:val="single" w:sz="2" w:space="0" w:color="E3E3E3"/>
                            <w:left w:val="single" w:sz="2" w:space="0" w:color="E3E3E3"/>
                            <w:bottom w:val="single" w:sz="2" w:space="0" w:color="E3E3E3"/>
                            <w:right w:val="single" w:sz="2" w:space="0" w:color="E3E3E3"/>
                          </w:divBdr>
                          <w:divsChild>
                            <w:div w:id="1462917948">
                              <w:marLeft w:val="0"/>
                              <w:marRight w:val="0"/>
                              <w:marTop w:val="0"/>
                              <w:marBottom w:val="0"/>
                              <w:divBdr>
                                <w:top w:val="single" w:sz="2" w:space="0" w:color="E3E3E3"/>
                                <w:left w:val="single" w:sz="2" w:space="0" w:color="E3E3E3"/>
                                <w:bottom w:val="single" w:sz="2" w:space="0" w:color="E3E3E3"/>
                                <w:right w:val="single" w:sz="2" w:space="0" w:color="E3E3E3"/>
                              </w:divBdr>
                              <w:divsChild>
                                <w:div w:id="68499078">
                                  <w:marLeft w:val="0"/>
                                  <w:marRight w:val="0"/>
                                  <w:marTop w:val="100"/>
                                  <w:marBottom w:val="100"/>
                                  <w:divBdr>
                                    <w:top w:val="single" w:sz="2" w:space="0" w:color="E3E3E3"/>
                                    <w:left w:val="single" w:sz="2" w:space="0" w:color="E3E3E3"/>
                                    <w:bottom w:val="single" w:sz="2" w:space="0" w:color="E3E3E3"/>
                                    <w:right w:val="single" w:sz="2" w:space="0" w:color="E3E3E3"/>
                                  </w:divBdr>
                                  <w:divsChild>
                                    <w:div w:id="929312638">
                                      <w:marLeft w:val="0"/>
                                      <w:marRight w:val="0"/>
                                      <w:marTop w:val="0"/>
                                      <w:marBottom w:val="0"/>
                                      <w:divBdr>
                                        <w:top w:val="single" w:sz="2" w:space="0" w:color="E3E3E3"/>
                                        <w:left w:val="single" w:sz="2" w:space="0" w:color="E3E3E3"/>
                                        <w:bottom w:val="single" w:sz="2" w:space="0" w:color="E3E3E3"/>
                                        <w:right w:val="single" w:sz="2" w:space="0" w:color="E3E3E3"/>
                                      </w:divBdr>
                                      <w:divsChild>
                                        <w:div w:id="1424641041">
                                          <w:marLeft w:val="0"/>
                                          <w:marRight w:val="0"/>
                                          <w:marTop w:val="0"/>
                                          <w:marBottom w:val="0"/>
                                          <w:divBdr>
                                            <w:top w:val="single" w:sz="2" w:space="0" w:color="E3E3E3"/>
                                            <w:left w:val="single" w:sz="2" w:space="0" w:color="E3E3E3"/>
                                            <w:bottom w:val="single" w:sz="2" w:space="0" w:color="E3E3E3"/>
                                            <w:right w:val="single" w:sz="2" w:space="0" w:color="E3E3E3"/>
                                          </w:divBdr>
                                          <w:divsChild>
                                            <w:div w:id="427311764">
                                              <w:marLeft w:val="0"/>
                                              <w:marRight w:val="0"/>
                                              <w:marTop w:val="0"/>
                                              <w:marBottom w:val="0"/>
                                              <w:divBdr>
                                                <w:top w:val="single" w:sz="2" w:space="0" w:color="E3E3E3"/>
                                                <w:left w:val="single" w:sz="2" w:space="0" w:color="E3E3E3"/>
                                                <w:bottom w:val="single" w:sz="2" w:space="0" w:color="E3E3E3"/>
                                                <w:right w:val="single" w:sz="2" w:space="0" w:color="E3E3E3"/>
                                              </w:divBdr>
                                              <w:divsChild>
                                                <w:div w:id="942153547">
                                                  <w:marLeft w:val="0"/>
                                                  <w:marRight w:val="0"/>
                                                  <w:marTop w:val="0"/>
                                                  <w:marBottom w:val="0"/>
                                                  <w:divBdr>
                                                    <w:top w:val="single" w:sz="2" w:space="0" w:color="E3E3E3"/>
                                                    <w:left w:val="single" w:sz="2" w:space="0" w:color="E3E3E3"/>
                                                    <w:bottom w:val="single" w:sz="2" w:space="0" w:color="E3E3E3"/>
                                                    <w:right w:val="single" w:sz="2" w:space="0" w:color="E3E3E3"/>
                                                  </w:divBdr>
                                                  <w:divsChild>
                                                    <w:div w:id="1970502442">
                                                      <w:marLeft w:val="0"/>
                                                      <w:marRight w:val="0"/>
                                                      <w:marTop w:val="0"/>
                                                      <w:marBottom w:val="0"/>
                                                      <w:divBdr>
                                                        <w:top w:val="single" w:sz="2" w:space="0" w:color="E3E3E3"/>
                                                        <w:left w:val="single" w:sz="2" w:space="0" w:color="E3E3E3"/>
                                                        <w:bottom w:val="single" w:sz="2" w:space="0" w:color="E3E3E3"/>
                                                        <w:right w:val="single" w:sz="2" w:space="0" w:color="E3E3E3"/>
                                                      </w:divBdr>
                                                      <w:divsChild>
                                                        <w:div w:id="168567087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716587831">
          <w:marLeft w:val="0"/>
          <w:marRight w:val="0"/>
          <w:marTop w:val="0"/>
          <w:marBottom w:val="0"/>
          <w:divBdr>
            <w:top w:val="none" w:sz="0" w:space="0" w:color="auto"/>
            <w:left w:val="none" w:sz="0" w:space="0" w:color="auto"/>
            <w:bottom w:val="none" w:sz="0" w:space="0" w:color="auto"/>
            <w:right w:val="none" w:sz="0" w:space="0" w:color="auto"/>
          </w:divBdr>
          <w:divsChild>
            <w:div w:id="917252984">
              <w:marLeft w:val="0"/>
              <w:marRight w:val="0"/>
              <w:marTop w:val="100"/>
              <w:marBottom w:val="100"/>
              <w:divBdr>
                <w:top w:val="single" w:sz="2" w:space="0" w:color="E3E3E3"/>
                <w:left w:val="single" w:sz="2" w:space="0" w:color="E3E3E3"/>
                <w:bottom w:val="single" w:sz="2" w:space="0" w:color="E3E3E3"/>
                <w:right w:val="single" w:sz="2" w:space="0" w:color="E3E3E3"/>
              </w:divBdr>
              <w:divsChild>
                <w:div w:id="5311916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114596364">
      <w:bodyDiv w:val="1"/>
      <w:marLeft w:val="0"/>
      <w:marRight w:val="0"/>
      <w:marTop w:val="0"/>
      <w:marBottom w:val="0"/>
      <w:divBdr>
        <w:top w:val="none" w:sz="0" w:space="0" w:color="auto"/>
        <w:left w:val="none" w:sz="0" w:space="0" w:color="auto"/>
        <w:bottom w:val="none" w:sz="0" w:space="0" w:color="auto"/>
        <w:right w:val="none" w:sz="0" w:space="0" w:color="auto"/>
      </w:divBdr>
    </w:div>
    <w:div w:id="1237208813">
      <w:bodyDiv w:val="1"/>
      <w:marLeft w:val="0"/>
      <w:marRight w:val="0"/>
      <w:marTop w:val="0"/>
      <w:marBottom w:val="0"/>
      <w:divBdr>
        <w:top w:val="none" w:sz="0" w:space="0" w:color="auto"/>
        <w:left w:val="none" w:sz="0" w:space="0" w:color="auto"/>
        <w:bottom w:val="none" w:sz="0" w:space="0" w:color="auto"/>
        <w:right w:val="none" w:sz="0" w:space="0" w:color="auto"/>
      </w:divBdr>
    </w:div>
    <w:div w:id="1302807661">
      <w:bodyDiv w:val="1"/>
      <w:marLeft w:val="0"/>
      <w:marRight w:val="0"/>
      <w:marTop w:val="0"/>
      <w:marBottom w:val="0"/>
      <w:divBdr>
        <w:top w:val="none" w:sz="0" w:space="0" w:color="auto"/>
        <w:left w:val="none" w:sz="0" w:space="0" w:color="auto"/>
        <w:bottom w:val="none" w:sz="0" w:space="0" w:color="auto"/>
        <w:right w:val="none" w:sz="0" w:space="0" w:color="auto"/>
      </w:divBdr>
    </w:div>
    <w:div w:id="1417903498">
      <w:bodyDiv w:val="1"/>
      <w:marLeft w:val="0"/>
      <w:marRight w:val="0"/>
      <w:marTop w:val="0"/>
      <w:marBottom w:val="0"/>
      <w:divBdr>
        <w:top w:val="none" w:sz="0" w:space="0" w:color="auto"/>
        <w:left w:val="none" w:sz="0" w:space="0" w:color="auto"/>
        <w:bottom w:val="none" w:sz="0" w:space="0" w:color="auto"/>
        <w:right w:val="none" w:sz="0" w:space="0" w:color="auto"/>
      </w:divBdr>
    </w:div>
    <w:div w:id="1496607618">
      <w:bodyDiv w:val="1"/>
      <w:marLeft w:val="0"/>
      <w:marRight w:val="0"/>
      <w:marTop w:val="0"/>
      <w:marBottom w:val="0"/>
      <w:divBdr>
        <w:top w:val="none" w:sz="0" w:space="0" w:color="auto"/>
        <w:left w:val="none" w:sz="0" w:space="0" w:color="auto"/>
        <w:bottom w:val="none" w:sz="0" w:space="0" w:color="auto"/>
        <w:right w:val="none" w:sz="0" w:space="0" w:color="auto"/>
      </w:divBdr>
      <w:divsChild>
        <w:div w:id="825705299">
          <w:marLeft w:val="0"/>
          <w:marRight w:val="0"/>
          <w:marTop w:val="0"/>
          <w:marBottom w:val="0"/>
          <w:divBdr>
            <w:top w:val="single" w:sz="2" w:space="0" w:color="E3E3E3"/>
            <w:left w:val="single" w:sz="2" w:space="0" w:color="E3E3E3"/>
            <w:bottom w:val="single" w:sz="2" w:space="0" w:color="E3E3E3"/>
            <w:right w:val="single" w:sz="2" w:space="0" w:color="E3E3E3"/>
          </w:divBdr>
          <w:divsChild>
            <w:div w:id="1390231057">
              <w:marLeft w:val="0"/>
              <w:marRight w:val="0"/>
              <w:marTop w:val="0"/>
              <w:marBottom w:val="0"/>
              <w:divBdr>
                <w:top w:val="single" w:sz="2" w:space="0" w:color="E3E3E3"/>
                <w:left w:val="single" w:sz="2" w:space="0" w:color="E3E3E3"/>
                <w:bottom w:val="single" w:sz="2" w:space="0" w:color="E3E3E3"/>
                <w:right w:val="single" w:sz="2" w:space="0" w:color="E3E3E3"/>
              </w:divBdr>
              <w:divsChild>
                <w:div w:id="2050228466">
                  <w:marLeft w:val="0"/>
                  <w:marRight w:val="0"/>
                  <w:marTop w:val="0"/>
                  <w:marBottom w:val="0"/>
                  <w:divBdr>
                    <w:top w:val="single" w:sz="2" w:space="0" w:color="E3E3E3"/>
                    <w:left w:val="single" w:sz="2" w:space="0" w:color="E3E3E3"/>
                    <w:bottom w:val="single" w:sz="2" w:space="0" w:color="E3E3E3"/>
                    <w:right w:val="single" w:sz="2" w:space="0" w:color="E3E3E3"/>
                  </w:divBdr>
                  <w:divsChild>
                    <w:div w:id="1352344301">
                      <w:marLeft w:val="0"/>
                      <w:marRight w:val="0"/>
                      <w:marTop w:val="0"/>
                      <w:marBottom w:val="0"/>
                      <w:divBdr>
                        <w:top w:val="single" w:sz="2" w:space="0" w:color="E3E3E3"/>
                        <w:left w:val="single" w:sz="2" w:space="0" w:color="E3E3E3"/>
                        <w:bottom w:val="single" w:sz="2" w:space="0" w:color="E3E3E3"/>
                        <w:right w:val="single" w:sz="2" w:space="0" w:color="E3E3E3"/>
                      </w:divBdr>
                      <w:divsChild>
                        <w:div w:id="639580910">
                          <w:marLeft w:val="0"/>
                          <w:marRight w:val="0"/>
                          <w:marTop w:val="0"/>
                          <w:marBottom w:val="0"/>
                          <w:divBdr>
                            <w:top w:val="single" w:sz="2" w:space="0" w:color="E3E3E3"/>
                            <w:left w:val="single" w:sz="2" w:space="0" w:color="E3E3E3"/>
                            <w:bottom w:val="single" w:sz="2" w:space="0" w:color="E3E3E3"/>
                            <w:right w:val="single" w:sz="2" w:space="0" w:color="E3E3E3"/>
                          </w:divBdr>
                          <w:divsChild>
                            <w:div w:id="1139305310">
                              <w:marLeft w:val="0"/>
                              <w:marRight w:val="0"/>
                              <w:marTop w:val="0"/>
                              <w:marBottom w:val="0"/>
                              <w:divBdr>
                                <w:top w:val="single" w:sz="2" w:space="0" w:color="E3E3E3"/>
                                <w:left w:val="single" w:sz="2" w:space="0" w:color="E3E3E3"/>
                                <w:bottom w:val="single" w:sz="2" w:space="0" w:color="E3E3E3"/>
                                <w:right w:val="single" w:sz="2" w:space="0" w:color="E3E3E3"/>
                              </w:divBdr>
                              <w:divsChild>
                                <w:div w:id="1243637475">
                                  <w:marLeft w:val="0"/>
                                  <w:marRight w:val="0"/>
                                  <w:marTop w:val="100"/>
                                  <w:marBottom w:val="100"/>
                                  <w:divBdr>
                                    <w:top w:val="single" w:sz="2" w:space="0" w:color="E3E3E3"/>
                                    <w:left w:val="single" w:sz="2" w:space="0" w:color="E3E3E3"/>
                                    <w:bottom w:val="single" w:sz="2" w:space="0" w:color="E3E3E3"/>
                                    <w:right w:val="single" w:sz="2" w:space="0" w:color="E3E3E3"/>
                                  </w:divBdr>
                                  <w:divsChild>
                                    <w:div w:id="1984193788">
                                      <w:marLeft w:val="0"/>
                                      <w:marRight w:val="0"/>
                                      <w:marTop w:val="0"/>
                                      <w:marBottom w:val="0"/>
                                      <w:divBdr>
                                        <w:top w:val="single" w:sz="2" w:space="0" w:color="E3E3E3"/>
                                        <w:left w:val="single" w:sz="2" w:space="0" w:color="E3E3E3"/>
                                        <w:bottom w:val="single" w:sz="2" w:space="0" w:color="E3E3E3"/>
                                        <w:right w:val="single" w:sz="2" w:space="0" w:color="E3E3E3"/>
                                      </w:divBdr>
                                      <w:divsChild>
                                        <w:div w:id="1789816666">
                                          <w:marLeft w:val="0"/>
                                          <w:marRight w:val="0"/>
                                          <w:marTop w:val="0"/>
                                          <w:marBottom w:val="0"/>
                                          <w:divBdr>
                                            <w:top w:val="single" w:sz="2" w:space="0" w:color="E3E3E3"/>
                                            <w:left w:val="single" w:sz="2" w:space="0" w:color="E3E3E3"/>
                                            <w:bottom w:val="single" w:sz="2" w:space="0" w:color="E3E3E3"/>
                                            <w:right w:val="single" w:sz="2" w:space="0" w:color="E3E3E3"/>
                                          </w:divBdr>
                                          <w:divsChild>
                                            <w:div w:id="1349060478">
                                              <w:marLeft w:val="0"/>
                                              <w:marRight w:val="0"/>
                                              <w:marTop w:val="0"/>
                                              <w:marBottom w:val="0"/>
                                              <w:divBdr>
                                                <w:top w:val="single" w:sz="2" w:space="0" w:color="E3E3E3"/>
                                                <w:left w:val="single" w:sz="2" w:space="0" w:color="E3E3E3"/>
                                                <w:bottom w:val="single" w:sz="2" w:space="0" w:color="E3E3E3"/>
                                                <w:right w:val="single" w:sz="2" w:space="0" w:color="E3E3E3"/>
                                              </w:divBdr>
                                              <w:divsChild>
                                                <w:div w:id="161119883">
                                                  <w:marLeft w:val="0"/>
                                                  <w:marRight w:val="0"/>
                                                  <w:marTop w:val="0"/>
                                                  <w:marBottom w:val="0"/>
                                                  <w:divBdr>
                                                    <w:top w:val="single" w:sz="2" w:space="0" w:color="E3E3E3"/>
                                                    <w:left w:val="single" w:sz="2" w:space="0" w:color="E3E3E3"/>
                                                    <w:bottom w:val="single" w:sz="2" w:space="0" w:color="E3E3E3"/>
                                                    <w:right w:val="single" w:sz="2" w:space="0" w:color="E3E3E3"/>
                                                  </w:divBdr>
                                                  <w:divsChild>
                                                    <w:div w:id="2038968270">
                                                      <w:marLeft w:val="0"/>
                                                      <w:marRight w:val="0"/>
                                                      <w:marTop w:val="0"/>
                                                      <w:marBottom w:val="0"/>
                                                      <w:divBdr>
                                                        <w:top w:val="single" w:sz="2" w:space="0" w:color="E3E3E3"/>
                                                        <w:left w:val="single" w:sz="2" w:space="0" w:color="E3E3E3"/>
                                                        <w:bottom w:val="single" w:sz="2" w:space="0" w:color="E3E3E3"/>
                                                        <w:right w:val="single" w:sz="2" w:space="0" w:color="E3E3E3"/>
                                                      </w:divBdr>
                                                      <w:divsChild>
                                                        <w:div w:id="153133374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475492285">
          <w:marLeft w:val="0"/>
          <w:marRight w:val="0"/>
          <w:marTop w:val="0"/>
          <w:marBottom w:val="0"/>
          <w:divBdr>
            <w:top w:val="none" w:sz="0" w:space="0" w:color="auto"/>
            <w:left w:val="none" w:sz="0" w:space="0" w:color="auto"/>
            <w:bottom w:val="none" w:sz="0" w:space="0" w:color="auto"/>
            <w:right w:val="none" w:sz="0" w:space="0" w:color="auto"/>
          </w:divBdr>
          <w:divsChild>
            <w:div w:id="680009894">
              <w:marLeft w:val="0"/>
              <w:marRight w:val="0"/>
              <w:marTop w:val="100"/>
              <w:marBottom w:val="100"/>
              <w:divBdr>
                <w:top w:val="single" w:sz="2" w:space="0" w:color="E3E3E3"/>
                <w:left w:val="single" w:sz="2" w:space="0" w:color="E3E3E3"/>
                <w:bottom w:val="single" w:sz="2" w:space="0" w:color="E3E3E3"/>
                <w:right w:val="single" w:sz="2" w:space="0" w:color="E3E3E3"/>
              </w:divBdr>
              <w:divsChild>
                <w:div w:id="163008412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538398065">
      <w:bodyDiv w:val="1"/>
      <w:marLeft w:val="0"/>
      <w:marRight w:val="0"/>
      <w:marTop w:val="0"/>
      <w:marBottom w:val="0"/>
      <w:divBdr>
        <w:top w:val="none" w:sz="0" w:space="0" w:color="auto"/>
        <w:left w:val="none" w:sz="0" w:space="0" w:color="auto"/>
        <w:bottom w:val="none" w:sz="0" w:space="0" w:color="auto"/>
        <w:right w:val="none" w:sz="0" w:space="0" w:color="auto"/>
      </w:divBdr>
    </w:div>
    <w:div w:id="1554468558">
      <w:bodyDiv w:val="1"/>
      <w:marLeft w:val="0"/>
      <w:marRight w:val="0"/>
      <w:marTop w:val="0"/>
      <w:marBottom w:val="0"/>
      <w:divBdr>
        <w:top w:val="none" w:sz="0" w:space="0" w:color="auto"/>
        <w:left w:val="none" w:sz="0" w:space="0" w:color="auto"/>
        <w:bottom w:val="none" w:sz="0" w:space="0" w:color="auto"/>
        <w:right w:val="none" w:sz="0" w:space="0" w:color="auto"/>
      </w:divBdr>
    </w:div>
    <w:div w:id="1958289348">
      <w:bodyDiv w:val="1"/>
      <w:marLeft w:val="0"/>
      <w:marRight w:val="0"/>
      <w:marTop w:val="0"/>
      <w:marBottom w:val="0"/>
      <w:divBdr>
        <w:top w:val="none" w:sz="0" w:space="0" w:color="auto"/>
        <w:left w:val="none" w:sz="0" w:space="0" w:color="auto"/>
        <w:bottom w:val="none" w:sz="0" w:space="0" w:color="auto"/>
        <w:right w:val="none" w:sz="0" w:space="0" w:color="auto"/>
      </w:divBdr>
      <w:divsChild>
        <w:div w:id="2118675667">
          <w:marLeft w:val="0"/>
          <w:marRight w:val="0"/>
          <w:marTop w:val="0"/>
          <w:marBottom w:val="0"/>
          <w:divBdr>
            <w:top w:val="single" w:sz="2" w:space="0" w:color="E3E3E3"/>
            <w:left w:val="single" w:sz="2" w:space="0" w:color="E3E3E3"/>
            <w:bottom w:val="single" w:sz="2" w:space="0" w:color="E3E3E3"/>
            <w:right w:val="single" w:sz="2" w:space="0" w:color="E3E3E3"/>
          </w:divBdr>
          <w:divsChild>
            <w:div w:id="1849061357">
              <w:marLeft w:val="0"/>
              <w:marRight w:val="0"/>
              <w:marTop w:val="0"/>
              <w:marBottom w:val="0"/>
              <w:divBdr>
                <w:top w:val="single" w:sz="2" w:space="0" w:color="E3E3E3"/>
                <w:left w:val="single" w:sz="2" w:space="0" w:color="E3E3E3"/>
                <w:bottom w:val="single" w:sz="2" w:space="0" w:color="E3E3E3"/>
                <w:right w:val="single" w:sz="2" w:space="0" w:color="E3E3E3"/>
              </w:divBdr>
              <w:divsChild>
                <w:div w:id="1200968182">
                  <w:marLeft w:val="0"/>
                  <w:marRight w:val="0"/>
                  <w:marTop w:val="0"/>
                  <w:marBottom w:val="0"/>
                  <w:divBdr>
                    <w:top w:val="single" w:sz="2" w:space="0" w:color="E3E3E3"/>
                    <w:left w:val="single" w:sz="2" w:space="0" w:color="E3E3E3"/>
                    <w:bottom w:val="single" w:sz="2" w:space="0" w:color="E3E3E3"/>
                    <w:right w:val="single" w:sz="2" w:space="0" w:color="E3E3E3"/>
                  </w:divBdr>
                  <w:divsChild>
                    <w:div w:id="138810935">
                      <w:marLeft w:val="0"/>
                      <w:marRight w:val="0"/>
                      <w:marTop w:val="0"/>
                      <w:marBottom w:val="0"/>
                      <w:divBdr>
                        <w:top w:val="single" w:sz="2" w:space="0" w:color="E3E3E3"/>
                        <w:left w:val="single" w:sz="2" w:space="0" w:color="E3E3E3"/>
                        <w:bottom w:val="single" w:sz="2" w:space="0" w:color="E3E3E3"/>
                        <w:right w:val="single" w:sz="2" w:space="0" w:color="E3E3E3"/>
                      </w:divBdr>
                      <w:divsChild>
                        <w:div w:id="1450053516">
                          <w:marLeft w:val="0"/>
                          <w:marRight w:val="0"/>
                          <w:marTop w:val="0"/>
                          <w:marBottom w:val="0"/>
                          <w:divBdr>
                            <w:top w:val="single" w:sz="2" w:space="0" w:color="E3E3E3"/>
                            <w:left w:val="single" w:sz="2" w:space="0" w:color="E3E3E3"/>
                            <w:bottom w:val="single" w:sz="2" w:space="0" w:color="E3E3E3"/>
                            <w:right w:val="single" w:sz="2" w:space="0" w:color="E3E3E3"/>
                          </w:divBdr>
                          <w:divsChild>
                            <w:div w:id="1757938353">
                              <w:marLeft w:val="0"/>
                              <w:marRight w:val="0"/>
                              <w:marTop w:val="0"/>
                              <w:marBottom w:val="0"/>
                              <w:divBdr>
                                <w:top w:val="single" w:sz="2" w:space="0" w:color="E3E3E3"/>
                                <w:left w:val="single" w:sz="2" w:space="0" w:color="E3E3E3"/>
                                <w:bottom w:val="single" w:sz="2" w:space="0" w:color="E3E3E3"/>
                                <w:right w:val="single" w:sz="2" w:space="0" w:color="E3E3E3"/>
                              </w:divBdr>
                              <w:divsChild>
                                <w:div w:id="1585455349">
                                  <w:marLeft w:val="0"/>
                                  <w:marRight w:val="0"/>
                                  <w:marTop w:val="100"/>
                                  <w:marBottom w:val="100"/>
                                  <w:divBdr>
                                    <w:top w:val="single" w:sz="2" w:space="0" w:color="E3E3E3"/>
                                    <w:left w:val="single" w:sz="2" w:space="0" w:color="E3E3E3"/>
                                    <w:bottom w:val="single" w:sz="2" w:space="0" w:color="E3E3E3"/>
                                    <w:right w:val="single" w:sz="2" w:space="0" w:color="E3E3E3"/>
                                  </w:divBdr>
                                  <w:divsChild>
                                    <w:div w:id="54015909">
                                      <w:marLeft w:val="0"/>
                                      <w:marRight w:val="0"/>
                                      <w:marTop w:val="0"/>
                                      <w:marBottom w:val="0"/>
                                      <w:divBdr>
                                        <w:top w:val="single" w:sz="2" w:space="0" w:color="E3E3E3"/>
                                        <w:left w:val="single" w:sz="2" w:space="0" w:color="E3E3E3"/>
                                        <w:bottom w:val="single" w:sz="2" w:space="0" w:color="E3E3E3"/>
                                        <w:right w:val="single" w:sz="2" w:space="0" w:color="E3E3E3"/>
                                      </w:divBdr>
                                      <w:divsChild>
                                        <w:div w:id="1425110958">
                                          <w:marLeft w:val="0"/>
                                          <w:marRight w:val="0"/>
                                          <w:marTop w:val="0"/>
                                          <w:marBottom w:val="0"/>
                                          <w:divBdr>
                                            <w:top w:val="single" w:sz="2" w:space="0" w:color="E3E3E3"/>
                                            <w:left w:val="single" w:sz="2" w:space="0" w:color="E3E3E3"/>
                                            <w:bottom w:val="single" w:sz="2" w:space="0" w:color="E3E3E3"/>
                                            <w:right w:val="single" w:sz="2" w:space="0" w:color="E3E3E3"/>
                                          </w:divBdr>
                                          <w:divsChild>
                                            <w:div w:id="444543599">
                                              <w:marLeft w:val="0"/>
                                              <w:marRight w:val="0"/>
                                              <w:marTop w:val="0"/>
                                              <w:marBottom w:val="0"/>
                                              <w:divBdr>
                                                <w:top w:val="single" w:sz="2" w:space="0" w:color="E3E3E3"/>
                                                <w:left w:val="single" w:sz="2" w:space="0" w:color="E3E3E3"/>
                                                <w:bottom w:val="single" w:sz="2" w:space="0" w:color="E3E3E3"/>
                                                <w:right w:val="single" w:sz="2" w:space="0" w:color="E3E3E3"/>
                                              </w:divBdr>
                                              <w:divsChild>
                                                <w:div w:id="920018144">
                                                  <w:marLeft w:val="0"/>
                                                  <w:marRight w:val="0"/>
                                                  <w:marTop w:val="0"/>
                                                  <w:marBottom w:val="0"/>
                                                  <w:divBdr>
                                                    <w:top w:val="single" w:sz="2" w:space="0" w:color="E3E3E3"/>
                                                    <w:left w:val="single" w:sz="2" w:space="0" w:color="E3E3E3"/>
                                                    <w:bottom w:val="single" w:sz="2" w:space="0" w:color="E3E3E3"/>
                                                    <w:right w:val="single" w:sz="2" w:space="0" w:color="E3E3E3"/>
                                                  </w:divBdr>
                                                  <w:divsChild>
                                                    <w:div w:id="1707631935">
                                                      <w:marLeft w:val="0"/>
                                                      <w:marRight w:val="0"/>
                                                      <w:marTop w:val="0"/>
                                                      <w:marBottom w:val="0"/>
                                                      <w:divBdr>
                                                        <w:top w:val="single" w:sz="2" w:space="0" w:color="E3E3E3"/>
                                                        <w:left w:val="single" w:sz="2" w:space="0" w:color="E3E3E3"/>
                                                        <w:bottom w:val="single" w:sz="2" w:space="0" w:color="E3E3E3"/>
                                                        <w:right w:val="single" w:sz="2" w:space="0" w:color="E3E3E3"/>
                                                      </w:divBdr>
                                                      <w:divsChild>
                                                        <w:div w:id="164508577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014140075">
          <w:marLeft w:val="0"/>
          <w:marRight w:val="0"/>
          <w:marTop w:val="0"/>
          <w:marBottom w:val="0"/>
          <w:divBdr>
            <w:top w:val="none" w:sz="0" w:space="0" w:color="auto"/>
            <w:left w:val="none" w:sz="0" w:space="0" w:color="auto"/>
            <w:bottom w:val="none" w:sz="0" w:space="0" w:color="auto"/>
            <w:right w:val="none" w:sz="0" w:space="0" w:color="auto"/>
          </w:divBdr>
          <w:divsChild>
            <w:div w:id="1581403124">
              <w:marLeft w:val="0"/>
              <w:marRight w:val="0"/>
              <w:marTop w:val="100"/>
              <w:marBottom w:val="100"/>
              <w:divBdr>
                <w:top w:val="single" w:sz="2" w:space="0" w:color="E3E3E3"/>
                <w:left w:val="single" w:sz="2" w:space="0" w:color="E3E3E3"/>
                <w:bottom w:val="single" w:sz="2" w:space="0" w:color="E3E3E3"/>
                <w:right w:val="single" w:sz="2" w:space="0" w:color="E3E3E3"/>
              </w:divBdr>
              <w:divsChild>
                <w:div w:id="786432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1959295592">
      <w:bodyDiv w:val="1"/>
      <w:marLeft w:val="0"/>
      <w:marRight w:val="0"/>
      <w:marTop w:val="0"/>
      <w:marBottom w:val="0"/>
      <w:divBdr>
        <w:top w:val="none" w:sz="0" w:space="0" w:color="auto"/>
        <w:left w:val="none" w:sz="0" w:space="0" w:color="auto"/>
        <w:bottom w:val="none" w:sz="0" w:space="0" w:color="auto"/>
        <w:right w:val="none" w:sz="0" w:space="0" w:color="auto"/>
      </w:divBdr>
      <w:divsChild>
        <w:div w:id="359820327">
          <w:marLeft w:val="0"/>
          <w:marRight w:val="0"/>
          <w:marTop w:val="0"/>
          <w:marBottom w:val="0"/>
          <w:divBdr>
            <w:top w:val="single" w:sz="2" w:space="0" w:color="E3E3E3"/>
            <w:left w:val="single" w:sz="2" w:space="0" w:color="E3E3E3"/>
            <w:bottom w:val="single" w:sz="2" w:space="0" w:color="E3E3E3"/>
            <w:right w:val="single" w:sz="2" w:space="0" w:color="E3E3E3"/>
          </w:divBdr>
          <w:divsChild>
            <w:div w:id="1657293950">
              <w:marLeft w:val="0"/>
              <w:marRight w:val="0"/>
              <w:marTop w:val="0"/>
              <w:marBottom w:val="0"/>
              <w:divBdr>
                <w:top w:val="single" w:sz="2" w:space="0" w:color="E3E3E3"/>
                <w:left w:val="single" w:sz="2" w:space="0" w:color="E3E3E3"/>
                <w:bottom w:val="single" w:sz="2" w:space="0" w:color="E3E3E3"/>
                <w:right w:val="single" w:sz="2" w:space="0" w:color="E3E3E3"/>
              </w:divBdr>
              <w:divsChild>
                <w:div w:id="1779913743">
                  <w:marLeft w:val="0"/>
                  <w:marRight w:val="0"/>
                  <w:marTop w:val="0"/>
                  <w:marBottom w:val="0"/>
                  <w:divBdr>
                    <w:top w:val="single" w:sz="2" w:space="0" w:color="E3E3E3"/>
                    <w:left w:val="single" w:sz="2" w:space="0" w:color="E3E3E3"/>
                    <w:bottom w:val="single" w:sz="2" w:space="0" w:color="E3E3E3"/>
                    <w:right w:val="single" w:sz="2" w:space="0" w:color="E3E3E3"/>
                  </w:divBdr>
                  <w:divsChild>
                    <w:div w:id="388498708">
                      <w:marLeft w:val="0"/>
                      <w:marRight w:val="0"/>
                      <w:marTop w:val="0"/>
                      <w:marBottom w:val="0"/>
                      <w:divBdr>
                        <w:top w:val="single" w:sz="2" w:space="0" w:color="E3E3E3"/>
                        <w:left w:val="single" w:sz="2" w:space="0" w:color="E3E3E3"/>
                        <w:bottom w:val="single" w:sz="2" w:space="0" w:color="E3E3E3"/>
                        <w:right w:val="single" w:sz="2" w:space="0" w:color="E3E3E3"/>
                      </w:divBdr>
                      <w:divsChild>
                        <w:div w:id="391927798">
                          <w:marLeft w:val="0"/>
                          <w:marRight w:val="0"/>
                          <w:marTop w:val="0"/>
                          <w:marBottom w:val="0"/>
                          <w:divBdr>
                            <w:top w:val="single" w:sz="2" w:space="0" w:color="E3E3E3"/>
                            <w:left w:val="single" w:sz="2" w:space="0" w:color="E3E3E3"/>
                            <w:bottom w:val="single" w:sz="2" w:space="0" w:color="E3E3E3"/>
                            <w:right w:val="single" w:sz="2" w:space="0" w:color="E3E3E3"/>
                          </w:divBdr>
                          <w:divsChild>
                            <w:div w:id="362486189">
                              <w:marLeft w:val="0"/>
                              <w:marRight w:val="0"/>
                              <w:marTop w:val="0"/>
                              <w:marBottom w:val="0"/>
                              <w:divBdr>
                                <w:top w:val="single" w:sz="2" w:space="0" w:color="E3E3E3"/>
                                <w:left w:val="single" w:sz="2" w:space="0" w:color="E3E3E3"/>
                                <w:bottom w:val="single" w:sz="2" w:space="0" w:color="E3E3E3"/>
                                <w:right w:val="single" w:sz="2" w:space="0" w:color="E3E3E3"/>
                              </w:divBdr>
                              <w:divsChild>
                                <w:div w:id="1298531862">
                                  <w:marLeft w:val="0"/>
                                  <w:marRight w:val="0"/>
                                  <w:marTop w:val="100"/>
                                  <w:marBottom w:val="100"/>
                                  <w:divBdr>
                                    <w:top w:val="single" w:sz="2" w:space="0" w:color="E3E3E3"/>
                                    <w:left w:val="single" w:sz="2" w:space="0" w:color="E3E3E3"/>
                                    <w:bottom w:val="single" w:sz="2" w:space="0" w:color="E3E3E3"/>
                                    <w:right w:val="single" w:sz="2" w:space="0" w:color="E3E3E3"/>
                                  </w:divBdr>
                                  <w:divsChild>
                                    <w:div w:id="1973713026">
                                      <w:marLeft w:val="0"/>
                                      <w:marRight w:val="0"/>
                                      <w:marTop w:val="0"/>
                                      <w:marBottom w:val="0"/>
                                      <w:divBdr>
                                        <w:top w:val="single" w:sz="2" w:space="0" w:color="E3E3E3"/>
                                        <w:left w:val="single" w:sz="2" w:space="0" w:color="E3E3E3"/>
                                        <w:bottom w:val="single" w:sz="2" w:space="0" w:color="E3E3E3"/>
                                        <w:right w:val="single" w:sz="2" w:space="0" w:color="E3E3E3"/>
                                      </w:divBdr>
                                      <w:divsChild>
                                        <w:div w:id="614101647">
                                          <w:marLeft w:val="0"/>
                                          <w:marRight w:val="0"/>
                                          <w:marTop w:val="0"/>
                                          <w:marBottom w:val="0"/>
                                          <w:divBdr>
                                            <w:top w:val="single" w:sz="2" w:space="0" w:color="E3E3E3"/>
                                            <w:left w:val="single" w:sz="2" w:space="0" w:color="E3E3E3"/>
                                            <w:bottom w:val="single" w:sz="2" w:space="0" w:color="E3E3E3"/>
                                            <w:right w:val="single" w:sz="2" w:space="0" w:color="E3E3E3"/>
                                          </w:divBdr>
                                          <w:divsChild>
                                            <w:div w:id="1012804982">
                                              <w:marLeft w:val="0"/>
                                              <w:marRight w:val="0"/>
                                              <w:marTop w:val="0"/>
                                              <w:marBottom w:val="0"/>
                                              <w:divBdr>
                                                <w:top w:val="single" w:sz="2" w:space="0" w:color="E3E3E3"/>
                                                <w:left w:val="single" w:sz="2" w:space="0" w:color="E3E3E3"/>
                                                <w:bottom w:val="single" w:sz="2" w:space="0" w:color="E3E3E3"/>
                                                <w:right w:val="single" w:sz="2" w:space="0" w:color="E3E3E3"/>
                                              </w:divBdr>
                                              <w:divsChild>
                                                <w:div w:id="1493569378">
                                                  <w:marLeft w:val="0"/>
                                                  <w:marRight w:val="0"/>
                                                  <w:marTop w:val="0"/>
                                                  <w:marBottom w:val="0"/>
                                                  <w:divBdr>
                                                    <w:top w:val="single" w:sz="2" w:space="0" w:color="E3E3E3"/>
                                                    <w:left w:val="single" w:sz="2" w:space="0" w:color="E3E3E3"/>
                                                    <w:bottom w:val="single" w:sz="2" w:space="0" w:color="E3E3E3"/>
                                                    <w:right w:val="single" w:sz="2" w:space="0" w:color="E3E3E3"/>
                                                  </w:divBdr>
                                                  <w:divsChild>
                                                    <w:div w:id="441658126">
                                                      <w:marLeft w:val="0"/>
                                                      <w:marRight w:val="0"/>
                                                      <w:marTop w:val="0"/>
                                                      <w:marBottom w:val="0"/>
                                                      <w:divBdr>
                                                        <w:top w:val="single" w:sz="2" w:space="0" w:color="E3E3E3"/>
                                                        <w:left w:val="single" w:sz="2" w:space="0" w:color="E3E3E3"/>
                                                        <w:bottom w:val="single" w:sz="2" w:space="0" w:color="E3E3E3"/>
                                                        <w:right w:val="single" w:sz="2" w:space="0" w:color="E3E3E3"/>
                                                      </w:divBdr>
                                                      <w:divsChild>
                                                        <w:div w:id="36263708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599610036">
          <w:marLeft w:val="0"/>
          <w:marRight w:val="0"/>
          <w:marTop w:val="0"/>
          <w:marBottom w:val="0"/>
          <w:divBdr>
            <w:top w:val="none" w:sz="0" w:space="0" w:color="auto"/>
            <w:left w:val="none" w:sz="0" w:space="0" w:color="auto"/>
            <w:bottom w:val="none" w:sz="0" w:space="0" w:color="auto"/>
            <w:right w:val="none" w:sz="0" w:space="0" w:color="auto"/>
          </w:divBdr>
          <w:divsChild>
            <w:div w:id="965509033">
              <w:marLeft w:val="0"/>
              <w:marRight w:val="0"/>
              <w:marTop w:val="100"/>
              <w:marBottom w:val="100"/>
              <w:divBdr>
                <w:top w:val="single" w:sz="2" w:space="0" w:color="E3E3E3"/>
                <w:left w:val="single" w:sz="2" w:space="0" w:color="E3E3E3"/>
                <w:bottom w:val="single" w:sz="2" w:space="0" w:color="E3E3E3"/>
                <w:right w:val="single" w:sz="2" w:space="0" w:color="E3E3E3"/>
              </w:divBdr>
              <w:divsChild>
                <w:div w:id="2746800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mericanaddictioncenters.org/therapy-treatment/motivational-interviewing" TargetMode="External"/><Relationship Id="rId13" Type="http://schemas.openxmlformats.org/officeDocument/2006/relationships/hyperlink" Target="https://psychcentral.com/addictions/substance-use-disorders-treatment"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www.psychologytoday.com/us/blog/substance-use-stigma-and-society/202005/understanding-the-brain-disease-model-addiction" TargetMode="External"/><Relationship Id="rId12" Type="http://schemas.openxmlformats.org/officeDocument/2006/relationships/hyperlink" Target="https://www.verywellmind.com/understanding-the-biopsychosocial-model-7549226" TargetMode="External"/><Relationship Id="rId17" Type="http://schemas.openxmlformats.org/officeDocument/2006/relationships/hyperlink" Target="https://www.afro.who.int/health-topics/substance-abuse" TargetMode="External"/><Relationship Id="rId2" Type="http://schemas.openxmlformats.org/officeDocument/2006/relationships/styles" Target="styles.xml"/><Relationship Id="rId16" Type="http://schemas.openxmlformats.org/officeDocument/2006/relationships/hyperlink" Target="https://doi.org/10.1016%2Fj.psc.2010.04.012"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positivepsychology.com/motivational-interviewing-effectiveness/" TargetMode="External"/><Relationship Id="rId5" Type="http://schemas.openxmlformats.org/officeDocument/2006/relationships/footnotes" Target="footnotes.xml"/><Relationship Id="rId15" Type="http://schemas.openxmlformats.org/officeDocument/2006/relationships/hyperlink" Target="https://www.ncbi.nlm.nih.gov/entrez/eutils/elink.fcgi?dbfrom=pubmed&amp;retmode=ref&amp;cmd=prlinks&amp;id=20599130" TargetMode="External"/><Relationship Id="rId10" Type="http://schemas.openxmlformats.org/officeDocument/2006/relationships/hyperlink" Target="https://www.verywellmind.com/what-is-motivational-interviewing-22378"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psycnet.apa.org/doi/10.1176/appi.ajp.2013.12060782" TargetMode="External"/><Relationship Id="rId14" Type="http://schemas.openxmlformats.org/officeDocument/2006/relationships/hyperlink" Target="https://www.ncbi.nlm.nih.gov/pmc/articles/PMC289789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2817</Words>
  <Characters>16062</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Beckett</dc:creator>
  <cp:keywords/>
  <dc:description/>
  <cp:lastModifiedBy>Alisha Beckett</cp:lastModifiedBy>
  <cp:revision>9</cp:revision>
  <dcterms:created xsi:type="dcterms:W3CDTF">2024-05-06T21:06:00Z</dcterms:created>
  <dcterms:modified xsi:type="dcterms:W3CDTF">2024-05-07T21:04:00Z</dcterms:modified>
</cp:coreProperties>
</file>