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69E35F22" w:rsidR="00771E4F" w:rsidRDefault="005F71CE">
      <w:pPr>
        <w:spacing w:line="360" w:lineRule="auto"/>
        <w:jc w:val="both"/>
        <w:rPr>
          <w:b/>
          <w:bCs/>
        </w:rPr>
      </w:pPr>
      <w:r>
        <w:rPr>
          <w:b/>
          <w:bCs/>
        </w:rPr>
        <w:t>Name: Arooba</w:t>
      </w:r>
      <w:r w:rsidR="008513E1">
        <w:rPr>
          <w:b/>
          <w:bCs/>
        </w:rPr>
        <w:t xml:space="preserve"> Malik</w:t>
      </w:r>
    </w:p>
    <w:p w14:paraId="00000002" w14:textId="165E9209" w:rsidR="00771E4F" w:rsidRDefault="005F71CE">
      <w:pPr>
        <w:spacing w:line="360" w:lineRule="auto"/>
        <w:jc w:val="both"/>
        <w:rPr>
          <w:b/>
          <w:bCs/>
        </w:rPr>
      </w:pPr>
      <w:r>
        <w:rPr>
          <w:b/>
          <w:bCs/>
        </w:rPr>
        <w:t>Student Number:</w:t>
      </w:r>
      <w:r w:rsidR="008513E1">
        <w:rPr>
          <w:b/>
          <w:bCs/>
        </w:rPr>
        <w:t xml:space="preserve"> 2331703</w:t>
      </w:r>
    </w:p>
    <w:p w14:paraId="00000003" w14:textId="77777777" w:rsidR="00771E4F" w:rsidRDefault="005F71CE">
      <w:pPr>
        <w:spacing w:line="360" w:lineRule="auto"/>
        <w:jc w:val="both"/>
        <w:rPr>
          <w:b/>
          <w:bCs/>
        </w:rPr>
      </w:pPr>
      <w:r>
        <w:rPr>
          <w:b/>
          <w:bCs/>
        </w:rPr>
        <w:t>Module Code: BMHP5016</w:t>
      </w:r>
    </w:p>
    <w:p w14:paraId="558F29A0" w14:textId="65B6820F" w:rsidR="008513E1" w:rsidRDefault="008513E1">
      <w:pPr>
        <w:spacing w:line="360" w:lineRule="auto"/>
        <w:jc w:val="both"/>
        <w:rPr>
          <w:b/>
          <w:bCs/>
        </w:rPr>
      </w:pPr>
      <w:r>
        <w:rPr>
          <w:b/>
          <w:bCs/>
        </w:rPr>
        <w:t>Lecturer: Aishat Bakre</w:t>
      </w:r>
    </w:p>
    <w:p w14:paraId="00000004" w14:textId="77777777" w:rsidR="00771E4F" w:rsidRDefault="005F71CE">
      <w:pPr>
        <w:spacing w:line="360" w:lineRule="auto"/>
        <w:jc w:val="both"/>
        <w:rPr>
          <w:b/>
          <w:bCs/>
        </w:rPr>
      </w:pPr>
      <w:r>
        <w:rPr>
          <w:b/>
          <w:bCs/>
        </w:rPr>
        <w:t>Module Title: Principles of Health and Social Care Practice</w:t>
      </w:r>
    </w:p>
    <w:p w14:paraId="00000005" w14:textId="77777777" w:rsidR="00771E4F" w:rsidRDefault="005F71CE">
      <w:pPr>
        <w:spacing w:line="360" w:lineRule="auto"/>
        <w:jc w:val="both"/>
        <w:rPr>
          <w:b/>
          <w:bCs/>
        </w:rPr>
      </w:pPr>
      <w:r>
        <w:rPr>
          <w:b/>
          <w:bCs/>
        </w:rPr>
        <w:t>Assignment Title: Component 2: Written Assignment Report</w:t>
      </w:r>
    </w:p>
    <w:p w14:paraId="00000006" w14:textId="350FD3A7" w:rsidR="00771E4F" w:rsidRDefault="005F71CE">
      <w:pPr>
        <w:spacing w:line="360" w:lineRule="auto"/>
        <w:jc w:val="both"/>
        <w:rPr>
          <w:b/>
          <w:bCs/>
        </w:rPr>
      </w:pPr>
      <w:r>
        <w:rPr>
          <w:b/>
          <w:bCs/>
        </w:rPr>
        <w:t>Word count</w:t>
      </w:r>
      <w:r w:rsidR="008513E1">
        <w:rPr>
          <w:b/>
          <w:bCs/>
        </w:rPr>
        <w:t>: 20</w:t>
      </w:r>
      <w:r w:rsidR="00575B89">
        <w:rPr>
          <w:b/>
          <w:bCs/>
        </w:rPr>
        <w:t>31</w:t>
      </w:r>
    </w:p>
    <w:p w14:paraId="00000007" w14:textId="77777777" w:rsidR="00771E4F" w:rsidRDefault="00771E4F">
      <w:pPr>
        <w:spacing w:line="360" w:lineRule="auto"/>
        <w:jc w:val="both"/>
      </w:pPr>
    </w:p>
    <w:p w14:paraId="00000008" w14:textId="77777777" w:rsidR="00771E4F" w:rsidRDefault="00771E4F">
      <w:pPr>
        <w:spacing w:line="360" w:lineRule="auto"/>
        <w:jc w:val="both"/>
      </w:pPr>
    </w:p>
    <w:p w14:paraId="00000009" w14:textId="77777777" w:rsidR="00771E4F" w:rsidRDefault="00771E4F">
      <w:pPr>
        <w:spacing w:line="360" w:lineRule="auto"/>
        <w:jc w:val="both"/>
      </w:pPr>
    </w:p>
    <w:p w14:paraId="0000000A" w14:textId="77777777" w:rsidR="00771E4F" w:rsidRDefault="00771E4F">
      <w:pPr>
        <w:spacing w:line="360" w:lineRule="auto"/>
        <w:jc w:val="both"/>
      </w:pPr>
    </w:p>
    <w:p w14:paraId="0000000B" w14:textId="77777777" w:rsidR="00771E4F" w:rsidRDefault="00771E4F">
      <w:pPr>
        <w:spacing w:line="360" w:lineRule="auto"/>
        <w:jc w:val="both"/>
      </w:pPr>
    </w:p>
    <w:p w14:paraId="0000000C" w14:textId="77777777" w:rsidR="00771E4F" w:rsidRDefault="00771E4F">
      <w:pPr>
        <w:spacing w:line="360" w:lineRule="auto"/>
        <w:jc w:val="both"/>
      </w:pPr>
    </w:p>
    <w:p w14:paraId="0000000D" w14:textId="77777777" w:rsidR="00771E4F" w:rsidRDefault="00771E4F">
      <w:pPr>
        <w:spacing w:line="360" w:lineRule="auto"/>
        <w:jc w:val="both"/>
      </w:pPr>
    </w:p>
    <w:p w14:paraId="0000000E" w14:textId="77777777" w:rsidR="00771E4F" w:rsidRDefault="00771E4F">
      <w:pPr>
        <w:spacing w:line="360" w:lineRule="auto"/>
        <w:jc w:val="both"/>
      </w:pPr>
    </w:p>
    <w:p w14:paraId="0000000F" w14:textId="77777777" w:rsidR="00771E4F" w:rsidRDefault="00771E4F">
      <w:pPr>
        <w:spacing w:line="360" w:lineRule="auto"/>
        <w:jc w:val="both"/>
      </w:pPr>
    </w:p>
    <w:p w14:paraId="00000010" w14:textId="77777777" w:rsidR="00771E4F" w:rsidRDefault="00771E4F">
      <w:pPr>
        <w:spacing w:line="360" w:lineRule="auto"/>
        <w:jc w:val="both"/>
      </w:pPr>
    </w:p>
    <w:p w14:paraId="00000011" w14:textId="77777777" w:rsidR="00771E4F" w:rsidRDefault="00771E4F">
      <w:pPr>
        <w:spacing w:line="360" w:lineRule="auto"/>
        <w:jc w:val="both"/>
      </w:pPr>
    </w:p>
    <w:p w14:paraId="00000012" w14:textId="77777777" w:rsidR="00771E4F" w:rsidRDefault="00771E4F">
      <w:pPr>
        <w:spacing w:line="360" w:lineRule="auto"/>
        <w:jc w:val="both"/>
      </w:pPr>
    </w:p>
    <w:p w14:paraId="00000013" w14:textId="77777777" w:rsidR="00771E4F" w:rsidRDefault="00771E4F">
      <w:pPr>
        <w:spacing w:line="360" w:lineRule="auto"/>
        <w:jc w:val="both"/>
      </w:pPr>
    </w:p>
    <w:p w14:paraId="00000014" w14:textId="77777777" w:rsidR="00771E4F" w:rsidRDefault="00771E4F">
      <w:pPr>
        <w:spacing w:line="360" w:lineRule="auto"/>
        <w:jc w:val="both"/>
      </w:pPr>
    </w:p>
    <w:p w14:paraId="00000015" w14:textId="77777777" w:rsidR="00771E4F" w:rsidRDefault="00771E4F">
      <w:pPr>
        <w:spacing w:line="360" w:lineRule="auto"/>
        <w:jc w:val="both"/>
      </w:pPr>
    </w:p>
    <w:p w14:paraId="00000016" w14:textId="77777777" w:rsidR="00771E4F" w:rsidRDefault="00771E4F">
      <w:pPr>
        <w:spacing w:line="360" w:lineRule="auto"/>
        <w:jc w:val="both"/>
      </w:pPr>
    </w:p>
    <w:p w14:paraId="00000017" w14:textId="77777777" w:rsidR="00771E4F" w:rsidRDefault="00771E4F">
      <w:pPr>
        <w:spacing w:line="360" w:lineRule="auto"/>
        <w:jc w:val="both"/>
      </w:pPr>
    </w:p>
    <w:p w14:paraId="00000018" w14:textId="77777777" w:rsidR="00771E4F" w:rsidRDefault="00771E4F">
      <w:pPr>
        <w:spacing w:line="360" w:lineRule="auto"/>
        <w:jc w:val="both"/>
      </w:pPr>
    </w:p>
    <w:p w14:paraId="00000019" w14:textId="77777777" w:rsidR="00771E4F" w:rsidRDefault="00771E4F">
      <w:pPr>
        <w:spacing w:line="360" w:lineRule="auto"/>
        <w:jc w:val="both"/>
      </w:pPr>
    </w:p>
    <w:p w14:paraId="0000001A" w14:textId="77777777" w:rsidR="00771E4F" w:rsidRDefault="00771E4F">
      <w:pPr>
        <w:spacing w:line="360" w:lineRule="auto"/>
        <w:jc w:val="both"/>
      </w:pPr>
    </w:p>
    <w:p w14:paraId="0000001B" w14:textId="77777777" w:rsidR="00771E4F" w:rsidRDefault="00771E4F">
      <w:pPr>
        <w:spacing w:line="360" w:lineRule="auto"/>
        <w:jc w:val="both"/>
      </w:pPr>
    </w:p>
    <w:p w14:paraId="0000001C" w14:textId="77777777" w:rsidR="00771E4F" w:rsidRDefault="00771E4F">
      <w:pPr>
        <w:spacing w:line="360" w:lineRule="auto"/>
        <w:jc w:val="both"/>
      </w:pPr>
    </w:p>
    <w:p w14:paraId="0000001D" w14:textId="77777777" w:rsidR="00771E4F" w:rsidRDefault="00771E4F">
      <w:pPr>
        <w:spacing w:line="360" w:lineRule="auto"/>
        <w:jc w:val="both"/>
      </w:pPr>
    </w:p>
    <w:p w14:paraId="0000001E" w14:textId="77777777" w:rsidR="00771E4F" w:rsidRDefault="00771E4F">
      <w:pPr>
        <w:spacing w:line="360" w:lineRule="auto"/>
        <w:jc w:val="both"/>
      </w:pPr>
    </w:p>
    <w:p w14:paraId="0000001F" w14:textId="77777777" w:rsidR="00771E4F" w:rsidRDefault="00771E4F">
      <w:pPr>
        <w:spacing w:line="360" w:lineRule="auto"/>
        <w:jc w:val="both"/>
      </w:pPr>
    </w:p>
    <w:p w14:paraId="00000020" w14:textId="77777777" w:rsidR="00771E4F" w:rsidRDefault="00771E4F">
      <w:pPr>
        <w:spacing w:line="360" w:lineRule="auto"/>
        <w:jc w:val="both"/>
      </w:pPr>
    </w:p>
    <w:p w14:paraId="00000022" w14:textId="77777777" w:rsidR="00771E4F" w:rsidRDefault="00771E4F">
      <w:pPr>
        <w:spacing w:line="360" w:lineRule="auto"/>
        <w:jc w:val="both"/>
      </w:pPr>
    </w:p>
    <w:p w14:paraId="00000025" w14:textId="5E2BD89E" w:rsidR="00771E4F" w:rsidRDefault="005F71CE" w:rsidP="008513E1">
      <w:pPr>
        <w:spacing w:line="360" w:lineRule="auto"/>
        <w:jc w:val="center"/>
        <w:rPr>
          <w:b/>
          <w:bCs/>
        </w:rPr>
      </w:pPr>
      <w:r>
        <w:rPr>
          <w:b/>
          <w:bCs/>
        </w:rPr>
        <w:lastRenderedPageBreak/>
        <w:t>Written Assignment Report</w:t>
      </w:r>
    </w:p>
    <w:p w14:paraId="00000026" w14:textId="77777777" w:rsidR="00771E4F" w:rsidRDefault="00771E4F">
      <w:pPr>
        <w:spacing w:line="360" w:lineRule="auto"/>
        <w:jc w:val="both"/>
        <w:rPr>
          <w:b/>
          <w:bCs/>
        </w:rPr>
      </w:pPr>
    </w:p>
    <w:p w14:paraId="00000027" w14:textId="77777777" w:rsidR="00771E4F" w:rsidRDefault="005F71CE">
      <w:pPr>
        <w:spacing w:line="360" w:lineRule="auto"/>
        <w:jc w:val="both"/>
        <w:rPr>
          <w:b/>
          <w:bCs/>
        </w:rPr>
      </w:pPr>
      <w:r>
        <w:rPr>
          <w:b/>
          <w:bCs/>
        </w:rPr>
        <w:t>Introduction</w:t>
      </w:r>
    </w:p>
    <w:p w14:paraId="00000028" w14:textId="6583131A" w:rsidR="00771E4F" w:rsidRDefault="005F71CE">
      <w:pPr>
        <w:spacing w:line="360" w:lineRule="auto"/>
        <w:jc w:val="both"/>
      </w:pPr>
      <w:r>
        <w:t>Person-</w:t>
      </w:r>
      <w:proofErr w:type="spellStart"/>
      <w:r>
        <w:t>centred</w:t>
      </w:r>
      <w:proofErr w:type="spellEnd"/>
      <w:r>
        <w:t xml:space="preserve"> care and partnership working are both important principles in social care and modern health practice in the United Kingdom. This is because they both aim to make sure that the patients and individuals that are receiving the care have their preferences, likes, dislikes, values and needs respected. It also promotes </w:t>
      </w:r>
      <w:r w:rsidR="008513E1">
        <w:t>positive</w:t>
      </w:r>
      <w:r>
        <w:t xml:space="preserve"> collaboration between </w:t>
      </w:r>
      <w:proofErr w:type="spellStart"/>
      <w:r>
        <w:t>organisations</w:t>
      </w:r>
      <w:proofErr w:type="spellEnd"/>
      <w:r>
        <w:t xml:space="preserve">, professionals and service users. These two approaches are important in providing positive and successful treatments and outcomes because </w:t>
      </w:r>
      <w:r w:rsidR="008513E1">
        <w:t>they help</w:t>
      </w:r>
      <w:r>
        <w:t xml:space="preserve"> to ensure effective and ethical delivery of care </w:t>
      </w:r>
      <w:proofErr w:type="gramStart"/>
      <w:r>
        <w:t>and also</w:t>
      </w:r>
      <w:proofErr w:type="gramEnd"/>
      <w:r>
        <w:t xml:space="preserve"> a good quality of service. This report will define what </w:t>
      </w:r>
      <w:r w:rsidR="008513E1">
        <w:t>person-centered</w:t>
      </w:r>
      <w:r>
        <w:t xml:space="preserve"> care and partnership working is and then it will outline its limitations, benefits and the theory linked to it such as the Carl Rogers Theory. It will evaluate the principles of partnership working and explore how it can be practically applied. It will also discuss any legislation and policies and then provide </w:t>
      </w:r>
      <w:proofErr w:type="gramStart"/>
      <w:r>
        <w:t>any recommendations</w:t>
      </w:r>
      <w:proofErr w:type="gramEnd"/>
      <w:r>
        <w:t xml:space="preserve"> to help develop it in future practice in the health and social care system.</w:t>
      </w:r>
    </w:p>
    <w:p w14:paraId="00000029" w14:textId="77777777" w:rsidR="00771E4F" w:rsidRDefault="00771E4F">
      <w:pPr>
        <w:spacing w:line="360" w:lineRule="auto"/>
        <w:jc w:val="both"/>
        <w:rPr>
          <w:b/>
          <w:bCs/>
        </w:rPr>
      </w:pPr>
    </w:p>
    <w:p w14:paraId="0000002A" w14:textId="77777777" w:rsidR="00771E4F" w:rsidRDefault="00771E4F">
      <w:pPr>
        <w:spacing w:line="360" w:lineRule="auto"/>
        <w:jc w:val="both"/>
        <w:rPr>
          <w:b/>
          <w:bCs/>
        </w:rPr>
      </w:pPr>
    </w:p>
    <w:p w14:paraId="0000002B" w14:textId="77777777" w:rsidR="00771E4F" w:rsidRDefault="00771E4F">
      <w:pPr>
        <w:spacing w:line="360" w:lineRule="auto"/>
        <w:jc w:val="both"/>
        <w:rPr>
          <w:b/>
          <w:bCs/>
        </w:rPr>
      </w:pPr>
    </w:p>
    <w:p w14:paraId="0000002C" w14:textId="77777777" w:rsidR="00771E4F" w:rsidRDefault="005F71CE">
      <w:pPr>
        <w:spacing w:line="360" w:lineRule="auto"/>
        <w:jc w:val="both"/>
        <w:rPr>
          <w:b/>
          <w:bCs/>
        </w:rPr>
      </w:pPr>
      <w:r>
        <w:rPr>
          <w:b/>
          <w:bCs/>
        </w:rPr>
        <w:t xml:space="preserve">What is Person </w:t>
      </w:r>
      <w:proofErr w:type="spellStart"/>
      <w:r>
        <w:rPr>
          <w:b/>
          <w:bCs/>
        </w:rPr>
        <w:t>Centred</w:t>
      </w:r>
      <w:proofErr w:type="spellEnd"/>
      <w:r>
        <w:rPr>
          <w:b/>
          <w:bCs/>
        </w:rPr>
        <w:t xml:space="preserve"> Care</w:t>
      </w:r>
    </w:p>
    <w:p w14:paraId="0000002D" w14:textId="15A58B98" w:rsidR="00771E4F" w:rsidRDefault="008513E1">
      <w:pPr>
        <w:spacing w:line="360" w:lineRule="auto"/>
        <w:jc w:val="both"/>
        <w:rPr>
          <w:b/>
          <w:bCs/>
        </w:rPr>
      </w:pPr>
      <w:r>
        <w:t>Person-</w:t>
      </w:r>
      <w:proofErr w:type="spellStart"/>
      <w:r>
        <w:t>centred</w:t>
      </w:r>
      <w:proofErr w:type="spellEnd"/>
      <w:r w:rsidR="005F71CE">
        <w:t xml:space="preserve"> care is a care approach where individuals and patients are placed at the center of their </w:t>
      </w:r>
      <w:proofErr w:type="gramStart"/>
      <w:r w:rsidR="005F71CE">
        <w:t>care</w:t>
      </w:r>
      <w:proofErr w:type="gramEnd"/>
      <w:r w:rsidR="005F71CE">
        <w:t xml:space="preserve"> and they are the ones who are actively involved in the decision making about their own treatment and what kind of support they can receive. Essentially it focuses on respecting the beliefs, preferences, dignity and values of the individual </w:t>
      </w:r>
      <w:proofErr w:type="gramStart"/>
      <w:r w:rsidR="005F71CE">
        <w:t>and also</w:t>
      </w:r>
      <w:proofErr w:type="gramEnd"/>
      <w:r w:rsidR="005F71CE">
        <w:t xml:space="preserve"> making sure that the care is tailored and suited to meet their specific needs. The patients are aware of </w:t>
      </w:r>
      <w:proofErr w:type="gramStart"/>
      <w:r w:rsidR="005F71CE">
        <w:t>all of</w:t>
      </w:r>
      <w:proofErr w:type="gramEnd"/>
      <w:r w:rsidR="005F71CE">
        <w:t xml:space="preserve"> the decisions, </w:t>
      </w:r>
      <w:proofErr w:type="gramStart"/>
      <w:r w:rsidR="005F71CE">
        <w:t>all of</w:t>
      </w:r>
      <w:proofErr w:type="gramEnd"/>
      <w:r w:rsidR="005F71CE">
        <w:t xml:space="preserve"> the steps when it comes to their h</w:t>
      </w:r>
      <w:r w:rsidR="005F71CE">
        <w:t>ealthcare plan and treatment (Grover 2022).</w:t>
      </w:r>
    </w:p>
    <w:p w14:paraId="0000002E" w14:textId="77777777" w:rsidR="00771E4F" w:rsidRDefault="00771E4F">
      <w:pPr>
        <w:spacing w:line="360" w:lineRule="auto"/>
        <w:jc w:val="both"/>
        <w:rPr>
          <w:b/>
          <w:bCs/>
        </w:rPr>
      </w:pPr>
    </w:p>
    <w:p w14:paraId="0000002F" w14:textId="77777777" w:rsidR="00771E4F" w:rsidRDefault="00771E4F">
      <w:pPr>
        <w:spacing w:line="360" w:lineRule="auto"/>
        <w:jc w:val="both"/>
        <w:rPr>
          <w:b/>
          <w:bCs/>
        </w:rPr>
      </w:pPr>
    </w:p>
    <w:p w14:paraId="00000030" w14:textId="77777777" w:rsidR="00771E4F" w:rsidRDefault="005F71CE">
      <w:pPr>
        <w:spacing w:line="360" w:lineRule="auto"/>
        <w:jc w:val="both"/>
        <w:rPr>
          <w:b/>
          <w:bCs/>
        </w:rPr>
      </w:pPr>
      <w:r>
        <w:rPr>
          <w:b/>
          <w:bCs/>
        </w:rPr>
        <w:t xml:space="preserve">What is the theory, benefits and limitations of person </w:t>
      </w:r>
      <w:proofErr w:type="spellStart"/>
      <w:r>
        <w:rPr>
          <w:b/>
          <w:bCs/>
        </w:rPr>
        <w:t>centred</w:t>
      </w:r>
      <w:proofErr w:type="spellEnd"/>
      <w:r>
        <w:rPr>
          <w:b/>
          <w:bCs/>
        </w:rPr>
        <w:t xml:space="preserve"> care:</w:t>
      </w:r>
    </w:p>
    <w:p w14:paraId="00000031" w14:textId="4593282A" w:rsidR="00771E4F" w:rsidRDefault="008513E1">
      <w:pPr>
        <w:spacing w:line="360" w:lineRule="auto"/>
        <w:jc w:val="both"/>
      </w:pPr>
      <w:r>
        <w:t>Person-</w:t>
      </w:r>
      <w:proofErr w:type="spellStart"/>
      <w:r>
        <w:t>centred</w:t>
      </w:r>
      <w:proofErr w:type="spellEnd"/>
      <w:r w:rsidR="005F71CE">
        <w:t xml:space="preserve"> care is extremely important and beneficial because it helps to improve the overall quality of health services that are provided to patients (Edgman-Levitan 2021). Using this approach, patients are happier because they feel understood, heard and involved and their opinions are not only valued but also taken into consideration. By giving patients and individuals the power to make decisions about their own health they are more likely to have much better health outcomes and even follow their treatment plans po</w:t>
      </w:r>
      <w:r w:rsidR="005F71CE">
        <w:t xml:space="preserve">sitively and cooperate with professionals. This type of cooperation is extremely important because there needs to be a </w:t>
      </w:r>
      <w:r w:rsidR="005F71CE">
        <w:lastRenderedPageBreak/>
        <w:t xml:space="preserve">healthy professional relationship between patients and health care professions so that they can maintain a positive and high level of clear communication and trust (Coulter 2016). Furthermore, this approach helps to promote empowerment and independence for patients as it encourages them to actively get involved in their care </w:t>
      </w:r>
      <w:r>
        <w:t>decisions</w:t>
      </w:r>
      <w:r w:rsidR="005F71CE">
        <w:t xml:space="preserve">. This approach also supports the use of holistic care because it addresses the emotional, physical and social needs of a patient and improves the efficiency of patient treatment and satisfaction. In turn this can help the healthcare system by reducing the level of unnecessary treatments and admissions at </w:t>
      </w:r>
      <w:r>
        <w:t>hospitals</w:t>
      </w:r>
      <w:r w:rsidR="005F71CE">
        <w:t xml:space="preserve"> (Grover 2022).</w:t>
      </w:r>
    </w:p>
    <w:p w14:paraId="00000032" w14:textId="77777777" w:rsidR="00771E4F" w:rsidRDefault="00771E4F">
      <w:pPr>
        <w:spacing w:line="360" w:lineRule="auto"/>
        <w:jc w:val="both"/>
        <w:rPr>
          <w:highlight w:val="yellow"/>
        </w:rPr>
      </w:pPr>
    </w:p>
    <w:p w14:paraId="00000033" w14:textId="6739AE00" w:rsidR="00771E4F" w:rsidRDefault="008513E1">
      <w:pPr>
        <w:spacing w:line="360" w:lineRule="auto"/>
        <w:jc w:val="both"/>
      </w:pPr>
      <w:r>
        <w:t>However,</w:t>
      </w:r>
      <w:r w:rsidR="005F71CE">
        <w:t xml:space="preserve"> there are some limitations of </w:t>
      </w:r>
      <w:r>
        <w:t>person-centered</w:t>
      </w:r>
      <w:r w:rsidR="005F71CE">
        <w:t xml:space="preserve"> care. It can be difficult to practice because some professionals may not have enough time due to the heavy workload </w:t>
      </w:r>
      <w:proofErr w:type="gramStart"/>
      <w:r w:rsidR="005F71CE">
        <w:t>so</w:t>
      </w:r>
      <w:proofErr w:type="gramEnd"/>
      <w:r w:rsidR="005F71CE">
        <w:t xml:space="preserve"> do not always involve their patients in all decisions. There could also be communication and teamwork barriers that exist between staff and on top of that there can also be a lack of skills and training that are needed to encourage care and patience. This is because there needs to be additional training, funding and staff </w:t>
      </w:r>
      <w:proofErr w:type="gramStart"/>
      <w:r w:rsidR="005F71CE">
        <w:t>in order to</w:t>
      </w:r>
      <w:proofErr w:type="gramEnd"/>
      <w:r w:rsidR="005F71CE">
        <w:t xml:space="preserve"> provide adequate care. Also, some patients can struggle </w:t>
      </w:r>
      <w:r w:rsidR="005F71CE">
        <w:t xml:space="preserve">to make decisions for themselves which makes it hard to balance professional responsibility with autonomy. Altogether these factors can limit how well </w:t>
      </w:r>
      <w:proofErr w:type="gramStart"/>
      <w:r w:rsidR="005F71CE">
        <w:t>person centered</w:t>
      </w:r>
      <w:proofErr w:type="gramEnd"/>
      <w:r w:rsidR="005F71CE">
        <w:t xml:space="preserve"> care can work in practice (Moore 2016).</w:t>
      </w:r>
    </w:p>
    <w:p w14:paraId="00000034" w14:textId="77777777" w:rsidR="00771E4F" w:rsidRDefault="00771E4F">
      <w:pPr>
        <w:spacing w:line="360" w:lineRule="auto"/>
        <w:jc w:val="both"/>
        <w:rPr>
          <w:highlight w:val="yellow"/>
        </w:rPr>
      </w:pPr>
    </w:p>
    <w:p w14:paraId="00000035" w14:textId="77777777" w:rsidR="00771E4F" w:rsidRDefault="005F71CE">
      <w:pPr>
        <w:spacing w:line="360" w:lineRule="auto"/>
        <w:jc w:val="both"/>
        <w:rPr>
          <w:b/>
          <w:bCs/>
        </w:rPr>
      </w:pPr>
      <w:r>
        <w:rPr>
          <w:b/>
          <w:bCs/>
        </w:rPr>
        <w:t>Carl Rogers Person Centered Theory:</w:t>
      </w:r>
    </w:p>
    <w:p w14:paraId="00000036" w14:textId="3AE0C4C4" w:rsidR="00771E4F" w:rsidRDefault="005F71CE">
      <w:pPr>
        <w:spacing w:line="360" w:lineRule="auto"/>
        <w:jc w:val="both"/>
      </w:pPr>
      <w:r>
        <w:t xml:space="preserve">An important theory that is linked to person centered care is known as the Rogers person centered theory. This mentions the importance of unconditional regard, positivity, empathy and genuineness </w:t>
      </w:r>
      <w:proofErr w:type="gramStart"/>
      <w:r>
        <w:t>in order to</w:t>
      </w:r>
      <w:proofErr w:type="gramEnd"/>
      <w:r>
        <w:t xml:space="preserve"> build effective relationships. Rogers believes that all individuals </w:t>
      </w:r>
      <w:proofErr w:type="gramStart"/>
      <w:r>
        <w:t>have the ability to</w:t>
      </w:r>
      <w:proofErr w:type="gramEnd"/>
      <w:r>
        <w:t xml:space="preserve"> solve their own issues and problems if they are provided with the correct environment. When we apply this to healthcare it means that professionals need to show more empathy, listen actively and respect the perspective of patients. This theory is important because it supports person </w:t>
      </w:r>
      <w:proofErr w:type="spellStart"/>
      <w:r>
        <w:t>centred</w:t>
      </w:r>
      <w:proofErr w:type="spellEnd"/>
      <w:r>
        <w:t xml:space="preserve"> care as it highlights how necessary trust and communication is. This encourages healthcare professionals to see a patien</w:t>
      </w:r>
      <w:r>
        <w:t xml:space="preserve">t beyond </w:t>
      </w:r>
      <w:r w:rsidR="008513E1">
        <w:t>illness</w:t>
      </w:r>
      <w:r>
        <w:t xml:space="preserve"> alone. </w:t>
      </w:r>
      <w:r w:rsidR="008513E1">
        <w:t>However,</w:t>
      </w:r>
      <w:r>
        <w:t xml:space="preserve"> </w:t>
      </w:r>
      <w:proofErr w:type="gramStart"/>
      <w:r>
        <w:t>some  critics</w:t>
      </w:r>
      <w:proofErr w:type="gramEnd"/>
      <w:r>
        <w:t xml:space="preserve"> have argued that this approach cannot always be applied practically especially since healthcare settings are so busy. </w:t>
      </w:r>
      <w:r w:rsidR="008513E1">
        <w:t>Also,</w:t>
      </w:r>
      <w:r>
        <w:t xml:space="preserve"> not all individuals are able to participate readily and actively which can be a barrier (Crisp 2011).</w:t>
      </w:r>
    </w:p>
    <w:p w14:paraId="00000037" w14:textId="77777777" w:rsidR="00771E4F" w:rsidRDefault="00771E4F">
      <w:pPr>
        <w:spacing w:line="360" w:lineRule="auto"/>
        <w:jc w:val="both"/>
      </w:pPr>
    </w:p>
    <w:p w14:paraId="00000038" w14:textId="77777777" w:rsidR="00771E4F" w:rsidRDefault="005F71CE">
      <w:pPr>
        <w:spacing w:line="360" w:lineRule="auto"/>
        <w:jc w:val="both"/>
        <w:rPr>
          <w:b/>
          <w:bCs/>
        </w:rPr>
      </w:pPr>
      <w:r>
        <w:rPr>
          <w:b/>
          <w:bCs/>
        </w:rPr>
        <w:t>Ethical Fundamentals of Health and Social Care:</w:t>
      </w:r>
    </w:p>
    <w:p w14:paraId="00000039" w14:textId="58DA6EFB" w:rsidR="00771E4F" w:rsidRDefault="005F71CE">
      <w:pPr>
        <w:spacing w:line="360" w:lineRule="auto"/>
        <w:jc w:val="both"/>
      </w:pPr>
      <w:r>
        <w:t xml:space="preserve">Ethics play an extremely fundamental role in health and social care because it guides professionals and staff to make decisions that are respectful, fair and focus on the best interests </w:t>
      </w:r>
      <w:r>
        <w:lastRenderedPageBreak/>
        <w:t xml:space="preserve">of the health of the people they are supporting and working with. One of the key principles in ethics is that of autonomy which basically means that a person's right must be respected so that they can make their own choices about their healthcare. This of course is linked to </w:t>
      </w:r>
      <w:r w:rsidR="008513E1">
        <w:t>person-</w:t>
      </w:r>
      <w:proofErr w:type="spellStart"/>
      <w:r w:rsidR="008513E1">
        <w:t>centred</w:t>
      </w:r>
      <w:proofErr w:type="spellEnd"/>
      <w:r>
        <w:t xml:space="preserve"> care because it ensures that individuals have control over their care and they are also involved in planning their treatments. Ethics also </w:t>
      </w:r>
      <w:r w:rsidR="008513E1">
        <w:t>focuses</w:t>
      </w:r>
      <w:r>
        <w:t xml:space="preserve"> on acting in the best interests of the individuals to help support and promote their well-being and health. Any actions that can cause harm to people must be avoided and healthcare professionals need to be </w:t>
      </w:r>
      <w:r w:rsidR="008513E1">
        <w:t>focused</w:t>
      </w:r>
      <w:r>
        <w:t xml:space="preserve"> on equality and fairness so that everyone is able to access the same care no matter what their background is. Moreover, it is important to maintain confidentiality in healthcare because individuals need to be able to trust staff and professionals with their personal and private information. Altogether these principles will help to ensure that the care that's provided to individuals is fair, safe and of course based on the needs and requirements of </w:t>
      </w:r>
      <w:proofErr w:type="gramStart"/>
      <w:r>
        <w:t>the service</w:t>
      </w:r>
      <w:proofErr w:type="gramEnd"/>
      <w:r>
        <w:t xml:space="preserve"> users. That is how ethics can play a big role i</w:t>
      </w:r>
      <w:r>
        <w:t xml:space="preserve">n supporting partnership working and </w:t>
      </w:r>
      <w:r w:rsidR="008513E1">
        <w:t>person-centered</w:t>
      </w:r>
      <w:r>
        <w:t xml:space="preserve"> care because it ensures that the care is delivered in a fair and respectful manner keeping the patients at the heart of all decisions (Varkey 2020). </w:t>
      </w:r>
    </w:p>
    <w:p w14:paraId="0000003A" w14:textId="77777777" w:rsidR="00771E4F" w:rsidRDefault="00771E4F">
      <w:pPr>
        <w:spacing w:line="360" w:lineRule="auto"/>
        <w:jc w:val="both"/>
      </w:pPr>
    </w:p>
    <w:p w14:paraId="0000003B" w14:textId="77777777" w:rsidR="00771E4F" w:rsidRDefault="00771E4F">
      <w:pPr>
        <w:spacing w:line="360" w:lineRule="auto"/>
        <w:jc w:val="both"/>
      </w:pPr>
    </w:p>
    <w:p w14:paraId="0000003C" w14:textId="77777777" w:rsidR="00771E4F" w:rsidRDefault="005F71CE">
      <w:pPr>
        <w:spacing w:line="360" w:lineRule="auto"/>
        <w:jc w:val="both"/>
        <w:rPr>
          <w:b/>
          <w:bCs/>
        </w:rPr>
      </w:pPr>
      <w:r>
        <w:rPr>
          <w:b/>
          <w:bCs/>
        </w:rPr>
        <w:t>Partnership Working in Health and Social Care</w:t>
      </w:r>
    </w:p>
    <w:p w14:paraId="0000003D" w14:textId="77777777" w:rsidR="00771E4F" w:rsidRDefault="005F71CE">
      <w:pPr>
        <w:spacing w:line="360" w:lineRule="auto"/>
        <w:jc w:val="both"/>
      </w:pPr>
      <w:r>
        <w:t xml:space="preserve">Partnership working is extremely crucial in health and social care because it involves different organizations, professionals and services to </w:t>
      </w:r>
      <w:proofErr w:type="gramStart"/>
      <w:r>
        <w:t>collaborate together</w:t>
      </w:r>
      <w:proofErr w:type="gramEnd"/>
      <w:r>
        <w:t xml:space="preserve"> to provide effective and coordinated care for an individual. This can range from professionals such as social workers, nurses, doctors, therapists, care home staff and any other voluntary organizations that might be working together to help meet the needs of patients and service users. Most importantly, partnership working involves not just other professionals but also patients' families as well so that the outcome for overall care and health is effective. This will make sure that the c</w:t>
      </w:r>
      <w:r>
        <w:t>are that is provided is respecting the preferences of patients, supports their autonomy and is person centered.</w:t>
      </w:r>
    </w:p>
    <w:p w14:paraId="0000003E" w14:textId="77777777" w:rsidR="00771E4F" w:rsidRDefault="00771E4F">
      <w:pPr>
        <w:spacing w:line="360" w:lineRule="auto"/>
        <w:jc w:val="both"/>
        <w:rPr>
          <w:b/>
          <w:bCs/>
        </w:rPr>
      </w:pPr>
    </w:p>
    <w:p w14:paraId="0000003F" w14:textId="06C9F330" w:rsidR="00771E4F" w:rsidRDefault="005F71CE">
      <w:pPr>
        <w:spacing w:line="360" w:lineRule="auto"/>
        <w:jc w:val="both"/>
      </w:pPr>
      <w:r>
        <w:t xml:space="preserve">One of the greatest advantages of partnership working is that it can improve coordination of an individual's care. When professionals and staff effectively share and communicate information with </w:t>
      </w:r>
      <w:r w:rsidR="008513E1">
        <w:t>each other,</w:t>
      </w:r>
      <w:r>
        <w:t xml:space="preserve"> they can provide more support to a person's needs and address any issues or problems collectively. This way resources are used more efficiently and can help organizations </w:t>
      </w:r>
      <w:proofErr w:type="gramStart"/>
      <w:r>
        <w:t>to  deliver</w:t>
      </w:r>
      <w:proofErr w:type="gramEnd"/>
      <w:r>
        <w:t xml:space="preserve"> care and save time. Staff and healthcare professionals can work together to create a care plan that can enhance the </w:t>
      </w:r>
      <w:proofErr w:type="gramStart"/>
      <w:r>
        <w:t>patients</w:t>
      </w:r>
      <w:proofErr w:type="gramEnd"/>
      <w:r>
        <w:t xml:space="preserve"> </w:t>
      </w:r>
      <w:r w:rsidR="008513E1">
        <w:t>wellbeing</w:t>
      </w:r>
      <w:r>
        <w:t xml:space="preserve">, promote independence, save extra time and appointments </w:t>
      </w:r>
      <w:proofErr w:type="gramStart"/>
      <w:r>
        <w:t>and also</w:t>
      </w:r>
      <w:proofErr w:type="gramEnd"/>
      <w:r>
        <w:t xml:space="preserve"> prevent extra hospital admissions. </w:t>
      </w:r>
    </w:p>
    <w:p w14:paraId="00000040" w14:textId="77777777" w:rsidR="00771E4F" w:rsidRDefault="00771E4F">
      <w:pPr>
        <w:spacing w:line="360" w:lineRule="auto"/>
        <w:jc w:val="both"/>
      </w:pPr>
    </w:p>
    <w:p w14:paraId="00000041" w14:textId="7950AE90" w:rsidR="00771E4F" w:rsidRDefault="008513E1">
      <w:pPr>
        <w:spacing w:line="360" w:lineRule="auto"/>
        <w:jc w:val="both"/>
      </w:pPr>
      <w:r>
        <w:t>However,</w:t>
      </w:r>
      <w:r w:rsidR="005F71CE">
        <w:t xml:space="preserve"> it has been noted that partnership working can also be quite challenging because of communication barriers. There may be differences that arise due to training, professional language or organizational culture in certain places. Some people might not be very clear professionally and sharing certain information can become complicated because of legal restrictions and confidentiality rules. </w:t>
      </w:r>
      <w:proofErr w:type="gramStart"/>
      <w:r w:rsidR="005F71CE">
        <w:t>In light of</w:t>
      </w:r>
      <w:proofErr w:type="gramEnd"/>
      <w:r w:rsidR="005F71CE">
        <w:t xml:space="preserve"> these </w:t>
      </w:r>
      <w:r>
        <w:t>challenges,</w:t>
      </w:r>
      <w:r w:rsidR="005F71CE">
        <w:t xml:space="preserve"> it is still essential for partnership working to exist because it helps to encourage collaboration, communication, builds trust and this will ultimately ensure that patients receive ethical, efficient, safe and personalized care for their individual needs (Petch 2013).</w:t>
      </w:r>
    </w:p>
    <w:p w14:paraId="00000042" w14:textId="77777777" w:rsidR="00771E4F" w:rsidRDefault="00771E4F">
      <w:pPr>
        <w:spacing w:line="360" w:lineRule="auto"/>
        <w:jc w:val="both"/>
      </w:pPr>
    </w:p>
    <w:p w14:paraId="00000043" w14:textId="77777777" w:rsidR="00771E4F" w:rsidRDefault="00771E4F">
      <w:pPr>
        <w:spacing w:line="360" w:lineRule="auto"/>
        <w:jc w:val="both"/>
      </w:pPr>
    </w:p>
    <w:p w14:paraId="00000044" w14:textId="77777777" w:rsidR="00771E4F" w:rsidRDefault="005F71CE">
      <w:pPr>
        <w:spacing w:line="360" w:lineRule="auto"/>
        <w:jc w:val="both"/>
        <w:rPr>
          <w:b/>
          <w:bCs/>
        </w:rPr>
      </w:pPr>
      <w:r>
        <w:rPr>
          <w:b/>
          <w:bCs/>
        </w:rPr>
        <w:t>Partnership working in health and social care setting:</w:t>
      </w:r>
    </w:p>
    <w:p w14:paraId="00000045" w14:textId="5070394B" w:rsidR="00771E4F" w:rsidRDefault="005F71CE">
      <w:pPr>
        <w:spacing w:line="360" w:lineRule="auto"/>
        <w:jc w:val="both"/>
      </w:pPr>
      <w:r>
        <w:t xml:space="preserve">Partnership working in health and social care involves different organizations, professionals and even families </w:t>
      </w:r>
      <w:proofErr w:type="gramStart"/>
      <w:r>
        <w:t>collaborating together</w:t>
      </w:r>
      <w:proofErr w:type="gramEnd"/>
      <w:r>
        <w:t xml:space="preserve"> to provide the best care for patients and individuals. An example of this can be seen in a care home for elderly residents. In a setting like this there will be social workers, nurses, physiotherapists and care home staff that will work together </w:t>
      </w:r>
      <w:proofErr w:type="gramStart"/>
      <w:r>
        <w:t>in order to</w:t>
      </w:r>
      <w:proofErr w:type="gramEnd"/>
      <w:r>
        <w:t xml:space="preserve"> create a comprehensive and clear care plan for the patient. They will also be working with family members and any other organizations involved. For </w:t>
      </w:r>
      <w:r w:rsidR="008513E1">
        <w:t>instance,</w:t>
      </w:r>
      <w:r>
        <w:t xml:space="preserve"> the physiotherapist will help design exercises to support and maintain mobility and the social worker will ensure that the patient has access to emotional support, community services and </w:t>
      </w:r>
      <w:r w:rsidR="008513E1">
        <w:t>extra-curricular</w:t>
      </w:r>
      <w:r>
        <w:t xml:space="preserve"> activities. Whereas the nurses will constantly monitor the </w:t>
      </w:r>
      <w:r w:rsidR="008513E1">
        <w:t>patients’</w:t>
      </w:r>
      <w:r>
        <w:t xml:space="preserve"> health </w:t>
      </w:r>
      <w:proofErr w:type="gramStart"/>
      <w:r>
        <w:t>and also</w:t>
      </w:r>
      <w:proofErr w:type="gramEnd"/>
      <w:r>
        <w:t xml:space="preserve"> administer medications and family members will also be included in visits and meetings so that they can also feel involved with the decision making and be constantly informed of any changes and progress with their health. </w:t>
      </w:r>
      <w:r w:rsidR="008513E1">
        <w:t>Therefore,</w:t>
      </w:r>
      <w:r>
        <w:t xml:space="preserve"> a collaborative approach like this can support </w:t>
      </w:r>
      <w:proofErr w:type="gramStart"/>
      <w:r>
        <w:t>the ethical</w:t>
      </w:r>
      <w:proofErr w:type="gramEnd"/>
      <w:r>
        <w:t xml:space="preserve"> principles such as autonomy because it respects the individual's choices about their treatment and their daily care and it also benefits the team because they work collectively and support one another with their tasks. Everyone has the key job which is to improve the individual's quality of life and improve their well-being and health. </w:t>
      </w:r>
      <w:proofErr w:type="gramStart"/>
      <w:r>
        <w:t>All of</w:t>
      </w:r>
      <w:proofErr w:type="gramEnd"/>
      <w:r>
        <w:t xml:space="preserve"> the residents are given fair access to services and care and are treated equally so by working together </w:t>
      </w:r>
      <w:proofErr w:type="gramStart"/>
      <w:r>
        <w:t>all</w:t>
      </w:r>
      <w:r>
        <w:t xml:space="preserve"> of</w:t>
      </w:r>
      <w:proofErr w:type="gramEnd"/>
      <w:r>
        <w:t xml:space="preserve"> the different professionals are ensuring that the care that's provided is </w:t>
      </w:r>
      <w:r w:rsidR="008513E1">
        <w:t>person-centered</w:t>
      </w:r>
      <w:r>
        <w:t xml:space="preserve">, effective and safe. </w:t>
      </w:r>
    </w:p>
    <w:p w14:paraId="00000046" w14:textId="77777777" w:rsidR="00771E4F" w:rsidRDefault="00771E4F">
      <w:pPr>
        <w:spacing w:line="360" w:lineRule="auto"/>
        <w:jc w:val="both"/>
      </w:pPr>
    </w:p>
    <w:p w14:paraId="00000047" w14:textId="77777777" w:rsidR="00771E4F" w:rsidRDefault="00771E4F">
      <w:pPr>
        <w:spacing w:line="360" w:lineRule="auto"/>
        <w:jc w:val="both"/>
      </w:pPr>
    </w:p>
    <w:p w14:paraId="113824FA" w14:textId="77777777" w:rsidR="008513E1" w:rsidRDefault="008513E1">
      <w:pPr>
        <w:spacing w:line="360" w:lineRule="auto"/>
        <w:jc w:val="both"/>
      </w:pPr>
    </w:p>
    <w:p w14:paraId="41164837" w14:textId="77777777" w:rsidR="008513E1" w:rsidRDefault="008513E1">
      <w:pPr>
        <w:spacing w:line="360" w:lineRule="auto"/>
        <w:jc w:val="both"/>
      </w:pPr>
    </w:p>
    <w:p w14:paraId="00000048" w14:textId="77777777" w:rsidR="00771E4F" w:rsidRDefault="005F71CE">
      <w:pPr>
        <w:spacing w:line="360" w:lineRule="auto"/>
        <w:jc w:val="both"/>
        <w:rPr>
          <w:b/>
          <w:bCs/>
        </w:rPr>
      </w:pPr>
      <w:r>
        <w:rPr>
          <w:b/>
          <w:bCs/>
        </w:rPr>
        <w:lastRenderedPageBreak/>
        <w:t>Legislations and Policies:</w:t>
      </w:r>
    </w:p>
    <w:p w14:paraId="00000049" w14:textId="281176AF" w:rsidR="00771E4F" w:rsidRDefault="005F71CE">
      <w:pPr>
        <w:spacing w:line="360" w:lineRule="auto"/>
        <w:jc w:val="both"/>
      </w:pPr>
      <w:r>
        <w:t xml:space="preserve">The Health and Social Care Act 2012 </w:t>
      </w:r>
      <w:r w:rsidR="008513E1">
        <w:t>promote</w:t>
      </w:r>
      <w:r>
        <w:t xml:space="preserve"> partnership working in the health care setting because it encourages local authorities, </w:t>
      </w:r>
      <w:proofErr w:type="spellStart"/>
      <w:r>
        <w:t>organisations</w:t>
      </w:r>
      <w:proofErr w:type="spellEnd"/>
      <w:r>
        <w:t xml:space="preserve"> and health services to work together collectively. This way healthcare professionals are working together more effectively </w:t>
      </w:r>
      <w:proofErr w:type="gramStart"/>
      <w:r>
        <w:t>in order to</w:t>
      </w:r>
      <w:proofErr w:type="gramEnd"/>
      <w:r>
        <w:t xml:space="preserve"> meet complex needs and support patients. </w:t>
      </w:r>
      <w:r w:rsidR="008513E1">
        <w:t>Additionally,</w:t>
      </w:r>
      <w:r>
        <w:t xml:space="preserve"> The Care Act 2014 strongly emphasizes the </w:t>
      </w:r>
      <w:r w:rsidR="008513E1">
        <w:t>person-centered</w:t>
      </w:r>
      <w:r>
        <w:t xml:space="preserve"> care approach because it prioritizes the well-being and choice of an individual and this ensures that service users are involved in their support and care and are actively making decisions. This ultimately promotes choice, independence, trust and control which are all important elements of </w:t>
      </w:r>
      <w:r w:rsidR="008513E1">
        <w:t>person-centered</w:t>
      </w:r>
      <w:r>
        <w:t xml:space="preserve"> care. </w:t>
      </w:r>
    </w:p>
    <w:p w14:paraId="0000004A" w14:textId="247674E9" w:rsidR="00771E4F" w:rsidRDefault="008513E1">
      <w:pPr>
        <w:spacing w:line="360" w:lineRule="auto"/>
        <w:jc w:val="both"/>
      </w:pPr>
      <w:r>
        <w:t>Therefore,</w:t>
      </w:r>
      <w:r w:rsidR="005F71CE">
        <w:t xml:space="preserve"> both acts are important because they provide the legal framework that promotes coordinated care, teamwork and collaboration. By supporting multi-agency </w:t>
      </w:r>
      <w:r>
        <w:t>work</w:t>
      </w:r>
      <w:r w:rsidR="005F71CE">
        <w:t xml:space="preserve">, sharing information and providing autonomy, </w:t>
      </w:r>
      <w:proofErr w:type="gramStart"/>
      <w:r w:rsidR="005F71CE">
        <w:t>all of</w:t>
      </w:r>
      <w:proofErr w:type="gramEnd"/>
      <w:r w:rsidR="005F71CE">
        <w:t xml:space="preserve"> the healthcare services that are delivered will be </w:t>
      </w:r>
      <w:proofErr w:type="gramStart"/>
      <w:r w:rsidR="005F71CE">
        <w:t>more safe</w:t>
      </w:r>
      <w:proofErr w:type="gramEnd"/>
      <w:r w:rsidR="005F71CE">
        <w:t xml:space="preserve">, holistic and efficient and this will ultimately improve the well-being of individuals </w:t>
      </w:r>
      <w:proofErr w:type="gramStart"/>
      <w:r w:rsidR="005F71CE">
        <w:t>and also</w:t>
      </w:r>
      <w:proofErr w:type="gramEnd"/>
      <w:r w:rsidR="005F71CE">
        <w:t xml:space="preserve"> the healthcare system itself.</w:t>
      </w:r>
    </w:p>
    <w:p w14:paraId="0000004B" w14:textId="77777777" w:rsidR="00771E4F" w:rsidRDefault="00771E4F">
      <w:pPr>
        <w:spacing w:line="360" w:lineRule="auto"/>
        <w:jc w:val="both"/>
      </w:pPr>
    </w:p>
    <w:p w14:paraId="0000004C" w14:textId="77777777" w:rsidR="00771E4F" w:rsidRDefault="00771E4F">
      <w:pPr>
        <w:spacing w:line="360" w:lineRule="auto"/>
        <w:jc w:val="both"/>
        <w:rPr>
          <w:b/>
          <w:bCs/>
        </w:rPr>
      </w:pPr>
    </w:p>
    <w:p w14:paraId="0000004D" w14:textId="77777777" w:rsidR="00771E4F" w:rsidRDefault="005F71CE">
      <w:pPr>
        <w:spacing w:line="360" w:lineRule="auto"/>
        <w:jc w:val="both"/>
        <w:rPr>
          <w:b/>
          <w:bCs/>
        </w:rPr>
      </w:pPr>
      <w:r>
        <w:rPr>
          <w:b/>
          <w:bCs/>
        </w:rPr>
        <w:t>Recommendations for the Future</w:t>
      </w:r>
    </w:p>
    <w:p w14:paraId="0000004E" w14:textId="7F48F8F4" w:rsidR="00771E4F" w:rsidRDefault="005F71CE">
      <w:pPr>
        <w:spacing w:line="360" w:lineRule="auto"/>
        <w:jc w:val="both"/>
      </w:pPr>
      <w:proofErr w:type="gramStart"/>
      <w:r>
        <w:t>In order to</w:t>
      </w:r>
      <w:proofErr w:type="gramEnd"/>
      <w:r>
        <w:t xml:space="preserve"> improve partnership working and person </w:t>
      </w:r>
      <w:proofErr w:type="spellStart"/>
      <w:r>
        <w:t>centred</w:t>
      </w:r>
      <w:proofErr w:type="spellEnd"/>
      <w:r>
        <w:t xml:space="preserve"> care in the UK, some recommendations can be suggested. For instance, it would be greatly beneficial to increase training for healthcare staff and </w:t>
      </w:r>
      <w:r w:rsidR="008513E1">
        <w:t>professionals,</w:t>
      </w:r>
      <w:r>
        <w:t xml:space="preserve"> and this training includes focusing on things such as cultural awareness, communications skills and collaborative </w:t>
      </w:r>
      <w:r w:rsidR="008513E1">
        <w:t>work</w:t>
      </w:r>
      <w:r>
        <w:t xml:space="preserve">. Next there should be an adequate amount of investment </w:t>
      </w:r>
      <w:r w:rsidR="008513E1">
        <w:t>in</w:t>
      </w:r>
      <w:r>
        <w:t xml:space="preserve"> different resources such as staff themselves and equipment </w:t>
      </w:r>
      <w:proofErr w:type="gramStart"/>
      <w:r>
        <w:t>in order to</w:t>
      </w:r>
      <w:proofErr w:type="gramEnd"/>
      <w:r>
        <w:t xml:space="preserve"> support </w:t>
      </w:r>
      <w:proofErr w:type="spellStart"/>
      <w:r>
        <w:t>personalised</w:t>
      </w:r>
      <w:proofErr w:type="spellEnd"/>
      <w:r>
        <w:t xml:space="preserve"> care. By allowing this access to technology </w:t>
      </w:r>
      <w:proofErr w:type="gramStart"/>
      <w:r>
        <w:t>and also</w:t>
      </w:r>
      <w:proofErr w:type="gramEnd"/>
      <w:r>
        <w:t xml:space="preserve"> providing sufficient support to professionals it will help facilitate information and communication sharing with each other. This also includes having more shared platforms or digital records so that professionals </w:t>
      </w:r>
      <w:proofErr w:type="gramStart"/>
      <w:r>
        <w:t>are able to</w:t>
      </w:r>
      <w:proofErr w:type="gramEnd"/>
      <w:r>
        <w:t xml:space="preserve"> access imported information speedily without wasting any time (Lloyd 2017).</w:t>
      </w:r>
    </w:p>
    <w:p w14:paraId="0000004F" w14:textId="77777777" w:rsidR="00771E4F" w:rsidRDefault="00771E4F">
      <w:pPr>
        <w:spacing w:line="360" w:lineRule="auto"/>
        <w:jc w:val="both"/>
        <w:rPr>
          <w:highlight w:val="yellow"/>
        </w:rPr>
      </w:pPr>
    </w:p>
    <w:p w14:paraId="00000050" w14:textId="77777777" w:rsidR="00771E4F" w:rsidRDefault="00771E4F">
      <w:pPr>
        <w:spacing w:line="360" w:lineRule="auto"/>
        <w:jc w:val="both"/>
      </w:pPr>
    </w:p>
    <w:p w14:paraId="29B18237" w14:textId="77777777" w:rsidR="008513E1" w:rsidRDefault="008513E1">
      <w:pPr>
        <w:spacing w:line="360" w:lineRule="auto"/>
        <w:jc w:val="both"/>
      </w:pPr>
    </w:p>
    <w:p w14:paraId="58B2ECD1" w14:textId="77777777" w:rsidR="008513E1" w:rsidRDefault="008513E1">
      <w:pPr>
        <w:spacing w:line="360" w:lineRule="auto"/>
        <w:jc w:val="both"/>
      </w:pPr>
    </w:p>
    <w:p w14:paraId="5A20F26F" w14:textId="77777777" w:rsidR="008513E1" w:rsidRDefault="008513E1">
      <w:pPr>
        <w:spacing w:line="360" w:lineRule="auto"/>
        <w:jc w:val="both"/>
      </w:pPr>
    </w:p>
    <w:p w14:paraId="7A90C13A" w14:textId="77777777" w:rsidR="008513E1" w:rsidRDefault="008513E1">
      <w:pPr>
        <w:spacing w:line="360" w:lineRule="auto"/>
        <w:jc w:val="both"/>
      </w:pPr>
    </w:p>
    <w:p w14:paraId="00000051" w14:textId="77777777" w:rsidR="00771E4F" w:rsidRDefault="00771E4F">
      <w:pPr>
        <w:spacing w:line="360" w:lineRule="auto"/>
        <w:jc w:val="both"/>
      </w:pPr>
    </w:p>
    <w:p w14:paraId="00000052" w14:textId="77777777" w:rsidR="00771E4F" w:rsidRDefault="005F71CE">
      <w:pPr>
        <w:spacing w:line="360" w:lineRule="auto"/>
        <w:jc w:val="both"/>
        <w:rPr>
          <w:b/>
          <w:bCs/>
        </w:rPr>
      </w:pPr>
      <w:r>
        <w:rPr>
          <w:b/>
          <w:bCs/>
        </w:rPr>
        <w:lastRenderedPageBreak/>
        <w:t>Conclusion</w:t>
      </w:r>
    </w:p>
    <w:p w14:paraId="00000053" w14:textId="4EFEA837" w:rsidR="00771E4F" w:rsidRDefault="005F71CE">
      <w:pPr>
        <w:spacing w:line="360" w:lineRule="auto"/>
        <w:jc w:val="both"/>
      </w:pPr>
      <w:r>
        <w:t xml:space="preserve">To conclude, partnership working and </w:t>
      </w:r>
      <w:r w:rsidR="008513E1">
        <w:t>person-centered</w:t>
      </w:r>
      <w:r>
        <w:t xml:space="preserve"> care are important components of social care and modern health practice. </w:t>
      </w:r>
      <w:proofErr w:type="spellStart"/>
      <w:r w:rsidR="008513E1">
        <w:t>Withon-centred</w:t>
      </w:r>
      <w:proofErr w:type="spellEnd"/>
      <w:r>
        <w:t xml:space="preserve"> care makes sure that individuals are treated with dignity and respect when it comes to choosing what type of treatment they would like and being involved in decision making. Whereas partnership working promotes coordinated </w:t>
      </w:r>
      <w:r w:rsidR="008513E1">
        <w:t>care, cooperation</w:t>
      </w:r>
      <w:r>
        <w:t xml:space="preserve"> and collaboration between healthcare professionals </w:t>
      </w:r>
      <w:proofErr w:type="gramStart"/>
      <w:r>
        <w:t>in order to</w:t>
      </w:r>
      <w:proofErr w:type="gramEnd"/>
      <w:r>
        <w:t xml:space="preserve"> benefit the individual and smooth running of the system. Even though there are some challenges to these such as communication barriers and time constraints that exist. Policies, ethical principles and </w:t>
      </w:r>
      <w:r w:rsidR="008513E1">
        <w:t>legislation</w:t>
      </w:r>
      <w:r>
        <w:t xml:space="preserve"> can provide </w:t>
      </w:r>
      <w:r w:rsidR="008513E1">
        <w:t>strong</w:t>
      </w:r>
      <w:r>
        <w:t xml:space="preserve"> reasoning for the implementation of these approaches in practice. If we invest in communication systems, correct training, and resources then we can continue to improve how we deliver partnership working and </w:t>
      </w:r>
      <w:r w:rsidR="008513E1">
        <w:t>person-centered</w:t>
      </w:r>
      <w:r>
        <w:t xml:space="preserve"> care in the UK.</w:t>
      </w:r>
    </w:p>
    <w:p w14:paraId="00000054" w14:textId="77777777" w:rsidR="00771E4F" w:rsidRDefault="00771E4F">
      <w:pPr>
        <w:spacing w:line="360" w:lineRule="auto"/>
        <w:jc w:val="both"/>
        <w:rPr>
          <w:highlight w:val="yellow"/>
        </w:rPr>
      </w:pPr>
    </w:p>
    <w:p w14:paraId="00000055" w14:textId="77777777" w:rsidR="00771E4F" w:rsidRDefault="00771E4F">
      <w:pPr>
        <w:spacing w:line="360" w:lineRule="auto"/>
        <w:jc w:val="both"/>
        <w:rPr>
          <w:highlight w:val="yellow"/>
        </w:rPr>
      </w:pPr>
    </w:p>
    <w:p w14:paraId="00000056" w14:textId="77777777" w:rsidR="00771E4F" w:rsidRDefault="00771E4F">
      <w:pPr>
        <w:spacing w:line="360" w:lineRule="auto"/>
        <w:jc w:val="both"/>
        <w:rPr>
          <w:highlight w:val="yellow"/>
        </w:rPr>
      </w:pPr>
    </w:p>
    <w:p w14:paraId="00000057" w14:textId="77777777" w:rsidR="00771E4F" w:rsidRDefault="00771E4F">
      <w:pPr>
        <w:spacing w:line="360" w:lineRule="auto"/>
        <w:jc w:val="both"/>
        <w:rPr>
          <w:highlight w:val="yellow"/>
        </w:rPr>
      </w:pPr>
    </w:p>
    <w:p w14:paraId="00000058" w14:textId="77777777" w:rsidR="00771E4F" w:rsidRDefault="00771E4F">
      <w:pPr>
        <w:spacing w:line="360" w:lineRule="auto"/>
        <w:jc w:val="both"/>
      </w:pPr>
    </w:p>
    <w:p w14:paraId="00000059" w14:textId="77777777" w:rsidR="00771E4F" w:rsidRDefault="00771E4F">
      <w:pPr>
        <w:spacing w:line="360" w:lineRule="auto"/>
        <w:jc w:val="both"/>
      </w:pPr>
    </w:p>
    <w:p w14:paraId="0000005A" w14:textId="77777777" w:rsidR="00771E4F" w:rsidRDefault="00771E4F">
      <w:pPr>
        <w:spacing w:line="360" w:lineRule="auto"/>
        <w:jc w:val="both"/>
      </w:pPr>
    </w:p>
    <w:p w14:paraId="0000005B" w14:textId="77777777" w:rsidR="00771E4F" w:rsidRDefault="00771E4F">
      <w:pPr>
        <w:spacing w:line="360" w:lineRule="auto"/>
        <w:jc w:val="both"/>
      </w:pPr>
    </w:p>
    <w:p w14:paraId="0000005C" w14:textId="77777777" w:rsidR="00771E4F" w:rsidRDefault="00771E4F">
      <w:pPr>
        <w:spacing w:line="360" w:lineRule="auto"/>
        <w:jc w:val="both"/>
      </w:pPr>
    </w:p>
    <w:p w14:paraId="0000005D" w14:textId="77777777" w:rsidR="00771E4F" w:rsidRDefault="00771E4F">
      <w:pPr>
        <w:spacing w:line="360" w:lineRule="auto"/>
        <w:jc w:val="both"/>
      </w:pPr>
    </w:p>
    <w:p w14:paraId="0000005E" w14:textId="77777777" w:rsidR="00771E4F" w:rsidRDefault="00771E4F">
      <w:pPr>
        <w:spacing w:line="360" w:lineRule="auto"/>
        <w:jc w:val="both"/>
      </w:pPr>
    </w:p>
    <w:p w14:paraId="0000005F" w14:textId="77777777" w:rsidR="00771E4F" w:rsidRDefault="00771E4F">
      <w:pPr>
        <w:spacing w:line="360" w:lineRule="auto"/>
        <w:jc w:val="both"/>
      </w:pPr>
    </w:p>
    <w:p w14:paraId="00000060" w14:textId="77777777" w:rsidR="00771E4F" w:rsidRDefault="00771E4F">
      <w:pPr>
        <w:spacing w:line="360" w:lineRule="auto"/>
        <w:jc w:val="both"/>
      </w:pPr>
    </w:p>
    <w:p w14:paraId="00000061" w14:textId="77777777" w:rsidR="00771E4F" w:rsidRDefault="00771E4F">
      <w:pPr>
        <w:spacing w:line="360" w:lineRule="auto"/>
        <w:jc w:val="both"/>
      </w:pPr>
    </w:p>
    <w:p w14:paraId="00000062" w14:textId="77777777" w:rsidR="00771E4F" w:rsidRDefault="00771E4F">
      <w:pPr>
        <w:spacing w:line="360" w:lineRule="auto"/>
        <w:jc w:val="both"/>
      </w:pPr>
    </w:p>
    <w:p w14:paraId="00000063" w14:textId="77777777" w:rsidR="00771E4F" w:rsidRDefault="00771E4F">
      <w:pPr>
        <w:spacing w:line="360" w:lineRule="auto"/>
        <w:jc w:val="both"/>
      </w:pPr>
    </w:p>
    <w:p w14:paraId="00000064" w14:textId="77777777" w:rsidR="00771E4F" w:rsidRDefault="00771E4F">
      <w:pPr>
        <w:spacing w:line="360" w:lineRule="auto"/>
        <w:jc w:val="both"/>
      </w:pPr>
    </w:p>
    <w:p w14:paraId="00000065" w14:textId="77777777" w:rsidR="00771E4F" w:rsidRDefault="00771E4F">
      <w:pPr>
        <w:spacing w:line="360" w:lineRule="auto"/>
        <w:jc w:val="both"/>
      </w:pPr>
    </w:p>
    <w:p w14:paraId="00000066" w14:textId="77777777" w:rsidR="00771E4F" w:rsidRDefault="00771E4F">
      <w:pPr>
        <w:spacing w:line="360" w:lineRule="auto"/>
        <w:jc w:val="both"/>
      </w:pPr>
    </w:p>
    <w:p w14:paraId="00000067" w14:textId="77777777" w:rsidR="00771E4F" w:rsidRDefault="00771E4F">
      <w:pPr>
        <w:spacing w:line="360" w:lineRule="auto"/>
        <w:jc w:val="both"/>
      </w:pPr>
    </w:p>
    <w:p w14:paraId="00000068" w14:textId="77777777" w:rsidR="00771E4F" w:rsidRDefault="00771E4F">
      <w:pPr>
        <w:spacing w:line="360" w:lineRule="auto"/>
        <w:jc w:val="both"/>
      </w:pPr>
    </w:p>
    <w:p w14:paraId="00000069" w14:textId="77777777" w:rsidR="00771E4F" w:rsidRDefault="00771E4F">
      <w:pPr>
        <w:spacing w:line="360" w:lineRule="auto"/>
        <w:jc w:val="both"/>
      </w:pPr>
    </w:p>
    <w:p w14:paraId="0000006A" w14:textId="77777777" w:rsidR="00771E4F" w:rsidRDefault="00771E4F">
      <w:pPr>
        <w:spacing w:line="360" w:lineRule="auto"/>
        <w:jc w:val="both"/>
      </w:pPr>
    </w:p>
    <w:p w14:paraId="0000006B" w14:textId="77777777" w:rsidR="00771E4F" w:rsidRDefault="005F71CE">
      <w:pPr>
        <w:spacing w:line="360" w:lineRule="auto"/>
        <w:jc w:val="both"/>
        <w:rPr>
          <w:b/>
          <w:bCs/>
        </w:rPr>
      </w:pPr>
      <w:r>
        <w:rPr>
          <w:b/>
          <w:bCs/>
        </w:rPr>
        <w:lastRenderedPageBreak/>
        <w:t>References:</w:t>
      </w:r>
    </w:p>
    <w:p w14:paraId="0000006C" w14:textId="77777777" w:rsidR="00771E4F" w:rsidRDefault="00771E4F">
      <w:pPr>
        <w:spacing w:line="360" w:lineRule="auto"/>
        <w:jc w:val="both"/>
      </w:pPr>
    </w:p>
    <w:p w14:paraId="0000006D" w14:textId="77777777" w:rsidR="00771E4F" w:rsidRDefault="00771E4F">
      <w:pPr>
        <w:spacing w:line="360" w:lineRule="auto"/>
        <w:jc w:val="both"/>
      </w:pPr>
    </w:p>
    <w:p w14:paraId="0000006E" w14:textId="77777777" w:rsidR="00771E4F" w:rsidRDefault="005F71CE">
      <w:pPr>
        <w:spacing w:line="360" w:lineRule="auto"/>
        <w:jc w:val="both"/>
      </w:pPr>
      <w:r>
        <w:t xml:space="preserve">Care Act 2014. London: The Stationery Office. Available at: </w:t>
      </w:r>
      <w:hyperlink r:id="rId6">
        <w:r>
          <w:t>https://www.legislation.gov.uk/ukpga/2014/23/contents/enacted</w:t>
        </w:r>
      </w:hyperlink>
      <w:r>
        <w:t xml:space="preserve"> [Accessed on 22 March 2026]</w:t>
      </w:r>
    </w:p>
    <w:p w14:paraId="0000006F" w14:textId="77777777" w:rsidR="00771E4F" w:rsidRDefault="00771E4F">
      <w:pPr>
        <w:spacing w:line="360" w:lineRule="auto"/>
        <w:jc w:val="both"/>
      </w:pPr>
    </w:p>
    <w:p w14:paraId="00000070" w14:textId="77777777" w:rsidR="00771E4F" w:rsidRDefault="005F71CE">
      <w:pPr>
        <w:spacing w:line="360" w:lineRule="auto"/>
        <w:jc w:val="both"/>
      </w:pPr>
      <w:r>
        <w:t>Coulter A, Oldham J (2016) Person-</w:t>
      </w:r>
      <w:proofErr w:type="spellStart"/>
      <w:r>
        <w:t>centred</w:t>
      </w:r>
      <w:proofErr w:type="spellEnd"/>
      <w:r>
        <w:t xml:space="preserve"> care: what is it and how do we get there? Future Hospital Journal, 3(2), pp.114–116. doi:10.7861/futurehosp.3-2-114. Available at: </w:t>
      </w:r>
      <w:proofErr w:type="gramStart"/>
      <w:r>
        <w:t>https://pmc.ncbi.nlm.nih.gov/articles/PMC6465833/  [</w:t>
      </w:r>
      <w:proofErr w:type="gramEnd"/>
      <w:r>
        <w:t>Accessed on 5 March 2026]</w:t>
      </w:r>
    </w:p>
    <w:p w14:paraId="00000071" w14:textId="77777777" w:rsidR="00771E4F" w:rsidRDefault="00771E4F">
      <w:pPr>
        <w:spacing w:line="360" w:lineRule="auto"/>
        <w:jc w:val="both"/>
      </w:pPr>
    </w:p>
    <w:p w14:paraId="00000072" w14:textId="77777777" w:rsidR="00771E4F" w:rsidRDefault="005F71CE">
      <w:pPr>
        <w:spacing w:line="360" w:lineRule="auto"/>
        <w:jc w:val="both"/>
      </w:pPr>
      <w:r>
        <w:t>Crisp R (2011) Person‑</w:t>
      </w:r>
      <w:proofErr w:type="spellStart"/>
      <w:r>
        <w:t>Centred</w:t>
      </w:r>
      <w:proofErr w:type="spellEnd"/>
      <w:r>
        <w:t xml:space="preserve"> Rehabilitation Counselling: Revisiting the Legacy of Carl Rogers. The Australian Journal of Rehabilitation Counselling, 17(1), pp.26–35. Available at: </w:t>
      </w:r>
      <w:hyperlink r:id="rId7">
        <w:r>
          <w:t>https://www.researchgate.net/publication/259419317_Person-Centred_Rehabilitation_Counselling_Revisiting_the_Legacy_of_Carl_Rogers</w:t>
        </w:r>
      </w:hyperlink>
      <w:r>
        <w:t xml:space="preserve"> [Accessed on 7 March 2026]</w:t>
      </w:r>
    </w:p>
    <w:p w14:paraId="00000073" w14:textId="77777777" w:rsidR="00771E4F" w:rsidRDefault="00771E4F">
      <w:pPr>
        <w:spacing w:line="360" w:lineRule="auto"/>
        <w:jc w:val="both"/>
      </w:pPr>
    </w:p>
    <w:p w14:paraId="00000074" w14:textId="77777777" w:rsidR="00771E4F" w:rsidRDefault="005F71CE">
      <w:pPr>
        <w:spacing w:line="360" w:lineRule="auto"/>
        <w:jc w:val="both"/>
      </w:pPr>
      <w:r>
        <w:t>Edgman-Levitan S, Schoenbaum S.C (2021) Patient-centered care: achieving higher quality by designing care through the patient’s eyes. Israel Journal of Health Policy Research, 10, p.21. Available at: https://pmc.ncbi.nlm.nih.gov/articles/PMC7934513/ [Accessed 10 March 2026]</w:t>
      </w:r>
    </w:p>
    <w:p w14:paraId="00000075" w14:textId="77777777" w:rsidR="00771E4F" w:rsidRDefault="00771E4F">
      <w:pPr>
        <w:spacing w:line="360" w:lineRule="auto"/>
        <w:jc w:val="both"/>
      </w:pPr>
    </w:p>
    <w:p w14:paraId="00000076" w14:textId="77777777" w:rsidR="00771E4F" w:rsidRDefault="005F71CE">
      <w:pPr>
        <w:spacing w:line="360" w:lineRule="auto"/>
        <w:jc w:val="both"/>
      </w:pPr>
      <w:r>
        <w:t>Grover S, Fitzpatrick A, Azim F.T, et al (</w:t>
      </w:r>
      <w:proofErr w:type="gramStart"/>
      <w:r>
        <w:t>2022)Defining</w:t>
      </w:r>
      <w:proofErr w:type="gramEnd"/>
      <w:r>
        <w:t xml:space="preserve"> and implementing patient-centered care: An umbrella review. Patient Education and Counseling. Volume 105, Issue 7. Pages 1679-1688, Available at: </w:t>
      </w:r>
      <w:hyperlink r:id="rId8">
        <w:r>
          <w:t>https://www.sciencedirect.com/science/article/abs/pii/S0738399121007254</w:t>
        </w:r>
      </w:hyperlink>
      <w:r>
        <w:t xml:space="preserve"> [Accessed on 13 March 2026]</w:t>
      </w:r>
    </w:p>
    <w:p w14:paraId="00000077" w14:textId="77777777" w:rsidR="00771E4F" w:rsidRDefault="00771E4F">
      <w:pPr>
        <w:spacing w:line="360" w:lineRule="auto"/>
        <w:jc w:val="both"/>
      </w:pPr>
    </w:p>
    <w:p w14:paraId="00000078" w14:textId="77777777" w:rsidR="00771E4F" w:rsidRDefault="005F71CE">
      <w:pPr>
        <w:spacing w:line="360" w:lineRule="auto"/>
        <w:jc w:val="both"/>
      </w:pPr>
      <w:r>
        <w:t xml:space="preserve">Health and Social Care Act 2012. London: The Stationery Office. Available at: </w:t>
      </w:r>
      <w:hyperlink r:id="rId9">
        <w:r>
          <w:t>https://www.legislation.gov.uk/ukpga/2012/7/contents/enacted</w:t>
        </w:r>
      </w:hyperlink>
      <w:r>
        <w:t xml:space="preserve"> [Accessed on 20 March 2026]</w:t>
      </w:r>
    </w:p>
    <w:p w14:paraId="00000079" w14:textId="77777777" w:rsidR="00771E4F" w:rsidRDefault="00771E4F">
      <w:pPr>
        <w:spacing w:line="360" w:lineRule="auto"/>
        <w:jc w:val="both"/>
      </w:pPr>
    </w:p>
    <w:p w14:paraId="0000007A" w14:textId="77777777" w:rsidR="00771E4F" w:rsidRDefault="005F71CE">
      <w:pPr>
        <w:spacing w:line="360" w:lineRule="auto"/>
        <w:jc w:val="both"/>
      </w:pPr>
      <w:r>
        <w:t>Lloyd H.M, Pearson M, Sheaff R, et al (2017) Collaborative action for person-</w:t>
      </w:r>
      <w:proofErr w:type="spellStart"/>
      <w:r>
        <w:t>centred</w:t>
      </w:r>
      <w:proofErr w:type="spellEnd"/>
      <w:r>
        <w:t xml:space="preserve"> coordinated care (P3C): an approach to support the development of a comprehensive system-wide solution to fragmented care. Health Research Policy and Systems, 15(98). Available at: </w:t>
      </w:r>
      <w:hyperlink r:id="rId10">
        <w:r>
          <w:t>https://pmc.ncbi.nlm.nih.gov/articles/PMC5700670/</w:t>
        </w:r>
      </w:hyperlink>
      <w:r>
        <w:t xml:space="preserve"> [Accessed on 3 March 2026]</w:t>
      </w:r>
    </w:p>
    <w:p w14:paraId="0000007B" w14:textId="77777777" w:rsidR="00771E4F" w:rsidRDefault="00771E4F">
      <w:pPr>
        <w:spacing w:line="360" w:lineRule="auto"/>
        <w:jc w:val="both"/>
      </w:pPr>
    </w:p>
    <w:p w14:paraId="0000007C" w14:textId="77777777" w:rsidR="00771E4F" w:rsidRDefault="005F71CE">
      <w:pPr>
        <w:spacing w:line="360" w:lineRule="auto"/>
        <w:jc w:val="both"/>
      </w:pPr>
      <w:r>
        <w:lastRenderedPageBreak/>
        <w:t>Moore L, Britten N, Lydahl D, et al (2016) ‘Barriers and facilitators to the implementation of person‑</w:t>
      </w:r>
      <w:proofErr w:type="spellStart"/>
      <w:r>
        <w:t>centred</w:t>
      </w:r>
      <w:proofErr w:type="spellEnd"/>
      <w:r>
        <w:t xml:space="preserve"> care in different healthcare contexts’, Scandinavian Journal of Caring Sciences, 31(4), pp. 662–673. Available at: </w:t>
      </w:r>
      <w:hyperlink r:id="rId11">
        <w:r>
          <w:t>https://pubmed.ncbi.nlm.nih.gov/27859459/</w:t>
        </w:r>
      </w:hyperlink>
      <w:r>
        <w:t xml:space="preserve"> [Accessed on 21 March 2026]</w:t>
      </w:r>
    </w:p>
    <w:p w14:paraId="0000007D" w14:textId="77777777" w:rsidR="00771E4F" w:rsidRDefault="00771E4F">
      <w:pPr>
        <w:spacing w:line="360" w:lineRule="auto"/>
        <w:jc w:val="both"/>
      </w:pPr>
    </w:p>
    <w:p w14:paraId="0000007E" w14:textId="77777777" w:rsidR="00771E4F" w:rsidRDefault="005F71CE">
      <w:pPr>
        <w:spacing w:line="360" w:lineRule="auto"/>
        <w:jc w:val="both"/>
      </w:pPr>
      <w:r>
        <w:t xml:space="preserve">Petch A, Cook A, Miller E (2013) Partnership working and outcomes: do health and social care partnerships deliver for users and carers? Health &amp; Social Care in the Community, 21(6), pp.623–633. Available at: </w:t>
      </w:r>
      <w:hyperlink r:id="rId12">
        <w:r>
          <w:t>https://pubmed.ncbi.nlm.nih.gov/23656413/</w:t>
        </w:r>
      </w:hyperlink>
      <w:r>
        <w:t xml:space="preserve"> [Accessed on 20 March 2026]</w:t>
      </w:r>
    </w:p>
    <w:p w14:paraId="0000007F" w14:textId="77777777" w:rsidR="00771E4F" w:rsidRDefault="00771E4F">
      <w:pPr>
        <w:spacing w:line="360" w:lineRule="auto"/>
        <w:jc w:val="both"/>
      </w:pPr>
    </w:p>
    <w:p w14:paraId="00000080" w14:textId="77777777" w:rsidR="00771E4F" w:rsidRDefault="005F71CE">
      <w:pPr>
        <w:spacing w:line="360" w:lineRule="auto"/>
        <w:jc w:val="both"/>
      </w:pPr>
      <w:r>
        <w:t xml:space="preserve">Varkey B (2020) Principles of clinical ethics and their application to practice. Medical Principles and Practice, 30(6), pp.513–523. Available at: </w:t>
      </w:r>
      <w:hyperlink r:id="rId13">
        <w:r>
          <w:t>https://pmc.ncbi.nlm.nih.gov/articles/PMC7923912/</w:t>
        </w:r>
      </w:hyperlink>
      <w:r>
        <w:t xml:space="preserve"> [Accessed on 15 March 2026]</w:t>
      </w:r>
    </w:p>
    <w:p w14:paraId="00000081" w14:textId="77777777" w:rsidR="00771E4F" w:rsidRDefault="00771E4F">
      <w:pPr>
        <w:widowControl w:val="0"/>
        <w:pBdr>
          <w:top w:val="nil"/>
          <w:left w:val="nil"/>
          <w:bottom w:val="nil"/>
          <w:right w:val="nil"/>
          <w:between w:val="nil"/>
        </w:pBdr>
      </w:pPr>
    </w:p>
    <w:sectPr w:rsidR="00771E4F">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DDF84" w14:textId="77777777" w:rsidR="005F71CE" w:rsidRDefault="005F71CE">
      <w:pPr>
        <w:spacing w:line="240" w:lineRule="auto"/>
      </w:pPr>
      <w:r>
        <w:separator/>
      </w:r>
    </w:p>
  </w:endnote>
  <w:endnote w:type="continuationSeparator" w:id="0">
    <w:p w14:paraId="60DEFEF0" w14:textId="77777777" w:rsidR="005F71CE" w:rsidRDefault="005F71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84AF7D1-B817-4DFE-97B8-86BCB5B6FFAF}"/>
  </w:font>
  <w:font w:name="Cambria">
    <w:panose1 w:val="02040503050406030204"/>
    <w:charset w:val="00"/>
    <w:family w:val="roman"/>
    <w:pitch w:val="variable"/>
    <w:sig w:usb0="E00006FF" w:usb1="420024FF" w:usb2="02000000" w:usb3="00000000" w:csb0="0000019F" w:csb1="00000000"/>
    <w:embedRegular r:id="rId2" w:fontKey="{E264D2C0-747D-4C45-9D0E-C0629BA0B03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2" w14:textId="4AD4F4DD" w:rsidR="00771E4F" w:rsidRDefault="005F71CE">
    <w:pPr>
      <w:jc w:val="right"/>
    </w:pPr>
    <w:r>
      <w:fldChar w:fldCharType="begin"/>
    </w:r>
    <w:r>
      <w:instrText>PAGE</w:instrText>
    </w:r>
    <w:r>
      <w:fldChar w:fldCharType="separate"/>
    </w:r>
    <w:r w:rsidR="008513E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54405" w14:textId="77777777" w:rsidR="005F71CE" w:rsidRDefault="005F71CE">
      <w:pPr>
        <w:spacing w:line="240" w:lineRule="auto"/>
      </w:pPr>
      <w:r>
        <w:separator/>
      </w:r>
    </w:p>
  </w:footnote>
  <w:footnote w:type="continuationSeparator" w:id="0">
    <w:p w14:paraId="38B36387" w14:textId="77777777" w:rsidR="005F71CE" w:rsidRDefault="005F71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E4F"/>
    <w:rsid w:val="001973B0"/>
    <w:rsid w:val="00575B89"/>
    <w:rsid w:val="005F71CE"/>
    <w:rsid w:val="00771E4F"/>
    <w:rsid w:val="008513E1"/>
    <w:rsid w:val="00944B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9C12"/>
  <w15:docId w15:val="{EBBBED8D-A22B-4360-8CA6-EAACD58F8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738399121007254" TargetMode="External"/><Relationship Id="rId13" Type="http://schemas.openxmlformats.org/officeDocument/2006/relationships/hyperlink" Target="https://pmc.ncbi.nlm.nih.gov/articles/PMC7923912/" TargetMode="External"/><Relationship Id="rId3" Type="http://schemas.openxmlformats.org/officeDocument/2006/relationships/webSettings" Target="webSettings.xml"/><Relationship Id="rId7" Type="http://schemas.openxmlformats.org/officeDocument/2006/relationships/hyperlink" Target="https://www.researchgate.net/publication/259419317_Person-Centred_Rehabilitation_Counselling_Revisiting_the_Legacy_of_Carl_Rogers" TargetMode="External"/><Relationship Id="rId12" Type="http://schemas.openxmlformats.org/officeDocument/2006/relationships/hyperlink" Target="https://pubmed.ncbi.nlm.nih.gov/2365641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gislation.gov.uk/ukpga/2014/23/contents/enacted" TargetMode="External"/><Relationship Id="rId11" Type="http://schemas.openxmlformats.org/officeDocument/2006/relationships/hyperlink" Target="https://pubmed.ncbi.nlm.nih.gov/27859459/"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pmc.ncbi.nlm.nih.gov/articles/PMC5700670/" TargetMode="External"/><Relationship Id="rId4" Type="http://schemas.openxmlformats.org/officeDocument/2006/relationships/footnotes" Target="footnotes.xml"/><Relationship Id="rId9" Type="http://schemas.openxmlformats.org/officeDocument/2006/relationships/hyperlink" Target="https://www.legislation.gov.uk/ukpga/2012/7/contents/enacted"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2523</Words>
  <Characters>14386</Characters>
  <Application>Microsoft Office Word</Application>
  <DocSecurity>0</DocSecurity>
  <Lines>119</Lines>
  <Paragraphs>33</Paragraphs>
  <ScaleCrop>false</ScaleCrop>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Humaira Bashir</dc:creator>
  <cp:lastModifiedBy>Humaira Bashir</cp:lastModifiedBy>
  <cp:revision>2</cp:revision>
  <dcterms:created xsi:type="dcterms:W3CDTF">2026-03-29T10:59:00Z</dcterms:created>
  <dcterms:modified xsi:type="dcterms:W3CDTF">2026-03-29T10:59:00Z</dcterms:modified>
</cp:coreProperties>
</file>