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4904BED" w14:textId="77777777" w:rsidR="00B865CF" w:rsidRDefault="00A3694B" w:rsidP="00BC5195">
      <w:pPr>
        <w:jc w:val="center"/>
      </w:pPr>
      <w:r>
        <w:rPr>
          <w:rFonts w:ascii="Times New Roman"/>
          <w:noProof/>
          <w:sz w:val="20"/>
          <w:lang w:val="en-IN" w:eastAsia="en-IN"/>
        </w:rPr>
        <w:drawing>
          <wp:inline distT="0" distB="0" distL="0" distR="0" wp14:anchorId="54904C38" wp14:editId="54904C39">
            <wp:extent cx="2968074" cy="1292732"/>
            <wp:effectExtent l="0" t="0" r="0" b="0"/>
            <wp:docPr id="1" name="image1.png" descr="UWTSD new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1.png"/>
                    <pic:cNvPicPr/>
                  </pic:nvPicPr>
                  <pic:blipFill>
                    <a:blip r:embed="rId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968074" cy="12927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904BEE" w14:textId="77777777" w:rsidR="00A3694B" w:rsidRPr="00A3694B" w:rsidRDefault="00A3694B" w:rsidP="00BC5195">
      <w:pPr>
        <w:jc w:val="center"/>
        <w:rPr>
          <w:b/>
        </w:rPr>
      </w:pPr>
      <w:r w:rsidRPr="00A3694B">
        <w:rPr>
          <w:b/>
        </w:rPr>
        <w:t>School of Hospitality &amp; Tourism Management</w:t>
      </w:r>
    </w:p>
    <w:p w14:paraId="54904BEF" w14:textId="77777777" w:rsidR="00A3694B" w:rsidRPr="00A3694B" w:rsidRDefault="00A3694B" w:rsidP="00BC5195">
      <w:pPr>
        <w:jc w:val="center"/>
        <w:rPr>
          <w:b/>
        </w:rPr>
      </w:pPr>
      <w:r w:rsidRPr="00A3694B">
        <w:rPr>
          <w:b/>
        </w:rPr>
        <w:t>BA International Hotel Management</w:t>
      </w:r>
    </w:p>
    <w:p w14:paraId="54904BF0" w14:textId="77777777" w:rsidR="00BC5195" w:rsidRDefault="00BC5195" w:rsidP="00BC5195">
      <w:pPr>
        <w:jc w:val="center"/>
      </w:pPr>
    </w:p>
    <w:p w14:paraId="54904BF1" w14:textId="77777777" w:rsidR="00BC5195" w:rsidRDefault="00BC5195" w:rsidP="00BC5195">
      <w:pPr>
        <w:jc w:val="center"/>
      </w:pPr>
    </w:p>
    <w:p w14:paraId="54904BF2" w14:textId="77777777" w:rsidR="00876903" w:rsidRDefault="00876903" w:rsidP="00BC5195">
      <w:pPr>
        <w:pStyle w:val="Title"/>
      </w:pPr>
      <w:r>
        <w:t>Cultural awareness</w:t>
      </w:r>
    </w:p>
    <w:p w14:paraId="54904BF3" w14:textId="71046FBA" w:rsidR="00876903" w:rsidRDefault="00876903" w:rsidP="00BC5195">
      <w:pPr>
        <w:jc w:val="center"/>
      </w:pPr>
      <w:r>
        <w:t>Student name:</w:t>
      </w:r>
      <w:r w:rsidR="00731174">
        <w:t xml:space="preserve"> Filis Laris Osman</w:t>
      </w:r>
    </w:p>
    <w:p w14:paraId="54904BF4" w14:textId="261D5C7E" w:rsidR="00876903" w:rsidRDefault="00876903" w:rsidP="00BC5195">
      <w:pPr>
        <w:jc w:val="center"/>
      </w:pPr>
      <w:r>
        <w:t>Student id:</w:t>
      </w:r>
      <w:r w:rsidR="00731174">
        <w:t xml:space="preserve"> 2025564</w:t>
      </w:r>
    </w:p>
    <w:p w14:paraId="54904BF5" w14:textId="77777777" w:rsidR="00876903" w:rsidRDefault="00876903" w:rsidP="00BC5195">
      <w:pPr>
        <w:jc w:val="center"/>
      </w:pPr>
      <w:r>
        <w:t>Module name:</w:t>
      </w:r>
      <w:r w:rsidR="00A3694B">
        <w:t xml:space="preserve"> Foreign languages and Cultural awareness</w:t>
      </w:r>
    </w:p>
    <w:p w14:paraId="54904BF6" w14:textId="77777777" w:rsidR="00876903" w:rsidRDefault="00876903" w:rsidP="00BC5195">
      <w:pPr>
        <w:jc w:val="center"/>
      </w:pPr>
      <w:r>
        <w:t>Module id:</w:t>
      </w:r>
      <w:r w:rsidR="00A3694B">
        <w:t xml:space="preserve"> BMIH5003</w:t>
      </w:r>
    </w:p>
    <w:p w14:paraId="1D321366" w14:textId="77777777" w:rsidR="001B268D" w:rsidRDefault="00D35DC9" w:rsidP="00BC5195">
      <w:pPr>
        <w:jc w:val="center"/>
      </w:pPr>
      <w:r>
        <w:t xml:space="preserve">Module </w:t>
      </w:r>
    </w:p>
    <w:p w14:paraId="54904BF7" w14:textId="24459A02" w:rsidR="00876903" w:rsidRDefault="00876903" w:rsidP="00BC5195">
      <w:pPr>
        <w:jc w:val="center"/>
      </w:pPr>
      <w:r>
        <w:t>Tutor:</w:t>
      </w:r>
      <w:r w:rsidR="00B70A7F">
        <w:t xml:space="preserve"> </w:t>
      </w:r>
      <w:r w:rsidR="00A17963">
        <w:t xml:space="preserve">Rodrigo Fernandes </w:t>
      </w:r>
      <w:r w:rsidR="00B70A7F">
        <w:t>Aguilera</w:t>
      </w:r>
    </w:p>
    <w:p w14:paraId="54904BF8" w14:textId="77777777" w:rsidR="00876903" w:rsidRDefault="00876903" w:rsidP="00BC5195">
      <w:pPr>
        <w:jc w:val="center"/>
      </w:pPr>
    </w:p>
    <w:p w14:paraId="54904BF9" w14:textId="77777777" w:rsidR="00B546C7" w:rsidRDefault="00B546C7">
      <w:pPr>
        <w:spacing w:after="160" w:line="259" w:lineRule="auto"/>
        <w:rPr>
          <w:b/>
        </w:rPr>
      </w:pPr>
      <w:r>
        <w:rPr>
          <w:b/>
        </w:rPr>
        <w:br w:type="page"/>
      </w:r>
    </w:p>
    <w:sdt>
      <w:sdtPr>
        <w:rPr>
          <w:rFonts w:ascii="Arial" w:eastAsiaTheme="minorEastAsia" w:hAnsi="Arial" w:cstheme="minorBidi"/>
          <w:color w:val="000000" w:themeColor="text1"/>
          <w:sz w:val="24"/>
          <w:szCs w:val="22"/>
        </w:rPr>
        <w:id w:val="92708427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4904BFA" w14:textId="77777777" w:rsidR="000A3AE9" w:rsidRDefault="000A3AE9">
          <w:pPr>
            <w:pStyle w:val="TOCHeading"/>
          </w:pPr>
          <w:r>
            <w:t>Contents</w:t>
          </w:r>
        </w:p>
        <w:p w14:paraId="54904BFB" w14:textId="77777777" w:rsidR="00E13D1C" w:rsidRDefault="009C0700">
          <w:pPr>
            <w:pStyle w:val="TOC1"/>
            <w:tabs>
              <w:tab w:val="right" w:leader="dot" w:pos="9350"/>
            </w:tabs>
            <w:rPr>
              <w:rFonts w:asciiTheme="minorHAnsi" w:hAnsiTheme="minorHAnsi"/>
              <w:noProof/>
              <w:color w:val="auto"/>
              <w:sz w:val="22"/>
            </w:rPr>
          </w:pPr>
          <w:r>
            <w:fldChar w:fldCharType="begin"/>
          </w:r>
          <w:r w:rsidR="000A3AE9">
            <w:instrText xml:space="preserve"> TOC \o "1-3" \h \z \u </w:instrText>
          </w:r>
          <w:r>
            <w:fldChar w:fldCharType="separate"/>
          </w:r>
          <w:hyperlink w:anchor="_Toc107060578" w:history="1">
            <w:r w:rsidR="00E13D1C" w:rsidRPr="0039379D">
              <w:rPr>
                <w:rStyle w:val="Hyperlink"/>
                <w:noProof/>
              </w:rPr>
              <w:t>1. Introduction</w:t>
            </w:r>
            <w:r w:rsidR="00E13D1C">
              <w:rPr>
                <w:noProof/>
                <w:webHidden/>
              </w:rPr>
              <w:tab/>
            </w:r>
            <w:r w:rsidR="00E13D1C">
              <w:rPr>
                <w:noProof/>
                <w:webHidden/>
              </w:rPr>
              <w:fldChar w:fldCharType="begin"/>
            </w:r>
            <w:r w:rsidR="00E13D1C">
              <w:rPr>
                <w:noProof/>
                <w:webHidden/>
              </w:rPr>
              <w:instrText xml:space="preserve"> PAGEREF _Toc107060578 \h </w:instrText>
            </w:r>
            <w:r w:rsidR="00E13D1C">
              <w:rPr>
                <w:noProof/>
                <w:webHidden/>
              </w:rPr>
            </w:r>
            <w:r w:rsidR="00E13D1C">
              <w:rPr>
                <w:noProof/>
                <w:webHidden/>
              </w:rPr>
              <w:fldChar w:fldCharType="separate"/>
            </w:r>
            <w:r w:rsidR="00E13D1C">
              <w:rPr>
                <w:noProof/>
                <w:webHidden/>
              </w:rPr>
              <w:t>3</w:t>
            </w:r>
            <w:r w:rsidR="00E13D1C">
              <w:rPr>
                <w:noProof/>
                <w:webHidden/>
              </w:rPr>
              <w:fldChar w:fldCharType="end"/>
            </w:r>
          </w:hyperlink>
        </w:p>
        <w:p w14:paraId="54904BFC" w14:textId="77777777" w:rsidR="00E13D1C" w:rsidRDefault="00C45C69">
          <w:pPr>
            <w:pStyle w:val="TOC1"/>
            <w:tabs>
              <w:tab w:val="right" w:leader="dot" w:pos="9350"/>
            </w:tabs>
            <w:rPr>
              <w:rFonts w:asciiTheme="minorHAnsi" w:hAnsiTheme="minorHAnsi"/>
              <w:noProof/>
              <w:color w:val="auto"/>
              <w:sz w:val="22"/>
            </w:rPr>
          </w:pPr>
          <w:hyperlink w:anchor="_Toc107060579" w:history="1">
            <w:r w:rsidR="00E13D1C" w:rsidRPr="0039379D">
              <w:rPr>
                <w:rStyle w:val="Hyperlink"/>
                <w:noProof/>
              </w:rPr>
              <w:t>2. Language competency</w:t>
            </w:r>
            <w:r w:rsidR="00E13D1C">
              <w:rPr>
                <w:noProof/>
                <w:webHidden/>
              </w:rPr>
              <w:tab/>
            </w:r>
            <w:r w:rsidR="00E13D1C">
              <w:rPr>
                <w:noProof/>
                <w:webHidden/>
              </w:rPr>
              <w:fldChar w:fldCharType="begin"/>
            </w:r>
            <w:r w:rsidR="00E13D1C">
              <w:rPr>
                <w:noProof/>
                <w:webHidden/>
              </w:rPr>
              <w:instrText xml:space="preserve"> PAGEREF _Toc107060579 \h </w:instrText>
            </w:r>
            <w:r w:rsidR="00E13D1C">
              <w:rPr>
                <w:noProof/>
                <w:webHidden/>
              </w:rPr>
            </w:r>
            <w:r w:rsidR="00E13D1C">
              <w:rPr>
                <w:noProof/>
                <w:webHidden/>
              </w:rPr>
              <w:fldChar w:fldCharType="separate"/>
            </w:r>
            <w:r w:rsidR="00E13D1C">
              <w:rPr>
                <w:noProof/>
                <w:webHidden/>
              </w:rPr>
              <w:t>4</w:t>
            </w:r>
            <w:r w:rsidR="00E13D1C">
              <w:rPr>
                <w:noProof/>
                <w:webHidden/>
              </w:rPr>
              <w:fldChar w:fldCharType="end"/>
            </w:r>
          </w:hyperlink>
        </w:p>
        <w:p w14:paraId="54904BFD" w14:textId="77777777" w:rsidR="00E13D1C" w:rsidRDefault="00C45C69">
          <w:pPr>
            <w:pStyle w:val="TOC1"/>
            <w:tabs>
              <w:tab w:val="right" w:leader="dot" w:pos="9350"/>
            </w:tabs>
            <w:rPr>
              <w:rFonts w:asciiTheme="minorHAnsi" w:hAnsiTheme="minorHAnsi"/>
              <w:noProof/>
              <w:color w:val="auto"/>
              <w:sz w:val="22"/>
            </w:rPr>
          </w:pPr>
          <w:hyperlink w:anchor="_Toc107060580" w:history="1">
            <w:r w:rsidR="00E13D1C" w:rsidRPr="0039379D">
              <w:rPr>
                <w:rStyle w:val="Hyperlink"/>
                <w:noProof/>
              </w:rPr>
              <w:t>3. Cultures and Customs in international countries</w:t>
            </w:r>
            <w:r w:rsidR="00E13D1C">
              <w:rPr>
                <w:noProof/>
                <w:webHidden/>
              </w:rPr>
              <w:tab/>
            </w:r>
            <w:r w:rsidR="00E13D1C">
              <w:rPr>
                <w:noProof/>
                <w:webHidden/>
              </w:rPr>
              <w:fldChar w:fldCharType="begin"/>
            </w:r>
            <w:r w:rsidR="00E13D1C">
              <w:rPr>
                <w:noProof/>
                <w:webHidden/>
              </w:rPr>
              <w:instrText xml:space="preserve"> PAGEREF _Toc107060580 \h </w:instrText>
            </w:r>
            <w:r w:rsidR="00E13D1C">
              <w:rPr>
                <w:noProof/>
                <w:webHidden/>
              </w:rPr>
            </w:r>
            <w:r w:rsidR="00E13D1C">
              <w:rPr>
                <w:noProof/>
                <w:webHidden/>
              </w:rPr>
              <w:fldChar w:fldCharType="separate"/>
            </w:r>
            <w:r w:rsidR="00E13D1C">
              <w:rPr>
                <w:noProof/>
                <w:webHidden/>
              </w:rPr>
              <w:t>4</w:t>
            </w:r>
            <w:r w:rsidR="00E13D1C">
              <w:rPr>
                <w:noProof/>
                <w:webHidden/>
              </w:rPr>
              <w:fldChar w:fldCharType="end"/>
            </w:r>
          </w:hyperlink>
        </w:p>
        <w:p w14:paraId="54904BFE" w14:textId="77777777" w:rsidR="00E13D1C" w:rsidRDefault="00C45C69">
          <w:pPr>
            <w:pStyle w:val="TOC1"/>
            <w:tabs>
              <w:tab w:val="right" w:leader="dot" w:pos="9350"/>
            </w:tabs>
            <w:rPr>
              <w:rFonts w:asciiTheme="minorHAnsi" w:hAnsiTheme="minorHAnsi"/>
              <w:noProof/>
              <w:color w:val="auto"/>
              <w:sz w:val="22"/>
            </w:rPr>
          </w:pPr>
          <w:hyperlink w:anchor="_Toc107060581" w:history="1">
            <w:r w:rsidR="00E13D1C" w:rsidRPr="0039379D">
              <w:rPr>
                <w:rStyle w:val="Hyperlink"/>
                <w:noProof/>
              </w:rPr>
              <w:t>3.1 Cultural differences in ethnicity and social culture</w:t>
            </w:r>
            <w:r w:rsidR="00E13D1C">
              <w:rPr>
                <w:noProof/>
                <w:webHidden/>
              </w:rPr>
              <w:tab/>
            </w:r>
            <w:r w:rsidR="00E13D1C">
              <w:rPr>
                <w:noProof/>
                <w:webHidden/>
              </w:rPr>
              <w:fldChar w:fldCharType="begin"/>
            </w:r>
            <w:r w:rsidR="00E13D1C">
              <w:rPr>
                <w:noProof/>
                <w:webHidden/>
              </w:rPr>
              <w:instrText xml:space="preserve"> PAGEREF _Toc107060581 \h </w:instrText>
            </w:r>
            <w:r w:rsidR="00E13D1C">
              <w:rPr>
                <w:noProof/>
                <w:webHidden/>
              </w:rPr>
            </w:r>
            <w:r w:rsidR="00E13D1C">
              <w:rPr>
                <w:noProof/>
                <w:webHidden/>
              </w:rPr>
              <w:fldChar w:fldCharType="separate"/>
            </w:r>
            <w:r w:rsidR="00E13D1C">
              <w:rPr>
                <w:noProof/>
                <w:webHidden/>
              </w:rPr>
              <w:t>4</w:t>
            </w:r>
            <w:r w:rsidR="00E13D1C">
              <w:rPr>
                <w:noProof/>
                <w:webHidden/>
              </w:rPr>
              <w:fldChar w:fldCharType="end"/>
            </w:r>
          </w:hyperlink>
        </w:p>
        <w:p w14:paraId="54904BFF" w14:textId="77777777" w:rsidR="00E13D1C" w:rsidRDefault="00C45C69">
          <w:pPr>
            <w:pStyle w:val="TOC1"/>
            <w:tabs>
              <w:tab w:val="right" w:leader="dot" w:pos="9350"/>
            </w:tabs>
            <w:rPr>
              <w:rFonts w:asciiTheme="minorHAnsi" w:hAnsiTheme="minorHAnsi"/>
              <w:noProof/>
              <w:color w:val="auto"/>
              <w:sz w:val="22"/>
            </w:rPr>
          </w:pPr>
          <w:hyperlink w:anchor="_Toc107060582" w:history="1">
            <w:r w:rsidR="00E13D1C" w:rsidRPr="0039379D">
              <w:rPr>
                <w:rStyle w:val="Hyperlink"/>
                <w:noProof/>
              </w:rPr>
              <w:t>4. Culture and contemporary issues</w:t>
            </w:r>
            <w:r w:rsidR="00E13D1C">
              <w:rPr>
                <w:noProof/>
                <w:webHidden/>
              </w:rPr>
              <w:tab/>
            </w:r>
            <w:r w:rsidR="00E13D1C">
              <w:rPr>
                <w:noProof/>
                <w:webHidden/>
              </w:rPr>
              <w:fldChar w:fldCharType="begin"/>
            </w:r>
            <w:r w:rsidR="00E13D1C">
              <w:rPr>
                <w:noProof/>
                <w:webHidden/>
              </w:rPr>
              <w:instrText xml:space="preserve"> PAGEREF _Toc107060582 \h </w:instrText>
            </w:r>
            <w:r w:rsidR="00E13D1C">
              <w:rPr>
                <w:noProof/>
                <w:webHidden/>
              </w:rPr>
            </w:r>
            <w:r w:rsidR="00E13D1C">
              <w:rPr>
                <w:noProof/>
                <w:webHidden/>
              </w:rPr>
              <w:fldChar w:fldCharType="separate"/>
            </w:r>
            <w:r w:rsidR="00E13D1C">
              <w:rPr>
                <w:noProof/>
                <w:webHidden/>
              </w:rPr>
              <w:t>5</w:t>
            </w:r>
            <w:r w:rsidR="00E13D1C">
              <w:rPr>
                <w:noProof/>
                <w:webHidden/>
              </w:rPr>
              <w:fldChar w:fldCharType="end"/>
            </w:r>
          </w:hyperlink>
        </w:p>
        <w:p w14:paraId="54904C00" w14:textId="77777777" w:rsidR="00E13D1C" w:rsidRDefault="00C45C69">
          <w:pPr>
            <w:pStyle w:val="TOC1"/>
            <w:tabs>
              <w:tab w:val="right" w:leader="dot" w:pos="9350"/>
            </w:tabs>
            <w:rPr>
              <w:rFonts w:asciiTheme="minorHAnsi" w:hAnsiTheme="minorHAnsi"/>
              <w:noProof/>
              <w:color w:val="auto"/>
              <w:sz w:val="22"/>
            </w:rPr>
          </w:pPr>
          <w:hyperlink w:anchor="_Toc107060583" w:history="1">
            <w:r w:rsidR="00E13D1C" w:rsidRPr="0039379D">
              <w:rPr>
                <w:rStyle w:val="Hyperlink"/>
                <w:noProof/>
              </w:rPr>
              <w:t>5. Tourism as a vehicle for cultural change</w:t>
            </w:r>
            <w:r w:rsidR="00E13D1C">
              <w:rPr>
                <w:noProof/>
                <w:webHidden/>
              </w:rPr>
              <w:tab/>
            </w:r>
            <w:r w:rsidR="00E13D1C">
              <w:rPr>
                <w:noProof/>
                <w:webHidden/>
              </w:rPr>
              <w:fldChar w:fldCharType="begin"/>
            </w:r>
            <w:r w:rsidR="00E13D1C">
              <w:rPr>
                <w:noProof/>
                <w:webHidden/>
              </w:rPr>
              <w:instrText xml:space="preserve"> PAGEREF _Toc107060583 \h </w:instrText>
            </w:r>
            <w:r w:rsidR="00E13D1C">
              <w:rPr>
                <w:noProof/>
                <w:webHidden/>
              </w:rPr>
            </w:r>
            <w:r w:rsidR="00E13D1C">
              <w:rPr>
                <w:noProof/>
                <w:webHidden/>
              </w:rPr>
              <w:fldChar w:fldCharType="separate"/>
            </w:r>
            <w:r w:rsidR="00E13D1C">
              <w:rPr>
                <w:noProof/>
                <w:webHidden/>
              </w:rPr>
              <w:t>6</w:t>
            </w:r>
            <w:r w:rsidR="00E13D1C">
              <w:rPr>
                <w:noProof/>
                <w:webHidden/>
              </w:rPr>
              <w:fldChar w:fldCharType="end"/>
            </w:r>
          </w:hyperlink>
        </w:p>
        <w:p w14:paraId="54904C01" w14:textId="77777777" w:rsidR="00E13D1C" w:rsidRDefault="00C45C69">
          <w:pPr>
            <w:pStyle w:val="TOC1"/>
            <w:tabs>
              <w:tab w:val="right" w:leader="dot" w:pos="9350"/>
            </w:tabs>
            <w:rPr>
              <w:rFonts w:asciiTheme="minorHAnsi" w:hAnsiTheme="minorHAnsi"/>
              <w:noProof/>
              <w:color w:val="auto"/>
              <w:sz w:val="22"/>
            </w:rPr>
          </w:pPr>
          <w:hyperlink w:anchor="_Toc107060584" w:history="1">
            <w:r w:rsidR="00E13D1C" w:rsidRPr="0039379D">
              <w:rPr>
                <w:rStyle w:val="Hyperlink"/>
                <w:noProof/>
              </w:rPr>
              <w:t>6. World host-guest service programmes</w:t>
            </w:r>
            <w:r w:rsidR="00E13D1C">
              <w:rPr>
                <w:noProof/>
                <w:webHidden/>
              </w:rPr>
              <w:tab/>
            </w:r>
            <w:r w:rsidR="00E13D1C">
              <w:rPr>
                <w:noProof/>
                <w:webHidden/>
              </w:rPr>
              <w:fldChar w:fldCharType="begin"/>
            </w:r>
            <w:r w:rsidR="00E13D1C">
              <w:rPr>
                <w:noProof/>
                <w:webHidden/>
              </w:rPr>
              <w:instrText xml:space="preserve"> PAGEREF _Toc107060584 \h </w:instrText>
            </w:r>
            <w:r w:rsidR="00E13D1C">
              <w:rPr>
                <w:noProof/>
                <w:webHidden/>
              </w:rPr>
            </w:r>
            <w:r w:rsidR="00E13D1C">
              <w:rPr>
                <w:noProof/>
                <w:webHidden/>
              </w:rPr>
              <w:fldChar w:fldCharType="separate"/>
            </w:r>
            <w:r w:rsidR="00E13D1C">
              <w:rPr>
                <w:noProof/>
                <w:webHidden/>
              </w:rPr>
              <w:t>6</w:t>
            </w:r>
            <w:r w:rsidR="00E13D1C">
              <w:rPr>
                <w:noProof/>
                <w:webHidden/>
              </w:rPr>
              <w:fldChar w:fldCharType="end"/>
            </w:r>
          </w:hyperlink>
        </w:p>
        <w:p w14:paraId="54904C02" w14:textId="77777777" w:rsidR="00E13D1C" w:rsidRDefault="00C45C69">
          <w:pPr>
            <w:pStyle w:val="TOC1"/>
            <w:tabs>
              <w:tab w:val="right" w:leader="dot" w:pos="9350"/>
            </w:tabs>
            <w:rPr>
              <w:rFonts w:asciiTheme="minorHAnsi" w:hAnsiTheme="minorHAnsi"/>
              <w:noProof/>
              <w:color w:val="auto"/>
              <w:sz w:val="22"/>
            </w:rPr>
          </w:pPr>
          <w:hyperlink w:anchor="_Toc107060585" w:history="1">
            <w:r w:rsidR="00E13D1C" w:rsidRPr="0039379D">
              <w:rPr>
                <w:rStyle w:val="Hyperlink"/>
                <w:noProof/>
              </w:rPr>
              <w:t>7. Impact of tourism and travel on indigenous culture</w:t>
            </w:r>
            <w:r w:rsidR="00E13D1C">
              <w:rPr>
                <w:noProof/>
                <w:webHidden/>
              </w:rPr>
              <w:tab/>
            </w:r>
            <w:r w:rsidR="00E13D1C">
              <w:rPr>
                <w:noProof/>
                <w:webHidden/>
              </w:rPr>
              <w:fldChar w:fldCharType="begin"/>
            </w:r>
            <w:r w:rsidR="00E13D1C">
              <w:rPr>
                <w:noProof/>
                <w:webHidden/>
              </w:rPr>
              <w:instrText xml:space="preserve"> PAGEREF _Toc107060585 \h </w:instrText>
            </w:r>
            <w:r w:rsidR="00E13D1C">
              <w:rPr>
                <w:noProof/>
                <w:webHidden/>
              </w:rPr>
            </w:r>
            <w:r w:rsidR="00E13D1C">
              <w:rPr>
                <w:noProof/>
                <w:webHidden/>
              </w:rPr>
              <w:fldChar w:fldCharType="separate"/>
            </w:r>
            <w:r w:rsidR="00E13D1C">
              <w:rPr>
                <w:noProof/>
                <w:webHidden/>
              </w:rPr>
              <w:t>7</w:t>
            </w:r>
            <w:r w:rsidR="00E13D1C">
              <w:rPr>
                <w:noProof/>
                <w:webHidden/>
              </w:rPr>
              <w:fldChar w:fldCharType="end"/>
            </w:r>
          </w:hyperlink>
        </w:p>
        <w:p w14:paraId="54904C03" w14:textId="77777777" w:rsidR="00E13D1C" w:rsidRDefault="00C45C69">
          <w:pPr>
            <w:pStyle w:val="TOC1"/>
            <w:tabs>
              <w:tab w:val="right" w:leader="dot" w:pos="9350"/>
            </w:tabs>
            <w:rPr>
              <w:rFonts w:asciiTheme="minorHAnsi" w:hAnsiTheme="minorHAnsi"/>
              <w:noProof/>
              <w:color w:val="auto"/>
              <w:sz w:val="22"/>
            </w:rPr>
          </w:pPr>
          <w:hyperlink w:anchor="_Toc107060586" w:history="1">
            <w:r w:rsidR="00E13D1C" w:rsidRPr="0039379D">
              <w:rPr>
                <w:rStyle w:val="Hyperlink"/>
                <w:noProof/>
              </w:rPr>
              <w:t>8. Conclusion</w:t>
            </w:r>
            <w:r w:rsidR="00E13D1C">
              <w:rPr>
                <w:noProof/>
                <w:webHidden/>
              </w:rPr>
              <w:tab/>
            </w:r>
            <w:r w:rsidR="00E13D1C">
              <w:rPr>
                <w:noProof/>
                <w:webHidden/>
              </w:rPr>
              <w:fldChar w:fldCharType="begin"/>
            </w:r>
            <w:r w:rsidR="00E13D1C">
              <w:rPr>
                <w:noProof/>
                <w:webHidden/>
              </w:rPr>
              <w:instrText xml:space="preserve"> PAGEREF _Toc107060586 \h </w:instrText>
            </w:r>
            <w:r w:rsidR="00E13D1C">
              <w:rPr>
                <w:noProof/>
                <w:webHidden/>
              </w:rPr>
            </w:r>
            <w:r w:rsidR="00E13D1C">
              <w:rPr>
                <w:noProof/>
                <w:webHidden/>
              </w:rPr>
              <w:fldChar w:fldCharType="separate"/>
            </w:r>
            <w:r w:rsidR="00E13D1C">
              <w:rPr>
                <w:noProof/>
                <w:webHidden/>
              </w:rPr>
              <w:t>8</w:t>
            </w:r>
            <w:r w:rsidR="00E13D1C">
              <w:rPr>
                <w:noProof/>
                <w:webHidden/>
              </w:rPr>
              <w:fldChar w:fldCharType="end"/>
            </w:r>
          </w:hyperlink>
        </w:p>
        <w:p w14:paraId="54904C04" w14:textId="77777777" w:rsidR="00E13D1C" w:rsidRDefault="00C45C69">
          <w:pPr>
            <w:pStyle w:val="TOC1"/>
            <w:tabs>
              <w:tab w:val="right" w:leader="dot" w:pos="9350"/>
            </w:tabs>
            <w:rPr>
              <w:rFonts w:asciiTheme="minorHAnsi" w:hAnsiTheme="minorHAnsi"/>
              <w:noProof/>
              <w:color w:val="auto"/>
              <w:sz w:val="22"/>
            </w:rPr>
          </w:pPr>
          <w:hyperlink w:anchor="_Toc107060587" w:history="1">
            <w:r w:rsidR="00E13D1C" w:rsidRPr="0039379D">
              <w:rPr>
                <w:rStyle w:val="Hyperlink"/>
                <w:noProof/>
              </w:rPr>
              <w:t>9.Reference</w:t>
            </w:r>
            <w:r w:rsidR="00E13D1C">
              <w:rPr>
                <w:noProof/>
                <w:webHidden/>
              </w:rPr>
              <w:tab/>
            </w:r>
            <w:r w:rsidR="00E13D1C">
              <w:rPr>
                <w:noProof/>
                <w:webHidden/>
              </w:rPr>
              <w:fldChar w:fldCharType="begin"/>
            </w:r>
            <w:r w:rsidR="00E13D1C">
              <w:rPr>
                <w:noProof/>
                <w:webHidden/>
              </w:rPr>
              <w:instrText xml:space="preserve"> PAGEREF _Toc107060587 \h </w:instrText>
            </w:r>
            <w:r w:rsidR="00E13D1C">
              <w:rPr>
                <w:noProof/>
                <w:webHidden/>
              </w:rPr>
            </w:r>
            <w:r w:rsidR="00E13D1C">
              <w:rPr>
                <w:noProof/>
                <w:webHidden/>
              </w:rPr>
              <w:fldChar w:fldCharType="separate"/>
            </w:r>
            <w:r w:rsidR="00E13D1C">
              <w:rPr>
                <w:noProof/>
                <w:webHidden/>
              </w:rPr>
              <w:t>9</w:t>
            </w:r>
            <w:r w:rsidR="00E13D1C">
              <w:rPr>
                <w:noProof/>
                <w:webHidden/>
              </w:rPr>
              <w:fldChar w:fldCharType="end"/>
            </w:r>
          </w:hyperlink>
        </w:p>
        <w:p w14:paraId="54904C05" w14:textId="77777777" w:rsidR="000A3AE9" w:rsidRDefault="009C0700">
          <w:r>
            <w:rPr>
              <w:b/>
              <w:bCs/>
              <w:noProof/>
            </w:rPr>
            <w:fldChar w:fldCharType="end"/>
          </w:r>
        </w:p>
      </w:sdtContent>
    </w:sdt>
    <w:p w14:paraId="54904C06" w14:textId="77777777" w:rsidR="00B546C7" w:rsidRDefault="00B546C7">
      <w:pPr>
        <w:spacing w:after="160" w:line="259" w:lineRule="auto"/>
        <w:rPr>
          <w:b/>
        </w:rPr>
      </w:pPr>
      <w:r>
        <w:rPr>
          <w:b/>
        </w:rPr>
        <w:br w:type="page"/>
      </w:r>
    </w:p>
    <w:p w14:paraId="54904C07" w14:textId="77777777" w:rsidR="00876903" w:rsidRDefault="00B546C7" w:rsidP="000A3AE9">
      <w:pPr>
        <w:pStyle w:val="Heading1"/>
      </w:pPr>
      <w:bookmarkStart w:id="0" w:name="_Toc107060578"/>
      <w:r>
        <w:lastRenderedPageBreak/>
        <w:t xml:space="preserve">1. </w:t>
      </w:r>
      <w:r w:rsidR="00876903" w:rsidRPr="00876903">
        <w:t>Introduction</w:t>
      </w:r>
      <w:bookmarkEnd w:id="0"/>
    </w:p>
    <w:p w14:paraId="54904C08" w14:textId="77777777" w:rsidR="00303E15" w:rsidRDefault="00303E15">
      <w:r>
        <w:t>The report is about</w:t>
      </w:r>
      <w:r w:rsidR="00FC1D54">
        <w:t xml:space="preserve"> communicating with foreign customers to make the most effective interaction. </w:t>
      </w:r>
      <w:r w:rsidR="005D08BE">
        <w:t>It</w:t>
      </w:r>
      <w:r w:rsidR="00FC1D54">
        <w:t xml:space="preserve"> has been focused on how a hospitality group should interact and effectively communicate. </w:t>
      </w:r>
      <w:r w:rsidR="00E13D1C">
        <w:t>E</w:t>
      </w:r>
      <w:r w:rsidR="00FC1D54">
        <w:t xml:space="preserve">ffective communication should make the customer feel pleasant and comfortable </w:t>
      </w:r>
      <w:r w:rsidR="00E13D1C">
        <w:t>delivering</w:t>
      </w:r>
      <w:r w:rsidR="00FC1D54">
        <w:t xml:space="preserve"> </w:t>
      </w:r>
      <w:r w:rsidR="00E13D1C">
        <w:t xml:space="preserve">the </w:t>
      </w:r>
      <w:r w:rsidR="00FC1D54">
        <w:t xml:space="preserve">best customer service. Tourists from China are visiting </w:t>
      </w:r>
      <w:r w:rsidR="00E13D1C">
        <w:t xml:space="preserve">the </w:t>
      </w:r>
      <w:r w:rsidR="00FC1D54">
        <w:t>UK and the hospitality groups have to ensure to make arrangements for good hospitality. The measures are catering to special guests from China.</w:t>
      </w:r>
      <w:r w:rsidR="00A00FE0">
        <w:t xml:space="preserve"> In the report Cultural differences in ethnic groups </w:t>
      </w:r>
      <w:r w:rsidR="00E13D1C">
        <w:t xml:space="preserve">and </w:t>
      </w:r>
      <w:r w:rsidR="00A00FE0">
        <w:t xml:space="preserve">social cultures are explained, tourism in promoting culture, issues because of cultures and </w:t>
      </w:r>
      <w:r w:rsidR="00E13D1C">
        <w:t xml:space="preserve">the </w:t>
      </w:r>
      <w:r w:rsidR="00A00FE0">
        <w:t>impact on indigenous culture are discussed.</w:t>
      </w:r>
    </w:p>
    <w:p w14:paraId="54904C09" w14:textId="77777777" w:rsidR="00FC1D54" w:rsidRPr="00303E15" w:rsidRDefault="00FC1D54"/>
    <w:p w14:paraId="54904C0A" w14:textId="77777777" w:rsidR="00B546C7" w:rsidRDefault="00B546C7">
      <w:pPr>
        <w:spacing w:after="160" w:line="259" w:lineRule="auto"/>
        <w:rPr>
          <w:b/>
        </w:rPr>
      </w:pPr>
      <w:r>
        <w:rPr>
          <w:b/>
        </w:rPr>
        <w:br w:type="page"/>
      </w:r>
    </w:p>
    <w:p w14:paraId="54904C0B" w14:textId="77777777" w:rsidR="00876903" w:rsidRDefault="00876903" w:rsidP="000A3AE9">
      <w:pPr>
        <w:pStyle w:val="Heading1"/>
      </w:pPr>
      <w:bookmarkStart w:id="1" w:name="_Toc107060579"/>
      <w:r w:rsidRPr="00876903">
        <w:lastRenderedPageBreak/>
        <w:t>2.</w:t>
      </w:r>
      <w:r w:rsidR="00DA5EC7">
        <w:t xml:space="preserve"> Language competency</w:t>
      </w:r>
      <w:bookmarkEnd w:id="1"/>
    </w:p>
    <w:p w14:paraId="54904C0C" w14:textId="77777777" w:rsidR="00DA5EC7" w:rsidRDefault="00DA5EC7" w:rsidP="00DA5EC7">
      <w:pPr>
        <w:rPr>
          <w:shd w:val="clear" w:color="auto" w:fill="FFFFFF"/>
        </w:rPr>
      </w:pPr>
      <w:r>
        <w:t xml:space="preserve">The food menu while entertaining Chinese tourists should be in Mandarin to please customers. While serving food, </w:t>
      </w:r>
      <w:r w:rsidR="00E13D1C">
        <w:t xml:space="preserve">and </w:t>
      </w:r>
      <w:r>
        <w:t xml:space="preserve">drinks the hospitality company can adopt to speak </w:t>
      </w:r>
      <w:r w:rsidR="00E13D1C">
        <w:t xml:space="preserve">the </w:t>
      </w:r>
      <w:r>
        <w:t>customer</w:t>
      </w:r>
      <w:r w:rsidR="00E13D1C">
        <w:t>'s</w:t>
      </w:r>
      <w:r>
        <w:t xml:space="preserve"> national language and serve </w:t>
      </w:r>
      <w:r>
        <w:rPr>
          <w:shd w:val="clear" w:color="auto" w:fill="FFFFFF"/>
        </w:rPr>
        <w:t>(Li, 2022).</w:t>
      </w:r>
      <w:r w:rsidR="00E13D1C">
        <w:rPr>
          <w:shd w:val="clear" w:color="auto" w:fill="FFFFFF"/>
        </w:rPr>
        <w:t xml:space="preserve"> </w:t>
      </w:r>
      <w:r>
        <w:t xml:space="preserve">The nearby places in </w:t>
      </w:r>
      <w:r w:rsidR="00E13D1C">
        <w:t xml:space="preserve">the </w:t>
      </w:r>
      <w:r>
        <w:t xml:space="preserve">UK where Chinese people generally go can have signboards written in Mandarin and </w:t>
      </w:r>
      <w:r w:rsidR="00E13D1C">
        <w:t xml:space="preserve">the </w:t>
      </w:r>
      <w:r>
        <w:t>local language as well. One of the assigned manager</w:t>
      </w:r>
      <w:r w:rsidR="00E13D1C">
        <w:t>s</w:t>
      </w:r>
      <w:r>
        <w:t xml:space="preserve"> should explain in mandarin to the Chinese tourist on the facilities hotel or restaurant has. When the personnel is making </w:t>
      </w:r>
      <w:r w:rsidR="00E13D1C">
        <w:t xml:space="preserve">a </w:t>
      </w:r>
      <w:r>
        <w:t>reservation for the clients he can use mandarin and reservation</w:t>
      </w:r>
      <w:r w:rsidR="00E13D1C">
        <w:t>s</w:t>
      </w:r>
      <w:r>
        <w:t xml:space="preserve"> for trains, planes and ferries for the client </w:t>
      </w:r>
      <w:r>
        <w:rPr>
          <w:shd w:val="clear" w:color="auto" w:fill="FFFFFF"/>
        </w:rPr>
        <w:t>(Li, 2022).</w:t>
      </w:r>
    </w:p>
    <w:p w14:paraId="54904C0D" w14:textId="77777777" w:rsidR="00876903" w:rsidRDefault="00876903" w:rsidP="000A3AE9">
      <w:pPr>
        <w:pStyle w:val="Heading1"/>
      </w:pPr>
      <w:bookmarkStart w:id="2" w:name="_Toc107060580"/>
      <w:r w:rsidRPr="00876903">
        <w:t>3.</w:t>
      </w:r>
      <w:r w:rsidR="00331746">
        <w:t xml:space="preserve"> Cultures and Customs</w:t>
      </w:r>
      <w:r w:rsidR="009064F4">
        <w:t xml:space="preserve"> in international countries</w:t>
      </w:r>
      <w:bookmarkEnd w:id="2"/>
    </w:p>
    <w:p w14:paraId="54904C0E" w14:textId="77777777" w:rsidR="00470EC2" w:rsidRDefault="00470EC2" w:rsidP="00470EC2">
      <w:pPr>
        <w:rPr>
          <w:rFonts w:cs="Arial"/>
          <w:color w:val="222222"/>
          <w:szCs w:val="24"/>
          <w:shd w:val="clear" w:color="auto" w:fill="FFFFFF"/>
        </w:rPr>
      </w:pPr>
      <w:r>
        <w:t>The cultures in different countries are different because</w:t>
      </w:r>
      <w:r w:rsidR="00E13D1C">
        <w:t xml:space="preserve"> of</w:t>
      </w:r>
      <w:r>
        <w:t xml:space="preserve"> every country</w:t>
      </w:r>
      <w:r w:rsidR="00E13D1C">
        <w:t>'s</w:t>
      </w:r>
      <w:r>
        <w:t xml:space="preserve"> different environment, people</w:t>
      </w:r>
      <w:r w:rsidR="00E13D1C">
        <w:t>'s</w:t>
      </w:r>
      <w:r>
        <w:t xml:space="preserve"> behavio</w:t>
      </w:r>
      <w:r w:rsidR="00E13D1C">
        <w:t>u</w:t>
      </w:r>
      <w:r>
        <w:t xml:space="preserve">r, language, </w:t>
      </w:r>
      <w:r w:rsidR="00E13D1C">
        <w:t xml:space="preserve">and </w:t>
      </w:r>
      <w:r>
        <w:t>practices in their communities. There is a unique expression to every specific ethnicity. Because of differen</w:t>
      </w:r>
      <w:r w:rsidR="00E13D1C">
        <w:t>t</w:t>
      </w:r>
      <w:r>
        <w:t xml:space="preserve"> ethnic groups, geographical locations, </w:t>
      </w:r>
      <w:r w:rsidR="00E13D1C">
        <w:t xml:space="preserve">and </w:t>
      </w:r>
      <w:r>
        <w:t>upbringing</w:t>
      </w:r>
      <w:r w:rsidR="00E13D1C">
        <w:t>,</w:t>
      </w:r>
      <w:r>
        <w:t xml:space="preserve"> cultural differences are bound to exist </w:t>
      </w:r>
      <w:r w:rsidRPr="006E1DD4">
        <w:rPr>
          <w:rFonts w:cs="Arial"/>
          <w:color w:val="222222"/>
          <w:szCs w:val="24"/>
          <w:shd w:val="clear" w:color="auto" w:fill="FFFFFF"/>
        </w:rPr>
        <w:t>(Van Herk and Torelli, 2017).</w:t>
      </w:r>
      <w:r w:rsidR="006306E7">
        <w:rPr>
          <w:rFonts w:cs="Arial"/>
          <w:color w:val="222222"/>
          <w:szCs w:val="24"/>
          <w:shd w:val="clear" w:color="auto" w:fill="FFFFFF"/>
        </w:rPr>
        <w:t xml:space="preserve"> This is the reason why customs and cultures associated with international countries are different and ethnicity, community or social culture lay a very significant impact on </w:t>
      </w:r>
      <w:r w:rsidR="00E13D1C">
        <w:rPr>
          <w:rFonts w:cs="Arial"/>
          <w:color w:val="222222"/>
          <w:szCs w:val="24"/>
          <w:shd w:val="clear" w:color="auto" w:fill="FFFFFF"/>
        </w:rPr>
        <w:t xml:space="preserve">a </w:t>
      </w:r>
      <w:r w:rsidR="006306E7">
        <w:rPr>
          <w:rFonts w:cs="Arial"/>
          <w:color w:val="222222"/>
          <w:szCs w:val="24"/>
          <w:shd w:val="clear" w:color="auto" w:fill="FFFFFF"/>
        </w:rPr>
        <w:t>country</w:t>
      </w:r>
      <w:r w:rsidR="00E13D1C">
        <w:rPr>
          <w:rFonts w:cs="Arial"/>
          <w:color w:val="222222"/>
          <w:szCs w:val="24"/>
          <w:shd w:val="clear" w:color="auto" w:fill="FFFFFF"/>
        </w:rPr>
        <w:t>'s</w:t>
      </w:r>
      <w:r w:rsidR="006306E7">
        <w:rPr>
          <w:rFonts w:cs="Arial"/>
          <w:color w:val="222222"/>
          <w:szCs w:val="24"/>
          <w:shd w:val="clear" w:color="auto" w:fill="FFFFFF"/>
        </w:rPr>
        <w:t xml:space="preserve"> culture.</w:t>
      </w:r>
    </w:p>
    <w:p w14:paraId="54904C0F" w14:textId="77777777" w:rsidR="00470EC2" w:rsidRDefault="00470EC2" w:rsidP="00470EC2">
      <w:pPr>
        <w:rPr>
          <w:rFonts w:cs="Arial"/>
          <w:color w:val="222222"/>
          <w:szCs w:val="24"/>
          <w:shd w:val="clear" w:color="auto" w:fill="FFFFFF"/>
        </w:rPr>
      </w:pPr>
      <w:r>
        <w:t xml:space="preserve">When it comes to a national culture people living in a country share almost </w:t>
      </w:r>
      <w:r w:rsidR="00E13D1C">
        <w:t xml:space="preserve">the </w:t>
      </w:r>
      <w:r>
        <w:t>same beliefs, norms and values that justif</w:t>
      </w:r>
      <w:r w:rsidR="00E13D1C">
        <w:t>y</w:t>
      </w:r>
      <w:r>
        <w:t xml:space="preserve"> people</w:t>
      </w:r>
      <w:r w:rsidR="00E13D1C">
        <w:t>'s</w:t>
      </w:r>
      <w:r>
        <w:t xml:space="preserve"> behavio</w:t>
      </w:r>
      <w:r w:rsidR="00E13D1C">
        <w:t>u</w:t>
      </w:r>
      <w:r>
        <w:t>r in the country. The cultures are then transmitted in the community from one generation</w:t>
      </w:r>
      <w:r w:rsidR="00150D26">
        <w:t xml:space="preserve"> to another </w:t>
      </w:r>
      <w:r w:rsidR="00150D26" w:rsidRPr="006E1DD4">
        <w:rPr>
          <w:rFonts w:cs="Arial"/>
          <w:color w:val="222222"/>
          <w:szCs w:val="24"/>
          <w:shd w:val="clear" w:color="auto" w:fill="FFFFFF"/>
        </w:rPr>
        <w:t>(Van Herk and Torelli, 2017).</w:t>
      </w:r>
      <w:r>
        <w:t>In this manner people of a country share language, same history, traditions and habits this is also one of the reason</w:t>
      </w:r>
      <w:r w:rsidR="00E13D1C">
        <w:t>s</w:t>
      </w:r>
      <w:r>
        <w:t xml:space="preserve"> that bind them together in a country. For example</w:t>
      </w:r>
      <w:r w:rsidR="00E13D1C">
        <w:t>,</w:t>
      </w:r>
      <w:r>
        <w:t xml:space="preserve"> </w:t>
      </w:r>
      <w:r w:rsidR="00E13D1C">
        <w:t xml:space="preserve">the </w:t>
      </w:r>
      <w:r>
        <w:t xml:space="preserve">French nation will refer to the people following a distinguishable set of values, symbols, beliefs, language, food, and clothing and are called French </w:t>
      </w:r>
      <w:r w:rsidRPr="006E1DD4">
        <w:rPr>
          <w:rFonts w:cs="Arial"/>
          <w:color w:val="222222"/>
          <w:szCs w:val="24"/>
          <w:shd w:val="clear" w:color="auto" w:fill="FFFFFF"/>
        </w:rPr>
        <w:t>(Van Herk and Torelli, 2017).</w:t>
      </w:r>
    </w:p>
    <w:p w14:paraId="54904C10" w14:textId="77777777" w:rsidR="00876903" w:rsidRDefault="00876903" w:rsidP="000A3AE9">
      <w:pPr>
        <w:pStyle w:val="Heading1"/>
      </w:pPr>
      <w:bookmarkStart w:id="3" w:name="_Toc107060581"/>
      <w:r w:rsidRPr="00876903">
        <w:t>3.1</w:t>
      </w:r>
      <w:r w:rsidR="009064F4">
        <w:t xml:space="preserve"> Cultural differences in ethnicity and social culture</w:t>
      </w:r>
      <w:bookmarkEnd w:id="3"/>
    </w:p>
    <w:p w14:paraId="54904C11" w14:textId="77777777" w:rsidR="00F91064" w:rsidRDefault="0091155C" w:rsidP="00F91064">
      <w:pPr>
        <w:rPr>
          <w:color w:val="222222"/>
          <w:szCs w:val="24"/>
          <w:shd w:val="clear" w:color="auto" w:fill="FFFFFF"/>
        </w:rPr>
      </w:pPr>
      <w:r>
        <w:t xml:space="preserve">Ethnicity is the division of </w:t>
      </w:r>
      <w:r w:rsidR="00E13D1C">
        <w:t xml:space="preserve">a </w:t>
      </w:r>
      <w:r>
        <w:t xml:space="preserve">community or individuals based on the ancestry any individual has. Ancestors follow a ritual or culture and can be a part of a particular </w:t>
      </w:r>
      <w:r>
        <w:lastRenderedPageBreak/>
        <w:t>culture. Culture hence explains the characteristics of the so</w:t>
      </w:r>
      <w:r w:rsidR="00F91064">
        <w:t xml:space="preserve">ciety to which ancestors belong </w:t>
      </w:r>
      <w:r w:rsidR="00F91064">
        <w:rPr>
          <w:shd w:val="clear" w:color="auto" w:fill="FFFFFF"/>
        </w:rPr>
        <w:t>(pediaa.com, 2022).</w:t>
      </w:r>
    </w:p>
    <w:p w14:paraId="54904C12" w14:textId="77777777" w:rsidR="00F91064" w:rsidRDefault="00E13D1C" w:rsidP="00F91064">
      <w:pPr>
        <w:rPr>
          <w:color w:val="222222"/>
          <w:szCs w:val="24"/>
          <w:shd w:val="clear" w:color="auto" w:fill="FFFFFF"/>
        </w:rPr>
      </w:pPr>
      <w:r>
        <w:t>The e</w:t>
      </w:r>
      <w:r w:rsidR="0091155C">
        <w:t xml:space="preserve">thnicity of a person depends on the race, motherland, language which individual speaks, ancestry, religion and physical appearance. </w:t>
      </w:r>
      <w:r w:rsidR="00CF5023">
        <w:t>Ethnic</w:t>
      </w:r>
      <w:r w:rsidR="0091155C">
        <w:t xml:space="preserve"> groups can be further categorized </w:t>
      </w:r>
      <w:r w:rsidR="00CF5023">
        <w:t>i</w:t>
      </w:r>
      <w:r w:rsidR="0091155C">
        <w:t>n</w:t>
      </w:r>
      <w:r w:rsidR="00CF5023">
        <w:t>to</w:t>
      </w:r>
      <w:r w:rsidR="0091155C">
        <w:t xml:space="preserve"> tribes or clans. The ethnic groups can later form sub</w:t>
      </w:r>
      <w:r>
        <w:t>-</w:t>
      </w:r>
      <w:r w:rsidR="0091155C">
        <w:t xml:space="preserve">groups while they merge this process is called </w:t>
      </w:r>
      <w:r w:rsidR="00F91064">
        <w:t xml:space="preserve">ethnogenesis </w:t>
      </w:r>
      <w:r w:rsidR="00F91064">
        <w:rPr>
          <w:shd w:val="clear" w:color="auto" w:fill="FFFFFF"/>
        </w:rPr>
        <w:t>(pediaa.com, 2022).</w:t>
      </w:r>
    </w:p>
    <w:p w14:paraId="54904C13" w14:textId="77777777" w:rsidR="00F91064" w:rsidRDefault="00F91064" w:rsidP="00F91064">
      <w:pPr>
        <w:rPr>
          <w:color w:val="222222"/>
          <w:szCs w:val="24"/>
          <w:shd w:val="clear" w:color="auto" w:fill="FFFFFF"/>
        </w:rPr>
      </w:pPr>
      <w:r>
        <w:t xml:space="preserve">The music, food, clothing, </w:t>
      </w:r>
      <w:r w:rsidR="00E13D1C">
        <w:t xml:space="preserve">and </w:t>
      </w:r>
      <w:r>
        <w:t xml:space="preserve">lifestyle this ethnic group or small merged ethnic group follows </w:t>
      </w:r>
      <w:r w:rsidR="00E13D1C">
        <w:t xml:space="preserve">to </w:t>
      </w:r>
      <w:r>
        <w:t xml:space="preserve">become a culture of the ethnic group. Culture hence is a social phenomenon that shapes the features of a particular social or ethnic group. Depending on the habits, values, art, beliefs, knowledge, </w:t>
      </w:r>
      <w:r w:rsidR="00E13D1C">
        <w:t xml:space="preserve">and </w:t>
      </w:r>
      <w:r>
        <w:t xml:space="preserve">resources a group follows it becomes the culture of the group and becomes the identity of the social group </w:t>
      </w:r>
      <w:r>
        <w:rPr>
          <w:shd w:val="clear" w:color="auto" w:fill="FFFFFF"/>
        </w:rPr>
        <w:t>(pediaa.com, 2022).</w:t>
      </w:r>
    </w:p>
    <w:p w14:paraId="54904C14" w14:textId="77777777" w:rsidR="00876903" w:rsidRDefault="00876903" w:rsidP="000A3AE9">
      <w:pPr>
        <w:pStyle w:val="Heading1"/>
      </w:pPr>
      <w:bookmarkStart w:id="4" w:name="_Toc107060582"/>
      <w:r w:rsidRPr="00876903">
        <w:t>4.</w:t>
      </w:r>
      <w:r w:rsidR="00E13D1C">
        <w:t xml:space="preserve"> </w:t>
      </w:r>
      <w:r w:rsidR="009064F4">
        <w:t>Culture and contemporary issues</w:t>
      </w:r>
      <w:bookmarkEnd w:id="4"/>
    </w:p>
    <w:p w14:paraId="54904C15" w14:textId="77777777" w:rsidR="00DB72BF" w:rsidRPr="001636AF" w:rsidRDefault="00783381" w:rsidP="00DB72BF">
      <w:pPr>
        <w:rPr>
          <w:color w:val="222222"/>
          <w:sz w:val="32"/>
          <w:szCs w:val="24"/>
          <w:shd w:val="clear" w:color="auto" w:fill="FFFFFF"/>
        </w:rPr>
      </w:pPr>
      <w:r>
        <w:t>Culture in any country is the foremost first expression by the country</w:t>
      </w:r>
      <w:r w:rsidR="00E13D1C">
        <w:t>'s</w:t>
      </w:r>
      <w:r>
        <w:t xml:space="preserve"> people. Culture is affected by the politics and economics of the region and cultural innovation. Globalization has an impact on </w:t>
      </w:r>
      <w:r w:rsidR="00E13D1C">
        <w:t xml:space="preserve">the </w:t>
      </w:r>
      <w:r w:rsidR="00CE738A">
        <w:t>culture</w:t>
      </w:r>
      <w:r>
        <w:t xml:space="preserve"> as ethnic groups are mixing an</w:t>
      </w:r>
      <w:r w:rsidR="00CE738A">
        <w:t>d giving birth to mix culture groups. Globalization enabled societies to come in close contact with each other. Trade, colonization, proselytizing religion</w:t>
      </w:r>
      <w:r w:rsidR="00DB72BF" w:rsidRPr="001636AF">
        <w:rPr>
          <w:rFonts w:cs="Arial"/>
          <w:color w:val="222222"/>
          <w:szCs w:val="20"/>
          <w:shd w:val="clear" w:color="auto" w:fill="FFFFFF"/>
        </w:rPr>
        <w:t>(Anheier, 2020).</w:t>
      </w:r>
    </w:p>
    <w:p w14:paraId="54904C16" w14:textId="77777777" w:rsidR="00DB72BF" w:rsidRPr="001636AF" w:rsidRDefault="00BD0885" w:rsidP="00DB72BF">
      <w:pPr>
        <w:rPr>
          <w:color w:val="222222"/>
          <w:sz w:val="32"/>
          <w:szCs w:val="24"/>
          <w:shd w:val="clear" w:color="auto" w:fill="FFFFFF"/>
        </w:rPr>
      </w:pPr>
      <w:r>
        <w:t xml:space="preserve">There are various arts, literature, social science, </w:t>
      </w:r>
      <w:r w:rsidR="00E13D1C">
        <w:t xml:space="preserve">and </w:t>
      </w:r>
      <w:r>
        <w:t xml:space="preserve">economics all of </w:t>
      </w:r>
      <w:r w:rsidR="00E13D1C">
        <w:t>which</w:t>
      </w:r>
      <w:r>
        <w:t xml:space="preserve"> have their impact and notion on a cause. Diverse and dispersed literature are many times com</w:t>
      </w:r>
      <w:r w:rsidR="00DB72BF">
        <w:t xml:space="preserve">plicate things at global levels </w:t>
      </w:r>
      <w:r w:rsidR="00DB72BF" w:rsidRPr="001636AF">
        <w:rPr>
          <w:rFonts w:cs="Arial"/>
          <w:color w:val="222222"/>
          <w:szCs w:val="20"/>
          <w:shd w:val="clear" w:color="auto" w:fill="FFFFFF"/>
        </w:rPr>
        <w:t>(Anheier, 2020).</w:t>
      </w:r>
    </w:p>
    <w:p w14:paraId="54904C17" w14:textId="77777777" w:rsidR="00BD0885" w:rsidRPr="00783381" w:rsidRDefault="00BD0885">
      <w:r>
        <w:t xml:space="preserve">Values hold </w:t>
      </w:r>
      <w:r w:rsidR="00E13D1C">
        <w:t xml:space="preserve">a </w:t>
      </w:r>
      <w:r>
        <w:t>different meaning</w:t>
      </w:r>
      <w:r w:rsidR="00E13D1C">
        <w:t>s</w:t>
      </w:r>
      <w:r>
        <w:t xml:space="preserve"> in different cultures. Mostly values act as an internal and moral compass. The values are defined </w:t>
      </w:r>
      <w:r w:rsidR="00E13D1C">
        <w:t>based on</w:t>
      </w:r>
      <w:r>
        <w:t xml:space="preserve"> what </w:t>
      </w:r>
      <w:r w:rsidR="00E13D1C">
        <w:t xml:space="preserve">an </w:t>
      </w:r>
      <w:r>
        <w:t>individual belie</w:t>
      </w:r>
      <w:r w:rsidR="00E13D1C">
        <w:t>ve</w:t>
      </w:r>
      <w:r>
        <w:t>s and has lea</w:t>
      </w:r>
      <w:r w:rsidR="00DB72BF">
        <w:t>rn</w:t>
      </w:r>
      <w:r w:rsidR="00E13D1C">
        <w:t>ed</w:t>
      </w:r>
      <w:r w:rsidR="00DB72BF">
        <w:t xml:space="preserve"> from his or her surroundings </w:t>
      </w:r>
      <w:r w:rsidR="00DB72BF" w:rsidRPr="001636AF">
        <w:rPr>
          <w:rFonts w:cs="Arial"/>
          <w:color w:val="222222"/>
          <w:szCs w:val="20"/>
          <w:shd w:val="clear" w:color="auto" w:fill="FFFFFF"/>
        </w:rPr>
        <w:t>(Anheier, 2020).</w:t>
      </w:r>
      <w:r>
        <w:t xml:space="preserve"> There are traditional versus secular values that cause issues among individuals also there </w:t>
      </w:r>
      <w:r w:rsidR="00E13D1C">
        <w:t>is</w:t>
      </w:r>
      <w:r>
        <w:t xml:space="preserve"> survival versus self-expression values that also is the reason for causing issues among individ</w:t>
      </w:r>
      <w:r w:rsidR="001D58D2">
        <w:t>uals from different backgrounds (Drake, 2011).</w:t>
      </w:r>
    </w:p>
    <w:p w14:paraId="54904C18" w14:textId="77777777" w:rsidR="00876903" w:rsidRDefault="009064F4" w:rsidP="000A3AE9">
      <w:pPr>
        <w:pStyle w:val="Heading1"/>
      </w:pPr>
      <w:bookmarkStart w:id="5" w:name="_Toc107060583"/>
      <w:r>
        <w:lastRenderedPageBreak/>
        <w:t>5. Tourism as a vehicle for cultural change</w:t>
      </w:r>
      <w:bookmarkEnd w:id="5"/>
    </w:p>
    <w:p w14:paraId="54904C19" w14:textId="77777777" w:rsidR="00AB3AA2" w:rsidRDefault="00AB3AA2" w:rsidP="00AB3AA2">
      <w:pPr>
        <w:rPr>
          <w:rFonts w:cs="Arial"/>
          <w:color w:val="222222"/>
          <w:szCs w:val="20"/>
          <w:shd w:val="clear" w:color="auto" w:fill="FFFFFF"/>
        </w:rPr>
      </w:pPr>
      <w:r>
        <w:rPr>
          <w:rFonts w:cs="Arial"/>
          <w:color w:val="222222"/>
          <w:szCs w:val="20"/>
          <w:shd w:val="clear" w:color="auto" w:fill="FFFFFF"/>
        </w:rPr>
        <w:t>Before Covid-19 tourism had recorded nine consecutive years of growth till 2019.</w:t>
      </w:r>
      <w:r w:rsidR="00E13D1C">
        <w:rPr>
          <w:rFonts w:cs="Arial"/>
          <w:color w:val="222222"/>
          <w:szCs w:val="20"/>
          <w:shd w:val="clear" w:color="auto" w:fill="FFFFFF"/>
        </w:rPr>
        <w:t xml:space="preserve"> </w:t>
      </w:r>
      <w:r>
        <w:rPr>
          <w:rFonts w:cs="Arial"/>
          <w:color w:val="222222"/>
          <w:szCs w:val="20"/>
          <w:shd w:val="clear" w:color="auto" w:fill="FFFFFF"/>
        </w:rPr>
        <w:t xml:space="preserve">In Ireland where </w:t>
      </w:r>
      <w:r w:rsidR="00E13D1C">
        <w:rPr>
          <w:rFonts w:cs="Arial"/>
          <w:color w:val="222222"/>
          <w:szCs w:val="20"/>
          <w:shd w:val="clear" w:color="auto" w:fill="FFFFFF"/>
        </w:rPr>
        <w:t xml:space="preserve">the </w:t>
      </w:r>
      <w:r>
        <w:rPr>
          <w:rFonts w:cs="Arial"/>
          <w:color w:val="222222"/>
          <w:szCs w:val="20"/>
          <w:shd w:val="clear" w:color="auto" w:fill="FFFFFF"/>
        </w:rPr>
        <w:t>country entertained 11.3 million tourist</w:t>
      </w:r>
      <w:r w:rsidR="00E13D1C">
        <w:rPr>
          <w:rFonts w:cs="Arial"/>
          <w:color w:val="222222"/>
          <w:szCs w:val="20"/>
          <w:shd w:val="clear" w:color="auto" w:fill="FFFFFF"/>
        </w:rPr>
        <w:t>s,</w:t>
      </w:r>
      <w:r>
        <w:rPr>
          <w:rFonts w:cs="Arial"/>
          <w:color w:val="222222"/>
          <w:szCs w:val="20"/>
          <w:shd w:val="clear" w:color="auto" w:fill="FFFFFF"/>
        </w:rPr>
        <w:t xml:space="preserve"> it resulted in </w:t>
      </w:r>
      <w:r w:rsidR="00E13D1C">
        <w:rPr>
          <w:rFonts w:cs="Arial"/>
          <w:color w:val="222222"/>
          <w:szCs w:val="20"/>
          <w:shd w:val="clear" w:color="auto" w:fill="FFFFFF"/>
        </w:rPr>
        <w:t xml:space="preserve">the </w:t>
      </w:r>
      <w:r>
        <w:rPr>
          <w:rFonts w:cs="Arial"/>
          <w:color w:val="222222"/>
          <w:szCs w:val="20"/>
          <w:shd w:val="clear" w:color="auto" w:fill="FFFFFF"/>
        </w:rPr>
        <w:t xml:space="preserve">generation of 5.9 billion euros from the visitors. Tourism hence is one of the largest indigenous in Ireland </w:t>
      </w:r>
      <w:r w:rsidRPr="003F397C">
        <w:rPr>
          <w:rFonts w:cs="Arial"/>
          <w:color w:val="222222"/>
          <w:szCs w:val="20"/>
          <w:shd w:val="clear" w:color="auto" w:fill="FFFFFF"/>
        </w:rPr>
        <w:t>(Ireland, 2021).</w:t>
      </w:r>
    </w:p>
    <w:p w14:paraId="54904C1A" w14:textId="77777777" w:rsidR="004D3330" w:rsidRPr="003F397C" w:rsidRDefault="009753B4" w:rsidP="004D3330">
      <w:pPr>
        <w:rPr>
          <w:color w:val="222222"/>
          <w:sz w:val="40"/>
          <w:szCs w:val="24"/>
          <w:shd w:val="clear" w:color="auto" w:fill="FFFFFF"/>
        </w:rPr>
      </w:pPr>
      <w:r>
        <w:rPr>
          <w:rFonts w:cs="Arial"/>
          <w:color w:val="222222"/>
          <w:szCs w:val="20"/>
          <w:shd w:val="clear" w:color="auto" w:fill="FFFFFF"/>
        </w:rPr>
        <w:t>Cultural tourism is a result of tourism and the interest tourist</w:t>
      </w:r>
      <w:r w:rsidR="00E13D1C">
        <w:rPr>
          <w:rFonts w:cs="Arial"/>
          <w:color w:val="222222"/>
          <w:szCs w:val="20"/>
          <w:shd w:val="clear" w:color="auto" w:fill="FFFFFF"/>
        </w:rPr>
        <w:t>s</w:t>
      </w:r>
      <w:r>
        <w:rPr>
          <w:rFonts w:cs="Arial"/>
          <w:color w:val="222222"/>
          <w:szCs w:val="20"/>
          <w:shd w:val="clear" w:color="auto" w:fill="FFFFFF"/>
        </w:rPr>
        <w:t xml:space="preserve"> show in cultures of different countries. The visitors experience, learn and are motivate</w:t>
      </w:r>
      <w:r w:rsidR="00E13D1C">
        <w:rPr>
          <w:rFonts w:cs="Arial"/>
          <w:color w:val="222222"/>
          <w:szCs w:val="20"/>
          <w:shd w:val="clear" w:color="auto" w:fill="FFFFFF"/>
        </w:rPr>
        <w:t>d</w:t>
      </w:r>
      <w:r>
        <w:rPr>
          <w:rFonts w:cs="Arial"/>
          <w:color w:val="222222"/>
          <w:szCs w:val="20"/>
          <w:shd w:val="clear" w:color="auto" w:fill="FFFFFF"/>
        </w:rPr>
        <w:t xml:space="preserve"> to absorb the culture of different regions. The attractions are mainly intellectual material, spiritual things, emotions, language, customers, languages, literature, n=music, cultural heritage, value system and belief</w:t>
      </w:r>
      <w:r w:rsidR="007146DB">
        <w:rPr>
          <w:rFonts w:cs="Arial"/>
          <w:color w:val="222222"/>
          <w:szCs w:val="20"/>
          <w:shd w:val="clear" w:color="auto" w:fill="FFFFFF"/>
        </w:rPr>
        <w:t xml:space="preserve">s </w:t>
      </w:r>
      <w:r w:rsidR="007146DB" w:rsidRPr="003F397C">
        <w:rPr>
          <w:color w:val="222222"/>
          <w:szCs w:val="24"/>
          <w:shd w:val="clear" w:color="auto" w:fill="FFFFFF"/>
        </w:rPr>
        <w:t>(UNWTO, 2022).</w:t>
      </w:r>
      <w:r>
        <w:rPr>
          <w:rFonts w:cs="Arial"/>
          <w:color w:val="222222"/>
          <w:szCs w:val="20"/>
          <w:shd w:val="clear" w:color="auto" w:fill="FFFFFF"/>
        </w:rPr>
        <w:t xml:space="preserve"> Tourist</w:t>
      </w:r>
      <w:r w:rsidR="00E13D1C">
        <w:rPr>
          <w:rFonts w:cs="Arial"/>
          <w:color w:val="222222"/>
          <w:szCs w:val="20"/>
          <w:shd w:val="clear" w:color="auto" w:fill="FFFFFF"/>
        </w:rPr>
        <w:t>s</w:t>
      </w:r>
      <w:r>
        <w:rPr>
          <w:rFonts w:cs="Arial"/>
          <w:color w:val="222222"/>
          <w:szCs w:val="20"/>
          <w:shd w:val="clear" w:color="auto" w:fill="FFFFFF"/>
        </w:rPr>
        <w:t xml:space="preserve"> absorb these things and follow </w:t>
      </w:r>
      <w:r w:rsidR="00E13D1C">
        <w:rPr>
          <w:rFonts w:cs="Arial"/>
          <w:color w:val="222222"/>
          <w:szCs w:val="20"/>
          <w:shd w:val="clear" w:color="auto" w:fill="FFFFFF"/>
        </w:rPr>
        <w:t>them i</w:t>
      </w:r>
      <w:r>
        <w:rPr>
          <w:rFonts w:cs="Arial"/>
          <w:color w:val="222222"/>
          <w:szCs w:val="20"/>
          <w:shd w:val="clear" w:color="auto" w:fill="FFFFFF"/>
        </w:rPr>
        <w:t>n different places</w:t>
      </w:r>
      <w:r w:rsidR="00E13D1C">
        <w:rPr>
          <w:rFonts w:cs="Arial"/>
          <w:color w:val="222222"/>
          <w:szCs w:val="20"/>
          <w:shd w:val="clear" w:color="auto" w:fill="FFFFFF"/>
        </w:rPr>
        <w:t>, as a result,</w:t>
      </w:r>
      <w:r>
        <w:rPr>
          <w:rFonts w:cs="Arial"/>
          <w:color w:val="222222"/>
          <w:szCs w:val="20"/>
          <w:shd w:val="clear" w:color="auto" w:fill="FFFFFF"/>
        </w:rPr>
        <w:t xml:space="preserve"> the culture gets promoted and different foods, dressings, beliefs, </w:t>
      </w:r>
      <w:r w:rsidR="00E13D1C">
        <w:rPr>
          <w:rFonts w:cs="Arial"/>
          <w:color w:val="222222"/>
          <w:szCs w:val="20"/>
          <w:shd w:val="clear" w:color="auto" w:fill="FFFFFF"/>
        </w:rPr>
        <w:t xml:space="preserve">and </w:t>
      </w:r>
      <w:r>
        <w:rPr>
          <w:rFonts w:cs="Arial"/>
          <w:color w:val="222222"/>
          <w:szCs w:val="20"/>
          <w:shd w:val="clear" w:color="auto" w:fill="FFFFFF"/>
        </w:rPr>
        <w:t>value system</w:t>
      </w:r>
      <w:r w:rsidR="00E13D1C">
        <w:rPr>
          <w:rFonts w:cs="Arial"/>
          <w:color w:val="222222"/>
          <w:szCs w:val="20"/>
          <w:shd w:val="clear" w:color="auto" w:fill="FFFFFF"/>
        </w:rPr>
        <w:t>s</w:t>
      </w:r>
      <w:r>
        <w:rPr>
          <w:rFonts w:cs="Arial"/>
          <w:color w:val="222222"/>
          <w:szCs w:val="20"/>
          <w:shd w:val="clear" w:color="auto" w:fill="FFFFFF"/>
        </w:rPr>
        <w:t xml:space="preserve"> are followed overseas </w:t>
      </w:r>
      <w:r w:rsidR="00E13D1C">
        <w:rPr>
          <w:rFonts w:cs="Arial"/>
          <w:color w:val="222222"/>
          <w:szCs w:val="20"/>
          <w:shd w:val="clear" w:color="auto" w:fill="FFFFFF"/>
        </w:rPr>
        <w:t>i</w:t>
      </w:r>
      <w:r>
        <w:rPr>
          <w:rFonts w:cs="Arial"/>
          <w:color w:val="222222"/>
          <w:szCs w:val="20"/>
          <w:shd w:val="clear" w:color="auto" w:fill="FFFFFF"/>
        </w:rPr>
        <w:t xml:space="preserve">n different </w:t>
      </w:r>
      <w:r w:rsidR="007146DB">
        <w:rPr>
          <w:rFonts w:cs="Arial"/>
          <w:color w:val="222222"/>
          <w:szCs w:val="20"/>
          <w:shd w:val="clear" w:color="auto" w:fill="FFFFFF"/>
        </w:rPr>
        <w:t xml:space="preserve">places as well </w:t>
      </w:r>
      <w:r w:rsidR="004D3330" w:rsidRPr="003F397C">
        <w:rPr>
          <w:rFonts w:cs="Arial"/>
          <w:color w:val="222222"/>
          <w:szCs w:val="20"/>
          <w:shd w:val="clear" w:color="auto" w:fill="FFFFFF"/>
        </w:rPr>
        <w:t>(Ireland, 2021).</w:t>
      </w:r>
    </w:p>
    <w:p w14:paraId="54904C1B" w14:textId="77777777" w:rsidR="009064F4" w:rsidRDefault="009064F4" w:rsidP="000A3AE9">
      <w:pPr>
        <w:pStyle w:val="Heading1"/>
      </w:pPr>
      <w:bookmarkStart w:id="6" w:name="_Toc107060584"/>
      <w:r>
        <w:t>6. World host</w:t>
      </w:r>
      <w:r w:rsidR="00E13D1C">
        <w:t>-</w:t>
      </w:r>
      <w:r>
        <w:t xml:space="preserve">guest service </w:t>
      </w:r>
      <w:r w:rsidR="005D08BE">
        <w:t>programmes</w:t>
      </w:r>
      <w:bookmarkEnd w:id="6"/>
    </w:p>
    <w:p w14:paraId="54904C1C" w14:textId="77777777" w:rsidR="00A11BB0" w:rsidRDefault="00D820E0" w:rsidP="00A11BB0">
      <w:pPr>
        <w:rPr>
          <w:color w:val="222222"/>
          <w:szCs w:val="24"/>
          <w:shd w:val="clear" w:color="auto" w:fill="FFFFFF"/>
        </w:rPr>
      </w:pPr>
      <w:r w:rsidRPr="00D820E0">
        <w:t>The</w:t>
      </w:r>
      <w:r>
        <w:t xml:space="preserve"> host</w:t>
      </w:r>
      <w:r w:rsidR="00E13D1C">
        <w:t>-</w:t>
      </w:r>
      <w:r>
        <w:t>guest service training program is conducted every year to give world</w:t>
      </w:r>
      <w:r w:rsidR="00E13D1C">
        <w:t>-</w:t>
      </w:r>
      <w:r>
        <w:t>cla</w:t>
      </w:r>
      <w:r w:rsidR="00A11BB0">
        <w:t xml:space="preserve">ss customer service to clients </w:t>
      </w:r>
      <w:r w:rsidR="00A11BB0">
        <w:rPr>
          <w:color w:val="222222"/>
          <w:szCs w:val="24"/>
          <w:shd w:val="clear" w:color="auto" w:fill="FFFFFF"/>
        </w:rPr>
        <w:t>(people1st.co.uk, 2022).</w:t>
      </w:r>
      <w:r>
        <w:t xml:space="preserve"> The training is proactively done, it engages participants, and </w:t>
      </w:r>
      <w:r w:rsidR="00E13D1C">
        <w:t xml:space="preserve">the </w:t>
      </w:r>
      <w:r>
        <w:t xml:space="preserve">experience is made enjoyable. The program generally includes </w:t>
      </w:r>
      <w:r w:rsidR="004952CC">
        <w:t>practicals</w:t>
      </w:r>
      <w:r>
        <w:t xml:space="preserve"> and workshops that </w:t>
      </w:r>
      <w:r w:rsidR="00E13D1C">
        <w:t>are</w:t>
      </w:r>
      <w:r>
        <w:t xml:space="preserve"> attended with flexibility f</w:t>
      </w:r>
      <w:r w:rsidR="00E13D1C">
        <w:t>ro</w:t>
      </w:r>
      <w:r>
        <w:t xml:space="preserve">m the </w:t>
      </w:r>
      <w:r w:rsidR="00EC4437">
        <w:t>learner’s</w:t>
      </w:r>
      <w:r w:rsidR="00A11BB0">
        <w:t xml:space="preserve"> side </w:t>
      </w:r>
      <w:r w:rsidR="00A11BB0">
        <w:rPr>
          <w:color w:val="222222"/>
          <w:szCs w:val="24"/>
          <w:shd w:val="clear" w:color="auto" w:fill="FFFFFF"/>
        </w:rPr>
        <w:t>(people1st.co.uk, 2022).</w:t>
      </w:r>
      <w:r w:rsidR="0037080F">
        <w:rPr>
          <w:color w:val="222222"/>
          <w:szCs w:val="24"/>
          <w:shd w:val="clear" w:color="auto" w:fill="FFFFFF"/>
        </w:rPr>
        <w:t xml:space="preserve"> The programs are designed for personal growth and organi</w:t>
      </w:r>
      <w:r w:rsidR="00E13D1C">
        <w:rPr>
          <w:color w:val="222222"/>
          <w:szCs w:val="24"/>
          <w:shd w:val="clear" w:color="auto" w:fill="FFFFFF"/>
        </w:rPr>
        <w:t>sational</w:t>
      </w:r>
      <w:r w:rsidR="0037080F">
        <w:rPr>
          <w:color w:val="222222"/>
          <w:szCs w:val="24"/>
          <w:shd w:val="clear" w:color="auto" w:fill="FFFFFF"/>
        </w:rPr>
        <w:t xml:space="preserve"> benefit.</w:t>
      </w:r>
    </w:p>
    <w:p w14:paraId="54904C1D" w14:textId="77777777" w:rsidR="00130544" w:rsidRPr="003F397C" w:rsidRDefault="0037080F" w:rsidP="00130544">
      <w:pPr>
        <w:rPr>
          <w:color w:val="222222"/>
          <w:szCs w:val="24"/>
          <w:shd w:val="clear" w:color="auto" w:fill="FFFFFF"/>
        </w:rPr>
      </w:pPr>
      <w:r>
        <w:rPr>
          <w:color w:val="222222"/>
          <w:szCs w:val="24"/>
          <w:shd w:val="clear" w:color="auto" w:fill="FFFFFF"/>
        </w:rPr>
        <w:t>This is an important program for hospitality to teach</w:t>
      </w:r>
      <w:r w:rsidR="00E13D1C">
        <w:rPr>
          <w:color w:val="222222"/>
          <w:szCs w:val="24"/>
          <w:shd w:val="clear" w:color="auto" w:fill="FFFFFF"/>
        </w:rPr>
        <w:t>ing</w:t>
      </w:r>
      <w:r>
        <w:rPr>
          <w:color w:val="222222"/>
          <w:szCs w:val="24"/>
          <w:shd w:val="clear" w:color="auto" w:fill="FFFFFF"/>
        </w:rPr>
        <w:t xml:space="preserve"> to its employees for meeting tourists from China. The program wil</w:t>
      </w:r>
      <w:r w:rsidR="00FE0606">
        <w:rPr>
          <w:color w:val="222222"/>
          <w:szCs w:val="24"/>
          <w:shd w:val="clear" w:color="auto" w:fill="FFFFFF"/>
        </w:rPr>
        <w:t>l</w:t>
      </w:r>
      <w:r>
        <w:rPr>
          <w:color w:val="222222"/>
          <w:szCs w:val="24"/>
          <w:shd w:val="clear" w:color="auto" w:fill="FFFFFF"/>
        </w:rPr>
        <w:t xml:space="preserve"> take </w:t>
      </w:r>
      <w:r w:rsidR="00E13D1C">
        <w:rPr>
          <w:color w:val="222222"/>
          <w:szCs w:val="24"/>
          <w:shd w:val="clear" w:color="auto" w:fill="FFFFFF"/>
        </w:rPr>
        <w:t xml:space="preserve">a </w:t>
      </w:r>
      <w:r>
        <w:rPr>
          <w:color w:val="222222"/>
          <w:szCs w:val="24"/>
          <w:shd w:val="clear" w:color="auto" w:fill="FFFFFF"/>
        </w:rPr>
        <w:t xml:space="preserve">situation from </w:t>
      </w:r>
      <w:r w:rsidR="00E13D1C">
        <w:rPr>
          <w:color w:val="222222"/>
          <w:szCs w:val="24"/>
          <w:shd w:val="clear" w:color="auto" w:fill="FFFFFF"/>
        </w:rPr>
        <w:t xml:space="preserve">the </w:t>
      </w:r>
      <w:r w:rsidR="00490EDA">
        <w:rPr>
          <w:color w:val="222222"/>
          <w:szCs w:val="24"/>
          <w:shd w:val="clear" w:color="auto" w:fill="FFFFFF"/>
        </w:rPr>
        <w:t>real life of China and what Chinese tourist</w:t>
      </w:r>
      <w:r w:rsidR="00E13D1C">
        <w:rPr>
          <w:color w:val="222222"/>
          <w:szCs w:val="24"/>
          <w:shd w:val="clear" w:color="auto" w:fill="FFFFFF"/>
        </w:rPr>
        <w:t>s</w:t>
      </w:r>
      <w:r w:rsidR="00490EDA">
        <w:rPr>
          <w:color w:val="222222"/>
          <w:szCs w:val="24"/>
          <w:shd w:val="clear" w:color="auto" w:fill="FFFFFF"/>
        </w:rPr>
        <w:t xml:space="preserve"> love to receive. The program focuses to give new skills and relevant knowledge from day</w:t>
      </w:r>
      <w:r w:rsidR="00E13D1C">
        <w:rPr>
          <w:color w:val="222222"/>
          <w:szCs w:val="24"/>
          <w:shd w:val="clear" w:color="auto" w:fill="FFFFFF"/>
        </w:rPr>
        <w:t>-to-</w:t>
      </w:r>
      <w:r w:rsidR="00490EDA">
        <w:rPr>
          <w:color w:val="222222"/>
          <w:szCs w:val="24"/>
          <w:shd w:val="clear" w:color="auto" w:fill="FFFFFF"/>
        </w:rPr>
        <w:t>day life to international learners. The program is the foundation for establishing a culture of excellence and is also helping individuals grow</w:t>
      </w:r>
      <w:r w:rsidR="00130544">
        <w:rPr>
          <w:color w:val="222222"/>
          <w:szCs w:val="24"/>
          <w:shd w:val="clear" w:color="auto" w:fill="FFFFFF"/>
        </w:rPr>
        <w:t xml:space="preserve"> personally and professionally (watsonmarketing.com, 2022).</w:t>
      </w:r>
    </w:p>
    <w:p w14:paraId="54904C1E" w14:textId="77777777" w:rsidR="00130544" w:rsidRPr="003F397C" w:rsidRDefault="00490EDA" w:rsidP="00130544">
      <w:pPr>
        <w:rPr>
          <w:color w:val="222222"/>
          <w:szCs w:val="24"/>
          <w:shd w:val="clear" w:color="auto" w:fill="FFFFFF"/>
        </w:rPr>
      </w:pPr>
      <w:r>
        <w:rPr>
          <w:color w:val="222222"/>
          <w:szCs w:val="24"/>
          <w:shd w:val="clear" w:color="auto" w:fill="FFFFFF"/>
        </w:rPr>
        <w:t xml:space="preserve"> There is an increased level of personal growth and confidence in </w:t>
      </w:r>
      <w:r w:rsidR="00E13D1C">
        <w:rPr>
          <w:color w:val="222222"/>
          <w:szCs w:val="24"/>
          <w:shd w:val="clear" w:color="auto" w:fill="FFFFFF"/>
        </w:rPr>
        <w:t xml:space="preserve">an </w:t>
      </w:r>
      <w:r>
        <w:rPr>
          <w:color w:val="222222"/>
          <w:szCs w:val="24"/>
          <w:shd w:val="clear" w:color="auto" w:fill="FFFFFF"/>
        </w:rPr>
        <w:t xml:space="preserve">individual. World host training </w:t>
      </w:r>
      <w:r w:rsidR="00130544">
        <w:rPr>
          <w:color w:val="222222"/>
          <w:szCs w:val="24"/>
          <w:shd w:val="clear" w:color="auto" w:fill="FFFFFF"/>
        </w:rPr>
        <w:t>program</w:t>
      </w:r>
      <w:r>
        <w:rPr>
          <w:color w:val="222222"/>
          <w:szCs w:val="24"/>
          <w:shd w:val="clear" w:color="auto" w:fill="FFFFFF"/>
        </w:rPr>
        <w:t xml:space="preserve"> is thus a modern and energetic comprehensive toolkit that can be </w:t>
      </w:r>
      <w:r w:rsidR="00130544">
        <w:rPr>
          <w:color w:val="222222"/>
          <w:szCs w:val="24"/>
          <w:shd w:val="clear" w:color="auto" w:fill="FFFFFF"/>
        </w:rPr>
        <w:lastRenderedPageBreak/>
        <w:t>circulated worldwide in businesses. The training program will improve the hospitality business by improving its customer services (watsonmarketing.com, 2022).</w:t>
      </w:r>
    </w:p>
    <w:p w14:paraId="54904C1F" w14:textId="77777777" w:rsidR="005D08BE" w:rsidRDefault="005D08BE" w:rsidP="000A3AE9">
      <w:pPr>
        <w:pStyle w:val="Heading1"/>
      </w:pPr>
      <w:bookmarkStart w:id="7" w:name="_Toc107060585"/>
      <w:r>
        <w:t xml:space="preserve">7. Impact of tourism and </w:t>
      </w:r>
      <w:r w:rsidR="0059455E">
        <w:t>t</w:t>
      </w:r>
      <w:r>
        <w:t>ravel on indigenous culture</w:t>
      </w:r>
      <w:bookmarkEnd w:id="7"/>
    </w:p>
    <w:p w14:paraId="54904C20" w14:textId="77777777" w:rsidR="0013697C" w:rsidRDefault="0059455E" w:rsidP="000A3AE9">
      <w:pPr>
        <w:rPr>
          <w:shd w:val="clear" w:color="auto" w:fill="FFFFFF"/>
        </w:rPr>
      </w:pPr>
      <w:r>
        <w:rPr>
          <w:shd w:val="clear" w:color="auto" w:fill="FFFFFF"/>
        </w:rPr>
        <w:t xml:space="preserve">In 2003 the origins program promoted tourism as the method of development for </w:t>
      </w:r>
      <w:r w:rsidR="00E13D1C">
        <w:rPr>
          <w:shd w:val="clear" w:color="auto" w:fill="FFFFFF"/>
        </w:rPr>
        <w:t xml:space="preserve">the </w:t>
      </w:r>
      <w:r>
        <w:rPr>
          <w:shd w:val="clear" w:color="auto" w:fill="FFFFFF"/>
        </w:rPr>
        <w:t xml:space="preserve">indigenous people of Chile </w:t>
      </w:r>
      <w:r w:rsidR="00B22E7A">
        <w:rPr>
          <w:shd w:val="clear" w:color="auto" w:fill="FFFFFF"/>
        </w:rPr>
        <w:t>(Maza, 2018).</w:t>
      </w:r>
      <w:r>
        <w:rPr>
          <w:shd w:val="clear" w:color="auto" w:fill="FFFFFF"/>
        </w:rPr>
        <w:t xml:space="preserve"> The origin program focused to address the inequality in the system and stressed </w:t>
      </w:r>
      <w:r w:rsidR="00E13D1C">
        <w:rPr>
          <w:shd w:val="clear" w:color="auto" w:fill="FFFFFF"/>
        </w:rPr>
        <w:t xml:space="preserve">on </w:t>
      </w:r>
      <w:r>
        <w:rPr>
          <w:shd w:val="clear" w:color="auto" w:fill="FFFFFF"/>
        </w:rPr>
        <w:t>the indigenous communities to develop unity and leadership to strengthen the management of their indigenous communities.</w:t>
      </w:r>
      <w:r w:rsidR="00CC65D2">
        <w:rPr>
          <w:shd w:val="clear" w:color="auto" w:fill="FFFFFF"/>
        </w:rPr>
        <w:t xml:space="preserve"> Tourism i</w:t>
      </w:r>
      <w:r w:rsidR="00E13D1C">
        <w:rPr>
          <w:shd w:val="clear" w:color="auto" w:fill="FFFFFF"/>
        </w:rPr>
        <w:t>n</w:t>
      </w:r>
      <w:r w:rsidR="00CC65D2">
        <w:rPr>
          <w:shd w:val="clear" w:color="auto" w:fill="FFFFFF"/>
        </w:rPr>
        <w:t xml:space="preserve"> </w:t>
      </w:r>
      <w:r w:rsidR="0013697C">
        <w:rPr>
          <w:shd w:val="clear" w:color="auto" w:fill="FFFFFF"/>
        </w:rPr>
        <w:t>Chile</w:t>
      </w:r>
      <w:r w:rsidR="00CC65D2">
        <w:rPr>
          <w:shd w:val="clear" w:color="auto" w:fill="FFFFFF"/>
        </w:rPr>
        <w:t xml:space="preserve"> was developed to</w:t>
      </w:r>
      <w:r w:rsidR="0013697C">
        <w:rPr>
          <w:shd w:val="clear" w:color="auto" w:fill="FFFFFF"/>
        </w:rPr>
        <w:t xml:space="preserve"> increase the country’s development (Maza, 2018). Thus tourism has increased the cross</w:t>
      </w:r>
      <w:r w:rsidR="00E13D1C">
        <w:rPr>
          <w:shd w:val="clear" w:color="auto" w:fill="FFFFFF"/>
        </w:rPr>
        <w:t>-</w:t>
      </w:r>
      <w:r w:rsidR="0013697C">
        <w:rPr>
          <w:shd w:val="clear" w:color="auto" w:fill="FFFFFF"/>
        </w:rPr>
        <w:t>cultural interaction among the communities and help</w:t>
      </w:r>
      <w:r w:rsidR="00E13D1C">
        <w:rPr>
          <w:shd w:val="clear" w:color="auto" w:fill="FFFFFF"/>
        </w:rPr>
        <w:t>ed</w:t>
      </w:r>
      <w:r w:rsidR="0013697C">
        <w:rPr>
          <w:shd w:val="clear" w:color="auto" w:fill="FFFFFF"/>
        </w:rPr>
        <w:t xml:space="preserve"> maintain the importance of local culture, art, craft, </w:t>
      </w:r>
      <w:r w:rsidR="00E13D1C">
        <w:rPr>
          <w:shd w:val="clear" w:color="auto" w:fill="FFFFFF"/>
        </w:rPr>
        <w:t xml:space="preserve">and </w:t>
      </w:r>
      <w:r w:rsidR="0013697C">
        <w:rPr>
          <w:shd w:val="clear" w:color="auto" w:fill="FFFFFF"/>
        </w:rPr>
        <w:t>tradition. People have realized the value and importance of their culture and now can earn money by preserving cultural heritage (Shahzalal, 2022).</w:t>
      </w:r>
    </w:p>
    <w:p w14:paraId="54904C21" w14:textId="77777777" w:rsidR="0013697C" w:rsidRDefault="0013697C" w:rsidP="0013697C">
      <w:pPr>
        <w:rPr>
          <w:shd w:val="clear" w:color="auto" w:fill="FFFFFF"/>
        </w:rPr>
      </w:pPr>
    </w:p>
    <w:p w14:paraId="54904C22" w14:textId="77777777" w:rsidR="00B22E7A" w:rsidRDefault="00B22E7A" w:rsidP="00B22E7A">
      <w:pPr>
        <w:rPr>
          <w:shd w:val="clear" w:color="auto" w:fill="FFFFFF"/>
        </w:rPr>
      </w:pPr>
    </w:p>
    <w:p w14:paraId="54904C23" w14:textId="77777777" w:rsidR="0089706D" w:rsidRPr="00B22E7A" w:rsidRDefault="0089706D"/>
    <w:p w14:paraId="54904C24" w14:textId="77777777" w:rsidR="00A00FE0" w:rsidRDefault="00A00FE0">
      <w:pPr>
        <w:spacing w:after="160" w:line="259" w:lineRule="auto"/>
        <w:rPr>
          <w:b/>
        </w:rPr>
      </w:pPr>
      <w:r>
        <w:rPr>
          <w:b/>
        </w:rPr>
        <w:br w:type="page"/>
      </w:r>
    </w:p>
    <w:p w14:paraId="54904C25" w14:textId="77777777" w:rsidR="00876903" w:rsidRPr="00876903" w:rsidRDefault="00A00FE0" w:rsidP="000A3AE9">
      <w:pPr>
        <w:pStyle w:val="Heading1"/>
      </w:pPr>
      <w:bookmarkStart w:id="8" w:name="_Toc107060586"/>
      <w:r>
        <w:lastRenderedPageBreak/>
        <w:t xml:space="preserve">8. </w:t>
      </w:r>
      <w:r w:rsidR="00876903" w:rsidRPr="00876903">
        <w:t>Conclusion</w:t>
      </w:r>
      <w:bookmarkEnd w:id="8"/>
    </w:p>
    <w:p w14:paraId="54904C26" w14:textId="77777777" w:rsidR="00A00FE0" w:rsidRDefault="003F45B6" w:rsidP="000A3AE9">
      <w:pPr>
        <w:rPr>
          <w:b/>
        </w:rPr>
      </w:pPr>
      <w:r>
        <w:t xml:space="preserve">Various ethnic groups and </w:t>
      </w:r>
      <w:r w:rsidR="00065292">
        <w:t>sub</w:t>
      </w:r>
      <w:r w:rsidR="00E13D1C">
        <w:t>-</w:t>
      </w:r>
      <w:r w:rsidR="00065292">
        <w:t>ethnic</w:t>
      </w:r>
      <w:r w:rsidR="00E13D1C">
        <w:t xml:space="preserve"> </w:t>
      </w:r>
      <w:r w:rsidR="00065292">
        <w:t>groups</w:t>
      </w:r>
      <w:r w:rsidR="00905F40">
        <w:t xml:space="preserve"> are formed as a result of mixing, </w:t>
      </w:r>
      <w:r w:rsidR="00E13D1C">
        <w:t xml:space="preserve">and </w:t>
      </w:r>
      <w:r w:rsidR="00905F40">
        <w:t xml:space="preserve">relocation of </w:t>
      </w:r>
      <w:r w:rsidR="00E13D1C">
        <w:t xml:space="preserve">the </w:t>
      </w:r>
      <w:r w:rsidR="00905F40">
        <w:t xml:space="preserve">residing place. Culture is also formed by the practices followed in a group of people and is carried as different people mix. It is important to train employees about different cultures for maximum customer satisfaction and business growth. Tourism promotes </w:t>
      </w:r>
      <w:r w:rsidR="00E13D1C">
        <w:t xml:space="preserve">the </w:t>
      </w:r>
      <w:r w:rsidR="00905F40">
        <w:t xml:space="preserve">exchange of values, believes, </w:t>
      </w:r>
      <w:r w:rsidR="00E13D1C">
        <w:t xml:space="preserve">and </w:t>
      </w:r>
      <w:r w:rsidR="00905F40">
        <w:t xml:space="preserve">art and is helpful to preserve </w:t>
      </w:r>
      <w:r w:rsidR="00E13D1C">
        <w:t xml:space="preserve">the </w:t>
      </w:r>
      <w:r w:rsidR="00905F40">
        <w:t xml:space="preserve">cultural heritage of any local region. Host guest service programs are a great lift to enhance the customer service experience in </w:t>
      </w:r>
      <w:r w:rsidR="00E13D1C">
        <w:t xml:space="preserve">the </w:t>
      </w:r>
      <w:r w:rsidR="00905F40">
        <w:t>hospitality sector.</w:t>
      </w:r>
      <w:r w:rsidR="00A00FE0">
        <w:rPr>
          <w:b/>
        </w:rPr>
        <w:br w:type="page"/>
      </w:r>
    </w:p>
    <w:p w14:paraId="54904C27" w14:textId="77777777" w:rsidR="00876903" w:rsidRPr="00876903" w:rsidRDefault="00A00FE0" w:rsidP="000A3AE9">
      <w:pPr>
        <w:pStyle w:val="Heading1"/>
      </w:pPr>
      <w:bookmarkStart w:id="9" w:name="_Toc107060587"/>
      <w:r>
        <w:lastRenderedPageBreak/>
        <w:t>9.</w:t>
      </w:r>
      <w:r w:rsidR="00876903" w:rsidRPr="00876903">
        <w:t>Reference</w:t>
      </w:r>
      <w:bookmarkEnd w:id="9"/>
    </w:p>
    <w:p w14:paraId="54904C28" w14:textId="77777777" w:rsidR="001D58D2" w:rsidRPr="001636AF" w:rsidRDefault="001D58D2" w:rsidP="000A3AE9">
      <w:pPr>
        <w:rPr>
          <w:szCs w:val="20"/>
          <w:shd w:val="clear" w:color="auto" w:fill="FFFFFF"/>
        </w:rPr>
      </w:pPr>
      <w:r w:rsidRPr="001636AF">
        <w:rPr>
          <w:szCs w:val="20"/>
          <w:shd w:val="clear" w:color="auto" w:fill="FFFFFF"/>
        </w:rPr>
        <w:t>Anheier, H.K., 2020. Cultures, Values, and Identities: What Are the Issues?. </w:t>
      </w:r>
      <w:r w:rsidRPr="001636AF">
        <w:rPr>
          <w:i/>
          <w:iCs/>
          <w:szCs w:val="20"/>
          <w:shd w:val="clear" w:color="auto" w:fill="FFFFFF"/>
        </w:rPr>
        <w:t>Global Perspectives</w:t>
      </w:r>
      <w:r w:rsidRPr="001636AF">
        <w:rPr>
          <w:szCs w:val="20"/>
          <w:shd w:val="clear" w:color="auto" w:fill="FFFFFF"/>
        </w:rPr>
        <w:t>, </w:t>
      </w:r>
      <w:r w:rsidRPr="001636AF">
        <w:rPr>
          <w:i/>
          <w:iCs/>
          <w:szCs w:val="20"/>
          <w:shd w:val="clear" w:color="auto" w:fill="FFFFFF"/>
        </w:rPr>
        <w:t>1</w:t>
      </w:r>
      <w:r w:rsidRPr="001636AF">
        <w:rPr>
          <w:szCs w:val="20"/>
          <w:shd w:val="clear" w:color="auto" w:fill="FFFFFF"/>
        </w:rPr>
        <w:t>(1).</w:t>
      </w:r>
    </w:p>
    <w:p w14:paraId="54904C29" w14:textId="77777777" w:rsidR="001D58D2" w:rsidRDefault="001D58D2" w:rsidP="000A3AE9">
      <w:r>
        <w:t xml:space="preserve">Brown, K. (2013) Contemporary China, Palgrave Macmillan, </w:t>
      </w:r>
    </w:p>
    <w:p w14:paraId="54904C2A" w14:textId="77777777" w:rsidR="001D58D2" w:rsidRDefault="001D58D2" w:rsidP="000A3AE9">
      <w:r>
        <w:t xml:space="preserve">Cooper, C. and Wahab, S., (eds.) (2007) Tourism in the Age of Globalisation. London: Routledge. </w:t>
      </w:r>
    </w:p>
    <w:p w14:paraId="54904C2B" w14:textId="77777777" w:rsidR="001D58D2" w:rsidRDefault="001D58D2" w:rsidP="000A3AE9">
      <w:pPr>
        <w:rPr>
          <w:shd w:val="clear" w:color="auto" w:fill="FFFFFF"/>
        </w:rPr>
      </w:pPr>
      <w:r>
        <w:rPr>
          <w:shd w:val="clear" w:color="auto" w:fill="FFFFFF"/>
        </w:rPr>
        <w:t>De la Maza, F., 2018. Tourism in Chile’s indigenous territories: the impact of public policies and tourism value of indigenous culture. </w:t>
      </w:r>
      <w:r>
        <w:rPr>
          <w:i/>
          <w:iCs/>
          <w:shd w:val="clear" w:color="auto" w:fill="FFFFFF"/>
        </w:rPr>
        <w:t>Latin American and Caribbean Ethnic Studies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13</w:t>
      </w:r>
      <w:r>
        <w:rPr>
          <w:shd w:val="clear" w:color="auto" w:fill="FFFFFF"/>
        </w:rPr>
        <w:t>(1), pp.94-111.</w:t>
      </w:r>
    </w:p>
    <w:p w14:paraId="54904C2C" w14:textId="77777777" w:rsidR="001D58D2" w:rsidRDefault="001D58D2" w:rsidP="000A3AE9">
      <w:pPr>
        <w:rPr>
          <w:rFonts w:eastAsia="Times New Roman"/>
        </w:rPr>
      </w:pPr>
      <w:r>
        <w:t>Drake, H. (2011) Contemporary France, Macmillan</w:t>
      </w:r>
    </w:p>
    <w:p w14:paraId="54904C2D" w14:textId="77777777" w:rsidR="001D58D2" w:rsidRPr="003F397C" w:rsidRDefault="001D58D2" w:rsidP="000A3AE9">
      <w:pPr>
        <w:rPr>
          <w:szCs w:val="20"/>
          <w:shd w:val="clear" w:color="auto" w:fill="FFFFFF"/>
        </w:rPr>
      </w:pPr>
      <w:r w:rsidRPr="003F397C">
        <w:rPr>
          <w:szCs w:val="20"/>
          <w:shd w:val="clear" w:color="auto" w:fill="FFFFFF"/>
        </w:rPr>
        <w:t>Ireland, T., 2021. Submission to the Joint Committee on Media, Tourism, Arts, Culture, Sport and the Gaeltacht.</w:t>
      </w:r>
    </w:p>
    <w:p w14:paraId="54904C2E" w14:textId="77777777" w:rsidR="001D58D2" w:rsidRDefault="001D58D2" w:rsidP="000A3AE9">
      <w:pPr>
        <w:rPr>
          <w:shd w:val="clear" w:color="auto" w:fill="FFFFFF"/>
        </w:rPr>
      </w:pPr>
      <w:r>
        <w:rPr>
          <w:shd w:val="clear" w:color="auto" w:fill="FFFFFF"/>
        </w:rPr>
        <w:t>Li, R., 2022. Hong Kong´ s hospitality sector: the business case for quarantine hotels: the landmark mandarin oriental (Doctoral dissertation).</w:t>
      </w:r>
    </w:p>
    <w:p w14:paraId="54904C2F" w14:textId="77777777" w:rsidR="001D58D2" w:rsidRDefault="001D58D2" w:rsidP="000A3AE9">
      <w:pPr>
        <w:rPr>
          <w:shd w:val="clear" w:color="auto" w:fill="FFFFFF"/>
        </w:rPr>
      </w:pPr>
      <w:r>
        <w:rPr>
          <w:shd w:val="clear" w:color="auto" w:fill="FFFFFF"/>
        </w:rPr>
        <w:t>MdShahzalal. 2022. </w:t>
      </w:r>
      <w:r>
        <w:rPr>
          <w:i/>
          <w:iCs/>
          <w:shd w:val="clear" w:color="auto" w:fill="FFFFFF"/>
        </w:rPr>
        <w:t>Positive and Negative Impact of Tourism on Culture: Acritical Review of examples from the contemporary literature</w:t>
      </w:r>
      <w:r>
        <w:rPr>
          <w:shd w:val="clear" w:color="auto" w:fill="FFFFFF"/>
        </w:rPr>
        <w:t>. [online] Available at: &lt;https://core.ac.uk/download/pdf/234696865.pdf&gt; [Accessed 25 June 2022].</w:t>
      </w:r>
    </w:p>
    <w:p w14:paraId="54904C30" w14:textId="77777777" w:rsidR="001D58D2" w:rsidRDefault="001D58D2" w:rsidP="000A3AE9">
      <w:r>
        <w:t xml:space="preserve">Methan, K. (2001) Tourism in a Global Society: Place, Culture, Consumption. London: Macmillan. </w:t>
      </w:r>
    </w:p>
    <w:p w14:paraId="54904C31" w14:textId="77777777" w:rsidR="001D58D2" w:rsidRDefault="001D58D2" w:rsidP="000A3AE9">
      <w:pPr>
        <w:rPr>
          <w:shd w:val="clear" w:color="auto" w:fill="FFFFFF"/>
        </w:rPr>
      </w:pPr>
      <w:r>
        <w:rPr>
          <w:shd w:val="clear" w:color="auto" w:fill="FFFFFF"/>
        </w:rPr>
        <w:t>pediaa.com. 2022. </w:t>
      </w:r>
      <w:r>
        <w:rPr>
          <w:i/>
          <w:iCs/>
          <w:shd w:val="clear" w:color="auto" w:fill="FFFFFF"/>
        </w:rPr>
        <w:t>Difference between ethnicity and culture</w:t>
      </w:r>
      <w:r>
        <w:rPr>
          <w:shd w:val="clear" w:color="auto" w:fill="FFFFFF"/>
        </w:rPr>
        <w:t>. [online] Available at: &lt;https://pediaa.com/difference-between-ethnicity-and-culture/#:~:text=The%20main%20difference%20between%20ethnicity,he%2Fshe%20is%20born%20into.&gt; [Accessed 25 June 2022].</w:t>
      </w:r>
    </w:p>
    <w:p w14:paraId="54904C32" w14:textId="77777777" w:rsidR="001D58D2" w:rsidRDefault="001D58D2" w:rsidP="000A3AE9">
      <w:pPr>
        <w:rPr>
          <w:rFonts w:eastAsia="Times New Roman"/>
        </w:rPr>
      </w:pPr>
      <w:r>
        <w:rPr>
          <w:i/>
          <w:iCs/>
        </w:rPr>
        <w:t>People 1st - About Our WorldHost Customer Service Training </w:t>
      </w:r>
      <w:r>
        <w:t>(2022). Available at: https://people1st.co.uk/training-solutions/worldhost-customer-service/worldhost-programmes/ (Accessed: 25 June 2022).</w:t>
      </w:r>
    </w:p>
    <w:p w14:paraId="54904C33" w14:textId="77777777" w:rsidR="001D58D2" w:rsidRPr="003F397C" w:rsidRDefault="001D58D2" w:rsidP="000A3AE9">
      <w:pPr>
        <w:rPr>
          <w:rFonts w:eastAsia="Times New Roman"/>
        </w:rPr>
      </w:pPr>
      <w:r w:rsidRPr="003F397C">
        <w:rPr>
          <w:rFonts w:eastAsia="Times New Roman"/>
          <w:iCs/>
        </w:rPr>
        <w:lastRenderedPageBreak/>
        <w:t>UNWTO. (2022).</w:t>
      </w:r>
      <w:r w:rsidRPr="003F397C">
        <w:rPr>
          <w:rFonts w:eastAsia="Times New Roman"/>
          <w:i/>
          <w:iCs/>
        </w:rPr>
        <w:t>Tourism and Culture | UNWTO</w:t>
      </w:r>
      <w:r w:rsidRPr="003F397C">
        <w:rPr>
          <w:rFonts w:eastAsia="Times New Roman"/>
        </w:rPr>
        <w:t> (2022). Available at: https://www.unwto.org/tourism-and-culture (Accessed: 25 June 2022).</w:t>
      </w:r>
    </w:p>
    <w:p w14:paraId="54904C34" w14:textId="77777777" w:rsidR="001D58D2" w:rsidRPr="006E1DD4" w:rsidRDefault="001D58D2" w:rsidP="000A3AE9">
      <w:pPr>
        <w:rPr>
          <w:shd w:val="clear" w:color="auto" w:fill="FFFFFF"/>
        </w:rPr>
      </w:pPr>
      <w:r w:rsidRPr="006E1DD4">
        <w:rPr>
          <w:shd w:val="clear" w:color="auto" w:fill="FFFFFF"/>
        </w:rPr>
        <w:t>Van Herk, H. and Torelli, C.J., 2017. Advancing our understanding of cross-cultural issues in consumer science and consumer psychology. In </w:t>
      </w:r>
      <w:r w:rsidRPr="006E1DD4">
        <w:rPr>
          <w:i/>
          <w:iCs/>
          <w:shd w:val="clear" w:color="auto" w:fill="FFFFFF"/>
        </w:rPr>
        <w:t>Cross Cultural Issues in Consumer Science and Consumer Psychology</w:t>
      </w:r>
      <w:r w:rsidRPr="006E1DD4">
        <w:rPr>
          <w:shd w:val="clear" w:color="auto" w:fill="FFFFFF"/>
        </w:rPr>
        <w:t> (pp. 1-6). Springer, Cham.</w:t>
      </w:r>
    </w:p>
    <w:p w14:paraId="54904C35" w14:textId="77777777" w:rsidR="001D58D2" w:rsidRDefault="001D58D2" w:rsidP="000A3AE9">
      <w:r>
        <w:rPr>
          <w:iCs/>
        </w:rPr>
        <w:t xml:space="preserve">Watsonmarketing.com. 2022. </w:t>
      </w:r>
      <w:r w:rsidRPr="00035230">
        <w:rPr>
          <w:i/>
          <w:iCs/>
        </w:rPr>
        <w:t>WorldHost Customer Service Training</w:t>
      </w:r>
      <w:r>
        <w:rPr>
          <w:i/>
          <w:iCs/>
        </w:rPr>
        <w:t xml:space="preserve"> - Watson &amp; Co Chartered Marketing</w:t>
      </w:r>
      <w:r>
        <w:t>. Available at: https://www.watsonsmarketing.com/services/worldhost/ (Accessed: 25 June 2022).</w:t>
      </w:r>
    </w:p>
    <w:p w14:paraId="54904C36" w14:textId="77777777" w:rsidR="00876903" w:rsidRDefault="00876903"/>
    <w:p w14:paraId="54904C37" w14:textId="77777777" w:rsidR="00876903" w:rsidRDefault="00876903"/>
    <w:sectPr w:rsidR="00876903" w:rsidSect="00B865CF">
      <w:footerReference w:type="default" r:id="rId8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DA8BC32" w14:textId="77777777" w:rsidR="00C45C69" w:rsidRDefault="00C45C69" w:rsidP="000A3AE9">
      <w:pPr>
        <w:spacing w:after="0" w:line="240" w:lineRule="auto"/>
      </w:pPr>
      <w:r>
        <w:separator/>
      </w:r>
    </w:p>
  </w:endnote>
  <w:endnote w:type="continuationSeparator" w:id="0">
    <w:p w14:paraId="7A0746A8" w14:textId="77777777" w:rsidR="00C45C69" w:rsidRDefault="00C45C69" w:rsidP="000A3AE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52217036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4904C3E" w14:textId="77777777" w:rsidR="000A3AE9" w:rsidRDefault="009C0700">
        <w:pPr>
          <w:pStyle w:val="Footer"/>
          <w:jc w:val="right"/>
        </w:pPr>
        <w:r>
          <w:fldChar w:fldCharType="begin"/>
        </w:r>
        <w:r w:rsidR="000A3AE9">
          <w:instrText xml:space="preserve"> PAGE   \* MERGEFORMAT </w:instrText>
        </w:r>
        <w:r>
          <w:fldChar w:fldCharType="separate"/>
        </w:r>
        <w:r w:rsidR="0067038E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54904C3F" w14:textId="77777777" w:rsidR="000A3AE9" w:rsidRDefault="000A3AE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AE7549A" w14:textId="77777777" w:rsidR="00C45C69" w:rsidRDefault="00C45C69" w:rsidP="000A3AE9">
      <w:pPr>
        <w:spacing w:after="0" w:line="240" w:lineRule="auto"/>
      </w:pPr>
      <w:r>
        <w:separator/>
      </w:r>
    </w:p>
  </w:footnote>
  <w:footnote w:type="continuationSeparator" w:id="0">
    <w:p w14:paraId="47E74ED3" w14:textId="77777777" w:rsidR="00C45C69" w:rsidRDefault="00C45C69" w:rsidP="000A3AE9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MDAzMjQ1tjA2sTQxMTZS0lEKTi0uzszPAykwrAUAWTwl5SwAAAA="/>
  </w:docVars>
  <w:rsids>
    <w:rsidRoot w:val="00832665"/>
    <w:rsid w:val="00010635"/>
    <w:rsid w:val="00015928"/>
    <w:rsid w:val="00016971"/>
    <w:rsid w:val="00017D39"/>
    <w:rsid w:val="0002409D"/>
    <w:rsid w:val="000263D3"/>
    <w:rsid w:val="000334A5"/>
    <w:rsid w:val="000503FF"/>
    <w:rsid w:val="00051CB6"/>
    <w:rsid w:val="00057737"/>
    <w:rsid w:val="000622B1"/>
    <w:rsid w:val="000640CB"/>
    <w:rsid w:val="00065292"/>
    <w:rsid w:val="00077FCC"/>
    <w:rsid w:val="0009291F"/>
    <w:rsid w:val="000A3AE9"/>
    <w:rsid w:val="000A7880"/>
    <w:rsid w:val="000B12DE"/>
    <w:rsid w:val="000C6369"/>
    <w:rsid w:val="000F41A4"/>
    <w:rsid w:val="000F43BA"/>
    <w:rsid w:val="001303B0"/>
    <w:rsid w:val="00130544"/>
    <w:rsid w:val="0013697C"/>
    <w:rsid w:val="00142742"/>
    <w:rsid w:val="0014469F"/>
    <w:rsid w:val="00150D26"/>
    <w:rsid w:val="00172C0D"/>
    <w:rsid w:val="00180357"/>
    <w:rsid w:val="00185291"/>
    <w:rsid w:val="00191DFB"/>
    <w:rsid w:val="001A2672"/>
    <w:rsid w:val="001A7967"/>
    <w:rsid w:val="001B1030"/>
    <w:rsid w:val="001B268D"/>
    <w:rsid w:val="001B270C"/>
    <w:rsid w:val="001C07F6"/>
    <w:rsid w:val="001D58D2"/>
    <w:rsid w:val="001E5A78"/>
    <w:rsid w:val="001F2162"/>
    <w:rsid w:val="001F6720"/>
    <w:rsid w:val="00210A3A"/>
    <w:rsid w:val="00244290"/>
    <w:rsid w:val="00263957"/>
    <w:rsid w:val="00267291"/>
    <w:rsid w:val="00276264"/>
    <w:rsid w:val="002868CA"/>
    <w:rsid w:val="00286C72"/>
    <w:rsid w:val="002A0EA6"/>
    <w:rsid w:val="002C6FC2"/>
    <w:rsid w:val="002D09A0"/>
    <w:rsid w:val="002F0445"/>
    <w:rsid w:val="00303E15"/>
    <w:rsid w:val="00304ACC"/>
    <w:rsid w:val="00305E15"/>
    <w:rsid w:val="00307D53"/>
    <w:rsid w:val="003122E0"/>
    <w:rsid w:val="00314C1A"/>
    <w:rsid w:val="003167DF"/>
    <w:rsid w:val="003221FA"/>
    <w:rsid w:val="00323634"/>
    <w:rsid w:val="00331746"/>
    <w:rsid w:val="00335B5F"/>
    <w:rsid w:val="00350B49"/>
    <w:rsid w:val="00360FAD"/>
    <w:rsid w:val="0037080F"/>
    <w:rsid w:val="003741BD"/>
    <w:rsid w:val="003A1DA0"/>
    <w:rsid w:val="003A3FA1"/>
    <w:rsid w:val="003D3713"/>
    <w:rsid w:val="003F45B6"/>
    <w:rsid w:val="00400D77"/>
    <w:rsid w:val="004107E5"/>
    <w:rsid w:val="00425698"/>
    <w:rsid w:val="00467850"/>
    <w:rsid w:val="00470EC2"/>
    <w:rsid w:val="00472F00"/>
    <w:rsid w:val="00476CDB"/>
    <w:rsid w:val="004770CA"/>
    <w:rsid w:val="00490EDA"/>
    <w:rsid w:val="00492ACD"/>
    <w:rsid w:val="004952CC"/>
    <w:rsid w:val="00495CAE"/>
    <w:rsid w:val="004962C0"/>
    <w:rsid w:val="004A5917"/>
    <w:rsid w:val="004B2EA0"/>
    <w:rsid w:val="004C2B61"/>
    <w:rsid w:val="004C4915"/>
    <w:rsid w:val="004D257D"/>
    <w:rsid w:val="004D3330"/>
    <w:rsid w:val="004F4E71"/>
    <w:rsid w:val="00523F29"/>
    <w:rsid w:val="00524DBD"/>
    <w:rsid w:val="0053412B"/>
    <w:rsid w:val="0054158C"/>
    <w:rsid w:val="0054462A"/>
    <w:rsid w:val="005462FC"/>
    <w:rsid w:val="0055194F"/>
    <w:rsid w:val="005628E4"/>
    <w:rsid w:val="00563549"/>
    <w:rsid w:val="005646F9"/>
    <w:rsid w:val="00571057"/>
    <w:rsid w:val="0057708F"/>
    <w:rsid w:val="005905D3"/>
    <w:rsid w:val="0059313C"/>
    <w:rsid w:val="0059455E"/>
    <w:rsid w:val="005A03E5"/>
    <w:rsid w:val="005D08BE"/>
    <w:rsid w:val="005D4A66"/>
    <w:rsid w:val="005E4A65"/>
    <w:rsid w:val="005F3678"/>
    <w:rsid w:val="006306E7"/>
    <w:rsid w:val="006318E9"/>
    <w:rsid w:val="00651D27"/>
    <w:rsid w:val="006562FF"/>
    <w:rsid w:val="006651FC"/>
    <w:rsid w:val="0067038E"/>
    <w:rsid w:val="006939A1"/>
    <w:rsid w:val="006959FD"/>
    <w:rsid w:val="00696297"/>
    <w:rsid w:val="006975BC"/>
    <w:rsid w:val="006B134E"/>
    <w:rsid w:val="006B159A"/>
    <w:rsid w:val="00713185"/>
    <w:rsid w:val="007146DB"/>
    <w:rsid w:val="0071562F"/>
    <w:rsid w:val="007161C2"/>
    <w:rsid w:val="007207F4"/>
    <w:rsid w:val="00723332"/>
    <w:rsid w:val="00731174"/>
    <w:rsid w:val="00745267"/>
    <w:rsid w:val="007457C0"/>
    <w:rsid w:val="0075086E"/>
    <w:rsid w:val="007519B8"/>
    <w:rsid w:val="007573B1"/>
    <w:rsid w:val="00760B45"/>
    <w:rsid w:val="00773D09"/>
    <w:rsid w:val="00783381"/>
    <w:rsid w:val="007942C9"/>
    <w:rsid w:val="007A21A8"/>
    <w:rsid w:val="007B37E0"/>
    <w:rsid w:val="007C2247"/>
    <w:rsid w:val="007D28E5"/>
    <w:rsid w:val="007E28F5"/>
    <w:rsid w:val="007E3A09"/>
    <w:rsid w:val="007E4E09"/>
    <w:rsid w:val="007F3695"/>
    <w:rsid w:val="007F69CE"/>
    <w:rsid w:val="008028A5"/>
    <w:rsid w:val="00832665"/>
    <w:rsid w:val="00843E94"/>
    <w:rsid w:val="008516FB"/>
    <w:rsid w:val="00870C77"/>
    <w:rsid w:val="00876903"/>
    <w:rsid w:val="0088777D"/>
    <w:rsid w:val="00890BD4"/>
    <w:rsid w:val="00895D21"/>
    <w:rsid w:val="00896F82"/>
    <w:rsid w:val="0089706D"/>
    <w:rsid w:val="008A64F0"/>
    <w:rsid w:val="008B62FA"/>
    <w:rsid w:val="008D3A39"/>
    <w:rsid w:val="008E2BF7"/>
    <w:rsid w:val="008E67FB"/>
    <w:rsid w:val="008F5C4A"/>
    <w:rsid w:val="00905F40"/>
    <w:rsid w:val="009064F4"/>
    <w:rsid w:val="00907443"/>
    <w:rsid w:val="0091022C"/>
    <w:rsid w:val="0091155C"/>
    <w:rsid w:val="009137B3"/>
    <w:rsid w:val="00922AC5"/>
    <w:rsid w:val="00932D0C"/>
    <w:rsid w:val="009753B4"/>
    <w:rsid w:val="00977433"/>
    <w:rsid w:val="009A34D0"/>
    <w:rsid w:val="009A4227"/>
    <w:rsid w:val="009B1703"/>
    <w:rsid w:val="009B3888"/>
    <w:rsid w:val="009C0700"/>
    <w:rsid w:val="009C15AF"/>
    <w:rsid w:val="009D5F34"/>
    <w:rsid w:val="009D7317"/>
    <w:rsid w:val="00A00FE0"/>
    <w:rsid w:val="00A062FE"/>
    <w:rsid w:val="00A11BB0"/>
    <w:rsid w:val="00A1294A"/>
    <w:rsid w:val="00A17963"/>
    <w:rsid w:val="00A3694B"/>
    <w:rsid w:val="00A4000F"/>
    <w:rsid w:val="00A51A88"/>
    <w:rsid w:val="00A6130F"/>
    <w:rsid w:val="00A736FA"/>
    <w:rsid w:val="00A836E0"/>
    <w:rsid w:val="00A8491A"/>
    <w:rsid w:val="00AA26F9"/>
    <w:rsid w:val="00AB3AA2"/>
    <w:rsid w:val="00AD209D"/>
    <w:rsid w:val="00AE0C78"/>
    <w:rsid w:val="00B01068"/>
    <w:rsid w:val="00B03001"/>
    <w:rsid w:val="00B048D9"/>
    <w:rsid w:val="00B144DA"/>
    <w:rsid w:val="00B22E7A"/>
    <w:rsid w:val="00B23420"/>
    <w:rsid w:val="00B546C7"/>
    <w:rsid w:val="00B70A7F"/>
    <w:rsid w:val="00B81730"/>
    <w:rsid w:val="00B865CF"/>
    <w:rsid w:val="00B86FC2"/>
    <w:rsid w:val="00B95590"/>
    <w:rsid w:val="00B96D6A"/>
    <w:rsid w:val="00BA12EA"/>
    <w:rsid w:val="00BA7234"/>
    <w:rsid w:val="00BC5195"/>
    <w:rsid w:val="00BD0885"/>
    <w:rsid w:val="00BD30A3"/>
    <w:rsid w:val="00BD7CAC"/>
    <w:rsid w:val="00BE4739"/>
    <w:rsid w:val="00BF5DD8"/>
    <w:rsid w:val="00C070FB"/>
    <w:rsid w:val="00C20347"/>
    <w:rsid w:val="00C24D28"/>
    <w:rsid w:val="00C25CFC"/>
    <w:rsid w:val="00C44602"/>
    <w:rsid w:val="00C45C69"/>
    <w:rsid w:val="00C55846"/>
    <w:rsid w:val="00C612FE"/>
    <w:rsid w:val="00C640C7"/>
    <w:rsid w:val="00C676EC"/>
    <w:rsid w:val="00C74335"/>
    <w:rsid w:val="00C842F8"/>
    <w:rsid w:val="00C86734"/>
    <w:rsid w:val="00CB2F10"/>
    <w:rsid w:val="00CC0D80"/>
    <w:rsid w:val="00CC1ED1"/>
    <w:rsid w:val="00CC65D2"/>
    <w:rsid w:val="00CD0A61"/>
    <w:rsid w:val="00CE1871"/>
    <w:rsid w:val="00CE738A"/>
    <w:rsid w:val="00CF49B9"/>
    <w:rsid w:val="00CF5023"/>
    <w:rsid w:val="00CF747C"/>
    <w:rsid w:val="00D10178"/>
    <w:rsid w:val="00D12CF1"/>
    <w:rsid w:val="00D16DA5"/>
    <w:rsid w:val="00D27AC0"/>
    <w:rsid w:val="00D35DC9"/>
    <w:rsid w:val="00D540FA"/>
    <w:rsid w:val="00D61D03"/>
    <w:rsid w:val="00D76C5F"/>
    <w:rsid w:val="00D820E0"/>
    <w:rsid w:val="00D84DC4"/>
    <w:rsid w:val="00D94BCE"/>
    <w:rsid w:val="00DA4EB9"/>
    <w:rsid w:val="00DA5EC7"/>
    <w:rsid w:val="00DA67B1"/>
    <w:rsid w:val="00DB2745"/>
    <w:rsid w:val="00DB72BF"/>
    <w:rsid w:val="00DC2015"/>
    <w:rsid w:val="00DC2932"/>
    <w:rsid w:val="00DC3627"/>
    <w:rsid w:val="00DE101A"/>
    <w:rsid w:val="00DF7807"/>
    <w:rsid w:val="00E04F87"/>
    <w:rsid w:val="00E06529"/>
    <w:rsid w:val="00E10F85"/>
    <w:rsid w:val="00E13D1C"/>
    <w:rsid w:val="00E21766"/>
    <w:rsid w:val="00E244AE"/>
    <w:rsid w:val="00E273AC"/>
    <w:rsid w:val="00E33403"/>
    <w:rsid w:val="00E721C2"/>
    <w:rsid w:val="00E948BC"/>
    <w:rsid w:val="00EA7267"/>
    <w:rsid w:val="00EC390E"/>
    <w:rsid w:val="00EC4437"/>
    <w:rsid w:val="00EC4A97"/>
    <w:rsid w:val="00F033FA"/>
    <w:rsid w:val="00F26C8D"/>
    <w:rsid w:val="00F450EB"/>
    <w:rsid w:val="00F63998"/>
    <w:rsid w:val="00F677CB"/>
    <w:rsid w:val="00F84B9D"/>
    <w:rsid w:val="00F8652D"/>
    <w:rsid w:val="00F91064"/>
    <w:rsid w:val="00FC0615"/>
    <w:rsid w:val="00FC1D54"/>
    <w:rsid w:val="00FC38AF"/>
    <w:rsid w:val="00FC5B0A"/>
    <w:rsid w:val="00FD6316"/>
    <w:rsid w:val="00FE0606"/>
    <w:rsid w:val="00FE7620"/>
    <w:rsid w:val="00FF53D0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904BED"/>
  <w15:docId w15:val="{39E06AD9-2F96-4610-B66D-283731A4AD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A34D0"/>
    <w:pPr>
      <w:spacing w:after="200" w:line="360" w:lineRule="auto"/>
      <w:jc w:val="both"/>
    </w:pPr>
    <w:rPr>
      <w:rFonts w:ascii="Arial" w:eastAsiaTheme="minorEastAsia" w:hAnsi="Arial"/>
      <w:color w:val="000000" w:themeColor="text1"/>
      <w:sz w:val="24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B03001"/>
    <w:pPr>
      <w:keepNext/>
      <w:keepLines/>
      <w:spacing w:before="240"/>
      <w:outlineLvl w:val="0"/>
    </w:pPr>
    <w:rPr>
      <w:rFonts w:eastAsiaTheme="majorEastAsia" w:cstheme="majorBidi"/>
      <w:b/>
      <w:sz w:val="28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03001"/>
    <w:pPr>
      <w:keepNext/>
      <w:keepLines/>
      <w:spacing w:before="200"/>
      <w:outlineLvl w:val="1"/>
    </w:pPr>
    <w:rPr>
      <w:rFonts w:eastAsiaTheme="majorEastAsia" w:cstheme="majorBidi"/>
      <w:b/>
      <w:bCs/>
      <w:color w:val="5B9BD5" w:themeColor="accent1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03001"/>
    <w:rPr>
      <w:rFonts w:ascii="Arial" w:eastAsiaTheme="majorEastAsia" w:hAnsi="Arial" w:cstheme="majorBidi"/>
      <w:b/>
      <w:color w:val="000000" w:themeColor="text1"/>
      <w:sz w:val="28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B03001"/>
    <w:rPr>
      <w:rFonts w:ascii="Arial" w:eastAsiaTheme="majorEastAsia" w:hAnsi="Arial" w:cstheme="majorBidi"/>
      <w:b/>
      <w:bCs/>
      <w:color w:val="5B9BD5" w:themeColor="accent1"/>
      <w:sz w:val="24"/>
      <w:szCs w:val="26"/>
    </w:rPr>
  </w:style>
  <w:style w:type="paragraph" w:styleId="Title">
    <w:name w:val="Title"/>
    <w:basedOn w:val="Normal"/>
    <w:next w:val="Normal"/>
    <w:link w:val="TitleChar"/>
    <w:autoRedefine/>
    <w:uiPriority w:val="10"/>
    <w:qFormat/>
    <w:rsid w:val="00BC5195"/>
    <w:pPr>
      <w:contextualSpacing/>
      <w:jc w:val="center"/>
    </w:pPr>
    <w:rPr>
      <w:rFonts w:eastAsiaTheme="majorEastAsia" w:cstheme="minorHAnsi"/>
      <w:spacing w:val="-10"/>
      <w:kern w:val="28"/>
      <w:sz w:val="56"/>
      <w:szCs w:val="56"/>
      <w:u w:val="single"/>
    </w:rPr>
  </w:style>
  <w:style w:type="character" w:customStyle="1" w:styleId="TitleChar">
    <w:name w:val="Title Char"/>
    <w:basedOn w:val="DefaultParagraphFont"/>
    <w:link w:val="Title"/>
    <w:uiPriority w:val="10"/>
    <w:rsid w:val="00BC5195"/>
    <w:rPr>
      <w:rFonts w:ascii="Arial" w:eastAsiaTheme="majorEastAsia" w:hAnsi="Arial" w:cstheme="minorHAnsi"/>
      <w:color w:val="000000" w:themeColor="text1"/>
      <w:spacing w:val="-10"/>
      <w:kern w:val="28"/>
      <w:sz w:val="56"/>
      <w:szCs w:val="56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0A3AE9"/>
    <w:pPr>
      <w:spacing w:after="0" w:line="259" w:lineRule="auto"/>
      <w:outlineLvl w:val="9"/>
    </w:pPr>
    <w:rPr>
      <w:rFonts w:asciiTheme="majorHAnsi" w:hAnsiTheme="majorHAnsi"/>
      <w:b w:val="0"/>
      <w:color w:val="2E74B5" w:themeColor="accent1" w:themeShade="BF"/>
      <w:sz w:val="32"/>
    </w:rPr>
  </w:style>
  <w:style w:type="paragraph" w:styleId="TOC1">
    <w:name w:val="toc 1"/>
    <w:basedOn w:val="Normal"/>
    <w:next w:val="Normal"/>
    <w:autoRedefine/>
    <w:uiPriority w:val="39"/>
    <w:unhideWhenUsed/>
    <w:rsid w:val="000A3AE9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0A3AE9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0A3AE9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A3AE9"/>
    <w:rPr>
      <w:rFonts w:ascii="Arial" w:eastAsiaTheme="minorEastAsia" w:hAnsi="Arial"/>
      <w:color w:val="000000" w:themeColor="text1"/>
      <w:sz w:val="24"/>
    </w:rPr>
  </w:style>
  <w:style w:type="paragraph" w:styleId="Footer">
    <w:name w:val="footer"/>
    <w:basedOn w:val="Normal"/>
    <w:link w:val="FooterChar"/>
    <w:uiPriority w:val="99"/>
    <w:unhideWhenUsed/>
    <w:rsid w:val="000A3AE9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A3AE9"/>
    <w:rPr>
      <w:rFonts w:ascii="Arial" w:eastAsiaTheme="minorEastAsia" w:hAnsi="Arial"/>
      <w:color w:val="000000" w:themeColor="text1"/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13D1C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13D1C"/>
    <w:rPr>
      <w:rFonts w:ascii="Tahoma" w:eastAsiaTheme="minorEastAsia" w:hAnsi="Tahoma" w:cs="Tahoma"/>
      <w:color w:val="000000" w:themeColor="text1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5311514-DAC6-4435-873C-F142532DFF1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1769</Words>
  <Characters>10085</Characters>
  <Application>Microsoft Office Word</Application>
  <DocSecurity>0</DocSecurity>
  <Lines>84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11831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lastModifiedBy>filis_laris@yahoo.com</cp:lastModifiedBy>
  <cp:revision>64</cp:revision>
  <dcterms:created xsi:type="dcterms:W3CDTF">2022-06-24T12:37:00Z</dcterms:created>
  <dcterms:modified xsi:type="dcterms:W3CDTF">2022-06-27T16:36:00Z</dcterms:modified>
</cp:coreProperties>
</file>