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94DA7" w14:textId="06B94F2C" w:rsidR="0079601C" w:rsidRPr="00D77BD7" w:rsidRDefault="0079601C" w:rsidP="007C6261">
      <w:pPr>
        <w:spacing w:after="0" w:line="240" w:lineRule="auto"/>
        <w:jc w:val="center"/>
        <w:rPr>
          <w:rFonts w:ascii="Calibri" w:hAnsi="Calibri" w:cs="Calibri"/>
          <w:noProof/>
        </w:rPr>
      </w:pPr>
      <w:r w:rsidRPr="00D77BD7">
        <w:rPr>
          <w:rFonts w:ascii="Calibri" w:hAnsi="Calibri" w:cs="Calibri"/>
          <w:noProof/>
        </w:rPr>
        <w:drawing>
          <wp:inline distT="0" distB="0" distL="0" distR="0" wp14:anchorId="6F579B84" wp14:editId="1B613ED9">
            <wp:extent cx="5307574" cy="2366636"/>
            <wp:effectExtent l="0" t="0" r="7620" b="0"/>
            <wp:docPr id="48964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6552" cy="2379557"/>
                    </a:xfrm>
                    <a:prstGeom prst="rect">
                      <a:avLst/>
                    </a:prstGeom>
                    <a:noFill/>
                  </pic:spPr>
                </pic:pic>
              </a:graphicData>
            </a:graphic>
          </wp:inline>
        </w:drawing>
      </w:r>
    </w:p>
    <w:p w14:paraId="579BB4F3" w14:textId="481117A8" w:rsidR="0079601C" w:rsidRPr="00D77BD7" w:rsidRDefault="0079601C" w:rsidP="007C6261">
      <w:pPr>
        <w:spacing w:after="0" w:line="240" w:lineRule="auto"/>
        <w:jc w:val="center"/>
        <w:rPr>
          <w:rFonts w:ascii="Calibri" w:hAnsi="Calibri" w:cs="Calibri"/>
          <w:b/>
          <w:bCs/>
          <w:noProof/>
          <w:u w:val="single"/>
        </w:rPr>
      </w:pPr>
      <w:r w:rsidRPr="00D77BD7">
        <w:rPr>
          <w:rFonts w:ascii="Calibri" w:hAnsi="Calibri" w:cs="Calibri"/>
          <w:b/>
          <w:bCs/>
          <w:noProof/>
          <w:u w:val="single"/>
        </w:rPr>
        <w:t>DISSERTATION OF PC 8139 AARON PERRY</w:t>
      </w:r>
    </w:p>
    <w:p w14:paraId="659CAC46" w14:textId="77777777" w:rsidR="007C6261" w:rsidRPr="00D77BD7" w:rsidRDefault="007C6261" w:rsidP="007C6261">
      <w:pPr>
        <w:spacing w:after="0" w:line="240" w:lineRule="auto"/>
        <w:jc w:val="center"/>
        <w:rPr>
          <w:rFonts w:ascii="Calibri" w:hAnsi="Calibri" w:cs="Calibri"/>
          <w:b/>
          <w:bCs/>
          <w:noProof/>
          <w:u w:val="single"/>
        </w:rPr>
      </w:pPr>
    </w:p>
    <w:p w14:paraId="189A0B40" w14:textId="40D6CBAF" w:rsidR="0079601C" w:rsidRPr="00D77BD7" w:rsidRDefault="0079601C" w:rsidP="007C6261">
      <w:pPr>
        <w:spacing w:after="0" w:line="240" w:lineRule="auto"/>
        <w:jc w:val="center"/>
        <w:rPr>
          <w:rFonts w:ascii="Calibri" w:hAnsi="Calibri" w:cs="Calibri"/>
          <w:b/>
          <w:bCs/>
        </w:rPr>
      </w:pPr>
      <w:r w:rsidRPr="00D77BD7">
        <w:rPr>
          <w:rFonts w:ascii="Calibri" w:hAnsi="Calibri" w:cs="Calibri"/>
          <w:b/>
          <w:bCs/>
        </w:rPr>
        <w:t>An investigation into domestic abuse against men,</w:t>
      </w:r>
      <w:r w:rsidR="00492383">
        <w:rPr>
          <w:rFonts w:ascii="Calibri" w:hAnsi="Calibri" w:cs="Calibri"/>
          <w:b/>
          <w:bCs/>
        </w:rPr>
        <w:t xml:space="preserve"> if there is enough support available,</w:t>
      </w:r>
      <w:r w:rsidRPr="00D77BD7">
        <w:rPr>
          <w:rFonts w:ascii="Calibri" w:hAnsi="Calibri" w:cs="Calibri"/>
          <w:b/>
          <w:bCs/>
        </w:rPr>
        <w:t xml:space="preserve"> and the stigma attached t</w:t>
      </w:r>
      <w:r w:rsidR="005C6372" w:rsidRPr="00D77BD7">
        <w:rPr>
          <w:rFonts w:ascii="Calibri" w:hAnsi="Calibri" w:cs="Calibri"/>
          <w:b/>
          <w:bCs/>
        </w:rPr>
        <w:t>o</w:t>
      </w:r>
      <w:r w:rsidRPr="00D77BD7">
        <w:rPr>
          <w:rFonts w:ascii="Calibri" w:hAnsi="Calibri" w:cs="Calibri"/>
          <w:b/>
          <w:bCs/>
        </w:rPr>
        <w:t xml:space="preserve"> males being victims of domestic abuse.</w:t>
      </w:r>
    </w:p>
    <w:p w14:paraId="33DAEBDD" w14:textId="77777777" w:rsidR="0079601C" w:rsidRPr="00D77BD7" w:rsidRDefault="0079601C" w:rsidP="007C6261">
      <w:pPr>
        <w:spacing w:after="0" w:line="240" w:lineRule="auto"/>
        <w:rPr>
          <w:rFonts w:ascii="Calibri" w:hAnsi="Calibri" w:cs="Calibri"/>
          <w:b/>
          <w:bCs/>
        </w:rPr>
      </w:pPr>
    </w:p>
    <w:p w14:paraId="76E1710B" w14:textId="32D6ECD5" w:rsidR="0079601C" w:rsidRPr="00D77BD7" w:rsidRDefault="0079601C" w:rsidP="007C6261">
      <w:pPr>
        <w:spacing w:after="0" w:line="240" w:lineRule="auto"/>
        <w:rPr>
          <w:rFonts w:ascii="Calibri" w:hAnsi="Calibri" w:cs="Calibri"/>
          <w:b/>
          <w:bCs/>
        </w:rPr>
      </w:pPr>
      <w:r w:rsidRPr="00D77BD7">
        <w:rPr>
          <w:rFonts w:ascii="Calibri" w:hAnsi="Calibri" w:cs="Calibri"/>
          <w:b/>
          <w:bCs/>
        </w:rPr>
        <w:t>Learner number – 2124652</w:t>
      </w:r>
    </w:p>
    <w:p w14:paraId="493C0268" w14:textId="37F8C422" w:rsidR="0079601C" w:rsidRPr="00D77BD7" w:rsidRDefault="0079601C" w:rsidP="007C6261">
      <w:pPr>
        <w:spacing w:after="0" w:line="240" w:lineRule="auto"/>
        <w:rPr>
          <w:rFonts w:ascii="Calibri" w:hAnsi="Calibri" w:cs="Calibri"/>
          <w:b/>
          <w:bCs/>
        </w:rPr>
      </w:pPr>
      <w:r w:rsidRPr="00D77BD7">
        <w:rPr>
          <w:rFonts w:ascii="Calibri" w:hAnsi="Calibri" w:cs="Calibri"/>
          <w:b/>
          <w:bCs/>
        </w:rPr>
        <w:t>Date completed - October 2024</w:t>
      </w:r>
    </w:p>
    <w:p w14:paraId="7C02FA41" w14:textId="77777777" w:rsidR="0079601C" w:rsidRPr="00D77BD7" w:rsidRDefault="0079601C" w:rsidP="007C6261">
      <w:pPr>
        <w:spacing w:after="0" w:line="240" w:lineRule="auto"/>
        <w:rPr>
          <w:rFonts w:ascii="Calibri" w:hAnsi="Calibri" w:cs="Calibri"/>
          <w:b/>
          <w:bCs/>
        </w:rPr>
      </w:pPr>
    </w:p>
    <w:p w14:paraId="68BB7E3A" w14:textId="519A087D" w:rsidR="0079601C" w:rsidRPr="00D77BD7" w:rsidRDefault="0079601C" w:rsidP="007C6261">
      <w:pPr>
        <w:spacing w:after="0" w:line="240" w:lineRule="auto"/>
        <w:rPr>
          <w:rFonts w:ascii="Calibri" w:hAnsi="Calibri" w:cs="Calibri"/>
          <w:b/>
          <w:bCs/>
        </w:rPr>
      </w:pPr>
      <w:r w:rsidRPr="00D77BD7">
        <w:rPr>
          <w:rFonts w:ascii="Calibri" w:hAnsi="Calibri" w:cs="Calibri"/>
          <w:b/>
          <w:bCs/>
        </w:rPr>
        <w:t>BSc (Hons) Professional Policing Practice</w:t>
      </w:r>
    </w:p>
    <w:p w14:paraId="0FBBB04F" w14:textId="77777777" w:rsidR="0079601C" w:rsidRPr="00D77BD7" w:rsidRDefault="0079601C" w:rsidP="007C6261">
      <w:pPr>
        <w:spacing w:after="0" w:line="240" w:lineRule="auto"/>
        <w:rPr>
          <w:rFonts w:ascii="Calibri" w:hAnsi="Calibri" w:cs="Calibri"/>
          <w:b/>
          <w:bCs/>
        </w:rPr>
      </w:pPr>
    </w:p>
    <w:p w14:paraId="3C9C9B97" w14:textId="77777777" w:rsidR="00230C0A" w:rsidRPr="00D77BD7" w:rsidRDefault="00230C0A" w:rsidP="007C6261">
      <w:pPr>
        <w:spacing w:after="0" w:line="240" w:lineRule="auto"/>
        <w:rPr>
          <w:rFonts w:ascii="Calibri" w:hAnsi="Calibri" w:cs="Calibri"/>
          <w:b/>
          <w:bCs/>
        </w:rPr>
      </w:pPr>
    </w:p>
    <w:p w14:paraId="157D23FC" w14:textId="77777777" w:rsidR="00230C0A" w:rsidRPr="00D77BD7" w:rsidRDefault="00230C0A" w:rsidP="007C6261">
      <w:pPr>
        <w:spacing w:after="0" w:line="240" w:lineRule="auto"/>
        <w:rPr>
          <w:rFonts w:ascii="Calibri" w:hAnsi="Calibri" w:cs="Calibri"/>
          <w:b/>
          <w:bCs/>
        </w:rPr>
      </w:pPr>
    </w:p>
    <w:p w14:paraId="5C29AB10" w14:textId="77777777" w:rsidR="00230C0A" w:rsidRPr="00D77BD7" w:rsidRDefault="00230C0A" w:rsidP="007C6261">
      <w:pPr>
        <w:spacing w:after="0" w:line="240" w:lineRule="auto"/>
        <w:rPr>
          <w:rFonts w:ascii="Calibri" w:hAnsi="Calibri" w:cs="Calibri"/>
          <w:b/>
          <w:bCs/>
        </w:rPr>
      </w:pPr>
    </w:p>
    <w:p w14:paraId="6889F821" w14:textId="77777777" w:rsidR="00230C0A" w:rsidRPr="00D77BD7" w:rsidRDefault="00230C0A" w:rsidP="007C6261">
      <w:pPr>
        <w:spacing w:after="0" w:line="240" w:lineRule="auto"/>
        <w:rPr>
          <w:rFonts w:ascii="Calibri" w:hAnsi="Calibri" w:cs="Calibri"/>
          <w:b/>
          <w:bCs/>
        </w:rPr>
      </w:pPr>
    </w:p>
    <w:p w14:paraId="11F99699" w14:textId="77777777" w:rsidR="00230C0A" w:rsidRPr="00D77BD7" w:rsidRDefault="00230C0A" w:rsidP="007C6261">
      <w:pPr>
        <w:spacing w:after="0" w:line="240" w:lineRule="auto"/>
        <w:rPr>
          <w:rFonts w:ascii="Calibri" w:hAnsi="Calibri" w:cs="Calibri"/>
          <w:b/>
          <w:bCs/>
        </w:rPr>
      </w:pPr>
    </w:p>
    <w:p w14:paraId="0CE8C51F" w14:textId="77777777" w:rsidR="00230C0A" w:rsidRPr="00D77BD7" w:rsidRDefault="00230C0A" w:rsidP="007C6261">
      <w:pPr>
        <w:spacing w:after="0" w:line="240" w:lineRule="auto"/>
        <w:rPr>
          <w:rFonts w:ascii="Calibri" w:hAnsi="Calibri" w:cs="Calibri"/>
          <w:b/>
          <w:bCs/>
        </w:rPr>
      </w:pPr>
    </w:p>
    <w:p w14:paraId="7DC1E669" w14:textId="77777777" w:rsidR="00230C0A" w:rsidRPr="00D77BD7" w:rsidRDefault="00230C0A" w:rsidP="007C6261">
      <w:pPr>
        <w:spacing w:after="0" w:line="240" w:lineRule="auto"/>
        <w:rPr>
          <w:rFonts w:ascii="Calibri" w:hAnsi="Calibri" w:cs="Calibri"/>
          <w:b/>
          <w:bCs/>
        </w:rPr>
      </w:pPr>
    </w:p>
    <w:p w14:paraId="36670B1D" w14:textId="77777777" w:rsidR="00230C0A" w:rsidRPr="00D77BD7" w:rsidRDefault="00230C0A" w:rsidP="007C6261">
      <w:pPr>
        <w:spacing w:after="0" w:line="240" w:lineRule="auto"/>
        <w:rPr>
          <w:rFonts w:ascii="Calibri" w:hAnsi="Calibri" w:cs="Calibri"/>
          <w:b/>
          <w:bCs/>
        </w:rPr>
      </w:pPr>
    </w:p>
    <w:p w14:paraId="7CF81F9B" w14:textId="77777777" w:rsidR="00230C0A" w:rsidRPr="00D77BD7" w:rsidRDefault="00230C0A" w:rsidP="007C6261">
      <w:pPr>
        <w:spacing w:after="0" w:line="240" w:lineRule="auto"/>
        <w:rPr>
          <w:rFonts w:ascii="Calibri" w:hAnsi="Calibri" w:cs="Calibri"/>
          <w:b/>
          <w:bCs/>
        </w:rPr>
      </w:pPr>
    </w:p>
    <w:p w14:paraId="4303E584" w14:textId="77777777" w:rsidR="00230C0A" w:rsidRPr="00D77BD7" w:rsidRDefault="00230C0A" w:rsidP="007C6261">
      <w:pPr>
        <w:spacing w:after="0" w:line="240" w:lineRule="auto"/>
        <w:rPr>
          <w:rFonts w:ascii="Calibri" w:hAnsi="Calibri" w:cs="Calibri"/>
          <w:b/>
          <w:bCs/>
        </w:rPr>
      </w:pPr>
    </w:p>
    <w:p w14:paraId="2884167A" w14:textId="77777777" w:rsidR="00230C0A" w:rsidRPr="00D77BD7" w:rsidRDefault="00230C0A" w:rsidP="007C6261">
      <w:pPr>
        <w:spacing w:after="0" w:line="240" w:lineRule="auto"/>
        <w:rPr>
          <w:rFonts w:ascii="Calibri" w:hAnsi="Calibri" w:cs="Calibri"/>
          <w:b/>
          <w:bCs/>
        </w:rPr>
      </w:pPr>
    </w:p>
    <w:p w14:paraId="51E5FC20" w14:textId="77777777" w:rsidR="00230C0A" w:rsidRPr="00D77BD7" w:rsidRDefault="00230C0A" w:rsidP="007C6261">
      <w:pPr>
        <w:spacing w:after="0" w:line="240" w:lineRule="auto"/>
        <w:rPr>
          <w:rFonts w:ascii="Calibri" w:hAnsi="Calibri" w:cs="Calibri"/>
          <w:b/>
          <w:bCs/>
        </w:rPr>
      </w:pPr>
    </w:p>
    <w:p w14:paraId="58E7C6E3" w14:textId="77777777" w:rsidR="008162EB" w:rsidRPr="00D77BD7" w:rsidRDefault="008162EB" w:rsidP="007C6261">
      <w:pPr>
        <w:spacing w:after="0" w:line="240" w:lineRule="auto"/>
        <w:rPr>
          <w:rFonts w:ascii="Calibri" w:hAnsi="Calibri" w:cs="Calibri"/>
          <w:b/>
          <w:bCs/>
        </w:rPr>
      </w:pPr>
    </w:p>
    <w:p w14:paraId="7C7A2D4A" w14:textId="77777777" w:rsidR="007C6261" w:rsidRPr="00D77BD7" w:rsidRDefault="007C6261" w:rsidP="007C6261">
      <w:pPr>
        <w:spacing w:after="0" w:line="240" w:lineRule="auto"/>
        <w:rPr>
          <w:rFonts w:ascii="Calibri" w:hAnsi="Calibri" w:cs="Calibri"/>
          <w:b/>
          <w:bCs/>
        </w:rPr>
      </w:pPr>
    </w:p>
    <w:p w14:paraId="06C00092" w14:textId="77777777" w:rsidR="007C6261" w:rsidRPr="00D77BD7" w:rsidRDefault="007C6261" w:rsidP="007C6261">
      <w:pPr>
        <w:spacing w:after="0" w:line="240" w:lineRule="auto"/>
        <w:rPr>
          <w:rFonts w:ascii="Calibri" w:hAnsi="Calibri" w:cs="Calibri"/>
          <w:b/>
          <w:bCs/>
        </w:rPr>
      </w:pPr>
    </w:p>
    <w:p w14:paraId="2500E248" w14:textId="77777777" w:rsidR="007C6261" w:rsidRPr="00D77BD7" w:rsidRDefault="007C6261" w:rsidP="007C6261">
      <w:pPr>
        <w:spacing w:after="0" w:line="240" w:lineRule="auto"/>
        <w:rPr>
          <w:rFonts w:ascii="Calibri" w:hAnsi="Calibri" w:cs="Calibri"/>
          <w:b/>
          <w:bCs/>
        </w:rPr>
      </w:pPr>
    </w:p>
    <w:p w14:paraId="46B1FAE1" w14:textId="77777777" w:rsidR="007C6261" w:rsidRPr="00D77BD7" w:rsidRDefault="007C6261" w:rsidP="007C6261">
      <w:pPr>
        <w:spacing w:after="0" w:line="240" w:lineRule="auto"/>
        <w:rPr>
          <w:rFonts w:ascii="Calibri" w:hAnsi="Calibri" w:cs="Calibri"/>
          <w:b/>
          <w:bCs/>
        </w:rPr>
      </w:pPr>
    </w:p>
    <w:p w14:paraId="5186FA93" w14:textId="77777777" w:rsidR="007C6261" w:rsidRPr="00D77BD7" w:rsidRDefault="007C6261" w:rsidP="007C6261">
      <w:pPr>
        <w:spacing w:after="0" w:line="240" w:lineRule="auto"/>
        <w:rPr>
          <w:rFonts w:ascii="Calibri" w:hAnsi="Calibri" w:cs="Calibri"/>
          <w:b/>
          <w:bCs/>
        </w:rPr>
      </w:pPr>
    </w:p>
    <w:p w14:paraId="5626C700" w14:textId="77777777" w:rsidR="007C6261" w:rsidRPr="00D77BD7" w:rsidRDefault="007C6261" w:rsidP="007C6261">
      <w:pPr>
        <w:spacing w:after="0" w:line="240" w:lineRule="auto"/>
        <w:rPr>
          <w:rFonts w:ascii="Calibri" w:hAnsi="Calibri" w:cs="Calibri"/>
          <w:b/>
          <w:bCs/>
        </w:rPr>
      </w:pPr>
    </w:p>
    <w:p w14:paraId="18B27804" w14:textId="77777777" w:rsidR="007C6261" w:rsidRPr="00D77BD7" w:rsidRDefault="007C6261" w:rsidP="007C6261">
      <w:pPr>
        <w:spacing w:after="0" w:line="240" w:lineRule="auto"/>
        <w:rPr>
          <w:rFonts w:ascii="Calibri" w:hAnsi="Calibri" w:cs="Calibri"/>
          <w:b/>
          <w:bCs/>
        </w:rPr>
      </w:pPr>
    </w:p>
    <w:p w14:paraId="1A976702" w14:textId="77777777" w:rsidR="007C6261" w:rsidRPr="00D77BD7" w:rsidRDefault="007C6261" w:rsidP="007C6261">
      <w:pPr>
        <w:spacing w:after="0" w:line="240" w:lineRule="auto"/>
        <w:rPr>
          <w:rFonts w:ascii="Calibri" w:hAnsi="Calibri" w:cs="Calibri"/>
          <w:b/>
          <w:bCs/>
        </w:rPr>
      </w:pPr>
    </w:p>
    <w:p w14:paraId="627B44BA" w14:textId="77777777" w:rsidR="007C6261" w:rsidRPr="00D77BD7" w:rsidRDefault="007C6261" w:rsidP="007C6261">
      <w:pPr>
        <w:spacing w:after="0" w:line="240" w:lineRule="auto"/>
        <w:rPr>
          <w:rFonts w:ascii="Calibri" w:hAnsi="Calibri" w:cs="Calibri"/>
          <w:b/>
          <w:bCs/>
        </w:rPr>
      </w:pPr>
    </w:p>
    <w:p w14:paraId="16E3C997" w14:textId="77777777" w:rsidR="007C6261" w:rsidRPr="00D77BD7" w:rsidRDefault="007C6261" w:rsidP="007C6261">
      <w:pPr>
        <w:spacing w:after="0" w:line="240" w:lineRule="auto"/>
        <w:rPr>
          <w:rFonts w:ascii="Calibri" w:hAnsi="Calibri" w:cs="Calibri"/>
          <w:b/>
          <w:bCs/>
        </w:rPr>
      </w:pPr>
    </w:p>
    <w:p w14:paraId="54BB347A" w14:textId="77777777" w:rsidR="007C6261" w:rsidRPr="00D77BD7" w:rsidRDefault="007C6261" w:rsidP="007C6261">
      <w:pPr>
        <w:spacing w:after="0" w:line="240" w:lineRule="auto"/>
        <w:rPr>
          <w:rFonts w:ascii="Calibri" w:hAnsi="Calibri" w:cs="Calibri"/>
          <w:b/>
          <w:bCs/>
        </w:rPr>
      </w:pPr>
    </w:p>
    <w:p w14:paraId="1C276C12" w14:textId="77777777" w:rsidR="007C6261" w:rsidRPr="00D77BD7" w:rsidRDefault="007C6261" w:rsidP="007C6261">
      <w:pPr>
        <w:spacing w:after="0" w:line="240" w:lineRule="auto"/>
        <w:rPr>
          <w:rFonts w:ascii="Calibri" w:hAnsi="Calibri" w:cs="Calibri"/>
          <w:b/>
          <w:bCs/>
        </w:rPr>
      </w:pPr>
    </w:p>
    <w:p w14:paraId="03BB36A5" w14:textId="77777777" w:rsidR="007C6261" w:rsidRPr="00D77BD7" w:rsidRDefault="007C6261" w:rsidP="007C6261">
      <w:pPr>
        <w:spacing w:after="0" w:line="240" w:lineRule="auto"/>
        <w:rPr>
          <w:rFonts w:ascii="Calibri" w:hAnsi="Calibri" w:cs="Calibri"/>
          <w:b/>
          <w:bCs/>
        </w:rPr>
      </w:pPr>
    </w:p>
    <w:p w14:paraId="10675534" w14:textId="77777777" w:rsidR="00AE76C4" w:rsidRDefault="00AE76C4" w:rsidP="00AE76C4">
      <w:pPr>
        <w:spacing w:after="0" w:line="240" w:lineRule="auto"/>
        <w:rPr>
          <w:rFonts w:ascii="Calibri" w:hAnsi="Calibri" w:cs="Calibri"/>
          <w:b/>
          <w:bCs/>
        </w:rPr>
      </w:pPr>
    </w:p>
    <w:p w14:paraId="11B0DF27" w14:textId="77777777" w:rsidR="00D77BD7" w:rsidRPr="00D77BD7" w:rsidRDefault="00D77BD7" w:rsidP="00AE76C4">
      <w:pPr>
        <w:spacing w:after="0" w:line="240" w:lineRule="auto"/>
        <w:rPr>
          <w:rFonts w:ascii="Calibri" w:hAnsi="Calibri" w:cs="Calibri"/>
          <w:b/>
          <w:bCs/>
        </w:rPr>
      </w:pPr>
    </w:p>
    <w:p w14:paraId="33B766A9" w14:textId="6BA320FD" w:rsidR="00131D4A" w:rsidRDefault="00131D4A" w:rsidP="00AE76C4">
      <w:pPr>
        <w:spacing w:after="0" w:line="240" w:lineRule="auto"/>
        <w:jc w:val="center"/>
        <w:rPr>
          <w:rFonts w:ascii="Calibri" w:hAnsi="Calibri" w:cs="Calibri"/>
          <w:b/>
          <w:bCs/>
          <w:u w:val="single"/>
        </w:rPr>
      </w:pPr>
      <w:r>
        <w:rPr>
          <w:rFonts w:ascii="Calibri" w:hAnsi="Calibri" w:cs="Calibri"/>
          <w:b/>
          <w:bCs/>
          <w:u w:val="single"/>
        </w:rPr>
        <w:lastRenderedPageBreak/>
        <w:t>ACKNOWLEDGEMENTS</w:t>
      </w:r>
    </w:p>
    <w:p w14:paraId="555642CB" w14:textId="77777777" w:rsidR="00051360" w:rsidRDefault="00051360" w:rsidP="00AE76C4">
      <w:pPr>
        <w:spacing w:after="0" w:line="240" w:lineRule="auto"/>
        <w:jc w:val="center"/>
        <w:rPr>
          <w:rFonts w:ascii="Calibri" w:hAnsi="Calibri" w:cs="Calibri"/>
          <w:b/>
          <w:bCs/>
          <w:u w:val="single"/>
        </w:rPr>
      </w:pPr>
    </w:p>
    <w:p w14:paraId="5C28B5E8" w14:textId="2FCD647E" w:rsidR="00131D4A" w:rsidRDefault="00DB5693" w:rsidP="00131D4A">
      <w:pPr>
        <w:spacing w:after="0" w:line="240" w:lineRule="auto"/>
        <w:rPr>
          <w:rFonts w:ascii="Calibri" w:hAnsi="Calibri" w:cs="Calibri"/>
        </w:rPr>
      </w:pPr>
      <w:r>
        <w:rPr>
          <w:rFonts w:ascii="Calibri" w:hAnsi="Calibri" w:cs="Calibri"/>
        </w:rPr>
        <w:t xml:space="preserve">I would like to thank my dissertation tutor </w:t>
      </w:r>
      <w:r w:rsidR="00051360">
        <w:rPr>
          <w:rFonts w:ascii="Calibri" w:hAnsi="Calibri" w:cs="Calibri"/>
        </w:rPr>
        <w:t>Stephanie Brown</w:t>
      </w:r>
      <w:r w:rsidR="00DE5698">
        <w:rPr>
          <w:rFonts w:ascii="Calibri" w:hAnsi="Calibri" w:cs="Calibri"/>
        </w:rPr>
        <w:t xml:space="preserve"> for </w:t>
      </w:r>
      <w:r w:rsidR="003011B6">
        <w:rPr>
          <w:rFonts w:ascii="Calibri" w:hAnsi="Calibri" w:cs="Calibri"/>
        </w:rPr>
        <w:t>all</w:t>
      </w:r>
      <w:r w:rsidR="00DE5698">
        <w:rPr>
          <w:rFonts w:ascii="Calibri" w:hAnsi="Calibri" w:cs="Calibri"/>
        </w:rPr>
        <w:t xml:space="preserve"> the help and support throughout the dissertation process. She has provided constructive feedback to each piece of this work </w:t>
      </w:r>
      <w:r w:rsidR="003011B6">
        <w:rPr>
          <w:rFonts w:ascii="Calibri" w:hAnsi="Calibri" w:cs="Calibri"/>
        </w:rPr>
        <w:t>which has assisted me in completion of the research.</w:t>
      </w:r>
    </w:p>
    <w:p w14:paraId="2AB4D278" w14:textId="77777777" w:rsidR="003011B6" w:rsidRDefault="003011B6" w:rsidP="00131D4A">
      <w:pPr>
        <w:spacing w:after="0" w:line="240" w:lineRule="auto"/>
        <w:rPr>
          <w:rFonts w:ascii="Calibri" w:hAnsi="Calibri" w:cs="Calibri"/>
        </w:rPr>
      </w:pPr>
    </w:p>
    <w:p w14:paraId="3E28548A" w14:textId="6AC276F8" w:rsidR="003011B6" w:rsidRDefault="003011B6" w:rsidP="00131D4A">
      <w:pPr>
        <w:spacing w:after="0" w:line="240" w:lineRule="auto"/>
        <w:rPr>
          <w:rFonts w:ascii="Calibri" w:hAnsi="Calibri" w:cs="Calibri"/>
        </w:rPr>
      </w:pPr>
      <w:r>
        <w:rPr>
          <w:rFonts w:ascii="Calibri" w:hAnsi="Calibri" w:cs="Calibri"/>
        </w:rPr>
        <w:t xml:space="preserve">I would like to take a moment to thank all of the police staff, and my colleagues who have </w:t>
      </w:r>
      <w:r w:rsidR="00F247BF">
        <w:rPr>
          <w:rFonts w:ascii="Calibri" w:hAnsi="Calibri" w:cs="Calibri"/>
        </w:rPr>
        <w:t xml:space="preserve">provided me with endless support throughout this process. </w:t>
      </w:r>
    </w:p>
    <w:p w14:paraId="5F332259" w14:textId="77777777" w:rsidR="005311E4" w:rsidRDefault="005311E4" w:rsidP="00131D4A">
      <w:pPr>
        <w:spacing w:after="0" w:line="240" w:lineRule="auto"/>
        <w:rPr>
          <w:rFonts w:ascii="Calibri" w:hAnsi="Calibri" w:cs="Calibri"/>
        </w:rPr>
      </w:pPr>
    </w:p>
    <w:p w14:paraId="386038D5" w14:textId="14DE430E" w:rsidR="005311E4" w:rsidRDefault="005311E4" w:rsidP="00131D4A">
      <w:pPr>
        <w:spacing w:after="0" w:line="240" w:lineRule="auto"/>
        <w:rPr>
          <w:rFonts w:ascii="Calibri" w:hAnsi="Calibri" w:cs="Calibri"/>
        </w:rPr>
      </w:pPr>
      <w:r>
        <w:rPr>
          <w:rFonts w:ascii="Calibri" w:hAnsi="Calibri" w:cs="Calibri"/>
        </w:rPr>
        <w:t xml:space="preserve">I would like to thank caffeine, my new best friend who has helped me stay up silly late to complete assignments due to not being able to do this whilst the children are still awake. </w:t>
      </w:r>
      <w:r w:rsidR="00696687">
        <w:rPr>
          <w:rFonts w:ascii="Calibri" w:hAnsi="Calibri" w:cs="Calibri"/>
        </w:rPr>
        <w:t xml:space="preserve">Also thank you to the dissertation for causing a receding hair line, grey hairs to emerge, stress and anxiety about getting it all completed on time and correctly. </w:t>
      </w:r>
      <w:r w:rsidR="002E75D2">
        <w:rPr>
          <w:rFonts w:ascii="Calibri" w:hAnsi="Calibri" w:cs="Calibri"/>
        </w:rPr>
        <w:t>The degree, alongside working full time, and having three daughters to parent, has certainly been the biggest challenge of my life</w:t>
      </w:r>
      <w:r w:rsidR="003F0C6E">
        <w:rPr>
          <w:rFonts w:ascii="Calibri" w:hAnsi="Calibri" w:cs="Calibri"/>
        </w:rPr>
        <w:t xml:space="preserve"> and I am hoping the work I have conducted assists another other researchers who are interested in my topic. </w:t>
      </w:r>
    </w:p>
    <w:p w14:paraId="5A09F7EC" w14:textId="77777777" w:rsidR="00F247BF" w:rsidRDefault="00F247BF" w:rsidP="00131D4A">
      <w:pPr>
        <w:spacing w:after="0" w:line="240" w:lineRule="auto"/>
        <w:rPr>
          <w:rFonts w:ascii="Calibri" w:hAnsi="Calibri" w:cs="Calibri"/>
        </w:rPr>
      </w:pPr>
    </w:p>
    <w:p w14:paraId="7AAB3B50" w14:textId="37DF3005" w:rsidR="00F247BF" w:rsidRPr="00131D4A" w:rsidRDefault="00F247BF" w:rsidP="00131D4A">
      <w:pPr>
        <w:spacing w:after="0" w:line="240" w:lineRule="auto"/>
        <w:rPr>
          <w:rFonts w:ascii="Calibri" w:hAnsi="Calibri" w:cs="Calibri"/>
        </w:rPr>
      </w:pPr>
      <w:r>
        <w:rPr>
          <w:rFonts w:ascii="Calibri" w:hAnsi="Calibri" w:cs="Calibri"/>
        </w:rPr>
        <w:t>Last, but by no means least, I would like to say a huge thank you to my partner</w:t>
      </w:r>
      <w:r w:rsidR="00942B56">
        <w:rPr>
          <w:rFonts w:ascii="Calibri" w:hAnsi="Calibri" w:cs="Calibri"/>
        </w:rPr>
        <w:t xml:space="preserve"> who has supported me throughout this process and has given me encouragement to get the work done. Thank you again to my partner for assisting with childcare and keeping them entertained when I have needed some time to focus on my work.</w:t>
      </w:r>
      <w:r w:rsidR="00FA6E73">
        <w:rPr>
          <w:rFonts w:ascii="Calibri" w:hAnsi="Calibri" w:cs="Calibri"/>
        </w:rPr>
        <w:t xml:space="preserve"> Without her support,</w:t>
      </w:r>
      <w:r w:rsidR="003F0C6E">
        <w:rPr>
          <w:rFonts w:ascii="Calibri" w:hAnsi="Calibri" w:cs="Calibri"/>
        </w:rPr>
        <w:t xml:space="preserve"> love and understanding of late work finishes followed by university work on my rest days,</w:t>
      </w:r>
      <w:r w:rsidR="00FA6E73">
        <w:rPr>
          <w:rFonts w:ascii="Calibri" w:hAnsi="Calibri" w:cs="Calibri"/>
        </w:rPr>
        <w:t xml:space="preserve"> I really would not have completed the degree. </w:t>
      </w:r>
    </w:p>
    <w:p w14:paraId="3EEF12F6" w14:textId="77777777" w:rsidR="00131D4A" w:rsidRDefault="00131D4A" w:rsidP="00AE76C4">
      <w:pPr>
        <w:spacing w:after="0" w:line="240" w:lineRule="auto"/>
        <w:jc w:val="center"/>
        <w:rPr>
          <w:rFonts w:ascii="Calibri" w:hAnsi="Calibri" w:cs="Calibri"/>
          <w:b/>
          <w:bCs/>
          <w:u w:val="single"/>
        </w:rPr>
      </w:pPr>
    </w:p>
    <w:p w14:paraId="320325D2" w14:textId="77777777" w:rsidR="00131D4A" w:rsidRDefault="00131D4A" w:rsidP="00AE76C4">
      <w:pPr>
        <w:spacing w:after="0" w:line="240" w:lineRule="auto"/>
        <w:jc w:val="center"/>
        <w:rPr>
          <w:rFonts w:ascii="Calibri" w:hAnsi="Calibri" w:cs="Calibri"/>
          <w:b/>
          <w:bCs/>
          <w:u w:val="single"/>
        </w:rPr>
      </w:pPr>
    </w:p>
    <w:p w14:paraId="3D0CFE19" w14:textId="77777777" w:rsidR="00131D4A" w:rsidRDefault="00131D4A" w:rsidP="00AE76C4">
      <w:pPr>
        <w:spacing w:after="0" w:line="240" w:lineRule="auto"/>
        <w:jc w:val="center"/>
        <w:rPr>
          <w:rFonts w:ascii="Calibri" w:hAnsi="Calibri" w:cs="Calibri"/>
          <w:b/>
          <w:bCs/>
          <w:u w:val="single"/>
        </w:rPr>
      </w:pPr>
    </w:p>
    <w:p w14:paraId="6C2DFBAF" w14:textId="77777777" w:rsidR="00131D4A" w:rsidRDefault="00131D4A" w:rsidP="00AE76C4">
      <w:pPr>
        <w:spacing w:after="0" w:line="240" w:lineRule="auto"/>
        <w:jc w:val="center"/>
        <w:rPr>
          <w:rFonts w:ascii="Calibri" w:hAnsi="Calibri" w:cs="Calibri"/>
          <w:b/>
          <w:bCs/>
          <w:u w:val="single"/>
        </w:rPr>
      </w:pPr>
    </w:p>
    <w:p w14:paraId="710D3A43" w14:textId="77777777" w:rsidR="00131D4A" w:rsidRDefault="00131D4A" w:rsidP="00AE76C4">
      <w:pPr>
        <w:spacing w:after="0" w:line="240" w:lineRule="auto"/>
        <w:jc w:val="center"/>
        <w:rPr>
          <w:rFonts w:ascii="Calibri" w:hAnsi="Calibri" w:cs="Calibri"/>
          <w:b/>
          <w:bCs/>
          <w:u w:val="single"/>
        </w:rPr>
      </w:pPr>
    </w:p>
    <w:p w14:paraId="2B1CB313" w14:textId="77777777" w:rsidR="00131D4A" w:rsidRDefault="00131D4A" w:rsidP="00AE76C4">
      <w:pPr>
        <w:spacing w:after="0" w:line="240" w:lineRule="auto"/>
        <w:jc w:val="center"/>
        <w:rPr>
          <w:rFonts w:ascii="Calibri" w:hAnsi="Calibri" w:cs="Calibri"/>
          <w:b/>
          <w:bCs/>
          <w:u w:val="single"/>
        </w:rPr>
      </w:pPr>
    </w:p>
    <w:p w14:paraId="597A30E5" w14:textId="77777777" w:rsidR="00131D4A" w:rsidRDefault="00131D4A" w:rsidP="00AE76C4">
      <w:pPr>
        <w:spacing w:after="0" w:line="240" w:lineRule="auto"/>
        <w:jc w:val="center"/>
        <w:rPr>
          <w:rFonts w:ascii="Calibri" w:hAnsi="Calibri" w:cs="Calibri"/>
          <w:b/>
          <w:bCs/>
          <w:u w:val="single"/>
        </w:rPr>
      </w:pPr>
    </w:p>
    <w:p w14:paraId="4387A158" w14:textId="77777777" w:rsidR="00131D4A" w:rsidRDefault="00131D4A" w:rsidP="00AE76C4">
      <w:pPr>
        <w:spacing w:after="0" w:line="240" w:lineRule="auto"/>
        <w:jc w:val="center"/>
        <w:rPr>
          <w:rFonts w:ascii="Calibri" w:hAnsi="Calibri" w:cs="Calibri"/>
          <w:b/>
          <w:bCs/>
          <w:u w:val="single"/>
        </w:rPr>
      </w:pPr>
    </w:p>
    <w:p w14:paraId="1668AF59" w14:textId="77777777" w:rsidR="00131D4A" w:rsidRDefault="00131D4A" w:rsidP="00AE76C4">
      <w:pPr>
        <w:spacing w:after="0" w:line="240" w:lineRule="auto"/>
        <w:jc w:val="center"/>
        <w:rPr>
          <w:rFonts w:ascii="Calibri" w:hAnsi="Calibri" w:cs="Calibri"/>
          <w:b/>
          <w:bCs/>
          <w:u w:val="single"/>
        </w:rPr>
      </w:pPr>
    </w:p>
    <w:p w14:paraId="47523538" w14:textId="77777777" w:rsidR="00131D4A" w:rsidRDefault="00131D4A" w:rsidP="00AE76C4">
      <w:pPr>
        <w:spacing w:after="0" w:line="240" w:lineRule="auto"/>
        <w:jc w:val="center"/>
        <w:rPr>
          <w:rFonts w:ascii="Calibri" w:hAnsi="Calibri" w:cs="Calibri"/>
          <w:b/>
          <w:bCs/>
          <w:u w:val="single"/>
        </w:rPr>
      </w:pPr>
    </w:p>
    <w:p w14:paraId="55109B38" w14:textId="77777777" w:rsidR="00131D4A" w:rsidRDefault="00131D4A" w:rsidP="00AE76C4">
      <w:pPr>
        <w:spacing w:after="0" w:line="240" w:lineRule="auto"/>
        <w:jc w:val="center"/>
        <w:rPr>
          <w:rFonts w:ascii="Calibri" w:hAnsi="Calibri" w:cs="Calibri"/>
          <w:b/>
          <w:bCs/>
          <w:u w:val="single"/>
        </w:rPr>
      </w:pPr>
    </w:p>
    <w:p w14:paraId="4BC8669D" w14:textId="77777777" w:rsidR="00131D4A" w:rsidRDefault="00131D4A" w:rsidP="00AE76C4">
      <w:pPr>
        <w:spacing w:after="0" w:line="240" w:lineRule="auto"/>
        <w:jc w:val="center"/>
        <w:rPr>
          <w:rFonts w:ascii="Calibri" w:hAnsi="Calibri" w:cs="Calibri"/>
          <w:b/>
          <w:bCs/>
          <w:u w:val="single"/>
        </w:rPr>
      </w:pPr>
    </w:p>
    <w:p w14:paraId="6DB83D1C" w14:textId="77777777" w:rsidR="00131D4A" w:rsidRDefault="00131D4A" w:rsidP="00AE76C4">
      <w:pPr>
        <w:spacing w:after="0" w:line="240" w:lineRule="auto"/>
        <w:jc w:val="center"/>
        <w:rPr>
          <w:rFonts w:ascii="Calibri" w:hAnsi="Calibri" w:cs="Calibri"/>
          <w:b/>
          <w:bCs/>
          <w:u w:val="single"/>
        </w:rPr>
      </w:pPr>
    </w:p>
    <w:p w14:paraId="2A3B11D9" w14:textId="77777777" w:rsidR="00131D4A" w:rsidRDefault="00131D4A" w:rsidP="00AE76C4">
      <w:pPr>
        <w:spacing w:after="0" w:line="240" w:lineRule="auto"/>
        <w:jc w:val="center"/>
        <w:rPr>
          <w:rFonts w:ascii="Calibri" w:hAnsi="Calibri" w:cs="Calibri"/>
          <w:b/>
          <w:bCs/>
          <w:u w:val="single"/>
        </w:rPr>
      </w:pPr>
    </w:p>
    <w:p w14:paraId="296EF810" w14:textId="77777777" w:rsidR="00131D4A" w:rsidRDefault="00131D4A" w:rsidP="00AE76C4">
      <w:pPr>
        <w:spacing w:after="0" w:line="240" w:lineRule="auto"/>
        <w:jc w:val="center"/>
        <w:rPr>
          <w:rFonts w:ascii="Calibri" w:hAnsi="Calibri" w:cs="Calibri"/>
          <w:b/>
          <w:bCs/>
          <w:u w:val="single"/>
        </w:rPr>
      </w:pPr>
    </w:p>
    <w:p w14:paraId="2EC4248B" w14:textId="77777777" w:rsidR="00131D4A" w:rsidRDefault="00131D4A" w:rsidP="00AE76C4">
      <w:pPr>
        <w:spacing w:after="0" w:line="240" w:lineRule="auto"/>
        <w:jc w:val="center"/>
        <w:rPr>
          <w:rFonts w:ascii="Calibri" w:hAnsi="Calibri" w:cs="Calibri"/>
          <w:b/>
          <w:bCs/>
          <w:u w:val="single"/>
        </w:rPr>
      </w:pPr>
    </w:p>
    <w:p w14:paraId="5493BEE5" w14:textId="77777777" w:rsidR="00131D4A" w:rsidRDefault="00131D4A" w:rsidP="00AE76C4">
      <w:pPr>
        <w:spacing w:after="0" w:line="240" w:lineRule="auto"/>
        <w:jc w:val="center"/>
        <w:rPr>
          <w:rFonts w:ascii="Calibri" w:hAnsi="Calibri" w:cs="Calibri"/>
          <w:b/>
          <w:bCs/>
          <w:u w:val="single"/>
        </w:rPr>
      </w:pPr>
    </w:p>
    <w:p w14:paraId="37EFFC0E" w14:textId="77777777" w:rsidR="00131D4A" w:rsidRDefault="00131D4A" w:rsidP="00AE76C4">
      <w:pPr>
        <w:spacing w:after="0" w:line="240" w:lineRule="auto"/>
        <w:jc w:val="center"/>
        <w:rPr>
          <w:rFonts w:ascii="Calibri" w:hAnsi="Calibri" w:cs="Calibri"/>
          <w:b/>
          <w:bCs/>
          <w:u w:val="single"/>
        </w:rPr>
      </w:pPr>
    </w:p>
    <w:p w14:paraId="423A1055" w14:textId="77777777" w:rsidR="00131D4A" w:rsidRDefault="00131D4A" w:rsidP="00AE76C4">
      <w:pPr>
        <w:spacing w:after="0" w:line="240" w:lineRule="auto"/>
        <w:jc w:val="center"/>
        <w:rPr>
          <w:rFonts w:ascii="Calibri" w:hAnsi="Calibri" w:cs="Calibri"/>
          <w:b/>
          <w:bCs/>
          <w:u w:val="single"/>
        </w:rPr>
      </w:pPr>
    </w:p>
    <w:p w14:paraId="0D830DFE" w14:textId="77777777" w:rsidR="00131D4A" w:rsidRDefault="00131D4A" w:rsidP="00AE76C4">
      <w:pPr>
        <w:spacing w:after="0" w:line="240" w:lineRule="auto"/>
        <w:jc w:val="center"/>
        <w:rPr>
          <w:rFonts w:ascii="Calibri" w:hAnsi="Calibri" w:cs="Calibri"/>
          <w:b/>
          <w:bCs/>
          <w:u w:val="single"/>
        </w:rPr>
      </w:pPr>
    </w:p>
    <w:p w14:paraId="165AF44B" w14:textId="77777777" w:rsidR="00131D4A" w:rsidRDefault="00131D4A" w:rsidP="00AE76C4">
      <w:pPr>
        <w:spacing w:after="0" w:line="240" w:lineRule="auto"/>
        <w:jc w:val="center"/>
        <w:rPr>
          <w:rFonts w:ascii="Calibri" w:hAnsi="Calibri" w:cs="Calibri"/>
          <w:b/>
          <w:bCs/>
          <w:u w:val="single"/>
        </w:rPr>
      </w:pPr>
    </w:p>
    <w:p w14:paraId="427532F2" w14:textId="77777777" w:rsidR="00131D4A" w:rsidRDefault="00131D4A" w:rsidP="00AE76C4">
      <w:pPr>
        <w:spacing w:after="0" w:line="240" w:lineRule="auto"/>
        <w:jc w:val="center"/>
        <w:rPr>
          <w:rFonts w:ascii="Calibri" w:hAnsi="Calibri" w:cs="Calibri"/>
          <w:b/>
          <w:bCs/>
          <w:u w:val="single"/>
        </w:rPr>
      </w:pPr>
    </w:p>
    <w:p w14:paraId="47015703" w14:textId="77777777" w:rsidR="00131D4A" w:rsidRDefault="00131D4A" w:rsidP="00AE76C4">
      <w:pPr>
        <w:spacing w:after="0" w:line="240" w:lineRule="auto"/>
        <w:jc w:val="center"/>
        <w:rPr>
          <w:rFonts w:ascii="Calibri" w:hAnsi="Calibri" w:cs="Calibri"/>
          <w:b/>
          <w:bCs/>
          <w:u w:val="single"/>
        </w:rPr>
      </w:pPr>
    </w:p>
    <w:p w14:paraId="0D75F412" w14:textId="77777777" w:rsidR="00131D4A" w:rsidRDefault="00131D4A" w:rsidP="00AE76C4">
      <w:pPr>
        <w:spacing w:after="0" w:line="240" w:lineRule="auto"/>
        <w:jc w:val="center"/>
        <w:rPr>
          <w:rFonts w:ascii="Calibri" w:hAnsi="Calibri" w:cs="Calibri"/>
          <w:b/>
          <w:bCs/>
          <w:u w:val="single"/>
        </w:rPr>
      </w:pPr>
    </w:p>
    <w:p w14:paraId="69FD5EF8" w14:textId="77777777" w:rsidR="00131D4A" w:rsidRDefault="00131D4A" w:rsidP="00AE76C4">
      <w:pPr>
        <w:spacing w:after="0" w:line="240" w:lineRule="auto"/>
        <w:jc w:val="center"/>
        <w:rPr>
          <w:rFonts w:ascii="Calibri" w:hAnsi="Calibri" w:cs="Calibri"/>
          <w:b/>
          <w:bCs/>
          <w:u w:val="single"/>
        </w:rPr>
      </w:pPr>
    </w:p>
    <w:p w14:paraId="55CE5D29" w14:textId="77777777" w:rsidR="00131D4A" w:rsidRDefault="00131D4A" w:rsidP="00AE76C4">
      <w:pPr>
        <w:spacing w:after="0" w:line="240" w:lineRule="auto"/>
        <w:jc w:val="center"/>
        <w:rPr>
          <w:rFonts w:ascii="Calibri" w:hAnsi="Calibri" w:cs="Calibri"/>
          <w:b/>
          <w:bCs/>
          <w:u w:val="single"/>
        </w:rPr>
      </w:pPr>
    </w:p>
    <w:p w14:paraId="5FFA62E4" w14:textId="77777777" w:rsidR="00131D4A" w:rsidRDefault="00131D4A" w:rsidP="00AE76C4">
      <w:pPr>
        <w:spacing w:after="0" w:line="240" w:lineRule="auto"/>
        <w:jc w:val="center"/>
        <w:rPr>
          <w:rFonts w:ascii="Calibri" w:hAnsi="Calibri" w:cs="Calibri"/>
          <w:b/>
          <w:bCs/>
          <w:u w:val="single"/>
        </w:rPr>
      </w:pPr>
    </w:p>
    <w:p w14:paraId="496ABBCD" w14:textId="77777777" w:rsidR="00131D4A" w:rsidRDefault="00131D4A" w:rsidP="00AE76C4">
      <w:pPr>
        <w:spacing w:after="0" w:line="240" w:lineRule="auto"/>
        <w:jc w:val="center"/>
        <w:rPr>
          <w:rFonts w:ascii="Calibri" w:hAnsi="Calibri" w:cs="Calibri"/>
          <w:b/>
          <w:bCs/>
          <w:u w:val="single"/>
        </w:rPr>
      </w:pPr>
    </w:p>
    <w:p w14:paraId="2EA0C725" w14:textId="77777777" w:rsidR="008B6FF3" w:rsidRDefault="008B6FF3" w:rsidP="008B6FF3">
      <w:pPr>
        <w:spacing w:after="0" w:line="240" w:lineRule="auto"/>
        <w:rPr>
          <w:rFonts w:ascii="Calibri" w:hAnsi="Calibri" w:cs="Calibri"/>
          <w:b/>
          <w:bCs/>
          <w:u w:val="single"/>
        </w:rPr>
      </w:pPr>
    </w:p>
    <w:p w14:paraId="0ABE343B" w14:textId="77777777" w:rsidR="009D3DFD" w:rsidRDefault="009D3DFD" w:rsidP="008B6FF3">
      <w:pPr>
        <w:spacing w:after="0" w:line="240" w:lineRule="auto"/>
        <w:rPr>
          <w:rFonts w:ascii="Calibri" w:hAnsi="Calibri" w:cs="Calibri"/>
          <w:b/>
          <w:bCs/>
          <w:u w:val="single"/>
        </w:rPr>
      </w:pPr>
    </w:p>
    <w:p w14:paraId="4AFF7A7E" w14:textId="23E4AE4E" w:rsidR="00230C0A" w:rsidRPr="00D77BD7" w:rsidRDefault="00230C0A" w:rsidP="00AE76C4">
      <w:pPr>
        <w:spacing w:after="0" w:line="240" w:lineRule="auto"/>
        <w:jc w:val="center"/>
        <w:rPr>
          <w:rFonts w:ascii="Calibri" w:hAnsi="Calibri" w:cs="Calibri"/>
          <w:b/>
          <w:bCs/>
          <w:u w:val="single"/>
        </w:rPr>
      </w:pPr>
      <w:r w:rsidRPr="00D77BD7">
        <w:rPr>
          <w:rFonts w:ascii="Calibri" w:hAnsi="Calibri" w:cs="Calibri"/>
          <w:b/>
          <w:bCs/>
          <w:u w:val="single"/>
        </w:rPr>
        <w:lastRenderedPageBreak/>
        <w:t>DECLARATION</w:t>
      </w:r>
      <w:r w:rsidR="005B0029" w:rsidRPr="00D77BD7">
        <w:rPr>
          <w:rFonts w:ascii="Calibri" w:hAnsi="Calibri" w:cs="Calibri"/>
          <w:b/>
          <w:bCs/>
          <w:u w:val="single"/>
        </w:rPr>
        <w:t>S</w:t>
      </w:r>
    </w:p>
    <w:p w14:paraId="6DBA5BFB" w14:textId="77777777" w:rsidR="00443909" w:rsidRPr="00D77BD7" w:rsidRDefault="00443909" w:rsidP="007C6261">
      <w:pPr>
        <w:spacing w:after="0" w:line="240" w:lineRule="auto"/>
        <w:jc w:val="center"/>
        <w:rPr>
          <w:rFonts w:ascii="Calibri" w:hAnsi="Calibri" w:cs="Calibri"/>
          <w:b/>
          <w:bCs/>
          <w:u w:val="single"/>
        </w:rPr>
      </w:pPr>
    </w:p>
    <w:p w14:paraId="445D3052" w14:textId="1109D08B" w:rsidR="005B0029" w:rsidRPr="00D77BD7" w:rsidRDefault="005B0029" w:rsidP="007C6261">
      <w:pPr>
        <w:spacing w:after="0" w:line="240" w:lineRule="auto"/>
        <w:rPr>
          <w:rFonts w:ascii="Calibri" w:hAnsi="Calibri" w:cs="Calibri"/>
        </w:rPr>
      </w:pPr>
      <w:r w:rsidRPr="00D77BD7">
        <w:rPr>
          <w:rFonts w:ascii="Calibri" w:hAnsi="Calibri" w:cs="Calibri"/>
        </w:rPr>
        <w:t>This dissertation is the result of my own independent work</w:t>
      </w:r>
      <w:r w:rsidR="00F27CD9" w:rsidRPr="00D77BD7">
        <w:rPr>
          <w:rFonts w:ascii="Calibri" w:hAnsi="Calibri" w:cs="Calibri"/>
        </w:rPr>
        <w:t xml:space="preserve"> and my own independent investigation unless otherwise stated. Other sources have been incorporated into this dissertation and a bibliography has been compiled, alongside references throughout. </w:t>
      </w:r>
    </w:p>
    <w:p w14:paraId="430156D9" w14:textId="3AD9500D" w:rsidR="00F27CD9" w:rsidRPr="00D77BD7" w:rsidRDefault="00F27CD9" w:rsidP="007C6261">
      <w:pPr>
        <w:spacing w:after="0" w:line="240" w:lineRule="auto"/>
        <w:rPr>
          <w:rFonts w:ascii="Calibri" w:hAnsi="Calibri" w:cs="Calibri"/>
        </w:rPr>
      </w:pPr>
      <w:r w:rsidRPr="00D77BD7">
        <w:rPr>
          <w:rFonts w:ascii="Calibri" w:hAnsi="Calibri" w:cs="Calibri"/>
        </w:rPr>
        <w:t>Signed – Aaron Perry</w:t>
      </w:r>
    </w:p>
    <w:p w14:paraId="73A5F292" w14:textId="27D55A9D" w:rsidR="00F27CD9" w:rsidRPr="00D77BD7" w:rsidRDefault="00F27CD9" w:rsidP="007C6261">
      <w:pPr>
        <w:spacing w:after="0" w:line="240" w:lineRule="auto"/>
        <w:rPr>
          <w:rFonts w:ascii="Calibri" w:hAnsi="Calibri" w:cs="Calibri"/>
        </w:rPr>
      </w:pPr>
      <w:r w:rsidRPr="00D77BD7">
        <w:rPr>
          <w:rFonts w:ascii="Calibri" w:hAnsi="Calibri" w:cs="Calibri"/>
        </w:rPr>
        <w:t>Dated – 18.09.2024</w:t>
      </w:r>
    </w:p>
    <w:p w14:paraId="49483ED6" w14:textId="77777777" w:rsidR="00F27CD9" w:rsidRDefault="00F27CD9" w:rsidP="007C6261">
      <w:pPr>
        <w:spacing w:after="0" w:line="240" w:lineRule="auto"/>
        <w:rPr>
          <w:rFonts w:ascii="Calibri" w:hAnsi="Calibri" w:cs="Calibri"/>
        </w:rPr>
      </w:pPr>
    </w:p>
    <w:p w14:paraId="3F81A989" w14:textId="2FC83797" w:rsidR="00296C9F" w:rsidRPr="00D77BD7" w:rsidRDefault="00296C9F" w:rsidP="007C6261">
      <w:pPr>
        <w:spacing w:after="0" w:line="240" w:lineRule="auto"/>
        <w:rPr>
          <w:rFonts w:ascii="Calibri" w:hAnsi="Calibri" w:cs="Calibri"/>
        </w:rPr>
      </w:pPr>
      <w:r>
        <w:rPr>
          <w:rFonts w:ascii="Calibri" w:hAnsi="Calibri" w:cs="Calibri"/>
        </w:rPr>
        <w:t>STATEMENT 1</w:t>
      </w:r>
    </w:p>
    <w:p w14:paraId="35CF6E83" w14:textId="295FAF73" w:rsidR="006F3F6B" w:rsidRPr="00D77BD7" w:rsidRDefault="006F3F6B" w:rsidP="007C6261">
      <w:pPr>
        <w:spacing w:after="0" w:line="240" w:lineRule="auto"/>
        <w:rPr>
          <w:rFonts w:ascii="Calibri" w:hAnsi="Calibri" w:cs="Calibri"/>
        </w:rPr>
      </w:pPr>
      <w:r w:rsidRPr="00D77BD7">
        <w:rPr>
          <w:rFonts w:ascii="Calibri" w:hAnsi="Calibri" w:cs="Calibri"/>
        </w:rPr>
        <w:t xml:space="preserve">This dissertation is the sole work of myself and I have received no help or guidance, other than that provided to me from the university tutor. </w:t>
      </w:r>
    </w:p>
    <w:p w14:paraId="1B4780CF" w14:textId="02DB395C" w:rsidR="006F3F6B" w:rsidRPr="00D77BD7" w:rsidRDefault="006F3F6B" w:rsidP="007C6261">
      <w:pPr>
        <w:spacing w:after="0" w:line="240" w:lineRule="auto"/>
        <w:rPr>
          <w:rFonts w:ascii="Calibri" w:hAnsi="Calibri" w:cs="Calibri"/>
        </w:rPr>
      </w:pPr>
      <w:r w:rsidRPr="00D77BD7">
        <w:rPr>
          <w:rFonts w:ascii="Calibri" w:hAnsi="Calibri" w:cs="Calibri"/>
        </w:rPr>
        <w:t>Signed – Aaron Perry</w:t>
      </w:r>
    </w:p>
    <w:p w14:paraId="01738A56" w14:textId="38A8B9F1" w:rsidR="006F3F6B" w:rsidRPr="00D77BD7" w:rsidRDefault="006F3F6B" w:rsidP="007C6261">
      <w:pPr>
        <w:spacing w:after="0" w:line="240" w:lineRule="auto"/>
        <w:rPr>
          <w:rFonts w:ascii="Calibri" w:hAnsi="Calibri" w:cs="Calibri"/>
        </w:rPr>
      </w:pPr>
      <w:r w:rsidRPr="00D77BD7">
        <w:rPr>
          <w:rFonts w:ascii="Calibri" w:hAnsi="Calibri" w:cs="Calibri"/>
        </w:rPr>
        <w:t>Dated – 18.09.2024</w:t>
      </w:r>
    </w:p>
    <w:p w14:paraId="560DB972" w14:textId="77777777" w:rsidR="006F3F6B" w:rsidRDefault="006F3F6B" w:rsidP="007C6261">
      <w:pPr>
        <w:spacing w:after="0" w:line="240" w:lineRule="auto"/>
        <w:rPr>
          <w:rFonts w:ascii="Calibri" w:hAnsi="Calibri" w:cs="Calibri"/>
        </w:rPr>
      </w:pPr>
    </w:p>
    <w:p w14:paraId="192E7CC1" w14:textId="0E937E45" w:rsidR="00296C9F" w:rsidRPr="00D77BD7" w:rsidRDefault="00296C9F" w:rsidP="007C6261">
      <w:pPr>
        <w:spacing w:after="0" w:line="240" w:lineRule="auto"/>
        <w:rPr>
          <w:rFonts w:ascii="Calibri" w:hAnsi="Calibri" w:cs="Calibri"/>
        </w:rPr>
      </w:pPr>
      <w:r>
        <w:rPr>
          <w:rFonts w:ascii="Calibri" w:hAnsi="Calibri" w:cs="Calibri"/>
        </w:rPr>
        <w:t>STATEMENT 2</w:t>
      </w:r>
    </w:p>
    <w:p w14:paraId="03CACBA6" w14:textId="40C25C2C" w:rsidR="00443909" w:rsidRPr="00D77BD7" w:rsidRDefault="00443909" w:rsidP="007C6261">
      <w:pPr>
        <w:spacing w:after="0" w:line="240" w:lineRule="auto"/>
        <w:rPr>
          <w:rFonts w:ascii="Calibri" w:hAnsi="Calibri" w:cs="Calibri"/>
        </w:rPr>
      </w:pPr>
      <w:r w:rsidRPr="00D77BD7">
        <w:rPr>
          <w:rFonts w:ascii="Calibri" w:hAnsi="Calibri" w:cs="Calibri"/>
        </w:rPr>
        <w:t xml:space="preserve">This dissertation is being submitted by myself as partial fulfilment of the requirements for the degree. </w:t>
      </w:r>
    </w:p>
    <w:p w14:paraId="50B3805D" w14:textId="65AB193E" w:rsidR="00443909" w:rsidRPr="00D77BD7" w:rsidRDefault="00443909" w:rsidP="007C6261">
      <w:pPr>
        <w:spacing w:after="0" w:line="240" w:lineRule="auto"/>
        <w:rPr>
          <w:rFonts w:ascii="Calibri" w:hAnsi="Calibri" w:cs="Calibri"/>
        </w:rPr>
      </w:pPr>
      <w:r w:rsidRPr="00D77BD7">
        <w:rPr>
          <w:rFonts w:ascii="Calibri" w:hAnsi="Calibri" w:cs="Calibri"/>
        </w:rPr>
        <w:t>Signed – Aaron Perry</w:t>
      </w:r>
    </w:p>
    <w:p w14:paraId="09AADB0B" w14:textId="5FD1E84F" w:rsidR="00443909" w:rsidRPr="00D77BD7" w:rsidRDefault="00443909" w:rsidP="007C6261">
      <w:pPr>
        <w:spacing w:after="0" w:line="240" w:lineRule="auto"/>
        <w:rPr>
          <w:rFonts w:ascii="Calibri" w:hAnsi="Calibri" w:cs="Calibri"/>
        </w:rPr>
      </w:pPr>
      <w:r w:rsidRPr="00D77BD7">
        <w:rPr>
          <w:rFonts w:ascii="Calibri" w:hAnsi="Calibri" w:cs="Calibri"/>
        </w:rPr>
        <w:t>Dated – 18.09.2024</w:t>
      </w:r>
    </w:p>
    <w:p w14:paraId="3D08E89A" w14:textId="77777777" w:rsidR="006F3F6B" w:rsidRDefault="006F3F6B" w:rsidP="007C6261">
      <w:pPr>
        <w:spacing w:after="0" w:line="240" w:lineRule="auto"/>
        <w:rPr>
          <w:rFonts w:ascii="Calibri" w:hAnsi="Calibri" w:cs="Calibri"/>
        </w:rPr>
      </w:pPr>
    </w:p>
    <w:p w14:paraId="371DA72B" w14:textId="4FF51F9E" w:rsidR="00296C9F" w:rsidRPr="00D77BD7" w:rsidRDefault="00296C9F" w:rsidP="007C6261">
      <w:pPr>
        <w:spacing w:after="0" w:line="240" w:lineRule="auto"/>
        <w:rPr>
          <w:rFonts w:ascii="Calibri" w:hAnsi="Calibri" w:cs="Calibri"/>
        </w:rPr>
      </w:pPr>
      <w:r>
        <w:rPr>
          <w:rFonts w:ascii="Calibri" w:hAnsi="Calibri" w:cs="Calibri"/>
        </w:rPr>
        <w:t>STATEMENT 3</w:t>
      </w:r>
    </w:p>
    <w:p w14:paraId="48D1FBE9" w14:textId="05DF1BCC" w:rsidR="00F27CD9" w:rsidRPr="00D77BD7" w:rsidRDefault="00A963C1" w:rsidP="007C6261">
      <w:pPr>
        <w:spacing w:after="0" w:line="240" w:lineRule="auto"/>
        <w:rPr>
          <w:rFonts w:ascii="Calibri" w:hAnsi="Calibri" w:cs="Calibri"/>
        </w:rPr>
      </w:pPr>
      <w:r w:rsidRPr="00D77BD7">
        <w:rPr>
          <w:rFonts w:ascii="Calibri" w:hAnsi="Calibri" w:cs="Calibri"/>
        </w:rPr>
        <w:t xml:space="preserve">I give consent for my dissertation, if accepted, to be available for photocopying purposes and for library loan. </w:t>
      </w:r>
      <w:r w:rsidR="0025033C" w:rsidRPr="00D77BD7">
        <w:rPr>
          <w:rFonts w:ascii="Calibri" w:hAnsi="Calibri" w:cs="Calibri"/>
        </w:rPr>
        <w:t xml:space="preserve">I give consent for the title and the summary to be made available for any outside organisations. </w:t>
      </w:r>
    </w:p>
    <w:p w14:paraId="5FD27D8A" w14:textId="3EA7B9CE" w:rsidR="0025033C" w:rsidRPr="00D77BD7" w:rsidRDefault="0025033C" w:rsidP="007C6261">
      <w:pPr>
        <w:spacing w:after="0" w:line="240" w:lineRule="auto"/>
        <w:rPr>
          <w:rFonts w:ascii="Calibri" w:hAnsi="Calibri" w:cs="Calibri"/>
        </w:rPr>
      </w:pPr>
      <w:r w:rsidRPr="00D77BD7">
        <w:rPr>
          <w:rFonts w:ascii="Calibri" w:hAnsi="Calibri" w:cs="Calibri"/>
        </w:rPr>
        <w:t>Signed – Aaron Perry</w:t>
      </w:r>
    </w:p>
    <w:p w14:paraId="0578222F" w14:textId="1B835EE4" w:rsidR="0025033C" w:rsidRPr="00D77BD7" w:rsidRDefault="0025033C" w:rsidP="007C6261">
      <w:pPr>
        <w:spacing w:after="0" w:line="240" w:lineRule="auto"/>
        <w:rPr>
          <w:rFonts w:ascii="Calibri" w:hAnsi="Calibri" w:cs="Calibri"/>
        </w:rPr>
      </w:pPr>
      <w:r w:rsidRPr="00D77BD7">
        <w:rPr>
          <w:rFonts w:ascii="Calibri" w:hAnsi="Calibri" w:cs="Calibri"/>
        </w:rPr>
        <w:t>Dated – 18.09.2024</w:t>
      </w:r>
    </w:p>
    <w:p w14:paraId="2AC2FD4F" w14:textId="77777777" w:rsidR="0025033C" w:rsidRDefault="0025033C" w:rsidP="007C6261">
      <w:pPr>
        <w:spacing w:after="0" w:line="240" w:lineRule="auto"/>
        <w:rPr>
          <w:rFonts w:ascii="Calibri" w:hAnsi="Calibri" w:cs="Calibri"/>
        </w:rPr>
      </w:pPr>
    </w:p>
    <w:p w14:paraId="46EDB31A" w14:textId="4937714A" w:rsidR="00296C9F" w:rsidRPr="00D77BD7" w:rsidRDefault="00296C9F" w:rsidP="007C6261">
      <w:pPr>
        <w:spacing w:after="0" w:line="240" w:lineRule="auto"/>
        <w:rPr>
          <w:rFonts w:ascii="Calibri" w:hAnsi="Calibri" w:cs="Calibri"/>
        </w:rPr>
      </w:pPr>
      <w:r>
        <w:rPr>
          <w:rFonts w:ascii="Calibri" w:hAnsi="Calibri" w:cs="Calibri"/>
        </w:rPr>
        <w:t>STATEMENT 4</w:t>
      </w:r>
    </w:p>
    <w:p w14:paraId="798DEC22" w14:textId="58493B00" w:rsidR="00CD7BF6" w:rsidRPr="00D77BD7" w:rsidRDefault="009F2D83" w:rsidP="007C6261">
      <w:pPr>
        <w:spacing w:after="0" w:line="240" w:lineRule="auto"/>
        <w:rPr>
          <w:rFonts w:ascii="Calibri" w:hAnsi="Calibri" w:cs="Calibri"/>
        </w:rPr>
      </w:pPr>
      <w:r>
        <w:rPr>
          <w:rFonts w:ascii="Calibri" w:hAnsi="Calibri" w:cs="Calibri"/>
        </w:rPr>
        <w:t>I hereby give consent for my dissertation, if accepted, to be available on the university’s IT system to those who have consent to use the system.</w:t>
      </w:r>
    </w:p>
    <w:p w14:paraId="6818098F" w14:textId="7D9B3351" w:rsidR="00CD7BF6" w:rsidRPr="00D77BD7" w:rsidRDefault="009F2D83" w:rsidP="007C6261">
      <w:pPr>
        <w:spacing w:after="0" w:line="240" w:lineRule="auto"/>
        <w:rPr>
          <w:rFonts w:ascii="Calibri" w:hAnsi="Calibri" w:cs="Calibri"/>
        </w:rPr>
      </w:pPr>
      <w:r>
        <w:rPr>
          <w:rFonts w:ascii="Calibri" w:hAnsi="Calibri" w:cs="Calibri"/>
        </w:rPr>
        <w:t>Signed – Aaron Perry</w:t>
      </w:r>
    </w:p>
    <w:p w14:paraId="42E596EB" w14:textId="180341CA" w:rsidR="00CD7BF6" w:rsidRPr="00D77BD7" w:rsidRDefault="009F2D83" w:rsidP="007C6261">
      <w:pPr>
        <w:spacing w:after="0" w:line="240" w:lineRule="auto"/>
        <w:rPr>
          <w:rFonts w:ascii="Calibri" w:hAnsi="Calibri" w:cs="Calibri"/>
        </w:rPr>
      </w:pPr>
      <w:r>
        <w:rPr>
          <w:rFonts w:ascii="Calibri" w:hAnsi="Calibri" w:cs="Calibri"/>
        </w:rPr>
        <w:t>Dated – 18.09.2024</w:t>
      </w:r>
    </w:p>
    <w:p w14:paraId="0E4B59B5" w14:textId="77777777" w:rsidR="00CD7BF6" w:rsidRPr="00D77BD7" w:rsidRDefault="00CD7BF6" w:rsidP="007C6261">
      <w:pPr>
        <w:spacing w:after="0" w:line="240" w:lineRule="auto"/>
        <w:rPr>
          <w:rFonts w:ascii="Calibri" w:hAnsi="Calibri" w:cs="Calibri"/>
        </w:rPr>
      </w:pPr>
    </w:p>
    <w:p w14:paraId="21D73B74" w14:textId="77777777" w:rsidR="00CD7BF6" w:rsidRPr="00D77BD7" w:rsidRDefault="00CD7BF6" w:rsidP="007C6261">
      <w:pPr>
        <w:spacing w:after="0" w:line="240" w:lineRule="auto"/>
        <w:rPr>
          <w:rFonts w:ascii="Calibri" w:hAnsi="Calibri" w:cs="Calibri"/>
        </w:rPr>
      </w:pPr>
    </w:p>
    <w:p w14:paraId="6D1ACC45" w14:textId="77777777" w:rsidR="00CD7BF6" w:rsidRPr="00D77BD7" w:rsidRDefault="00CD7BF6" w:rsidP="007C6261">
      <w:pPr>
        <w:spacing w:after="0" w:line="240" w:lineRule="auto"/>
        <w:rPr>
          <w:rFonts w:ascii="Calibri" w:hAnsi="Calibri" w:cs="Calibri"/>
        </w:rPr>
      </w:pPr>
    </w:p>
    <w:p w14:paraId="0EC33F98" w14:textId="77777777" w:rsidR="00CD7BF6" w:rsidRPr="00D77BD7" w:rsidRDefault="00CD7BF6" w:rsidP="007C6261">
      <w:pPr>
        <w:spacing w:after="0" w:line="240" w:lineRule="auto"/>
        <w:rPr>
          <w:rFonts w:ascii="Calibri" w:hAnsi="Calibri" w:cs="Calibri"/>
        </w:rPr>
      </w:pPr>
    </w:p>
    <w:p w14:paraId="7A8B9519" w14:textId="77777777" w:rsidR="00CD7BF6" w:rsidRPr="00D77BD7" w:rsidRDefault="00CD7BF6" w:rsidP="007C6261">
      <w:pPr>
        <w:spacing w:after="0" w:line="240" w:lineRule="auto"/>
        <w:rPr>
          <w:rFonts w:ascii="Calibri" w:hAnsi="Calibri" w:cs="Calibri"/>
        </w:rPr>
      </w:pPr>
    </w:p>
    <w:p w14:paraId="5B3A2C9C" w14:textId="77777777" w:rsidR="00CD7BF6" w:rsidRPr="00D77BD7" w:rsidRDefault="00CD7BF6" w:rsidP="007C6261">
      <w:pPr>
        <w:spacing w:after="0" w:line="240" w:lineRule="auto"/>
        <w:rPr>
          <w:rFonts w:ascii="Calibri" w:hAnsi="Calibri" w:cs="Calibri"/>
        </w:rPr>
      </w:pPr>
    </w:p>
    <w:p w14:paraId="75522370" w14:textId="77777777" w:rsidR="00CD7BF6" w:rsidRPr="00D77BD7" w:rsidRDefault="00CD7BF6" w:rsidP="007C6261">
      <w:pPr>
        <w:spacing w:after="0" w:line="240" w:lineRule="auto"/>
        <w:rPr>
          <w:rFonts w:ascii="Calibri" w:hAnsi="Calibri" w:cs="Calibri"/>
        </w:rPr>
      </w:pPr>
    </w:p>
    <w:p w14:paraId="79B323A1" w14:textId="77777777" w:rsidR="007C6261" w:rsidRPr="00D77BD7" w:rsidRDefault="007C6261" w:rsidP="007C6261">
      <w:pPr>
        <w:spacing w:after="0" w:line="240" w:lineRule="auto"/>
        <w:rPr>
          <w:rFonts w:ascii="Calibri" w:hAnsi="Calibri" w:cs="Calibri"/>
        </w:rPr>
      </w:pPr>
    </w:p>
    <w:p w14:paraId="66D00863" w14:textId="77777777" w:rsidR="007C6261" w:rsidRPr="00D77BD7" w:rsidRDefault="007C6261" w:rsidP="007C6261">
      <w:pPr>
        <w:spacing w:after="0" w:line="240" w:lineRule="auto"/>
        <w:rPr>
          <w:rFonts w:ascii="Calibri" w:hAnsi="Calibri" w:cs="Calibri"/>
        </w:rPr>
      </w:pPr>
    </w:p>
    <w:p w14:paraId="59F38EAB" w14:textId="77777777" w:rsidR="007C6261" w:rsidRPr="00D77BD7" w:rsidRDefault="007C6261" w:rsidP="007C6261">
      <w:pPr>
        <w:spacing w:after="0" w:line="240" w:lineRule="auto"/>
        <w:rPr>
          <w:rFonts w:ascii="Calibri" w:hAnsi="Calibri" w:cs="Calibri"/>
        </w:rPr>
      </w:pPr>
    </w:p>
    <w:p w14:paraId="1062FFD8" w14:textId="77777777" w:rsidR="007C6261" w:rsidRPr="00D77BD7" w:rsidRDefault="007C6261" w:rsidP="007C6261">
      <w:pPr>
        <w:spacing w:after="0" w:line="240" w:lineRule="auto"/>
        <w:rPr>
          <w:rFonts w:ascii="Calibri" w:hAnsi="Calibri" w:cs="Calibri"/>
        </w:rPr>
      </w:pPr>
    </w:p>
    <w:p w14:paraId="6104EEB9" w14:textId="77777777" w:rsidR="007C6261" w:rsidRPr="00D77BD7" w:rsidRDefault="007C6261" w:rsidP="007C6261">
      <w:pPr>
        <w:spacing w:after="0" w:line="240" w:lineRule="auto"/>
        <w:rPr>
          <w:rFonts w:ascii="Calibri" w:hAnsi="Calibri" w:cs="Calibri"/>
        </w:rPr>
      </w:pPr>
    </w:p>
    <w:p w14:paraId="60FF255B" w14:textId="77777777" w:rsidR="007C6261" w:rsidRPr="00D77BD7" w:rsidRDefault="007C6261" w:rsidP="007C6261">
      <w:pPr>
        <w:spacing w:after="0" w:line="240" w:lineRule="auto"/>
        <w:rPr>
          <w:rFonts w:ascii="Calibri" w:hAnsi="Calibri" w:cs="Calibri"/>
        </w:rPr>
      </w:pPr>
    </w:p>
    <w:p w14:paraId="09282530" w14:textId="77777777" w:rsidR="007C6261" w:rsidRPr="00D77BD7" w:rsidRDefault="007C6261" w:rsidP="007C6261">
      <w:pPr>
        <w:spacing w:after="0" w:line="240" w:lineRule="auto"/>
        <w:rPr>
          <w:rFonts w:ascii="Calibri" w:hAnsi="Calibri" w:cs="Calibri"/>
        </w:rPr>
      </w:pPr>
    </w:p>
    <w:p w14:paraId="55BB70CC" w14:textId="77777777" w:rsidR="007C6261" w:rsidRPr="00D77BD7" w:rsidRDefault="007C6261" w:rsidP="007C6261">
      <w:pPr>
        <w:spacing w:after="0" w:line="240" w:lineRule="auto"/>
        <w:rPr>
          <w:rFonts w:ascii="Calibri" w:hAnsi="Calibri" w:cs="Calibri"/>
        </w:rPr>
      </w:pPr>
    </w:p>
    <w:p w14:paraId="2F7476C7" w14:textId="77777777" w:rsidR="007C6261" w:rsidRPr="00D77BD7" w:rsidRDefault="007C6261" w:rsidP="007C6261">
      <w:pPr>
        <w:spacing w:after="0" w:line="240" w:lineRule="auto"/>
        <w:rPr>
          <w:rFonts w:ascii="Calibri" w:hAnsi="Calibri" w:cs="Calibri"/>
        </w:rPr>
      </w:pPr>
    </w:p>
    <w:p w14:paraId="123C7EFB" w14:textId="77777777" w:rsidR="007C6261" w:rsidRPr="00D77BD7" w:rsidRDefault="007C6261" w:rsidP="007C6261">
      <w:pPr>
        <w:spacing w:after="0" w:line="240" w:lineRule="auto"/>
        <w:rPr>
          <w:rFonts w:ascii="Calibri" w:hAnsi="Calibri" w:cs="Calibri"/>
        </w:rPr>
      </w:pPr>
    </w:p>
    <w:p w14:paraId="21DAF848" w14:textId="77777777" w:rsidR="00D77BD7" w:rsidRDefault="00D77BD7" w:rsidP="007C6261">
      <w:pPr>
        <w:spacing w:after="0" w:line="240" w:lineRule="auto"/>
        <w:rPr>
          <w:rFonts w:ascii="Calibri" w:hAnsi="Calibri" w:cs="Calibri"/>
        </w:rPr>
      </w:pPr>
    </w:p>
    <w:p w14:paraId="0FFD44F9" w14:textId="77777777" w:rsidR="00296C9F" w:rsidRPr="00D77BD7" w:rsidRDefault="00296C9F" w:rsidP="007C6261">
      <w:pPr>
        <w:spacing w:after="0" w:line="240" w:lineRule="auto"/>
        <w:rPr>
          <w:rFonts w:ascii="Calibri" w:hAnsi="Calibri" w:cs="Calibri"/>
        </w:rPr>
      </w:pPr>
    </w:p>
    <w:p w14:paraId="40ADE3BD" w14:textId="3C021373" w:rsidR="00CD7BF6" w:rsidRPr="00D77BD7" w:rsidRDefault="006B22FA" w:rsidP="007C6261">
      <w:pPr>
        <w:spacing w:after="0" w:line="240" w:lineRule="auto"/>
        <w:jc w:val="center"/>
        <w:rPr>
          <w:rFonts w:ascii="Calibri" w:hAnsi="Calibri" w:cs="Calibri"/>
          <w:b/>
          <w:bCs/>
          <w:u w:val="single"/>
        </w:rPr>
      </w:pPr>
      <w:r w:rsidRPr="00D77BD7">
        <w:rPr>
          <w:rFonts w:ascii="Calibri" w:hAnsi="Calibri" w:cs="Calibri"/>
          <w:b/>
          <w:bCs/>
          <w:u w:val="single"/>
        </w:rPr>
        <w:lastRenderedPageBreak/>
        <w:t>ABSTRACT</w:t>
      </w:r>
    </w:p>
    <w:p w14:paraId="3DAD1885" w14:textId="77777777" w:rsidR="006B22FA" w:rsidRPr="00D77BD7" w:rsidRDefault="006B22FA" w:rsidP="007C6261">
      <w:pPr>
        <w:spacing w:after="0" w:line="240" w:lineRule="auto"/>
        <w:rPr>
          <w:rFonts w:ascii="Calibri" w:hAnsi="Calibri" w:cs="Calibri"/>
          <w:b/>
          <w:bCs/>
          <w:u w:val="single"/>
        </w:rPr>
      </w:pPr>
    </w:p>
    <w:p w14:paraId="74370598" w14:textId="679A3DE6" w:rsidR="006B22FA" w:rsidRPr="00D77BD7" w:rsidRDefault="006B22FA" w:rsidP="007C6261">
      <w:pPr>
        <w:spacing w:after="0" w:line="240" w:lineRule="auto"/>
        <w:rPr>
          <w:rFonts w:ascii="Calibri" w:hAnsi="Calibri" w:cs="Calibri"/>
        </w:rPr>
      </w:pPr>
      <w:r w:rsidRPr="00D77BD7">
        <w:rPr>
          <w:rFonts w:ascii="Calibri" w:hAnsi="Calibri" w:cs="Calibri"/>
        </w:rPr>
        <w:t>This dissertation investigates</w:t>
      </w:r>
      <w:r w:rsidR="0091756E" w:rsidRPr="00D77BD7">
        <w:rPr>
          <w:rFonts w:ascii="Calibri" w:hAnsi="Calibri" w:cs="Calibri"/>
        </w:rPr>
        <w:t xml:space="preserve"> domestic abuse against men and boys </w:t>
      </w:r>
      <w:r w:rsidR="004E6D43" w:rsidRPr="00D77BD7">
        <w:rPr>
          <w:rFonts w:ascii="Calibri" w:hAnsi="Calibri" w:cs="Calibri"/>
        </w:rPr>
        <w:t>and</w:t>
      </w:r>
      <w:r w:rsidR="0091756E" w:rsidRPr="00D77BD7">
        <w:rPr>
          <w:rFonts w:ascii="Calibri" w:hAnsi="Calibri" w:cs="Calibri"/>
        </w:rPr>
        <w:t xml:space="preserve"> reveal findings of the stigma of males being victims of domestic abuse. </w:t>
      </w:r>
      <w:r w:rsidR="00B41FA2" w:rsidRPr="00D77BD7">
        <w:rPr>
          <w:rFonts w:ascii="Calibri" w:hAnsi="Calibri" w:cs="Calibri"/>
        </w:rPr>
        <w:t xml:space="preserve">In order to conduct a thorough investigation into the above, I compiled a questionnaire, where the users could respond anonymously. </w:t>
      </w:r>
      <w:r w:rsidR="00F71849" w:rsidRPr="00D77BD7">
        <w:rPr>
          <w:rFonts w:ascii="Calibri" w:hAnsi="Calibri" w:cs="Calibri"/>
        </w:rPr>
        <w:t>The users in this case were Police staff and Police officers throughout South Wales Police. I have also researched the topic</w:t>
      </w:r>
      <w:r w:rsidR="002404ED" w:rsidRPr="00D77BD7">
        <w:rPr>
          <w:rFonts w:ascii="Calibri" w:hAnsi="Calibri" w:cs="Calibri"/>
        </w:rPr>
        <w:t xml:space="preserve"> and obtained information from other researchers and </w:t>
      </w:r>
      <w:r w:rsidR="004E6D43" w:rsidRPr="00D77BD7">
        <w:rPr>
          <w:rFonts w:ascii="Calibri" w:hAnsi="Calibri" w:cs="Calibri"/>
        </w:rPr>
        <w:t>conductors,</w:t>
      </w:r>
      <w:r w:rsidR="002404ED" w:rsidRPr="00D77BD7">
        <w:rPr>
          <w:rFonts w:ascii="Calibri" w:hAnsi="Calibri" w:cs="Calibri"/>
        </w:rPr>
        <w:t xml:space="preserve"> and I have incorporated that into my work with suitable references </w:t>
      </w:r>
      <w:r w:rsidR="00004683" w:rsidRPr="00D77BD7">
        <w:rPr>
          <w:rFonts w:ascii="Calibri" w:hAnsi="Calibri" w:cs="Calibri"/>
        </w:rPr>
        <w:t>to</w:t>
      </w:r>
      <w:r w:rsidR="002404ED" w:rsidRPr="00D77BD7">
        <w:rPr>
          <w:rFonts w:ascii="Calibri" w:hAnsi="Calibri" w:cs="Calibri"/>
        </w:rPr>
        <w:t xml:space="preserve"> enable comparisons. </w:t>
      </w:r>
      <w:r w:rsidR="00194B9D" w:rsidRPr="00D77BD7">
        <w:rPr>
          <w:rFonts w:ascii="Calibri" w:hAnsi="Calibri" w:cs="Calibri"/>
        </w:rPr>
        <w:t xml:space="preserve">Throughout the investigation I have also provided statistics in relation to the numbers of recorded male domestic abuse victims and the believed number of unreported victims of domestic, furthermore, including the number of successful convictions when a male is the recorded victim in comparison to the female being the victim. </w:t>
      </w:r>
    </w:p>
    <w:p w14:paraId="651017DA" w14:textId="77777777" w:rsidR="0025033C" w:rsidRPr="00D77BD7" w:rsidRDefault="0025033C" w:rsidP="007C6261">
      <w:pPr>
        <w:spacing w:after="0" w:line="240" w:lineRule="auto"/>
        <w:rPr>
          <w:rFonts w:ascii="Calibri" w:hAnsi="Calibri" w:cs="Calibri"/>
        </w:rPr>
      </w:pPr>
    </w:p>
    <w:p w14:paraId="00C94B5F" w14:textId="77777777" w:rsidR="00CF03BE" w:rsidRPr="00D77BD7" w:rsidRDefault="00CF03BE" w:rsidP="007C6261">
      <w:pPr>
        <w:spacing w:after="0" w:line="240" w:lineRule="auto"/>
        <w:rPr>
          <w:rFonts w:ascii="Calibri" w:hAnsi="Calibri" w:cs="Calibri"/>
        </w:rPr>
      </w:pPr>
    </w:p>
    <w:p w14:paraId="2081ECE0" w14:textId="77777777" w:rsidR="00CF03BE" w:rsidRPr="00D77BD7" w:rsidRDefault="00CF03BE" w:rsidP="007C6261">
      <w:pPr>
        <w:spacing w:after="0" w:line="240" w:lineRule="auto"/>
        <w:rPr>
          <w:rFonts w:ascii="Calibri" w:hAnsi="Calibri" w:cs="Calibri"/>
        </w:rPr>
      </w:pPr>
    </w:p>
    <w:p w14:paraId="5E0D7FF8" w14:textId="77777777" w:rsidR="00CF03BE" w:rsidRPr="00D77BD7" w:rsidRDefault="00CF03BE" w:rsidP="007C6261">
      <w:pPr>
        <w:spacing w:after="0" w:line="240" w:lineRule="auto"/>
        <w:rPr>
          <w:rFonts w:ascii="Calibri" w:hAnsi="Calibri" w:cs="Calibri"/>
        </w:rPr>
      </w:pPr>
    </w:p>
    <w:p w14:paraId="7C6B0AFD" w14:textId="77777777" w:rsidR="00CF03BE" w:rsidRPr="00D77BD7" w:rsidRDefault="00CF03BE" w:rsidP="007C6261">
      <w:pPr>
        <w:spacing w:after="0" w:line="240" w:lineRule="auto"/>
        <w:rPr>
          <w:rFonts w:ascii="Calibri" w:hAnsi="Calibri" w:cs="Calibri"/>
        </w:rPr>
      </w:pPr>
    </w:p>
    <w:p w14:paraId="36C79125" w14:textId="77777777" w:rsidR="00CF03BE" w:rsidRPr="00D77BD7" w:rsidRDefault="00CF03BE" w:rsidP="007C6261">
      <w:pPr>
        <w:spacing w:after="0" w:line="240" w:lineRule="auto"/>
        <w:rPr>
          <w:rFonts w:ascii="Calibri" w:hAnsi="Calibri" w:cs="Calibri"/>
        </w:rPr>
      </w:pPr>
    </w:p>
    <w:p w14:paraId="349EB907" w14:textId="77777777" w:rsidR="00CF03BE" w:rsidRPr="00D77BD7" w:rsidRDefault="00CF03BE" w:rsidP="007C6261">
      <w:pPr>
        <w:spacing w:after="0" w:line="240" w:lineRule="auto"/>
        <w:rPr>
          <w:rFonts w:ascii="Calibri" w:hAnsi="Calibri" w:cs="Calibri"/>
        </w:rPr>
      </w:pPr>
    </w:p>
    <w:p w14:paraId="01C8DB16" w14:textId="77777777" w:rsidR="00CF03BE" w:rsidRPr="00D77BD7" w:rsidRDefault="00CF03BE" w:rsidP="007C6261">
      <w:pPr>
        <w:spacing w:after="0" w:line="240" w:lineRule="auto"/>
        <w:rPr>
          <w:rFonts w:ascii="Calibri" w:hAnsi="Calibri" w:cs="Calibri"/>
        </w:rPr>
      </w:pPr>
    </w:p>
    <w:p w14:paraId="628DA166" w14:textId="77777777" w:rsidR="00CF03BE" w:rsidRPr="00D77BD7" w:rsidRDefault="00CF03BE" w:rsidP="007C6261">
      <w:pPr>
        <w:spacing w:after="0" w:line="240" w:lineRule="auto"/>
        <w:rPr>
          <w:rFonts w:ascii="Calibri" w:hAnsi="Calibri" w:cs="Calibri"/>
        </w:rPr>
      </w:pPr>
    </w:p>
    <w:p w14:paraId="35103CFF" w14:textId="77777777" w:rsidR="00CF03BE" w:rsidRPr="00D77BD7" w:rsidRDefault="00CF03BE" w:rsidP="007C6261">
      <w:pPr>
        <w:spacing w:after="0" w:line="240" w:lineRule="auto"/>
        <w:rPr>
          <w:rFonts w:ascii="Calibri" w:hAnsi="Calibri" w:cs="Calibri"/>
        </w:rPr>
      </w:pPr>
    </w:p>
    <w:p w14:paraId="7B5C02E3" w14:textId="77777777" w:rsidR="00CF03BE" w:rsidRPr="00D77BD7" w:rsidRDefault="00CF03BE" w:rsidP="007C6261">
      <w:pPr>
        <w:spacing w:after="0" w:line="240" w:lineRule="auto"/>
        <w:rPr>
          <w:rFonts w:ascii="Calibri" w:hAnsi="Calibri" w:cs="Calibri"/>
        </w:rPr>
      </w:pPr>
    </w:p>
    <w:p w14:paraId="39265EED" w14:textId="77777777" w:rsidR="00CF03BE" w:rsidRPr="00D77BD7" w:rsidRDefault="00CF03BE" w:rsidP="007C6261">
      <w:pPr>
        <w:spacing w:after="0" w:line="240" w:lineRule="auto"/>
        <w:rPr>
          <w:rFonts w:ascii="Calibri" w:hAnsi="Calibri" w:cs="Calibri"/>
        </w:rPr>
      </w:pPr>
    </w:p>
    <w:p w14:paraId="7BDA5998" w14:textId="77777777" w:rsidR="00CF03BE" w:rsidRPr="00D77BD7" w:rsidRDefault="00CF03BE" w:rsidP="007C6261">
      <w:pPr>
        <w:spacing w:after="0" w:line="240" w:lineRule="auto"/>
        <w:rPr>
          <w:rFonts w:ascii="Calibri" w:hAnsi="Calibri" w:cs="Calibri"/>
        </w:rPr>
      </w:pPr>
    </w:p>
    <w:p w14:paraId="1C24F717" w14:textId="77777777" w:rsidR="00CF03BE" w:rsidRPr="00D77BD7" w:rsidRDefault="00CF03BE" w:rsidP="007C6261">
      <w:pPr>
        <w:spacing w:after="0" w:line="240" w:lineRule="auto"/>
        <w:rPr>
          <w:rFonts w:ascii="Calibri" w:hAnsi="Calibri" w:cs="Calibri"/>
        </w:rPr>
      </w:pPr>
    </w:p>
    <w:p w14:paraId="036D4299" w14:textId="77777777" w:rsidR="00CF03BE" w:rsidRPr="00D77BD7" w:rsidRDefault="00CF03BE" w:rsidP="007C6261">
      <w:pPr>
        <w:spacing w:after="0" w:line="240" w:lineRule="auto"/>
        <w:rPr>
          <w:rFonts w:ascii="Calibri" w:hAnsi="Calibri" w:cs="Calibri"/>
        </w:rPr>
      </w:pPr>
    </w:p>
    <w:p w14:paraId="5AD94F91" w14:textId="77777777" w:rsidR="00CF03BE" w:rsidRPr="00D77BD7" w:rsidRDefault="00CF03BE" w:rsidP="007C6261">
      <w:pPr>
        <w:spacing w:after="0" w:line="240" w:lineRule="auto"/>
        <w:rPr>
          <w:rFonts w:ascii="Calibri" w:hAnsi="Calibri" w:cs="Calibri"/>
        </w:rPr>
      </w:pPr>
    </w:p>
    <w:p w14:paraId="4EF914D9" w14:textId="77777777" w:rsidR="00CF03BE" w:rsidRPr="00D77BD7" w:rsidRDefault="00CF03BE" w:rsidP="007C6261">
      <w:pPr>
        <w:spacing w:after="0" w:line="240" w:lineRule="auto"/>
        <w:rPr>
          <w:rFonts w:ascii="Calibri" w:hAnsi="Calibri" w:cs="Calibri"/>
        </w:rPr>
      </w:pPr>
    </w:p>
    <w:p w14:paraId="073DF9EB" w14:textId="77777777" w:rsidR="00CF03BE" w:rsidRPr="00D77BD7" w:rsidRDefault="00CF03BE" w:rsidP="007C6261">
      <w:pPr>
        <w:spacing w:after="0" w:line="240" w:lineRule="auto"/>
        <w:rPr>
          <w:rFonts w:ascii="Calibri" w:hAnsi="Calibri" w:cs="Calibri"/>
        </w:rPr>
      </w:pPr>
    </w:p>
    <w:p w14:paraId="524CFCCB" w14:textId="77777777" w:rsidR="00CF03BE" w:rsidRPr="00D77BD7" w:rsidRDefault="00CF03BE" w:rsidP="007C6261">
      <w:pPr>
        <w:spacing w:after="0" w:line="240" w:lineRule="auto"/>
        <w:rPr>
          <w:rFonts w:ascii="Calibri" w:hAnsi="Calibri" w:cs="Calibri"/>
        </w:rPr>
      </w:pPr>
    </w:p>
    <w:p w14:paraId="5F662FDA" w14:textId="77777777" w:rsidR="00CF03BE" w:rsidRPr="00D77BD7" w:rsidRDefault="00CF03BE" w:rsidP="007C6261">
      <w:pPr>
        <w:spacing w:after="0" w:line="240" w:lineRule="auto"/>
        <w:rPr>
          <w:rFonts w:ascii="Calibri" w:hAnsi="Calibri" w:cs="Calibri"/>
        </w:rPr>
      </w:pPr>
    </w:p>
    <w:p w14:paraId="71809D70" w14:textId="77777777" w:rsidR="008162EB" w:rsidRPr="00D77BD7" w:rsidRDefault="008162EB" w:rsidP="007C6261">
      <w:pPr>
        <w:spacing w:after="0" w:line="240" w:lineRule="auto"/>
        <w:rPr>
          <w:rFonts w:ascii="Calibri" w:hAnsi="Calibri" w:cs="Calibri"/>
        </w:rPr>
      </w:pPr>
    </w:p>
    <w:p w14:paraId="26BED1DF" w14:textId="01862AA9" w:rsidR="00CF03BE" w:rsidRPr="00D77BD7" w:rsidRDefault="00CF03BE" w:rsidP="007C6261">
      <w:pPr>
        <w:tabs>
          <w:tab w:val="left" w:pos="2220"/>
        </w:tabs>
        <w:spacing w:after="0" w:line="240" w:lineRule="auto"/>
        <w:rPr>
          <w:rFonts w:ascii="Calibri" w:hAnsi="Calibri" w:cs="Calibri"/>
        </w:rPr>
      </w:pPr>
      <w:r w:rsidRPr="00D77BD7">
        <w:rPr>
          <w:rFonts w:ascii="Calibri" w:hAnsi="Calibri" w:cs="Calibri"/>
        </w:rPr>
        <w:tab/>
      </w:r>
    </w:p>
    <w:p w14:paraId="343DED89" w14:textId="77777777" w:rsidR="00CF03BE" w:rsidRPr="00D77BD7" w:rsidRDefault="00CF03BE" w:rsidP="007C6261">
      <w:pPr>
        <w:tabs>
          <w:tab w:val="left" w:pos="2220"/>
        </w:tabs>
        <w:spacing w:after="0" w:line="240" w:lineRule="auto"/>
        <w:rPr>
          <w:rFonts w:ascii="Calibri" w:hAnsi="Calibri" w:cs="Calibri"/>
        </w:rPr>
      </w:pPr>
    </w:p>
    <w:p w14:paraId="2EDD8E24" w14:textId="77777777" w:rsidR="007C6261" w:rsidRPr="00D77BD7" w:rsidRDefault="007C6261" w:rsidP="007C6261">
      <w:pPr>
        <w:tabs>
          <w:tab w:val="left" w:pos="2220"/>
        </w:tabs>
        <w:spacing w:after="0" w:line="240" w:lineRule="auto"/>
        <w:rPr>
          <w:rFonts w:ascii="Calibri" w:hAnsi="Calibri" w:cs="Calibri"/>
        </w:rPr>
      </w:pPr>
    </w:p>
    <w:p w14:paraId="751CD50F" w14:textId="77777777" w:rsidR="007C6261" w:rsidRPr="00D77BD7" w:rsidRDefault="007C6261" w:rsidP="007C6261">
      <w:pPr>
        <w:tabs>
          <w:tab w:val="left" w:pos="2220"/>
        </w:tabs>
        <w:spacing w:after="0" w:line="240" w:lineRule="auto"/>
        <w:rPr>
          <w:rFonts w:ascii="Calibri" w:hAnsi="Calibri" w:cs="Calibri"/>
        </w:rPr>
      </w:pPr>
    </w:p>
    <w:p w14:paraId="58E88FB1" w14:textId="77777777" w:rsidR="007C6261" w:rsidRPr="00D77BD7" w:rsidRDefault="007C6261" w:rsidP="007C6261">
      <w:pPr>
        <w:tabs>
          <w:tab w:val="left" w:pos="2220"/>
        </w:tabs>
        <w:spacing w:after="0" w:line="240" w:lineRule="auto"/>
        <w:rPr>
          <w:rFonts w:ascii="Calibri" w:hAnsi="Calibri" w:cs="Calibri"/>
        </w:rPr>
      </w:pPr>
    </w:p>
    <w:p w14:paraId="04B6BC21" w14:textId="77777777" w:rsidR="007C6261" w:rsidRPr="00D77BD7" w:rsidRDefault="007C6261" w:rsidP="007C6261">
      <w:pPr>
        <w:tabs>
          <w:tab w:val="left" w:pos="2220"/>
        </w:tabs>
        <w:spacing w:after="0" w:line="240" w:lineRule="auto"/>
        <w:rPr>
          <w:rFonts w:ascii="Calibri" w:hAnsi="Calibri" w:cs="Calibri"/>
        </w:rPr>
      </w:pPr>
    </w:p>
    <w:p w14:paraId="6FA72FC3" w14:textId="77777777" w:rsidR="007C6261" w:rsidRPr="00D77BD7" w:rsidRDefault="007C6261" w:rsidP="007C6261">
      <w:pPr>
        <w:tabs>
          <w:tab w:val="left" w:pos="2220"/>
        </w:tabs>
        <w:spacing w:after="0" w:line="240" w:lineRule="auto"/>
        <w:rPr>
          <w:rFonts w:ascii="Calibri" w:hAnsi="Calibri" w:cs="Calibri"/>
        </w:rPr>
      </w:pPr>
    </w:p>
    <w:p w14:paraId="6442B13A" w14:textId="77777777" w:rsidR="007C6261" w:rsidRPr="00D77BD7" w:rsidRDefault="007C6261" w:rsidP="007C6261">
      <w:pPr>
        <w:tabs>
          <w:tab w:val="left" w:pos="2220"/>
        </w:tabs>
        <w:spacing w:after="0" w:line="240" w:lineRule="auto"/>
        <w:rPr>
          <w:rFonts w:ascii="Calibri" w:hAnsi="Calibri" w:cs="Calibri"/>
        </w:rPr>
      </w:pPr>
    </w:p>
    <w:p w14:paraId="2C5A2B59" w14:textId="77777777" w:rsidR="007C6261" w:rsidRPr="00D77BD7" w:rsidRDefault="007C6261" w:rsidP="007C6261">
      <w:pPr>
        <w:tabs>
          <w:tab w:val="left" w:pos="2220"/>
        </w:tabs>
        <w:spacing w:after="0" w:line="240" w:lineRule="auto"/>
        <w:rPr>
          <w:rFonts w:ascii="Calibri" w:hAnsi="Calibri" w:cs="Calibri"/>
        </w:rPr>
      </w:pPr>
    </w:p>
    <w:p w14:paraId="4D33BFD5" w14:textId="77777777" w:rsidR="007C6261" w:rsidRPr="00D77BD7" w:rsidRDefault="007C6261" w:rsidP="007C6261">
      <w:pPr>
        <w:tabs>
          <w:tab w:val="left" w:pos="2220"/>
        </w:tabs>
        <w:spacing w:after="0" w:line="240" w:lineRule="auto"/>
        <w:rPr>
          <w:rFonts w:ascii="Calibri" w:hAnsi="Calibri" w:cs="Calibri"/>
        </w:rPr>
      </w:pPr>
    </w:p>
    <w:p w14:paraId="736B704E" w14:textId="77777777" w:rsidR="007C6261" w:rsidRPr="00D77BD7" w:rsidRDefault="007C6261" w:rsidP="007C6261">
      <w:pPr>
        <w:tabs>
          <w:tab w:val="left" w:pos="2220"/>
        </w:tabs>
        <w:spacing w:after="0" w:line="240" w:lineRule="auto"/>
        <w:rPr>
          <w:rFonts w:ascii="Calibri" w:hAnsi="Calibri" w:cs="Calibri"/>
        </w:rPr>
      </w:pPr>
    </w:p>
    <w:p w14:paraId="1BF9FA44" w14:textId="77777777" w:rsidR="007C6261" w:rsidRPr="00D77BD7" w:rsidRDefault="007C6261" w:rsidP="007C6261">
      <w:pPr>
        <w:tabs>
          <w:tab w:val="left" w:pos="2220"/>
        </w:tabs>
        <w:spacing w:after="0" w:line="240" w:lineRule="auto"/>
        <w:rPr>
          <w:rFonts w:ascii="Calibri" w:hAnsi="Calibri" w:cs="Calibri"/>
        </w:rPr>
      </w:pPr>
    </w:p>
    <w:p w14:paraId="63924EB1" w14:textId="77777777" w:rsidR="007C6261" w:rsidRPr="00D77BD7" w:rsidRDefault="007C6261" w:rsidP="007C6261">
      <w:pPr>
        <w:tabs>
          <w:tab w:val="left" w:pos="2220"/>
        </w:tabs>
        <w:spacing w:after="0" w:line="240" w:lineRule="auto"/>
        <w:rPr>
          <w:rFonts w:ascii="Calibri" w:hAnsi="Calibri" w:cs="Calibri"/>
        </w:rPr>
      </w:pPr>
    </w:p>
    <w:p w14:paraId="3596836C" w14:textId="77777777" w:rsidR="007C6261" w:rsidRPr="00D77BD7" w:rsidRDefault="007C6261" w:rsidP="007C6261">
      <w:pPr>
        <w:tabs>
          <w:tab w:val="left" w:pos="2220"/>
        </w:tabs>
        <w:spacing w:after="0" w:line="240" w:lineRule="auto"/>
        <w:rPr>
          <w:rFonts w:ascii="Calibri" w:hAnsi="Calibri" w:cs="Calibri"/>
        </w:rPr>
      </w:pPr>
    </w:p>
    <w:p w14:paraId="307FE57A" w14:textId="77777777" w:rsidR="007C6261" w:rsidRPr="00D77BD7" w:rsidRDefault="007C6261" w:rsidP="007C6261">
      <w:pPr>
        <w:tabs>
          <w:tab w:val="left" w:pos="2220"/>
        </w:tabs>
        <w:spacing w:after="0" w:line="240" w:lineRule="auto"/>
        <w:rPr>
          <w:rFonts w:ascii="Calibri" w:hAnsi="Calibri" w:cs="Calibri"/>
        </w:rPr>
      </w:pPr>
    </w:p>
    <w:p w14:paraId="6C1309CB" w14:textId="77777777" w:rsidR="007C6261" w:rsidRPr="00D77BD7" w:rsidRDefault="007C6261" w:rsidP="007C6261">
      <w:pPr>
        <w:tabs>
          <w:tab w:val="left" w:pos="2220"/>
        </w:tabs>
        <w:spacing w:after="0" w:line="240" w:lineRule="auto"/>
        <w:rPr>
          <w:rFonts w:ascii="Calibri" w:hAnsi="Calibri" w:cs="Calibri"/>
        </w:rPr>
      </w:pPr>
    </w:p>
    <w:p w14:paraId="4275AAFA" w14:textId="77777777" w:rsidR="00E256AC" w:rsidRDefault="00E256AC" w:rsidP="007C6261">
      <w:pPr>
        <w:tabs>
          <w:tab w:val="left" w:pos="2220"/>
        </w:tabs>
        <w:spacing w:after="0" w:line="240" w:lineRule="auto"/>
        <w:rPr>
          <w:rFonts w:ascii="Calibri" w:hAnsi="Calibri" w:cs="Calibri"/>
        </w:rPr>
      </w:pPr>
    </w:p>
    <w:p w14:paraId="70ECB685" w14:textId="77777777" w:rsidR="00D77BD7" w:rsidRDefault="00D77BD7" w:rsidP="007C6261">
      <w:pPr>
        <w:tabs>
          <w:tab w:val="left" w:pos="2220"/>
        </w:tabs>
        <w:spacing w:after="0" w:line="240" w:lineRule="auto"/>
        <w:rPr>
          <w:rFonts w:ascii="Calibri" w:hAnsi="Calibri" w:cs="Calibri"/>
        </w:rPr>
      </w:pPr>
    </w:p>
    <w:p w14:paraId="17671410" w14:textId="77777777" w:rsidR="009D3DFD" w:rsidRPr="00D77BD7" w:rsidRDefault="009D3DFD" w:rsidP="007C6261">
      <w:pPr>
        <w:tabs>
          <w:tab w:val="left" w:pos="2220"/>
        </w:tabs>
        <w:spacing w:after="0" w:line="240" w:lineRule="auto"/>
        <w:rPr>
          <w:rFonts w:ascii="Calibri" w:hAnsi="Calibri" w:cs="Calibri"/>
        </w:rPr>
      </w:pPr>
    </w:p>
    <w:p w14:paraId="33B5FD7C" w14:textId="12BC4447" w:rsidR="00CF03BE" w:rsidRPr="00D77BD7" w:rsidRDefault="00CF03BE" w:rsidP="007C6261">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lastRenderedPageBreak/>
        <w:t>TABLE OF CONTENTS</w:t>
      </w:r>
    </w:p>
    <w:p w14:paraId="1EE5CAD2" w14:textId="77777777" w:rsidR="007C6261" w:rsidRPr="00D77BD7" w:rsidRDefault="007C6261" w:rsidP="007C6261">
      <w:pPr>
        <w:tabs>
          <w:tab w:val="left" w:pos="2220"/>
        </w:tabs>
        <w:spacing w:after="0" w:line="240" w:lineRule="auto"/>
        <w:jc w:val="center"/>
        <w:rPr>
          <w:rFonts w:ascii="Calibri" w:hAnsi="Calibri" w:cs="Calibri"/>
          <w:b/>
          <w:bCs/>
          <w:u w:val="single"/>
        </w:rPr>
      </w:pPr>
    </w:p>
    <w:p w14:paraId="0F5CF4EF" w14:textId="62B0B5F7" w:rsidR="005F4E17" w:rsidRDefault="00550EC4" w:rsidP="007C6261">
      <w:pPr>
        <w:tabs>
          <w:tab w:val="left" w:pos="2220"/>
        </w:tabs>
        <w:spacing w:after="0" w:line="240" w:lineRule="auto"/>
        <w:rPr>
          <w:rFonts w:ascii="Calibri" w:hAnsi="Calibri" w:cs="Calibri"/>
        </w:rPr>
      </w:pPr>
      <w:r>
        <w:rPr>
          <w:rFonts w:ascii="Calibri" w:hAnsi="Calibri" w:cs="Calibri"/>
        </w:rPr>
        <w:t>Acknowledgements…………………………………………………………………………………………………………. Page 2</w:t>
      </w:r>
    </w:p>
    <w:p w14:paraId="6C0B1CA9" w14:textId="77777777" w:rsidR="005F4E17" w:rsidRDefault="005F4E17" w:rsidP="007C6261">
      <w:pPr>
        <w:tabs>
          <w:tab w:val="left" w:pos="2220"/>
        </w:tabs>
        <w:spacing w:after="0" w:line="240" w:lineRule="auto"/>
        <w:rPr>
          <w:rFonts w:ascii="Calibri" w:hAnsi="Calibri" w:cs="Calibri"/>
        </w:rPr>
      </w:pPr>
    </w:p>
    <w:p w14:paraId="0C0C20B5" w14:textId="7C2D2C58" w:rsidR="006C6E4B" w:rsidRDefault="00205C3C" w:rsidP="007C6261">
      <w:pPr>
        <w:tabs>
          <w:tab w:val="left" w:pos="2220"/>
        </w:tabs>
        <w:spacing w:after="0" w:line="240" w:lineRule="auto"/>
        <w:rPr>
          <w:rFonts w:ascii="Calibri" w:hAnsi="Calibri" w:cs="Calibri"/>
        </w:rPr>
      </w:pPr>
      <w:r w:rsidRPr="00D77BD7">
        <w:rPr>
          <w:rFonts w:ascii="Calibri" w:hAnsi="Calibri" w:cs="Calibri"/>
        </w:rPr>
        <w:t>Declarations</w:t>
      </w:r>
      <w:r w:rsidR="00D77BD7">
        <w:rPr>
          <w:rFonts w:ascii="Calibri" w:hAnsi="Calibri" w:cs="Calibri"/>
        </w:rPr>
        <w:t>……………………………………………………………………………………………………………………</w:t>
      </w:r>
      <w:r w:rsidR="00296C9F">
        <w:rPr>
          <w:rFonts w:ascii="Calibri" w:hAnsi="Calibri" w:cs="Calibri"/>
        </w:rPr>
        <w:t>..</w:t>
      </w:r>
      <w:r w:rsidR="0058080B" w:rsidRPr="00D77BD7">
        <w:rPr>
          <w:rFonts w:ascii="Calibri" w:hAnsi="Calibri" w:cs="Calibri"/>
        </w:rPr>
        <w:t xml:space="preserve"> Page </w:t>
      </w:r>
      <w:r w:rsidR="00E80CFD">
        <w:rPr>
          <w:rFonts w:ascii="Calibri" w:hAnsi="Calibri" w:cs="Calibri"/>
        </w:rPr>
        <w:t>3</w:t>
      </w:r>
      <w:r w:rsidR="0058080B" w:rsidRPr="00D77BD7">
        <w:rPr>
          <w:rFonts w:ascii="Calibri" w:hAnsi="Calibri" w:cs="Calibri"/>
        </w:rPr>
        <w:t xml:space="preserve"> </w:t>
      </w:r>
      <w:r w:rsidRPr="00D77BD7">
        <w:rPr>
          <w:rFonts w:ascii="Calibri" w:hAnsi="Calibri" w:cs="Calibri"/>
        </w:rPr>
        <w:t xml:space="preserve"> </w:t>
      </w:r>
    </w:p>
    <w:p w14:paraId="77C6DF36" w14:textId="77777777" w:rsidR="00D77BD7" w:rsidRPr="00D77BD7" w:rsidRDefault="00D77BD7" w:rsidP="007C6261">
      <w:pPr>
        <w:tabs>
          <w:tab w:val="left" w:pos="2220"/>
        </w:tabs>
        <w:spacing w:after="0" w:line="240" w:lineRule="auto"/>
        <w:rPr>
          <w:rFonts w:ascii="Calibri" w:hAnsi="Calibri" w:cs="Calibri"/>
        </w:rPr>
      </w:pPr>
    </w:p>
    <w:p w14:paraId="63B850A2" w14:textId="38C05232" w:rsidR="00205C3C" w:rsidRDefault="00205C3C" w:rsidP="007C6261">
      <w:pPr>
        <w:tabs>
          <w:tab w:val="left" w:pos="2220"/>
        </w:tabs>
        <w:spacing w:after="0" w:line="240" w:lineRule="auto"/>
        <w:rPr>
          <w:rFonts w:ascii="Calibri" w:hAnsi="Calibri" w:cs="Calibri"/>
        </w:rPr>
      </w:pPr>
      <w:r w:rsidRPr="00D77BD7">
        <w:rPr>
          <w:rFonts w:ascii="Calibri" w:hAnsi="Calibri" w:cs="Calibri"/>
        </w:rPr>
        <w:t>Abstract</w:t>
      </w:r>
      <w:r w:rsidR="00D77BD7">
        <w:rPr>
          <w:rFonts w:ascii="Calibri" w:hAnsi="Calibri" w:cs="Calibri"/>
        </w:rPr>
        <w:t>……………………………………………………………………………………………………………………………</w:t>
      </w:r>
      <w:r w:rsidRPr="00D77BD7">
        <w:rPr>
          <w:rFonts w:ascii="Calibri" w:hAnsi="Calibri" w:cs="Calibri"/>
        </w:rPr>
        <w:t xml:space="preserve"> </w:t>
      </w:r>
      <w:r w:rsidR="0058080B" w:rsidRPr="00D77BD7">
        <w:rPr>
          <w:rFonts w:ascii="Calibri" w:hAnsi="Calibri" w:cs="Calibri"/>
        </w:rPr>
        <w:t xml:space="preserve">Page </w:t>
      </w:r>
      <w:r w:rsidR="00E80CFD">
        <w:rPr>
          <w:rFonts w:ascii="Calibri" w:hAnsi="Calibri" w:cs="Calibri"/>
        </w:rPr>
        <w:t>4</w:t>
      </w:r>
      <w:r w:rsidR="0058080B" w:rsidRPr="00D77BD7">
        <w:rPr>
          <w:rFonts w:ascii="Calibri" w:hAnsi="Calibri" w:cs="Calibri"/>
        </w:rPr>
        <w:t xml:space="preserve"> </w:t>
      </w:r>
    </w:p>
    <w:p w14:paraId="503EB086" w14:textId="77777777" w:rsidR="00D77BD7" w:rsidRPr="00D77BD7" w:rsidRDefault="00D77BD7" w:rsidP="007C6261">
      <w:pPr>
        <w:tabs>
          <w:tab w:val="left" w:pos="2220"/>
        </w:tabs>
        <w:spacing w:after="0" w:line="240" w:lineRule="auto"/>
        <w:rPr>
          <w:rFonts w:ascii="Calibri" w:hAnsi="Calibri" w:cs="Calibri"/>
        </w:rPr>
      </w:pPr>
    </w:p>
    <w:p w14:paraId="578E5432" w14:textId="2C67FBF0" w:rsidR="0058080B" w:rsidRDefault="0058080B" w:rsidP="007C6261">
      <w:pPr>
        <w:tabs>
          <w:tab w:val="left" w:pos="2220"/>
        </w:tabs>
        <w:spacing w:after="0" w:line="240" w:lineRule="auto"/>
        <w:rPr>
          <w:rFonts w:ascii="Calibri" w:hAnsi="Calibri" w:cs="Calibri"/>
        </w:rPr>
      </w:pPr>
      <w:r w:rsidRPr="00D77BD7">
        <w:rPr>
          <w:rFonts w:ascii="Calibri" w:hAnsi="Calibri" w:cs="Calibri"/>
        </w:rPr>
        <w:t>Chapter One</w:t>
      </w:r>
      <w:r w:rsidR="00EC2455" w:rsidRPr="00D77BD7">
        <w:rPr>
          <w:rFonts w:ascii="Calibri" w:hAnsi="Calibri" w:cs="Calibri"/>
        </w:rPr>
        <w:t xml:space="preserve">: </w:t>
      </w:r>
      <w:r w:rsidRPr="00D77BD7">
        <w:rPr>
          <w:rFonts w:ascii="Calibri" w:hAnsi="Calibri" w:cs="Calibri"/>
        </w:rPr>
        <w:t>Introduction</w:t>
      </w:r>
      <w:r w:rsidR="00B1369F">
        <w:rPr>
          <w:rFonts w:ascii="Calibri" w:hAnsi="Calibri" w:cs="Calibri"/>
        </w:rPr>
        <w:t>………………………………………………………………………………………………</w:t>
      </w:r>
      <w:r w:rsidR="00DC496B">
        <w:rPr>
          <w:rFonts w:ascii="Calibri" w:hAnsi="Calibri" w:cs="Calibri"/>
        </w:rPr>
        <w:t>.</w:t>
      </w:r>
      <w:r w:rsidR="00B60DE4" w:rsidRPr="00D77BD7">
        <w:rPr>
          <w:rFonts w:ascii="Calibri" w:hAnsi="Calibri" w:cs="Calibri"/>
        </w:rPr>
        <w:t xml:space="preserve"> </w:t>
      </w:r>
      <w:r w:rsidR="00B1369F">
        <w:rPr>
          <w:rFonts w:ascii="Calibri" w:hAnsi="Calibri" w:cs="Calibri"/>
        </w:rPr>
        <w:t xml:space="preserve">Page </w:t>
      </w:r>
      <w:r w:rsidR="00E80CFD">
        <w:rPr>
          <w:rFonts w:ascii="Calibri" w:hAnsi="Calibri" w:cs="Calibri"/>
        </w:rPr>
        <w:t>6</w:t>
      </w:r>
      <w:r w:rsidR="00B1369F">
        <w:rPr>
          <w:rFonts w:ascii="Calibri" w:hAnsi="Calibri" w:cs="Calibri"/>
        </w:rPr>
        <w:t xml:space="preserve"> </w:t>
      </w:r>
    </w:p>
    <w:p w14:paraId="72F80176" w14:textId="77777777" w:rsidR="00D77BD7" w:rsidRPr="00D77BD7" w:rsidRDefault="00D77BD7" w:rsidP="007C6261">
      <w:pPr>
        <w:tabs>
          <w:tab w:val="left" w:pos="2220"/>
        </w:tabs>
        <w:spacing w:after="0" w:line="240" w:lineRule="auto"/>
        <w:rPr>
          <w:rFonts w:ascii="Calibri" w:hAnsi="Calibri" w:cs="Calibri"/>
        </w:rPr>
      </w:pPr>
    </w:p>
    <w:p w14:paraId="1AD4CD03" w14:textId="20922BED" w:rsidR="00EC2455" w:rsidRDefault="00EC2455" w:rsidP="007C6261">
      <w:pPr>
        <w:tabs>
          <w:tab w:val="left" w:pos="2220"/>
        </w:tabs>
        <w:spacing w:after="0" w:line="240" w:lineRule="auto"/>
        <w:rPr>
          <w:rFonts w:ascii="Calibri" w:hAnsi="Calibri" w:cs="Calibri"/>
        </w:rPr>
      </w:pPr>
      <w:r w:rsidRPr="00D77BD7">
        <w:rPr>
          <w:rFonts w:ascii="Calibri" w:hAnsi="Calibri" w:cs="Calibri"/>
        </w:rPr>
        <w:t>Rationale for the research</w:t>
      </w:r>
      <w:r w:rsidR="00753AD0">
        <w:rPr>
          <w:rFonts w:ascii="Calibri" w:hAnsi="Calibri" w:cs="Calibri"/>
        </w:rPr>
        <w:t>………………………………………………………………………………………………</w:t>
      </w:r>
      <w:r w:rsidR="00DC496B">
        <w:rPr>
          <w:rFonts w:ascii="Calibri" w:hAnsi="Calibri" w:cs="Calibri"/>
        </w:rPr>
        <w:t>..</w:t>
      </w:r>
      <w:r w:rsidR="00B60DE4" w:rsidRPr="00D77BD7">
        <w:rPr>
          <w:rFonts w:ascii="Calibri" w:hAnsi="Calibri" w:cs="Calibri"/>
        </w:rPr>
        <w:t xml:space="preserve"> </w:t>
      </w:r>
      <w:r w:rsidR="00753AD0">
        <w:rPr>
          <w:rFonts w:ascii="Calibri" w:hAnsi="Calibri" w:cs="Calibri"/>
        </w:rPr>
        <w:t xml:space="preserve">Page </w:t>
      </w:r>
      <w:r w:rsidR="00E80CFD">
        <w:rPr>
          <w:rFonts w:ascii="Calibri" w:hAnsi="Calibri" w:cs="Calibri"/>
        </w:rPr>
        <w:t>6</w:t>
      </w:r>
    </w:p>
    <w:p w14:paraId="1B35734C" w14:textId="77777777" w:rsidR="00D77BD7" w:rsidRPr="00D77BD7" w:rsidRDefault="00D77BD7" w:rsidP="007C6261">
      <w:pPr>
        <w:tabs>
          <w:tab w:val="left" w:pos="2220"/>
        </w:tabs>
        <w:spacing w:after="0" w:line="240" w:lineRule="auto"/>
        <w:rPr>
          <w:rFonts w:ascii="Calibri" w:hAnsi="Calibri" w:cs="Calibri"/>
        </w:rPr>
      </w:pPr>
    </w:p>
    <w:p w14:paraId="4EFFA688" w14:textId="377B7E3F" w:rsidR="00EC2455" w:rsidRDefault="00EC2455" w:rsidP="007C6261">
      <w:pPr>
        <w:tabs>
          <w:tab w:val="left" w:pos="2220"/>
        </w:tabs>
        <w:spacing w:after="0" w:line="240" w:lineRule="auto"/>
        <w:rPr>
          <w:rFonts w:ascii="Calibri" w:hAnsi="Calibri" w:cs="Calibri"/>
        </w:rPr>
      </w:pPr>
      <w:r w:rsidRPr="00D77BD7">
        <w:rPr>
          <w:rFonts w:ascii="Calibri" w:hAnsi="Calibri" w:cs="Calibri"/>
        </w:rPr>
        <w:t>Research Methodology</w:t>
      </w:r>
      <w:r w:rsidR="00753AD0">
        <w:rPr>
          <w:rFonts w:ascii="Calibri" w:hAnsi="Calibri" w:cs="Calibri"/>
        </w:rPr>
        <w:t>……………………………………………………………………………………………………</w:t>
      </w:r>
      <w:r w:rsidR="00594C86">
        <w:rPr>
          <w:rFonts w:ascii="Calibri" w:hAnsi="Calibri" w:cs="Calibri"/>
        </w:rPr>
        <w:t xml:space="preserve">. </w:t>
      </w:r>
      <w:r w:rsidR="00753AD0">
        <w:rPr>
          <w:rFonts w:ascii="Calibri" w:hAnsi="Calibri" w:cs="Calibri"/>
        </w:rPr>
        <w:t xml:space="preserve">Page </w:t>
      </w:r>
      <w:r w:rsidR="00E80CFD">
        <w:rPr>
          <w:rFonts w:ascii="Calibri" w:hAnsi="Calibri" w:cs="Calibri"/>
        </w:rPr>
        <w:t>7</w:t>
      </w:r>
      <w:r w:rsidR="00753AD0">
        <w:rPr>
          <w:rFonts w:ascii="Calibri" w:hAnsi="Calibri" w:cs="Calibri"/>
        </w:rPr>
        <w:t xml:space="preserve"> </w:t>
      </w:r>
    </w:p>
    <w:p w14:paraId="1BD2FD7F" w14:textId="77777777" w:rsidR="00D77BD7" w:rsidRPr="00D77BD7" w:rsidRDefault="00D77BD7" w:rsidP="007C6261">
      <w:pPr>
        <w:tabs>
          <w:tab w:val="left" w:pos="2220"/>
        </w:tabs>
        <w:spacing w:after="0" w:line="240" w:lineRule="auto"/>
        <w:rPr>
          <w:rFonts w:ascii="Calibri" w:hAnsi="Calibri" w:cs="Calibri"/>
        </w:rPr>
      </w:pPr>
    </w:p>
    <w:p w14:paraId="11EA8416" w14:textId="7B906B66" w:rsidR="00EC2455" w:rsidRDefault="00EC2455" w:rsidP="007C6261">
      <w:pPr>
        <w:tabs>
          <w:tab w:val="left" w:pos="2220"/>
        </w:tabs>
        <w:spacing w:after="0" w:line="240" w:lineRule="auto"/>
        <w:rPr>
          <w:rFonts w:ascii="Calibri" w:hAnsi="Calibri" w:cs="Calibri"/>
        </w:rPr>
      </w:pPr>
      <w:r w:rsidRPr="00D77BD7">
        <w:rPr>
          <w:rFonts w:ascii="Calibri" w:hAnsi="Calibri" w:cs="Calibri"/>
        </w:rPr>
        <w:t>Reliability and Validity</w:t>
      </w:r>
      <w:r w:rsidR="00753AD0">
        <w:rPr>
          <w:rFonts w:ascii="Calibri" w:hAnsi="Calibri" w:cs="Calibri"/>
        </w:rPr>
        <w:t>………………………………………………………………………………………………………</w:t>
      </w:r>
      <w:r w:rsidR="00105C2A" w:rsidRPr="00D77BD7">
        <w:rPr>
          <w:rFonts w:ascii="Calibri" w:hAnsi="Calibri" w:cs="Calibri"/>
        </w:rPr>
        <w:t xml:space="preserve"> </w:t>
      </w:r>
      <w:r w:rsidR="00753AD0">
        <w:rPr>
          <w:rFonts w:ascii="Calibri" w:hAnsi="Calibri" w:cs="Calibri"/>
        </w:rPr>
        <w:t xml:space="preserve">Page </w:t>
      </w:r>
      <w:r w:rsidR="00E80CFD">
        <w:rPr>
          <w:rFonts w:ascii="Calibri" w:hAnsi="Calibri" w:cs="Calibri"/>
        </w:rPr>
        <w:t>7</w:t>
      </w:r>
    </w:p>
    <w:p w14:paraId="2B026FBE" w14:textId="77777777" w:rsidR="00D77BD7" w:rsidRPr="00D77BD7" w:rsidRDefault="00D77BD7" w:rsidP="007C6261">
      <w:pPr>
        <w:tabs>
          <w:tab w:val="left" w:pos="2220"/>
        </w:tabs>
        <w:spacing w:after="0" w:line="240" w:lineRule="auto"/>
        <w:rPr>
          <w:rFonts w:ascii="Calibri" w:hAnsi="Calibri" w:cs="Calibri"/>
        </w:rPr>
      </w:pPr>
    </w:p>
    <w:p w14:paraId="12064063" w14:textId="1FA1BD35" w:rsidR="00EC2455" w:rsidRDefault="005969F3" w:rsidP="007C6261">
      <w:pPr>
        <w:tabs>
          <w:tab w:val="left" w:pos="2220"/>
        </w:tabs>
        <w:spacing w:after="0" w:line="240" w:lineRule="auto"/>
        <w:rPr>
          <w:rFonts w:ascii="Calibri" w:hAnsi="Calibri" w:cs="Calibri"/>
        </w:rPr>
      </w:pPr>
      <w:r w:rsidRPr="00D77BD7">
        <w:rPr>
          <w:rFonts w:ascii="Calibri" w:hAnsi="Calibri" w:cs="Calibri"/>
        </w:rPr>
        <w:t>Time management</w:t>
      </w:r>
      <w:r w:rsidR="00753AD0">
        <w:rPr>
          <w:rFonts w:ascii="Calibri" w:hAnsi="Calibri" w:cs="Calibri"/>
        </w:rPr>
        <w:t>…………………………………………………………………………………………………………</w:t>
      </w:r>
      <w:r w:rsidR="00594C86">
        <w:rPr>
          <w:rFonts w:ascii="Calibri" w:hAnsi="Calibri" w:cs="Calibri"/>
        </w:rPr>
        <w:t>..</w:t>
      </w:r>
      <w:r w:rsidR="00105C2A" w:rsidRPr="00D77BD7">
        <w:rPr>
          <w:rFonts w:ascii="Calibri" w:hAnsi="Calibri" w:cs="Calibri"/>
        </w:rPr>
        <w:t xml:space="preserve"> </w:t>
      </w:r>
      <w:r w:rsidR="00753AD0">
        <w:rPr>
          <w:rFonts w:ascii="Calibri" w:hAnsi="Calibri" w:cs="Calibri"/>
        </w:rPr>
        <w:t xml:space="preserve">Page </w:t>
      </w:r>
      <w:r w:rsidR="00E80CFD">
        <w:rPr>
          <w:rFonts w:ascii="Calibri" w:hAnsi="Calibri" w:cs="Calibri"/>
        </w:rPr>
        <w:t>7</w:t>
      </w:r>
      <w:r w:rsidR="00753AD0">
        <w:rPr>
          <w:rFonts w:ascii="Calibri" w:hAnsi="Calibri" w:cs="Calibri"/>
        </w:rPr>
        <w:t xml:space="preserve"> </w:t>
      </w:r>
    </w:p>
    <w:p w14:paraId="43C4D032" w14:textId="77777777" w:rsidR="00D77BD7" w:rsidRPr="00D77BD7" w:rsidRDefault="00D77BD7" w:rsidP="007C6261">
      <w:pPr>
        <w:tabs>
          <w:tab w:val="left" w:pos="2220"/>
        </w:tabs>
        <w:spacing w:after="0" w:line="240" w:lineRule="auto"/>
        <w:rPr>
          <w:rFonts w:ascii="Calibri" w:hAnsi="Calibri" w:cs="Calibri"/>
        </w:rPr>
      </w:pPr>
    </w:p>
    <w:p w14:paraId="288A9572" w14:textId="47CB1F76" w:rsidR="005969F3" w:rsidRDefault="005969F3" w:rsidP="007C6261">
      <w:pPr>
        <w:tabs>
          <w:tab w:val="left" w:pos="2220"/>
        </w:tabs>
        <w:spacing w:after="0" w:line="240" w:lineRule="auto"/>
        <w:rPr>
          <w:rFonts w:ascii="Calibri" w:hAnsi="Calibri" w:cs="Calibri"/>
        </w:rPr>
      </w:pPr>
      <w:r w:rsidRPr="00D77BD7">
        <w:rPr>
          <w:rFonts w:ascii="Calibri" w:hAnsi="Calibri" w:cs="Calibri"/>
        </w:rPr>
        <w:t>Chapter Two: Literature Review</w:t>
      </w:r>
      <w:r w:rsidR="00753AD0">
        <w:rPr>
          <w:rFonts w:ascii="Calibri" w:hAnsi="Calibri" w:cs="Calibri"/>
        </w:rPr>
        <w:t>………………………………………………………………………………………</w:t>
      </w:r>
      <w:r w:rsidR="00594C86">
        <w:rPr>
          <w:rFonts w:ascii="Calibri" w:hAnsi="Calibri" w:cs="Calibri"/>
        </w:rPr>
        <w:t xml:space="preserve">. </w:t>
      </w:r>
      <w:r w:rsidR="00753AD0">
        <w:rPr>
          <w:rFonts w:ascii="Calibri" w:hAnsi="Calibri" w:cs="Calibri"/>
        </w:rPr>
        <w:t xml:space="preserve">Page </w:t>
      </w:r>
      <w:r w:rsidR="00E80CFD">
        <w:rPr>
          <w:rFonts w:ascii="Calibri" w:hAnsi="Calibri" w:cs="Calibri"/>
        </w:rPr>
        <w:t>8</w:t>
      </w:r>
    </w:p>
    <w:p w14:paraId="4E39B08A" w14:textId="77777777" w:rsidR="00D77BD7" w:rsidRPr="00D77BD7" w:rsidRDefault="00D77BD7" w:rsidP="007C6261">
      <w:pPr>
        <w:tabs>
          <w:tab w:val="left" w:pos="2220"/>
        </w:tabs>
        <w:spacing w:after="0" w:line="240" w:lineRule="auto"/>
        <w:rPr>
          <w:rFonts w:ascii="Calibri" w:hAnsi="Calibri" w:cs="Calibri"/>
        </w:rPr>
      </w:pPr>
    </w:p>
    <w:p w14:paraId="28C5C768" w14:textId="73C4E54D" w:rsidR="005969F3" w:rsidRDefault="005969F3" w:rsidP="007C6261">
      <w:pPr>
        <w:tabs>
          <w:tab w:val="left" w:pos="2220"/>
        </w:tabs>
        <w:spacing w:after="0" w:line="240" w:lineRule="auto"/>
        <w:rPr>
          <w:rFonts w:ascii="Calibri" w:hAnsi="Calibri" w:cs="Calibri"/>
        </w:rPr>
      </w:pPr>
      <w:r w:rsidRPr="00D77BD7">
        <w:rPr>
          <w:rFonts w:ascii="Calibri" w:hAnsi="Calibri" w:cs="Calibri"/>
        </w:rPr>
        <w:t>Aims of research</w:t>
      </w:r>
      <w:r w:rsidR="007954C1">
        <w:rPr>
          <w:rFonts w:ascii="Calibri" w:hAnsi="Calibri" w:cs="Calibri"/>
        </w:rPr>
        <w:t>……………………………………………………………………………………………………………</w:t>
      </w:r>
      <w:r w:rsidR="00DC496B">
        <w:rPr>
          <w:rFonts w:ascii="Calibri" w:hAnsi="Calibri" w:cs="Calibri"/>
        </w:rPr>
        <w:t>…</w:t>
      </w:r>
      <w:r w:rsidR="007954C1">
        <w:rPr>
          <w:rFonts w:ascii="Calibri" w:hAnsi="Calibri" w:cs="Calibri"/>
        </w:rPr>
        <w:t xml:space="preserve"> Page </w:t>
      </w:r>
      <w:r w:rsidR="00E80CFD">
        <w:rPr>
          <w:rFonts w:ascii="Calibri" w:hAnsi="Calibri" w:cs="Calibri"/>
        </w:rPr>
        <w:t>8</w:t>
      </w:r>
    </w:p>
    <w:p w14:paraId="1CB8EEAA" w14:textId="77777777" w:rsidR="00D77BD7" w:rsidRPr="00D77BD7" w:rsidRDefault="00D77BD7" w:rsidP="007C6261">
      <w:pPr>
        <w:tabs>
          <w:tab w:val="left" w:pos="2220"/>
        </w:tabs>
        <w:spacing w:after="0" w:line="240" w:lineRule="auto"/>
        <w:rPr>
          <w:rFonts w:ascii="Calibri" w:hAnsi="Calibri" w:cs="Calibri"/>
        </w:rPr>
      </w:pPr>
    </w:p>
    <w:p w14:paraId="1E4320D6" w14:textId="33B28FA6" w:rsidR="005969F3" w:rsidRDefault="006B3155" w:rsidP="007C6261">
      <w:pPr>
        <w:tabs>
          <w:tab w:val="left" w:pos="2220"/>
        </w:tabs>
        <w:spacing w:after="0" w:line="240" w:lineRule="auto"/>
        <w:rPr>
          <w:rFonts w:ascii="Calibri" w:hAnsi="Calibri" w:cs="Calibri"/>
        </w:rPr>
      </w:pPr>
      <w:r>
        <w:rPr>
          <w:rFonts w:ascii="Calibri" w:hAnsi="Calibri" w:cs="Calibri"/>
        </w:rPr>
        <w:t xml:space="preserve">Literature………………………………………………………………………………………………………………………… Page </w:t>
      </w:r>
      <w:r w:rsidR="00E80CFD">
        <w:rPr>
          <w:rFonts w:ascii="Calibri" w:hAnsi="Calibri" w:cs="Calibri"/>
        </w:rPr>
        <w:t>8</w:t>
      </w:r>
      <w:r>
        <w:rPr>
          <w:rFonts w:ascii="Calibri" w:hAnsi="Calibri" w:cs="Calibri"/>
        </w:rPr>
        <w:t xml:space="preserve"> </w:t>
      </w:r>
    </w:p>
    <w:p w14:paraId="37F19830" w14:textId="77777777" w:rsidR="00D77BD7" w:rsidRPr="00D77BD7" w:rsidRDefault="00D77BD7" w:rsidP="007C6261">
      <w:pPr>
        <w:tabs>
          <w:tab w:val="left" w:pos="2220"/>
        </w:tabs>
        <w:spacing w:after="0" w:line="240" w:lineRule="auto"/>
        <w:rPr>
          <w:rFonts w:ascii="Calibri" w:hAnsi="Calibri" w:cs="Calibri"/>
        </w:rPr>
      </w:pPr>
    </w:p>
    <w:p w14:paraId="6564D1ED" w14:textId="2CB25B6B" w:rsidR="002E1338" w:rsidRDefault="002E1338" w:rsidP="007C6261">
      <w:pPr>
        <w:tabs>
          <w:tab w:val="left" w:pos="2220"/>
        </w:tabs>
        <w:spacing w:after="0" w:line="240" w:lineRule="auto"/>
        <w:rPr>
          <w:rFonts w:ascii="Calibri" w:hAnsi="Calibri" w:cs="Calibri"/>
        </w:rPr>
      </w:pPr>
      <w:r w:rsidRPr="00D77BD7">
        <w:rPr>
          <w:rFonts w:ascii="Calibri" w:hAnsi="Calibri" w:cs="Calibri"/>
        </w:rPr>
        <w:t>Conclusion</w:t>
      </w:r>
      <w:r w:rsidR="00DC496B">
        <w:rPr>
          <w:rFonts w:ascii="Calibri" w:hAnsi="Calibri" w:cs="Calibri"/>
        </w:rPr>
        <w:t>………………………………………………………………………………………………………………………</w:t>
      </w:r>
      <w:r w:rsidR="003D6BA1">
        <w:rPr>
          <w:rFonts w:ascii="Calibri" w:hAnsi="Calibri" w:cs="Calibri"/>
        </w:rPr>
        <w:t>.</w:t>
      </w:r>
      <w:r w:rsidR="006B3155">
        <w:rPr>
          <w:rFonts w:ascii="Calibri" w:hAnsi="Calibri" w:cs="Calibri"/>
        </w:rPr>
        <w:t xml:space="preserve"> Page 1</w:t>
      </w:r>
      <w:r w:rsidR="00E80CFD">
        <w:rPr>
          <w:rFonts w:ascii="Calibri" w:hAnsi="Calibri" w:cs="Calibri"/>
        </w:rPr>
        <w:t>1</w:t>
      </w:r>
    </w:p>
    <w:p w14:paraId="7EC8699D" w14:textId="77777777" w:rsidR="00D77BD7" w:rsidRPr="00D77BD7" w:rsidRDefault="00D77BD7" w:rsidP="007C6261">
      <w:pPr>
        <w:tabs>
          <w:tab w:val="left" w:pos="2220"/>
        </w:tabs>
        <w:spacing w:after="0" w:line="240" w:lineRule="auto"/>
        <w:rPr>
          <w:rFonts w:ascii="Calibri" w:hAnsi="Calibri" w:cs="Calibri"/>
        </w:rPr>
      </w:pPr>
    </w:p>
    <w:p w14:paraId="0FB2018D" w14:textId="64ECAD02" w:rsidR="002E1338" w:rsidRDefault="002E1338" w:rsidP="007C6261">
      <w:pPr>
        <w:tabs>
          <w:tab w:val="left" w:pos="2220"/>
        </w:tabs>
        <w:spacing w:after="0" w:line="240" w:lineRule="auto"/>
        <w:rPr>
          <w:rFonts w:ascii="Calibri" w:hAnsi="Calibri" w:cs="Calibri"/>
        </w:rPr>
      </w:pPr>
      <w:r w:rsidRPr="00D77BD7">
        <w:rPr>
          <w:rFonts w:ascii="Calibri" w:hAnsi="Calibri" w:cs="Calibri"/>
        </w:rPr>
        <w:t>Chapter Three: Methodology</w:t>
      </w:r>
      <w:r w:rsidR="003D6BA1">
        <w:rPr>
          <w:rFonts w:ascii="Calibri" w:hAnsi="Calibri" w:cs="Calibri"/>
        </w:rPr>
        <w:t>………………………………………………………………………………………….. Page 1</w:t>
      </w:r>
      <w:r w:rsidR="00E80CFD">
        <w:rPr>
          <w:rFonts w:ascii="Calibri" w:hAnsi="Calibri" w:cs="Calibri"/>
        </w:rPr>
        <w:t>3</w:t>
      </w:r>
    </w:p>
    <w:p w14:paraId="40D60638" w14:textId="77777777" w:rsidR="00D77BD7" w:rsidRPr="00D77BD7" w:rsidRDefault="00D77BD7" w:rsidP="007C6261">
      <w:pPr>
        <w:tabs>
          <w:tab w:val="left" w:pos="2220"/>
        </w:tabs>
        <w:spacing w:after="0" w:line="240" w:lineRule="auto"/>
        <w:rPr>
          <w:rFonts w:ascii="Calibri" w:hAnsi="Calibri" w:cs="Calibri"/>
        </w:rPr>
      </w:pPr>
    </w:p>
    <w:p w14:paraId="3AB14FD1" w14:textId="4C6D3A87" w:rsidR="002E1338" w:rsidRDefault="002E1338" w:rsidP="007C6261">
      <w:pPr>
        <w:tabs>
          <w:tab w:val="left" w:pos="2220"/>
        </w:tabs>
        <w:spacing w:after="0" w:line="240" w:lineRule="auto"/>
        <w:rPr>
          <w:rFonts w:ascii="Calibri" w:hAnsi="Calibri" w:cs="Calibri"/>
        </w:rPr>
      </w:pPr>
      <w:r w:rsidRPr="00D77BD7">
        <w:rPr>
          <w:rFonts w:ascii="Calibri" w:hAnsi="Calibri" w:cs="Calibri"/>
        </w:rPr>
        <w:t xml:space="preserve">Chapter Four: Analysis of results from the </w:t>
      </w:r>
      <w:r w:rsidR="00983169" w:rsidRPr="00D77BD7">
        <w:rPr>
          <w:rFonts w:ascii="Calibri" w:hAnsi="Calibri" w:cs="Calibri"/>
        </w:rPr>
        <w:t>survey</w:t>
      </w:r>
      <w:r w:rsidR="001A0945">
        <w:rPr>
          <w:rFonts w:ascii="Calibri" w:hAnsi="Calibri" w:cs="Calibri"/>
        </w:rPr>
        <w:t>…………………………………………………………</w:t>
      </w:r>
      <w:r w:rsidR="00E80CFD">
        <w:rPr>
          <w:rFonts w:ascii="Calibri" w:hAnsi="Calibri" w:cs="Calibri"/>
        </w:rPr>
        <w:t>.</w:t>
      </w:r>
      <w:r w:rsidR="001A0945">
        <w:rPr>
          <w:rFonts w:ascii="Calibri" w:hAnsi="Calibri" w:cs="Calibri"/>
        </w:rPr>
        <w:t>… Page 1</w:t>
      </w:r>
      <w:r w:rsidR="00E80CFD">
        <w:rPr>
          <w:rFonts w:ascii="Calibri" w:hAnsi="Calibri" w:cs="Calibri"/>
        </w:rPr>
        <w:t>5</w:t>
      </w:r>
      <w:r w:rsidR="00B04290">
        <w:rPr>
          <w:rFonts w:ascii="Calibri" w:hAnsi="Calibri" w:cs="Calibri"/>
        </w:rPr>
        <w:t xml:space="preserve"> </w:t>
      </w:r>
    </w:p>
    <w:p w14:paraId="00C63C8F" w14:textId="77777777" w:rsidR="00D77BD7" w:rsidRPr="00D77BD7" w:rsidRDefault="00D77BD7" w:rsidP="007C6261">
      <w:pPr>
        <w:tabs>
          <w:tab w:val="left" w:pos="2220"/>
        </w:tabs>
        <w:spacing w:after="0" w:line="240" w:lineRule="auto"/>
        <w:rPr>
          <w:rFonts w:ascii="Calibri" w:hAnsi="Calibri" w:cs="Calibri"/>
        </w:rPr>
      </w:pPr>
    </w:p>
    <w:p w14:paraId="0A25C33B" w14:textId="55803927" w:rsidR="00983169" w:rsidRDefault="00983169" w:rsidP="007C6261">
      <w:pPr>
        <w:tabs>
          <w:tab w:val="left" w:pos="2220"/>
        </w:tabs>
        <w:spacing w:after="0" w:line="240" w:lineRule="auto"/>
        <w:rPr>
          <w:rFonts w:ascii="Calibri" w:hAnsi="Calibri" w:cs="Calibri"/>
        </w:rPr>
      </w:pPr>
      <w:r w:rsidRPr="00D77BD7">
        <w:rPr>
          <w:rFonts w:ascii="Calibri" w:hAnsi="Calibri" w:cs="Calibri"/>
        </w:rPr>
        <w:t>Chapter Five: Conclusions</w:t>
      </w:r>
      <w:r w:rsidR="00DD6442">
        <w:rPr>
          <w:rFonts w:ascii="Calibri" w:hAnsi="Calibri" w:cs="Calibri"/>
        </w:rPr>
        <w:t>………………………………………………………………………………………………..</w:t>
      </w:r>
      <w:r w:rsidRPr="00D77BD7">
        <w:rPr>
          <w:rFonts w:ascii="Calibri" w:hAnsi="Calibri" w:cs="Calibri"/>
        </w:rPr>
        <w:t xml:space="preserve"> </w:t>
      </w:r>
      <w:r w:rsidR="00DD6442">
        <w:rPr>
          <w:rFonts w:ascii="Calibri" w:hAnsi="Calibri" w:cs="Calibri"/>
        </w:rPr>
        <w:t>Page 21</w:t>
      </w:r>
    </w:p>
    <w:p w14:paraId="163FAC96" w14:textId="77777777" w:rsidR="00D77BD7" w:rsidRPr="00D77BD7" w:rsidRDefault="00D77BD7" w:rsidP="007C6261">
      <w:pPr>
        <w:tabs>
          <w:tab w:val="left" w:pos="2220"/>
        </w:tabs>
        <w:spacing w:after="0" w:line="240" w:lineRule="auto"/>
        <w:rPr>
          <w:rFonts w:ascii="Calibri" w:hAnsi="Calibri" w:cs="Calibri"/>
        </w:rPr>
      </w:pPr>
    </w:p>
    <w:p w14:paraId="134305BA" w14:textId="18A73DE9" w:rsidR="00983169" w:rsidRDefault="00983169" w:rsidP="007C6261">
      <w:pPr>
        <w:tabs>
          <w:tab w:val="left" w:pos="2220"/>
        </w:tabs>
        <w:spacing w:after="0" w:line="240" w:lineRule="auto"/>
        <w:rPr>
          <w:rFonts w:ascii="Calibri" w:hAnsi="Calibri" w:cs="Calibri"/>
        </w:rPr>
      </w:pPr>
      <w:r w:rsidRPr="00D77BD7">
        <w:rPr>
          <w:rFonts w:ascii="Calibri" w:hAnsi="Calibri" w:cs="Calibri"/>
        </w:rPr>
        <w:t>Recommendations</w:t>
      </w:r>
      <w:r w:rsidR="00DD6442">
        <w:rPr>
          <w:rFonts w:ascii="Calibri" w:hAnsi="Calibri" w:cs="Calibri"/>
        </w:rPr>
        <w:t>………………………………………………………………………………………………………….. Page 21</w:t>
      </w:r>
    </w:p>
    <w:p w14:paraId="10683876" w14:textId="77777777" w:rsidR="00D77BD7" w:rsidRPr="00D77BD7" w:rsidRDefault="00D77BD7" w:rsidP="007C6261">
      <w:pPr>
        <w:tabs>
          <w:tab w:val="left" w:pos="2220"/>
        </w:tabs>
        <w:spacing w:after="0" w:line="240" w:lineRule="auto"/>
        <w:rPr>
          <w:rFonts w:ascii="Calibri" w:hAnsi="Calibri" w:cs="Calibri"/>
        </w:rPr>
      </w:pPr>
    </w:p>
    <w:p w14:paraId="43482DA3" w14:textId="59262B13" w:rsidR="00DC502D" w:rsidRPr="00D77BD7" w:rsidRDefault="00983169" w:rsidP="007C6261">
      <w:pPr>
        <w:tabs>
          <w:tab w:val="left" w:pos="2220"/>
        </w:tabs>
        <w:spacing w:after="0" w:line="240" w:lineRule="auto"/>
        <w:rPr>
          <w:rFonts w:ascii="Calibri" w:hAnsi="Calibri" w:cs="Calibri"/>
        </w:rPr>
      </w:pPr>
      <w:r w:rsidRPr="00D77BD7">
        <w:rPr>
          <w:rFonts w:ascii="Calibri" w:hAnsi="Calibri" w:cs="Calibri"/>
        </w:rPr>
        <w:t xml:space="preserve">Chapter </w:t>
      </w:r>
      <w:r w:rsidR="00DC502D" w:rsidRPr="00D77BD7">
        <w:rPr>
          <w:rFonts w:ascii="Calibri" w:hAnsi="Calibri" w:cs="Calibri"/>
        </w:rPr>
        <w:t>Six: Bibliography</w:t>
      </w:r>
      <w:r w:rsidR="00DD6442">
        <w:rPr>
          <w:rFonts w:ascii="Calibri" w:hAnsi="Calibri" w:cs="Calibri"/>
        </w:rPr>
        <w:t>………………………………………………………………………………………………… Page 23</w:t>
      </w:r>
    </w:p>
    <w:p w14:paraId="6D9DC49C" w14:textId="77777777" w:rsidR="00C9313E" w:rsidRPr="00D77BD7" w:rsidRDefault="00C9313E" w:rsidP="007C6261">
      <w:pPr>
        <w:tabs>
          <w:tab w:val="left" w:pos="2220"/>
        </w:tabs>
        <w:spacing w:after="0" w:line="240" w:lineRule="auto"/>
        <w:rPr>
          <w:rFonts w:ascii="Calibri" w:hAnsi="Calibri" w:cs="Calibri"/>
        </w:rPr>
      </w:pPr>
    </w:p>
    <w:p w14:paraId="1FB1BB2B" w14:textId="77777777" w:rsidR="00C9313E" w:rsidRPr="00D77BD7" w:rsidRDefault="00C9313E" w:rsidP="007C6261">
      <w:pPr>
        <w:tabs>
          <w:tab w:val="left" w:pos="2220"/>
        </w:tabs>
        <w:spacing w:after="0" w:line="240" w:lineRule="auto"/>
        <w:rPr>
          <w:rFonts w:ascii="Calibri" w:hAnsi="Calibri" w:cs="Calibri"/>
        </w:rPr>
      </w:pPr>
    </w:p>
    <w:p w14:paraId="68B8E242" w14:textId="77777777" w:rsidR="00C9313E" w:rsidRPr="00D77BD7" w:rsidRDefault="00C9313E" w:rsidP="007C6261">
      <w:pPr>
        <w:tabs>
          <w:tab w:val="left" w:pos="2220"/>
        </w:tabs>
        <w:spacing w:after="0" w:line="240" w:lineRule="auto"/>
        <w:rPr>
          <w:rFonts w:ascii="Calibri" w:hAnsi="Calibri" w:cs="Calibri"/>
        </w:rPr>
      </w:pPr>
    </w:p>
    <w:p w14:paraId="2C1B0379" w14:textId="77777777" w:rsidR="00C9313E" w:rsidRPr="00D77BD7" w:rsidRDefault="00C9313E" w:rsidP="007C6261">
      <w:pPr>
        <w:tabs>
          <w:tab w:val="left" w:pos="2220"/>
        </w:tabs>
        <w:spacing w:after="0" w:line="240" w:lineRule="auto"/>
        <w:rPr>
          <w:rFonts w:ascii="Calibri" w:hAnsi="Calibri" w:cs="Calibri"/>
        </w:rPr>
      </w:pPr>
    </w:p>
    <w:p w14:paraId="5A8BB6C7" w14:textId="77777777" w:rsidR="00C9313E" w:rsidRPr="00D77BD7" w:rsidRDefault="00C9313E" w:rsidP="007C6261">
      <w:pPr>
        <w:tabs>
          <w:tab w:val="left" w:pos="2220"/>
        </w:tabs>
        <w:spacing w:after="0" w:line="240" w:lineRule="auto"/>
        <w:rPr>
          <w:rFonts w:ascii="Calibri" w:hAnsi="Calibri" w:cs="Calibri"/>
        </w:rPr>
      </w:pPr>
    </w:p>
    <w:p w14:paraId="5666A94E" w14:textId="77777777" w:rsidR="00C9313E" w:rsidRPr="00D77BD7" w:rsidRDefault="00C9313E" w:rsidP="007C6261">
      <w:pPr>
        <w:tabs>
          <w:tab w:val="left" w:pos="2220"/>
        </w:tabs>
        <w:spacing w:after="0" w:line="240" w:lineRule="auto"/>
        <w:rPr>
          <w:rFonts w:ascii="Calibri" w:hAnsi="Calibri" w:cs="Calibri"/>
        </w:rPr>
      </w:pPr>
    </w:p>
    <w:p w14:paraId="540F5285" w14:textId="77777777" w:rsidR="00C9313E" w:rsidRPr="00D77BD7" w:rsidRDefault="00C9313E" w:rsidP="007C6261">
      <w:pPr>
        <w:tabs>
          <w:tab w:val="left" w:pos="2220"/>
        </w:tabs>
        <w:spacing w:after="0" w:line="240" w:lineRule="auto"/>
        <w:rPr>
          <w:rFonts w:ascii="Calibri" w:hAnsi="Calibri" w:cs="Calibri"/>
        </w:rPr>
      </w:pPr>
    </w:p>
    <w:p w14:paraId="554A8B84" w14:textId="77777777" w:rsidR="00C9313E" w:rsidRPr="00D77BD7" w:rsidRDefault="00C9313E" w:rsidP="007C6261">
      <w:pPr>
        <w:tabs>
          <w:tab w:val="left" w:pos="2220"/>
        </w:tabs>
        <w:spacing w:after="0" w:line="240" w:lineRule="auto"/>
        <w:rPr>
          <w:rFonts w:ascii="Calibri" w:hAnsi="Calibri" w:cs="Calibri"/>
        </w:rPr>
      </w:pPr>
    </w:p>
    <w:p w14:paraId="04484F74" w14:textId="77777777" w:rsidR="00C9313E" w:rsidRPr="00D77BD7" w:rsidRDefault="00C9313E" w:rsidP="007C6261">
      <w:pPr>
        <w:tabs>
          <w:tab w:val="left" w:pos="2220"/>
        </w:tabs>
        <w:spacing w:after="0" w:line="240" w:lineRule="auto"/>
        <w:rPr>
          <w:rFonts w:ascii="Calibri" w:hAnsi="Calibri" w:cs="Calibri"/>
        </w:rPr>
      </w:pPr>
    </w:p>
    <w:p w14:paraId="1E824D77" w14:textId="77777777" w:rsidR="00C9313E" w:rsidRPr="00D77BD7" w:rsidRDefault="00C9313E" w:rsidP="007C6261">
      <w:pPr>
        <w:tabs>
          <w:tab w:val="left" w:pos="2220"/>
        </w:tabs>
        <w:spacing w:after="0" w:line="240" w:lineRule="auto"/>
        <w:rPr>
          <w:rFonts w:ascii="Calibri" w:hAnsi="Calibri" w:cs="Calibri"/>
        </w:rPr>
      </w:pPr>
    </w:p>
    <w:p w14:paraId="1BB89ED6" w14:textId="77777777" w:rsidR="00C9313E" w:rsidRPr="00D77BD7" w:rsidRDefault="00C9313E" w:rsidP="007C6261">
      <w:pPr>
        <w:tabs>
          <w:tab w:val="left" w:pos="2220"/>
        </w:tabs>
        <w:spacing w:after="0" w:line="240" w:lineRule="auto"/>
        <w:rPr>
          <w:rFonts w:ascii="Calibri" w:hAnsi="Calibri" w:cs="Calibri"/>
        </w:rPr>
      </w:pPr>
    </w:p>
    <w:p w14:paraId="14D176C2" w14:textId="77777777" w:rsidR="00C9313E" w:rsidRPr="00D77BD7" w:rsidRDefault="00C9313E" w:rsidP="007C6261">
      <w:pPr>
        <w:tabs>
          <w:tab w:val="left" w:pos="2220"/>
        </w:tabs>
        <w:spacing w:after="0" w:line="240" w:lineRule="auto"/>
        <w:rPr>
          <w:rFonts w:ascii="Calibri" w:hAnsi="Calibri" w:cs="Calibri"/>
        </w:rPr>
      </w:pPr>
    </w:p>
    <w:p w14:paraId="32552324" w14:textId="77777777" w:rsidR="00C9313E" w:rsidRPr="00D77BD7" w:rsidRDefault="00C9313E" w:rsidP="007C6261">
      <w:pPr>
        <w:tabs>
          <w:tab w:val="left" w:pos="2220"/>
        </w:tabs>
        <w:spacing w:after="0" w:line="240" w:lineRule="auto"/>
        <w:rPr>
          <w:rFonts w:ascii="Calibri" w:hAnsi="Calibri" w:cs="Calibri"/>
        </w:rPr>
      </w:pPr>
    </w:p>
    <w:p w14:paraId="581FE453" w14:textId="77777777" w:rsidR="00553A2C" w:rsidRPr="00D77BD7" w:rsidRDefault="00553A2C" w:rsidP="007C6261">
      <w:pPr>
        <w:tabs>
          <w:tab w:val="left" w:pos="2220"/>
        </w:tabs>
        <w:spacing w:after="0" w:line="240" w:lineRule="auto"/>
        <w:rPr>
          <w:rFonts w:ascii="Calibri" w:hAnsi="Calibri" w:cs="Calibri"/>
        </w:rPr>
      </w:pPr>
    </w:p>
    <w:p w14:paraId="7AC92B33" w14:textId="77777777" w:rsidR="00B1369F" w:rsidRDefault="00B1369F" w:rsidP="007C6261">
      <w:pPr>
        <w:tabs>
          <w:tab w:val="left" w:pos="2220"/>
        </w:tabs>
        <w:spacing w:after="0" w:line="240" w:lineRule="auto"/>
        <w:rPr>
          <w:rFonts w:ascii="Calibri" w:hAnsi="Calibri" w:cs="Calibri"/>
        </w:rPr>
      </w:pPr>
    </w:p>
    <w:p w14:paraId="0CD41922" w14:textId="77777777" w:rsidR="008C4D4B" w:rsidRPr="00D77BD7" w:rsidRDefault="008C4D4B" w:rsidP="007C6261">
      <w:pPr>
        <w:tabs>
          <w:tab w:val="left" w:pos="2220"/>
        </w:tabs>
        <w:spacing w:after="0" w:line="240" w:lineRule="auto"/>
        <w:rPr>
          <w:rFonts w:ascii="Calibri" w:hAnsi="Calibri" w:cs="Calibri"/>
        </w:rPr>
      </w:pPr>
    </w:p>
    <w:p w14:paraId="17179645" w14:textId="0560DAAF" w:rsidR="00C9313E" w:rsidRPr="00D77BD7" w:rsidRDefault="00C9313E" w:rsidP="007C6261">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lastRenderedPageBreak/>
        <w:t>CHAPTER ONE: INTRODUCTION</w:t>
      </w:r>
    </w:p>
    <w:p w14:paraId="6A634DD6" w14:textId="77777777" w:rsidR="00936886" w:rsidRPr="00D77BD7" w:rsidRDefault="00936886" w:rsidP="007C6261">
      <w:pPr>
        <w:spacing w:after="0" w:line="240" w:lineRule="auto"/>
        <w:jc w:val="center"/>
        <w:rPr>
          <w:rFonts w:ascii="Calibri" w:hAnsi="Calibri" w:cs="Calibri"/>
          <w:b/>
          <w:bCs/>
        </w:rPr>
      </w:pPr>
    </w:p>
    <w:p w14:paraId="7EADF297" w14:textId="02621286" w:rsidR="00936886" w:rsidRPr="00D77BD7" w:rsidRDefault="00936886" w:rsidP="007C6261">
      <w:pPr>
        <w:spacing w:after="0" w:line="240" w:lineRule="auto"/>
        <w:rPr>
          <w:rFonts w:ascii="Calibri" w:hAnsi="Calibri" w:cs="Calibri"/>
        </w:rPr>
      </w:pPr>
      <w:r w:rsidRPr="00D77BD7">
        <w:rPr>
          <w:rFonts w:ascii="Calibri" w:hAnsi="Calibri" w:cs="Calibri"/>
        </w:rPr>
        <w:t xml:space="preserve">The purpose of this research project is to investigate and understand the </w:t>
      </w:r>
      <w:r w:rsidR="00A513B6" w:rsidRPr="00D77BD7">
        <w:rPr>
          <w:rFonts w:ascii="Calibri" w:hAnsi="Calibri" w:cs="Calibri"/>
        </w:rPr>
        <w:t>effects</w:t>
      </w:r>
      <w:r w:rsidRPr="00D77BD7">
        <w:rPr>
          <w:rFonts w:ascii="Calibri" w:hAnsi="Calibri" w:cs="Calibri"/>
        </w:rPr>
        <w:t xml:space="preserve"> of men and boys who are victims of domestic abuse. </w:t>
      </w:r>
      <w:r w:rsidR="00E256AC" w:rsidRPr="00D77BD7">
        <w:rPr>
          <w:rFonts w:ascii="Calibri" w:hAnsi="Calibri" w:cs="Calibri"/>
        </w:rPr>
        <w:t>The researcher</w:t>
      </w:r>
      <w:r w:rsidRPr="00D77BD7">
        <w:rPr>
          <w:rFonts w:ascii="Calibri" w:hAnsi="Calibri" w:cs="Calibri"/>
        </w:rPr>
        <w:t xml:space="preserve"> will also be investigating the stigma of males mainly being perpetrators of domestics, furthermore, </w:t>
      </w:r>
      <w:r w:rsidR="00E256AC" w:rsidRPr="00D77BD7">
        <w:rPr>
          <w:rFonts w:ascii="Calibri" w:hAnsi="Calibri" w:cs="Calibri"/>
        </w:rPr>
        <w:t>the researcher</w:t>
      </w:r>
      <w:r w:rsidRPr="00D77BD7">
        <w:rPr>
          <w:rFonts w:ascii="Calibri" w:hAnsi="Calibri" w:cs="Calibri"/>
        </w:rPr>
        <w:t xml:space="preserve"> will be analysing the support available for males of domestic abuse and also the unconscious bias towards male victims. </w:t>
      </w:r>
    </w:p>
    <w:p w14:paraId="7240819D" w14:textId="77777777" w:rsidR="00936886" w:rsidRPr="00D77BD7" w:rsidRDefault="00936886" w:rsidP="007C6261">
      <w:pPr>
        <w:spacing w:after="0" w:line="240" w:lineRule="auto"/>
        <w:rPr>
          <w:rFonts w:ascii="Calibri" w:hAnsi="Calibri" w:cs="Calibri"/>
        </w:rPr>
      </w:pPr>
    </w:p>
    <w:p w14:paraId="2FB9607E" w14:textId="77777777" w:rsidR="00936886" w:rsidRPr="00D77BD7" w:rsidRDefault="00936886" w:rsidP="007C6261">
      <w:pPr>
        <w:spacing w:after="0" w:line="240" w:lineRule="auto"/>
        <w:rPr>
          <w:rFonts w:ascii="Calibri" w:hAnsi="Calibri" w:cs="Calibri"/>
        </w:rPr>
      </w:pPr>
      <w:r w:rsidRPr="00D77BD7">
        <w:rPr>
          <w:rFonts w:ascii="Calibri" w:hAnsi="Calibri" w:cs="Calibri"/>
        </w:rPr>
        <w:t xml:space="preserve">Worldwide, domestic abuse is a serious problem for public health. Even though it is acknowledged that victims of domestic abuse can be of either gender, the topic is typically viewed from the perspective of male to female violence, which is bolstered by a significant body of research and legislation that focuses on female victims. Nonetheless, data indicates that a significant percentage of men are victims of violence committed by women; however, because this topic receives little attention, little is known about the scope and consequences of abuse. (Perryman and Appleton) </w:t>
      </w:r>
    </w:p>
    <w:p w14:paraId="75B7905F" w14:textId="77777777" w:rsidR="00936886" w:rsidRPr="00D77BD7" w:rsidRDefault="00936886" w:rsidP="007C6261">
      <w:pPr>
        <w:tabs>
          <w:tab w:val="left" w:pos="1860"/>
        </w:tabs>
        <w:spacing w:after="0" w:line="240" w:lineRule="auto"/>
        <w:rPr>
          <w:rFonts w:ascii="Calibri" w:hAnsi="Calibri" w:cs="Calibri"/>
          <w:highlight w:val="yellow"/>
        </w:rPr>
      </w:pPr>
    </w:p>
    <w:p w14:paraId="1E2A7B1C" w14:textId="77777777" w:rsidR="00936886" w:rsidRPr="00D77BD7" w:rsidRDefault="00936886" w:rsidP="007C6261">
      <w:pPr>
        <w:tabs>
          <w:tab w:val="left" w:pos="1860"/>
        </w:tabs>
        <w:spacing w:after="0" w:line="240" w:lineRule="auto"/>
        <w:rPr>
          <w:rFonts w:ascii="Calibri" w:hAnsi="Calibri" w:cs="Calibri"/>
        </w:rPr>
      </w:pPr>
      <w:r w:rsidRPr="00D77BD7">
        <w:rPr>
          <w:rFonts w:ascii="Calibri" w:hAnsi="Calibri" w:cs="Calibri"/>
        </w:rPr>
        <w:t>Is there enough support for male victims of domestic abuse? As explained by (Hine et al.) even though some researchers and government statistics have shown that male victims have existed for decades, they have frequently been disregarded and have continued to be a "hidden" victim category. In fact, more recent studies have produced strong evidence of female aggression and place DVA in the context of other forms of family violence.</w:t>
      </w:r>
    </w:p>
    <w:p w14:paraId="5EC1988B" w14:textId="77777777" w:rsidR="00936886" w:rsidRPr="00D77BD7" w:rsidRDefault="00936886" w:rsidP="007C6261">
      <w:pPr>
        <w:tabs>
          <w:tab w:val="left" w:pos="1860"/>
        </w:tabs>
        <w:spacing w:after="0" w:line="240" w:lineRule="auto"/>
        <w:rPr>
          <w:rFonts w:ascii="Calibri" w:hAnsi="Calibri" w:cs="Calibri"/>
        </w:rPr>
      </w:pPr>
    </w:p>
    <w:p w14:paraId="4405EF40" w14:textId="77777777" w:rsidR="00936886" w:rsidRPr="00D77BD7" w:rsidRDefault="00936886" w:rsidP="007C6261">
      <w:pPr>
        <w:tabs>
          <w:tab w:val="left" w:pos="1860"/>
        </w:tabs>
        <w:spacing w:after="0" w:line="240" w:lineRule="auto"/>
        <w:rPr>
          <w:rFonts w:ascii="Calibri" w:hAnsi="Calibri" w:cs="Calibri"/>
        </w:rPr>
      </w:pPr>
      <w:r w:rsidRPr="00D77BD7">
        <w:rPr>
          <w:rFonts w:ascii="Calibri" w:hAnsi="Calibri" w:cs="Calibri"/>
        </w:rPr>
        <w:t>Is the system setup in favour of women being victims of domestic abuse? A study conducted by (Hines, 2011) shows that numerous studies have demonstrated a link between experiencing intimate partner violence (IPV) and posttraumatic stress disorder (PTSD) in women, but not in males, despite the fact that men account for 25–50% of all IPV victims in any given year. Additionally, prior research has shown that women who experience intimate terrorism (IT), a type of IPV marked by extreme violence and controlling behaviour, are much more vulnerable to post-traumatic stress disorder (PTSD) than women who experience common couple violence (CCV), a lesser degree of more mild, reciprocal IPV. But no studies have shown that this pattern holds true for men who survive IT as opposed to CCV.</w:t>
      </w:r>
    </w:p>
    <w:p w14:paraId="36273F12" w14:textId="77777777" w:rsidR="007C6261" w:rsidRPr="00D77BD7" w:rsidRDefault="007C6261" w:rsidP="007C6261">
      <w:pPr>
        <w:tabs>
          <w:tab w:val="left" w:pos="1860"/>
        </w:tabs>
        <w:spacing w:after="0" w:line="240" w:lineRule="auto"/>
        <w:rPr>
          <w:rFonts w:ascii="Calibri" w:hAnsi="Calibri" w:cs="Calibri"/>
        </w:rPr>
      </w:pPr>
    </w:p>
    <w:p w14:paraId="430C7FAA" w14:textId="77777777" w:rsidR="00936886" w:rsidRPr="00D77BD7" w:rsidRDefault="00936886" w:rsidP="007C6261">
      <w:pPr>
        <w:tabs>
          <w:tab w:val="left" w:pos="2220"/>
        </w:tabs>
        <w:spacing w:after="0" w:line="240" w:lineRule="auto"/>
        <w:rPr>
          <w:rFonts w:ascii="Calibri" w:hAnsi="Calibri" w:cs="Calibri"/>
          <w:b/>
          <w:bCs/>
          <w:u w:val="single"/>
        </w:rPr>
      </w:pPr>
    </w:p>
    <w:p w14:paraId="3D3E9506" w14:textId="1C84CB32" w:rsidR="007C6261" w:rsidRPr="00D77BD7" w:rsidRDefault="00F30292" w:rsidP="005F18E7">
      <w:pPr>
        <w:pStyle w:val="ListParagraph"/>
        <w:tabs>
          <w:tab w:val="left" w:pos="2220"/>
        </w:tabs>
        <w:spacing w:after="0" w:line="240" w:lineRule="auto"/>
        <w:ind w:left="360"/>
        <w:jc w:val="center"/>
        <w:rPr>
          <w:rFonts w:ascii="Calibri" w:hAnsi="Calibri" w:cs="Calibri"/>
          <w:b/>
          <w:bCs/>
          <w:u w:val="single"/>
        </w:rPr>
      </w:pPr>
      <w:r w:rsidRPr="00D77BD7">
        <w:rPr>
          <w:rFonts w:ascii="Calibri" w:hAnsi="Calibri" w:cs="Calibri"/>
          <w:b/>
          <w:bCs/>
          <w:u w:val="single"/>
        </w:rPr>
        <w:t>RATIONALE FOR THE RESEARCH</w:t>
      </w:r>
    </w:p>
    <w:p w14:paraId="4F22287A" w14:textId="77777777" w:rsidR="00553A2C" w:rsidRPr="00D77BD7" w:rsidRDefault="00553A2C" w:rsidP="007C6261">
      <w:pPr>
        <w:tabs>
          <w:tab w:val="left" w:pos="2220"/>
        </w:tabs>
        <w:spacing w:after="0" w:line="240" w:lineRule="auto"/>
        <w:rPr>
          <w:rFonts w:ascii="Calibri" w:hAnsi="Calibri" w:cs="Calibri"/>
          <w:b/>
          <w:bCs/>
          <w:u w:val="single"/>
        </w:rPr>
      </w:pPr>
    </w:p>
    <w:p w14:paraId="0F94B651" w14:textId="772C6D50" w:rsidR="00D44103" w:rsidRPr="00D77BD7" w:rsidRDefault="00DB49BA" w:rsidP="007C6261">
      <w:pPr>
        <w:tabs>
          <w:tab w:val="left" w:pos="2220"/>
        </w:tabs>
        <w:spacing w:after="0" w:line="240" w:lineRule="auto"/>
        <w:rPr>
          <w:rFonts w:ascii="Calibri" w:hAnsi="Calibri" w:cs="Calibri"/>
        </w:rPr>
      </w:pPr>
      <w:r w:rsidRPr="00D77BD7">
        <w:rPr>
          <w:rFonts w:ascii="Calibri" w:hAnsi="Calibri" w:cs="Calibri"/>
        </w:rPr>
        <w:t xml:space="preserve">The main objective for this research is to investigate </w:t>
      </w:r>
      <w:r w:rsidR="00A57330" w:rsidRPr="00D77BD7">
        <w:rPr>
          <w:rFonts w:ascii="Calibri" w:hAnsi="Calibri" w:cs="Calibri"/>
        </w:rPr>
        <w:t xml:space="preserve">and analyse the </w:t>
      </w:r>
      <w:proofErr w:type="spellStart"/>
      <w:r w:rsidR="00A57330" w:rsidRPr="00D77BD7">
        <w:rPr>
          <w:rFonts w:ascii="Calibri" w:hAnsi="Calibri" w:cs="Calibri"/>
        </w:rPr>
        <w:t>affects</w:t>
      </w:r>
      <w:proofErr w:type="spellEnd"/>
      <w:r w:rsidR="00A57330" w:rsidRPr="00D77BD7">
        <w:rPr>
          <w:rFonts w:ascii="Calibri" w:hAnsi="Calibri" w:cs="Calibri"/>
        </w:rPr>
        <w:t xml:space="preserve"> of males being victims of domestic abuse and to establish whether there is a stigma in modern day policing against male victims of domestic abuse. The research is also important to </w:t>
      </w:r>
      <w:r w:rsidR="00FF728D" w:rsidRPr="00D77BD7">
        <w:rPr>
          <w:rFonts w:ascii="Calibri" w:hAnsi="Calibri" w:cs="Calibri"/>
        </w:rPr>
        <w:t xml:space="preserve">understand if there is enough support out there for male victims. All of the above research shall be in comparison to what is available for female victims and statistically, the number of recorded victims for each sex. </w:t>
      </w:r>
    </w:p>
    <w:p w14:paraId="5EFDC4E3" w14:textId="77777777" w:rsidR="006B6B19" w:rsidRPr="00D77BD7" w:rsidRDefault="006B6B19" w:rsidP="007C6261">
      <w:pPr>
        <w:tabs>
          <w:tab w:val="left" w:pos="2220"/>
        </w:tabs>
        <w:spacing w:after="0" w:line="240" w:lineRule="auto"/>
        <w:rPr>
          <w:rFonts w:ascii="Calibri" w:hAnsi="Calibri" w:cs="Calibri"/>
        </w:rPr>
      </w:pPr>
    </w:p>
    <w:p w14:paraId="78EC6BA5" w14:textId="0E4BAB99" w:rsidR="008162EB" w:rsidRPr="00D77BD7" w:rsidRDefault="006B6B19" w:rsidP="007C6261">
      <w:pPr>
        <w:tabs>
          <w:tab w:val="left" w:pos="2220"/>
        </w:tabs>
        <w:spacing w:after="0" w:line="240" w:lineRule="auto"/>
        <w:rPr>
          <w:rFonts w:ascii="Calibri" w:hAnsi="Calibri" w:cs="Calibri"/>
        </w:rPr>
      </w:pPr>
      <w:r w:rsidRPr="00D77BD7">
        <w:rPr>
          <w:rFonts w:ascii="Calibri" w:hAnsi="Calibri" w:cs="Calibri"/>
        </w:rPr>
        <w:t>As a part of the research, a survey has been conducted</w:t>
      </w:r>
      <w:r w:rsidR="007459E8" w:rsidRPr="00D77BD7">
        <w:rPr>
          <w:rFonts w:ascii="Calibri" w:hAnsi="Calibri" w:cs="Calibri"/>
        </w:rPr>
        <w:t xml:space="preserve"> amongst Police officers within South Wales Police as a primary source of information in order to gather an understanding of how active Police officers feel about the support available for male victims of domestic abuse, the stigma around male victims and </w:t>
      </w:r>
      <w:r w:rsidR="00A25658" w:rsidRPr="00D77BD7">
        <w:rPr>
          <w:rFonts w:ascii="Calibri" w:hAnsi="Calibri" w:cs="Calibri"/>
        </w:rPr>
        <w:t>their thoughts and feelings when having experienced these incidents during their daily duties.</w:t>
      </w:r>
    </w:p>
    <w:p w14:paraId="4614452C" w14:textId="77777777" w:rsidR="00DD1061" w:rsidRPr="00D77BD7" w:rsidRDefault="00DD1061" w:rsidP="007C6261">
      <w:pPr>
        <w:tabs>
          <w:tab w:val="left" w:pos="2220"/>
        </w:tabs>
        <w:spacing w:after="0" w:line="240" w:lineRule="auto"/>
        <w:rPr>
          <w:rFonts w:ascii="Calibri" w:hAnsi="Calibri" w:cs="Calibri"/>
        </w:rPr>
      </w:pPr>
    </w:p>
    <w:p w14:paraId="5935C92D" w14:textId="77777777" w:rsidR="00753AD0" w:rsidRDefault="00753AD0" w:rsidP="007C6261">
      <w:pPr>
        <w:tabs>
          <w:tab w:val="left" w:pos="2220"/>
        </w:tabs>
        <w:spacing w:after="0" w:line="240" w:lineRule="auto"/>
        <w:jc w:val="center"/>
        <w:rPr>
          <w:rFonts w:ascii="Calibri" w:hAnsi="Calibri" w:cs="Calibri"/>
          <w:b/>
          <w:bCs/>
          <w:u w:val="single"/>
        </w:rPr>
      </w:pPr>
    </w:p>
    <w:p w14:paraId="1195E0CA" w14:textId="77777777" w:rsidR="00753AD0" w:rsidRDefault="00753AD0" w:rsidP="007C6261">
      <w:pPr>
        <w:tabs>
          <w:tab w:val="left" w:pos="2220"/>
        </w:tabs>
        <w:spacing w:after="0" w:line="240" w:lineRule="auto"/>
        <w:jc w:val="center"/>
        <w:rPr>
          <w:rFonts w:ascii="Calibri" w:hAnsi="Calibri" w:cs="Calibri"/>
          <w:b/>
          <w:bCs/>
          <w:u w:val="single"/>
        </w:rPr>
      </w:pPr>
    </w:p>
    <w:p w14:paraId="6E9E4D7D" w14:textId="77777777" w:rsidR="00753AD0" w:rsidRDefault="00753AD0" w:rsidP="007C6261">
      <w:pPr>
        <w:tabs>
          <w:tab w:val="left" w:pos="2220"/>
        </w:tabs>
        <w:spacing w:after="0" w:line="240" w:lineRule="auto"/>
        <w:jc w:val="center"/>
        <w:rPr>
          <w:rFonts w:ascii="Calibri" w:hAnsi="Calibri" w:cs="Calibri"/>
          <w:b/>
          <w:bCs/>
          <w:u w:val="single"/>
        </w:rPr>
      </w:pPr>
    </w:p>
    <w:p w14:paraId="56D30551" w14:textId="77777777" w:rsidR="00753AD0" w:rsidRDefault="00753AD0" w:rsidP="007C6261">
      <w:pPr>
        <w:tabs>
          <w:tab w:val="left" w:pos="2220"/>
        </w:tabs>
        <w:spacing w:after="0" w:line="240" w:lineRule="auto"/>
        <w:jc w:val="center"/>
        <w:rPr>
          <w:rFonts w:ascii="Calibri" w:hAnsi="Calibri" w:cs="Calibri"/>
          <w:b/>
          <w:bCs/>
          <w:u w:val="single"/>
        </w:rPr>
      </w:pPr>
    </w:p>
    <w:p w14:paraId="5B97272C" w14:textId="77777777" w:rsidR="00753AD0" w:rsidRDefault="00753AD0" w:rsidP="007C6261">
      <w:pPr>
        <w:tabs>
          <w:tab w:val="left" w:pos="2220"/>
        </w:tabs>
        <w:spacing w:after="0" w:line="240" w:lineRule="auto"/>
        <w:jc w:val="center"/>
        <w:rPr>
          <w:rFonts w:ascii="Calibri" w:hAnsi="Calibri" w:cs="Calibri"/>
          <w:b/>
          <w:bCs/>
          <w:u w:val="single"/>
        </w:rPr>
      </w:pPr>
    </w:p>
    <w:p w14:paraId="7285EDC4" w14:textId="77777777" w:rsidR="00753AD0" w:rsidRDefault="00753AD0" w:rsidP="007C6261">
      <w:pPr>
        <w:tabs>
          <w:tab w:val="left" w:pos="2220"/>
        </w:tabs>
        <w:spacing w:after="0" w:line="240" w:lineRule="auto"/>
        <w:jc w:val="center"/>
        <w:rPr>
          <w:rFonts w:ascii="Calibri" w:hAnsi="Calibri" w:cs="Calibri"/>
          <w:b/>
          <w:bCs/>
          <w:u w:val="single"/>
        </w:rPr>
      </w:pPr>
    </w:p>
    <w:p w14:paraId="54D7A356" w14:textId="50C6B7CC" w:rsidR="00944AC2" w:rsidRPr="00D77BD7" w:rsidRDefault="005F18E7" w:rsidP="007C6261">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lastRenderedPageBreak/>
        <w:t>R</w:t>
      </w:r>
      <w:r w:rsidR="00944AC2" w:rsidRPr="00D77BD7">
        <w:rPr>
          <w:rFonts w:ascii="Calibri" w:hAnsi="Calibri" w:cs="Calibri"/>
          <w:b/>
          <w:bCs/>
          <w:u w:val="single"/>
        </w:rPr>
        <w:t>ESEARCH METHODOLOGY</w:t>
      </w:r>
    </w:p>
    <w:p w14:paraId="10CF6776" w14:textId="77777777" w:rsidR="008F7AC0" w:rsidRPr="00D77BD7" w:rsidRDefault="008F7AC0" w:rsidP="007C6261">
      <w:pPr>
        <w:tabs>
          <w:tab w:val="left" w:pos="2220"/>
        </w:tabs>
        <w:spacing w:after="0" w:line="240" w:lineRule="auto"/>
        <w:jc w:val="center"/>
        <w:rPr>
          <w:rFonts w:ascii="Calibri" w:hAnsi="Calibri" w:cs="Calibri"/>
          <w:b/>
          <w:bCs/>
          <w:u w:val="single"/>
        </w:rPr>
      </w:pPr>
    </w:p>
    <w:p w14:paraId="25895880" w14:textId="44206A2D" w:rsidR="008F7AC0" w:rsidRPr="00D77BD7" w:rsidRDefault="00774567" w:rsidP="007C6261">
      <w:pPr>
        <w:tabs>
          <w:tab w:val="left" w:pos="2220"/>
        </w:tabs>
        <w:spacing w:after="0" w:line="240" w:lineRule="auto"/>
        <w:rPr>
          <w:rFonts w:ascii="Calibri" w:hAnsi="Calibri" w:cs="Calibri"/>
        </w:rPr>
      </w:pPr>
      <w:r w:rsidRPr="00D77BD7">
        <w:rPr>
          <w:rFonts w:ascii="Calibri" w:hAnsi="Calibri" w:cs="Calibri"/>
        </w:rPr>
        <w:t>Western Sydney University define research as “the creation of new knowledge and/or the use of existing knowledge in a new and creative way so as to generate new concepts, methodologies and understandings. This could include synthesis and analysis of previous research to the extent that it leads to new and creative outcomes”.</w:t>
      </w:r>
      <w:r w:rsidR="00BD05E0" w:rsidRPr="00D77BD7">
        <w:rPr>
          <w:rFonts w:ascii="Calibri" w:hAnsi="Calibri" w:cs="Calibri"/>
        </w:rPr>
        <w:t xml:space="preserve"> (Western Sydney University, 2020). </w:t>
      </w:r>
    </w:p>
    <w:p w14:paraId="506DC1E1" w14:textId="77777777" w:rsidR="0074043F" w:rsidRPr="00D77BD7" w:rsidRDefault="0074043F" w:rsidP="007C6261">
      <w:pPr>
        <w:tabs>
          <w:tab w:val="left" w:pos="2220"/>
        </w:tabs>
        <w:spacing w:after="0" w:line="240" w:lineRule="auto"/>
        <w:rPr>
          <w:rFonts w:ascii="Calibri" w:hAnsi="Calibri" w:cs="Calibri"/>
        </w:rPr>
      </w:pPr>
    </w:p>
    <w:p w14:paraId="5C0E30A6" w14:textId="77777777" w:rsidR="002A6353" w:rsidRPr="00D77BD7" w:rsidRDefault="002A6353" w:rsidP="007C6261">
      <w:pPr>
        <w:tabs>
          <w:tab w:val="left" w:pos="2220"/>
        </w:tabs>
        <w:spacing w:after="0" w:line="240" w:lineRule="auto"/>
        <w:rPr>
          <w:rFonts w:ascii="Calibri" w:hAnsi="Calibri" w:cs="Calibri"/>
        </w:rPr>
      </w:pPr>
      <w:r w:rsidRPr="00D77BD7">
        <w:rPr>
          <w:rFonts w:ascii="Calibri" w:hAnsi="Calibri" w:cs="Calibri"/>
        </w:rPr>
        <w:t>Research is a methodical, scientifically systematic inquiry into a specific problem, concern, or even issue. In order to convey the facts and ultimately offer the researcher a conclusion or even an answer to the topic they are posing, it is brought about by gathering all available information.</w:t>
      </w:r>
    </w:p>
    <w:p w14:paraId="2A859A91" w14:textId="77777777" w:rsidR="00404839" w:rsidRPr="00D77BD7" w:rsidRDefault="00404839" w:rsidP="007C6261">
      <w:pPr>
        <w:tabs>
          <w:tab w:val="left" w:pos="2220"/>
        </w:tabs>
        <w:spacing w:after="0" w:line="240" w:lineRule="auto"/>
        <w:rPr>
          <w:rFonts w:ascii="Calibri" w:hAnsi="Calibri" w:cs="Calibri"/>
        </w:rPr>
      </w:pPr>
    </w:p>
    <w:p w14:paraId="0393CF63" w14:textId="04D28C9E" w:rsidR="00404839" w:rsidRPr="00D77BD7" w:rsidRDefault="00BD12F0" w:rsidP="007C6261">
      <w:pPr>
        <w:tabs>
          <w:tab w:val="left" w:pos="2220"/>
        </w:tabs>
        <w:spacing w:after="0" w:line="240" w:lineRule="auto"/>
        <w:rPr>
          <w:rFonts w:ascii="Calibri" w:hAnsi="Calibri" w:cs="Calibri"/>
        </w:rPr>
      </w:pPr>
      <w:proofErr w:type="spellStart"/>
      <w:r w:rsidRPr="00D77BD7">
        <w:rPr>
          <w:rFonts w:ascii="Calibri" w:hAnsi="Calibri" w:cs="Calibri"/>
        </w:rPr>
        <w:t>Scribbr</w:t>
      </w:r>
      <w:proofErr w:type="spellEnd"/>
      <w:r w:rsidRPr="00D77BD7">
        <w:rPr>
          <w:rFonts w:ascii="Calibri" w:hAnsi="Calibri" w:cs="Calibri"/>
        </w:rPr>
        <w:t xml:space="preserve"> (Bhandari, 2020) describes that </w:t>
      </w:r>
      <w:r w:rsidR="009246F5" w:rsidRPr="00D77BD7">
        <w:rPr>
          <w:rFonts w:ascii="Calibri" w:hAnsi="Calibri" w:cs="Calibri"/>
        </w:rPr>
        <w:t>“Quantitative research is the process of collecting and analy</w:t>
      </w:r>
      <w:r w:rsidRPr="00D77BD7">
        <w:rPr>
          <w:rFonts w:ascii="Calibri" w:hAnsi="Calibri" w:cs="Calibri"/>
        </w:rPr>
        <w:t>s</w:t>
      </w:r>
      <w:r w:rsidR="009246F5" w:rsidRPr="00D77BD7">
        <w:rPr>
          <w:rFonts w:ascii="Calibri" w:hAnsi="Calibri" w:cs="Calibri"/>
        </w:rPr>
        <w:t>ing numerical data. It can be used to find patterns and averages, make predictions, test causal relationships, and generalize results to wider populations”.</w:t>
      </w:r>
    </w:p>
    <w:p w14:paraId="13B975EF" w14:textId="77777777" w:rsidR="00B63DE8" w:rsidRPr="00D77BD7" w:rsidRDefault="00B63DE8" w:rsidP="007C6261">
      <w:pPr>
        <w:tabs>
          <w:tab w:val="left" w:pos="2220"/>
        </w:tabs>
        <w:spacing w:after="0" w:line="240" w:lineRule="auto"/>
        <w:rPr>
          <w:rFonts w:ascii="Calibri" w:hAnsi="Calibri" w:cs="Calibri"/>
        </w:rPr>
      </w:pPr>
    </w:p>
    <w:p w14:paraId="652124DD" w14:textId="77777777" w:rsidR="00732726" w:rsidRPr="00D77BD7" w:rsidRDefault="00732726" w:rsidP="007C6261">
      <w:pPr>
        <w:tabs>
          <w:tab w:val="left" w:pos="2220"/>
        </w:tabs>
        <w:spacing w:after="0" w:line="240" w:lineRule="auto"/>
        <w:rPr>
          <w:rFonts w:ascii="Calibri" w:hAnsi="Calibri" w:cs="Calibri"/>
        </w:rPr>
      </w:pPr>
      <w:r w:rsidRPr="00D77BD7">
        <w:rPr>
          <w:rFonts w:ascii="Calibri" w:hAnsi="Calibri" w:cs="Calibri"/>
        </w:rPr>
        <w:t xml:space="preserve">The quantitative research will take the form of a survey that is distributed to other active police officers via a link that is posted on the force intranet and delivered to their email addresses. This is an attempt to get their opinions on whether they think there is enough help for male victims of domestic abuse and whether they think there is a stigma associated with policing against male victims. It is anticipated that the information gathered will provide insight into the opinions of other active police officers regarding this subject. </w:t>
      </w:r>
    </w:p>
    <w:p w14:paraId="4BDACA74" w14:textId="77777777" w:rsidR="00DD1061" w:rsidRPr="00D77BD7" w:rsidRDefault="00DD1061" w:rsidP="007C6261">
      <w:pPr>
        <w:tabs>
          <w:tab w:val="left" w:pos="2220"/>
        </w:tabs>
        <w:spacing w:after="0" w:line="240" w:lineRule="auto"/>
        <w:rPr>
          <w:rFonts w:ascii="Calibri" w:hAnsi="Calibri" w:cs="Calibri"/>
        </w:rPr>
      </w:pPr>
    </w:p>
    <w:p w14:paraId="39B37DC6" w14:textId="5A7906D0" w:rsidR="008162EB" w:rsidRPr="00D77BD7" w:rsidRDefault="008162EB" w:rsidP="007C6261">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t>R</w:t>
      </w:r>
      <w:r w:rsidR="00FB63E0" w:rsidRPr="00D77BD7">
        <w:rPr>
          <w:rFonts w:ascii="Calibri" w:hAnsi="Calibri" w:cs="Calibri"/>
          <w:b/>
          <w:bCs/>
          <w:u w:val="single"/>
        </w:rPr>
        <w:t>ELIABILIY AND VALIDITY</w:t>
      </w:r>
    </w:p>
    <w:p w14:paraId="48982D55" w14:textId="77777777" w:rsidR="003D5BCE" w:rsidRPr="00D77BD7" w:rsidRDefault="003D5BCE" w:rsidP="007C6261">
      <w:pPr>
        <w:tabs>
          <w:tab w:val="left" w:pos="2220"/>
        </w:tabs>
        <w:spacing w:after="0" w:line="240" w:lineRule="auto"/>
        <w:jc w:val="center"/>
        <w:rPr>
          <w:rFonts w:ascii="Calibri" w:hAnsi="Calibri" w:cs="Calibri"/>
          <w:b/>
          <w:bCs/>
          <w:u w:val="single"/>
        </w:rPr>
      </w:pPr>
    </w:p>
    <w:p w14:paraId="4EFEDD14" w14:textId="752A1D5F" w:rsidR="003D5BCE" w:rsidRPr="00D77BD7" w:rsidRDefault="003D5BCE" w:rsidP="007C6261">
      <w:pPr>
        <w:tabs>
          <w:tab w:val="left" w:pos="2220"/>
        </w:tabs>
        <w:spacing w:after="0" w:line="240" w:lineRule="auto"/>
        <w:rPr>
          <w:rFonts w:ascii="Calibri" w:hAnsi="Calibri" w:cs="Calibri"/>
        </w:rPr>
      </w:pPr>
      <w:r w:rsidRPr="00D77BD7">
        <w:rPr>
          <w:rFonts w:ascii="Calibri" w:hAnsi="Calibri" w:cs="Calibri"/>
        </w:rPr>
        <w:t xml:space="preserve">Although qualitative research was taken into consideration, it was rejected because of the wide range of possible responses, making it an implausible and unclear solution to the current problem. Instead, the researcher investigated several strategies for approaching active police officers to get their ideas and opinions. </w:t>
      </w:r>
      <w:r w:rsidR="00F021D1" w:rsidRPr="00D77BD7">
        <w:rPr>
          <w:rFonts w:ascii="Calibri" w:hAnsi="Calibri" w:cs="Calibri"/>
        </w:rPr>
        <w:t>“</w:t>
      </w:r>
      <w:r w:rsidR="00F42DCD" w:rsidRPr="00D77BD7">
        <w:rPr>
          <w:rFonts w:ascii="Calibri" w:hAnsi="Calibri" w:cs="Calibri"/>
        </w:rPr>
        <w:t xml:space="preserve">Qualitative research is a type of research methodology that focuses on exploring and understanding people’s beliefs, attitudes, behaviours, and experiences through the collection and analysis of non-numerical data. It seeks to answer research questions through the examination of subjective data, such as interviews, focus groups, observations, and textual analysis”. </w:t>
      </w:r>
      <w:r w:rsidR="006E416A" w:rsidRPr="00D77BD7">
        <w:rPr>
          <w:rFonts w:ascii="Calibri" w:hAnsi="Calibri" w:cs="Calibri"/>
        </w:rPr>
        <w:t>(Hassan, 2022).</w:t>
      </w:r>
    </w:p>
    <w:p w14:paraId="5AE58F31" w14:textId="77777777" w:rsidR="00854AB9" w:rsidRPr="00D77BD7" w:rsidRDefault="00854AB9" w:rsidP="007C6261">
      <w:pPr>
        <w:tabs>
          <w:tab w:val="left" w:pos="2220"/>
        </w:tabs>
        <w:spacing w:after="0" w:line="240" w:lineRule="auto"/>
        <w:rPr>
          <w:rFonts w:ascii="Calibri" w:hAnsi="Calibri" w:cs="Calibri"/>
        </w:rPr>
      </w:pPr>
    </w:p>
    <w:p w14:paraId="7003A494" w14:textId="67533B4B" w:rsidR="00497CF1" w:rsidRPr="00D77BD7" w:rsidRDefault="00497CF1" w:rsidP="007C6261">
      <w:pPr>
        <w:tabs>
          <w:tab w:val="left" w:pos="2220"/>
        </w:tabs>
        <w:spacing w:after="0" w:line="240" w:lineRule="auto"/>
        <w:rPr>
          <w:rFonts w:ascii="Calibri" w:hAnsi="Calibri" w:cs="Calibri"/>
        </w:rPr>
      </w:pPr>
      <w:r w:rsidRPr="00D77BD7">
        <w:rPr>
          <w:rFonts w:ascii="Calibri" w:hAnsi="Calibri" w:cs="Calibri"/>
        </w:rPr>
        <w:t>Surveys are a crucial research instrument because they enable researchers to get quantitative data. There will be multiple choice options and no prescriptive questions in the survey. This lessens the possibilities available to the respondent, but it also eliminates the chance of misunderstanding and ambiguity.</w:t>
      </w:r>
    </w:p>
    <w:p w14:paraId="25BE76FE" w14:textId="77777777" w:rsidR="00105C2A" w:rsidRPr="00D77BD7" w:rsidRDefault="00105C2A" w:rsidP="007C6261">
      <w:pPr>
        <w:tabs>
          <w:tab w:val="left" w:pos="2220"/>
        </w:tabs>
        <w:spacing w:after="0" w:line="240" w:lineRule="auto"/>
        <w:rPr>
          <w:rFonts w:ascii="Calibri" w:hAnsi="Calibri" w:cs="Calibri"/>
        </w:rPr>
      </w:pPr>
    </w:p>
    <w:p w14:paraId="53EF3DFA" w14:textId="239F711C" w:rsidR="00105C2A" w:rsidRPr="00D77BD7" w:rsidRDefault="00105C2A" w:rsidP="00105C2A">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t>TIME MANAGEMENT</w:t>
      </w:r>
    </w:p>
    <w:p w14:paraId="2D86D6FB" w14:textId="77777777" w:rsidR="00105C2A" w:rsidRPr="00D77BD7" w:rsidRDefault="00105C2A" w:rsidP="00105C2A">
      <w:pPr>
        <w:tabs>
          <w:tab w:val="left" w:pos="2220"/>
        </w:tabs>
        <w:spacing w:after="0" w:line="240" w:lineRule="auto"/>
        <w:rPr>
          <w:rFonts w:ascii="Calibri" w:hAnsi="Calibri" w:cs="Calibri"/>
        </w:rPr>
      </w:pPr>
    </w:p>
    <w:p w14:paraId="065881E7" w14:textId="77777777" w:rsidR="009C7AD6" w:rsidRDefault="00ED0FD2" w:rsidP="009C7AD6">
      <w:pPr>
        <w:tabs>
          <w:tab w:val="left" w:pos="2220"/>
        </w:tabs>
        <w:spacing w:after="0" w:line="240" w:lineRule="auto"/>
        <w:rPr>
          <w:rFonts w:ascii="Calibri" w:hAnsi="Calibri" w:cs="Calibri"/>
        </w:rPr>
      </w:pPr>
      <w:r w:rsidRPr="00D77BD7">
        <w:rPr>
          <w:rFonts w:ascii="Calibri" w:hAnsi="Calibri" w:cs="Calibri"/>
        </w:rPr>
        <w:t xml:space="preserve">Due to employment and family responsibilities, study submission deadlines, and other factors, effective time management will be required. This includes additional assignments and other projects that need to be turned in for approval. In addition to setting up meetings with a selected supervisor to guarantee that the research project is moving forward. The online library, together with other online resources and services, will be used to finish the thorough assessment of the literature. </w:t>
      </w:r>
      <w:r w:rsidR="009C7AD6" w:rsidRPr="00D77BD7">
        <w:rPr>
          <w:rFonts w:ascii="Calibri" w:hAnsi="Calibri" w:cs="Calibri"/>
        </w:rPr>
        <w:t xml:space="preserve">The survey will be conducted using Microsoft Forms, which is a free application, to ensure that there are no additional fees involved. The online version of the survey eliminates the need to store respondents' personal information forever and unnecessary fees. </w:t>
      </w:r>
    </w:p>
    <w:p w14:paraId="3C8A95B3" w14:textId="77777777" w:rsidR="00753AD0" w:rsidRDefault="00753AD0" w:rsidP="009C7AD6">
      <w:pPr>
        <w:tabs>
          <w:tab w:val="left" w:pos="2220"/>
        </w:tabs>
        <w:spacing w:after="0" w:line="240" w:lineRule="auto"/>
        <w:rPr>
          <w:rFonts w:ascii="Calibri" w:hAnsi="Calibri" w:cs="Calibri"/>
        </w:rPr>
      </w:pPr>
    </w:p>
    <w:p w14:paraId="35228E7C" w14:textId="77777777" w:rsidR="00BA6150" w:rsidRDefault="00BA6150" w:rsidP="007C6261">
      <w:pPr>
        <w:tabs>
          <w:tab w:val="left" w:pos="2220"/>
        </w:tabs>
        <w:spacing w:after="0" w:line="240" w:lineRule="auto"/>
        <w:rPr>
          <w:rFonts w:ascii="Calibri" w:hAnsi="Calibri" w:cs="Calibri"/>
        </w:rPr>
      </w:pPr>
    </w:p>
    <w:p w14:paraId="7C8109A5" w14:textId="77777777" w:rsidR="00753AD0" w:rsidRPr="00D77BD7" w:rsidRDefault="00753AD0" w:rsidP="007C6261">
      <w:pPr>
        <w:tabs>
          <w:tab w:val="left" w:pos="2220"/>
        </w:tabs>
        <w:spacing w:after="0" w:line="240" w:lineRule="auto"/>
        <w:rPr>
          <w:rFonts w:ascii="Calibri" w:hAnsi="Calibri" w:cs="Calibri"/>
        </w:rPr>
      </w:pPr>
    </w:p>
    <w:p w14:paraId="44787469" w14:textId="3B195CBD" w:rsidR="00BA6150" w:rsidRPr="00D77BD7" w:rsidRDefault="00BA6150" w:rsidP="002935BD">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lastRenderedPageBreak/>
        <w:t>CHAPTER TWO</w:t>
      </w:r>
      <w:r w:rsidR="002935BD" w:rsidRPr="00D77BD7">
        <w:rPr>
          <w:rFonts w:ascii="Calibri" w:hAnsi="Calibri" w:cs="Calibri"/>
          <w:b/>
          <w:bCs/>
          <w:u w:val="single"/>
        </w:rPr>
        <w:t xml:space="preserve"> – LITERATURE REVIEW</w:t>
      </w:r>
    </w:p>
    <w:p w14:paraId="1240CCC7" w14:textId="77777777" w:rsidR="002935BD" w:rsidRPr="00D77BD7" w:rsidRDefault="002935BD" w:rsidP="002935BD">
      <w:pPr>
        <w:tabs>
          <w:tab w:val="left" w:pos="2220"/>
        </w:tabs>
        <w:spacing w:after="0" w:line="240" w:lineRule="auto"/>
        <w:rPr>
          <w:rFonts w:ascii="Calibri" w:hAnsi="Calibri" w:cs="Calibri"/>
          <w:b/>
          <w:bCs/>
          <w:u w:val="single"/>
        </w:rPr>
      </w:pPr>
    </w:p>
    <w:p w14:paraId="462EEDF2" w14:textId="77777777" w:rsidR="003A07F6" w:rsidRPr="00D77BD7" w:rsidRDefault="003A07F6" w:rsidP="003A07F6">
      <w:pPr>
        <w:tabs>
          <w:tab w:val="left" w:pos="2220"/>
        </w:tabs>
        <w:spacing w:after="0" w:line="240" w:lineRule="auto"/>
        <w:rPr>
          <w:rFonts w:ascii="Calibri" w:hAnsi="Calibri" w:cs="Calibri"/>
        </w:rPr>
      </w:pPr>
      <w:r w:rsidRPr="00D77BD7">
        <w:rPr>
          <w:rFonts w:ascii="Calibri" w:hAnsi="Calibri" w:cs="Calibri"/>
        </w:rPr>
        <w:t>This chapter will review the body of literature to find previous and ongoing research. This study aims to identify and fill any gaps that may exist in previous research. Relevant literature will include academic papers, hypotheses, peer-reviewed publications, news articles, and investigations.</w:t>
      </w:r>
    </w:p>
    <w:p w14:paraId="0A8A6C90" w14:textId="77777777" w:rsidR="00EC57C5" w:rsidRPr="00D77BD7" w:rsidRDefault="00EC57C5" w:rsidP="003A07F6">
      <w:pPr>
        <w:tabs>
          <w:tab w:val="left" w:pos="2220"/>
        </w:tabs>
        <w:spacing w:after="0" w:line="240" w:lineRule="auto"/>
        <w:rPr>
          <w:rFonts w:ascii="Calibri" w:hAnsi="Calibri" w:cs="Calibri"/>
        </w:rPr>
      </w:pPr>
    </w:p>
    <w:p w14:paraId="32F7F411" w14:textId="770B02C9" w:rsidR="00EC57C5" w:rsidRDefault="00EC57C5" w:rsidP="007954C1">
      <w:pPr>
        <w:tabs>
          <w:tab w:val="left" w:pos="2220"/>
        </w:tabs>
        <w:spacing w:after="0" w:line="240" w:lineRule="auto"/>
        <w:jc w:val="center"/>
        <w:rPr>
          <w:rFonts w:ascii="Calibri" w:hAnsi="Calibri" w:cs="Calibri"/>
          <w:b/>
          <w:bCs/>
          <w:u w:val="single"/>
        </w:rPr>
      </w:pPr>
      <w:r w:rsidRPr="00D77BD7">
        <w:rPr>
          <w:rFonts w:ascii="Calibri" w:hAnsi="Calibri" w:cs="Calibri"/>
          <w:b/>
          <w:bCs/>
          <w:u w:val="single"/>
        </w:rPr>
        <w:t>AIM OF RESEARCH</w:t>
      </w:r>
    </w:p>
    <w:p w14:paraId="72C39C21" w14:textId="77777777" w:rsidR="007954C1" w:rsidRPr="00D77BD7" w:rsidRDefault="007954C1" w:rsidP="007954C1">
      <w:pPr>
        <w:tabs>
          <w:tab w:val="left" w:pos="2220"/>
        </w:tabs>
        <w:spacing w:after="0" w:line="240" w:lineRule="auto"/>
        <w:jc w:val="center"/>
        <w:rPr>
          <w:rFonts w:ascii="Calibri" w:hAnsi="Calibri" w:cs="Calibri"/>
          <w:b/>
          <w:bCs/>
          <w:u w:val="single"/>
        </w:rPr>
      </w:pPr>
    </w:p>
    <w:p w14:paraId="560E2CF9" w14:textId="3C543242" w:rsidR="00706C16" w:rsidRDefault="00821940" w:rsidP="00821940">
      <w:pPr>
        <w:rPr>
          <w:rFonts w:ascii="Calibri" w:hAnsi="Calibri" w:cs="Calibri"/>
        </w:rPr>
      </w:pPr>
      <w:r w:rsidRPr="00D77BD7">
        <w:rPr>
          <w:rFonts w:ascii="Calibri" w:hAnsi="Calibri" w:cs="Calibri"/>
        </w:rPr>
        <w:t xml:space="preserve">This review will examine the literature available on male victims of domestic abuse. It will also examine the support available to male victims and the long-standing stigma that males can’t be victims of domestic abuse. Domestic abuse is a severe problem that is not only suffered by females. However, media coverage of domestic related crimes against women is much more publicised than domestic crimes against men. This review will in cooperate some statistics, which show rising numbers of male victims. Research suggests that men are seen in society as stronger than women, therefore creating a long-standing stigma that men can’t be victims of domestic abuse from a woman. The stigma contributes to men not wanting to report domestic abuse due to the risk of discrimination and the fear of not being believed. Furthermore, the support available to men is much less than women, however, the support networks have been improving and growing as more men are reporting the experience of domestic abuse from their intimate partner. </w:t>
      </w:r>
      <w:r w:rsidR="00254B5A" w:rsidRPr="00D77BD7">
        <w:rPr>
          <w:rFonts w:ascii="Calibri" w:hAnsi="Calibri" w:cs="Calibri"/>
        </w:rPr>
        <w:t xml:space="preserve">As stated by the </w:t>
      </w:r>
      <w:r w:rsidR="007F27B3" w:rsidRPr="00D77BD7">
        <w:rPr>
          <w:rFonts w:ascii="Calibri" w:hAnsi="Calibri" w:cs="Calibri"/>
        </w:rPr>
        <w:t>Centre for Social Justice “domestic abuse is routinely portrayed as a gendered crime, perpetrated by men against women”.</w:t>
      </w:r>
      <w:r w:rsidR="00435F43" w:rsidRPr="00D77BD7">
        <w:rPr>
          <w:rFonts w:ascii="Calibri" w:hAnsi="Calibri" w:cs="Calibri"/>
        </w:rPr>
        <w:t xml:space="preserve"> (Broberg, 2022). </w:t>
      </w:r>
    </w:p>
    <w:p w14:paraId="295F3922" w14:textId="77777777" w:rsidR="00753AD0" w:rsidRPr="00D77BD7" w:rsidRDefault="00753AD0" w:rsidP="00821940">
      <w:pPr>
        <w:rPr>
          <w:rFonts w:ascii="Calibri" w:hAnsi="Calibri" w:cs="Calibri"/>
        </w:rPr>
      </w:pPr>
    </w:p>
    <w:p w14:paraId="78A0A969" w14:textId="0E3CD17C" w:rsidR="00634C3F" w:rsidRPr="00D77BD7" w:rsidRDefault="00634C3F" w:rsidP="00FD00A1">
      <w:pPr>
        <w:jc w:val="center"/>
        <w:rPr>
          <w:rFonts w:ascii="Calibri" w:hAnsi="Calibri" w:cs="Calibri"/>
          <w:b/>
          <w:bCs/>
          <w:u w:val="single"/>
        </w:rPr>
      </w:pPr>
      <w:r w:rsidRPr="00D77BD7">
        <w:rPr>
          <w:rFonts w:ascii="Calibri" w:hAnsi="Calibri" w:cs="Calibri"/>
          <w:b/>
          <w:bCs/>
          <w:u w:val="single"/>
        </w:rPr>
        <w:t>LITERATU</w:t>
      </w:r>
      <w:r w:rsidR="00FD00A1" w:rsidRPr="00D77BD7">
        <w:rPr>
          <w:rFonts w:ascii="Calibri" w:hAnsi="Calibri" w:cs="Calibri"/>
          <w:b/>
          <w:bCs/>
          <w:u w:val="single"/>
        </w:rPr>
        <w:t>RE</w:t>
      </w:r>
    </w:p>
    <w:p w14:paraId="0C5724D2" w14:textId="740912EB" w:rsidR="007954C1" w:rsidRPr="00D77BD7" w:rsidRDefault="009251AA" w:rsidP="005B044D">
      <w:pPr>
        <w:rPr>
          <w:rFonts w:ascii="Calibri" w:eastAsia="Times New Roman" w:hAnsi="Calibri" w:cs="Calibri"/>
          <w:kern w:val="0"/>
          <w:lang w:eastAsia="en-GB"/>
          <w14:ligatures w14:val="none"/>
        </w:rPr>
      </w:pPr>
      <w:r w:rsidRPr="00D77BD7">
        <w:rPr>
          <w:rFonts w:ascii="Calibri" w:hAnsi="Calibri" w:cs="Calibri"/>
          <w:shd w:val="clear" w:color="auto" w:fill="FFFFFF"/>
        </w:rPr>
        <w:t>The UK government’s definition of domestic violence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w:t>
      </w:r>
      <w:r w:rsidRPr="00D77BD7">
        <w:rPr>
          <w:rFonts w:ascii="Calibri" w:hAnsi="Calibri" w:cs="Calibri"/>
        </w:rPr>
        <w:t xml:space="preserve"> </w:t>
      </w:r>
      <w:r w:rsidRPr="00D77BD7">
        <w:rPr>
          <w:rFonts w:ascii="Calibri" w:eastAsia="Times New Roman" w:hAnsi="Calibri" w:cs="Calibri"/>
          <w:kern w:val="0"/>
          <w:lang w:eastAsia="en-GB"/>
          <w14:ligatures w14:val="none"/>
        </w:rPr>
        <w:t>(Victim Support, 2021).</w:t>
      </w:r>
    </w:p>
    <w:p w14:paraId="24783C8C" w14:textId="068768C6" w:rsidR="00003A3A" w:rsidRDefault="00003A3A" w:rsidP="005B044D">
      <w:pPr>
        <w:rPr>
          <w:rFonts w:ascii="Calibri" w:eastAsia="Times New Roman" w:hAnsi="Calibri" w:cs="Calibri"/>
          <w:kern w:val="0"/>
          <w:lang w:eastAsia="en-GB"/>
          <w14:ligatures w14:val="none"/>
        </w:rPr>
      </w:pPr>
      <w:r w:rsidRPr="00003A3A">
        <w:rPr>
          <w:rFonts w:ascii="Calibri" w:eastAsia="Times New Roman" w:hAnsi="Calibri" w:cs="Calibri"/>
          <w:kern w:val="0"/>
          <w:lang w:eastAsia="en-GB"/>
          <w14:ligatures w14:val="none"/>
        </w:rPr>
        <w:t>When most people think of domestic abuse, they typically think of males abusing women. A glimpse into the very real reality of male victims of domestic abuse may be found in Break the Silence. Break the Silence seeks to defy convention by providing male victims and survivors of domestic violence with a straightforward manual that will help men comprehend the nature of domestic abuse, the strategies and actions employed by female abusers, how to stay safe, and their legal choices. (Marks, 2019).</w:t>
      </w:r>
    </w:p>
    <w:p w14:paraId="708CB503" w14:textId="535A86B0" w:rsidR="00767A4A" w:rsidRPr="00D77BD7" w:rsidRDefault="00767A4A" w:rsidP="005B044D">
      <w:pPr>
        <w:rPr>
          <w:rFonts w:ascii="Calibri" w:eastAsia="Times New Roman" w:hAnsi="Calibri" w:cs="Calibri"/>
          <w:kern w:val="0"/>
          <w:lang w:eastAsia="en-GB"/>
          <w14:ligatures w14:val="none"/>
        </w:rPr>
      </w:pPr>
      <w:r w:rsidRPr="00E90AB8">
        <w:rPr>
          <w:rFonts w:ascii="Calibri" w:eastAsia="Times New Roman" w:hAnsi="Calibri" w:cs="Calibri"/>
          <w:kern w:val="0"/>
          <w:lang w:eastAsia="en-GB"/>
          <w14:ligatures w14:val="none"/>
        </w:rPr>
        <w:t xml:space="preserve">There are many obstacles that male victims of domestic abuse (DA) must overcome in order to get support from their abusive partners. While most of the research that is currently accessible has explored many of these issues, not many recommendations have been given for how to lessen or address them. To enhance results for this underserved population, a comprehensive plan that affects change at all levels of society must be established. Research uncovered a number of typical explanations for why male DA victims decline to get assistance. These include a reluctance to see their experiences as abuse, a reluctance to identify with victimising language, a lack of supportive services, feelings of embarrassment and shame, a loss of masculinity, fear of others' judgement or disbelief, fear of the police responding, and a strong sense of family devotion. Approaches have been adapted to accommodate the specific requirements of male victims of domestic abuse (DA), improve training for care providers, increase funding for services aimed at male victims of domestic abuse, and improve public awareness in order to overcome these dismissals by male victims. </w:t>
      </w:r>
      <w:r w:rsidRPr="00E90AB8">
        <w:rPr>
          <w:rFonts w:ascii="Calibri" w:eastAsia="Times New Roman" w:hAnsi="Calibri" w:cs="Calibri"/>
          <w:kern w:val="0"/>
          <w:lang w:eastAsia="en-GB"/>
          <w14:ligatures w14:val="none"/>
        </w:rPr>
        <w:lastRenderedPageBreak/>
        <w:t>International trends in the development and provision of services for male victims have been the subject of some investigation into some of the particular concerns faced by gay, bisexual, and transgender men. These trends indicate that although this vulnerable population is receiving more attention, there are still large gaps in the supports that are currently available. (Moore, 2021).</w:t>
      </w:r>
    </w:p>
    <w:p w14:paraId="482DA3D3" w14:textId="4B5273DD" w:rsidR="009251AA" w:rsidRPr="00D77BD7" w:rsidRDefault="00BF18FF" w:rsidP="00FD00A1">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The need for power and control is the root cause of domestic violence. It can happen to people from all backgrounds. Domestic violence and abuse is a very severe issue for both the victims and the abusers, whether or not alcohol and drug use plays a role. (Buddy T, 2019). It's more about total power than a "loss of control" in domestic abuse. Abusers use violence to keep control over their spouse and make sure they can't let them go. Ironically, a lot of perpetrators consider themselves victims rather than offenders. Those who perpetrate domestic abuse often utilise this kind of thinking, and many have complex denial mechanisms set up to explain or rationalise their behaviour. (Elmquist et al. 2014).</w:t>
      </w:r>
    </w:p>
    <w:p w14:paraId="42F0AEFF" w14:textId="77777777" w:rsidR="003D2962" w:rsidRPr="00D77BD7" w:rsidRDefault="003D2962" w:rsidP="003D2962">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Debate has centred on intimate partner violence (IPV) for several years, a major debate occurs in reference to when women abuse men. Most feminists argue that only men perpetrate intimate partner violence (IPV) against women. Some argue that violence is an ever-present problem and that a significant amount of IPV is committed by women. In order to settle these arguments, IPV has been divided into two groups: patriarchal terrorism, which has been identified by studies of female victims, and common couple violence, which has been identified by population-based studies. Male victims of extreme IPV are ignored by this definition. 190 male callers were studied by the domestic abuse helpline. Every caller reported being physically abused by their female partners, and a sizable portion reported being pursued and fearing violence from their wives. More than 90% displayed domineering behaviours, and a number of men expressed dissatisfaction with the way the domestic abuse system operated. According to the accounts provided by the callers, the female abusers had a past of trauma, drug and alcohol addiction, mental illness, and thoughts of homicide and suicide. (Hines et al, 2007).</w:t>
      </w:r>
    </w:p>
    <w:p w14:paraId="68D7E6B9" w14:textId="3DBB302F" w:rsidR="00530D53" w:rsidRPr="00D77BD7" w:rsidRDefault="00530D53" w:rsidP="003D2962">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Male victims of domestic violence have been marginalised and prevented from becoming victims due to a flawed definition of domestic abuse as a "gendered, heterosexual phenomenon that is predominantly physical in nature" (Donovan and Hester, 2010:279). Because of this, men are less acknowledged as victims in society than women are, and support programmes are designed with the needs of female victims in mind. (</w:t>
      </w:r>
      <w:proofErr w:type="spellStart"/>
      <w:r w:rsidRPr="00D77BD7">
        <w:rPr>
          <w:rFonts w:ascii="Calibri" w:eastAsia="Times New Roman" w:hAnsi="Calibri" w:cs="Calibri"/>
          <w:kern w:val="0"/>
          <w:lang w:eastAsia="en-GB"/>
          <w14:ligatures w14:val="none"/>
        </w:rPr>
        <w:t>Josolyne</w:t>
      </w:r>
      <w:proofErr w:type="spellEnd"/>
      <w:r w:rsidRPr="00D77BD7">
        <w:rPr>
          <w:rFonts w:ascii="Calibri" w:eastAsia="Times New Roman" w:hAnsi="Calibri" w:cs="Calibri"/>
          <w:kern w:val="0"/>
          <w:lang w:eastAsia="en-GB"/>
          <w14:ligatures w14:val="none"/>
        </w:rPr>
        <w:t>, 2011).</w:t>
      </w:r>
    </w:p>
    <w:p w14:paraId="248D8822" w14:textId="7F09DCFB" w:rsidR="00530D53" w:rsidRPr="00D77BD7" w:rsidRDefault="001376CA" w:rsidP="003D2962">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It is still unknown how to best support male victims of domestic abuse because there has been relatively little research done on their experiences. The study takes a qualitative method to examine how invisible male victims are in society and what kind of support services are now offered to them. The results show that: service provision for male victims is still insufficient, especially when it comes to refuge places; and, probably more importantly, there is a scarcity of knowledge about the existence of male victims of domestic abuse, which deters male victims from seeking assistance. (Wright, 2016).</w:t>
      </w:r>
    </w:p>
    <w:p w14:paraId="24231F4A" w14:textId="77777777" w:rsidR="00EC7142" w:rsidRPr="00D77BD7" w:rsidRDefault="00EC7142" w:rsidP="00EC7142">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In March 2022, it was reported by The Guardian news about misogyny in policing and poor leadership. Some of the results support that there is still misogyny within policing in relation to domestic abuse. The research shows that at the time of the report, 8 out of 10 officers who were alleged to have committed domestic abuse upon their partner, remained working within the police with no repercussions. A series of Freedom of information requests by the Bureau of Investigative Journalism showed that 1,080 out of 1,319 police officers and staff who were reported were still working within the police force. Furthermore, the conviction rate of police officers was only 3.4% in comparison to the 6.3% in the general population. (Dodd and Haque, 2022).</w:t>
      </w:r>
    </w:p>
    <w:p w14:paraId="444E3129" w14:textId="6B470BA5" w:rsidR="003411A0" w:rsidRPr="00D77BD7" w:rsidRDefault="003411A0" w:rsidP="00FD00A1">
      <w:pPr>
        <w:rPr>
          <w:rFonts w:ascii="Calibri" w:eastAsia="Times New Roman" w:hAnsi="Calibri" w:cs="Calibri"/>
          <w:kern w:val="0"/>
          <w:lang w:eastAsia="en-GB"/>
          <w14:ligatures w14:val="none"/>
        </w:rPr>
      </w:pPr>
      <w:r w:rsidRPr="003411A0">
        <w:rPr>
          <w:rFonts w:ascii="Calibri" w:eastAsia="Times New Roman" w:hAnsi="Calibri" w:cs="Calibri"/>
          <w:kern w:val="0"/>
          <w:lang w:eastAsia="en-GB"/>
          <w14:ligatures w14:val="none"/>
        </w:rPr>
        <w:lastRenderedPageBreak/>
        <w:t>Even though earlier research has started to shed light on the experiences of male victims of domestic violence and abuse (DVA), our knowledge of this topic is still restricted and depends on specific research methodologies. Furthermore, not much is known about the difficulties in supporting males who are in abusive relationships or the obstacles that both men and service providers face when trying to engage in effective treatment. The experiences and demands of males that are distinctive to their gender have long been disregarded in academic research and the provision of services, making this an essential subject for investigation. (Hine et al. 2022).</w:t>
      </w:r>
    </w:p>
    <w:p w14:paraId="240B0F20" w14:textId="3843C3F5" w:rsidR="004F4D32" w:rsidRPr="00D77BD7" w:rsidRDefault="003D53F2" w:rsidP="00FD00A1">
      <w:pPr>
        <w:rPr>
          <w:rFonts w:ascii="Calibri" w:hAnsi="Calibri" w:cs="Calibri"/>
        </w:rPr>
      </w:pPr>
      <w:r w:rsidRPr="00D77BD7">
        <w:rPr>
          <w:rFonts w:ascii="Calibri" w:hAnsi="Calibri" w:cs="Calibri"/>
        </w:rPr>
        <w:t xml:space="preserve">One of the leading supporters for men is the Mankind Initiative and they promote a confidential helpline accessible for male victims, their friends, colleagues and family members. </w:t>
      </w:r>
      <w:proofErr w:type="spellStart"/>
      <w:r w:rsidRPr="00D77BD7">
        <w:rPr>
          <w:rFonts w:ascii="Calibri" w:hAnsi="Calibri" w:cs="Calibri"/>
        </w:rPr>
        <w:t>ManKind</w:t>
      </w:r>
      <w:proofErr w:type="spellEnd"/>
      <w:r w:rsidRPr="00D77BD7">
        <w:rPr>
          <w:rFonts w:ascii="Calibri" w:hAnsi="Calibri" w:cs="Calibri"/>
        </w:rPr>
        <w:t xml:space="preserve"> promote that the contact made is fully confidential and does not show up on phone bill records. “</w:t>
      </w:r>
      <w:r w:rsidRPr="00D77BD7">
        <w:rPr>
          <w:rFonts w:ascii="Calibri" w:hAnsi="Calibri" w:cs="Calibri"/>
          <w:bdr w:val="none" w:sz="0" w:space="0" w:color="auto" w:frame="1"/>
        </w:rPr>
        <w:t>Listening support </w:t>
      </w:r>
      <w:r w:rsidRPr="00D77BD7">
        <w:rPr>
          <w:rFonts w:ascii="Calibri" w:hAnsi="Calibri" w:cs="Calibri"/>
        </w:rPr>
        <w:t>includes simply someone to talk to, giving you confidence and helping you to realise you are not blame.” (</w:t>
      </w:r>
      <w:proofErr w:type="spellStart"/>
      <w:r w:rsidRPr="00D77BD7">
        <w:rPr>
          <w:rFonts w:ascii="Calibri" w:hAnsi="Calibri" w:cs="Calibri"/>
        </w:rPr>
        <w:t>ManKind</w:t>
      </w:r>
      <w:proofErr w:type="spellEnd"/>
      <w:r w:rsidRPr="00D77BD7">
        <w:rPr>
          <w:rFonts w:ascii="Calibri" w:hAnsi="Calibri" w:cs="Calibri"/>
        </w:rPr>
        <w:t>, 2024).</w:t>
      </w:r>
    </w:p>
    <w:p w14:paraId="14C1E717" w14:textId="6DCB1759" w:rsidR="00626F07" w:rsidRPr="00D77BD7" w:rsidRDefault="00626F07" w:rsidP="00FD00A1">
      <w:pPr>
        <w:rPr>
          <w:rFonts w:ascii="Calibri" w:hAnsi="Calibri" w:cs="Calibri"/>
          <w:spacing w:val="-14"/>
          <w:shd w:val="clear" w:color="auto" w:fill="FFFFFF"/>
        </w:rPr>
      </w:pPr>
      <w:r w:rsidRPr="00D77BD7">
        <w:rPr>
          <w:rFonts w:ascii="Calibri" w:hAnsi="Calibri" w:cs="Calibri"/>
        </w:rPr>
        <w:t>Furthermore, another leading domestic abuse support charity for male victims, Men’s Advice Line states the following “if you’re feeling controlled, unable to make your own decisions, scared, intimidated, or threatened by your partner or a family member, you’re being abused. Your relationship doesn’t have to be physically violent to be abusive. We are here to help you and offer confidential support for male victims.” (Men’s Advice Line, 2022).</w:t>
      </w:r>
    </w:p>
    <w:p w14:paraId="73526E2A" w14:textId="5E4C162E" w:rsidR="00626F07" w:rsidRPr="00D77BD7" w:rsidRDefault="00393594" w:rsidP="00FD00A1">
      <w:pPr>
        <w:rPr>
          <w:rFonts w:ascii="Calibri" w:hAnsi="Calibri" w:cs="Calibri"/>
        </w:rPr>
      </w:pPr>
      <w:r w:rsidRPr="00D77BD7">
        <w:rPr>
          <w:rFonts w:ascii="Calibri" w:hAnsi="Calibri" w:cs="Calibri"/>
        </w:rPr>
        <w:t>The statistics around domestic abuse throughout England and Wales are very compelling. Between March 2019 and March 2020, the crime survey for England and Wales recorded an estimated 2.4 million adults aged 16 to 74 experienced domestic abuse in this twelve-month period. This figure estimates there to have been 1.6 million female victims and 757,000 male victims. There was an increase in the reported incidents during the 2019 to 2020 period compared to the year before. This increase was documented at being 9%, identifying that there had been 758,941 domestic incidents reported to the Police in England and Wales, however, the number of domestic cases progressed to the Crown Prosecution Service (CPS) dropped to 79,965, from 98,470 in the year ending March 2019. Over three quarters of these incidents secured a conviction from the CPS.</w:t>
      </w:r>
    </w:p>
    <w:p w14:paraId="68EC54EF" w14:textId="5EDD0168" w:rsidR="002E451A" w:rsidRPr="00D77BD7" w:rsidRDefault="00025C6A" w:rsidP="00FD00A1">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Demand for victim support services for domestic violence increased overall, with the National Domestic violence Helpline recording 65% more calls and interactions between April and June 2020 than in the first three months of the year. Demand increases for victim services related to domestic abuse may not always be a sign of a rise in the number of victims, but rather of an intensification of the abuse and a dearth of coping strategies, such as being able to leave the home to avoid the abuse or going to counselling. (Stripe, 2020).</w:t>
      </w:r>
    </w:p>
    <w:p w14:paraId="25CBA74D" w14:textId="041E7BBF" w:rsidR="002E451A" w:rsidRPr="002E451A" w:rsidRDefault="002E451A" w:rsidP="002E451A">
      <w:pPr>
        <w:rPr>
          <w:rFonts w:ascii="Calibri" w:eastAsia="Times New Roman" w:hAnsi="Calibri" w:cs="Calibri"/>
          <w:kern w:val="0"/>
          <w:lang w:eastAsia="en-GB"/>
          <w14:ligatures w14:val="none"/>
        </w:rPr>
      </w:pPr>
      <w:r w:rsidRPr="002E451A">
        <w:rPr>
          <w:rFonts w:ascii="Calibri" w:eastAsia="Times New Roman" w:hAnsi="Calibri" w:cs="Calibri"/>
          <w:kern w:val="0"/>
          <w:lang w:eastAsia="en-GB"/>
          <w14:ligatures w14:val="none"/>
        </w:rPr>
        <w:t xml:space="preserve">The anger and scepticism males face when they disclose their experiences to the police and safety services silences them, even though they make up a sizable share of victims. Support groups frequently ignore situations involving female abusers and fail to identify abuse of men. A deficiency in guidance and assistance concerning the identification and management of male domestic violence is seen in recent Homicide Reviews studies: According to </w:t>
      </w:r>
      <w:proofErr w:type="spellStart"/>
      <w:r w:rsidRPr="002E451A">
        <w:rPr>
          <w:rFonts w:ascii="Calibri" w:eastAsia="Times New Roman" w:hAnsi="Calibri" w:cs="Calibri"/>
          <w:kern w:val="0"/>
          <w:lang w:eastAsia="en-GB"/>
          <w14:ligatures w14:val="none"/>
        </w:rPr>
        <w:t>ManKind</w:t>
      </w:r>
      <w:proofErr w:type="spellEnd"/>
      <w:r w:rsidRPr="002E451A">
        <w:rPr>
          <w:rFonts w:ascii="Calibri" w:eastAsia="Times New Roman" w:hAnsi="Calibri" w:cs="Calibri"/>
          <w:kern w:val="0"/>
          <w:lang w:eastAsia="en-GB"/>
          <w14:ligatures w14:val="none"/>
        </w:rPr>
        <w:t xml:space="preserve"> Charity, in 2021, just 58 of the 238 refuge slots available for victims of domestic abuse were dedicated to providing help to male survivors. </w:t>
      </w:r>
      <w:r w:rsidR="00265407" w:rsidRPr="00D77BD7">
        <w:rPr>
          <w:rFonts w:ascii="Calibri" w:eastAsia="Times New Roman" w:hAnsi="Calibri" w:cs="Calibri"/>
          <w:kern w:val="0"/>
          <w:lang w:eastAsia="en-GB"/>
          <w14:ligatures w14:val="none"/>
        </w:rPr>
        <w:t>(Broberg, 2022).</w:t>
      </w:r>
      <w:r w:rsidR="008F3ACD" w:rsidRPr="00D77BD7">
        <w:rPr>
          <w:rFonts w:ascii="Calibri" w:eastAsia="Times New Roman" w:hAnsi="Calibri" w:cs="Calibri"/>
          <w:kern w:val="0"/>
          <w:lang w:eastAsia="en-GB"/>
          <w14:ligatures w14:val="none"/>
        </w:rPr>
        <w:t xml:space="preserve"> </w:t>
      </w:r>
    </w:p>
    <w:p w14:paraId="4035F0EB" w14:textId="79FC955D" w:rsidR="009251AA" w:rsidRPr="00D77BD7" w:rsidRDefault="008247A2" w:rsidP="00FD00A1">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 xml:space="preserve">A study was conducted by researchers at Bristol University in </w:t>
      </w:r>
      <w:r w:rsidR="0025118C" w:rsidRPr="00D77BD7">
        <w:rPr>
          <w:rFonts w:ascii="Calibri" w:eastAsia="Times New Roman" w:hAnsi="Calibri" w:cs="Calibri"/>
          <w:kern w:val="0"/>
          <w:lang w:eastAsia="en-GB"/>
          <w14:ligatures w14:val="none"/>
        </w:rPr>
        <w:t xml:space="preserve">2019 and they express the following; </w:t>
      </w:r>
      <w:r w:rsidR="00A60D58" w:rsidRPr="00D77BD7">
        <w:rPr>
          <w:rFonts w:ascii="Calibri" w:eastAsia="Times New Roman" w:hAnsi="Calibri" w:cs="Calibri"/>
          <w:kern w:val="0"/>
          <w:lang w:eastAsia="en-GB"/>
          <w14:ligatures w14:val="none"/>
        </w:rPr>
        <w:t xml:space="preserve">Men were found to be reluctant to seek help for a variety of reasons, including feeling "less of a man," embarrassment at discussing the abuse, and fear of not being believed or being blamed as the perpetrator. Men were similarly concerned about their partner's well-being, fearing that it would ruin their bond or cause them to lose contact with their kids if they confided in someone outside of </w:t>
      </w:r>
      <w:r w:rsidR="00A60D58" w:rsidRPr="00D77BD7">
        <w:rPr>
          <w:rFonts w:ascii="Calibri" w:eastAsia="Times New Roman" w:hAnsi="Calibri" w:cs="Calibri"/>
          <w:kern w:val="0"/>
          <w:lang w:eastAsia="en-GB"/>
          <w14:ligatures w14:val="none"/>
        </w:rPr>
        <w:lastRenderedPageBreak/>
        <w:t xml:space="preserve">their close circle of friends and family. Others were so abused that they lacked the self-confidence to ask for assistance. The study also discovered that men frequently believed that specialised support services were inappropriate for male abuse victims or were not aware of them. When males did ask for assistance, it was typically after things had gotten really bad. </w:t>
      </w:r>
      <w:r w:rsidR="00222511" w:rsidRPr="00D77BD7">
        <w:rPr>
          <w:rFonts w:ascii="Calibri" w:eastAsia="Times New Roman" w:hAnsi="Calibri" w:cs="Calibri"/>
          <w:kern w:val="0"/>
          <w:lang w:eastAsia="en-GB"/>
          <w14:ligatures w14:val="none"/>
        </w:rPr>
        <w:t>(University of Bristol, 2019).</w:t>
      </w:r>
    </w:p>
    <w:p w14:paraId="2561AA4E" w14:textId="275A15F6" w:rsidR="004E070F" w:rsidRPr="004E070F" w:rsidRDefault="004E070F" w:rsidP="004E070F">
      <w:pPr>
        <w:rPr>
          <w:rFonts w:ascii="Calibri" w:eastAsia="Times New Roman" w:hAnsi="Calibri" w:cs="Calibri"/>
          <w:kern w:val="0"/>
          <w:lang w:eastAsia="en-GB"/>
          <w14:ligatures w14:val="none"/>
        </w:rPr>
      </w:pPr>
      <w:r w:rsidRPr="004E070F">
        <w:rPr>
          <w:rFonts w:ascii="Calibri" w:eastAsia="Times New Roman" w:hAnsi="Calibri" w:cs="Calibri"/>
          <w:kern w:val="0"/>
          <w:lang w:eastAsia="en-GB"/>
          <w14:ligatures w14:val="none"/>
        </w:rPr>
        <w:t xml:space="preserve">As of February 1, 2024, 410 refuge or safe accommodation spaces are provided across 57 institutions in the UK (108 spaces are specifically for men, and 302 spaces are for women). With 46 designated spots, one organisation significantly distorts these numbers. There would be 56 organisations with 359 places (64 dedicated) if these were eliminated. Five spaces are the median amount for any organisation. </w:t>
      </w:r>
      <w:r w:rsidRPr="00D77BD7">
        <w:rPr>
          <w:rFonts w:ascii="Calibri" w:eastAsia="Times New Roman" w:hAnsi="Calibri" w:cs="Calibri"/>
          <w:kern w:val="0"/>
          <w:lang w:eastAsia="en-GB"/>
          <w14:ligatures w14:val="none"/>
        </w:rPr>
        <w:t>(</w:t>
      </w:r>
      <w:proofErr w:type="spellStart"/>
      <w:r w:rsidR="007A082D" w:rsidRPr="00D77BD7">
        <w:rPr>
          <w:rFonts w:ascii="Calibri" w:eastAsia="Times New Roman" w:hAnsi="Calibri" w:cs="Calibri"/>
          <w:kern w:val="0"/>
          <w:lang w:eastAsia="en-GB"/>
          <w14:ligatures w14:val="none"/>
        </w:rPr>
        <w:t>ManKind</w:t>
      </w:r>
      <w:proofErr w:type="spellEnd"/>
      <w:r w:rsidR="007A082D" w:rsidRPr="00D77BD7">
        <w:rPr>
          <w:rFonts w:ascii="Calibri" w:eastAsia="Times New Roman" w:hAnsi="Calibri" w:cs="Calibri"/>
          <w:kern w:val="0"/>
          <w:lang w:eastAsia="en-GB"/>
          <w14:ligatures w14:val="none"/>
        </w:rPr>
        <w:t xml:space="preserve"> Initiative, 2023).</w:t>
      </w:r>
    </w:p>
    <w:p w14:paraId="34C65F2B" w14:textId="77777777" w:rsidR="001C4349" w:rsidRPr="001C4349" w:rsidRDefault="001C4349" w:rsidP="001C4349">
      <w:pPr>
        <w:rPr>
          <w:rFonts w:ascii="Calibri" w:eastAsia="Times New Roman" w:hAnsi="Calibri" w:cs="Calibri"/>
          <w:kern w:val="0"/>
          <w:lang w:eastAsia="en-GB"/>
          <w14:ligatures w14:val="none"/>
        </w:rPr>
      </w:pPr>
      <w:r w:rsidRPr="001C4349">
        <w:rPr>
          <w:rFonts w:ascii="Calibri" w:eastAsia="Times New Roman" w:hAnsi="Calibri" w:cs="Calibri"/>
          <w:kern w:val="0"/>
          <w:lang w:eastAsia="en-GB"/>
          <w14:ligatures w14:val="none"/>
        </w:rPr>
        <w:t>According to feminist theory, men hold the upper hand in power imbalances that result in domestic violence. However, whether domestic abuse is occurring from female or same-sex partners, this framing of the discourse is ineffective for men who are victims of it. It might even be detrimental since it might make it more difficult for males to report domestic abuse, to get support, to be taken seriously, and to admit they are victims. (Chelliah, 2016).</w:t>
      </w:r>
    </w:p>
    <w:p w14:paraId="1C4EA0A2" w14:textId="1D56B42F" w:rsidR="002845E5" w:rsidRDefault="00CF6327" w:rsidP="00FD00A1">
      <w:pPr>
        <w:rPr>
          <w:rFonts w:ascii="Calibri" w:eastAsia="Times New Roman" w:hAnsi="Calibri" w:cs="Calibri"/>
          <w:kern w:val="0"/>
          <w:lang w:eastAsia="en-GB"/>
          <w14:ligatures w14:val="none"/>
        </w:rPr>
      </w:pPr>
      <w:r w:rsidRPr="00CF6327">
        <w:rPr>
          <w:rFonts w:ascii="Calibri" w:eastAsia="Times New Roman" w:hAnsi="Calibri" w:cs="Calibri"/>
          <w:kern w:val="0"/>
          <w:lang w:eastAsia="en-GB"/>
          <w14:ligatures w14:val="none"/>
        </w:rPr>
        <w:t>According to Relate (2021), "gaslighting" is a sort of domestic violence that is most frequently experienced by men. It involves manipulating a victim into questioning their memories, perceptions, and judgements. 71% of males who have reported abuse, according to research by Safe Lives (2019), claimed to have had their "memory questioned or told that they were imagining things they knew to be true</w:t>
      </w:r>
      <w:r w:rsidR="003D4A1B">
        <w:rPr>
          <w:rFonts w:ascii="Calibri" w:eastAsia="Times New Roman" w:hAnsi="Calibri" w:cs="Calibri"/>
          <w:kern w:val="0"/>
          <w:lang w:eastAsia="en-GB"/>
          <w14:ligatures w14:val="none"/>
        </w:rPr>
        <w:t>”.</w:t>
      </w:r>
    </w:p>
    <w:p w14:paraId="32A5154C" w14:textId="709FE31D" w:rsidR="00753AD0" w:rsidRPr="00D77BD7" w:rsidRDefault="000F51C0" w:rsidP="00FD00A1">
      <w:pPr>
        <w:rPr>
          <w:rFonts w:ascii="Calibri" w:eastAsia="Times New Roman" w:hAnsi="Calibri" w:cs="Calibri"/>
          <w:kern w:val="0"/>
          <w:lang w:eastAsia="en-GB"/>
          <w14:ligatures w14:val="none"/>
        </w:rPr>
      </w:pPr>
      <w:r w:rsidRPr="000F51C0">
        <w:rPr>
          <w:rFonts w:ascii="Calibri" w:eastAsia="Times New Roman" w:hAnsi="Calibri" w:cs="Calibri"/>
          <w:kern w:val="0"/>
          <w:lang w:eastAsia="en-GB"/>
          <w14:ligatures w14:val="none"/>
        </w:rPr>
        <w:t>The relationship between alcohol misuse and violence has been explained by the social learning and deviance disavowal theory. This explanation seems especially relevant when it comes to domestic violence. But there isn't any concrete proof of its accuracy in the data at hand. If the disinhibiting effects of alcohol are the basis for the relationship between alcohol use and aggression, then the most violent people should be those who most closely resemble the stereotype of an alcoholic. Research, however, reveals that there is hardly any aggression among serious alcoholics. Instead, true alcoholics use alcohol to numb the world that hurts too much for them to handle. For people who drink on occasion, inebriation has a very distinct subjective meaning. They use alcohol, whether consciously or unconsciously, to justify behaviour that, in sobriety, would be undesirable to both them and society. Abuse of alcohol is linked to violence in marriages between spouses. (Coleman and Straus, 1979).</w:t>
      </w:r>
    </w:p>
    <w:p w14:paraId="6FBA4B00" w14:textId="5738732E" w:rsidR="008C4636" w:rsidRPr="00D77BD7" w:rsidRDefault="008C4636" w:rsidP="008C4636">
      <w:pPr>
        <w:jc w:val="center"/>
        <w:rPr>
          <w:rFonts w:ascii="Calibri" w:eastAsia="Times New Roman" w:hAnsi="Calibri" w:cs="Calibri"/>
          <w:b/>
          <w:bCs/>
          <w:kern w:val="0"/>
          <w:u w:val="single"/>
          <w:lang w:eastAsia="en-GB"/>
          <w14:ligatures w14:val="none"/>
        </w:rPr>
      </w:pPr>
      <w:r w:rsidRPr="00D77BD7">
        <w:rPr>
          <w:rFonts w:ascii="Calibri" w:eastAsia="Times New Roman" w:hAnsi="Calibri" w:cs="Calibri"/>
          <w:b/>
          <w:bCs/>
          <w:kern w:val="0"/>
          <w:u w:val="single"/>
          <w:lang w:eastAsia="en-GB"/>
          <w14:ligatures w14:val="none"/>
        </w:rPr>
        <w:t>CONCLUSION</w:t>
      </w:r>
    </w:p>
    <w:p w14:paraId="1683DA4B" w14:textId="6C988A7F" w:rsidR="008C4636" w:rsidRDefault="008C4636" w:rsidP="008C4636">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Research suggests that men being victims of domestic abuse has been known for a number of years, however, in the past it has been ignored and not explored</w:t>
      </w:r>
      <w:r w:rsidR="00C94973" w:rsidRPr="00D77BD7">
        <w:rPr>
          <w:rFonts w:ascii="Calibri" w:eastAsia="Times New Roman" w:hAnsi="Calibri" w:cs="Calibri"/>
          <w:kern w:val="0"/>
          <w:lang w:eastAsia="en-GB"/>
          <w14:ligatures w14:val="none"/>
        </w:rPr>
        <w:t xml:space="preserve"> as much as it is during more recent years</w:t>
      </w:r>
      <w:r w:rsidRPr="00D77BD7">
        <w:rPr>
          <w:rFonts w:ascii="Calibri" w:eastAsia="Times New Roman" w:hAnsi="Calibri" w:cs="Calibri"/>
          <w:kern w:val="0"/>
          <w:lang w:eastAsia="en-GB"/>
          <w14:ligatures w14:val="none"/>
        </w:rPr>
        <w:t>. It is apparent that there are many reasons for this, starting from many years ago where society and beliefs around relationships were completely different and therefore it was not possible for a male to step forward to say he was victim from his partner. It is clear that over time, up until now, many more support agencies and charities have been started and are receiving more and more calls from males stating that they are subject to domestic abuse on a variety of levels from their current or former partner</w:t>
      </w:r>
      <w:r w:rsidR="00800769" w:rsidRPr="00D77BD7">
        <w:rPr>
          <w:rFonts w:ascii="Calibri" w:eastAsia="Times New Roman" w:hAnsi="Calibri" w:cs="Calibri"/>
          <w:kern w:val="0"/>
          <w:lang w:eastAsia="en-GB"/>
          <w14:ligatures w14:val="none"/>
        </w:rPr>
        <w:t xml:space="preserve"> or even a family member</w:t>
      </w:r>
      <w:r w:rsidRPr="00D77BD7">
        <w:rPr>
          <w:rFonts w:ascii="Calibri" w:eastAsia="Times New Roman" w:hAnsi="Calibri" w:cs="Calibri"/>
          <w:kern w:val="0"/>
          <w:lang w:eastAsia="en-GB"/>
          <w14:ligatures w14:val="none"/>
        </w:rPr>
        <w:t xml:space="preserve">. The support available for men now is still not adequate and there is not enough knowledge within members of the public and professionals on males being victims. Research still suggests many men are subject to victimisation when coming forward to report their partner due to the stigma of men not being able to be a victim from a female due to masculinity, misogyny and fear of not being believed. Statistics throughout England and Wales suggest that domestic abuse as a whole is on the rise, furthermore, the statistics show that the </w:t>
      </w:r>
      <w:r w:rsidRPr="00D77BD7">
        <w:rPr>
          <w:rFonts w:ascii="Calibri" w:eastAsia="Times New Roman" w:hAnsi="Calibri" w:cs="Calibri"/>
          <w:kern w:val="0"/>
          <w:lang w:eastAsia="en-GB"/>
          <w14:ligatures w14:val="none"/>
        </w:rPr>
        <w:lastRenderedPageBreak/>
        <w:t>number of male victims coming forward has also increased drastically, however the conviction rates have decreased, even more so within the policing community. The report of police officers being accused of domestic abuse and not being dealt with accordingly adds even more doubt to victims of domestic abuse. There are compelling arguments on both sides in relation to male victims and lots of information available, albeit a lot of information against males is from feminist groups.</w:t>
      </w:r>
    </w:p>
    <w:p w14:paraId="7ECC8088" w14:textId="77777777" w:rsidR="007954C1" w:rsidRDefault="007954C1" w:rsidP="008C4636">
      <w:pPr>
        <w:rPr>
          <w:rFonts w:ascii="Calibri" w:eastAsia="Times New Roman" w:hAnsi="Calibri" w:cs="Calibri"/>
          <w:kern w:val="0"/>
          <w:lang w:eastAsia="en-GB"/>
          <w14:ligatures w14:val="none"/>
        </w:rPr>
      </w:pPr>
    </w:p>
    <w:p w14:paraId="74700758" w14:textId="77777777" w:rsidR="007954C1" w:rsidRDefault="007954C1" w:rsidP="008C4636">
      <w:pPr>
        <w:rPr>
          <w:rFonts w:ascii="Calibri" w:eastAsia="Times New Roman" w:hAnsi="Calibri" w:cs="Calibri"/>
          <w:kern w:val="0"/>
          <w:lang w:eastAsia="en-GB"/>
          <w14:ligatures w14:val="none"/>
        </w:rPr>
      </w:pPr>
    </w:p>
    <w:p w14:paraId="2E73145B" w14:textId="77777777" w:rsidR="007954C1" w:rsidRDefault="007954C1" w:rsidP="008C4636">
      <w:pPr>
        <w:rPr>
          <w:rFonts w:ascii="Calibri" w:eastAsia="Times New Roman" w:hAnsi="Calibri" w:cs="Calibri"/>
          <w:kern w:val="0"/>
          <w:lang w:eastAsia="en-GB"/>
          <w14:ligatures w14:val="none"/>
        </w:rPr>
      </w:pPr>
    </w:p>
    <w:p w14:paraId="37EB5C0D" w14:textId="77777777" w:rsidR="007954C1" w:rsidRDefault="007954C1" w:rsidP="008C4636">
      <w:pPr>
        <w:rPr>
          <w:rFonts w:ascii="Calibri" w:eastAsia="Times New Roman" w:hAnsi="Calibri" w:cs="Calibri"/>
          <w:kern w:val="0"/>
          <w:lang w:eastAsia="en-GB"/>
          <w14:ligatures w14:val="none"/>
        </w:rPr>
      </w:pPr>
    </w:p>
    <w:p w14:paraId="71AF9067" w14:textId="77777777" w:rsidR="007954C1" w:rsidRDefault="007954C1" w:rsidP="008C4636">
      <w:pPr>
        <w:rPr>
          <w:rFonts w:ascii="Calibri" w:eastAsia="Times New Roman" w:hAnsi="Calibri" w:cs="Calibri"/>
          <w:kern w:val="0"/>
          <w:lang w:eastAsia="en-GB"/>
          <w14:ligatures w14:val="none"/>
        </w:rPr>
      </w:pPr>
    </w:p>
    <w:p w14:paraId="7B6EBBDA" w14:textId="77777777" w:rsidR="007954C1" w:rsidRDefault="007954C1" w:rsidP="008C4636">
      <w:pPr>
        <w:rPr>
          <w:rFonts w:ascii="Calibri" w:eastAsia="Times New Roman" w:hAnsi="Calibri" w:cs="Calibri"/>
          <w:kern w:val="0"/>
          <w:lang w:eastAsia="en-GB"/>
          <w14:ligatures w14:val="none"/>
        </w:rPr>
      </w:pPr>
    </w:p>
    <w:p w14:paraId="6D663738" w14:textId="77777777" w:rsidR="007954C1" w:rsidRDefault="007954C1" w:rsidP="008C4636">
      <w:pPr>
        <w:rPr>
          <w:rFonts w:ascii="Calibri" w:eastAsia="Times New Roman" w:hAnsi="Calibri" w:cs="Calibri"/>
          <w:kern w:val="0"/>
          <w:lang w:eastAsia="en-GB"/>
          <w14:ligatures w14:val="none"/>
        </w:rPr>
      </w:pPr>
    </w:p>
    <w:p w14:paraId="002E9721" w14:textId="77777777" w:rsidR="007954C1" w:rsidRDefault="007954C1" w:rsidP="008C4636">
      <w:pPr>
        <w:rPr>
          <w:rFonts w:ascii="Calibri" w:eastAsia="Times New Roman" w:hAnsi="Calibri" w:cs="Calibri"/>
          <w:kern w:val="0"/>
          <w:lang w:eastAsia="en-GB"/>
          <w14:ligatures w14:val="none"/>
        </w:rPr>
      </w:pPr>
    </w:p>
    <w:p w14:paraId="42BEBF46" w14:textId="77777777" w:rsidR="007954C1" w:rsidRDefault="007954C1" w:rsidP="008C4636">
      <w:pPr>
        <w:rPr>
          <w:rFonts w:ascii="Calibri" w:eastAsia="Times New Roman" w:hAnsi="Calibri" w:cs="Calibri"/>
          <w:kern w:val="0"/>
          <w:lang w:eastAsia="en-GB"/>
          <w14:ligatures w14:val="none"/>
        </w:rPr>
      </w:pPr>
    </w:p>
    <w:p w14:paraId="2567611C" w14:textId="77777777" w:rsidR="007954C1" w:rsidRDefault="007954C1" w:rsidP="008C4636">
      <w:pPr>
        <w:rPr>
          <w:rFonts w:ascii="Calibri" w:eastAsia="Times New Roman" w:hAnsi="Calibri" w:cs="Calibri"/>
          <w:kern w:val="0"/>
          <w:lang w:eastAsia="en-GB"/>
          <w14:ligatures w14:val="none"/>
        </w:rPr>
      </w:pPr>
    </w:p>
    <w:p w14:paraId="05E06002" w14:textId="77777777" w:rsidR="007954C1" w:rsidRDefault="007954C1" w:rsidP="008C4636">
      <w:pPr>
        <w:rPr>
          <w:rFonts w:ascii="Calibri" w:eastAsia="Times New Roman" w:hAnsi="Calibri" w:cs="Calibri"/>
          <w:kern w:val="0"/>
          <w:lang w:eastAsia="en-GB"/>
          <w14:ligatures w14:val="none"/>
        </w:rPr>
      </w:pPr>
    </w:p>
    <w:p w14:paraId="43851DC8" w14:textId="77777777" w:rsidR="007954C1" w:rsidRDefault="007954C1" w:rsidP="008C4636">
      <w:pPr>
        <w:rPr>
          <w:rFonts w:ascii="Calibri" w:eastAsia="Times New Roman" w:hAnsi="Calibri" w:cs="Calibri"/>
          <w:kern w:val="0"/>
          <w:lang w:eastAsia="en-GB"/>
          <w14:ligatures w14:val="none"/>
        </w:rPr>
      </w:pPr>
    </w:p>
    <w:p w14:paraId="4433CCE0" w14:textId="77777777" w:rsidR="007954C1" w:rsidRDefault="007954C1" w:rsidP="008C4636">
      <w:pPr>
        <w:rPr>
          <w:rFonts w:ascii="Calibri" w:eastAsia="Times New Roman" w:hAnsi="Calibri" w:cs="Calibri"/>
          <w:kern w:val="0"/>
          <w:lang w:eastAsia="en-GB"/>
          <w14:ligatures w14:val="none"/>
        </w:rPr>
      </w:pPr>
    </w:p>
    <w:p w14:paraId="5BDEE8E0" w14:textId="77777777" w:rsidR="007954C1" w:rsidRDefault="007954C1" w:rsidP="008C4636">
      <w:pPr>
        <w:rPr>
          <w:rFonts w:ascii="Calibri" w:eastAsia="Times New Roman" w:hAnsi="Calibri" w:cs="Calibri"/>
          <w:kern w:val="0"/>
          <w:lang w:eastAsia="en-GB"/>
          <w14:ligatures w14:val="none"/>
        </w:rPr>
      </w:pPr>
    </w:p>
    <w:p w14:paraId="2EC0615F" w14:textId="77777777" w:rsidR="007954C1" w:rsidRDefault="007954C1" w:rsidP="008C4636">
      <w:pPr>
        <w:rPr>
          <w:rFonts w:ascii="Calibri" w:eastAsia="Times New Roman" w:hAnsi="Calibri" w:cs="Calibri"/>
          <w:kern w:val="0"/>
          <w:lang w:eastAsia="en-GB"/>
          <w14:ligatures w14:val="none"/>
        </w:rPr>
      </w:pPr>
    </w:p>
    <w:p w14:paraId="1351C738" w14:textId="77777777" w:rsidR="007954C1" w:rsidRDefault="007954C1" w:rsidP="008C4636">
      <w:pPr>
        <w:rPr>
          <w:rFonts w:ascii="Calibri" w:eastAsia="Times New Roman" w:hAnsi="Calibri" w:cs="Calibri"/>
          <w:kern w:val="0"/>
          <w:lang w:eastAsia="en-GB"/>
          <w14:ligatures w14:val="none"/>
        </w:rPr>
      </w:pPr>
    </w:p>
    <w:p w14:paraId="164BF061" w14:textId="77777777" w:rsidR="007954C1" w:rsidRDefault="007954C1" w:rsidP="008C4636">
      <w:pPr>
        <w:rPr>
          <w:rFonts w:ascii="Calibri" w:eastAsia="Times New Roman" w:hAnsi="Calibri" w:cs="Calibri"/>
          <w:kern w:val="0"/>
          <w:lang w:eastAsia="en-GB"/>
          <w14:ligatures w14:val="none"/>
        </w:rPr>
      </w:pPr>
    </w:p>
    <w:p w14:paraId="227F263D" w14:textId="77777777" w:rsidR="007954C1" w:rsidRDefault="007954C1" w:rsidP="008C4636">
      <w:pPr>
        <w:rPr>
          <w:rFonts w:ascii="Calibri" w:eastAsia="Times New Roman" w:hAnsi="Calibri" w:cs="Calibri"/>
          <w:kern w:val="0"/>
          <w:lang w:eastAsia="en-GB"/>
          <w14:ligatures w14:val="none"/>
        </w:rPr>
      </w:pPr>
    </w:p>
    <w:p w14:paraId="01709268" w14:textId="77777777" w:rsidR="007954C1" w:rsidRDefault="007954C1" w:rsidP="008C4636">
      <w:pPr>
        <w:rPr>
          <w:rFonts w:ascii="Calibri" w:eastAsia="Times New Roman" w:hAnsi="Calibri" w:cs="Calibri"/>
          <w:kern w:val="0"/>
          <w:lang w:eastAsia="en-GB"/>
          <w14:ligatures w14:val="none"/>
        </w:rPr>
      </w:pPr>
    </w:p>
    <w:p w14:paraId="4F7A5503" w14:textId="77777777" w:rsidR="007954C1" w:rsidRDefault="007954C1" w:rsidP="008C4636">
      <w:pPr>
        <w:rPr>
          <w:rFonts w:ascii="Calibri" w:eastAsia="Times New Roman" w:hAnsi="Calibri" w:cs="Calibri"/>
          <w:kern w:val="0"/>
          <w:lang w:eastAsia="en-GB"/>
          <w14:ligatures w14:val="none"/>
        </w:rPr>
      </w:pPr>
    </w:p>
    <w:p w14:paraId="0AECD735" w14:textId="77777777" w:rsidR="007954C1" w:rsidRDefault="007954C1" w:rsidP="008C4636">
      <w:pPr>
        <w:rPr>
          <w:rFonts w:ascii="Calibri" w:eastAsia="Times New Roman" w:hAnsi="Calibri" w:cs="Calibri"/>
          <w:kern w:val="0"/>
          <w:lang w:eastAsia="en-GB"/>
          <w14:ligatures w14:val="none"/>
        </w:rPr>
      </w:pPr>
    </w:p>
    <w:p w14:paraId="58010E01" w14:textId="77777777" w:rsidR="007954C1" w:rsidRDefault="007954C1" w:rsidP="008C4636">
      <w:pPr>
        <w:rPr>
          <w:rFonts w:ascii="Calibri" w:eastAsia="Times New Roman" w:hAnsi="Calibri" w:cs="Calibri"/>
          <w:kern w:val="0"/>
          <w:lang w:eastAsia="en-GB"/>
          <w14:ligatures w14:val="none"/>
        </w:rPr>
      </w:pPr>
    </w:p>
    <w:p w14:paraId="2F8D13D7" w14:textId="77777777" w:rsidR="007954C1" w:rsidRDefault="007954C1" w:rsidP="008C4636">
      <w:pPr>
        <w:rPr>
          <w:rFonts w:ascii="Calibri" w:eastAsia="Times New Roman" w:hAnsi="Calibri" w:cs="Calibri"/>
          <w:kern w:val="0"/>
          <w:lang w:eastAsia="en-GB"/>
          <w14:ligatures w14:val="none"/>
        </w:rPr>
      </w:pPr>
    </w:p>
    <w:p w14:paraId="51719529" w14:textId="77777777" w:rsidR="007954C1" w:rsidRDefault="007954C1" w:rsidP="008C4636">
      <w:pPr>
        <w:rPr>
          <w:rFonts w:ascii="Calibri" w:eastAsia="Times New Roman" w:hAnsi="Calibri" w:cs="Calibri"/>
          <w:kern w:val="0"/>
          <w:lang w:eastAsia="en-GB"/>
          <w14:ligatures w14:val="none"/>
        </w:rPr>
      </w:pPr>
    </w:p>
    <w:p w14:paraId="3A234A48" w14:textId="77777777" w:rsidR="007954C1" w:rsidRDefault="007954C1" w:rsidP="008C4636">
      <w:pPr>
        <w:rPr>
          <w:rFonts w:ascii="Calibri" w:eastAsia="Times New Roman" w:hAnsi="Calibri" w:cs="Calibri"/>
          <w:kern w:val="0"/>
          <w:lang w:eastAsia="en-GB"/>
          <w14:ligatures w14:val="none"/>
        </w:rPr>
      </w:pPr>
    </w:p>
    <w:p w14:paraId="5CBA2BAC" w14:textId="77777777" w:rsidR="007954C1" w:rsidRPr="00D77BD7" w:rsidRDefault="007954C1" w:rsidP="008C4636">
      <w:pPr>
        <w:rPr>
          <w:rFonts w:ascii="Calibri" w:eastAsia="Times New Roman" w:hAnsi="Calibri" w:cs="Calibri"/>
          <w:kern w:val="0"/>
          <w:lang w:eastAsia="en-GB"/>
          <w14:ligatures w14:val="none"/>
        </w:rPr>
      </w:pPr>
    </w:p>
    <w:p w14:paraId="4ED32D76" w14:textId="77777777" w:rsidR="008C4636" w:rsidRPr="00D77BD7" w:rsidRDefault="008C4636" w:rsidP="00FD00A1">
      <w:pPr>
        <w:rPr>
          <w:rFonts w:ascii="Calibri" w:eastAsia="Times New Roman" w:hAnsi="Calibri" w:cs="Calibri"/>
          <w:kern w:val="0"/>
          <w:lang w:eastAsia="en-GB"/>
          <w14:ligatures w14:val="none"/>
        </w:rPr>
      </w:pPr>
    </w:p>
    <w:p w14:paraId="6ACB6417" w14:textId="1A560865" w:rsidR="009251AA" w:rsidRDefault="00FE12E7" w:rsidP="00FE12E7">
      <w:pPr>
        <w:jc w:val="center"/>
        <w:rPr>
          <w:rFonts w:ascii="Calibri" w:eastAsia="Times New Roman" w:hAnsi="Calibri" w:cs="Calibri"/>
          <w:b/>
          <w:bCs/>
          <w:kern w:val="0"/>
          <w:u w:val="single"/>
          <w:lang w:eastAsia="en-GB"/>
          <w14:ligatures w14:val="none"/>
        </w:rPr>
      </w:pPr>
      <w:r w:rsidRPr="00D77BD7">
        <w:rPr>
          <w:rFonts w:ascii="Calibri" w:eastAsia="Times New Roman" w:hAnsi="Calibri" w:cs="Calibri"/>
          <w:b/>
          <w:bCs/>
          <w:kern w:val="0"/>
          <w:u w:val="single"/>
          <w:lang w:eastAsia="en-GB"/>
          <w14:ligatures w14:val="none"/>
        </w:rPr>
        <w:lastRenderedPageBreak/>
        <w:t>CHAPTER THREE</w:t>
      </w:r>
      <w:r w:rsidR="00466C2F" w:rsidRPr="00D77BD7">
        <w:rPr>
          <w:rFonts w:ascii="Calibri" w:eastAsia="Times New Roman" w:hAnsi="Calibri" w:cs="Calibri"/>
          <w:b/>
          <w:bCs/>
          <w:kern w:val="0"/>
          <w:u w:val="single"/>
          <w:lang w:eastAsia="en-GB"/>
          <w14:ligatures w14:val="none"/>
        </w:rPr>
        <w:t xml:space="preserve">: </w:t>
      </w:r>
      <w:r w:rsidRPr="00D77BD7">
        <w:rPr>
          <w:rFonts w:ascii="Calibri" w:eastAsia="Times New Roman" w:hAnsi="Calibri" w:cs="Calibri"/>
          <w:b/>
          <w:bCs/>
          <w:kern w:val="0"/>
          <w:u w:val="single"/>
          <w:lang w:eastAsia="en-GB"/>
          <w14:ligatures w14:val="none"/>
        </w:rPr>
        <w:t>METHODOLOGY</w:t>
      </w:r>
    </w:p>
    <w:p w14:paraId="09AE9DD8" w14:textId="23FD61C1" w:rsidR="00CA3FA8" w:rsidRPr="00CA3FA8" w:rsidRDefault="00CA3FA8" w:rsidP="00CA3FA8">
      <w:pPr>
        <w:rPr>
          <w:rFonts w:ascii="Calibri" w:eastAsia="Times New Roman" w:hAnsi="Calibri" w:cs="Calibri"/>
          <w:kern w:val="0"/>
          <w:lang w:eastAsia="en-GB"/>
          <w14:ligatures w14:val="none"/>
        </w:rPr>
      </w:pPr>
      <w:r w:rsidRPr="00CA3FA8">
        <w:rPr>
          <w:rFonts w:ascii="Calibri" w:eastAsia="Times New Roman" w:hAnsi="Calibri" w:cs="Calibri"/>
          <w:kern w:val="0"/>
          <w:lang w:eastAsia="en-GB"/>
          <w14:ligatures w14:val="none"/>
        </w:rPr>
        <w:t>The methodology chapter, which gives a thorough explanation of the research methodologies employed, is an important part of a dissertation. It provides readers with an understanding of the data collection process and analysis, enabling them to assess the validity and dependability of the study. The selected research method's overarching philosophical foundation is explained in the methodology</w:t>
      </w:r>
      <w:r>
        <w:rPr>
          <w:rFonts w:ascii="Calibri" w:eastAsia="Times New Roman" w:hAnsi="Calibri" w:cs="Calibri"/>
          <w:kern w:val="0"/>
          <w:lang w:eastAsia="en-GB"/>
          <w14:ligatures w14:val="none"/>
        </w:rPr>
        <w:t xml:space="preserve"> (Hassan, 2023)</w:t>
      </w:r>
      <w:r w:rsidRPr="00CA3FA8">
        <w:rPr>
          <w:rFonts w:ascii="Calibri" w:eastAsia="Times New Roman" w:hAnsi="Calibri" w:cs="Calibri"/>
          <w:kern w:val="0"/>
          <w:lang w:eastAsia="en-GB"/>
          <w14:ligatures w14:val="none"/>
        </w:rPr>
        <w:t>.</w:t>
      </w:r>
    </w:p>
    <w:p w14:paraId="76C2061B" w14:textId="49C41932" w:rsidR="00FE12E7" w:rsidRDefault="00416B23" w:rsidP="00FE12E7">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 xml:space="preserve">The knowledge academy state “the necessity of data collection lies in its role as an illuminating force, providing context, mitigating uncertainties, and fostering informed decision-making. It is an essential need rather than a mere task, offering a holistic perspective in a world inundated with information”. </w:t>
      </w:r>
      <w:r w:rsidR="009B065A" w:rsidRPr="00D77BD7">
        <w:rPr>
          <w:rFonts w:ascii="Calibri" w:eastAsia="Times New Roman" w:hAnsi="Calibri" w:cs="Calibri"/>
          <w:kern w:val="0"/>
          <w:lang w:eastAsia="en-GB"/>
          <w14:ligatures w14:val="none"/>
        </w:rPr>
        <w:t>(</w:t>
      </w:r>
      <w:proofErr w:type="spellStart"/>
      <w:r w:rsidR="009B065A" w:rsidRPr="00D77BD7">
        <w:rPr>
          <w:rFonts w:ascii="Calibri" w:eastAsia="Times New Roman" w:hAnsi="Calibri" w:cs="Calibri"/>
          <w:kern w:val="0"/>
          <w:lang w:eastAsia="en-GB"/>
          <w14:ligatures w14:val="none"/>
        </w:rPr>
        <w:t>TheKnowledgeAcademy</w:t>
      </w:r>
      <w:proofErr w:type="spellEnd"/>
      <w:r w:rsidR="009B065A" w:rsidRPr="00D77BD7">
        <w:rPr>
          <w:rFonts w:ascii="Calibri" w:eastAsia="Times New Roman" w:hAnsi="Calibri" w:cs="Calibri"/>
          <w:kern w:val="0"/>
          <w:lang w:eastAsia="en-GB"/>
          <w14:ligatures w14:val="none"/>
        </w:rPr>
        <w:t>, 2024).</w:t>
      </w:r>
      <w:r w:rsidR="00E83E75" w:rsidRPr="00D77BD7">
        <w:rPr>
          <w:rFonts w:ascii="Calibri" w:eastAsia="Times New Roman" w:hAnsi="Calibri" w:cs="Calibri"/>
          <w:kern w:val="0"/>
          <w:lang w:eastAsia="en-GB"/>
          <w14:ligatures w14:val="none"/>
        </w:rPr>
        <w:t xml:space="preserve"> </w:t>
      </w:r>
    </w:p>
    <w:p w14:paraId="3F88474D" w14:textId="208C2EBE" w:rsidR="00AB3399" w:rsidRDefault="00AB3399" w:rsidP="00FE12E7">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What is data collection? </w:t>
      </w:r>
      <w:r w:rsidR="00126A67">
        <w:rPr>
          <w:rFonts w:ascii="Calibri" w:eastAsia="Times New Roman" w:hAnsi="Calibri" w:cs="Calibri"/>
          <w:kern w:val="0"/>
          <w:lang w:eastAsia="en-GB"/>
          <w14:ligatures w14:val="none"/>
        </w:rPr>
        <w:t>As explained by Muhammed Hassan (202</w:t>
      </w:r>
      <w:r w:rsidR="00617EF3">
        <w:rPr>
          <w:rFonts w:ascii="Calibri" w:eastAsia="Times New Roman" w:hAnsi="Calibri" w:cs="Calibri"/>
          <w:kern w:val="0"/>
          <w:lang w:eastAsia="en-GB"/>
          <w14:ligatures w14:val="none"/>
        </w:rPr>
        <w:t>2</w:t>
      </w:r>
      <w:r w:rsidR="00126A67">
        <w:rPr>
          <w:rFonts w:ascii="Calibri" w:eastAsia="Times New Roman" w:hAnsi="Calibri" w:cs="Calibri"/>
          <w:kern w:val="0"/>
          <w:lang w:eastAsia="en-GB"/>
          <w14:ligatures w14:val="none"/>
        </w:rPr>
        <w:t xml:space="preserve">), </w:t>
      </w:r>
      <w:r w:rsidR="004A2CFD">
        <w:rPr>
          <w:rFonts w:ascii="Calibri" w:eastAsia="Times New Roman" w:hAnsi="Calibri" w:cs="Calibri"/>
          <w:kern w:val="0"/>
          <w:lang w:eastAsia="en-GB"/>
          <w14:ligatures w14:val="none"/>
        </w:rPr>
        <w:t>data collection is t</w:t>
      </w:r>
      <w:r w:rsidR="004A2CFD" w:rsidRPr="004A2CFD">
        <w:rPr>
          <w:rFonts w:ascii="Calibri" w:eastAsia="Times New Roman" w:hAnsi="Calibri" w:cs="Calibri"/>
          <w:kern w:val="0"/>
          <w:lang w:eastAsia="en-GB"/>
          <w14:ligatures w14:val="none"/>
        </w:rPr>
        <w:t>he process of obtaining information from a variety of sources in order to assess it and make defensible conclusions is known as data collection. Numerous techniques, including surveys, interviews, experiments, and observation, may be used for this. Effective data collection requires a clear knowledge of the data that is required and the reason for which the data is being collected. This may entail defining the variables to be assessed, identifying the population or sample under study, and choosing the most suitable techniques for data collection and recording.</w:t>
      </w:r>
    </w:p>
    <w:p w14:paraId="4C37B3CA" w14:textId="6538FE86" w:rsidR="00580100" w:rsidRPr="00D77BD7" w:rsidRDefault="005D5574" w:rsidP="00FE12E7">
      <w:pPr>
        <w:rPr>
          <w:rFonts w:ascii="Calibri" w:eastAsia="Times New Roman" w:hAnsi="Calibri" w:cs="Calibri"/>
          <w:kern w:val="0"/>
          <w:lang w:eastAsia="en-GB"/>
          <w14:ligatures w14:val="none"/>
        </w:rPr>
      </w:pPr>
      <w:r w:rsidRPr="005D5574">
        <w:rPr>
          <w:rFonts w:ascii="Calibri" w:eastAsia="Times New Roman" w:hAnsi="Calibri" w:cs="Calibri"/>
          <w:kern w:val="0"/>
          <w:lang w:eastAsia="en-GB"/>
          <w14:ligatures w14:val="none"/>
        </w:rPr>
        <w:t xml:space="preserve">Data collecting techniques are crucial because they impact the researcher's methodology and analytical approach, which in turn affect how the information is used and what kinds of explanations it might produce. The researcher should take into </w:t>
      </w:r>
      <w:r w:rsidR="00177AEF">
        <w:rPr>
          <w:rFonts w:ascii="Calibri" w:eastAsia="Times New Roman" w:hAnsi="Calibri" w:cs="Calibri"/>
          <w:kern w:val="0"/>
          <w:lang w:eastAsia="en-GB"/>
          <w14:ligatures w14:val="none"/>
        </w:rPr>
        <w:t>consideration</w:t>
      </w:r>
      <w:r w:rsidRPr="005D5574">
        <w:rPr>
          <w:rFonts w:ascii="Calibri" w:eastAsia="Times New Roman" w:hAnsi="Calibri" w:cs="Calibri"/>
          <w:kern w:val="0"/>
          <w:lang w:eastAsia="en-GB"/>
          <w14:ligatures w14:val="none"/>
        </w:rPr>
        <w:t xml:space="preserve"> the following five primary ways of gathering data: surveys, interviews, focus groups, textual or content analysis, and observations. </w:t>
      </w:r>
      <w:r>
        <w:rPr>
          <w:rFonts w:ascii="Calibri" w:eastAsia="Times New Roman" w:hAnsi="Calibri" w:cs="Calibri"/>
          <w:kern w:val="0"/>
          <w:lang w:eastAsia="en-GB"/>
          <w14:ligatures w14:val="none"/>
        </w:rPr>
        <w:t xml:space="preserve">(Paradis et al., </w:t>
      </w:r>
      <w:r w:rsidR="005B229C">
        <w:rPr>
          <w:rFonts w:ascii="Calibri" w:eastAsia="Times New Roman" w:hAnsi="Calibri" w:cs="Calibri"/>
          <w:kern w:val="0"/>
          <w:lang w:eastAsia="en-GB"/>
          <w14:ligatures w14:val="none"/>
        </w:rPr>
        <w:t>2016).</w:t>
      </w:r>
    </w:p>
    <w:p w14:paraId="5881606F" w14:textId="7B93A8B7" w:rsidR="001F68AF" w:rsidRPr="00D77BD7" w:rsidRDefault="001F68AF" w:rsidP="001F68AF">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 xml:space="preserve">Before starting any study, it is critical to comprehend and describe the research philosophy that guides the approach. This is a critical step in the research process. </w:t>
      </w:r>
      <w:r w:rsidR="006C7916" w:rsidRPr="00D77BD7">
        <w:rPr>
          <w:rFonts w:ascii="Calibri" w:eastAsia="Times New Roman" w:hAnsi="Calibri" w:cs="Calibri"/>
          <w:kern w:val="0"/>
          <w:lang w:eastAsia="en-GB"/>
          <w14:ligatures w14:val="none"/>
        </w:rPr>
        <w:t>The research paradigm</w:t>
      </w:r>
      <w:r w:rsidR="006E01CD" w:rsidRPr="00D77BD7">
        <w:rPr>
          <w:rFonts w:ascii="Calibri" w:eastAsia="Times New Roman" w:hAnsi="Calibri" w:cs="Calibri"/>
          <w:kern w:val="0"/>
          <w:lang w:eastAsia="en-GB"/>
          <w14:ligatures w14:val="none"/>
        </w:rPr>
        <w:t xml:space="preserve">, as explained by </w:t>
      </w:r>
      <w:proofErr w:type="spellStart"/>
      <w:r w:rsidR="006E01CD" w:rsidRPr="00D77BD7">
        <w:rPr>
          <w:rFonts w:ascii="Calibri" w:eastAsia="Times New Roman" w:hAnsi="Calibri" w:cs="Calibri"/>
          <w:kern w:val="0"/>
          <w:lang w:eastAsia="en-GB"/>
          <w14:ligatures w14:val="none"/>
        </w:rPr>
        <w:t>Abbadia</w:t>
      </w:r>
      <w:proofErr w:type="spellEnd"/>
      <w:r w:rsidR="006E01CD" w:rsidRPr="00D77BD7">
        <w:rPr>
          <w:rFonts w:ascii="Calibri" w:eastAsia="Times New Roman" w:hAnsi="Calibri" w:cs="Calibri"/>
          <w:kern w:val="0"/>
          <w:lang w:eastAsia="en-GB"/>
          <w14:ligatures w14:val="none"/>
        </w:rPr>
        <w:t xml:space="preserve"> (2022), </w:t>
      </w:r>
      <w:r w:rsidR="00272CDE" w:rsidRPr="00D77BD7">
        <w:rPr>
          <w:rFonts w:ascii="Calibri" w:eastAsia="Times New Roman" w:hAnsi="Calibri" w:cs="Calibri"/>
          <w:kern w:val="0"/>
          <w:lang w:eastAsia="en-GB"/>
          <w14:ligatures w14:val="none"/>
        </w:rPr>
        <w:t xml:space="preserve">is a research methodology, model, or pattern. It is a system of concepts, convictions, or comprehensions that theories and practices can operate inside. Either positivism or interpretivism are the two research approaches from which most paradigms originate. Each research project uses one of the research paradigms as a guide to develop research techniques and conduct the study in the most ethical and practical way possible. </w:t>
      </w:r>
    </w:p>
    <w:p w14:paraId="5753262C" w14:textId="0805DEA7" w:rsidR="003E44CE" w:rsidRDefault="00D023AF" w:rsidP="003E44CE">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 xml:space="preserve">Positivism is a philosophy that upholds the idea that only information that is "factual" and derived from observation (the senses), including measurement, is reliable. The researcher's role in positivist investigations is restricted to gathering and objectively interpreting data. Put another way, the researcher conducts the study as an impartial analyst, distancing themselves from their own beliefs. Research results in these kinds of investigations are typically measurable and observable. </w:t>
      </w:r>
      <w:r w:rsidR="004F2E1A" w:rsidRPr="00D77BD7">
        <w:rPr>
          <w:rFonts w:ascii="Calibri" w:eastAsia="Times New Roman" w:hAnsi="Calibri" w:cs="Calibri"/>
          <w:kern w:val="0"/>
          <w:lang w:eastAsia="en-GB"/>
          <w14:ligatures w14:val="none"/>
        </w:rPr>
        <w:t>(Dudovskiy, 2024).</w:t>
      </w:r>
      <w:r w:rsidR="002125A7" w:rsidRPr="00D77BD7">
        <w:rPr>
          <w:rFonts w:ascii="Calibri" w:eastAsia="Times New Roman" w:hAnsi="Calibri" w:cs="Calibri"/>
          <w:kern w:val="0"/>
          <w:lang w:eastAsia="en-GB"/>
          <w14:ligatures w14:val="none"/>
        </w:rPr>
        <w:t xml:space="preserve"> </w:t>
      </w:r>
      <w:r w:rsidR="003E44CE" w:rsidRPr="00D77BD7">
        <w:rPr>
          <w:rFonts w:ascii="Calibri" w:eastAsia="Times New Roman" w:hAnsi="Calibri" w:cs="Calibri"/>
          <w:kern w:val="0"/>
          <w:lang w:eastAsia="en-GB"/>
          <w14:ligatures w14:val="none"/>
        </w:rPr>
        <w:t xml:space="preserve">Interpretivism, sometimes referred to as interpretivist research, incorporates human interest into a study by having researchers interpret certain aspects of it. Interpretive scholars therefore presuppose that social constructs like language, consciousness, shared meanings, and tools are the sole ways through which reality, whether given or socially constructed, can be accessed. The critique of positivism forms the foundation of interpretivist philosophy's development. Thus, qualitative analysis is prioritised over quantitative analysis. </w:t>
      </w:r>
      <w:r w:rsidR="00A47809" w:rsidRPr="00D77BD7">
        <w:rPr>
          <w:rFonts w:ascii="Calibri" w:eastAsia="Times New Roman" w:hAnsi="Calibri" w:cs="Calibri"/>
          <w:kern w:val="0"/>
          <w:lang w:eastAsia="en-GB"/>
          <w14:ligatures w14:val="none"/>
        </w:rPr>
        <w:t>(Dudovskiy</w:t>
      </w:r>
      <w:r w:rsidR="002125A7" w:rsidRPr="00D77BD7">
        <w:rPr>
          <w:rFonts w:ascii="Calibri" w:eastAsia="Times New Roman" w:hAnsi="Calibri" w:cs="Calibri"/>
          <w:kern w:val="0"/>
          <w:lang w:eastAsia="en-GB"/>
          <w14:ligatures w14:val="none"/>
        </w:rPr>
        <w:t xml:space="preserve"> “Interpretivism”</w:t>
      </w:r>
      <w:r w:rsidR="00A47809" w:rsidRPr="00D77BD7">
        <w:rPr>
          <w:rFonts w:ascii="Calibri" w:eastAsia="Times New Roman" w:hAnsi="Calibri" w:cs="Calibri"/>
          <w:kern w:val="0"/>
          <w:lang w:eastAsia="en-GB"/>
          <w14:ligatures w14:val="none"/>
        </w:rPr>
        <w:t xml:space="preserve">, 2024). </w:t>
      </w:r>
    </w:p>
    <w:p w14:paraId="0807C4DC" w14:textId="5523E004" w:rsidR="000D0001" w:rsidRDefault="003E7ADA" w:rsidP="003E44CE">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When considering </w:t>
      </w:r>
      <w:r w:rsidR="00813E30">
        <w:rPr>
          <w:rFonts w:ascii="Calibri" w:eastAsia="Times New Roman" w:hAnsi="Calibri" w:cs="Calibri"/>
          <w:kern w:val="0"/>
          <w:lang w:eastAsia="en-GB"/>
          <w14:ligatures w14:val="none"/>
        </w:rPr>
        <w:t>research,</w:t>
      </w:r>
      <w:r w:rsidR="00105D01">
        <w:rPr>
          <w:rFonts w:ascii="Calibri" w:eastAsia="Times New Roman" w:hAnsi="Calibri" w:cs="Calibri"/>
          <w:kern w:val="0"/>
          <w:lang w:eastAsia="en-GB"/>
          <w14:ligatures w14:val="none"/>
        </w:rPr>
        <w:t xml:space="preserve"> it is important to understand the difference between an inductive method and a deductive method and which is the correct one to utilise for the task at hand. </w:t>
      </w:r>
      <w:r w:rsidR="00D40836" w:rsidRPr="00D40836">
        <w:rPr>
          <w:rFonts w:ascii="Calibri" w:eastAsia="Times New Roman" w:hAnsi="Calibri" w:cs="Calibri"/>
          <w:kern w:val="0"/>
          <w:lang w:eastAsia="en-GB"/>
          <w14:ligatures w14:val="none"/>
        </w:rPr>
        <w:t xml:space="preserve">Deductive reasoning seeks to test an established theory, whereas inductive reasoning seeks to construct one. This is the primary distinction between the two types of reasoning. Stated differently, </w:t>
      </w:r>
      <w:r w:rsidR="00D40836" w:rsidRPr="00D40836">
        <w:rPr>
          <w:rFonts w:ascii="Calibri" w:eastAsia="Times New Roman" w:hAnsi="Calibri" w:cs="Calibri"/>
          <w:kern w:val="0"/>
          <w:lang w:eastAsia="en-GB"/>
          <w14:ligatures w14:val="none"/>
        </w:rPr>
        <w:lastRenderedPageBreak/>
        <w:t>the process of inductive reasoning proceeds from particular facts to wide generalisations. Inductive reasoning operates in the opposite manner.</w:t>
      </w:r>
      <w:r w:rsidR="00D40836">
        <w:rPr>
          <w:rFonts w:ascii="Calibri" w:eastAsia="Times New Roman" w:hAnsi="Calibri" w:cs="Calibri"/>
          <w:kern w:val="0"/>
          <w:lang w:eastAsia="en-GB"/>
          <w14:ligatures w14:val="none"/>
        </w:rPr>
        <w:t xml:space="preserve"> </w:t>
      </w:r>
      <w:r w:rsidR="006631FE" w:rsidRPr="006631FE">
        <w:rPr>
          <w:rFonts w:ascii="Calibri" w:eastAsia="Times New Roman" w:hAnsi="Calibri" w:cs="Calibri"/>
          <w:kern w:val="0"/>
          <w:lang w:eastAsia="en-GB"/>
          <w14:ligatures w14:val="none"/>
        </w:rPr>
        <w:t>An inductive study is often the first step of a bigger research effort conducted by scholars. This aids in the development of a solid working theory and a pertinent study subject. Deductive research is conducted after the inductive investigation to support or refute the findings. This can assist you in creating a more organised project and reduce the possibility that your work will contain bias resulting from research.</w:t>
      </w:r>
      <w:r w:rsidR="006631FE">
        <w:rPr>
          <w:rFonts w:ascii="Calibri" w:eastAsia="Times New Roman" w:hAnsi="Calibri" w:cs="Calibri"/>
          <w:kern w:val="0"/>
          <w:lang w:eastAsia="en-GB"/>
          <w14:ligatures w14:val="none"/>
        </w:rPr>
        <w:t xml:space="preserve"> (</w:t>
      </w:r>
      <w:proofErr w:type="spellStart"/>
      <w:r w:rsidR="009A3C78">
        <w:rPr>
          <w:rFonts w:ascii="Calibri" w:eastAsia="Times New Roman" w:hAnsi="Calibri" w:cs="Calibri"/>
          <w:kern w:val="0"/>
          <w:lang w:eastAsia="en-GB"/>
          <w14:ligatures w14:val="none"/>
        </w:rPr>
        <w:t>Streefkerk</w:t>
      </w:r>
      <w:proofErr w:type="spellEnd"/>
      <w:r w:rsidR="009A3C78">
        <w:rPr>
          <w:rFonts w:ascii="Calibri" w:eastAsia="Times New Roman" w:hAnsi="Calibri" w:cs="Calibri"/>
          <w:kern w:val="0"/>
          <w:lang w:eastAsia="en-GB"/>
          <w14:ligatures w14:val="none"/>
        </w:rPr>
        <w:t>, 2023).</w:t>
      </w:r>
      <w:r w:rsidR="00813E30">
        <w:rPr>
          <w:rFonts w:ascii="Calibri" w:eastAsia="Times New Roman" w:hAnsi="Calibri" w:cs="Calibri"/>
          <w:kern w:val="0"/>
          <w:lang w:eastAsia="en-GB"/>
          <w14:ligatures w14:val="none"/>
        </w:rPr>
        <w:t xml:space="preserve"> </w:t>
      </w:r>
    </w:p>
    <w:p w14:paraId="064CCFF7" w14:textId="1814C359" w:rsidR="000D0001" w:rsidRPr="00D77BD7" w:rsidRDefault="000D0001" w:rsidP="003E44CE">
      <w:pPr>
        <w:rPr>
          <w:rFonts w:ascii="Calibri" w:eastAsia="Times New Roman" w:hAnsi="Calibri" w:cs="Calibri"/>
          <w:kern w:val="0"/>
          <w:lang w:eastAsia="en-GB"/>
          <w14:ligatures w14:val="none"/>
        </w:rPr>
      </w:pPr>
      <w:r w:rsidRPr="000D0001">
        <w:rPr>
          <w:rFonts w:ascii="Calibri" w:eastAsia="Times New Roman" w:hAnsi="Calibri" w:cs="Calibri"/>
          <w:kern w:val="0"/>
          <w:lang w:eastAsia="en-GB"/>
          <w14:ligatures w14:val="none"/>
        </w:rPr>
        <w:t>One common method for gathering data is the internet or online survey. A target sample is provided with a series of survey questions, and participants can answer the appropriate questions online</w:t>
      </w:r>
      <w:r w:rsidR="00706BFC">
        <w:rPr>
          <w:rFonts w:ascii="Calibri" w:eastAsia="Times New Roman" w:hAnsi="Calibri" w:cs="Calibri"/>
          <w:kern w:val="0"/>
          <w:lang w:eastAsia="en-GB"/>
          <w14:ligatures w14:val="none"/>
        </w:rPr>
        <w:t xml:space="preserve">. </w:t>
      </w:r>
      <w:r w:rsidR="00706BFC" w:rsidRPr="00706BFC">
        <w:rPr>
          <w:rFonts w:ascii="Calibri" w:eastAsia="Times New Roman" w:hAnsi="Calibri" w:cs="Calibri"/>
          <w:kern w:val="0"/>
          <w:lang w:eastAsia="en-GB"/>
          <w14:ligatures w14:val="none"/>
        </w:rPr>
        <w:t>Surveys are sent to respondents using a variety of channels, including social media, email, and website embeds</w:t>
      </w:r>
      <w:r w:rsidR="00706BFC">
        <w:rPr>
          <w:rFonts w:ascii="Calibri" w:eastAsia="Times New Roman" w:hAnsi="Calibri" w:cs="Calibri"/>
          <w:kern w:val="0"/>
          <w:lang w:eastAsia="en-GB"/>
          <w14:ligatures w14:val="none"/>
        </w:rPr>
        <w:t xml:space="preserve"> </w:t>
      </w:r>
      <w:r>
        <w:rPr>
          <w:rFonts w:ascii="Calibri" w:eastAsia="Times New Roman" w:hAnsi="Calibri" w:cs="Calibri"/>
          <w:kern w:val="0"/>
          <w:lang w:eastAsia="en-GB"/>
          <w14:ligatures w14:val="none"/>
        </w:rPr>
        <w:t>(</w:t>
      </w:r>
      <w:r w:rsidR="006C7864">
        <w:rPr>
          <w:rFonts w:ascii="Calibri" w:eastAsia="Times New Roman" w:hAnsi="Calibri" w:cs="Calibri"/>
          <w:kern w:val="0"/>
          <w:lang w:eastAsia="en-GB"/>
          <w14:ligatures w14:val="none"/>
        </w:rPr>
        <w:t xml:space="preserve">Bhat, 2018). </w:t>
      </w:r>
      <w:r w:rsidR="004566FF" w:rsidRPr="004566FF">
        <w:rPr>
          <w:rFonts w:ascii="Calibri" w:eastAsia="Times New Roman" w:hAnsi="Calibri" w:cs="Calibri"/>
          <w:kern w:val="0"/>
          <w:lang w:eastAsia="en-GB"/>
          <w14:ligatures w14:val="none"/>
        </w:rPr>
        <w:t>Online questionnaires are developed using data gathering tools such as Microsoft Forms and disseminated through various channels such as websites, emails, and social media accounts</w:t>
      </w:r>
      <w:r w:rsidR="004566FF">
        <w:rPr>
          <w:rFonts w:ascii="Calibri" w:eastAsia="Times New Roman" w:hAnsi="Calibri" w:cs="Calibri"/>
          <w:kern w:val="0"/>
          <w:lang w:eastAsia="en-GB"/>
          <w14:ligatures w14:val="none"/>
        </w:rPr>
        <w:t xml:space="preserve"> </w:t>
      </w:r>
      <w:r w:rsidR="00E96007">
        <w:rPr>
          <w:rFonts w:ascii="Calibri" w:eastAsia="Times New Roman" w:hAnsi="Calibri" w:cs="Calibri"/>
          <w:kern w:val="0"/>
          <w:lang w:eastAsia="en-GB"/>
          <w14:ligatures w14:val="none"/>
        </w:rPr>
        <w:t xml:space="preserve">(Blog, 2024). </w:t>
      </w:r>
      <w:r w:rsidR="00557564" w:rsidRPr="00557564">
        <w:rPr>
          <w:rFonts w:ascii="Calibri" w:eastAsia="Times New Roman" w:hAnsi="Calibri" w:cs="Calibri"/>
          <w:kern w:val="0"/>
          <w:lang w:eastAsia="en-GB"/>
          <w14:ligatures w14:val="none"/>
        </w:rPr>
        <w:t>Compared to previous forms, online surveys provide a number of benefits, such as fast and real-time data collecting, outreach to a larger audience base, and relatively low expenses</w:t>
      </w:r>
      <w:r w:rsidR="00557564">
        <w:rPr>
          <w:rFonts w:ascii="Calibri" w:eastAsia="Times New Roman" w:hAnsi="Calibri" w:cs="Calibri"/>
          <w:kern w:val="0"/>
          <w:lang w:eastAsia="en-GB"/>
          <w14:ligatures w14:val="none"/>
        </w:rPr>
        <w:t xml:space="preserve"> </w:t>
      </w:r>
      <w:r w:rsidR="00A519AB">
        <w:rPr>
          <w:rFonts w:ascii="Calibri" w:eastAsia="Times New Roman" w:hAnsi="Calibri" w:cs="Calibri"/>
          <w:kern w:val="0"/>
          <w:lang w:eastAsia="en-GB"/>
          <w14:ligatures w14:val="none"/>
        </w:rPr>
        <w:t>(Singh, 2022).</w:t>
      </w:r>
    </w:p>
    <w:p w14:paraId="3E706820" w14:textId="36C5D2EE" w:rsidR="00803165" w:rsidRDefault="00E15C62" w:rsidP="00C75C91">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The survey which was compiled as part of this research was made available to participants via the South Wales Police Intranet. This allowed for </w:t>
      </w:r>
      <w:r w:rsidR="006D24A6">
        <w:rPr>
          <w:rFonts w:ascii="Calibri" w:eastAsia="Times New Roman" w:hAnsi="Calibri" w:cs="Calibri"/>
          <w:kern w:val="0"/>
          <w:lang w:eastAsia="en-GB"/>
          <w14:ligatures w14:val="none"/>
        </w:rPr>
        <w:t xml:space="preserve">officers to access the survey quickly and anonymously. Quantitative data will make up the survey, thus allowing for generally straight yes and no answers to allow for a direct and accurate response to each question. </w:t>
      </w:r>
      <w:r w:rsidR="00CF2916">
        <w:rPr>
          <w:rFonts w:ascii="Calibri" w:eastAsia="Times New Roman" w:hAnsi="Calibri" w:cs="Calibri"/>
          <w:kern w:val="0"/>
          <w:lang w:eastAsia="en-GB"/>
          <w14:ligatures w14:val="none"/>
        </w:rPr>
        <w:t xml:space="preserve">The survey remained accessible for 28 days, any results that were obtained after this cut off period were disregarded and not included within the analysis. </w:t>
      </w:r>
      <w:r w:rsidR="0061056F">
        <w:rPr>
          <w:rFonts w:ascii="Calibri" w:eastAsia="Times New Roman" w:hAnsi="Calibri" w:cs="Calibri"/>
          <w:kern w:val="0"/>
          <w:lang w:eastAsia="en-GB"/>
          <w14:ligatures w14:val="none"/>
        </w:rPr>
        <w:t xml:space="preserve">The participants remained fully anonymous throughout the survey with no personal information collected or requested. </w:t>
      </w:r>
      <w:r w:rsidR="00854310">
        <w:rPr>
          <w:rFonts w:ascii="Calibri" w:eastAsia="Times New Roman" w:hAnsi="Calibri" w:cs="Calibri"/>
          <w:kern w:val="0"/>
          <w:lang w:eastAsia="en-GB"/>
          <w14:ligatures w14:val="none"/>
        </w:rPr>
        <w:t xml:space="preserve">After they survey has been conducted the results will be analysed and put into pie charts, allowing a clear picture of the answers given, the question and the percentage of the participants who selected which answer. </w:t>
      </w:r>
    </w:p>
    <w:p w14:paraId="66C99E64" w14:textId="57DDA1FD" w:rsidR="001C0BC4" w:rsidRPr="00E15C62" w:rsidRDefault="001C0BC4" w:rsidP="00C75C91">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In conclusion, quantitative </w:t>
      </w:r>
      <w:r w:rsidR="00F70756">
        <w:rPr>
          <w:rFonts w:ascii="Calibri" w:eastAsia="Times New Roman" w:hAnsi="Calibri" w:cs="Calibri"/>
          <w:kern w:val="0"/>
          <w:lang w:eastAsia="en-GB"/>
          <w14:ligatures w14:val="none"/>
        </w:rPr>
        <w:t xml:space="preserve">data will be collected via a survey made available to </w:t>
      </w:r>
      <w:r w:rsidR="00A415A0">
        <w:rPr>
          <w:rFonts w:ascii="Calibri" w:eastAsia="Times New Roman" w:hAnsi="Calibri" w:cs="Calibri"/>
          <w:kern w:val="0"/>
          <w:lang w:eastAsia="en-GB"/>
          <w14:ligatures w14:val="none"/>
        </w:rPr>
        <w:t>P</w:t>
      </w:r>
      <w:r w:rsidR="00F70756">
        <w:rPr>
          <w:rFonts w:ascii="Calibri" w:eastAsia="Times New Roman" w:hAnsi="Calibri" w:cs="Calibri"/>
          <w:kern w:val="0"/>
          <w:lang w:eastAsia="en-GB"/>
          <w14:ligatures w14:val="none"/>
        </w:rPr>
        <w:t xml:space="preserve">olice </w:t>
      </w:r>
      <w:r w:rsidR="00A415A0">
        <w:rPr>
          <w:rFonts w:ascii="Calibri" w:eastAsia="Times New Roman" w:hAnsi="Calibri" w:cs="Calibri"/>
          <w:kern w:val="0"/>
          <w:lang w:eastAsia="en-GB"/>
          <w14:ligatures w14:val="none"/>
        </w:rPr>
        <w:t>O</w:t>
      </w:r>
      <w:r w:rsidR="00F70756">
        <w:rPr>
          <w:rFonts w:ascii="Calibri" w:eastAsia="Times New Roman" w:hAnsi="Calibri" w:cs="Calibri"/>
          <w:kern w:val="0"/>
          <w:lang w:eastAsia="en-GB"/>
          <w14:ligatures w14:val="none"/>
        </w:rPr>
        <w:t xml:space="preserve">fficers via the South Wales Police intranet. </w:t>
      </w:r>
      <w:r w:rsidR="00C244E7">
        <w:rPr>
          <w:rFonts w:ascii="Calibri" w:eastAsia="Times New Roman" w:hAnsi="Calibri" w:cs="Calibri"/>
          <w:kern w:val="0"/>
          <w:lang w:eastAsia="en-GB"/>
          <w14:ligatures w14:val="none"/>
        </w:rPr>
        <w:t xml:space="preserve">The survey has been conducted in the hope of vast engagement from participants, which in turn provides a better understanding to the researcher </w:t>
      </w:r>
      <w:r w:rsidR="00136B05">
        <w:rPr>
          <w:rFonts w:ascii="Calibri" w:eastAsia="Times New Roman" w:hAnsi="Calibri" w:cs="Calibri"/>
          <w:kern w:val="0"/>
          <w:lang w:eastAsia="en-GB"/>
          <w14:ligatures w14:val="none"/>
        </w:rPr>
        <w:t xml:space="preserve">of the thoughts and beliefs of serving Police Officers within modern day policing. </w:t>
      </w:r>
    </w:p>
    <w:p w14:paraId="299F24F3"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4EDEFEE3"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0149CF07"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6C66CC12"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7977326C"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73EA699C"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460BC192"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4C16C4C8"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1D290AEA"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3D6E0F37" w14:textId="77777777" w:rsidR="00803165" w:rsidRPr="00D77BD7" w:rsidRDefault="00803165" w:rsidP="00F15408">
      <w:pPr>
        <w:jc w:val="center"/>
        <w:rPr>
          <w:rFonts w:ascii="Calibri" w:eastAsia="Times New Roman" w:hAnsi="Calibri" w:cs="Calibri"/>
          <w:b/>
          <w:bCs/>
          <w:kern w:val="0"/>
          <w:u w:val="single"/>
          <w:lang w:eastAsia="en-GB"/>
          <w14:ligatures w14:val="none"/>
        </w:rPr>
      </w:pPr>
    </w:p>
    <w:p w14:paraId="0CD3BF40" w14:textId="77777777" w:rsidR="00442154" w:rsidRDefault="00442154" w:rsidP="008D70B9">
      <w:pPr>
        <w:rPr>
          <w:rFonts w:ascii="Calibri" w:eastAsia="Times New Roman" w:hAnsi="Calibri" w:cs="Calibri"/>
          <w:b/>
          <w:bCs/>
          <w:kern w:val="0"/>
          <w:u w:val="single"/>
          <w:lang w:eastAsia="en-GB"/>
          <w14:ligatures w14:val="none"/>
        </w:rPr>
      </w:pPr>
    </w:p>
    <w:p w14:paraId="555DACF5" w14:textId="77777777" w:rsidR="00E52FE5" w:rsidRPr="00D77BD7" w:rsidRDefault="00E52FE5" w:rsidP="008D70B9">
      <w:pPr>
        <w:rPr>
          <w:rFonts w:ascii="Calibri" w:eastAsia="Times New Roman" w:hAnsi="Calibri" w:cs="Calibri"/>
          <w:b/>
          <w:bCs/>
          <w:kern w:val="0"/>
          <w:u w:val="single"/>
          <w:lang w:eastAsia="en-GB"/>
          <w14:ligatures w14:val="none"/>
        </w:rPr>
      </w:pPr>
    </w:p>
    <w:p w14:paraId="6DCA0A2F" w14:textId="2D055021" w:rsidR="004F2E1A" w:rsidRPr="00D77BD7" w:rsidRDefault="00624151" w:rsidP="00F15408">
      <w:pPr>
        <w:jc w:val="center"/>
        <w:rPr>
          <w:rFonts w:ascii="Calibri" w:eastAsia="Times New Roman" w:hAnsi="Calibri" w:cs="Calibri"/>
          <w:b/>
          <w:bCs/>
          <w:kern w:val="0"/>
          <w:u w:val="single"/>
          <w:lang w:eastAsia="en-GB"/>
          <w14:ligatures w14:val="none"/>
        </w:rPr>
      </w:pPr>
      <w:r w:rsidRPr="00D77BD7">
        <w:rPr>
          <w:rFonts w:ascii="Calibri" w:eastAsia="Times New Roman" w:hAnsi="Calibri" w:cs="Calibri"/>
          <w:b/>
          <w:bCs/>
          <w:kern w:val="0"/>
          <w:u w:val="single"/>
          <w:lang w:eastAsia="en-GB"/>
          <w14:ligatures w14:val="none"/>
        </w:rPr>
        <w:lastRenderedPageBreak/>
        <w:t>CHAPTER FOUR</w:t>
      </w:r>
      <w:r w:rsidR="00F15408" w:rsidRPr="00D77BD7">
        <w:rPr>
          <w:rFonts w:ascii="Calibri" w:eastAsia="Times New Roman" w:hAnsi="Calibri" w:cs="Calibri"/>
          <w:b/>
          <w:bCs/>
          <w:kern w:val="0"/>
          <w:u w:val="single"/>
          <w:lang w:eastAsia="en-GB"/>
          <w14:ligatures w14:val="none"/>
        </w:rPr>
        <w:t>: ANALYSIS OF RESULTS</w:t>
      </w:r>
    </w:p>
    <w:p w14:paraId="27D75F0A" w14:textId="4B9B0431" w:rsidR="00203B8A" w:rsidRPr="00186990" w:rsidRDefault="00186990" w:rsidP="00186990">
      <w:pPr>
        <w:rPr>
          <w:rFonts w:ascii="Calibri" w:eastAsia="Times New Roman" w:hAnsi="Calibri" w:cs="Calibri"/>
          <w:kern w:val="0"/>
          <w:lang w:eastAsia="en-GB"/>
          <w14:ligatures w14:val="none"/>
        </w:rPr>
      </w:pPr>
      <w:r w:rsidRPr="00186990">
        <w:rPr>
          <w:rFonts w:ascii="Calibri" w:eastAsia="Times New Roman" w:hAnsi="Calibri" w:cs="Calibri"/>
          <w:kern w:val="0"/>
          <w:lang w:eastAsia="en-GB"/>
          <w14:ligatures w14:val="none"/>
        </w:rPr>
        <w:t xml:space="preserve">The examination of the survey's results will be covered in this chapter. In the study, respondents were asked if they felt that the support system for male victims of domestic abuse was enough. Questions were also asked related to the stigma surrounding male victims of domestic violence. Quick and anonymous replies to the survey have made it possible for participants to provide more honest answers. </w:t>
      </w:r>
      <w:r w:rsidR="001C150D">
        <w:rPr>
          <w:rFonts w:ascii="Calibri" w:eastAsia="Times New Roman" w:hAnsi="Calibri" w:cs="Calibri"/>
          <w:kern w:val="0"/>
          <w:lang w:eastAsia="en-GB"/>
          <w14:ligatures w14:val="none"/>
        </w:rPr>
        <w:t>True Reply Inc (2023) explain that n</w:t>
      </w:r>
      <w:r w:rsidR="002D1069" w:rsidRPr="002D1069">
        <w:rPr>
          <w:rFonts w:ascii="Calibri" w:eastAsia="Times New Roman" w:hAnsi="Calibri" w:cs="Calibri"/>
          <w:kern w:val="0"/>
          <w:lang w:eastAsia="en-GB"/>
          <w14:ligatures w14:val="none"/>
        </w:rPr>
        <w:t>ot every participant completes a survey in an effort to support your research. Many survey respondents add pointless information, converting valid surveys into time-consuming chores. Survey fraud is one of the more often used techniques for tainting this data</w:t>
      </w:r>
      <w:r w:rsidR="001C150D">
        <w:rPr>
          <w:rFonts w:ascii="Calibri" w:eastAsia="Times New Roman" w:hAnsi="Calibri" w:cs="Calibri"/>
          <w:kern w:val="0"/>
          <w:lang w:eastAsia="en-GB"/>
          <w14:ligatures w14:val="none"/>
        </w:rPr>
        <w:t>.</w:t>
      </w:r>
    </w:p>
    <w:p w14:paraId="49480233" w14:textId="78692B20" w:rsidR="00F15408" w:rsidRDefault="00130C32" w:rsidP="00F15408">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 xml:space="preserve">The survey contained a number of questions which were made available to serving members of South Wales Police. </w:t>
      </w:r>
      <w:r w:rsidR="00687357" w:rsidRPr="00D77BD7">
        <w:rPr>
          <w:rFonts w:ascii="Calibri" w:eastAsia="Times New Roman" w:hAnsi="Calibri" w:cs="Calibri"/>
          <w:kern w:val="0"/>
          <w:lang w:eastAsia="en-GB"/>
          <w14:ligatures w14:val="none"/>
        </w:rPr>
        <w:t xml:space="preserve">The first question captures which role they hold within the Police. The remainder of the questions are targeted towards the topic within this study. </w:t>
      </w:r>
      <w:r w:rsidR="00CB1909" w:rsidRPr="00D77BD7">
        <w:rPr>
          <w:rFonts w:ascii="Calibri" w:eastAsia="Times New Roman" w:hAnsi="Calibri" w:cs="Calibri"/>
          <w:kern w:val="0"/>
          <w:lang w:eastAsia="en-GB"/>
          <w14:ligatures w14:val="none"/>
        </w:rPr>
        <w:t xml:space="preserve">The survey returned 80 participants from a variety of roles. </w:t>
      </w:r>
    </w:p>
    <w:p w14:paraId="43C985E2" w14:textId="77777777" w:rsidR="00203B8A" w:rsidRPr="00D77BD7" w:rsidRDefault="00203B8A" w:rsidP="00F15408">
      <w:pPr>
        <w:rPr>
          <w:rFonts w:ascii="Calibri" w:eastAsia="Times New Roman" w:hAnsi="Calibri" w:cs="Calibri"/>
          <w:kern w:val="0"/>
          <w:lang w:eastAsia="en-GB"/>
          <w14:ligatures w14:val="none"/>
        </w:rPr>
      </w:pPr>
    </w:p>
    <w:p w14:paraId="3A35463A" w14:textId="5232A10A" w:rsidR="00203B8A" w:rsidRPr="00D77BD7" w:rsidRDefault="00C2485A" w:rsidP="00F15408">
      <w:pPr>
        <w:rPr>
          <w:rFonts w:ascii="Calibri" w:eastAsia="Times New Roman" w:hAnsi="Calibri" w:cs="Calibri"/>
          <w:kern w:val="0"/>
          <w:lang w:eastAsia="en-GB"/>
          <w14:ligatures w14:val="none"/>
        </w:rPr>
      </w:pPr>
      <w:r w:rsidRPr="00D77BD7">
        <w:rPr>
          <w:rFonts w:ascii="Calibri" w:eastAsia="Times New Roman" w:hAnsi="Calibri" w:cs="Calibri"/>
          <w:noProof/>
          <w:kern w:val="0"/>
          <w:lang w:eastAsia="en-GB"/>
        </w:rPr>
        <w:drawing>
          <wp:inline distT="0" distB="0" distL="0" distR="0" wp14:anchorId="149A4EE2" wp14:editId="041D6585">
            <wp:extent cx="5486400" cy="3200400"/>
            <wp:effectExtent l="0" t="0" r="0" b="0"/>
            <wp:docPr id="15907842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86A572" w14:textId="3DE2F8BB" w:rsidR="00272CDE" w:rsidRDefault="00793A23" w:rsidP="001F68AF">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As the chart above shows, 56% of the respondents were from the response department within South Wales Police</w:t>
      </w:r>
      <w:r w:rsidR="001F6D84" w:rsidRPr="00D77BD7">
        <w:rPr>
          <w:rFonts w:ascii="Calibri" w:eastAsia="Times New Roman" w:hAnsi="Calibri" w:cs="Calibri"/>
          <w:kern w:val="0"/>
          <w:lang w:eastAsia="en-GB"/>
          <w14:ligatures w14:val="none"/>
        </w:rPr>
        <w:t xml:space="preserve">. The rest of the chart captures 4% as being Police Community Support Officers, 18% being detectives, </w:t>
      </w:r>
      <w:r w:rsidR="0016596F" w:rsidRPr="00D77BD7">
        <w:rPr>
          <w:rFonts w:ascii="Calibri" w:eastAsia="Times New Roman" w:hAnsi="Calibri" w:cs="Calibri"/>
          <w:kern w:val="0"/>
          <w:lang w:eastAsia="en-GB"/>
          <w14:ligatures w14:val="none"/>
        </w:rPr>
        <w:t>13% being in specialist roles and 10% marked as ‘other’.</w:t>
      </w:r>
      <w:r w:rsidR="00E248BE">
        <w:rPr>
          <w:rFonts w:ascii="Calibri" w:eastAsia="Times New Roman" w:hAnsi="Calibri" w:cs="Calibri"/>
          <w:kern w:val="0"/>
          <w:lang w:eastAsia="en-GB"/>
          <w14:ligatures w14:val="none"/>
        </w:rPr>
        <w:t xml:space="preserve"> </w:t>
      </w:r>
      <w:r w:rsidR="00D170D1">
        <w:rPr>
          <w:rFonts w:ascii="Calibri" w:eastAsia="Times New Roman" w:hAnsi="Calibri" w:cs="Calibri"/>
          <w:kern w:val="0"/>
          <w:lang w:eastAsia="en-GB"/>
          <w14:ligatures w14:val="none"/>
        </w:rPr>
        <w:t xml:space="preserve">The participants range of roles within this survey could produce some interesting results as each role would potentially have input with domestic incidents at different levels. </w:t>
      </w:r>
    </w:p>
    <w:p w14:paraId="2A2165E4" w14:textId="7C9EF502" w:rsidR="004E2175" w:rsidRPr="004E2175" w:rsidRDefault="004E2175" w:rsidP="004E2175">
      <w:pPr>
        <w:rPr>
          <w:rFonts w:ascii="Calibri" w:eastAsia="Times New Roman" w:hAnsi="Calibri" w:cs="Calibri"/>
          <w:kern w:val="0"/>
          <w:lang w:eastAsia="en-GB"/>
          <w14:ligatures w14:val="none"/>
        </w:rPr>
      </w:pPr>
      <w:r w:rsidRPr="004E2175">
        <w:rPr>
          <w:rFonts w:ascii="Calibri" w:eastAsia="Times New Roman" w:hAnsi="Calibri" w:cs="Calibri"/>
          <w:kern w:val="0"/>
          <w:lang w:eastAsia="en-GB"/>
          <w14:ligatures w14:val="none"/>
        </w:rPr>
        <w:t>A front-line police officer who answers both emergency and non-emergency calls from the public is known as a response police officer. They offer prompt, expert advice in a variety of circumstances, including those that are difficult and contentious. An essential component of the UK police force is response policing, which protects the law and ensures community safety</w:t>
      </w:r>
      <w:r>
        <w:rPr>
          <w:rFonts w:ascii="Calibri" w:eastAsia="Times New Roman" w:hAnsi="Calibri" w:cs="Calibri"/>
          <w:kern w:val="0"/>
          <w:lang w:eastAsia="en-GB"/>
          <w14:ligatures w14:val="none"/>
        </w:rPr>
        <w:t xml:space="preserve"> (College of Policing, 2021)</w:t>
      </w:r>
      <w:r w:rsidRPr="004E2175">
        <w:rPr>
          <w:rFonts w:ascii="Calibri" w:eastAsia="Times New Roman" w:hAnsi="Calibri" w:cs="Calibri"/>
          <w:kern w:val="0"/>
          <w:lang w:eastAsia="en-GB"/>
          <w14:ligatures w14:val="none"/>
        </w:rPr>
        <w:t>.</w:t>
      </w:r>
    </w:p>
    <w:p w14:paraId="1602BEAD" w14:textId="77777777" w:rsidR="004E2175" w:rsidRPr="00D77BD7" w:rsidRDefault="004E2175" w:rsidP="001F68AF">
      <w:pPr>
        <w:rPr>
          <w:rFonts w:ascii="Calibri" w:eastAsia="Times New Roman" w:hAnsi="Calibri" w:cs="Calibri"/>
          <w:kern w:val="0"/>
          <w:lang w:eastAsia="en-GB"/>
          <w14:ligatures w14:val="none"/>
        </w:rPr>
      </w:pPr>
    </w:p>
    <w:p w14:paraId="65CFED5B" w14:textId="27C3C67A" w:rsidR="003A3BCD" w:rsidRPr="00D77BD7" w:rsidRDefault="003A3BCD" w:rsidP="001F68AF">
      <w:pPr>
        <w:rPr>
          <w:rFonts w:ascii="Calibri" w:eastAsia="Times New Roman" w:hAnsi="Calibri" w:cs="Calibri"/>
          <w:kern w:val="0"/>
          <w:lang w:eastAsia="en-GB"/>
          <w14:ligatures w14:val="none"/>
        </w:rPr>
      </w:pPr>
      <w:r w:rsidRPr="00D77BD7">
        <w:rPr>
          <w:rFonts w:ascii="Calibri" w:eastAsia="Times New Roman" w:hAnsi="Calibri" w:cs="Calibri"/>
          <w:noProof/>
          <w:kern w:val="0"/>
          <w:lang w:eastAsia="en-GB"/>
        </w:rPr>
        <w:lastRenderedPageBreak/>
        <w:drawing>
          <wp:inline distT="0" distB="0" distL="0" distR="0" wp14:anchorId="1CA20B5E" wp14:editId="26C591CA">
            <wp:extent cx="5486400" cy="3200400"/>
            <wp:effectExtent l="0" t="0" r="0" b="0"/>
            <wp:docPr id="2613836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774FD8" w14:textId="59E47C33" w:rsidR="00E83E75" w:rsidRDefault="00D75494" w:rsidP="00FE12E7">
      <w:pPr>
        <w:rPr>
          <w:rFonts w:ascii="Calibri" w:eastAsia="Times New Roman" w:hAnsi="Calibri" w:cs="Calibri"/>
          <w:kern w:val="0"/>
          <w:lang w:eastAsia="en-GB"/>
          <w14:ligatures w14:val="none"/>
        </w:rPr>
      </w:pPr>
      <w:r w:rsidRPr="00D77BD7">
        <w:rPr>
          <w:rFonts w:ascii="Calibri" w:eastAsia="Times New Roman" w:hAnsi="Calibri" w:cs="Calibri"/>
          <w:kern w:val="0"/>
          <w:lang w:eastAsia="en-GB"/>
          <w14:ligatures w14:val="none"/>
        </w:rPr>
        <w:t>The above pie chart captures that the majority of par</w:t>
      </w:r>
      <w:r w:rsidR="006969C3" w:rsidRPr="00D77BD7">
        <w:rPr>
          <w:rFonts w:ascii="Calibri" w:eastAsia="Times New Roman" w:hAnsi="Calibri" w:cs="Calibri"/>
          <w:kern w:val="0"/>
          <w:lang w:eastAsia="en-GB"/>
          <w14:ligatures w14:val="none"/>
        </w:rPr>
        <w:t xml:space="preserve">ticipants, 46% of them, attend more than 8 domestic related incidents each month within their role. The smallest percentage here being 14% attending less than 3 per month, </w:t>
      </w:r>
      <w:r w:rsidR="00717FD3" w:rsidRPr="00D77BD7">
        <w:rPr>
          <w:rFonts w:ascii="Calibri" w:eastAsia="Times New Roman" w:hAnsi="Calibri" w:cs="Calibri"/>
          <w:kern w:val="0"/>
          <w:lang w:eastAsia="en-GB"/>
          <w14:ligatures w14:val="none"/>
        </w:rPr>
        <w:t xml:space="preserve">followed by 19% attending 4 to 6 per month and 21% attending between 6 and 8 each month. These figures suggest that the majority of the participants within this survey have a vast amount of experience in dealing with domestic related incidents. </w:t>
      </w:r>
    </w:p>
    <w:p w14:paraId="5DA7284A" w14:textId="2DD65508" w:rsidR="00525C76" w:rsidRPr="00D77BD7" w:rsidRDefault="00525C76" w:rsidP="00FE12E7">
      <w:pPr>
        <w:rPr>
          <w:rFonts w:ascii="Calibri" w:eastAsia="Times New Roman" w:hAnsi="Calibri" w:cs="Calibri"/>
          <w:kern w:val="0"/>
          <w:lang w:eastAsia="en-GB"/>
          <w14:ligatures w14:val="none"/>
        </w:rPr>
      </w:pPr>
      <w:r w:rsidRPr="00525C76">
        <w:rPr>
          <w:rFonts w:ascii="Calibri" w:eastAsia="Times New Roman" w:hAnsi="Calibri" w:cs="Calibri"/>
          <w:kern w:val="0"/>
          <w:lang w:eastAsia="en-GB"/>
          <w14:ligatures w14:val="none"/>
        </w:rPr>
        <w:t>Contrary to all other forms of violent crime, when males are more likely to be victims, the harsh fact is that women are more likely than men to become victims of domestic violence. In South Wales, 32,315 cases of domestic violence were registered in 2022–2023</w:t>
      </w:r>
      <w:r>
        <w:rPr>
          <w:rFonts w:ascii="Calibri" w:eastAsia="Times New Roman" w:hAnsi="Calibri" w:cs="Calibri"/>
          <w:kern w:val="0"/>
          <w:lang w:eastAsia="en-GB"/>
          <w14:ligatures w14:val="none"/>
        </w:rPr>
        <w:t xml:space="preserve"> (</w:t>
      </w:r>
      <w:r w:rsidR="00E60D28">
        <w:rPr>
          <w:rFonts w:ascii="Calibri" w:eastAsia="Times New Roman" w:hAnsi="Calibri" w:cs="Calibri"/>
          <w:kern w:val="0"/>
          <w:lang w:eastAsia="en-GB"/>
          <w14:ligatures w14:val="none"/>
        </w:rPr>
        <w:t>South Wales Commissioner, 2024).</w:t>
      </w:r>
    </w:p>
    <w:p w14:paraId="43F5AC89" w14:textId="5B9179DA" w:rsidR="00717FD3" w:rsidRPr="00D77BD7" w:rsidRDefault="00A57D1F" w:rsidP="00FE12E7">
      <w:pPr>
        <w:rPr>
          <w:rFonts w:ascii="Calibri" w:eastAsia="Times New Roman" w:hAnsi="Calibri" w:cs="Calibri"/>
          <w:kern w:val="0"/>
          <w:lang w:eastAsia="en-GB"/>
          <w14:ligatures w14:val="none"/>
        </w:rPr>
      </w:pPr>
      <w:r w:rsidRPr="00D77BD7">
        <w:rPr>
          <w:rFonts w:ascii="Calibri" w:eastAsia="Times New Roman" w:hAnsi="Calibri" w:cs="Calibri"/>
          <w:noProof/>
          <w:kern w:val="0"/>
          <w:lang w:eastAsia="en-GB"/>
        </w:rPr>
        <w:drawing>
          <wp:inline distT="0" distB="0" distL="0" distR="0" wp14:anchorId="76FC7CBB" wp14:editId="72B84B03">
            <wp:extent cx="5486400" cy="3200400"/>
            <wp:effectExtent l="0" t="0" r="0" b="0"/>
            <wp:docPr id="172344584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F051B2" w14:textId="25D2ED7B" w:rsidR="00EC57C5" w:rsidRDefault="00EE07F4" w:rsidP="00EC57C5">
      <w:pPr>
        <w:tabs>
          <w:tab w:val="left" w:pos="2220"/>
        </w:tabs>
        <w:spacing w:after="0" w:line="240" w:lineRule="auto"/>
        <w:rPr>
          <w:rFonts w:ascii="Calibri" w:hAnsi="Calibri" w:cs="Calibri"/>
        </w:rPr>
      </w:pPr>
      <w:r w:rsidRPr="00D77BD7">
        <w:rPr>
          <w:rFonts w:ascii="Calibri" w:hAnsi="Calibri" w:cs="Calibri"/>
        </w:rPr>
        <w:t>This question provides quite a</w:t>
      </w:r>
      <w:r w:rsidR="00E63120" w:rsidRPr="00D77BD7">
        <w:rPr>
          <w:rFonts w:ascii="Calibri" w:hAnsi="Calibri" w:cs="Calibri"/>
        </w:rPr>
        <w:t xml:space="preserve">n </w:t>
      </w:r>
      <w:r w:rsidR="001079A2" w:rsidRPr="00D77BD7">
        <w:rPr>
          <w:rFonts w:ascii="Calibri" w:hAnsi="Calibri" w:cs="Calibri"/>
        </w:rPr>
        <w:t>eye-opening</w:t>
      </w:r>
      <w:r w:rsidR="00E63120" w:rsidRPr="00D77BD7">
        <w:rPr>
          <w:rFonts w:ascii="Calibri" w:hAnsi="Calibri" w:cs="Calibri"/>
        </w:rPr>
        <w:t xml:space="preserve"> insight into the stigma that males are generally seen as the perpetrator. </w:t>
      </w:r>
      <w:r w:rsidR="001079A2" w:rsidRPr="00D77BD7">
        <w:rPr>
          <w:rFonts w:ascii="Calibri" w:hAnsi="Calibri" w:cs="Calibri"/>
        </w:rPr>
        <w:t xml:space="preserve">The worrying fact here, is that this chart captures 57 out of the 80 participants </w:t>
      </w:r>
      <w:r w:rsidR="001079A2" w:rsidRPr="00D77BD7">
        <w:rPr>
          <w:rFonts w:ascii="Calibri" w:hAnsi="Calibri" w:cs="Calibri"/>
        </w:rPr>
        <w:lastRenderedPageBreak/>
        <w:t xml:space="preserve">answering ‘yes’, leaving 4 participants preferring not to answer the question and only 19, less than 25% of the overall participants answering ‘no’. </w:t>
      </w:r>
    </w:p>
    <w:p w14:paraId="236B47F0" w14:textId="14FC319D" w:rsidR="00F26B96" w:rsidRPr="00F26B96" w:rsidRDefault="003E3DC0" w:rsidP="00F26B96">
      <w:pPr>
        <w:tabs>
          <w:tab w:val="left" w:pos="2220"/>
        </w:tabs>
        <w:spacing w:after="0" w:line="240" w:lineRule="auto"/>
        <w:rPr>
          <w:rFonts w:ascii="Calibri" w:hAnsi="Calibri" w:cs="Calibri"/>
        </w:rPr>
      </w:pPr>
      <w:r w:rsidRPr="003E3DC0">
        <w:rPr>
          <w:rFonts w:ascii="Calibri" w:hAnsi="Calibri" w:cs="Calibri"/>
        </w:rPr>
        <w:t>The majority of the time, domestic violence is depicted as a crime committed by males against women. But the unpleasant truth is that women are not only victims of crime but often actively involved in its commission. Sadly, this claim is mostly hidden by silence, and the few studies that support it are few</w:t>
      </w:r>
      <w:r w:rsidR="00F26B96">
        <w:rPr>
          <w:rFonts w:ascii="Calibri" w:hAnsi="Calibri" w:cs="Calibri"/>
        </w:rPr>
        <w:t xml:space="preserve"> </w:t>
      </w:r>
      <w:r w:rsidR="00F26B96" w:rsidRPr="00F26B96">
        <w:rPr>
          <w:rFonts w:ascii="Calibri" w:hAnsi="Calibri" w:cs="Calibri"/>
        </w:rPr>
        <w:t>(</w:t>
      </w:r>
      <w:proofErr w:type="spellStart"/>
      <w:r w:rsidR="00F26B96" w:rsidRPr="00F26B96">
        <w:rPr>
          <w:rFonts w:ascii="Calibri" w:hAnsi="Calibri" w:cs="Calibri"/>
        </w:rPr>
        <w:t>Sabelinah</w:t>
      </w:r>
      <w:proofErr w:type="spellEnd"/>
      <w:r w:rsidR="00F26B96" w:rsidRPr="00F26B96">
        <w:rPr>
          <w:rFonts w:ascii="Calibri" w:hAnsi="Calibri" w:cs="Calibri"/>
        </w:rPr>
        <w:t xml:space="preserve"> </w:t>
      </w:r>
      <w:proofErr w:type="spellStart"/>
      <w:r w:rsidR="00F26B96" w:rsidRPr="00F26B96">
        <w:rPr>
          <w:rFonts w:ascii="Calibri" w:hAnsi="Calibri" w:cs="Calibri"/>
        </w:rPr>
        <w:t>Tshoane</w:t>
      </w:r>
      <w:proofErr w:type="spellEnd"/>
      <w:r w:rsidR="00F26B96" w:rsidRPr="00F26B96">
        <w:rPr>
          <w:rFonts w:ascii="Calibri" w:hAnsi="Calibri" w:cs="Calibri"/>
        </w:rPr>
        <w:t xml:space="preserve"> et al.</w:t>
      </w:r>
      <w:r w:rsidR="00F26B96">
        <w:rPr>
          <w:rFonts w:ascii="Calibri" w:hAnsi="Calibri" w:cs="Calibri"/>
        </w:rPr>
        <w:t>, 2024</w:t>
      </w:r>
      <w:r w:rsidR="00F26B96" w:rsidRPr="00F26B96">
        <w:rPr>
          <w:rFonts w:ascii="Calibri" w:hAnsi="Calibri" w:cs="Calibri"/>
        </w:rPr>
        <w:t>)</w:t>
      </w:r>
      <w:r w:rsidR="00F26B96">
        <w:rPr>
          <w:rFonts w:ascii="Calibri" w:hAnsi="Calibri" w:cs="Calibri"/>
        </w:rPr>
        <w:t>.</w:t>
      </w:r>
    </w:p>
    <w:p w14:paraId="42DE5D5D" w14:textId="77777777" w:rsidR="003E3DC0" w:rsidRPr="00D77BD7" w:rsidRDefault="003E3DC0" w:rsidP="00EC57C5">
      <w:pPr>
        <w:tabs>
          <w:tab w:val="left" w:pos="2220"/>
        </w:tabs>
        <w:spacing w:after="0" w:line="240" w:lineRule="auto"/>
        <w:rPr>
          <w:rFonts w:ascii="Calibri" w:hAnsi="Calibri" w:cs="Calibri"/>
        </w:rPr>
      </w:pPr>
    </w:p>
    <w:p w14:paraId="126CB3B2" w14:textId="4BD995B8" w:rsidR="00171917" w:rsidRPr="00D77BD7" w:rsidRDefault="00786CC0" w:rsidP="00EC57C5">
      <w:pPr>
        <w:tabs>
          <w:tab w:val="left" w:pos="2220"/>
        </w:tabs>
        <w:spacing w:after="0" w:line="240" w:lineRule="auto"/>
        <w:rPr>
          <w:rFonts w:ascii="Calibri" w:hAnsi="Calibri" w:cs="Calibri"/>
        </w:rPr>
      </w:pPr>
      <w:r w:rsidRPr="00D77BD7">
        <w:rPr>
          <w:rFonts w:ascii="Calibri" w:hAnsi="Calibri" w:cs="Calibri"/>
          <w:noProof/>
        </w:rPr>
        <w:drawing>
          <wp:inline distT="0" distB="0" distL="0" distR="0" wp14:anchorId="75518E47" wp14:editId="7E1F14D3">
            <wp:extent cx="5486400" cy="3200400"/>
            <wp:effectExtent l="0" t="0" r="0" b="0"/>
            <wp:docPr id="189612913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5732F3" w14:textId="77777777" w:rsidR="00EC57C5" w:rsidRPr="00D77BD7" w:rsidRDefault="00EC57C5" w:rsidP="003A07F6">
      <w:pPr>
        <w:tabs>
          <w:tab w:val="left" w:pos="2220"/>
        </w:tabs>
        <w:spacing w:after="0" w:line="240" w:lineRule="auto"/>
        <w:rPr>
          <w:rFonts w:ascii="Calibri" w:hAnsi="Calibri" w:cs="Calibri"/>
        </w:rPr>
      </w:pPr>
    </w:p>
    <w:p w14:paraId="564614F3" w14:textId="22AF2CE5" w:rsidR="00A71498" w:rsidRPr="00D77BD7" w:rsidRDefault="006E7B4C" w:rsidP="002935BD">
      <w:pPr>
        <w:tabs>
          <w:tab w:val="left" w:pos="2220"/>
        </w:tabs>
        <w:spacing w:after="0" w:line="240" w:lineRule="auto"/>
        <w:rPr>
          <w:rFonts w:ascii="Calibri" w:hAnsi="Calibri" w:cs="Calibri"/>
        </w:rPr>
      </w:pPr>
      <w:r w:rsidRPr="00D77BD7">
        <w:rPr>
          <w:rFonts w:ascii="Calibri" w:hAnsi="Calibri" w:cs="Calibri"/>
        </w:rPr>
        <w:t>The above chart suggests that there is clearly a stigma within modern day policing against males being victims of domestic abuse. A staggering 76% of the respondents have provided the yes response to this particular question, therefore indic</w:t>
      </w:r>
      <w:r w:rsidR="00260737" w:rsidRPr="00D77BD7">
        <w:rPr>
          <w:rFonts w:ascii="Calibri" w:hAnsi="Calibri" w:cs="Calibri"/>
        </w:rPr>
        <w:t xml:space="preserve">ating a clear minority of no responses. </w:t>
      </w:r>
      <w:r w:rsidR="00C37448" w:rsidRPr="00D77BD7">
        <w:rPr>
          <w:rFonts w:ascii="Calibri" w:hAnsi="Calibri" w:cs="Calibri"/>
        </w:rPr>
        <w:t xml:space="preserve">North Yorkshire Police </w:t>
      </w:r>
      <w:r w:rsidR="00887D07" w:rsidRPr="00D77BD7">
        <w:rPr>
          <w:rFonts w:ascii="Calibri" w:hAnsi="Calibri" w:cs="Calibri"/>
        </w:rPr>
        <w:t xml:space="preserve">Chief Inspector Crossan said “Men may not want to report it due to any stigma they feel or simply may not want to believe that they are victims”. </w:t>
      </w:r>
      <w:r w:rsidR="005543CD" w:rsidRPr="00D77BD7">
        <w:rPr>
          <w:rFonts w:ascii="Calibri" w:hAnsi="Calibri" w:cs="Calibri"/>
        </w:rPr>
        <w:t>(North Yorkshire Police, 2022).</w:t>
      </w:r>
    </w:p>
    <w:p w14:paraId="10785B4B" w14:textId="77777777" w:rsidR="00584DA7" w:rsidRDefault="001711C4" w:rsidP="002935BD">
      <w:pPr>
        <w:tabs>
          <w:tab w:val="left" w:pos="2220"/>
        </w:tabs>
        <w:spacing w:after="0" w:line="240" w:lineRule="auto"/>
        <w:rPr>
          <w:rFonts w:ascii="Calibri" w:hAnsi="Calibri" w:cs="Calibri"/>
        </w:rPr>
      </w:pPr>
      <w:r w:rsidRPr="00D77BD7">
        <w:rPr>
          <w:rFonts w:ascii="Calibri" w:hAnsi="Calibri" w:cs="Calibri"/>
          <w:noProof/>
        </w:rPr>
        <w:lastRenderedPageBreak/>
        <w:drawing>
          <wp:anchor distT="0" distB="0" distL="114300" distR="114300" simplePos="0" relativeHeight="251658240" behindDoc="0" locked="0" layoutInCell="1" allowOverlap="1" wp14:anchorId="17F0DC91" wp14:editId="59F6EE14">
            <wp:simplePos x="914400" y="5200980"/>
            <wp:positionH relativeFrom="column">
              <wp:align>left</wp:align>
            </wp:positionH>
            <wp:positionV relativeFrom="paragraph">
              <wp:align>top</wp:align>
            </wp:positionV>
            <wp:extent cx="5486400" cy="3200400"/>
            <wp:effectExtent l="0" t="0" r="0" b="0"/>
            <wp:wrapSquare wrapText="bothSides"/>
            <wp:docPr id="33854473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A71498" w:rsidRPr="00D77BD7">
        <w:rPr>
          <w:rFonts w:ascii="Calibri" w:hAnsi="Calibri" w:cs="Calibri"/>
        </w:rPr>
        <w:t xml:space="preserve">This question is quite interesting, to establish that if at an incident, both male and female have visible injuries, and they are both blaming each other, who does the officer turn too to arrest. </w:t>
      </w:r>
      <w:r w:rsidR="00584DA7" w:rsidRPr="00D77BD7">
        <w:rPr>
          <w:rFonts w:ascii="Calibri" w:hAnsi="Calibri" w:cs="Calibri"/>
        </w:rPr>
        <w:t xml:space="preserve">A massive 70% state that they would be arresting the male with a minute 4% arresting the female. Surprisingly, 26% stated that they would arrest the person with the least injuries, indicating consideration that the person with the worst injuries has suffered more than the other. </w:t>
      </w:r>
    </w:p>
    <w:p w14:paraId="5D356883" w14:textId="77777777" w:rsidR="00DA7B08" w:rsidRPr="00D77BD7" w:rsidRDefault="00DA7B08" w:rsidP="002935BD">
      <w:pPr>
        <w:tabs>
          <w:tab w:val="left" w:pos="2220"/>
        </w:tabs>
        <w:spacing w:after="0" w:line="240" w:lineRule="auto"/>
        <w:rPr>
          <w:rFonts w:ascii="Calibri" w:hAnsi="Calibri" w:cs="Calibri"/>
        </w:rPr>
      </w:pPr>
    </w:p>
    <w:p w14:paraId="2F544BF1" w14:textId="5B8133AA" w:rsidR="00584DA7" w:rsidRPr="00D77BD7" w:rsidRDefault="00803165" w:rsidP="002935BD">
      <w:pPr>
        <w:tabs>
          <w:tab w:val="left" w:pos="2220"/>
        </w:tabs>
        <w:spacing w:after="0" w:line="240" w:lineRule="auto"/>
        <w:rPr>
          <w:rFonts w:ascii="Calibri" w:hAnsi="Calibri" w:cs="Calibri"/>
        </w:rPr>
      </w:pPr>
      <w:r w:rsidRPr="00D77BD7">
        <w:rPr>
          <w:rFonts w:ascii="Calibri" w:hAnsi="Calibri" w:cs="Calibri"/>
          <w:noProof/>
        </w:rPr>
        <w:drawing>
          <wp:inline distT="0" distB="0" distL="0" distR="0" wp14:anchorId="06A7EE02" wp14:editId="1A152D36">
            <wp:extent cx="5486400" cy="3200400"/>
            <wp:effectExtent l="0" t="0" r="0" b="0"/>
            <wp:docPr id="154347276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8B5521" w14:textId="77777777" w:rsidR="00584DA7" w:rsidRPr="00D77BD7" w:rsidRDefault="00584DA7" w:rsidP="002935BD">
      <w:pPr>
        <w:tabs>
          <w:tab w:val="left" w:pos="2220"/>
        </w:tabs>
        <w:spacing w:after="0" w:line="240" w:lineRule="auto"/>
        <w:rPr>
          <w:rFonts w:ascii="Calibri" w:hAnsi="Calibri" w:cs="Calibri"/>
        </w:rPr>
      </w:pPr>
    </w:p>
    <w:p w14:paraId="3738E951" w14:textId="30A07011" w:rsidR="00C84976" w:rsidRPr="00D77BD7" w:rsidRDefault="007337E6" w:rsidP="002935BD">
      <w:pPr>
        <w:tabs>
          <w:tab w:val="left" w:pos="2220"/>
        </w:tabs>
        <w:spacing w:after="0" w:line="240" w:lineRule="auto"/>
        <w:rPr>
          <w:rFonts w:ascii="Calibri" w:hAnsi="Calibri" w:cs="Calibri"/>
        </w:rPr>
      </w:pPr>
      <w:r w:rsidRPr="00D77BD7">
        <w:rPr>
          <w:rFonts w:ascii="Calibri" w:hAnsi="Calibri" w:cs="Calibri"/>
        </w:rPr>
        <w:t xml:space="preserve">As the research has captured throughout the literature review, there is a clear lack of belief of there being </w:t>
      </w:r>
      <w:r w:rsidR="009D6B09" w:rsidRPr="00D77BD7">
        <w:rPr>
          <w:rFonts w:ascii="Calibri" w:hAnsi="Calibri" w:cs="Calibri"/>
        </w:rPr>
        <w:t xml:space="preserve">adequate support available for male victims of domestic abuse. The literature already available is now also backed up by the results of this question. Out of the 80 participants, 67 of them believe that there is not enough support for male victims, whilst only 13 believe that there is enough support available. </w:t>
      </w:r>
      <w:r w:rsidR="00A71498" w:rsidRPr="00D77BD7">
        <w:rPr>
          <w:rFonts w:ascii="Calibri" w:hAnsi="Calibri" w:cs="Calibri"/>
        </w:rPr>
        <w:br w:type="textWrapping" w:clear="all"/>
      </w:r>
    </w:p>
    <w:p w14:paraId="683AB978" w14:textId="77777777" w:rsidR="00AA230F" w:rsidRPr="00D77BD7" w:rsidRDefault="00AA230F" w:rsidP="002935BD">
      <w:pPr>
        <w:tabs>
          <w:tab w:val="left" w:pos="2220"/>
        </w:tabs>
        <w:spacing w:after="0" w:line="240" w:lineRule="auto"/>
        <w:rPr>
          <w:rFonts w:ascii="Calibri" w:hAnsi="Calibri" w:cs="Calibri"/>
        </w:rPr>
      </w:pPr>
    </w:p>
    <w:p w14:paraId="07683537" w14:textId="070C60A4" w:rsidR="00AA230F" w:rsidRPr="00D77BD7" w:rsidRDefault="00670D51" w:rsidP="002935BD">
      <w:pPr>
        <w:tabs>
          <w:tab w:val="left" w:pos="2220"/>
        </w:tabs>
        <w:spacing w:after="0" w:line="240" w:lineRule="auto"/>
        <w:rPr>
          <w:rFonts w:ascii="Calibri" w:hAnsi="Calibri" w:cs="Calibri"/>
        </w:rPr>
      </w:pPr>
      <w:r w:rsidRPr="00D77BD7">
        <w:rPr>
          <w:rFonts w:ascii="Calibri" w:hAnsi="Calibri" w:cs="Calibri"/>
          <w:noProof/>
        </w:rPr>
        <w:lastRenderedPageBreak/>
        <w:drawing>
          <wp:inline distT="0" distB="0" distL="0" distR="0" wp14:anchorId="00E424E3" wp14:editId="311493BA">
            <wp:extent cx="5486400" cy="3200400"/>
            <wp:effectExtent l="0" t="0" r="0" b="0"/>
            <wp:docPr id="183950802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A9C8216" w14:textId="3FD17BF0" w:rsidR="005C3CED" w:rsidRDefault="005C3CED" w:rsidP="002935BD">
      <w:pPr>
        <w:tabs>
          <w:tab w:val="left" w:pos="2220"/>
        </w:tabs>
        <w:spacing w:after="0" w:line="240" w:lineRule="auto"/>
        <w:rPr>
          <w:rFonts w:ascii="Calibri" w:hAnsi="Calibri" w:cs="Calibri"/>
        </w:rPr>
      </w:pPr>
      <w:r w:rsidRPr="00D77BD7">
        <w:rPr>
          <w:rFonts w:ascii="Calibri" w:hAnsi="Calibri" w:cs="Calibri"/>
        </w:rPr>
        <w:t xml:space="preserve">This question captures the results of whether the participants believe that the stigma against male victims of domestic abuse could be erased from within Policing. It is quite refreshing to see that </w:t>
      </w:r>
      <w:r w:rsidR="00340E3F" w:rsidRPr="00D77BD7">
        <w:rPr>
          <w:rFonts w:ascii="Calibri" w:hAnsi="Calibri" w:cs="Calibri"/>
        </w:rPr>
        <w:t xml:space="preserve">almost half of all participants believe that it is possible. With 21% stating ‘no’ and 33% stating ‘not sure’. </w:t>
      </w:r>
      <w:r w:rsidR="00D435E9" w:rsidRPr="00D77BD7">
        <w:rPr>
          <w:rFonts w:ascii="Calibri" w:hAnsi="Calibri" w:cs="Calibri"/>
        </w:rPr>
        <w:t xml:space="preserve">This result shows that there is still some positive belief that change can happen within Policing going forward and that the stigma could be reduced in the future. </w:t>
      </w:r>
    </w:p>
    <w:p w14:paraId="09C8C187" w14:textId="64ADE8EB" w:rsidR="003752C3" w:rsidRPr="003752C3" w:rsidRDefault="000C1E04" w:rsidP="003752C3">
      <w:pPr>
        <w:tabs>
          <w:tab w:val="left" w:pos="2220"/>
        </w:tabs>
        <w:spacing w:after="0" w:line="240" w:lineRule="auto"/>
        <w:rPr>
          <w:rFonts w:ascii="Calibri" w:hAnsi="Calibri" w:cs="Calibri"/>
        </w:rPr>
      </w:pPr>
      <w:r w:rsidRPr="000C1E04">
        <w:rPr>
          <w:rFonts w:ascii="Calibri" w:hAnsi="Calibri" w:cs="Calibri"/>
        </w:rPr>
        <w:t>Both society and experts tend to trivialise and ignore male DVA sufferers. It is true that being called a "victim" of DVA undermines both external and internal ideas about what it means to be a man. Men are expected to be strong, stoic, and independent, and this may keep male victims from realising they have been victimised themselves</w:t>
      </w:r>
      <w:r>
        <w:rPr>
          <w:rFonts w:ascii="Calibri" w:hAnsi="Calibri" w:cs="Calibri"/>
        </w:rPr>
        <w:t xml:space="preserve"> </w:t>
      </w:r>
      <w:r w:rsidR="003752C3" w:rsidRPr="003752C3">
        <w:rPr>
          <w:rFonts w:ascii="Calibri" w:hAnsi="Calibri" w:cs="Calibri"/>
        </w:rPr>
        <w:t>(</w:t>
      </w:r>
      <w:proofErr w:type="spellStart"/>
      <w:r w:rsidR="003752C3" w:rsidRPr="003752C3">
        <w:rPr>
          <w:rFonts w:ascii="Calibri" w:hAnsi="Calibri" w:cs="Calibri"/>
        </w:rPr>
        <w:t>Ambrozewicz</w:t>
      </w:r>
      <w:proofErr w:type="spellEnd"/>
      <w:r w:rsidR="003752C3" w:rsidRPr="003752C3">
        <w:rPr>
          <w:rFonts w:ascii="Calibri" w:hAnsi="Calibri" w:cs="Calibri"/>
        </w:rPr>
        <w:t xml:space="preserve"> et al.</w:t>
      </w:r>
      <w:r w:rsidR="003752C3">
        <w:rPr>
          <w:rFonts w:ascii="Calibri" w:hAnsi="Calibri" w:cs="Calibri"/>
        </w:rPr>
        <w:t>, 2024</w:t>
      </w:r>
      <w:r w:rsidR="003752C3" w:rsidRPr="003752C3">
        <w:rPr>
          <w:rFonts w:ascii="Calibri" w:hAnsi="Calibri" w:cs="Calibri"/>
        </w:rPr>
        <w:t>)</w:t>
      </w:r>
      <w:r w:rsidR="003752C3">
        <w:rPr>
          <w:rFonts w:ascii="Calibri" w:hAnsi="Calibri" w:cs="Calibri"/>
        </w:rPr>
        <w:t>.</w:t>
      </w:r>
    </w:p>
    <w:p w14:paraId="1E1D86DF" w14:textId="77777777" w:rsidR="00551A3F" w:rsidRDefault="00551A3F" w:rsidP="002935BD">
      <w:pPr>
        <w:tabs>
          <w:tab w:val="left" w:pos="2220"/>
        </w:tabs>
        <w:spacing w:after="0" w:line="240" w:lineRule="auto"/>
        <w:rPr>
          <w:rFonts w:ascii="Calibri" w:hAnsi="Calibri" w:cs="Calibri"/>
        </w:rPr>
      </w:pPr>
    </w:p>
    <w:p w14:paraId="14701834" w14:textId="77777777" w:rsidR="00A91A59" w:rsidRDefault="00A91A59" w:rsidP="002935BD">
      <w:pPr>
        <w:tabs>
          <w:tab w:val="left" w:pos="2220"/>
        </w:tabs>
        <w:spacing w:after="0" w:line="240" w:lineRule="auto"/>
        <w:rPr>
          <w:rFonts w:ascii="Calibri" w:hAnsi="Calibri" w:cs="Calibri"/>
        </w:rPr>
      </w:pPr>
    </w:p>
    <w:p w14:paraId="34BBC623" w14:textId="77777777" w:rsidR="00A91A59" w:rsidRDefault="00A91A59" w:rsidP="002935BD">
      <w:pPr>
        <w:tabs>
          <w:tab w:val="left" w:pos="2220"/>
        </w:tabs>
        <w:spacing w:after="0" w:line="240" w:lineRule="auto"/>
        <w:rPr>
          <w:rFonts w:ascii="Calibri" w:hAnsi="Calibri" w:cs="Calibri"/>
        </w:rPr>
      </w:pPr>
    </w:p>
    <w:p w14:paraId="60FB7D1D" w14:textId="77777777" w:rsidR="00A91A59" w:rsidRDefault="00A91A59" w:rsidP="002935BD">
      <w:pPr>
        <w:tabs>
          <w:tab w:val="left" w:pos="2220"/>
        </w:tabs>
        <w:spacing w:after="0" w:line="240" w:lineRule="auto"/>
        <w:rPr>
          <w:rFonts w:ascii="Calibri" w:hAnsi="Calibri" w:cs="Calibri"/>
        </w:rPr>
      </w:pPr>
    </w:p>
    <w:p w14:paraId="12565A1C" w14:textId="77777777" w:rsidR="00A91A59" w:rsidRDefault="00A91A59" w:rsidP="002935BD">
      <w:pPr>
        <w:tabs>
          <w:tab w:val="left" w:pos="2220"/>
        </w:tabs>
        <w:spacing w:after="0" w:line="240" w:lineRule="auto"/>
        <w:rPr>
          <w:rFonts w:ascii="Calibri" w:hAnsi="Calibri" w:cs="Calibri"/>
        </w:rPr>
      </w:pPr>
    </w:p>
    <w:p w14:paraId="3F5D2347" w14:textId="77777777" w:rsidR="00A91A59" w:rsidRPr="00D77BD7" w:rsidRDefault="00A91A59" w:rsidP="002935BD">
      <w:pPr>
        <w:tabs>
          <w:tab w:val="left" w:pos="2220"/>
        </w:tabs>
        <w:spacing w:after="0" w:line="240" w:lineRule="auto"/>
        <w:rPr>
          <w:rFonts w:ascii="Calibri" w:hAnsi="Calibri" w:cs="Calibri"/>
        </w:rPr>
      </w:pPr>
    </w:p>
    <w:p w14:paraId="0F5EDCAB" w14:textId="6CD71445" w:rsidR="00280BF1" w:rsidRPr="00D77BD7" w:rsidRDefault="00FC7032" w:rsidP="002935BD">
      <w:pPr>
        <w:tabs>
          <w:tab w:val="left" w:pos="2220"/>
        </w:tabs>
        <w:spacing w:after="0" w:line="240" w:lineRule="auto"/>
        <w:rPr>
          <w:rFonts w:ascii="Calibri" w:hAnsi="Calibri" w:cs="Calibri"/>
        </w:rPr>
      </w:pPr>
      <w:r w:rsidRPr="00D77BD7">
        <w:rPr>
          <w:rFonts w:ascii="Calibri" w:hAnsi="Calibri" w:cs="Calibri"/>
          <w:noProof/>
        </w:rPr>
        <w:lastRenderedPageBreak/>
        <w:drawing>
          <wp:inline distT="0" distB="0" distL="0" distR="0" wp14:anchorId="1231864B" wp14:editId="6073CA0E">
            <wp:extent cx="5486400" cy="3200400"/>
            <wp:effectExtent l="0" t="0" r="0" b="0"/>
            <wp:docPr id="110924388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AAD650" w14:textId="4D5C2732" w:rsidR="00BF4F15" w:rsidRDefault="001A1536" w:rsidP="002935BD">
      <w:pPr>
        <w:tabs>
          <w:tab w:val="left" w:pos="2220"/>
        </w:tabs>
        <w:spacing w:after="0" w:line="240" w:lineRule="auto"/>
        <w:rPr>
          <w:rFonts w:ascii="Calibri" w:hAnsi="Calibri" w:cs="Calibri"/>
        </w:rPr>
      </w:pPr>
      <w:r w:rsidRPr="00D77BD7">
        <w:rPr>
          <w:rFonts w:ascii="Calibri" w:hAnsi="Calibri" w:cs="Calibri"/>
        </w:rPr>
        <w:t xml:space="preserve">It is clear from the 100% response on this question that all respondents believe that better support networks should be made available for male victims. Taking into account that a previous question in regards to there being enough support, 16 participants answered ‘yes’, however still clearly believe that there could be even more support put in place for males. </w:t>
      </w:r>
      <w:r w:rsidR="00E53250" w:rsidRPr="00D77BD7">
        <w:rPr>
          <w:rFonts w:ascii="Calibri" w:hAnsi="Calibri" w:cs="Calibri"/>
        </w:rPr>
        <w:t>Szi</w:t>
      </w:r>
      <w:r w:rsidR="008F3A48" w:rsidRPr="00D77BD7">
        <w:rPr>
          <w:rFonts w:ascii="Calibri" w:hAnsi="Calibri" w:cs="Calibri"/>
        </w:rPr>
        <w:t>lassy (2019) says “men were often not aware of specialist support services or felt they were not appropriate for male survivors of abuse</w:t>
      </w:r>
      <w:r w:rsidR="00BB67DD" w:rsidRPr="00D77BD7">
        <w:rPr>
          <w:rFonts w:ascii="Calibri" w:hAnsi="Calibri" w:cs="Calibri"/>
        </w:rPr>
        <w:t>. When men did seek help, they did so usually when their situation had reached a crisis point</w:t>
      </w:r>
      <w:r w:rsidR="008F3A48" w:rsidRPr="00D77BD7">
        <w:rPr>
          <w:rFonts w:ascii="Calibri" w:hAnsi="Calibri" w:cs="Calibri"/>
        </w:rPr>
        <w:t xml:space="preserve">”. </w:t>
      </w:r>
    </w:p>
    <w:p w14:paraId="51C40F92" w14:textId="77777777" w:rsidR="00111699" w:rsidRDefault="00111699" w:rsidP="002935BD">
      <w:pPr>
        <w:tabs>
          <w:tab w:val="left" w:pos="2220"/>
        </w:tabs>
        <w:spacing w:after="0" w:line="240" w:lineRule="auto"/>
        <w:rPr>
          <w:rFonts w:ascii="Calibri" w:hAnsi="Calibri" w:cs="Calibri"/>
        </w:rPr>
      </w:pPr>
    </w:p>
    <w:p w14:paraId="08A52B52" w14:textId="77777777" w:rsidR="00DA7B08" w:rsidRDefault="00DA7B08" w:rsidP="002935BD">
      <w:pPr>
        <w:tabs>
          <w:tab w:val="left" w:pos="2220"/>
        </w:tabs>
        <w:spacing w:after="0" w:line="240" w:lineRule="auto"/>
        <w:rPr>
          <w:rFonts w:ascii="Calibri" w:hAnsi="Calibri" w:cs="Calibri"/>
        </w:rPr>
      </w:pPr>
    </w:p>
    <w:p w14:paraId="24FAC19E" w14:textId="77777777" w:rsidR="00BB0A4F" w:rsidRDefault="00BB0A4F" w:rsidP="002935BD">
      <w:pPr>
        <w:tabs>
          <w:tab w:val="left" w:pos="2220"/>
        </w:tabs>
        <w:spacing w:after="0" w:line="240" w:lineRule="auto"/>
        <w:rPr>
          <w:rFonts w:ascii="Calibri" w:hAnsi="Calibri" w:cs="Calibri"/>
        </w:rPr>
      </w:pPr>
    </w:p>
    <w:p w14:paraId="09E37F6F" w14:textId="77777777" w:rsidR="00BB0A4F" w:rsidRDefault="00BB0A4F" w:rsidP="002935BD">
      <w:pPr>
        <w:tabs>
          <w:tab w:val="left" w:pos="2220"/>
        </w:tabs>
        <w:spacing w:after="0" w:line="240" w:lineRule="auto"/>
        <w:rPr>
          <w:rFonts w:ascii="Calibri" w:hAnsi="Calibri" w:cs="Calibri"/>
        </w:rPr>
      </w:pPr>
    </w:p>
    <w:p w14:paraId="4868C6EE" w14:textId="77777777" w:rsidR="00BB0A4F" w:rsidRDefault="00BB0A4F" w:rsidP="002935BD">
      <w:pPr>
        <w:tabs>
          <w:tab w:val="left" w:pos="2220"/>
        </w:tabs>
        <w:spacing w:after="0" w:line="240" w:lineRule="auto"/>
        <w:rPr>
          <w:rFonts w:ascii="Calibri" w:hAnsi="Calibri" w:cs="Calibri"/>
        </w:rPr>
      </w:pPr>
    </w:p>
    <w:p w14:paraId="1D8E07FA" w14:textId="77777777" w:rsidR="00BB0A4F" w:rsidRDefault="00BB0A4F" w:rsidP="002935BD">
      <w:pPr>
        <w:tabs>
          <w:tab w:val="left" w:pos="2220"/>
        </w:tabs>
        <w:spacing w:after="0" w:line="240" w:lineRule="auto"/>
        <w:rPr>
          <w:rFonts w:ascii="Calibri" w:hAnsi="Calibri" w:cs="Calibri"/>
        </w:rPr>
      </w:pPr>
    </w:p>
    <w:p w14:paraId="36C8FB75" w14:textId="77777777" w:rsidR="00BB0A4F" w:rsidRDefault="00BB0A4F" w:rsidP="002935BD">
      <w:pPr>
        <w:tabs>
          <w:tab w:val="left" w:pos="2220"/>
        </w:tabs>
        <w:spacing w:after="0" w:line="240" w:lineRule="auto"/>
        <w:rPr>
          <w:rFonts w:ascii="Calibri" w:hAnsi="Calibri" w:cs="Calibri"/>
        </w:rPr>
      </w:pPr>
    </w:p>
    <w:p w14:paraId="1DB55DB8" w14:textId="77777777" w:rsidR="00BB0A4F" w:rsidRDefault="00BB0A4F" w:rsidP="002935BD">
      <w:pPr>
        <w:tabs>
          <w:tab w:val="left" w:pos="2220"/>
        </w:tabs>
        <w:spacing w:after="0" w:line="240" w:lineRule="auto"/>
        <w:rPr>
          <w:rFonts w:ascii="Calibri" w:hAnsi="Calibri" w:cs="Calibri"/>
        </w:rPr>
      </w:pPr>
    </w:p>
    <w:p w14:paraId="0FB1C884" w14:textId="77777777" w:rsidR="00BB0A4F" w:rsidRDefault="00BB0A4F" w:rsidP="002935BD">
      <w:pPr>
        <w:tabs>
          <w:tab w:val="left" w:pos="2220"/>
        </w:tabs>
        <w:spacing w:after="0" w:line="240" w:lineRule="auto"/>
        <w:rPr>
          <w:rFonts w:ascii="Calibri" w:hAnsi="Calibri" w:cs="Calibri"/>
        </w:rPr>
      </w:pPr>
    </w:p>
    <w:p w14:paraId="13AF0188" w14:textId="77777777" w:rsidR="00BB0A4F" w:rsidRDefault="00BB0A4F" w:rsidP="002935BD">
      <w:pPr>
        <w:tabs>
          <w:tab w:val="left" w:pos="2220"/>
        </w:tabs>
        <w:spacing w:after="0" w:line="240" w:lineRule="auto"/>
        <w:rPr>
          <w:rFonts w:ascii="Calibri" w:hAnsi="Calibri" w:cs="Calibri"/>
        </w:rPr>
      </w:pPr>
    </w:p>
    <w:p w14:paraId="48AB619D" w14:textId="77777777" w:rsidR="00BB0A4F" w:rsidRDefault="00BB0A4F" w:rsidP="002935BD">
      <w:pPr>
        <w:tabs>
          <w:tab w:val="left" w:pos="2220"/>
        </w:tabs>
        <w:spacing w:after="0" w:line="240" w:lineRule="auto"/>
        <w:rPr>
          <w:rFonts w:ascii="Calibri" w:hAnsi="Calibri" w:cs="Calibri"/>
        </w:rPr>
      </w:pPr>
    </w:p>
    <w:p w14:paraId="5449CF98" w14:textId="77777777" w:rsidR="00BB0A4F" w:rsidRDefault="00BB0A4F" w:rsidP="002935BD">
      <w:pPr>
        <w:tabs>
          <w:tab w:val="left" w:pos="2220"/>
        </w:tabs>
        <w:spacing w:after="0" w:line="240" w:lineRule="auto"/>
        <w:rPr>
          <w:rFonts w:ascii="Calibri" w:hAnsi="Calibri" w:cs="Calibri"/>
        </w:rPr>
      </w:pPr>
    </w:p>
    <w:p w14:paraId="5FBDFD53" w14:textId="77777777" w:rsidR="00BB0A4F" w:rsidRDefault="00BB0A4F" w:rsidP="002935BD">
      <w:pPr>
        <w:tabs>
          <w:tab w:val="left" w:pos="2220"/>
        </w:tabs>
        <w:spacing w:after="0" w:line="240" w:lineRule="auto"/>
        <w:rPr>
          <w:rFonts w:ascii="Calibri" w:hAnsi="Calibri" w:cs="Calibri"/>
        </w:rPr>
      </w:pPr>
    </w:p>
    <w:p w14:paraId="6874BD33" w14:textId="77777777" w:rsidR="00BB0A4F" w:rsidRDefault="00BB0A4F" w:rsidP="002935BD">
      <w:pPr>
        <w:tabs>
          <w:tab w:val="left" w:pos="2220"/>
        </w:tabs>
        <w:spacing w:after="0" w:line="240" w:lineRule="auto"/>
        <w:rPr>
          <w:rFonts w:ascii="Calibri" w:hAnsi="Calibri" w:cs="Calibri"/>
        </w:rPr>
      </w:pPr>
    </w:p>
    <w:p w14:paraId="36B661AD" w14:textId="77777777" w:rsidR="00BB0A4F" w:rsidRDefault="00BB0A4F" w:rsidP="002935BD">
      <w:pPr>
        <w:tabs>
          <w:tab w:val="left" w:pos="2220"/>
        </w:tabs>
        <w:spacing w:after="0" w:line="240" w:lineRule="auto"/>
        <w:rPr>
          <w:rFonts w:ascii="Calibri" w:hAnsi="Calibri" w:cs="Calibri"/>
        </w:rPr>
      </w:pPr>
    </w:p>
    <w:p w14:paraId="34677D7D" w14:textId="77777777" w:rsidR="00BB0A4F" w:rsidRDefault="00BB0A4F" w:rsidP="002935BD">
      <w:pPr>
        <w:tabs>
          <w:tab w:val="left" w:pos="2220"/>
        </w:tabs>
        <w:spacing w:after="0" w:line="240" w:lineRule="auto"/>
        <w:rPr>
          <w:rFonts w:ascii="Calibri" w:hAnsi="Calibri" w:cs="Calibri"/>
        </w:rPr>
      </w:pPr>
    </w:p>
    <w:p w14:paraId="73C7BF79" w14:textId="77777777" w:rsidR="00BB0A4F" w:rsidRDefault="00BB0A4F" w:rsidP="002935BD">
      <w:pPr>
        <w:tabs>
          <w:tab w:val="left" w:pos="2220"/>
        </w:tabs>
        <w:spacing w:after="0" w:line="240" w:lineRule="auto"/>
        <w:rPr>
          <w:rFonts w:ascii="Calibri" w:hAnsi="Calibri" w:cs="Calibri"/>
        </w:rPr>
      </w:pPr>
    </w:p>
    <w:p w14:paraId="73C52482" w14:textId="77777777" w:rsidR="00BB0A4F" w:rsidRDefault="00BB0A4F" w:rsidP="002935BD">
      <w:pPr>
        <w:tabs>
          <w:tab w:val="left" w:pos="2220"/>
        </w:tabs>
        <w:spacing w:after="0" w:line="240" w:lineRule="auto"/>
        <w:rPr>
          <w:rFonts w:ascii="Calibri" w:hAnsi="Calibri" w:cs="Calibri"/>
        </w:rPr>
      </w:pPr>
    </w:p>
    <w:p w14:paraId="12DFFF70" w14:textId="77777777" w:rsidR="00BB0A4F" w:rsidRDefault="00BB0A4F" w:rsidP="002935BD">
      <w:pPr>
        <w:tabs>
          <w:tab w:val="left" w:pos="2220"/>
        </w:tabs>
        <w:spacing w:after="0" w:line="240" w:lineRule="auto"/>
        <w:rPr>
          <w:rFonts w:ascii="Calibri" w:hAnsi="Calibri" w:cs="Calibri"/>
        </w:rPr>
      </w:pPr>
    </w:p>
    <w:p w14:paraId="463F6C58" w14:textId="77777777" w:rsidR="00BB0A4F" w:rsidRDefault="00BB0A4F" w:rsidP="002935BD">
      <w:pPr>
        <w:tabs>
          <w:tab w:val="left" w:pos="2220"/>
        </w:tabs>
        <w:spacing w:after="0" w:line="240" w:lineRule="auto"/>
        <w:rPr>
          <w:rFonts w:ascii="Calibri" w:hAnsi="Calibri" w:cs="Calibri"/>
        </w:rPr>
      </w:pPr>
    </w:p>
    <w:p w14:paraId="613993F4" w14:textId="77777777" w:rsidR="00BB0A4F" w:rsidRDefault="00BB0A4F" w:rsidP="002935BD">
      <w:pPr>
        <w:tabs>
          <w:tab w:val="left" w:pos="2220"/>
        </w:tabs>
        <w:spacing w:after="0" w:line="240" w:lineRule="auto"/>
        <w:rPr>
          <w:rFonts w:ascii="Calibri" w:hAnsi="Calibri" w:cs="Calibri"/>
        </w:rPr>
      </w:pPr>
    </w:p>
    <w:p w14:paraId="59198FDE" w14:textId="77777777" w:rsidR="00BB0A4F" w:rsidRDefault="00BB0A4F" w:rsidP="002935BD">
      <w:pPr>
        <w:tabs>
          <w:tab w:val="left" w:pos="2220"/>
        </w:tabs>
        <w:spacing w:after="0" w:line="240" w:lineRule="auto"/>
        <w:rPr>
          <w:rFonts w:ascii="Calibri" w:hAnsi="Calibri" w:cs="Calibri"/>
        </w:rPr>
      </w:pPr>
    </w:p>
    <w:p w14:paraId="5AD898F9" w14:textId="77777777" w:rsidR="00BB0A4F" w:rsidRDefault="00BB0A4F" w:rsidP="002935BD">
      <w:pPr>
        <w:tabs>
          <w:tab w:val="left" w:pos="2220"/>
        </w:tabs>
        <w:spacing w:after="0" w:line="240" w:lineRule="auto"/>
        <w:rPr>
          <w:rFonts w:ascii="Calibri" w:hAnsi="Calibri" w:cs="Calibri"/>
        </w:rPr>
      </w:pPr>
    </w:p>
    <w:p w14:paraId="15A36EF4" w14:textId="77777777" w:rsidR="00BB0A4F" w:rsidRDefault="00BB0A4F" w:rsidP="002935BD">
      <w:pPr>
        <w:tabs>
          <w:tab w:val="left" w:pos="2220"/>
        </w:tabs>
        <w:spacing w:after="0" w:line="240" w:lineRule="auto"/>
        <w:rPr>
          <w:rFonts w:ascii="Calibri" w:hAnsi="Calibri" w:cs="Calibri"/>
        </w:rPr>
      </w:pPr>
    </w:p>
    <w:p w14:paraId="0459D9C8" w14:textId="77777777" w:rsidR="00BB0A4F" w:rsidRDefault="00BB0A4F" w:rsidP="002935BD">
      <w:pPr>
        <w:tabs>
          <w:tab w:val="left" w:pos="2220"/>
        </w:tabs>
        <w:spacing w:after="0" w:line="240" w:lineRule="auto"/>
        <w:rPr>
          <w:rFonts w:ascii="Calibri" w:hAnsi="Calibri" w:cs="Calibri"/>
        </w:rPr>
      </w:pPr>
    </w:p>
    <w:p w14:paraId="74091BF9" w14:textId="77777777" w:rsidR="00BB0A4F" w:rsidRDefault="00BB0A4F" w:rsidP="002935BD">
      <w:pPr>
        <w:tabs>
          <w:tab w:val="left" w:pos="2220"/>
        </w:tabs>
        <w:spacing w:after="0" w:line="240" w:lineRule="auto"/>
        <w:rPr>
          <w:rFonts w:ascii="Calibri" w:hAnsi="Calibri" w:cs="Calibri"/>
        </w:rPr>
      </w:pPr>
    </w:p>
    <w:p w14:paraId="69E1907D" w14:textId="77777777" w:rsidR="00BB0A4F" w:rsidRPr="00D77BD7" w:rsidRDefault="00BB0A4F" w:rsidP="002935BD">
      <w:pPr>
        <w:tabs>
          <w:tab w:val="left" w:pos="2220"/>
        </w:tabs>
        <w:spacing w:after="0" w:line="240" w:lineRule="auto"/>
        <w:rPr>
          <w:rFonts w:ascii="Calibri" w:hAnsi="Calibri" w:cs="Calibri"/>
        </w:rPr>
      </w:pPr>
    </w:p>
    <w:p w14:paraId="731B84A9" w14:textId="59C34A6B" w:rsidR="00BF4F15" w:rsidRDefault="00BF4F15" w:rsidP="00717F22">
      <w:pPr>
        <w:tabs>
          <w:tab w:val="left" w:pos="2220"/>
        </w:tabs>
        <w:spacing w:after="0" w:line="240" w:lineRule="auto"/>
        <w:jc w:val="center"/>
        <w:rPr>
          <w:rFonts w:ascii="Calibri" w:hAnsi="Calibri" w:cs="Calibri"/>
          <w:b/>
          <w:bCs/>
          <w:u w:val="single"/>
        </w:rPr>
      </w:pPr>
      <w:r w:rsidRPr="00717F22">
        <w:rPr>
          <w:rFonts w:ascii="Calibri" w:hAnsi="Calibri" w:cs="Calibri"/>
          <w:b/>
          <w:bCs/>
          <w:u w:val="single"/>
        </w:rPr>
        <w:lastRenderedPageBreak/>
        <w:t>CHAPTER 5: CONCLUSION</w:t>
      </w:r>
    </w:p>
    <w:p w14:paraId="16001003" w14:textId="77777777" w:rsidR="00F550B4" w:rsidRDefault="00F550B4" w:rsidP="00717F22">
      <w:pPr>
        <w:tabs>
          <w:tab w:val="left" w:pos="2220"/>
        </w:tabs>
        <w:spacing w:after="0" w:line="240" w:lineRule="auto"/>
        <w:jc w:val="center"/>
        <w:rPr>
          <w:rFonts w:ascii="Calibri" w:hAnsi="Calibri" w:cs="Calibri"/>
          <w:b/>
          <w:bCs/>
          <w:u w:val="single"/>
        </w:rPr>
      </w:pPr>
    </w:p>
    <w:p w14:paraId="33FB89A7" w14:textId="439B1880" w:rsidR="00093AAB" w:rsidRDefault="00286056" w:rsidP="00C87E23">
      <w:pPr>
        <w:tabs>
          <w:tab w:val="left" w:pos="2220"/>
        </w:tabs>
        <w:spacing w:after="0" w:line="240" w:lineRule="auto"/>
        <w:rPr>
          <w:rFonts w:ascii="Calibri" w:hAnsi="Calibri" w:cs="Calibri"/>
        </w:rPr>
      </w:pPr>
      <w:r>
        <w:rPr>
          <w:rFonts w:ascii="Calibri" w:hAnsi="Calibri" w:cs="Calibri"/>
        </w:rPr>
        <w:t xml:space="preserve">After reviewing the online survey of which there were 80 participants, it is clear from the responses that the majority believe that there is a stigma against males being victims of domestic and it is believed that </w:t>
      </w:r>
      <w:r w:rsidR="0008536A">
        <w:rPr>
          <w:rFonts w:ascii="Calibri" w:hAnsi="Calibri" w:cs="Calibri"/>
        </w:rPr>
        <w:t xml:space="preserve">there is a lack of support. It clear from the 100% response on the final question that all participants believe there should be more support available for male victims, furthermore, there is a strong response for believing that the stigma within modern day policing against male victims could be reduced and eventually removed. </w:t>
      </w:r>
    </w:p>
    <w:p w14:paraId="333CC8DC" w14:textId="77777777" w:rsidR="00F550B4" w:rsidRPr="00F550B4" w:rsidRDefault="00F550B4" w:rsidP="00C87E23">
      <w:pPr>
        <w:tabs>
          <w:tab w:val="left" w:pos="2220"/>
        </w:tabs>
        <w:spacing w:after="0" w:line="240" w:lineRule="auto"/>
        <w:rPr>
          <w:rFonts w:ascii="Calibri" w:hAnsi="Calibri" w:cs="Calibri"/>
        </w:rPr>
      </w:pPr>
    </w:p>
    <w:p w14:paraId="61DFE1D9" w14:textId="5224023E" w:rsidR="00C87E23" w:rsidRDefault="00C87E23" w:rsidP="00C87E23">
      <w:pPr>
        <w:tabs>
          <w:tab w:val="left" w:pos="2220"/>
        </w:tabs>
        <w:spacing w:after="0" w:line="240" w:lineRule="auto"/>
        <w:rPr>
          <w:rFonts w:ascii="Calibri" w:hAnsi="Calibri" w:cs="Calibri"/>
        </w:rPr>
      </w:pPr>
      <w:r>
        <w:rPr>
          <w:rFonts w:ascii="Calibri" w:hAnsi="Calibri" w:cs="Calibri"/>
        </w:rPr>
        <w:t xml:space="preserve">One of the questions that stands out the most is when asking the participants of the survey if a male and female both had visible injuries, who would that officer look to arrest. It is quite shocking to see that 70% of the participants said they would arrest the male. </w:t>
      </w:r>
      <w:r w:rsidR="00A20A09">
        <w:rPr>
          <w:rFonts w:ascii="Calibri" w:hAnsi="Calibri" w:cs="Calibri"/>
        </w:rPr>
        <w:t>Therefore,</w:t>
      </w:r>
      <w:r>
        <w:rPr>
          <w:rFonts w:ascii="Calibri" w:hAnsi="Calibri" w:cs="Calibri"/>
        </w:rPr>
        <w:t xml:space="preserve"> further strengthening the fact of males still being seen in the community and by Police Officers as the perpetrator. </w:t>
      </w:r>
      <w:r w:rsidR="00EE156D">
        <w:rPr>
          <w:rFonts w:ascii="Calibri" w:hAnsi="Calibri" w:cs="Calibri"/>
        </w:rPr>
        <w:t xml:space="preserve">Furthermore, when asking the participants if they believe there is a stigma within modern day policing, 76% answered “yes”. This indicates that the majority are aware of the stigma and </w:t>
      </w:r>
      <w:r w:rsidR="00A20A09">
        <w:rPr>
          <w:rFonts w:ascii="Calibri" w:hAnsi="Calibri" w:cs="Calibri"/>
        </w:rPr>
        <w:t xml:space="preserve">would arrest the male first, thus indicating that officers are not taking action to reduce the stigmatism against male victims of domestic abuse. This in turn shows to be causing further problems for the victims not wishing to report incidents due to fear of not being believed. </w:t>
      </w:r>
    </w:p>
    <w:p w14:paraId="1CC9E89E" w14:textId="77777777" w:rsidR="0032553A" w:rsidRDefault="0032553A" w:rsidP="00C87E23">
      <w:pPr>
        <w:tabs>
          <w:tab w:val="left" w:pos="2220"/>
        </w:tabs>
        <w:spacing w:after="0" w:line="240" w:lineRule="auto"/>
        <w:rPr>
          <w:rFonts w:ascii="Calibri" w:hAnsi="Calibri" w:cs="Calibri"/>
        </w:rPr>
      </w:pPr>
    </w:p>
    <w:p w14:paraId="64E0175E" w14:textId="2CC74400" w:rsidR="005D5AA5" w:rsidRPr="005D5AA5" w:rsidRDefault="0032553A" w:rsidP="005D5AA5">
      <w:pPr>
        <w:tabs>
          <w:tab w:val="left" w:pos="2220"/>
        </w:tabs>
        <w:spacing w:after="0" w:line="240" w:lineRule="auto"/>
        <w:rPr>
          <w:rFonts w:ascii="Calibri" w:hAnsi="Calibri" w:cs="Calibri"/>
        </w:rPr>
      </w:pPr>
      <w:r>
        <w:rPr>
          <w:rFonts w:ascii="Calibri" w:hAnsi="Calibri" w:cs="Calibri"/>
        </w:rPr>
        <w:t xml:space="preserve">A spokesman, Mark Brooks, spoke to BBC 5 Live back in </w:t>
      </w:r>
      <w:r w:rsidR="001E2961">
        <w:rPr>
          <w:rFonts w:ascii="Calibri" w:hAnsi="Calibri" w:cs="Calibri"/>
        </w:rPr>
        <w:t xml:space="preserve">September 2018 and explained that </w:t>
      </w:r>
      <w:r w:rsidR="005D5AA5">
        <w:rPr>
          <w:rFonts w:ascii="Calibri" w:hAnsi="Calibri" w:cs="Calibri"/>
        </w:rPr>
        <w:t>d</w:t>
      </w:r>
      <w:r w:rsidR="005D5AA5" w:rsidRPr="005D5AA5">
        <w:rPr>
          <w:rFonts w:ascii="Calibri" w:hAnsi="Calibri" w:cs="Calibri"/>
        </w:rPr>
        <w:t>espite a dramatic increase in attacks, male victims of domestic violence are not receiving enough help, according to a charity. More than twice as many incidents were reported by police in England and Wales in 2017 (149,248) than in 2012.</w:t>
      </w:r>
      <w:r w:rsidR="00D51E86">
        <w:rPr>
          <w:rFonts w:ascii="Calibri" w:hAnsi="Calibri" w:cs="Calibri"/>
        </w:rPr>
        <w:t xml:space="preserve"> Mark goes on to say as more victims come forward there is, </w:t>
      </w:r>
      <w:r w:rsidR="00D51E86" w:rsidRPr="00D51E86">
        <w:rPr>
          <w:rFonts w:ascii="Calibri" w:hAnsi="Calibri" w:cs="Calibri"/>
        </w:rPr>
        <w:t>"failure to ensure a basic level of support across the country will fail those men and, of course, fail their children where they are involved</w:t>
      </w:r>
      <w:r w:rsidR="0072295D">
        <w:rPr>
          <w:rFonts w:ascii="Calibri" w:hAnsi="Calibri" w:cs="Calibri"/>
        </w:rPr>
        <w:t>”. He also states some male victims were having to travel in excess of 150miles to receive support (</w:t>
      </w:r>
      <w:r w:rsidR="00516A3D">
        <w:rPr>
          <w:rFonts w:ascii="Calibri" w:hAnsi="Calibri" w:cs="Calibri"/>
        </w:rPr>
        <w:t>BBC News, 2018).</w:t>
      </w:r>
    </w:p>
    <w:p w14:paraId="2A458BA3" w14:textId="77777777" w:rsidR="00FE1658" w:rsidRDefault="00FE1658" w:rsidP="00C87E23">
      <w:pPr>
        <w:tabs>
          <w:tab w:val="left" w:pos="2220"/>
        </w:tabs>
        <w:spacing w:after="0" w:line="240" w:lineRule="auto"/>
        <w:rPr>
          <w:rFonts w:ascii="Calibri" w:hAnsi="Calibri" w:cs="Calibri"/>
        </w:rPr>
      </w:pPr>
    </w:p>
    <w:p w14:paraId="3D2EDAD4" w14:textId="7582197E" w:rsidR="00FE1658" w:rsidRDefault="00CD17D7" w:rsidP="00C87E23">
      <w:pPr>
        <w:tabs>
          <w:tab w:val="left" w:pos="2220"/>
        </w:tabs>
        <w:spacing w:after="0" w:line="240" w:lineRule="auto"/>
        <w:rPr>
          <w:rFonts w:ascii="Calibri" w:hAnsi="Calibri" w:cs="Calibri"/>
        </w:rPr>
      </w:pPr>
      <w:r>
        <w:rPr>
          <w:rFonts w:ascii="Calibri" w:hAnsi="Calibri" w:cs="Calibri"/>
        </w:rPr>
        <w:t>As stated earlier,</w:t>
      </w:r>
      <w:r w:rsidR="004E230C">
        <w:rPr>
          <w:rFonts w:ascii="Calibri" w:hAnsi="Calibri" w:cs="Calibri"/>
        </w:rPr>
        <w:t xml:space="preserve"> </w:t>
      </w:r>
      <w:proofErr w:type="spellStart"/>
      <w:r w:rsidR="004E230C">
        <w:rPr>
          <w:rFonts w:ascii="Calibri" w:hAnsi="Calibri" w:cs="Calibri"/>
        </w:rPr>
        <w:t>ManKind</w:t>
      </w:r>
      <w:proofErr w:type="spellEnd"/>
      <w:r w:rsidR="004E230C">
        <w:rPr>
          <w:rFonts w:ascii="Calibri" w:hAnsi="Calibri" w:cs="Calibri"/>
        </w:rPr>
        <w:t xml:space="preserve"> (2023) document</w:t>
      </w:r>
      <w:r>
        <w:rPr>
          <w:rFonts w:ascii="Calibri" w:hAnsi="Calibri" w:cs="Calibri"/>
        </w:rPr>
        <w:t xml:space="preserve"> there were </w:t>
      </w:r>
      <w:r w:rsidR="004E230C">
        <w:rPr>
          <w:rFonts w:ascii="Calibri" w:hAnsi="Calibri" w:cs="Calibri"/>
        </w:rPr>
        <w:t>751,000 male victims of domestic abuse recorded by the national statistics</w:t>
      </w:r>
      <w:r w:rsidR="00B864F5">
        <w:rPr>
          <w:rFonts w:ascii="Calibri" w:hAnsi="Calibri" w:cs="Calibri"/>
        </w:rPr>
        <w:t xml:space="preserve"> which makes up for 3.2% of the population in the United Kingdom</w:t>
      </w:r>
      <w:r w:rsidR="00AB25CA">
        <w:rPr>
          <w:rFonts w:ascii="Calibri" w:hAnsi="Calibri" w:cs="Calibri"/>
        </w:rPr>
        <w:t xml:space="preserve"> (UK)</w:t>
      </w:r>
      <w:r w:rsidR="00B864F5">
        <w:rPr>
          <w:rFonts w:ascii="Calibri" w:hAnsi="Calibri" w:cs="Calibri"/>
        </w:rPr>
        <w:t xml:space="preserve">. Out of those 751,000 victims, </w:t>
      </w:r>
      <w:r w:rsidR="002879CA">
        <w:rPr>
          <w:rFonts w:ascii="Calibri" w:hAnsi="Calibri" w:cs="Calibri"/>
        </w:rPr>
        <w:t xml:space="preserve">483,000 of these were due to partner abuse. </w:t>
      </w:r>
      <w:r w:rsidR="00AB25CA">
        <w:rPr>
          <w:rFonts w:ascii="Calibri" w:hAnsi="Calibri" w:cs="Calibri"/>
        </w:rPr>
        <w:t>Again,</w:t>
      </w:r>
      <w:r w:rsidR="002879CA">
        <w:rPr>
          <w:rFonts w:ascii="Calibri" w:hAnsi="Calibri" w:cs="Calibri"/>
        </w:rPr>
        <w:t xml:space="preserve"> this coupled with there only being </w:t>
      </w:r>
      <w:r w:rsidR="00AB25CA">
        <w:rPr>
          <w:rFonts w:ascii="Calibri" w:hAnsi="Calibri" w:cs="Calibri"/>
        </w:rPr>
        <w:t>108 spaces for male victims seeking refuge in the whole of the UK</w:t>
      </w:r>
      <w:r w:rsidR="00095C7D">
        <w:rPr>
          <w:rFonts w:ascii="Calibri" w:hAnsi="Calibri" w:cs="Calibri"/>
        </w:rPr>
        <w:t xml:space="preserve"> shows there really is not enough support available for male victims to escape their abusers. </w:t>
      </w:r>
      <w:r w:rsidR="000467DA">
        <w:rPr>
          <w:rFonts w:ascii="Calibri" w:hAnsi="Calibri" w:cs="Calibri"/>
        </w:rPr>
        <w:t xml:space="preserve">The survey which has been conducted asked the participants if they believe there is enough support for male victims and 84% answered “no”, this </w:t>
      </w:r>
      <w:r w:rsidR="00A766F1">
        <w:rPr>
          <w:rFonts w:ascii="Calibri" w:hAnsi="Calibri" w:cs="Calibri"/>
        </w:rPr>
        <w:t xml:space="preserve">backs up the statistics and the information documented by </w:t>
      </w:r>
      <w:proofErr w:type="spellStart"/>
      <w:r w:rsidR="00A766F1">
        <w:rPr>
          <w:rFonts w:ascii="Calibri" w:hAnsi="Calibri" w:cs="Calibri"/>
        </w:rPr>
        <w:t>ManKind</w:t>
      </w:r>
      <w:proofErr w:type="spellEnd"/>
      <w:r w:rsidR="00A766F1">
        <w:rPr>
          <w:rFonts w:ascii="Calibri" w:hAnsi="Calibri" w:cs="Calibri"/>
        </w:rPr>
        <w:t xml:space="preserve">. </w:t>
      </w:r>
    </w:p>
    <w:p w14:paraId="62A5FF32" w14:textId="77777777" w:rsidR="00991260" w:rsidRDefault="00991260" w:rsidP="00C87E23">
      <w:pPr>
        <w:tabs>
          <w:tab w:val="left" w:pos="2220"/>
        </w:tabs>
        <w:spacing w:after="0" w:line="240" w:lineRule="auto"/>
        <w:rPr>
          <w:rFonts w:ascii="Calibri" w:hAnsi="Calibri" w:cs="Calibri"/>
        </w:rPr>
      </w:pPr>
    </w:p>
    <w:p w14:paraId="394FC494" w14:textId="0E4B05C4" w:rsidR="00991260" w:rsidRDefault="00991260" w:rsidP="00C87E23">
      <w:pPr>
        <w:tabs>
          <w:tab w:val="left" w:pos="2220"/>
        </w:tabs>
        <w:spacing w:after="0" w:line="240" w:lineRule="auto"/>
        <w:rPr>
          <w:rFonts w:ascii="Calibri" w:hAnsi="Calibri" w:cs="Calibri"/>
        </w:rPr>
      </w:pPr>
      <w:r>
        <w:rPr>
          <w:rFonts w:ascii="Calibri" w:hAnsi="Calibri" w:cs="Calibri"/>
        </w:rPr>
        <w:t xml:space="preserve">After reviewing all of the literature and the survey conducted throughout this research, it is quite evident that there </w:t>
      </w:r>
      <w:r w:rsidR="000E17D1">
        <w:rPr>
          <w:rFonts w:ascii="Calibri" w:hAnsi="Calibri" w:cs="Calibri"/>
        </w:rPr>
        <w:t xml:space="preserve">are many other avenues which require exploration, more importantly in ensuring the correct support is made available for the substantial number of male victims, this would then allow males to feel more supported by authorities when reporting incidents and trying to flee domestic abuse, this would also further reduce the stigma against males being victims of domestic abuse. </w:t>
      </w:r>
      <w:r w:rsidR="000C7299">
        <w:rPr>
          <w:rFonts w:ascii="Calibri" w:hAnsi="Calibri" w:cs="Calibri"/>
        </w:rPr>
        <w:t xml:space="preserve">To increase support is a huge task, however, if that task could be even improved, then </w:t>
      </w:r>
      <w:r w:rsidR="00746902">
        <w:rPr>
          <w:rFonts w:ascii="Calibri" w:hAnsi="Calibri" w:cs="Calibri"/>
        </w:rPr>
        <w:t xml:space="preserve">male victims would not be portraying negatively towards domestic abuse services and the authorities. </w:t>
      </w:r>
    </w:p>
    <w:p w14:paraId="11F957D4" w14:textId="77777777" w:rsidR="00095C7D" w:rsidRPr="00C87E23" w:rsidRDefault="00095C7D" w:rsidP="00C87E23">
      <w:pPr>
        <w:tabs>
          <w:tab w:val="left" w:pos="2220"/>
        </w:tabs>
        <w:spacing w:after="0" w:line="240" w:lineRule="auto"/>
        <w:rPr>
          <w:rFonts w:ascii="Calibri" w:hAnsi="Calibri" w:cs="Calibri"/>
        </w:rPr>
      </w:pPr>
    </w:p>
    <w:p w14:paraId="6EA4E95E" w14:textId="7BFEEA60" w:rsidR="00A66CED" w:rsidRDefault="00A66CED" w:rsidP="00717F22">
      <w:pPr>
        <w:tabs>
          <w:tab w:val="left" w:pos="2220"/>
        </w:tabs>
        <w:spacing w:after="0" w:line="240" w:lineRule="auto"/>
        <w:jc w:val="center"/>
        <w:rPr>
          <w:rFonts w:ascii="Calibri" w:hAnsi="Calibri" w:cs="Calibri"/>
          <w:b/>
          <w:bCs/>
          <w:u w:val="single"/>
        </w:rPr>
      </w:pPr>
      <w:r>
        <w:rPr>
          <w:rFonts w:ascii="Calibri" w:hAnsi="Calibri" w:cs="Calibri"/>
          <w:b/>
          <w:bCs/>
          <w:u w:val="single"/>
        </w:rPr>
        <w:t>RECCOMMENDATIONS</w:t>
      </w:r>
    </w:p>
    <w:p w14:paraId="21A9B7A1" w14:textId="77777777" w:rsidR="00A80EEE" w:rsidRDefault="00A80EEE" w:rsidP="00A80EEE">
      <w:pPr>
        <w:tabs>
          <w:tab w:val="left" w:pos="2220"/>
        </w:tabs>
        <w:spacing w:after="0" w:line="240" w:lineRule="auto"/>
        <w:rPr>
          <w:rFonts w:ascii="Calibri" w:hAnsi="Calibri" w:cs="Calibri"/>
          <w:b/>
          <w:bCs/>
          <w:u w:val="single"/>
        </w:rPr>
      </w:pPr>
    </w:p>
    <w:p w14:paraId="3D9B401F" w14:textId="74C64FCF" w:rsidR="00A80EEE" w:rsidRDefault="008B6D0E" w:rsidP="00A80EEE">
      <w:pPr>
        <w:tabs>
          <w:tab w:val="left" w:pos="2220"/>
        </w:tabs>
        <w:spacing w:after="0" w:line="240" w:lineRule="auto"/>
        <w:rPr>
          <w:rFonts w:ascii="Calibri" w:hAnsi="Calibri" w:cs="Calibri"/>
        </w:rPr>
      </w:pPr>
      <w:r>
        <w:rPr>
          <w:rFonts w:ascii="Calibri" w:hAnsi="Calibri" w:cs="Calibri"/>
        </w:rPr>
        <w:t xml:space="preserve">After taking into consideration all the responses from the </w:t>
      </w:r>
      <w:r w:rsidR="00492383">
        <w:rPr>
          <w:rFonts w:ascii="Calibri" w:hAnsi="Calibri" w:cs="Calibri"/>
        </w:rPr>
        <w:t>participants</w:t>
      </w:r>
      <w:r>
        <w:rPr>
          <w:rFonts w:ascii="Calibri" w:hAnsi="Calibri" w:cs="Calibri"/>
        </w:rPr>
        <w:t xml:space="preserve"> who undertook the survey, it is quite clear that they believe more support should be put in place for male victims of domestic abuse and it should be more easily accessible. This raises concern as all of the participants are currently serving Police Officers within South Wales Police. It is </w:t>
      </w:r>
      <w:r w:rsidR="007D6773">
        <w:rPr>
          <w:rFonts w:ascii="Calibri" w:hAnsi="Calibri" w:cs="Calibri"/>
        </w:rPr>
        <w:t xml:space="preserve">apparent that a lot of the work for the above to happen would require further funding from the UK government and therefore it would still take a lot </w:t>
      </w:r>
      <w:r w:rsidR="007D6773">
        <w:rPr>
          <w:rFonts w:ascii="Calibri" w:hAnsi="Calibri" w:cs="Calibri"/>
        </w:rPr>
        <w:lastRenderedPageBreak/>
        <w:t xml:space="preserve">of time with no immediate action being taken. It seems that this topic is highly misjudged and not looked into as fully as it should be. </w:t>
      </w:r>
    </w:p>
    <w:p w14:paraId="498E8A68" w14:textId="77777777" w:rsidR="003C329C" w:rsidRDefault="003C329C" w:rsidP="00A80EEE">
      <w:pPr>
        <w:tabs>
          <w:tab w:val="left" w:pos="2220"/>
        </w:tabs>
        <w:spacing w:after="0" w:line="240" w:lineRule="auto"/>
        <w:rPr>
          <w:rFonts w:ascii="Calibri" w:hAnsi="Calibri" w:cs="Calibri"/>
        </w:rPr>
      </w:pPr>
    </w:p>
    <w:p w14:paraId="1DD6A86C" w14:textId="324B620F" w:rsidR="003C329C" w:rsidRDefault="003C329C" w:rsidP="00A80EEE">
      <w:pPr>
        <w:tabs>
          <w:tab w:val="left" w:pos="2220"/>
        </w:tabs>
        <w:spacing w:after="0" w:line="240" w:lineRule="auto"/>
        <w:rPr>
          <w:rFonts w:ascii="Calibri" w:hAnsi="Calibri" w:cs="Calibri"/>
        </w:rPr>
      </w:pPr>
      <w:r w:rsidRPr="003C329C">
        <w:rPr>
          <w:rFonts w:ascii="Calibri" w:hAnsi="Calibri" w:cs="Calibri"/>
        </w:rPr>
        <w:t>For a period of two years, groups in England and Wales will receive up to £8.3 million to support frontline and specialised support programs for victims and survivors. These programs may include counselling, training, and community outreach. This is a component of the government's pledge to increase financing for victim assistance services fourfold from 2010 to 2025. Additionally, a £1.2 million training program for Independent Sexual Violence and Domestic Abuse Advisors, who offer victims both practical and emotional help, has begun. To ensure that these vulnerable victims receive better assistance and continue to interact with the criminal justice system, the government is sponsoring 1,000 of these positions as well as the training associated with them</w:t>
      </w:r>
      <w:r w:rsidR="006618D5">
        <w:rPr>
          <w:rFonts w:ascii="Calibri" w:hAnsi="Calibri" w:cs="Calibri"/>
        </w:rPr>
        <w:t xml:space="preserve"> (</w:t>
      </w:r>
      <w:r w:rsidR="007B631C">
        <w:rPr>
          <w:rFonts w:ascii="Calibri" w:hAnsi="Calibri" w:cs="Calibri"/>
        </w:rPr>
        <w:t>GOV.UK, 2023)</w:t>
      </w:r>
      <w:r w:rsidRPr="003C329C">
        <w:rPr>
          <w:rFonts w:ascii="Calibri" w:hAnsi="Calibri" w:cs="Calibri"/>
        </w:rPr>
        <w:t>.</w:t>
      </w:r>
    </w:p>
    <w:p w14:paraId="08839FC3" w14:textId="77777777" w:rsidR="00492383" w:rsidRDefault="00492383" w:rsidP="00A80EEE">
      <w:pPr>
        <w:tabs>
          <w:tab w:val="left" w:pos="2220"/>
        </w:tabs>
        <w:spacing w:after="0" w:line="240" w:lineRule="auto"/>
        <w:rPr>
          <w:rFonts w:ascii="Calibri" w:hAnsi="Calibri" w:cs="Calibri"/>
        </w:rPr>
      </w:pPr>
    </w:p>
    <w:p w14:paraId="621724F4" w14:textId="4D843D32" w:rsidR="008515AA" w:rsidRDefault="008515AA" w:rsidP="00A80EEE">
      <w:pPr>
        <w:tabs>
          <w:tab w:val="left" w:pos="2220"/>
        </w:tabs>
        <w:spacing w:after="0" w:line="240" w:lineRule="auto"/>
        <w:rPr>
          <w:rFonts w:ascii="Calibri" w:hAnsi="Calibri" w:cs="Calibri"/>
        </w:rPr>
      </w:pPr>
      <w:r w:rsidRPr="008515AA">
        <w:rPr>
          <w:rFonts w:ascii="Calibri" w:hAnsi="Calibri" w:cs="Calibri"/>
        </w:rPr>
        <w:t>The government is aware that reporting crimes can be challenging for men and boys. However, it encourages them to take this action in order to punish the abusers and provide assistance and support to the victim. It's critical that police officers possess the necessary training to assist victims. The way that the police handle safeguarding is becoming better</w:t>
      </w:r>
      <w:r>
        <w:rPr>
          <w:rFonts w:ascii="Calibri" w:hAnsi="Calibri" w:cs="Calibri"/>
        </w:rPr>
        <w:t xml:space="preserve"> (HM Government, 2022).</w:t>
      </w:r>
    </w:p>
    <w:p w14:paraId="596CCFE1" w14:textId="77777777" w:rsidR="008515AA" w:rsidRDefault="008515AA" w:rsidP="00A80EEE">
      <w:pPr>
        <w:tabs>
          <w:tab w:val="left" w:pos="2220"/>
        </w:tabs>
        <w:spacing w:after="0" w:line="240" w:lineRule="auto"/>
        <w:rPr>
          <w:rFonts w:ascii="Calibri" w:hAnsi="Calibri" w:cs="Calibri"/>
        </w:rPr>
      </w:pPr>
    </w:p>
    <w:p w14:paraId="2FB780DB" w14:textId="56B3C825" w:rsidR="00492383" w:rsidRDefault="00492383" w:rsidP="00A80EEE">
      <w:pPr>
        <w:tabs>
          <w:tab w:val="left" w:pos="2220"/>
        </w:tabs>
        <w:spacing w:after="0" w:line="240" w:lineRule="auto"/>
        <w:rPr>
          <w:rFonts w:ascii="Calibri" w:hAnsi="Calibri" w:cs="Calibri"/>
        </w:rPr>
      </w:pPr>
      <w:r>
        <w:rPr>
          <w:rFonts w:ascii="Calibri" w:hAnsi="Calibri" w:cs="Calibri"/>
        </w:rPr>
        <w:t xml:space="preserve">Going forward, after looking at a substantial amount of literature available on this topic, taking into account this dissertation and reviewing the gaps in the current and previous studies, it would be recommended that further research would definitely be possible and almost required in order to improve the current thoughts and feelings around male victims of domestic abuse. </w:t>
      </w:r>
    </w:p>
    <w:p w14:paraId="3498FF6C" w14:textId="77777777" w:rsidR="003753C7" w:rsidRDefault="003753C7" w:rsidP="00A80EEE">
      <w:pPr>
        <w:tabs>
          <w:tab w:val="left" w:pos="2220"/>
        </w:tabs>
        <w:spacing w:after="0" w:line="240" w:lineRule="auto"/>
        <w:rPr>
          <w:rFonts w:ascii="Calibri" w:hAnsi="Calibri" w:cs="Calibri"/>
        </w:rPr>
      </w:pPr>
    </w:p>
    <w:p w14:paraId="4278278D" w14:textId="783D2666" w:rsidR="003753C7" w:rsidRDefault="003753C7" w:rsidP="00A80EEE">
      <w:pPr>
        <w:tabs>
          <w:tab w:val="left" w:pos="2220"/>
        </w:tabs>
        <w:spacing w:after="0" w:line="240" w:lineRule="auto"/>
        <w:rPr>
          <w:rFonts w:ascii="Calibri" w:hAnsi="Calibri" w:cs="Calibri"/>
        </w:rPr>
      </w:pPr>
      <w:r>
        <w:rPr>
          <w:rFonts w:ascii="Calibri" w:hAnsi="Calibri" w:cs="Calibri"/>
        </w:rPr>
        <w:t xml:space="preserve">It would be great to see further publicised incidents of domestic abuse incident where the male is the victim, this would impact males mentality drastically, enabling more males to feel empowered and to take action and report to the Police the domestic abuse they are suffering, therefore reducing the stigma against males being victims of domestic abuse. </w:t>
      </w:r>
    </w:p>
    <w:p w14:paraId="0FCDDEEF" w14:textId="77777777" w:rsidR="003753C7" w:rsidRDefault="003753C7" w:rsidP="00A80EEE">
      <w:pPr>
        <w:tabs>
          <w:tab w:val="left" w:pos="2220"/>
        </w:tabs>
        <w:spacing w:after="0" w:line="240" w:lineRule="auto"/>
        <w:rPr>
          <w:rFonts w:ascii="Calibri" w:hAnsi="Calibri" w:cs="Calibri"/>
        </w:rPr>
      </w:pPr>
    </w:p>
    <w:p w14:paraId="38692BAB" w14:textId="5F86D388" w:rsidR="003753C7" w:rsidRDefault="009047B0" w:rsidP="00A80EEE">
      <w:pPr>
        <w:tabs>
          <w:tab w:val="left" w:pos="2220"/>
        </w:tabs>
        <w:spacing w:after="0" w:line="240" w:lineRule="auto"/>
        <w:rPr>
          <w:rFonts w:ascii="Calibri" w:hAnsi="Calibri" w:cs="Calibri"/>
        </w:rPr>
      </w:pPr>
      <w:r w:rsidRPr="009047B0">
        <w:rPr>
          <w:rFonts w:ascii="Calibri" w:hAnsi="Calibri" w:cs="Calibri"/>
        </w:rPr>
        <w:t>Support programs need to take a comprehensive approach that acknowledges the unique need of male survivors. Creating safe venues for men to disclose, offering specialised treatment that takes into account the particular difficulties that men confront, and dispelling gender stereotypes that support the false belief that men cannot be victims are all part of this. Organisations, legislators, and the general public must work together to provide a supportive atmosphere for all survivors, regardless of gender.</w:t>
      </w:r>
      <w:r w:rsidR="009A7AD4">
        <w:rPr>
          <w:rFonts w:ascii="Calibri" w:hAnsi="Calibri" w:cs="Calibri"/>
        </w:rPr>
        <w:t xml:space="preserve"> (DAVSS, 2024). </w:t>
      </w:r>
    </w:p>
    <w:p w14:paraId="4B5D0725" w14:textId="77777777" w:rsidR="0003631D" w:rsidRDefault="0003631D" w:rsidP="00A80EEE">
      <w:pPr>
        <w:tabs>
          <w:tab w:val="left" w:pos="2220"/>
        </w:tabs>
        <w:spacing w:after="0" w:line="240" w:lineRule="auto"/>
        <w:rPr>
          <w:rFonts w:ascii="Calibri" w:hAnsi="Calibri" w:cs="Calibri"/>
        </w:rPr>
      </w:pPr>
    </w:p>
    <w:p w14:paraId="5065ECC2" w14:textId="77777777" w:rsidR="007A5A29" w:rsidRDefault="007A5A29" w:rsidP="00A80EEE">
      <w:pPr>
        <w:tabs>
          <w:tab w:val="left" w:pos="2220"/>
        </w:tabs>
        <w:spacing w:after="0" w:line="240" w:lineRule="auto"/>
        <w:rPr>
          <w:rFonts w:ascii="Calibri" w:hAnsi="Calibri" w:cs="Calibri"/>
        </w:rPr>
      </w:pPr>
    </w:p>
    <w:p w14:paraId="26FF8D31" w14:textId="77777777" w:rsidR="007A5A29" w:rsidRDefault="007A5A29" w:rsidP="00A80EEE">
      <w:pPr>
        <w:tabs>
          <w:tab w:val="left" w:pos="2220"/>
        </w:tabs>
        <w:spacing w:after="0" w:line="240" w:lineRule="auto"/>
        <w:rPr>
          <w:rFonts w:ascii="Calibri" w:hAnsi="Calibri" w:cs="Calibri"/>
        </w:rPr>
      </w:pPr>
    </w:p>
    <w:p w14:paraId="6C3835FE" w14:textId="77777777" w:rsidR="007A5A29" w:rsidRDefault="007A5A29" w:rsidP="00A80EEE">
      <w:pPr>
        <w:tabs>
          <w:tab w:val="left" w:pos="2220"/>
        </w:tabs>
        <w:spacing w:after="0" w:line="240" w:lineRule="auto"/>
        <w:rPr>
          <w:rFonts w:ascii="Calibri" w:hAnsi="Calibri" w:cs="Calibri"/>
        </w:rPr>
      </w:pPr>
    </w:p>
    <w:p w14:paraId="0EE7B9C4" w14:textId="77777777" w:rsidR="007A5A29" w:rsidRDefault="007A5A29" w:rsidP="00A80EEE">
      <w:pPr>
        <w:tabs>
          <w:tab w:val="left" w:pos="2220"/>
        </w:tabs>
        <w:spacing w:after="0" w:line="240" w:lineRule="auto"/>
        <w:rPr>
          <w:rFonts w:ascii="Calibri" w:hAnsi="Calibri" w:cs="Calibri"/>
        </w:rPr>
      </w:pPr>
    </w:p>
    <w:p w14:paraId="083BBD65" w14:textId="77777777" w:rsidR="007A5A29" w:rsidRDefault="007A5A29" w:rsidP="00A80EEE">
      <w:pPr>
        <w:tabs>
          <w:tab w:val="left" w:pos="2220"/>
        </w:tabs>
        <w:spacing w:after="0" w:line="240" w:lineRule="auto"/>
        <w:rPr>
          <w:rFonts w:ascii="Calibri" w:hAnsi="Calibri" w:cs="Calibri"/>
        </w:rPr>
      </w:pPr>
    </w:p>
    <w:p w14:paraId="28423EDE" w14:textId="77777777" w:rsidR="007A5A29" w:rsidRDefault="007A5A29" w:rsidP="00A80EEE">
      <w:pPr>
        <w:tabs>
          <w:tab w:val="left" w:pos="2220"/>
        </w:tabs>
        <w:spacing w:after="0" w:line="240" w:lineRule="auto"/>
        <w:rPr>
          <w:rFonts w:ascii="Calibri" w:hAnsi="Calibri" w:cs="Calibri"/>
        </w:rPr>
      </w:pPr>
    </w:p>
    <w:p w14:paraId="15A7C8EB" w14:textId="77777777" w:rsidR="007A5A29" w:rsidRDefault="007A5A29" w:rsidP="00A80EEE">
      <w:pPr>
        <w:tabs>
          <w:tab w:val="left" w:pos="2220"/>
        </w:tabs>
        <w:spacing w:after="0" w:line="240" w:lineRule="auto"/>
        <w:rPr>
          <w:rFonts w:ascii="Calibri" w:hAnsi="Calibri" w:cs="Calibri"/>
        </w:rPr>
      </w:pPr>
    </w:p>
    <w:p w14:paraId="30229B97" w14:textId="77777777" w:rsidR="007A5A29" w:rsidRDefault="007A5A29" w:rsidP="00A80EEE">
      <w:pPr>
        <w:tabs>
          <w:tab w:val="left" w:pos="2220"/>
        </w:tabs>
        <w:spacing w:after="0" w:line="240" w:lineRule="auto"/>
        <w:rPr>
          <w:rFonts w:ascii="Calibri" w:hAnsi="Calibri" w:cs="Calibri"/>
        </w:rPr>
      </w:pPr>
    </w:p>
    <w:p w14:paraId="3737898B" w14:textId="77777777" w:rsidR="007A5A29" w:rsidRDefault="007A5A29" w:rsidP="00A80EEE">
      <w:pPr>
        <w:tabs>
          <w:tab w:val="left" w:pos="2220"/>
        </w:tabs>
        <w:spacing w:after="0" w:line="240" w:lineRule="auto"/>
        <w:rPr>
          <w:rFonts w:ascii="Calibri" w:hAnsi="Calibri" w:cs="Calibri"/>
        </w:rPr>
      </w:pPr>
    </w:p>
    <w:p w14:paraId="08BE3259" w14:textId="77777777" w:rsidR="007A5A29" w:rsidRDefault="007A5A29" w:rsidP="00A80EEE">
      <w:pPr>
        <w:tabs>
          <w:tab w:val="left" w:pos="2220"/>
        </w:tabs>
        <w:spacing w:after="0" w:line="240" w:lineRule="auto"/>
        <w:rPr>
          <w:rFonts w:ascii="Calibri" w:hAnsi="Calibri" w:cs="Calibri"/>
        </w:rPr>
      </w:pPr>
    </w:p>
    <w:p w14:paraId="676FDB48" w14:textId="77777777" w:rsidR="007A5A29" w:rsidRDefault="007A5A29" w:rsidP="00A80EEE">
      <w:pPr>
        <w:tabs>
          <w:tab w:val="left" w:pos="2220"/>
        </w:tabs>
        <w:spacing w:after="0" w:line="240" w:lineRule="auto"/>
        <w:rPr>
          <w:rFonts w:ascii="Calibri" w:hAnsi="Calibri" w:cs="Calibri"/>
        </w:rPr>
      </w:pPr>
    </w:p>
    <w:p w14:paraId="2A513AB3" w14:textId="77777777" w:rsidR="007A5A29" w:rsidRDefault="007A5A29" w:rsidP="00A80EEE">
      <w:pPr>
        <w:tabs>
          <w:tab w:val="left" w:pos="2220"/>
        </w:tabs>
        <w:spacing w:after="0" w:line="240" w:lineRule="auto"/>
        <w:rPr>
          <w:rFonts w:ascii="Calibri" w:hAnsi="Calibri" w:cs="Calibri"/>
        </w:rPr>
      </w:pPr>
    </w:p>
    <w:p w14:paraId="528D29C5" w14:textId="77777777" w:rsidR="007A5A29" w:rsidRDefault="007A5A29" w:rsidP="00A80EEE">
      <w:pPr>
        <w:tabs>
          <w:tab w:val="left" w:pos="2220"/>
        </w:tabs>
        <w:spacing w:after="0" w:line="240" w:lineRule="auto"/>
        <w:rPr>
          <w:rFonts w:ascii="Calibri" w:hAnsi="Calibri" w:cs="Calibri"/>
        </w:rPr>
      </w:pPr>
    </w:p>
    <w:p w14:paraId="63A0D0D9" w14:textId="77777777" w:rsidR="007A5A29" w:rsidRDefault="007A5A29" w:rsidP="00A80EEE">
      <w:pPr>
        <w:tabs>
          <w:tab w:val="left" w:pos="2220"/>
        </w:tabs>
        <w:spacing w:after="0" w:line="240" w:lineRule="auto"/>
        <w:rPr>
          <w:rFonts w:ascii="Calibri" w:hAnsi="Calibri" w:cs="Calibri"/>
        </w:rPr>
      </w:pPr>
    </w:p>
    <w:p w14:paraId="5A718242" w14:textId="77777777" w:rsidR="007A5A29" w:rsidRDefault="007A5A29" w:rsidP="00A80EEE">
      <w:pPr>
        <w:tabs>
          <w:tab w:val="left" w:pos="2220"/>
        </w:tabs>
        <w:spacing w:after="0" w:line="240" w:lineRule="auto"/>
        <w:rPr>
          <w:rFonts w:ascii="Calibri" w:hAnsi="Calibri" w:cs="Calibri"/>
        </w:rPr>
      </w:pPr>
    </w:p>
    <w:p w14:paraId="2131179E" w14:textId="77777777" w:rsidR="007A5A29" w:rsidRDefault="007A5A29" w:rsidP="00A80EEE">
      <w:pPr>
        <w:tabs>
          <w:tab w:val="left" w:pos="2220"/>
        </w:tabs>
        <w:spacing w:after="0" w:line="240" w:lineRule="auto"/>
        <w:rPr>
          <w:rFonts w:ascii="Calibri" w:hAnsi="Calibri" w:cs="Calibri"/>
        </w:rPr>
      </w:pPr>
    </w:p>
    <w:p w14:paraId="2EB8760E" w14:textId="77777777" w:rsidR="007A5A29" w:rsidRPr="00A80EEE" w:rsidRDefault="007A5A29" w:rsidP="00A80EEE">
      <w:pPr>
        <w:tabs>
          <w:tab w:val="left" w:pos="2220"/>
        </w:tabs>
        <w:spacing w:after="0" w:line="240" w:lineRule="auto"/>
        <w:rPr>
          <w:rFonts w:ascii="Calibri" w:hAnsi="Calibri" w:cs="Calibri"/>
        </w:rPr>
      </w:pPr>
    </w:p>
    <w:p w14:paraId="6884577D" w14:textId="5B9D07ED" w:rsidR="00A66CED" w:rsidRDefault="00A66CED" w:rsidP="00717F22">
      <w:pPr>
        <w:tabs>
          <w:tab w:val="left" w:pos="2220"/>
        </w:tabs>
        <w:spacing w:after="0" w:line="240" w:lineRule="auto"/>
        <w:jc w:val="center"/>
        <w:rPr>
          <w:rFonts w:ascii="Calibri" w:hAnsi="Calibri" w:cs="Calibri"/>
          <w:b/>
          <w:bCs/>
          <w:u w:val="single"/>
        </w:rPr>
      </w:pPr>
      <w:r>
        <w:rPr>
          <w:rFonts w:ascii="Calibri" w:hAnsi="Calibri" w:cs="Calibri"/>
          <w:b/>
          <w:bCs/>
          <w:u w:val="single"/>
        </w:rPr>
        <w:lastRenderedPageBreak/>
        <w:t>CHAPTER SIX: BIBL</w:t>
      </w:r>
      <w:r w:rsidR="00C224D0">
        <w:rPr>
          <w:rFonts w:ascii="Calibri" w:hAnsi="Calibri" w:cs="Calibri"/>
          <w:b/>
          <w:bCs/>
          <w:u w:val="single"/>
        </w:rPr>
        <w:t>IOGRAPHY</w:t>
      </w:r>
    </w:p>
    <w:p w14:paraId="3CEE2D18" w14:textId="77777777" w:rsidR="007A5A29" w:rsidRDefault="007A5A29" w:rsidP="007A5A29">
      <w:pPr>
        <w:tabs>
          <w:tab w:val="left" w:pos="2220"/>
        </w:tabs>
        <w:spacing w:after="0" w:line="240" w:lineRule="auto"/>
        <w:rPr>
          <w:rFonts w:ascii="Calibri" w:hAnsi="Calibri" w:cs="Calibri"/>
          <w:b/>
          <w:bCs/>
          <w:u w:val="single"/>
        </w:rPr>
      </w:pPr>
    </w:p>
    <w:p w14:paraId="3EB1E60A" w14:textId="582754AF"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Abbadia</w:t>
      </w:r>
      <w:proofErr w:type="spellEnd"/>
      <w:r w:rsidRPr="00EA69CE">
        <w:rPr>
          <w:rFonts w:ascii="Calibri" w:hAnsi="Calibri" w:cs="Calibri"/>
        </w:rPr>
        <w:t xml:space="preserve">, J. (2022). </w:t>
      </w:r>
      <w:r w:rsidRPr="00EA69CE">
        <w:rPr>
          <w:rFonts w:ascii="Calibri" w:hAnsi="Calibri" w:cs="Calibri"/>
          <w:i/>
          <w:iCs/>
        </w:rPr>
        <w:t>Research Paradigm: An Introduction with Examples – Mind the Graph Blog</w:t>
      </w:r>
      <w:r w:rsidRPr="00EA69CE">
        <w:rPr>
          <w:rFonts w:ascii="Calibri" w:hAnsi="Calibri" w:cs="Calibri"/>
        </w:rPr>
        <w:t xml:space="preserve">. [online] Mind the Graph. Available at: </w:t>
      </w:r>
      <w:hyperlink r:id="rId17" w:history="1">
        <w:r w:rsidR="00B90331" w:rsidRPr="00EA69CE">
          <w:rPr>
            <w:rStyle w:val="Hyperlink"/>
            <w:rFonts w:ascii="Calibri" w:hAnsi="Calibri" w:cs="Calibri"/>
          </w:rPr>
          <w:t>https://mindthegraph.com/blog/research-paradigm/</w:t>
        </w:r>
      </w:hyperlink>
    </w:p>
    <w:p w14:paraId="30B294B4" w14:textId="77777777" w:rsidR="00B90331" w:rsidRPr="00EA69CE" w:rsidRDefault="00B90331" w:rsidP="00EA69CE">
      <w:pPr>
        <w:tabs>
          <w:tab w:val="left" w:pos="2220"/>
        </w:tabs>
        <w:spacing w:after="0" w:line="240" w:lineRule="auto"/>
        <w:rPr>
          <w:rFonts w:ascii="Calibri" w:hAnsi="Calibri" w:cs="Calibri"/>
        </w:rPr>
      </w:pPr>
    </w:p>
    <w:p w14:paraId="49D2EA9E" w14:textId="30D79140"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Ambrozewicz</w:t>
      </w:r>
      <w:proofErr w:type="spellEnd"/>
      <w:r w:rsidRPr="00EA69CE">
        <w:rPr>
          <w:rFonts w:ascii="Calibri" w:hAnsi="Calibri" w:cs="Calibri"/>
        </w:rPr>
        <w:t xml:space="preserve">, P., Hammond, C. and Fido, D. (2024). Ending the stigma of male domestic violence and abuse victims: A mixed-methods study. </w:t>
      </w:r>
      <w:r w:rsidRPr="00EA69CE">
        <w:rPr>
          <w:rFonts w:ascii="Calibri" w:hAnsi="Calibri" w:cs="Calibri"/>
          <w:i/>
          <w:iCs/>
        </w:rPr>
        <w:t>Journal of criminal justice</w:t>
      </w:r>
      <w:r w:rsidRPr="00EA69CE">
        <w:rPr>
          <w:rFonts w:ascii="Calibri" w:hAnsi="Calibri" w:cs="Calibri"/>
        </w:rPr>
        <w:t xml:space="preserve">, 93, pp.102222–102222. </w:t>
      </w:r>
      <w:proofErr w:type="spellStart"/>
      <w:r w:rsidRPr="00EA69CE">
        <w:rPr>
          <w:rFonts w:ascii="Calibri" w:hAnsi="Calibri" w:cs="Calibri"/>
        </w:rPr>
        <w:t>doi:https</w:t>
      </w:r>
      <w:proofErr w:type="spellEnd"/>
      <w:r w:rsidRPr="00EA69CE">
        <w:rPr>
          <w:rFonts w:ascii="Calibri" w:hAnsi="Calibri" w:cs="Calibri"/>
        </w:rPr>
        <w:t>://doi.org/10.1016/j.jcrimjus.2024.102222</w:t>
      </w:r>
    </w:p>
    <w:p w14:paraId="73A1BD2A" w14:textId="77777777" w:rsidR="00B90331" w:rsidRPr="00EA69CE" w:rsidRDefault="00B90331" w:rsidP="00EA69CE">
      <w:pPr>
        <w:tabs>
          <w:tab w:val="left" w:pos="2220"/>
        </w:tabs>
        <w:spacing w:after="0" w:line="240" w:lineRule="auto"/>
        <w:rPr>
          <w:rFonts w:ascii="Calibri" w:hAnsi="Calibri" w:cs="Calibri"/>
        </w:rPr>
      </w:pPr>
    </w:p>
    <w:p w14:paraId="3B7F9933" w14:textId="5C386103"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BBC News (2018). Male domestic abuse: Not enough support for victims, says charity. </w:t>
      </w:r>
      <w:r w:rsidRPr="00EA69CE">
        <w:rPr>
          <w:rFonts w:ascii="Calibri" w:hAnsi="Calibri" w:cs="Calibri"/>
          <w:i/>
          <w:iCs/>
        </w:rPr>
        <w:t>BBC News</w:t>
      </w:r>
      <w:r w:rsidRPr="00EA69CE">
        <w:rPr>
          <w:rFonts w:ascii="Calibri" w:hAnsi="Calibri" w:cs="Calibri"/>
        </w:rPr>
        <w:t xml:space="preserve">. [online] 15 Sep. Available at: </w:t>
      </w:r>
      <w:hyperlink r:id="rId18" w:history="1">
        <w:r w:rsidR="00B90331" w:rsidRPr="00EA69CE">
          <w:rPr>
            <w:rStyle w:val="Hyperlink"/>
            <w:rFonts w:ascii="Calibri" w:hAnsi="Calibri" w:cs="Calibri"/>
          </w:rPr>
          <w:t>https://www.bbc.co.uk/news/uk-england-45490173</w:t>
        </w:r>
      </w:hyperlink>
    </w:p>
    <w:p w14:paraId="5A9A7DBC" w14:textId="77777777" w:rsidR="00B90331" w:rsidRPr="00EA69CE" w:rsidRDefault="00B90331" w:rsidP="00EA69CE">
      <w:pPr>
        <w:tabs>
          <w:tab w:val="left" w:pos="2220"/>
        </w:tabs>
        <w:spacing w:after="0" w:line="240" w:lineRule="auto"/>
        <w:rPr>
          <w:rFonts w:ascii="Calibri" w:hAnsi="Calibri" w:cs="Calibri"/>
        </w:rPr>
      </w:pPr>
    </w:p>
    <w:p w14:paraId="2924FF4A" w14:textId="73F47592"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Bhandari, P. (2020). </w:t>
      </w:r>
      <w:r w:rsidRPr="00EA69CE">
        <w:rPr>
          <w:rFonts w:ascii="Calibri" w:hAnsi="Calibri" w:cs="Calibri"/>
          <w:i/>
          <w:iCs/>
        </w:rPr>
        <w:t>What Is Quantitative Research? | Definition, Uses &amp; Methods</w:t>
      </w:r>
      <w:r w:rsidRPr="00EA69CE">
        <w:rPr>
          <w:rFonts w:ascii="Calibri" w:hAnsi="Calibri" w:cs="Calibri"/>
        </w:rPr>
        <w:t xml:space="preserve">. [online] </w:t>
      </w:r>
      <w:proofErr w:type="spellStart"/>
      <w:r w:rsidRPr="00EA69CE">
        <w:rPr>
          <w:rFonts w:ascii="Calibri" w:hAnsi="Calibri" w:cs="Calibri"/>
        </w:rPr>
        <w:t>Scribbr</w:t>
      </w:r>
      <w:proofErr w:type="spellEnd"/>
      <w:r w:rsidRPr="00EA69CE">
        <w:rPr>
          <w:rFonts w:ascii="Calibri" w:hAnsi="Calibri" w:cs="Calibri"/>
        </w:rPr>
        <w:t xml:space="preserve">. Available at: </w:t>
      </w:r>
      <w:hyperlink r:id="rId19" w:history="1">
        <w:r w:rsidR="00B90331" w:rsidRPr="00EA69CE">
          <w:rPr>
            <w:rStyle w:val="Hyperlink"/>
            <w:rFonts w:ascii="Calibri" w:hAnsi="Calibri" w:cs="Calibri"/>
          </w:rPr>
          <w:t>http://www.scribbr.com/methodology/quantitative-research/</w:t>
        </w:r>
      </w:hyperlink>
    </w:p>
    <w:p w14:paraId="2BC457F1" w14:textId="77777777" w:rsidR="00B90331" w:rsidRPr="00EA69CE" w:rsidRDefault="00B90331" w:rsidP="00EA69CE">
      <w:pPr>
        <w:tabs>
          <w:tab w:val="left" w:pos="2220"/>
        </w:tabs>
        <w:spacing w:after="0" w:line="240" w:lineRule="auto"/>
        <w:rPr>
          <w:rFonts w:ascii="Calibri" w:hAnsi="Calibri" w:cs="Calibri"/>
        </w:rPr>
      </w:pPr>
    </w:p>
    <w:p w14:paraId="0B62717C" w14:textId="1F6463DE"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Bhat, A. (2018). </w:t>
      </w:r>
      <w:r w:rsidRPr="00EA69CE">
        <w:rPr>
          <w:rFonts w:ascii="Calibri" w:hAnsi="Calibri" w:cs="Calibri"/>
          <w:i/>
          <w:iCs/>
        </w:rPr>
        <w:t>Online Surveys: Definition, Characteristics, Examples, Advantages and Disadvantages</w:t>
      </w:r>
      <w:r w:rsidRPr="00EA69CE">
        <w:rPr>
          <w:rFonts w:ascii="Calibri" w:hAnsi="Calibri" w:cs="Calibri"/>
        </w:rPr>
        <w:t xml:space="preserve">. [online] </w:t>
      </w:r>
      <w:proofErr w:type="spellStart"/>
      <w:r w:rsidRPr="00EA69CE">
        <w:rPr>
          <w:rFonts w:ascii="Calibri" w:hAnsi="Calibri" w:cs="Calibri"/>
        </w:rPr>
        <w:t>QuestionPro</w:t>
      </w:r>
      <w:proofErr w:type="spellEnd"/>
      <w:r w:rsidRPr="00EA69CE">
        <w:rPr>
          <w:rFonts w:ascii="Calibri" w:hAnsi="Calibri" w:cs="Calibri"/>
        </w:rPr>
        <w:t xml:space="preserve">. Available at: </w:t>
      </w:r>
      <w:hyperlink r:id="rId20" w:history="1">
        <w:r w:rsidR="00B90331" w:rsidRPr="00EA69CE">
          <w:rPr>
            <w:rStyle w:val="Hyperlink"/>
            <w:rFonts w:ascii="Calibri" w:hAnsi="Calibri" w:cs="Calibri"/>
          </w:rPr>
          <w:t>https://www.questionpro.com/blog/what-are-online-surveys/</w:t>
        </w:r>
      </w:hyperlink>
    </w:p>
    <w:p w14:paraId="32D4F88E" w14:textId="77777777" w:rsidR="00B90331" w:rsidRPr="00EA69CE" w:rsidRDefault="00B90331" w:rsidP="00EA69CE">
      <w:pPr>
        <w:tabs>
          <w:tab w:val="left" w:pos="2220"/>
        </w:tabs>
        <w:spacing w:after="0" w:line="240" w:lineRule="auto"/>
        <w:rPr>
          <w:rFonts w:ascii="Calibri" w:hAnsi="Calibri" w:cs="Calibri"/>
        </w:rPr>
      </w:pPr>
    </w:p>
    <w:p w14:paraId="5AA84CFB" w14:textId="2B89C438"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Blog, F. (2024). </w:t>
      </w:r>
      <w:r w:rsidRPr="00EA69CE">
        <w:rPr>
          <w:rFonts w:ascii="Calibri" w:hAnsi="Calibri" w:cs="Calibri"/>
          <w:i/>
          <w:iCs/>
        </w:rPr>
        <w:t>Survey Data Collection: Methods, Types, and Analysis</w:t>
      </w:r>
      <w:r w:rsidRPr="00EA69CE">
        <w:rPr>
          <w:rFonts w:ascii="Calibri" w:hAnsi="Calibri" w:cs="Calibri"/>
        </w:rPr>
        <w:t xml:space="preserve">. [online] https. Available at: </w:t>
      </w:r>
      <w:hyperlink r:id="rId21" w:history="1">
        <w:r w:rsidR="00B90331" w:rsidRPr="00EA69CE">
          <w:rPr>
            <w:rStyle w:val="Hyperlink"/>
            <w:rFonts w:ascii="Calibri" w:hAnsi="Calibri" w:cs="Calibri"/>
          </w:rPr>
          <w:t>https://www.formpl.us/blog/survey-data-collection</w:t>
        </w:r>
      </w:hyperlink>
    </w:p>
    <w:p w14:paraId="48D83117" w14:textId="77777777" w:rsidR="00B90331" w:rsidRPr="00EA69CE" w:rsidRDefault="00B90331" w:rsidP="00EA69CE">
      <w:pPr>
        <w:tabs>
          <w:tab w:val="left" w:pos="2220"/>
        </w:tabs>
        <w:spacing w:after="0" w:line="240" w:lineRule="auto"/>
        <w:rPr>
          <w:rFonts w:ascii="Calibri" w:hAnsi="Calibri" w:cs="Calibri"/>
        </w:rPr>
      </w:pPr>
    </w:p>
    <w:p w14:paraId="059E1619" w14:textId="391B29F3"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Bristol, U. of (2019). </w:t>
      </w:r>
      <w:r w:rsidRPr="00EA69CE">
        <w:rPr>
          <w:rFonts w:ascii="Calibri" w:hAnsi="Calibri" w:cs="Calibri"/>
          <w:i/>
          <w:iCs/>
        </w:rPr>
        <w:t>2019: Male victims of domestic abuse | Centre for Academic Primary Care | University of Bristol</w:t>
      </w:r>
      <w:r w:rsidRPr="00EA69CE">
        <w:rPr>
          <w:rFonts w:ascii="Calibri" w:hAnsi="Calibri" w:cs="Calibri"/>
        </w:rPr>
        <w:t xml:space="preserve">. [online] www.bristol.ac.uk. Available at: </w:t>
      </w:r>
      <w:hyperlink r:id="rId22" w:history="1">
        <w:r w:rsidR="00B90331" w:rsidRPr="00EA69CE">
          <w:rPr>
            <w:rStyle w:val="Hyperlink"/>
            <w:rFonts w:ascii="Calibri" w:hAnsi="Calibri" w:cs="Calibri"/>
          </w:rPr>
          <w:t>https://www.bristol.ac.uk/primaryhealthcare/news/2019/male-victims-of-domestic-abuse.html</w:t>
        </w:r>
      </w:hyperlink>
    </w:p>
    <w:p w14:paraId="058FC1E0" w14:textId="77777777" w:rsidR="00B90331" w:rsidRPr="00EA69CE" w:rsidRDefault="00B90331" w:rsidP="00EA69CE">
      <w:pPr>
        <w:tabs>
          <w:tab w:val="left" w:pos="2220"/>
        </w:tabs>
        <w:spacing w:after="0" w:line="240" w:lineRule="auto"/>
        <w:rPr>
          <w:rFonts w:ascii="Calibri" w:hAnsi="Calibri" w:cs="Calibri"/>
        </w:rPr>
      </w:pPr>
    </w:p>
    <w:p w14:paraId="1CC2798D" w14:textId="71E42A5F"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Broberg, R. (2022). </w:t>
      </w:r>
      <w:r w:rsidRPr="00EA69CE">
        <w:rPr>
          <w:rFonts w:ascii="Calibri" w:hAnsi="Calibri" w:cs="Calibri"/>
          <w:i/>
          <w:iCs/>
        </w:rPr>
        <w:t>Why are men often overlooked as victims of domestic abuse?</w:t>
      </w:r>
      <w:r w:rsidRPr="00EA69CE">
        <w:rPr>
          <w:rFonts w:ascii="Calibri" w:hAnsi="Calibri" w:cs="Calibri"/>
        </w:rPr>
        <w:t xml:space="preserve"> [online] The Centre for Social Justice. Available at: </w:t>
      </w:r>
      <w:hyperlink r:id="rId23" w:history="1">
        <w:r w:rsidR="00B90331" w:rsidRPr="00EA69CE">
          <w:rPr>
            <w:rStyle w:val="Hyperlink"/>
            <w:rFonts w:ascii="Calibri" w:hAnsi="Calibri" w:cs="Calibri"/>
          </w:rPr>
          <w:t>https://www.centreforsocialjustice.org.uk/newsroom/why-are-men-often-overlooked-as-victims-of-domestic-abuse</w:t>
        </w:r>
      </w:hyperlink>
    </w:p>
    <w:p w14:paraId="472FD576" w14:textId="77777777" w:rsidR="00B90331" w:rsidRPr="00EA69CE" w:rsidRDefault="00B90331" w:rsidP="00EA69CE">
      <w:pPr>
        <w:tabs>
          <w:tab w:val="left" w:pos="2220"/>
        </w:tabs>
        <w:spacing w:after="0" w:line="240" w:lineRule="auto"/>
        <w:rPr>
          <w:rFonts w:ascii="Calibri" w:hAnsi="Calibri" w:cs="Calibri"/>
        </w:rPr>
      </w:pPr>
    </w:p>
    <w:p w14:paraId="6BBDE01A" w14:textId="49907E60"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Buddy T (2019). </w:t>
      </w:r>
      <w:r w:rsidRPr="00EA69CE">
        <w:rPr>
          <w:rFonts w:ascii="Calibri" w:hAnsi="Calibri" w:cs="Calibri"/>
          <w:i/>
          <w:iCs/>
        </w:rPr>
        <w:t>Reasons Why Domestic Abuse Happens</w:t>
      </w:r>
      <w:r w:rsidRPr="00EA69CE">
        <w:rPr>
          <w:rFonts w:ascii="Calibri" w:hAnsi="Calibri" w:cs="Calibri"/>
        </w:rPr>
        <w:t xml:space="preserve">. [online] </w:t>
      </w:r>
      <w:proofErr w:type="spellStart"/>
      <w:r w:rsidRPr="00EA69CE">
        <w:rPr>
          <w:rFonts w:ascii="Calibri" w:hAnsi="Calibri" w:cs="Calibri"/>
        </w:rPr>
        <w:t>Verywell</w:t>
      </w:r>
      <w:proofErr w:type="spellEnd"/>
      <w:r w:rsidRPr="00EA69CE">
        <w:rPr>
          <w:rFonts w:ascii="Calibri" w:hAnsi="Calibri" w:cs="Calibri"/>
        </w:rPr>
        <w:t xml:space="preserve"> Mind. Available at: </w:t>
      </w:r>
      <w:hyperlink r:id="rId24" w:history="1">
        <w:r w:rsidR="00B90331" w:rsidRPr="00EA69CE">
          <w:rPr>
            <w:rStyle w:val="Hyperlink"/>
            <w:rFonts w:ascii="Calibri" w:hAnsi="Calibri" w:cs="Calibri"/>
          </w:rPr>
          <w:t>https://www.verywellmind.com/domestic-abuse-why-do-they-do-it-62639</w:t>
        </w:r>
      </w:hyperlink>
    </w:p>
    <w:p w14:paraId="2450F99A" w14:textId="77777777" w:rsidR="00B90331" w:rsidRPr="00EA69CE" w:rsidRDefault="00B90331" w:rsidP="00EA69CE">
      <w:pPr>
        <w:tabs>
          <w:tab w:val="left" w:pos="2220"/>
        </w:tabs>
        <w:spacing w:after="0" w:line="240" w:lineRule="auto"/>
        <w:rPr>
          <w:rFonts w:ascii="Calibri" w:hAnsi="Calibri" w:cs="Calibri"/>
        </w:rPr>
      </w:pPr>
    </w:p>
    <w:p w14:paraId="6E4B2307" w14:textId="70963657"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CATE, R.M., HENTON, J.M., KOVAL, J., CHRISTOPHER, F.S. and LLOYD, S. (1982). Premarital Abuse. </w:t>
      </w:r>
      <w:r w:rsidRPr="00EA69CE">
        <w:rPr>
          <w:rFonts w:ascii="Calibri" w:hAnsi="Calibri" w:cs="Calibri"/>
          <w:i/>
          <w:iCs/>
        </w:rPr>
        <w:t>Journal of Family Issues</w:t>
      </w:r>
      <w:r w:rsidRPr="00EA69CE">
        <w:rPr>
          <w:rFonts w:ascii="Calibri" w:hAnsi="Calibri" w:cs="Calibri"/>
        </w:rPr>
        <w:t xml:space="preserve">, 3(1), pp.79–90. </w:t>
      </w:r>
      <w:proofErr w:type="spellStart"/>
      <w:r w:rsidRPr="00EA69CE">
        <w:rPr>
          <w:rFonts w:ascii="Calibri" w:hAnsi="Calibri" w:cs="Calibri"/>
        </w:rPr>
        <w:t>doi:https</w:t>
      </w:r>
      <w:proofErr w:type="spellEnd"/>
      <w:r w:rsidRPr="00EA69CE">
        <w:rPr>
          <w:rFonts w:ascii="Calibri" w:hAnsi="Calibri" w:cs="Calibri"/>
        </w:rPr>
        <w:t>://doi.org/10.1177/019251382003001006</w:t>
      </w:r>
    </w:p>
    <w:p w14:paraId="63CEA416" w14:textId="77777777" w:rsidR="00B90331" w:rsidRPr="00EA69CE" w:rsidRDefault="00B90331" w:rsidP="00EA69CE">
      <w:pPr>
        <w:tabs>
          <w:tab w:val="left" w:pos="2220"/>
        </w:tabs>
        <w:spacing w:after="0" w:line="240" w:lineRule="auto"/>
        <w:rPr>
          <w:rFonts w:ascii="Calibri" w:hAnsi="Calibri" w:cs="Calibri"/>
        </w:rPr>
      </w:pPr>
    </w:p>
    <w:p w14:paraId="538BBECD" w14:textId="0979CE24"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Chelliah, J. (2016). </w:t>
      </w:r>
      <w:r w:rsidRPr="00EA69CE">
        <w:rPr>
          <w:rFonts w:ascii="Calibri" w:hAnsi="Calibri" w:cs="Calibri"/>
          <w:i/>
          <w:iCs/>
        </w:rPr>
        <w:t>Is domestic violence against men a feminist issue?</w:t>
      </w:r>
      <w:r w:rsidRPr="00EA69CE">
        <w:rPr>
          <w:rFonts w:ascii="Calibri" w:hAnsi="Calibri" w:cs="Calibri"/>
        </w:rPr>
        <w:t xml:space="preserve"> [online] The F-Word. Available at: https://thefword.org.uk/2016/03/is-domestic-violence-against-men-a-feminist-issue/ [Accessed 17 Jan. 2023]</w:t>
      </w:r>
    </w:p>
    <w:p w14:paraId="300ECE7C" w14:textId="77777777" w:rsidR="00B90331" w:rsidRPr="00EA69CE" w:rsidRDefault="00B90331" w:rsidP="00EA69CE">
      <w:pPr>
        <w:tabs>
          <w:tab w:val="left" w:pos="2220"/>
        </w:tabs>
        <w:spacing w:after="0" w:line="240" w:lineRule="auto"/>
        <w:rPr>
          <w:rFonts w:ascii="Calibri" w:hAnsi="Calibri" w:cs="Calibri"/>
        </w:rPr>
      </w:pPr>
    </w:p>
    <w:p w14:paraId="332390AC" w14:textId="38100AB0"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Coleman, D.H. and Straus, M.A. (1979). </w:t>
      </w:r>
      <w:r w:rsidRPr="00EA69CE">
        <w:rPr>
          <w:rFonts w:ascii="Calibri" w:hAnsi="Calibri" w:cs="Calibri"/>
          <w:i/>
          <w:iCs/>
        </w:rPr>
        <w:t>ALCOHOL ABUSE AND FAMILY VIOLENCE | Office of Justice Programs</w:t>
      </w:r>
      <w:r w:rsidRPr="00EA69CE">
        <w:rPr>
          <w:rFonts w:ascii="Calibri" w:hAnsi="Calibri" w:cs="Calibri"/>
        </w:rPr>
        <w:t xml:space="preserve">. [online] www.ojp.gov. Available at: </w:t>
      </w:r>
      <w:hyperlink r:id="rId25" w:history="1">
        <w:r w:rsidR="00B90331" w:rsidRPr="00EA69CE">
          <w:rPr>
            <w:rStyle w:val="Hyperlink"/>
            <w:rFonts w:ascii="Calibri" w:hAnsi="Calibri" w:cs="Calibri"/>
          </w:rPr>
          <w:t>https://www.ojp.gov/ncjrs/virtual-library/abstracts/alcohol-abuse-and-family-violence</w:t>
        </w:r>
      </w:hyperlink>
    </w:p>
    <w:p w14:paraId="0F8C3ED8" w14:textId="77777777" w:rsidR="00B90331" w:rsidRPr="00EA69CE" w:rsidRDefault="00B90331" w:rsidP="00EA69CE">
      <w:pPr>
        <w:tabs>
          <w:tab w:val="left" w:pos="2220"/>
        </w:tabs>
        <w:spacing w:after="0" w:line="240" w:lineRule="auto"/>
        <w:rPr>
          <w:rFonts w:ascii="Calibri" w:hAnsi="Calibri" w:cs="Calibri"/>
        </w:rPr>
      </w:pPr>
    </w:p>
    <w:p w14:paraId="7671D3EC" w14:textId="2C2EDA25"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College of Policing (2021). </w:t>
      </w:r>
      <w:r w:rsidRPr="00EA69CE">
        <w:rPr>
          <w:rFonts w:ascii="Calibri" w:hAnsi="Calibri" w:cs="Calibri"/>
          <w:i/>
          <w:iCs/>
        </w:rPr>
        <w:t>A career pathway in response policing A career pathway in response policing Response policing</w:t>
      </w:r>
      <w:r w:rsidRPr="00EA69CE">
        <w:rPr>
          <w:rFonts w:ascii="Calibri" w:hAnsi="Calibri" w:cs="Calibri"/>
        </w:rPr>
        <w:t xml:space="preserve">. [online] Available at: </w:t>
      </w:r>
      <w:hyperlink r:id="rId26" w:history="1">
        <w:r w:rsidR="00B90331" w:rsidRPr="00EA69CE">
          <w:rPr>
            <w:rStyle w:val="Hyperlink"/>
            <w:rFonts w:ascii="Calibri" w:hAnsi="Calibri" w:cs="Calibri"/>
          </w:rPr>
          <w:t>https://assets.college.police.uk/s3fs-public/2021-04/a-career-pathway-in-response-policing.pdf</w:t>
        </w:r>
      </w:hyperlink>
    </w:p>
    <w:p w14:paraId="7D34AFDE" w14:textId="77777777" w:rsidR="00B90331" w:rsidRPr="00EA69CE" w:rsidRDefault="00B90331" w:rsidP="00EA69CE">
      <w:pPr>
        <w:tabs>
          <w:tab w:val="left" w:pos="2220"/>
        </w:tabs>
        <w:spacing w:after="0" w:line="240" w:lineRule="auto"/>
        <w:rPr>
          <w:rFonts w:ascii="Calibri" w:hAnsi="Calibri" w:cs="Calibri"/>
        </w:rPr>
      </w:pPr>
    </w:p>
    <w:p w14:paraId="07DC02D8" w14:textId="38E5B362"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DAVSS (2024). </w:t>
      </w:r>
      <w:r w:rsidRPr="00EA69CE">
        <w:rPr>
          <w:rFonts w:ascii="Calibri" w:hAnsi="Calibri" w:cs="Calibri"/>
          <w:i/>
          <w:iCs/>
        </w:rPr>
        <w:t>DAVSS - Male Survivors: Breaking Stereotypes in Domestic Abuse</w:t>
      </w:r>
      <w:r w:rsidRPr="00EA69CE">
        <w:rPr>
          <w:rFonts w:ascii="Calibri" w:hAnsi="Calibri" w:cs="Calibri"/>
        </w:rPr>
        <w:t xml:space="preserve">. [online] www.davss.org.uk. Available at: </w:t>
      </w:r>
      <w:hyperlink r:id="rId27" w:history="1">
        <w:r w:rsidR="00B90331" w:rsidRPr="00EA69CE">
          <w:rPr>
            <w:rStyle w:val="Hyperlink"/>
            <w:rFonts w:ascii="Calibri" w:hAnsi="Calibri" w:cs="Calibri"/>
          </w:rPr>
          <w:t>https://www.davss.org.uk/male-survivors-breaking-stereotypes-in-domestic-abuse/</w:t>
        </w:r>
      </w:hyperlink>
    </w:p>
    <w:p w14:paraId="1E65C08F" w14:textId="2D136CD0" w:rsidR="00EA69CE" w:rsidRDefault="00EA69CE" w:rsidP="00EA69CE">
      <w:pPr>
        <w:tabs>
          <w:tab w:val="left" w:pos="2220"/>
        </w:tabs>
        <w:spacing w:after="0" w:line="240" w:lineRule="auto"/>
        <w:rPr>
          <w:rFonts w:ascii="Calibri" w:hAnsi="Calibri" w:cs="Calibri"/>
        </w:rPr>
      </w:pPr>
      <w:r w:rsidRPr="00EA69CE">
        <w:rPr>
          <w:rFonts w:ascii="Calibri" w:hAnsi="Calibri" w:cs="Calibri"/>
        </w:rPr>
        <w:lastRenderedPageBreak/>
        <w:t xml:space="preserve">Dodd, V. and Haque, S. (2022). </w:t>
      </w:r>
      <w:r w:rsidRPr="00EA69CE">
        <w:rPr>
          <w:rFonts w:ascii="Calibri" w:hAnsi="Calibri" w:cs="Calibri"/>
          <w:i/>
          <w:iCs/>
        </w:rPr>
        <w:t>80% of UK Police Accused of Domestic Abuse Kept jobs, Figures Show</w:t>
      </w:r>
      <w:r w:rsidRPr="00EA69CE">
        <w:rPr>
          <w:rFonts w:ascii="Calibri" w:hAnsi="Calibri" w:cs="Calibri"/>
        </w:rPr>
        <w:t xml:space="preserve">. [online] The Guardian. Available at: </w:t>
      </w:r>
      <w:hyperlink r:id="rId28" w:history="1">
        <w:r w:rsidR="00B90331" w:rsidRPr="00EA69CE">
          <w:rPr>
            <w:rStyle w:val="Hyperlink"/>
            <w:rFonts w:ascii="Calibri" w:hAnsi="Calibri" w:cs="Calibri"/>
          </w:rPr>
          <w:t>https://www.theguardian.com/uk-news/2022/mar/17/80-percent-of-uk-police-accused-of-domestic-abuse-kept-jobs-figures-show</w:t>
        </w:r>
      </w:hyperlink>
    </w:p>
    <w:p w14:paraId="757180CF" w14:textId="77777777" w:rsidR="00B90331" w:rsidRPr="00EA69CE" w:rsidRDefault="00B90331" w:rsidP="00EA69CE">
      <w:pPr>
        <w:tabs>
          <w:tab w:val="left" w:pos="2220"/>
        </w:tabs>
        <w:spacing w:after="0" w:line="240" w:lineRule="auto"/>
        <w:rPr>
          <w:rFonts w:ascii="Calibri" w:hAnsi="Calibri" w:cs="Calibri"/>
        </w:rPr>
      </w:pPr>
    </w:p>
    <w:p w14:paraId="4098E83E" w14:textId="50866D17"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Donovan, C. and Hester, M. (2010). ‘I Hate the Word “Victim”’: An Exploration of Recognition of Domestic Violence in Same Sex Relationships. </w:t>
      </w:r>
      <w:r w:rsidRPr="00EA69CE">
        <w:rPr>
          <w:rFonts w:ascii="Calibri" w:hAnsi="Calibri" w:cs="Calibri"/>
          <w:i/>
          <w:iCs/>
        </w:rPr>
        <w:t>Social Policy and Society</w:t>
      </w:r>
      <w:r w:rsidRPr="00EA69CE">
        <w:rPr>
          <w:rFonts w:ascii="Calibri" w:hAnsi="Calibri" w:cs="Calibri"/>
        </w:rPr>
        <w:t xml:space="preserve">, 9(2), pp.279–289. </w:t>
      </w:r>
      <w:proofErr w:type="spellStart"/>
      <w:r w:rsidRPr="00EA69CE">
        <w:rPr>
          <w:rFonts w:ascii="Calibri" w:hAnsi="Calibri" w:cs="Calibri"/>
        </w:rPr>
        <w:t>doi:https</w:t>
      </w:r>
      <w:proofErr w:type="spellEnd"/>
      <w:r w:rsidRPr="00EA69CE">
        <w:rPr>
          <w:rFonts w:ascii="Calibri" w:hAnsi="Calibri" w:cs="Calibri"/>
        </w:rPr>
        <w:t>://doi.org/10.1017/s1474746409990406</w:t>
      </w:r>
    </w:p>
    <w:p w14:paraId="28E1A318" w14:textId="77777777" w:rsidR="00B90331" w:rsidRPr="00EA69CE" w:rsidRDefault="00B90331" w:rsidP="00EA69CE">
      <w:pPr>
        <w:tabs>
          <w:tab w:val="left" w:pos="2220"/>
        </w:tabs>
        <w:spacing w:after="0" w:line="240" w:lineRule="auto"/>
        <w:rPr>
          <w:rFonts w:ascii="Calibri" w:hAnsi="Calibri" w:cs="Calibri"/>
        </w:rPr>
      </w:pPr>
    </w:p>
    <w:p w14:paraId="45127880" w14:textId="4EBECD5D"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Dudovskiy, J. (2024a). </w:t>
      </w:r>
      <w:r w:rsidRPr="00EA69CE">
        <w:rPr>
          <w:rFonts w:ascii="Calibri" w:hAnsi="Calibri" w:cs="Calibri"/>
          <w:i/>
          <w:iCs/>
        </w:rPr>
        <w:t>Interpretivism (interpretivist) Research Philosophy</w:t>
      </w:r>
      <w:r w:rsidRPr="00EA69CE">
        <w:rPr>
          <w:rFonts w:ascii="Calibri" w:hAnsi="Calibri" w:cs="Calibri"/>
        </w:rPr>
        <w:t xml:space="preserve">. [online] Research-Methodology. Available at: </w:t>
      </w:r>
      <w:hyperlink r:id="rId29" w:history="1">
        <w:r w:rsidR="00B90331" w:rsidRPr="00EA69CE">
          <w:rPr>
            <w:rStyle w:val="Hyperlink"/>
            <w:rFonts w:ascii="Calibri" w:hAnsi="Calibri" w:cs="Calibri"/>
          </w:rPr>
          <w:t>https://research-methodology.net/research-philosophy/interpretivism/#google_vignette</w:t>
        </w:r>
      </w:hyperlink>
    </w:p>
    <w:p w14:paraId="658B0989" w14:textId="77777777" w:rsidR="00B90331" w:rsidRPr="00EA69CE" w:rsidRDefault="00B90331" w:rsidP="00EA69CE">
      <w:pPr>
        <w:tabs>
          <w:tab w:val="left" w:pos="2220"/>
        </w:tabs>
        <w:spacing w:after="0" w:line="240" w:lineRule="auto"/>
        <w:rPr>
          <w:rFonts w:ascii="Calibri" w:hAnsi="Calibri" w:cs="Calibri"/>
        </w:rPr>
      </w:pPr>
    </w:p>
    <w:p w14:paraId="70A5A881" w14:textId="2FA5882C"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Dudovskiy, J. (2024b). </w:t>
      </w:r>
      <w:r w:rsidRPr="00EA69CE">
        <w:rPr>
          <w:rFonts w:ascii="Calibri" w:hAnsi="Calibri" w:cs="Calibri"/>
          <w:i/>
          <w:iCs/>
        </w:rPr>
        <w:t>Positivism - Research Methodology</w:t>
      </w:r>
      <w:r w:rsidRPr="00EA69CE">
        <w:rPr>
          <w:rFonts w:ascii="Calibri" w:hAnsi="Calibri" w:cs="Calibri"/>
        </w:rPr>
        <w:t xml:space="preserve">. [online] Business Research Methodology. Available at: </w:t>
      </w:r>
      <w:hyperlink r:id="rId30" w:history="1">
        <w:r w:rsidR="00B90331" w:rsidRPr="00EA69CE">
          <w:rPr>
            <w:rStyle w:val="Hyperlink"/>
            <w:rFonts w:ascii="Calibri" w:hAnsi="Calibri" w:cs="Calibri"/>
          </w:rPr>
          <w:t>https://research-methodology.net/research-philosophy/positivism/</w:t>
        </w:r>
      </w:hyperlink>
    </w:p>
    <w:p w14:paraId="57252378" w14:textId="77777777" w:rsidR="00B90331" w:rsidRPr="00EA69CE" w:rsidRDefault="00B90331" w:rsidP="00EA69CE">
      <w:pPr>
        <w:tabs>
          <w:tab w:val="left" w:pos="2220"/>
        </w:tabs>
        <w:spacing w:after="0" w:line="240" w:lineRule="auto"/>
        <w:rPr>
          <w:rFonts w:ascii="Calibri" w:hAnsi="Calibri" w:cs="Calibri"/>
        </w:rPr>
      </w:pPr>
    </w:p>
    <w:p w14:paraId="1E3E4D2F" w14:textId="696550B4"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Elmquist, J., Hamel, J., Shorey, R.C., Labrecque, L., Ninnemann, A. and Stuart, G.L. (2014). Motivations for Intimate Partner Violence in Men and Women Arrested for Domestic Violence and Court Referred to Batterer Intervention Programs. </w:t>
      </w:r>
      <w:r w:rsidRPr="00EA69CE">
        <w:rPr>
          <w:rFonts w:ascii="Calibri" w:hAnsi="Calibri" w:cs="Calibri"/>
          <w:i/>
          <w:iCs/>
        </w:rPr>
        <w:t>Partner Abuse</w:t>
      </w:r>
      <w:r w:rsidRPr="00EA69CE">
        <w:rPr>
          <w:rFonts w:ascii="Calibri" w:hAnsi="Calibri" w:cs="Calibri"/>
        </w:rPr>
        <w:t xml:space="preserve">, 5(4), pp.359–374. </w:t>
      </w:r>
      <w:proofErr w:type="spellStart"/>
      <w:r w:rsidRPr="00EA69CE">
        <w:rPr>
          <w:rFonts w:ascii="Calibri" w:hAnsi="Calibri" w:cs="Calibri"/>
        </w:rPr>
        <w:t>doi:https</w:t>
      </w:r>
      <w:proofErr w:type="spellEnd"/>
      <w:r w:rsidRPr="00EA69CE">
        <w:rPr>
          <w:rFonts w:ascii="Calibri" w:hAnsi="Calibri" w:cs="Calibri"/>
        </w:rPr>
        <w:t>://doi.org/10.1891/1946-6560.5.4.359</w:t>
      </w:r>
    </w:p>
    <w:p w14:paraId="210A829F" w14:textId="77777777" w:rsidR="00B90331" w:rsidRPr="00EA69CE" w:rsidRDefault="00B90331" w:rsidP="00EA69CE">
      <w:pPr>
        <w:tabs>
          <w:tab w:val="left" w:pos="2220"/>
        </w:tabs>
        <w:spacing w:after="0" w:line="240" w:lineRule="auto"/>
        <w:rPr>
          <w:rFonts w:ascii="Calibri" w:hAnsi="Calibri" w:cs="Calibri"/>
        </w:rPr>
      </w:pPr>
    </w:p>
    <w:p w14:paraId="5723C257" w14:textId="60D9E882"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Eszter Szilassy (2019). </w:t>
      </w:r>
      <w:r w:rsidRPr="00EA69CE">
        <w:rPr>
          <w:rFonts w:ascii="Calibri" w:hAnsi="Calibri" w:cs="Calibri"/>
          <w:i/>
          <w:iCs/>
        </w:rPr>
        <w:t>Male victims of domestic abuse face barriers to accessing support services – new study</w:t>
      </w:r>
      <w:r w:rsidRPr="00EA69CE">
        <w:rPr>
          <w:rFonts w:ascii="Calibri" w:hAnsi="Calibri" w:cs="Calibri"/>
        </w:rPr>
        <w:t xml:space="preserve">. [online] The Conversation. Available at: </w:t>
      </w:r>
      <w:hyperlink r:id="rId31" w:history="1">
        <w:r w:rsidR="00B90331" w:rsidRPr="00EA69CE">
          <w:rPr>
            <w:rStyle w:val="Hyperlink"/>
            <w:rFonts w:ascii="Calibri" w:hAnsi="Calibri" w:cs="Calibri"/>
          </w:rPr>
          <w:t>https://theconversation.com/male-victims-of-domestic-abuse-face-barriers-to-accessing-support-services-new-study-118705</w:t>
        </w:r>
      </w:hyperlink>
    </w:p>
    <w:p w14:paraId="7C0C32C6" w14:textId="77777777" w:rsidR="00B90331" w:rsidRPr="00EA69CE" w:rsidRDefault="00B90331" w:rsidP="00EA69CE">
      <w:pPr>
        <w:tabs>
          <w:tab w:val="left" w:pos="2220"/>
        </w:tabs>
        <w:spacing w:after="0" w:line="240" w:lineRule="auto"/>
        <w:rPr>
          <w:rFonts w:ascii="Calibri" w:hAnsi="Calibri" w:cs="Calibri"/>
        </w:rPr>
      </w:pPr>
    </w:p>
    <w:p w14:paraId="11E35B46" w14:textId="1505A3DC"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GOV.UK (2023). </w:t>
      </w:r>
      <w:r w:rsidRPr="00EA69CE">
        <w:rPr>
          <w:rFonts w:ascii="Calibri" w:hAnsi="Calibri" w:cs="Calibri"/>
          <w:i/>
          <w:iCs/>
        </w:rPr>
        <w:t>Funding boost for specialist victim support services</w:t>
      </w:r>
      <w:r w:rsidRPr="00EA69CE">
        <w:rPr>
          <w:rFonts w:ascii="Calibri" w:hAnsi="Calibri" w:cs="Calibri"/>
        </w:rPr>
        <w:t xml:space="preserve">. [online] GOV.UK. Available at: </w:t>
      </w:r>
      <w:hyperlink r:id="rId32" w:history="1">
        <w:r w:rsidR="00B90331" w:rsidRPr="00EA69CE">
          <w:rPr>
            <w:rStyle w:val="Hyperlink"/>
            <w:rFonts w:ascii="Calibri" w:hAnsi="Calibri" w:cs="Calibri"/>
          </w:rPr>
          <w:t>https://www.gov.uk/government/news/funding-boost-for-specialist-victim-support-services</w:t>
        </w:r>
      </w:hyperlink>
    </w:p>
    <w:p w14:paraId="5B54702A" w14:textId="77777777" w:rsidR="00B90331" w:rsidRPr="00EA69CE" w:rsidRDefault="00B90331" w:rsidP="00EA69CE">
      <w:pPr>
        <w:tabs>
          <w:tab w:val="left" w:pos="2220"/>
        </w:tabs>
        <w:spacing w:after="0" w:line="240" w:lineRule="auto"/>
        <w:rPr>
          <w:rFonts w:ascii="Calibri" w:hAnsi="Calibri" w:cs="Calibri"/>
        </w:rPr>
      </w:pPr>
    </w:p>
    <w:p w14:paraId="5A3153D6" w14:textId="05A0AB93"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Hassan, M. (2022a). </w:t>
      </w:r>
      <w:r w:rsidRPr="00EA69CE">
        <w:rPr>
          <w:rFonts w:ascii="Calibri" w:hAnsi="Calibri" w:cs="Calibri"/>
          <w:i/>
          <w:iCs/>
        </w:rPr>
        <w:t>Data Collection - Methods and Examples</w:t>
      </w:r>
      <w:r w:rsidRPr="00EA69CE">
        <w:rPr>
          <w:rFonts w:ascii="Calibri" w:hAnsi="Calibri" w:cs="Calibri"/>
        </w:rPr>
        <w:t xml:space="preserve">. [online] Research Method. Available at: </w:t>
      </w:r>
      <w:hyperlink r:id="rId33" w:history="1">
        <w:r w:rsidR="00B90331" w:rsidRPr="00EA69CE">
          <w:rPr>
            <w:rStyle w:val="Hyperlink"/>
            <w:rFonts w:ascii="Calibri" w:hAnsi="Calibri" w:cs="Calibri"/>
          </w:rPr>
          <w:t>https://researchmethod.net/data-collection/</w:t>
        </w:r>
      </w:hyperlink>
    </w:p>
    <w:p w14:paraId="1BDA11BA" w14:textId="77777777" w:rsidR="00B90331" w:rsidRPr="00EA69CE" w:rsidRDefault="00B90331" w:rsidP="00EA69CE">
      <w:pPr>
        <w:tabs>
          <w:tab w:val="left" w:pos="2220"/>
        </w:tabs>
        <w:spacing w:after="0" w:line="240" w:lineRule="auto"/>
        <w:rPr>
          <w:rFonts w:ascii="Calibri" w:hAnsi="Calibri" w:cs="Calibri"/>
        </w:rPr>
      </w:pPr>
    </w:p>
    <w:p w14:paraId="316A168E" w14:textId="33769A86"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Hassan, M. (2022b). </w:t>
      </w:r>
      <w:r w:rsidRPr="00EA69CE">
        <w:rPr>
          <w:rFonts w:ascii="Calibri" w:hAnsi="Calibri" w:cs="Calibri"/>
          <w:i/>
          <w:iCs/>
        </w:rPr>
        <w:t>Qualitative Research - Methods and Analysis</w:t>
      </w:r>
      <w:r w:rsidRPr="00EA69CE">
        <w:rPr>
          <w:rFonts w:ascii="Calibri" w:hAnsi="Calibri" w:cs="Calibri"/>
        </w:rPr>
        <w:t xml:space="preserve">. [online] Research Method. Available at: </w:t>
      </w:r>
      <w:hyperlink r:id="rId34" w:history="1">
        <w:r w:rsidR="00B90331" w:rsidRPr="00EA69CE">
          <w:rPr>
            <w:rStyle w:val="Hyperlink"/>
            <w:rFonts w:ascii="Calibri" w:hAnsi="Calibri" w:cs="Calibri"/>
          </w:rPr>
          <w:t>https://researchmethod.net/qualitative-research/#google_vignette</w:t>
        </w:r>
      </w:hyperlink>
    </w:p>
    <w:p w14:paraId="3C2F0C4B" w14:textId="77777777" w:rsidR="00B90331" w:rsidRPr="00EA69CE" w:rsidRDefault="00B90331" w:rsidP="00EA69CE">
      <w:pPr>
        <w:tabs>
          <w:tab w:val="left" w:pos="2220"/>
        </w:tabs>
        <w:spacing w:after="0" w:line="240" w:lineRule="auto"/>
        <w:rPr>
          <w:rFonts w:ascii="Calibri" w:hAnsi="Calibri" w:cs="Calibri"/>
        </w:rPr>
      </w:pPr>
    </w:p>
    <w:p w14:paraId="4DF008F2" w14:textId="05BF04E6"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Hassan, M. (2023). </w:t>
      </w:r>
      <w:r w:rsidRPr="00EA69CE">
        <w:rPr>
          <w:rFonts w:ascii="Calibri" w:hAnsi="Calibri" w:cs="Calibri"/>
          <w:i/>
          <w:iCs/>
        </w:rPr>
        <w:t>Dissertation Methodology - Structure, Example and Writing Guide</w:t>
      </w:r>
      <w:r w:rsidRPr="00EA69CE">
        <w:rPr>
          <w:rFonts w:ascii="Calibri" w:hAnsi="Calibri" w:cs="Calibri"/>
        </w:rPr>
        <w:t xml:space="preserve">. [online] Research Method. Available at: </w:t>
      </w:r>
      <w:hyperlink r:id="rId35" w:history="1">
        <w:r w:rsidR="000B00DB" w:rsidRPr="00EA69CE">
          <w:rPr>
            <w:rStyle w:val="Hyperlink"/>
            <w:rFonts w:ascii="Calibri" w:hAnsi="Calibri" w:cs="Calibri"/>
          </w:rPr>
          <w:t>https://researchmethod.net/dissertation-methodology/</w:t>
        </w:r>
      </w:hyperlink>
    </w:p>
    <w:p w14:paraId="1A466020" w14:textId="77777777" w:rsidR="000B00DB" w:rsidRPr="00EA69CE" w:rsidRDefault="000B00DB" w:rsidP="00EA69CE">
      <w:pPr>
        <w:tabs>
          <w:tab w:val="left" w:pos="2220"/>
        </w:tabs>
        <w:spacing w:after="0" w:line="240" w:lineRule="auto"/>
        <w:rPr>
          <w:rFonts w:ascii="Calibri" w:hAnsi="Calibri" w:cs="Calibri"/>
        </w:rPr>
      </w:pPr>
    </w:p>
    <w:p w14:paraId="0C941112" w14:textId="4F424931"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Hine, B., Bates, E.A. and Wallace, S. (2022). ‘I Have Guys Call Me and Say “I Can’t Be the Victim of Domestic Abuse”’: Exploring the Experiences of Telephone Support Providers for Male Victims of Domestic Violence and Abuse. </w:t>
      </w:r>
      <w:r w:rsidRPr="00EA69CE">
        <w:rPr>
          <w:rFonts w:ascii="Calibri" w:hAnsi="Calibri" w:cs="Calibri"/>
          <w:i/>
          <w:iCs/>
        </w:rPr>
        <w:t>Journal of Interpersonal Violence</w:t>
      </w:r>
      <w:r w:rsidRPr="00EA69CE">
        <w:rPr>
          <w:rFonts w:ascii="Calibri" w:hAnsi="Calibri" w:cs="Calibri"/>
        </w:rPr>
        <w:t xml:space="preserve">, [online] 37(7-8). Available at: </w:t>
      </w:r>
      <w:hyperlink r:id="rId36" w:history="1">
        <w:r w:rsidR="000B00DB" w:rsidRPr="00EA69CE">
          <w:rPr>
            <w:rStyle w:val="Hyperlink"/>
            <w:rFonts w:ascii="Calibri" w:hAnsi="Calibri" w:cs="Calibri"/>
          </w:rPr>
          <w:t>https://journals.sagepub.com/doi/full/10.1177/0886260520944551</w:t>
        </w:r>
      </w:hyperlink>
    </w:p>
    <w:p w14:paraId="65ED5AD9" w14:textId="77777777" w:rsidR="000B00DB" w:rsidRPr="00EA69CE" w:rsidRDefault="000B00DB" w:rsidP="00EA69CE">
      <w:pPr>
        <w:tabs>
          <w:tab w:val="left" w:pos="2220"/>
        </w:tabs>
        <w:spacing w:after="0" w:line="240" w:lineRule="auto"/>
        <w:rPr>
          <w:rFonts w:ascii="Calibri" w:hAnsi="Calibri" w:cs="Calibri"/>
        </w:rPr>
      </w:pPr>
    </w:p>
    <w:p w14:paraId="275F9B42" w14:textId="10D458B9"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Hines, D.A., Brown, J. and Dunning, E. (2007). Characteristics of Callers to the Domestic Abuse Helpline for Men. </w:t>
      </w:r>
      <w:r w:rsidRPr="00EA69CE">
        <w:rPr>
          <w:rFonts w:ascii="Calibri" w:hAnsi="Calibri" w:cs="Calibri"/>
          <w:i/>
          <w:iCs/>
        </w:rPr>
        <w:t>Journal of Family Violence</w:t>
      </w:r>
      <w:r w:rsidRPr="00EA69CE">
        <w:rPr>
          <w:rFonts w:ascii="Calibri" w:hAnsi="Calibri" w:cs="Calibri"/>
        </w:rPr>
        <w:t>, 22(2), pp.63–72</w:t>
      </w:r>
    </w:p>
    <w:p w14:paraId="1B86EB26" w14:textId="77777777" w:rsidR="000B00DB" w:rsidRPr="00EA69CE" w:rsidRDefault="000B00DB" w:rsidP="00EA69CE">
      <w:pPr>
        <w:tabs>
          <w:tab w:val="left" w:pos="2220"/>
        </w:tabs>
        <w:spacing w:after="0" w:line="240" w:lineRule="auto"/>
        <w:rPr>
          <w:rFonts w:ascii="Calibri" w:hAnsi="Calibri" w:cs="Calibri"/>
        </w:rPr>
      </w:pPr>
    </w:p>
    <w:p w14:paraId="19D403E7" w14:textId="47A4FBAF"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HM Government (2022). </w:t>
      </w:r>
      <w:r w:rsidRPr="00EA69CE">
        <w:rPr>
          <w:rFonts w:ascii="Calibri" w:hAnsi="Calibri" w:cs="Calibri"/>
          <w:i/>
          <w:iCs/>
        </w:rPr>
        <w:t>Supporting Male Victims of Abuse Easy read version of the Position Statement on Male Victims of Crimes considered in the cross-Government Tackling Violence Against Women and Girls Strategy and the Tackling Domestic Abuse Plan</w:t>
      </w:r>
      <w:r w:rsidRPr="00EA69CE">
        <w:rPr>
          <w:rFonts w:ascii="Calibri" w:hAnsi="Calibri" w:cs="Calibri"/>
        </w:rPr>
        <w:t xml:space="preserve">. [online] Available at: </w:t>
      </w:r>
      <w:hyperlink r:id="rId37" w:history="1">
        <w:r w:rsidR="000B00DB" w:rsidRPr="00EA69CE">
          <w:rPr>
            <w:rStyle w:val="Hyperlink"/>
            <w:rFonts w:ascii="Calibri" w:hAnsi="Calibri" w:cs="Calibri"/>
          </w:rPr>
          <w:t>https://assets.publishing.service.gov.uk/media/62fb9642e90e076bab8a9f7c/SuppMaleVictmsAbuse_Easy_Read.pdf</w:t>
        </w:r>
      </w:hyperlink>
    </w:p>
    <w:p w14:paraId="58D7849F" w14:textId="77777777" w:rsidR="000B00DB" w:rsidRPr="00EA69CE" w:rsidRDefault="000B00DB" w:rsidP="00EA69CE">
      <w:pPr>
        <w:tabs>
          <w:tab w:val="left" w:pos="2220"/>
        </w:tabs>
        <w:spacing w:after="0" w:line="240" w:lineRule="auto"/>
        <w:rPr>
          <w:rFonts w:ascii="Calibri" w:hAnsi="Calibri" w:cs="Calibri"/>
        </w:rPr>
      </w:pPr>
    </w:p>
    <w:p w14:paraId="75A66EFC" w14:textId="04AB0A63"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lastRenderedPageBreak/>
        <w:t>Josolyne</w:t>
      </w:r>
      <w:proofErr w:type="spellEnd"/>
      <w:r w:rsidRPr="00EA69CE">
        <w:rPr>
          <w:rFonts w:ascii="Calibri" w:hAnsi="Calibri" w:cs="Calibri"/>
        </w:rPr>
        <w:t xml:space="preserve">, S. (2011). </w:t>
      </w:r>
      <w:r w:rsidRPr="00EA69CE">
        <w:rPr>
          <w:rFonts w:ascii="Calibri" w:hAnsi="Calibri" w:cs="Calibri"/>
          <w:i/>
          <w:iCs/>
        </w:rPr>
        <w:t>Men’s experiences of violence and abuse from a female intimate partner: Power, masculinity and institutional systems</w:t>
      </w:r>
      <w:r w:rsidRPr="00EA69CE">
        <w:rPr>
          <w:rFonts w:ascii="Calibri" w:hAnsi="Calibri" w:cs="Calibri"/>
        </w:rPr>
        <w:t xml:space="preserve">. [online] </w:t>
      </w:r>
      <w:proofErr w:type="spellStart"/>
      <w:r w:rsidRPr="00EA69CE">
        <w:rPr>
          <w:rFonts w:ascii="Calibri" w:hAnsi="Calibri" w:cs="Calibri"/>
        </w:rPr>
        <w:t>MenKind</w:t>
      </w:r>
      <w:proofErr w:type="spellEnd"/>
      <w:r w:rsidRPr="00EA69CE">
        <w:rPr>
          <w:rFonts w:ascii="Calibri" w:hAnsi="Calibri" w:cs="Calibri"/>
        </w:rPr>
        <w:t xml:space="preserve">. Available at: </w:t>
      </w:r>
      <w:hyperlink r:id="rId38" w:history="1">
        <w:r w:rsidR="000B00DB" w:rsidRPr="00EA69CE">
          <w:rPr>
            <w:rStyle w:val="Hyperlink"/>
            <w:rFonts w:ascii="Calibri" w:hAnsi="Calibri" w:cs="Calibri"/>
          </w:rPr>
          <w:t>http://www.mankind.org.uk/pdfs/Thesis%20Web%20Version%20060412.pdf</w:t>
        </w:r>
      </w:hyperlink>
    </w:p>
    <w:p w14:paraId="6E6FF413" w14:textId="77777777" w:rsidR="000B00DB" w:rsidRPr="00EA69CE" w:rsidRDefault="000B00DB" w:rsidP="00EA69CE">
      <w:pPr>
        <w:tabs>
          <w:tab w:val="left" w:pos="2220"/>
        </w:tabs>
        <w:spacing w:after="0" w:line="240" w:lineRule="auto"/>
        <w:rPr>
          <w:rFonts w:ascii="Calibri" w:hAnsi="Calibri" w:cs="Calibri"/>
        </w:rPr>
      </w:pPr>
    </w:p>
    <w:p w14:paraId="0CFCB0FC" w14:textId="66B90A28"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ManKind</w:t>
      </w:r>
      <w:proofErr w:type="spellEnd"/>
      <w:r w:rsidRPr="00EA69CE">
        <w:rPr>
          <w:rFonts w:ascii="Calibri" w:hAnsi="Calibri" w:cs="Calibri"/>
        </w:rPr>
        <w:t xml:space="preserve"> (2024). </w:t>
      </w:r>
      <w:r w:rsidRPr="00EA69CE">
        <w:rPr>
          <w:rFonts w:ascii="Calibri" w:hAnsi="Calibri" w:cs="Calibri"/>
          <w:i/>
          <w:iCs/>
        </w:rPr>
        <w:t>Homepage</w:t>
      </w:r>
      <w:r w:rsidRPr="00EA69CE">
        <w:rPr>
          <w:rFonts w:ascii="Calibri" w:hAnsi="Calibri" w:cs="Calibri"/>
        </w:rPr>
        <w:t xml:space="preserve">. [online] Mankind. Available at: </w:t>
      </w:r>
      <w:hyperlink r:id="rId39" w:history="1">
        <w:r w:rsidR="00FE1D4C" w:rsidRPr="00EA69CE">
          <w:rPr>
            <w:rStyle w:val="Hyperlink"/>
            <w:rFonts w:ascii="Calibri" w:hAnsi="Calibri" w:cs="Calibri"/>
          </w:rPr>
          <w:t>https://mankind.org.uk/</w:t>
        </w:r>
      </w:hyperlink>
    </w:p>
    <w:p w14:paraId="099D11A9" w14:textId="77777777" w:rsidR="00FE1D4C" w:rsidRPr="00EA69CE" w:rsidRDefault="00FE1D4C" w:rsidP="00EA69CE">
      <w:pPr>
        <w:tabs>
          <w:tab w:val="left" w:pos="2220"/>
        </w:tabs>
        <w:spacing w:after="0" w:line="240" w:lineRule="auto"/>
        <w:rPr>
          <w:rFonts w:ascii="Calibri" w:hAnsi="Calibri" w:cs="Calibri"/>
        </w:rPr>
      </w:pPr>
    </w:p>
    <w:p w14:paraId="551E7BB4" w14:textId="3F63C32E"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Mankind Initiative (2023). </w:t>
      </w:r>
      <w:r w:rsidRPr="00EA69CE">
        <w:rPr>
          <w:rFonts w:ascii="Calibri" w:hAnsi="Calibri" w:cs="Calibri"/>
          <w:i/>
          <w:iCs/>
        </w:rPr>
        <w:t>Statistics on Male Victims of Domestic Abuse</w:t>
      </w:r>
      <w:r w:rsidRPr="00EA69CE">
        <w:rPr>
          <w:rFonts w:ascii="Calibri" w:hAnsi="Calibri" w:cs="Calibri"/>
        </w:rPr>
        <w:t xml:space="preserve">. [online] Mankind. Available at: </w:t>
      </w:r>
      <w:hyperlink r:id="rId40" w:history="1">
        <w:r w:rsidR="00FE1D4C" w:rsidRPr="00EA69CE">
          <w:rPr>
            <w:rStyle w:val="Hyperlink"/>
            <w:rFonts w:ascii="Calibri" w:hAnsi="Calibri" w:cs="Calibri"/>
          </w:rPr>
          <w:t>https://mankind.org.uk/statistics/statistics-on-male-victims-of-domestic-abuse/</w:t>
        </w:r>
      </w:hyperlink>
    </w:p>
    <w:p w14:paraId="2C2C4285" w14:textId="77777777" w:rsidR="00FE1D4C" w:rsidRPr="00EA69CE" w:rsidRDefault="00FE1D4C" w:rsidP="00EA69CE">
      <w:pPr>
        <w:tabs>
          <w:tab w:val="left" w:pos="2220"/>
        </w:tabs>
        <w:spacing w:after="0" w:line="240" w:lineRule="auto"/>
        <w:rPr>
          <w:rFonts w:ascii="Calibri" w:hAnsi="Calibri" w:cs="Calibri"/>
        </w:rPr>
      </w:pPr>
    </w:p>
    <w:p w14:paraId="0D7C7F29" w14:textId="4973CC65"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Marks, L. (2024). </w:t>
      </w:r>
      <w:r w:rsidRPr="00EA69CE">
        <w:rPr>
          <w:rFonts w:ascii="Calibri" w:hAnsi="Calibri" w:cs="Calibri"/>
          <w:i/>
          <w:iCs/>
        </w:rPr>
        <w:t>Break the Silence: a support guide for male victims of domestic abuse: Amazon.co.uk: Marks, Lee, Munro, Josh: 9781099233883: Books</w:t>
      </w:r>
      <w:r w:rsidRPr="00EA69CE">
        <w:rPr>
          <w:rFonts w:ascii="Calibri" w:hAnsi="Calibri" w:cs="Calibri"/>
        </w:rPr>
        <w:t>. [online] Amazon.co.uk. Available at: https://www.amazon.co.uk/Break-Silence-support-victims-domestic/dp/1099233887 [Accessed 30 Sep. 2024]</w:t>
      </w:r>
    </w:p>
    <w:p w14:paraId="77D67B1D" w14:textId="77777777" w:rsidR="00FE1D4C" w:rsidRPr="00EA69CE" w:rsidRDefault="00FE1D4C" w:rsidP="00EA69CE">
      <w:pPr>
        <w:tabs>
          <w:tab w:val="left" w:pos="2220"/>
        </w:tabs>
        <w:spacing w:after="0" w:line="240" w:lineRule="auto"/>
        <w:rPr>
          <w:rFonts w:ascii="Calibri" w:hAnsi="Calibri" w:cs="Calibri"/>
        </w:rPr>
      </w:pPr>
    </w:p>
    <w:p w14:paraId="7C270868" w14:textId="08D003E5"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Mens</w:t>
      </w:r>
      <w:proofErr w:type="spellEnd"/>
      <w:r w:rsidRPr="00EA69CE">
        <w:rPr>
          <w:rFonts w:ascii="Calibri" w:hAnsi="Calibri" w:cs="Calibri"/>
        </w:rPr>
        <w:t xml:space="preserve"> Advice Line (2022). </w:t>
      </w:r>
      <w:r w:rsidRPr="00EA69CE">
        <w:rPr>
          <w:rFonts w:ascii="Calibri" w:hAnsi="Calibri" w:cs="Calibri"/>
          <w:i/>
          <w:iCs/>
        </w:rPr>
        <w:t>Support For Male Victims of Domestic Violence | Men’s Advice Line UK</w:t>
      </w:r>
      <w:r w:rsidRPr="00EA69CE">
        <w:rPr>
          <w:rFonts w:ascii="Calibri" w:hAnsi="Calibri" w:cs="Calibri"/>
        </w:rPr>
        <w:t xml:space="preserve">. [online] Men’s Advice Line. Available at: </w:t>
      </w:r>
      <w:hyperlink r:id="rId41" w:history="1">
        <w:r w:rsidR="00FE1D4C" w:rsidRPr="00EA69CE">
          <w:rPr>
            <w:rStyle w:val="Hyperlink"/>
            <w:rFonts w:ascii="Calibri" w:hAnsi="Calibri" w:cs="Calibri"/>
          </w:rPr>
          <w:t>https://mensadviceline.org.uk/male-victims/support-for-male-victims/</w:t>
        </w:r>
      </w:hyperlink>
    </w:p>
    <w:p w14:paraId="72736FB3" w14:textId="77777777" w:rsidR="00FE1D4C" w:rsidRPr="00EA69CE" w:rsidRDefault="00FE1D4C" w:rsidP="00EA69CE">
      <w:pPr>
        <w:tabs>
          <w:tab w:val="left" w:pos="2220"/>
        </w:tabs>
        <w:spacing w:after="0" w:line="240" w:lineRule="auto"/>
        <w:rPr>
          <w:rFonts w:ascii="Calibri" w:hAnsi="Calibri" w:cs="Calibri"/>
        </w:rPr>
      </w:pPr>
    </w:p>
    <w:p w14:paraId="007A66AF" w14:textId="32C3651E"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Moore, T. (2021). Suggestions to improve outcomes for male victims of domestic abuse: a review of the literature. </w:t>
      </w:r>
      <w:r w:rsidRPr="00EA69CE">
        <w:rPr>
          <w:rFonts w:ascii="Calibri" w:hAnsi="Calibri" w:cs="Calibri"/>
          <w:i/>
          <w:iCs/>
        </w:rPr>
        <w:t>SN Social Sciences</w:t>
      </w:r>
      <w:r w:rsidRPr="00EA69CE">
        <w:rPr>
          <w:rFonts w:ascii="Calibri" w:hAnsi="Calibri" w:cs="Calibri"/>
        </w:rPr>
        <w:t xml:space="preserve">, [online] 1(10). </w:t>
      </w:r>
      <w:proofErr w:type="spellStart"/>
      <w:r w:rsidRPr="00EA69CE">
        <w:rPr>
          <w:rFonts w:ascii="Calibri" w:hAnsi="Calibri" w:cs="Calibri"/>
        </w:rPr>
        <w:t>doi:https</w:t>
      </w:r>
      <w:proofErr w:type="spellEnd"/>
      <w:r w:rsidRPr="00EA69CE">
        <w:rPr>
          <w:rFonts w:ascii="Calibri" w:hAnsi="Calibri" w:cs="Calibri"/>
        </w:rPr>
        <w:t>://doi.org/10.1007/s43545-021-00263-x</w:t>
      </w:r>
    </w:p>
    <w:p w14:paraId="7B816954" w14:textId="77777777" w:rsidR="00FE1D4C" w:rsidRPr="00EA69CE" w:rsidRDefault="00FE1D4C" w:rsidP="00EA69CE">
      <w:pPr>
        <w:tabs>
          <w:tab w:val="left" w:pos="2220"/>
        </w:tabs>
        <w:spacing w:after="0" w:line="240" w:lineRule="auto"/>
        <w:rPr>
          <w:rFonts w:ascii="Calibri" w:hAnsi="Calibri" w:cs="Calibri"/>
        </w:rPr>
      </w:pPr>
    </w:p>
    <w:p w14:paraId="72C20670" w14:textId="2EB2BB45"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North Yorkshire Police (2022). </w:t>
      </w:r>
      <w:r w:rsidRPr="00EA69CE">
        <w:rPr>
          <w:rFonts w:ascii="Calibri" w:hAnsi="Calibri" w:cs="Calibri"/>
          <w:i/>
          <w:iCs/>
        </w:rPr>
        <w:t xml:space="preserve">We must speak up about male domestic abuse </w:t>
      </w:r>
      <w:r w:rsidRPr="00EA69CE">
        <w:rPr>
          <w:rFonts w:ascii="Calibri" w:hAnsi="Calibri" w:cs="Calibri"/>
        </w:rPr>
        <w:t>. [online] North Yorkshire Police News. Available at: https://www.northyorkshire.police.uk/news/north-yorkshire/news/news/2022/04-april/we-must-speak-up-about-male-domestic-abuse/#:~:text=%E2%80%9CDomestic%20abuse%20against%20men%20isn%E2%80%99t%20often%20talked%20about%20and%20whilst [Accessed 1 Oct. 2024]</w:t>
      </w:r>
    </w:p>
    <w:p w14:paraId="05652CE0" w14:textId="77777777" w:rsidR="00FE1D4C" w:rsidRPr="00EA69CE" w:rsidRDefault="00FE1D4C" w:rsidP="00EA69CE">
      <w:pPr>
        <w:tabs>
          <w:tab w:val="left" w:pos="2220"/>
        </w:tabs>
        <w:spacing w:after="0" w:line="240" w:lineRule="auto"/>
        <w:rPr>
          <w:rFonts w:ascii="Calibri" w:hAnsi="Calibri" w:cs="Calibri"/>
        </w:rPr>
      </w:pPr>
    </w:p>
    <w:p w14:paraId="187DDFBE" w14:textId="15772EDF"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Paradis, E., Brien, B.O., </w:t>
      </w:r>
      <w:proofErr w:type="spellStart"/>
      <w:r w:rsidRPr="00EA69CE">
        <w:rPr>
          <w:rFonts w:ascii="Calibri" w:hAnsi="Calibri" w:cs="Calibri"/>
        </w:rPr>
        <w:t>Nimmon</w:t>
      </w:r>
      <w:proofErr w:type="spellEnd"/>
      <w:r w:rsidRPr="00EA69CE">
        <w:rPr>
          <w:rFonts w:ascii="Calibri" w:hAnsi="Calibri" w:cs="Calibri"/>
        </w:rPr>
        <w:t xml:space="preserve">, L., Bandiera, G. and </w:t>
      </w:r>
      <w:proofErr w:type="spellStart"/>
      <w:r w:rsidRPr="00EA69CE">
        <w:rPr>
          <w:rFonts w:ascii="Calibri" w:hAnsi="Calibri" w:cs="Calibri"/>
        </w:rPr>
        <w:t>Martimianakis</w:t>
      </w:r>
      <w:proofErr w:type="spellEnd"/>
      <w:r w:rsidRPr="00EA69CE">
        <w:rPr>
          <w:rFonts w:ascii="Calibri" w:hAnsi="Calibri" w:cs="Calibri"/>
        </w:rPr>
        <w:t xml:space="preserve">, M.A. (2016). Design: Selection of Data Collection Methods. </w:t>
      </w:r>
      <w:r w:rsidRPr="00EA69CE">
        <w:rPr>
          <w:rFonts w:ascii="Calibri" w:hAnsi="Calibri" w:cs="Calibri"/>
          <w:i/>
          <w:iCs/>
        </w:rPr>
        <w:t>Journal of Graduate Medical Education</w:t>
      </w:r>
      <w:r w:rsidRPr="00EA69CE">
        <w:rPr>
          <w:rFonts w:ascii="Calibri" w:hAnsi="Calibri" w:cs="Calibri"/>
        </w:rPr>
        <w:t xml:space="preserve">, [online] 8(2), pp.263–264. </w:t>
      </w:r>
      <w:proofErr w:type="spellStart"/>
      <w:r w:rsidRPr="00EA69CE">
        <w:rPr>
          <w:rFonts w:ascii="Calibri" w:hAnsi="Calibri" w:cs="Calibri"/>
        </w:rPr>
        <w:t>doi:https</w:t>
      </w:r>
      <w:proofErr w:type="spellEnd"/>
      <w:r w:rsidRPr="00EA69CE">
        <w:rPr>
          <w:rFonts w:ascii="Calibri" w:hAnsi="Calibri" w:cs="Calibri"/>
        </w:rPr>
        <w:t>://doi.org/10.4300/JGME-D-16-00098.1</w:t>
      </w:r>
    </w:p>
    <w:p w14:paraId="7DFA2446" w14:textId="77777777" w:rsidR="00FE1D4C" w:rsidRPr="00EA69CE" w:rsidRDefault="00FE1D4C" w:rsidP="00EA69CE">
      <w:pPr>
        <w:tabs>
          <w:tab w:val="left" w:pos="2220"/>
        </w:tabs>
        <w:spacing w:after="0" w:line="240" w:lineRule="auto"/>
        <w:rPr>
          <w:rFonts w:ascii="Calibri" w:hAnsi="Calibri" w:cs="Calibri"/>
        </w:rPr>
      </w:pPr>
    </w:p>
    <w:p w14:paraId="2FFD2E00" w14:textId="6E8A89EC"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Relate (2021). </w:t>
      </w:r>
      <w:r w:rsidRPr="00EA69CE">
        <w:rPr>
          <w:rFonts w:ascii="Calibri" w:hAnsi="Calibri" w:cs="Calibri"/>
          <w:i/>
          <w:iCs/>
        </w:rPr>
        <w:t>Gaslighting | Relate</w:t>
      </w:r>
      <w:r w:rsidRPr="00EA69CE">
        <w:rPr>
          <w:rFonts w:ascii="Calibri" w:hAnsi="Calibri" w:cs="Calibri"/>
        </w:rPr>
        <w:t xml:space="preserve">. [online] www.relate.org.uk. Available at: </w:t>
      </w:r>
      <w:hyperlink r:id="rId42" w:history="1">
        <w:r w:rsidR="00FE1D4C" w:rsidRPr="00EA69CE">
          <w:rPr>
            <w:rStyle w:val="Hyperlink"/>
            <w:rFonts w:ascii="Calibri" w:hAnsi="Calibri" w:cs="Calibri"/>
          </w:rPr>
          <w:t>https://www.relate.org.uk/get-help/gaslighting</w:t>
        </w:r>
      </w:hyperlink>
    </w:p>
    <w:p w14:paraId="5EB05D47" w14:textId="77777777" w:rsidR="00FE1D4C" w:rsidRPr="00EA69CE" w:rsidRDefault="00FE1D4C" w:rsidP="00EA69CE">
      <w:pPr>
        <w:tabs>
          <w:tab w:val="left" w:pos="2220"/>
        </w:tabs>
        <w:spacing w:after="0" w:line="240" w:lineRule="auto"/>
        <w:rPr>
          <w:rFonts w:ascii="Calibri" w:hAnsi="Calibri" w:cs="Calibri"/>
        </w:rPr>
      </w:pPr>
    </w:p>
    <w:p w14:paraId="1EDA95C3" w14:textId="478789E7"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Sabelinah</w:t>
      </w:r>
      <w:proofErr w:type="spellEnd"/>
      <w:r w:rsidRPr="00EA69CE">
        <w:rPr>
          <w:rFonts w:ascii="Calibri" w:hAnsi="Calibri" w:cs="Calibri"/>
        </w:rPr>
        <w:t xml:space="preserve"> </w:t>
      </w:r>
      <w:proofErr w:type="spellStart"/>
      <w:r w:rsidRPr="00EA69CE">
        <w:rPr>
          <w:rFonts w:ascii="Calibri" w:hAnsi="Calibri" w:cs="Calibri"/>
        </w:rPr>
        <w:t>Tshoane</w:t>
      </w:r>
      <w:proofErr w:type="spellEnd"/>
      <w:r w:rsidRPr="00EA69CE">
        <w:rPr>
          <w:rFonts w:ascii="Calibri" w:hAnsi="Calibri" w:cs="Calibri"/>
        </w:rPr>
        <w:t xml:space="preserve">, </w:t>
      </w:r>
      <w:proofErr w:type="spellStart"/>
      <w:r w:rsidRPr="00EA69CE">
        <w:rPr>
          <w:rFonts w:ascii="Calibri" w:hAnsi="Calibri" w:cs="Calibri"/>
        </w:rPr>
        <w:t>Olutola</w:t>
      </w:r>
      <w:proofErr w:type="spellEnd"/>
      <w:r w:rsidRPr="00EA69CE">
        <w:rPr>
          <w:rFonts w:ascii="Calibri" w:hAnsi="Calibri" w:cs="Calibri"/>
        </w:rPr>
        <w:t xml:space="preserve">, A.A., Bello, P.O. and Mofokeng, J.T. (2024). Domestic violence against men: unmuting the reality of the forgotten gender. </w:t>
      </w:r>
      <w:r w:rsidRPr="00EA69CE">
        <w:rPr>
          <w:rFonts w:ascii="Calibri" w:hAnsi="Calibri" w:cs="Calibri"/>
          <w:i/>
          <w:iCs/>
        </w:rPr>
        <w:t>Cogent Social Sciences</w:t>
      </w:r>
      <w:r w:rsidRPr="00EA69CE">
        <w:rPr>
          <w:rFonts w:ascii="Calibri" w:hAnsi="Calibri" w:cs="Calibri"/>
        </w:rPr>
        <w:t xml:space="preserve">, 10(1). </w:t>
      </w:r>
      <w:proofErr w:type="spellStart"/>
      <w:r w:rsidRPr="00EA69CE">
        <w:rPr>
          <w:rFonts w:ascii="Calibri" w:hAnsi="Calibri" w:cs="Calibri"/>
        </w:rPr>
        <w:t>doi:https</w:t>
      </w:r>
      <w:proofErr w:type="spellEnd"/>
      <w:r w:rsidRPr="00EA69CE">
        <w:rPr>
          <w:rFonts w:ascii="Calibri" w:hAnsi="Calibri" w:cs="Calibri"/>
        </w:rPr>
        <w:t>://doi.org/10.1080/23311886.2024.2304990</w:t>
      </w:r>
    </w:p>
    <w:p w14:paraId="74F86ECC" w14:textId="77777777" w:rsidR="00B90331" w:rsidRPr="00EA69CE" w:rsidRDefault="00B90331" w:rsidP="00EA69CE">
      <w:pPr>
        <w:tabs>
          <w:tab w:val="left" w:pos="2220"/>
        </w:tabs>
        <w:spacing w:after="0" w:line="240" w:lineRule="auto"/>
        <w:rPr>
          <w:rFonts w:ascii="Calibri" w:hAnsi="Calibri" w:cs="Calibri"/>
        </w:rPr>
      </w:pPr>
    </w:p>
    <w:p w14:paraId="42B01290" w14:textId="5C3C5C53"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Safe Lives (2023). </w:t>
      </w:r>
      <w:r w:rsidRPr="00EA69CE">
        <w:rPr>
          <w:rFonts w:ascii="Calibri" w:hAnsi="Calibri" w:cs="Calibri"/>
          <w:i/>
          <w:iCs/>
        </w:rPr>
        <w:t xml:space="preserve">Men and boys | Voices of male victims - </w:t>
      </w:r>
      <w:proofErr w:type="spellStart"/>
      <w:r w:rsidRPr="00EA69CE">
        <w:rPr>
          <w:rFonts w:ascii="Calibri" w:hAnsi="Calibri" w:cs="Calibri"/>
          <w:i/>
          <w:iCs/>
        </w:rPr>
        <w:t>SafeLives</w:t>
      </w:r>
      <w:proofErr w:type="spellEnd"/>
      <w:r w:rsidRPr="00EA69CE">
        <w:rPr>
          <w:rFonts w:ascii="Calibri" w:hAnsi="Calibri" w:cs="Calibri"/>
        </w:rPr>
        <w:t xml:space="preserve">. [online] </w:t>
      </w:r>
      <w:proofErr w:type="spellStart"/>
      <w:r w:rsidRPr="00EA69CE">
        <w:rPr>
          <w:rFonts w:ascii="Calibri" w:hAnsi="Calibri" w:cs="Calibri"/>
        </w:rPr>
        <w:t>SafeLives</w:t>
      </w:r>
      <w:proofErr w:type="spellEnd"/>
      <w:r w:rsidRPr="00EA69CE">
        <w:rPr>
          <w:rFonts w:ascii="Calibri" w:hAnsi="Calibri" w:cs="Calibri"/>
        </w:rPr>
        <w:t>. Available at: https://safelives.org.uk/research-policy-library/male-survivors-findings/ [Accessed 30 Sep. 2024]</w:t>
      </w:r>
    </w:p>
    <w:p w14:paraId="547FD7D3" w14:textId="77777777" w:rsidR="00B90331" w:rsidRPr="00EA69CE" w:rsidRDefault="00B90331" w:rsidP="00EA69CE">
      <w:pPr>
        <w:tabs>
          <w:tab w:val="left" w:pos="2220"/>
        </w:tabs>
        <w:spacing w:after="0" w:line="240" w:lineRule="auto"/>
        <w:rPr>
          <w:rFonts w:ascii="Calibri" w:hAnsi="Calibri" w:cs="Calibri"/>
        </w:rPr>
      </w:pPr>
    </w:p>
    <w:p w14:paraId="77C4E50B" w14:textId="6EE181C5"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Singh, K. (2022). </w:t>
      </w:r>
      <w:r w:rsidRPr="00EA69CE">
        <w:rPr>
          <w:rFonts w:ascii="Calibri" w:hAnsi="Calibri" w:cs="Calibri"/>
          <w:i/>
          <w:iCs/>
        </w:rPr>
        <w:t xml:space="preserve">Online Survey and Data Collection: The Future of Surveys </w:t>
      </w:r>
      <w:r w:rsidR="002900EB">
        <w:rPr>
          <w:rFonts w:ascii="Calibri" w:hAnsi="Calibri" w:cs="Calibri"/>
          <w:i/>
          <w:iCs/>
        </w:rPr>
        <w:t>–</w:t>
      </w:r>
      <w:r w:rsidRPr="00EA69CE">
        <w:rPr>
          <w:rFonts w:ascii="Calibri" w:hAnsi="Calibri" w:cs="Calibri"/>
          <w:i/>
          <w:iCs/>
        </w:rPr>
        <w:t xml:space="preserve"> </w:t>
      </w:r>
      <w:proofErr w:type="spellStart"/>
      <w:r w:rsidRPr="00EA69CE">
        <w:rPr>
          <w:rFonts w:ascii="Calibri" w:hAnsi="Calibri" w:cs="Calibri"/>
          <w:i/>
          <w:iCs/>
        </w:rPr>
        <w:t>SurveyPoint</w:t>
      </w:r>
      <w:proofErr w:type="spellEnd"/>
      <w:r w:rsidR="00B90331">
        <w:rPr>
          <w:rFonts w:ascii="Calibri" w:hAnsi="Calibri" w:cs="Calibri"/>
        </w:rPr>
        <w:t xml:space="preserve"> - </w:t>
      </w:r>
      <w:r w:rsidRPr="00EA69CE">
        <w:rPr>
          <w:rFonts w:ascii="Calibri" w:hAnsi="Calibri" w:cs="Calibri"/>
        </w:rPr>
        <w:t>Available at: https://surveypoint.ai/blog/2022/05/18/online-survey-and-data-collection-the-future-of-surveys/ [Accessed 5 Oct. 2024]</w:t>
      </w:r>
    </w:p>
    <w:p w14:paraId="46A89C4B" w14:textId="77777777" w:rsidR="002900EB" w:rsidRPr="00EA69CE" w:rsidRDefault="002900EB" w:rsidP="00EA69CE">
      <w:pPr>
        <w:tabs>
          <w:tab w:val="left" w:pos="2220"/>
        </w:tabs>
        <w:spacing w:after="0" w:line="240" w:lineRule="auto"/>
        <w:rPr>
          <w:rFonts w:ascii="Calibri" w:hAnsi="Calibri" w:cs="Calibri"/>
        </w:rPr>
      </w:pPr>
    </w:p>
    <w:p w14:paraId="5793C2D1" w14:textId="40386FCF"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South Wales Commissioner (2024). </w:t>
      </w:r>
      <w:r w:rsidRPr="00EA69CE">
        <w:rPr>
          <w:rFonts w:ascii="Calibri" w:hAnsi="Calibri" w:cs="Calibri"/>
          <w:i/>
          <w:iCs/>
        </w:rPr>
        <w:t>Violence Against Women &amp; Girls - South Wales Police and Crime Commissioner</w:t>
      </w:r>
      <w:r w:rsidRPr="00EA69CE">
        <w:rPr>
          <w:rFonts w:ascii="Calibri" w:hAnsi="Calibri" w:cs="Calibri"/>
        </w:rPr>
        <w:t>. [online] South Wales Police and Crime Commissioner. Available at: https://www.southwalescommissioner.org.uk/violence-against-women-girls/ [Accessed 6 Oct. 2024]</w:t>
      </w:r>
    </w:p>
    <w:p w14:paraId="638B849D" w14:textId="77777777" w:rsidR="002900EB" w:rsidRPr="00EA69CE" w:rsidRDefault="002900EB" w:rsidP="00EA69CE">
      <w:pPr>
        <w:tabs>
          <w:tab w:val="left" w:pos="2220"/>
        </w:tabs>
        <w:spacing w:after="0" w:line="240" w:lineRule="auto"/>
        <w:rPr>
          <w:rFonts w:ascii="Calibri" w:hAnsi="Calibri" w:cs="Calibri"/>
        </w:rPr>
      </w:pPr>
    </w:p>
    <w:p w14:paraId="07FB0E58" w14:textId="2FBFDDB9" w:rsidR="002900EB" w:rsidRP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Streefkerk</w:t>
      </w:r>
      <w:proofErr w:type="spellEnd"/>
      <w:r w:rsidRPr="00EA69CE">
        <w:rPr>
          <w:rFonts w:ascii="Calibri" w:hAnsi="Calibri" w:cs="Calibri"/>
        </w:rPr>
        <w:t xml:space="preserve">, R. (2023). </w:t>
      </w:r>
      <w:r w:rsidRPr="00EA69CE">
        <w:rPr>
          <w:rFonts w:ascii="Calibri" w:hAnsi="Calibri" w:cs="Calibri"/>
          <w:i/>
          <w:iCs/>
        </w:rPr>
        <w:t>Inductive vs. Deductive research approach</w:t>
      </w:r>
      <w:r w:rsidRPr="00EA69CE">
        <w:rPr>
          <w:rFonts w:ascii="Calibri" w:hAnsi="Calibri" w:cs="Calibri"/>
        </w:rPr>
        <w:t xml:space="preserve">. [online] </w:t>
      </w:r>
      <w:proofErr w:type="spellStart"/>
      <w:r w:rsidRPr="00EA69CE">
        <w:rPr>
          <w:rFonts w:ascii="Calibri" w:hAnsi="Calibri" w:cs="Calibri"/>
        </w:rPr>
        <w:t>Scribbr</w:t>
      </w:r>
      <w:proofErr w:type="spellEnd"/>
      <w:r w:rsidRPr="00EA69CE">
        <w:rPr>
          <w:rFonts w:ascii="Calibri" w:hAnsi="Calibri" w:cs="Calibri"/>
        </w:rPr>
        <w:t xml:space="preserve">. Available at: </w:t>
      </w:r>
      <w:hyperlink r:id="rId43" w:history="1">
        <w:r w:rsidR="002900EB" w:rsidRPr="00EA69CE">
          <w:rPr>
            <w:rStyle w:val="Hyperlink"/>
            <w:rFonts w:ascii="Calibri" w:hAnsi="Calibri" w:cs="Calibri"/>
          </w:rPr>
          <w:t>https://www.scribbr.com/methodology/inductive-deductive-reasoning/</w:t>
        </w:r>
      </w:hyperlink>
    </w:p>
    <w:p w14:paraId="22088887" w14:textId="054306E6" w:rsidR="00EA69CE" w:rsidRDefault="00EA69CE" w:rsidP="00EA69CE">
      <w:pPr>
        <w:tabs>
          <w:tab w:val="left" w:pos="2220"/>
        </w:tabs>
        <w:spacing w:after="0" w:line="240" w:lineRule="auto"/>
        <w:rPr>
          <w:rFonts w:ascii="Calibri" w:hAnsi="Calibri" w:cs="Calibri"/>
          <w:i/>
          <w:iCs/>
        </w:rPr>
      </w:pPr>
      <w:r w:rsidRPr="00EA69CE">
        <w:rPr>
          <w:rFonts w:ascii="Calibri" w:hAnsi="Calibri" w:cs="Calibri"/>
        </w:rPr>
        <w:lastRenderedPageBreak/>
        <w:t xml:space="preserve">Stripe, N. (2020). Domestic abuse in England and Wales overview: November 2020. </w:t>
      </w:r>
      <w:r w:rsidRPr="00EA69CE">
        <w:rPr>
          <w:rFonts w:ascii="Calibri" w:hAnsi="Calibri" w:cs="Calibri"/>
          <w:i/>
          <w:iCs/>
        </w:rPr>
        <w:t>Figures on domestic abuse from the Crime Survey for England and Wales, police recorded crime and a number of different organisations</w:t>
      </w:r>
    </w:p>
    <w:p w14:paraId="14C28102" w14:textId="77777777" w:rsidR="002900EB" w:rsidRPr="00EA69CE" w:rsidRDefault="002900EB" w:rsidP="00EA69CE">
      <w:pPr>
        <w:tabs>
          <w:tab w:val="left" w:pos="2220"/>
        </w:tabs>
        <w:spacing w:after="0" w:line="240" w:lineRule="auto"/>
        <w:rPr>
          <w:rFonts w:ascii="Calibri" w:hAnsi="Calibri" w:cs="Calibri"/>
        </w:rPr>
      </w:pPr>
    </w:p>
    <w:p w14:paraId="3C6A7A56" w14:textId="69D2A477" w:rsidR="00EA69CE" w:rsidRDefault="00EA69CE" w:rsidP="00EA69CE">
      <w:pPr>
        <w:tabs>
          <w:tab w:val="left" w:pos="2220"/>
        </w:tabs>
        <w:spacing w:after="0" w:line="240" w:lineRule="auto"/>
        <w:rPr>
          <w:rFonts w:ascii="Calibri" w:hAnsi="Calibri" w:cs="Calibri"/>
        </w:rPr>
      </w:pPr>
      <w:proofErr w:type="spellStart"/>
      <w:r w:rsidRPr="00EA69CE">
        <w:rPr>
          <w:rFonts w:ascii="Calibri" w:hAnsi="Calibri" w:cs="Calibri"/>
        </w:rPr>
        <w:t>TheKnowledgeAcademy</w:t>
      </w:r>
      <w:proofErr w:type="spellEnd"/>
      <w:r w:rsidRPr="00EA69CE">
        <w:rPr>
          <w:rFonts w:ascii="Calibri" w:hAnsi="Calibri" w:cs="Calibri"/>
        </w:rPr>
        <w:t xml:space="preserve"> (2024). </w:t>
      </w:r>
      <w:r w:rsidRPr="00EA69CE">
        <w:rPr>
          <w:rFonts w:ascii="Calibri" w:hAnsi="Calibri" w:cs="Calibri"/>
          <w:i/>
          <w:iCs/>
        </w:rPr>
        <w:t>What is Data Collection? Methods, Tools and Importance</w:t>
      </w:r>
      <w:r w:rsidRPr="00EA69CE">
        <w:rPr>
          <w:rFonts w:ascii="Calibri" w:hAnsi="Calibri" w:cs="Calibri"/>
        </w:rPr>
        <w:t xml:space="preserve">. [online] www.theknowledgeacademy.com. Available at: </w:t>
      </w:r>
      <w:hyperlink r:id="rId44" w:history="1">
        <w:r w:rsidR="002900EB" w:rsidRPr="00EA69CE">
          <w:rPr>
            <w:rStyle w:val="Hyperlink"/>
            <w:rFonts w:ascii="Calibri" w:hAnsi="Calibri" w:cs="Calibri"/>
          </w:rPr>
          <w:t>https://www.theknowledgeacademy.com/blog/what-is-data-collection/</w:t>
        </w:r>
      </w:hyperlink>
    </w:p>
    <w:p w14:paraId="2EAE017F" w14:textId="77777777" w:rsidR="002900EB" w:rsidRPr="00EA69CE" w:rsidRDefault="002900EB" w:rsidP="00EA69CE">
      <w:pPr>
        <w:tabs>
          <w:tab w:val="left" w:pos="2220"/>
        </w:tabs>
        <w:spacing w:after="0" w:line="240" w:lineRule="auto"/>
        <w:rPr>
          <w:rFonts w:ascii="Calibri" w:hAnsi="Calibri" w:cs="Calibri"/>
        </w:rPr>
      </w:pPr>
    </w:p>
    <w:p w14:paraId="5BE4002B" w14:textId="3D178D6A"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True Reply Inc (2023). </w:t>
      </w:r>
      <w:r w:rsidRPr="00EA69CE">
        <w:rPr>
          <w:rFonts w:ascii="Calibri" w:hAnsi="Calibri" w:cs="Calibri"/>
          <w:i/>
          <w:iCs/>
        </w:rPr>
        <w:t>What is Survey Fraud? How Do You Spot It? – True Reply</w:t>
      </w:r>
      <w:r w:rsidRPr="00EA69CE">
        <w:rPr>
          <w:rFonts w:ascii="Calibri" w:hAnsi="Calibri" w:cs="Calibri"/>
        </w:rPr>
        <w:t>. [online] Truereply.com. Available at: https://truereply.com/blog/what-is-survey-fraud-how-do-you-spot-it/ [Accessed 5 Oct. 2024]</w:t>
      </w:r>
    </w:p>
    <w:p w14:paraId="45375272" w14:textId="77777777" w:rsidR="002900EB" w:rsidRPr="00EA69CE" w:rsidRDefault="002900EB" w:rsidP="00EA69CE">
      <w:pPr>
        <w:tabs>
          <w:tab w:val="left" w:pos="2220"/>
        </w:tabs>
        <w:spacing w:after="0" w:line="240" w:lineRule="auto"/>
        <w:rPr>
          <w:rFonts w:ascii="Calibri" w:hAnsi="Calibri" w:cs="Calibri"/>
        </w:rPr>
      </w:pPr>
    </w:p>
    <w:p w14:paraId="54E76409" w14:textId="70BDE73B"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Victim Support (2021). </w:t>
      </w:r>
      <w:r w:rsidRPr="00EA69CE">
        <w:rPr>
          <w:rFonts w:ascii="Calibri" w:hAnsi="Calibri" w:cs="Calibri"/>
          <w:i/>
          <w:iCs/>
        </w:rPr>
        <w:t>Domestic abuse</w:t>
      </w:r>
      <w:r w:rsidRPr="00EA69CE">
        <w:rPr>
          <w:rFonts w:ascii="Calibri" w:hAnsi="Calibri" w:cs="Calibri"/>
        </w:rPr>
        <w:t xml:space="preserve">. [online] Victim Support. Available at: </w:t>
      </w:r>
      <w:hyperlink r:id="rId45" w:history="1">
        <w:r w:rsidR="002900EB" w:rsidRPr="00EA69CE">
          <w:rPr>
            <w:rStyle w:val="Hyperlink"/>
            <w:rFonts w:ascii="Calibri" w:hAnsi="Calibri" w:cs="Calibri"/>
          </w:rPr>
          <w:t>https://www.victimsupport.org.uk/crime-info/types-crime/domestic-abuse/</w:t>
        </w:r>
      </w:hyperlink>
    </w:p>
    <w:p w14:paraId="2D71F562" w14:textId="77777777" w:rsidR="002900EB" w:rsidRPr="00EA69CE" w:rsidRDefault="002900EB" w:rsidP="00EA69CE">
      <w:pPr>
        <w:tabs>
          <w:tab w:val="left" w:pos="2220"/>
        </w:tabs>
        <w:spacing w:after="0" w:line="240" w:lineRule="auto"/>
        <w:rPr>
          <w:rFonts w:ascii="Calibri" w:hAnsi="Calibri" w:cs="Calibri"/>
        </w:rPr>
      </w:pPr>
    </w:p>
    <w:p w14:paraId="4BF5951F" w14:textId="1370AD78"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Western Sydney University (2020). </w:t>
      </w:r>
      <w:r w:rsidRPr="00EA69CE">
        <w:rPr>
          <w:rFonts w:ascii="Calibri" w:hAnsi="Calibri" w:cs="Calibri"/>
          <w:i/>
          <w:iCs/>
        </w:rPr>
        <w:t>Definition of Research</w:t>
      </w:r>
      <w:r w:rsidRPr="00EA69CE">
        <w:rPr>
          <w:rFonts w:ascii="Calibri" w:hAnsi="Calibri" w:cs="Calibri"/>
        </w:rPr>
        <w:t xml:space="preserve">. [online] www.westernsydney.edu.au. Available at: </w:t>
      </w:r>
      <w:hyperlink r:id="rId46" w:history="1">
        <w:r w:rsidR="002900EB" w:rsidRPr="00EA69CE">
          <w:rPr>
            <w:rStyle w:val="Hyperlink"/>
            <w:rFonts w:ascii="Calibri" w:hAnsi="Calibri" w:cs="Calibri"/>
          </w:rPr>
          <w:t>https://www.westernsydney.edu.au/research/researchers/preparing_a_grant_application/dest_definition_of_research#:~:text=Research%20is%20defined%20as%20the</w:t>
        </w:r>
      </w:hyperlink>
    </w:p>
    <w:p w14:paraId="56033FBA" w14:textId="77777777" w:rsidR="002900EB" w:rsidRPr="00EA69CE" w:rsidRDefault="002900EB" w:rsidP="00EA69CE">
      <w:pPr>
        <w:tabs>
          <w:tab w:val="left" w:pos="2220"/>
        </w:tabs>
        <w:spacing w:after="0" w:line="240" w:lineRule="auto"/>
        <w:rPr>
          <w:rFonts w:ascii="Calibri" w:hAnsi="Calibri" w:cs="Calibri"/>
        </w:rPr>
      </w:pPr>
    </w:p>
    <w:p w14:paraId="276696A9" w14:textId="2BEFAD9E" w:rsidR="00EA69CE" w:rsidRDefault="00EA69CE" w:rsidP="00EA69CE">
      <w:pPr>
        <w:tabs>
          <w:tab w:val="left" w:pos="2220"/>
        </w:tabs>
        <w:spacing w:after="0" w:line="240" w:lineRule="auto"/>
        <w:rPr>
          <w:rFonts w:ascii="Calibri" w:hAnsi="Calibri" w:cs="Calibri"/>
        </w:rPr>
      </w:pPr>
      <w:r w:rsidRPr="00EA69CE">
        <w:rPr>
          <w:rFonts w:ascii="Calibri" w:hAnsi="Calibri" w:cs="Calibri"/>
        </w:rPr>
        <w:t xml:space="preserve">Wright, C. (2016). The Absent Voice of Male Domestic Abuse Victims: The Marginalisation of Men in a System Originally Designed for Women. </w:t>
      </w:r>
      <w:r w:rsidRPr="00EA69CE">
        <w:rPr>
          <w:rFonts w:ascii="Calibri" w:hAnsi="Calibri" w:cs="Calibri"/>
          <w:i/>
          <w:iCs/>
        </w:rPr>
        <w:t>pearl.plymouth.ac.uk</w:t>
      </w:r>
      <w:r w:rsidRPr="00EA69CE">
        <w:rPr>
          <w:rFonts w:ascii="Calibri" w:hAnsi="Calibri" w:cs="Calibri"/>
        </w:rPr>
        <w:t xml:space="preserve">, [online] 8. Available at: </w:t>
      </w:r>
      <w:hyperlink r:id="rId47" w:history="1">
        <w:r w:rsidR="002900EB" w:rsidRPr="00EA69CE">
          <w:rPr>
            <w:rStyle w:val="Hyperlink"/>
            <w:rFonts w:ascii="Calibri" w:hAnsi="Calibri" w:cs="Calibri"/>
          </w:rPr>
          <w:t>https://pearl.plymouth.ac.uk/handle/10026.1/9037</w:t>
        </w:r>
      </w:hyperlink>
    </w:p>
    <w:p w14:paraId="06E10EBD" w14:textId="77777777" w:rsidR="002900EB" w:rsidRPr="00EA69CE" w:rsidRDefault="002900EB" w:rsidP="00EA69CE">
      <w:pPr>
        <w:tabs>
          <w:tab w:val="left" w:pos="2220"/>
        </w:tabs>
        <w:spacing w:after="0" w:line="240" w:lineRule="auto"/>
        <w:rPr>
          <w:rFonts w:ascii="Calibri" w:hAnsi="Calibri" w:cs="Calibri"/>
        </w:rPr>
      </w:pPr>
    </w:p>
    <w:p w14:paraId="2260C68A" w14:textId="77777777" w:rsidR="007A5A29" w:rsidRPr="007A5A29" w:rsidRDefault="007A5A29" w:rsidP="007A5A29">
      <w:pPr>
        <w:tabs>
          <w:tab w:val="left" w:pos="2220"/>
        </w:tabs>
        <w:spacing w:after="0" w:line="240" w:lineRule="auto"/>
        <w:rPr>
          <w:rFonts w:ascii="Calibri" w:hAnsi="Calibri" w:cs="Calibri"/>
        </w:rPr>
      </w:pPr>
    </w:p>
    <w:sectPr w:rsidR="007A5A29" w:rsidRPr="007A5A29">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9D201" w14:textId="77777777" w:rsidR="00935812" w:rsidRDefault="00935812" w:rsidP="0079601C">
      <w:pPr>
        <w:spacing w:after="0" w:line="240" w:lineRule="auto"/>
      </w:pPr>
      <w:r>
        <w:separator/>
      </w:r>
    </w:p>
  </w:endnote>
  <w:endnote w:type="continuationSeparator" w:id="0">
    <w:p w14:paraId="1187D9C8" w14:textId="77777777" w:rsidR="00935812" w:rsidRDefault="00935812" w:rsidP="00796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3589917"/>
      <w:docPartObj>
        <w:docPartGallery w:val="Page Numbers (Bottom of Page)"/>
        <w:docPartUnique/>
      </w:docPartObj>
    </w:sdtPr>
    <w:sdtEndPr>
      <w:rPr>
        <w:noProof/>
      </w:rPr>
    </w:sdtEndPr>
    <w:sdtContent>
      <w:p w14:paraId="322C35A4" w14:textId="164A4C9C" w:rsidR="00CF03BE" w:rsidRDefault="00CF03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179BB" w14:textId="7ED67757" w:rsidR="00EB33B5" w:rsidRDefault="00EB33B5" w:rsidP="00EB33B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44021" w14:textId="77777777" w:rsidR="00935812" w:rsidRDefault="00935812" w:rsidP="0079601C">
      <w:pPr>
        <w:spacing w:after="0" w:line="240" w:lineRule="auto"/>
      </w:pPr>
      <w:r>
        <w:separator/>
      </w:r>
    </w:p>
  </w:footnote>
  <w:footnote w:type="continuationSeparator" w:id="0">
    <w:p w14:paraId="0F7C3147" w14:textId="77777777" w:rsidR="00935812" w:rsidRDefault="00935812" w:rsidP="00796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D248FE"/>
    <w:multiLevelType w:val="multilevel"/>
    <w:tmpl w:val="15022B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C0069C5"/>
    <w:multiLevelType w:val="multilevel"/>
    <w:tmpl w:val="ED2C6FFE"/>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01599498">
    <w:abstractNumId w:val="1"/>
  </w:num>
  <w:num w:numId="2" w16cid:durableId="883299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1C"/>
    <w:rsid w:val="00003A3A"/>
    <w:rsid w:val="00004683"/>
    <w:rsid w:val="000130C0"/>
    <w:rsid w:val="00025C6A"/>
    <w:rsid w:val="00026C8F"/>
    <w:rsid w:val="0003631D"/>
    <w:rsid w:val="000467DA"/>
    <w:rsid w:val="00051360"/>
    <w:rsid w:val="0008536A"/>
    <w:rsid w:val="00093AAB"/>
    <w:rsid w:val="00095C7D"/>
    <w:rsid w:val="000B00DB"/>
    <w:rsid w:val="000C1E04"/>
    <w:rsid w:val="000C7299"/>
    <w:rsid w:val="000D0001"/>
    <w:rsid w:val="000E17D1"/>
    <w:rsid w:val="000F51C0"/>
    <w:rsid w:val="000F5859"/>
    <w:rsid w:val="0010227E"/>
    <w:rsid w:val="00105C2A"/>
    <w:rsid w:val="00105D01"/>
    <w:rsid w:val="001079A2"/>
    <w:rsid w:val="00111699"/>
    <w:rsid w:val="00126A67"/>
    <w:rsid w:val="00126EB4"/>
    <w:rsid w:val="00130C32"/>
    <w:rsid w:val="00131D4A"/>
    <w:rsid w:val="00136B05"/>
    <w:rsid w:val="001376CA"/>
    <w:rsid w:val="001548F1"/>
    <w:rsid w:val="0016596F"/>
    <w:rsid w:val="001711C4"/>
    <w:rsid w:val="00171917"/>
    <w:rsid w:val="00177AEF"/>
    <w:rsid w:val="00186990"/>
    <w:rsid w:val="00194B9D"/>
    <w:rsid w:val="001A0945"/>
    <w:rsid w:val="001A1536"/>
    <w:rsid w:val="001A3B1C"/>
    <w:rsid w:val="001A56D1"/>
    <w:rsid w:val="001B191A"/>
    <w:rsid w:val="001C0BC4"/>
    <w:rsid w:val="001C150D"/>
    <w:rsid w:val="001C4349"/>
    <w:rsid w:val="001D118B"/>
    <w:rsid w:val="001E2961"/>
    <w:rsid w:val="001F68AF"/>
    <w:rsid w:val="001F6A6F"/>
    <w:rsid w:val="001F6D84"/>
    <w:rsid w:val="00203B8A"/>
    <w:rsid w:val="00205C3C"/>
    <w:rsid w:val="002125A7"/>
    <w:rsid w:val="002201EE"/>
    <w:rsid w:val="00222511"/>
    <w:rsid w:val="00230C0A"/>
    <w:rsid w:val="00234765"/>
    <w:rsid w:val="0023572D"/>
    <w:rsid w:val="002404ED"/>
    <w:rsid w:val="00240D91"/>
    <w:rsid w:val="0025033C"/>
    <w:rsid w:val="0025118C"/>
    <w:rsid w:val="00254B5A"/>
    <w:rsid w:val="00260737"/>
    <w:rsid w:val="00261E16"/>
    <w:rsid w:val="00265407"/>
    <w:rsid w:val="00272CDE"/>
    <w:rsid w:val="002758DF"/>
    <w:rsid w:val="00280BF1"/>
    <w:rsid w:val="00283655"/>
    <w:rsid w:val="002845E5"/>
    <w:rsid w:val="00286056"/>
    <w:rsid w:val="002871A6"/>
    <w:rsid w:val="002879CA"/>
    <w:rsid w:val="002900EB"/>
    <w:rsid w:val="002935BD"/>
    <w:rsid w:val="00296C9F"/>
    <w:rsid w:val="002A6353"/>
    <w:rsid w:val="002D02FA"/>
    <w:rsid w:val="002D1069"/>
    <w:rsid w:val="002E1338"/>
    <w:rsid w:val="002E451A"/>
    <w:rsid w:val="002E75D2"/>
    <w:rsid w:val="003011B6"/>
    <w:rsid w:val="003132DA"/>
    <w:rsid w:val="0032553A"/>
    <w:rsid w:val="003258C3"/>
    <w:rsid w:val="00340E3F"/>
    <w:rsid w:val="003411A0"/>
    <w:rsid w:val="00354A5B"/>
    <w:rsid w:val="003752C3"/>
    <w:rsid w:val="003753C7"/>
    <w:rsid w:val="00393594"/>
    <w:rsid w:val="003A07F6"/>
    <w:rsid w:val="003A2341"/>
    <w:rsid w:val="003A3BCD"/>
    <w:rsid w:val="003C329C"/>
    <w:rsid w:val="003D2962"/>
    <w:rsid w:val="003D4A1B"/>
    <w:rsid w:val="003D53F2"/>
    <w:rsid w:val="003D5BCE"/>
    <w:rsid w:val="003D6BA1"/>
    <w:rsid w:val="003E3DC0"/>
    <w:rsid w:val="003E44CE"/>
    <w:rsid w:val="003E7ADA"/>
    <w:rsid w:val="003F0C6E"/>
    <w:rsid w:val="00404839"/>
    <w:rsid w:val="00416B23"/>
    <w:rsid w:val="00435F43"/>
    <w:rsid w:val="00442154"/>
    <w:rsid w:val="00443909"/>
    <w:rsid w:val="00450795"/>
    <w:rsid w:val="004566FF"/>
    <w:rsid w:val="00466C2F"/>
    <w:rsid w:val="00492383"/>
    <w:rsid w:val="00497CF1"/>
    <w:rsid w:val="004A2CFD"/>
    <w:rsid w:val="004A7D50"/>
    <w:rsid w:val="004E070F"/>
    <w:rsid w:val="004E2175"/>
    <w:rsid w:val="004E230C"/>
    <w:rsid w:val="004E6D43"/>
    <w:rsid w:val="004F2E1A"/>
    <w:rsid w:val="004F4D32"/>
    <w:rsid w:val="00515921"/>
    <w:rsid w:val="00516A3D"/>
    <w:rsid w:val="00525C76"/>
    <w:rsid w:val="00530D53"/>
    <w:rsid w:val="005311E4"/>
    <w:rsid w:val="00537BB2"/>
    <w:rsid w:val="00550EC4"/>
    <w:rsid w:val="00551A3F"/>
    <w:rsid w:val="00553A2C"/>
    <w:rsid w:val="005543CD"/>
    <w:rsid w:val="00557564"/>
    <w:rsid w:val="00580100"/>
    <w:rsid w:val="0058080B"/>
    <w:rsid w:val="00584DA7"/>
    <w:rsid w:val="00594C86"/>
    <w:rsid w:val="005969F3"/>
    <w:rsid w:val="005B0029"/>
    <w:rsid w:val="005B044D"/>
    <w:rsid w:val="005B229C"/>
    <w:rsid w:val="005C3CED"/>
    <w:rsid w:val="005C6372"/>
    <w:rsid w:val="005D5574"/>
    <w:rsid w:val="005D5AA5"/>
    <w:rsid w:val="005E7F87"/>
    <w:rsid w:val="005F18E7"/>
    <w:rsid w:val="005F4E17"/>
    <w:rsid w:val="00604150"/>
    <w:rsid w:val="006059D2"/>
    <w:rsid w:val="0061056F"/>
    <w:rsid w:val="00617EF3"/>
    <w:rsid w:val="00624151"/>
    <w:rsid w:val="00626F07"/>
    <w:rsid w:val="00632CB1"/>
    <w:rsid w:val="00632DE3"/>
    <w:rsid w:val="00634C3F"/>
    <w:rsid w:val="006618D5"/>
    <w:rsid w:val="006631FE"/>
    <w:rsid w:val="00670D51"/>
    <w:rsid w:val="006829B3"/>
    <w:rsid w:val="00687357"/>
    <w:rsid w:val="00696687"/>
    <w:rsid w:val="006969C3"/>
    <w:rsid w:val="006B22FA"/>
    <w:rsid w:val="006B3155"/>
    <w:rsid w:val="006B6B19"/>
    <w:rsid w:val="006C6E4B"/>
    <w:rsid w:val="006C7864"/>
    <w:rsid w:val="006C7916"/>
    <w:rsid w:val="006D24A6"/>
    <w:rsid w:val="006E01CD"/>
    <w:rsid w:val="006E416A"/>
    <w:rsid w:val="006E7B4C"/>
    <w:rsid w:val="006F3F6B"/>
    <w:rsid w:val="00706BFC"/>
    <w:rsid w:val="00706C16"/>
    <w:rsid w:val="00717F22"/>
    <w:rsid w:val="00717FD3"/>
    <w:rsid w:val="0072295D"/>
    <w:rsid w:val="00732726"/>
    <w:rsid w:val="007337E6"/>
    <w:rsid w:val="0074043F"/>
    <w:rsid w:val="007459E8"/>
    <w:rsid w:val="00746902"/>
    <w:rsid w:val="00753AD0"/>
    <w:rsid w:val="007659DE"/>
    <w:rsid w:val="00767A4A"/>
    <w:rsid w:val="00774567"/>
    <w:rsid w:val="00786CC0"/>
    <w:rsid w:val="00793A23"/>
    <w:rsid w:val="007954C1"/>
    <w:rsid w:val="0079601C"/>
    <w:rsid w:val="007A082D"/>
    <w:rsid w:val="007A5A29"/>
    <w:rsid w:val="007B0F9D"/>
    <w:rsid w:val="007B631C"/>
    <w:rsid w:val="007C6261"/>
    <w:rsid w:val="007D1B00"/>
    <w:rsid w:val="007D6773"/>
    <w:rsid w:val="007F27B3"/>
    <w:rsid w:val="00800769"/>
    <w:rsid w:val="00803165"/>
    <w:rsid w:val="00813E30"/>
    <w:rsid w:val="008162EB"/>
    <w:rsid w:val="00821940"/>
    <w:rsid w:val="008247A2"/>
    <w:rsid w:val="00830486"/>
    <w:rsid w:val="00847BF4"/>
    <w:rsid w:val="008515AA"/>
    <w:rsid w:val="00854310"/>
    <w:rsid w:val="00854AB9"/>
    <w:rsid w:val="00856598"/>
    <w:rsid w:val="00887D07"/>
    <w:rsid w:val="00891F0A"/>
    <w:rsid w:val="008B6D0E"/>
    <w:rsid w:val="008B6FF3"/>
    <w:rsid w:val="008C4636"/>
    <w:rsid w:val="008C4D4B"/>
    <w:rsid w:val="008D70B9"/>
    <w:rsid w:val="008E10C0"/>
    <w:rsid w:val="008E5296"/>
    <w:rsid w:val="008E5910"/>
    <w:rsid w:val="008F3A48"/>
    <w:rsid w:val="008F3ACD"/>
    <w:rsid w:val="008F7AC0"/>
    <w:rsid w:val="009011DB"/>
    <w:rsid w:val="009047B0"/>
    <w:rsid w:val="00911C1F"/>
    <w:rsid w:val="0091604E"/>
    <w:rsid w:val="0091756E"/>
    <w:rsid w:val="009246F5"/>
    <w:rsid w:val="009251AA"/>
    <w:rsid w:val="00935812"/>
    <w:rsid w:val="00936886"/>
    <w:rsid w:val="00942B56"/>
    <w:rsid w:val="00944AC2"/>
    <w:rsid w:val="00952709"/>
    <w:rsid w:val="00983169"/>
    <w:rsid w:val="00991260"/>
    <w:rsid w:val="00996522"/>
    <w:rsid w:val="009A3C78"/>
    <w:rsid w:val="009A7AD4"/>
    <w:rsid w:val="009B065A"/>
    <w:rsid w:val="009C3200"/>
    <w:rsid w:val="009C7AD6"/>
    <w:rsid w:val="009D3DFD"/>
    <w:rsid w:val="009D6B09"/>
    <w:rsid w:val="009F2D83"/>
    <w:rsid w:val="00A06130"/>
    <w:rsid w:val="00A20A09"/>
    <w:rsid w:val="00A25658"/>
    <w:rsid w:val="00A415A0"/>
    <w:rsid w:val="00A42250"/>
    <w:rsid w:val="00A47809"/>
    <w:rsid w:val="00A513B6"/>
    <w:rsid w:val="00A519AB"/>
    <w:rsid w:val="00A57330"/>
    <w:rsid w:val="00A57D1F"/>
    <w:rsid w:val="00A60D58"/>
    <w:rsid w:val="00A66CED"/>
    <w:rsid w:val="00A71498"/>
    <w:rsid w:val="00A766F1"/>
    <w:rsid w:val="00A77212"/>
    <w:rsid w:val="00A80EEE"/>
    <w:rsid w:val="00A85CFF"/>
    <w:rsid w:val="00A91A59"/>
    <w:rsid w:val="00A963C1"/>
    <w:rsid w:val="00AA230F"/>
    <w:rsid w:val="00AB25CA"/>
    <w:rsid w:val="00AB3399"/>
    <w:rsid w:val="00AE76C4"/>
    <w:rsid w:val="00AF7D5C"/>
    <w:rsid w:val="00B04290"/>
    <w:rsid w:val="00B1369F"/>
    <w:rsid w:val="00B31384"/>
    <w:rsid w:val="00B41FA2"/>
    <w:rsid w:val="00B43246"/>
    <w:rsid w:val="00B53F79"/>
    <w:rsid w:val="00B60DE4"/>
    <w:rsid w:val="00B63DE8"/>
    <w:rsid w:val="00B80895"/>
    <w:rsid w:val="00B864F5"/>
    <w:rsid w:val="00B90331"/>
    <w:rsid w:val="00BA6150"/>
    <w:rsid w:val="00BB0A4F"/>
    <w:rsid w:val="00BB67DD"/>
    <w:rsid w:val="00BB7963"/>
    <w:rsid w:val="00BC32F6"/>
    <w:rsid w:val="00BC5C2D"/>
    <w:rsid w:val="00BD05E0"/>
    <w:rsid w:val="00BD12F0"/>
    <w:rsid w:val="00BF18FF"/>
    <w:rsid w:val="00BF4F15"/>
    <w:rsid w:val="00C224D0"/>
    <w:rsid w:val="00C244E7"/>
    <w:rsid w:val="00C2485A"/>
    <w:rsid w:val="00C37448"/>
    <w:rsid w:val="00C4542D"/>
    <w:rsid w:val="00C75C91"/>
    <w:rsid w:val="00C84976"/>
    <w:rsid w:val="00C87E23"/>
    <w:rsid w:val="00C9313E"/>
    <w:rsid w:val="00C94973"/>
    <w:rsid w:val="00CA3FA8"/>
    <w:rsid w:val="00CB1909"/>
    <w:rsid w:val="00CD17D7"/>
    <w:rsid w:val="00CD7BF6"/>
    <w:rsid w:val="00CF03BE"/>
    <w:rsid w:val="00CF2916"/>
    <w:rsid w:val="00CF6327"/>
    <w:rsid w:val="00D023AF"/>
    <w:rsid w:val="00D102DE"/>
    <w:rsid w:val="00D170D1"/>
    <w:rsid w:val="00D40836"/>
    <w:rsid w:val="00D435E9"/>
    <w:rsid w:val="00D44103"/>
    <w:rsid w:val="00D50920"/>
    <w:rsid w:val="00D51E86"/>
    <w:rsid w:val="00D5599D"/>
    <w:rsid w:val="00D75494"/>
    <w:rsid w:val="00D77BD7"/>
    <w:rsid w:val="00DA7B08"/>
    <w:rsid w:val="00DB49BA"/>
    <w:rsid w:val="00DB5693"/>
    <w:rsid w:val="00DC496B"/>
    <w:rsid w:val="00DC502D"/>
    <w:rsid w:val="00DD1061"/>
    <w:rsid w:val="00DD6442"/>
    <w:rsid w:val="00DE22A8"/>
    <w:rsid w:val="00DE5698"/>
    <w:rsid w:val="00E15C62"/>
    <w:rsid w:val="00E179B3"/>
    <w:rsid w:val="00E248BE"/>
    <w:rsid w:val="00E256AC"/>
    <w:rsid w:val="00E52FE5"/>
    <w:rsid w:val="00E53250"/>
    <w:rsid w:val="00E60D28"/>
    <w:rsid w:val="00E63120"/>
    <w:rsid w:val="00E80CFD"/>
    <w:rsid w:val="00E83E75"/>
    <w:rsid w:val="00E90AB8"/>
    <w:rsid w:val="00E96007"/>
    <w:rsid w:val="00EA69CE"/>
    <w:rsid w:val="00EB2FAF"/>
    <w:rsid w:val="00EB33B5"/>
    <w:rsid w:val="00EC2455"/>
    <w:rsid w:val="00EC57C5"/>
    <w:rsid w:val="00EC7142"/>
    <w:rsid w:val="00ED0FD2"/>
    <w:rsid w:val="00EE07F4"/>
    <w:rsid w:val="00EE156D"/>
    <w:rsid w:val="00F021D1"/>
    <w:rsid w:val="00F055FC"/>
    <w:rsid w:val="00F15408"/>
    <w:rsid w:val="00F247BF"/>
    <w:rsid w:val="00F26B96"/>
    <w:rsid w:val="00F27CD9"/>
    <w:rsid w:val="00F30292"/>
    <w:rsid w:val="00F42DCD"/>
    <w:rsid w:val="00F550B4"/>
    <w:rsid w:val="00F70756"/>
    <w:rsid w:val="00F71849"/>
    <w:rsid w:val="00F741D2"/>
    <w:rsid w:val="00F928C3"/>
    <w:rsid w:val="00FA6E73"/>
    <w:rsid w:val="00FB4A0F"/>
    <w:rsid w:val="00FB63E0"/>
    <w:rsid w:val="00FC7032"/>
    <w:rsid w:val="00FD00A1"/>
    <w:rsid w:val="00FE12E7"/>
    <w:rsid w:val="00FE1658"/>
    <w:rsid w:val="00FE1D4C"/>
    <w:rsid w:val="00FF7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E820A"/>
  <w15:chartTrackingRefBased/>
  <w15:docId w15:val="{0C7B2670-093A-4FE1-AAD2-5315843F8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01C"/>
    <w:rPr>
      <w:rFonts w:eastAsiaTheme="majorEastAsia" w:cstheme="majorBidi"/>
      <w:color w:val="272727" w:themeColor="text1" w:themeTint="D8"/>
    </w:rPr>
  </w:style>
  <w:style w:type="paragraph" w:styleId="Title">
    <w:name w:val="Title"/>
    <w:basedOn w:val="Normal"/>
    <w:next w:val="Normal"/>
    <w:link w:val="TitleChar"/>
    <w:uiPriority w:val="10"/>
    <w:qFormat/>
    <w:rsid w:val="00796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01C"/>
    <w:pPr>
      <w:spacing w:before="160"/>
      <w:jc w:val="center"/>
    </w:pPr>
    <w:rPr>
      <w:i/>
      <w:iCs/>
      <w:color w:val="404040" w:themeColor="text1" w:themeTint="BF"/>
    </w:rPr>
  </w:style>
  <w:style w:type="character" w:customStyle="1" w:styleId="QuoteChar">
    <w:name w:val="Quote Char"/>
    <w:basedOn w:val="DefaultParagraphFont"/>
    <w:link w:val="Quote"/>
    <w:uiPriority w:val="29"/>
    <w:rsid w:val="0079601C"/>
    <w:rPr>
      <w:i/>
      <w:iCs/>
      <w:color w:val="404040" w:themeColor="text1" w:themeTint="BF"/>
    </w:rPr>
  </w:style>
  <w:style w:type="paragraph" w:styleId="ListParagraph">
    <w:name w:val="List Paragraph"/>
    <w:basedOn w:val="Normal"/>
    <w:uiPriority w:val="34"/>
    <w:qFormat/>
    <w:rsid w:val="0079601C"/>
    <w:pPr>
      <w:ind w:left="720"/>
      <w:contextualSpacing/>
    </w:pPr>
  </w:style>
  <w:style w:type="character" w:styleId="IntenseEmphasis">
    <w:name w:val="Intense Emphasis"/>
    <w:basedOn w:val="DefaultParagraphFont"/>
    <w:uiPriority w:val="21"/>
    <w:qFormat/>
    <w:rsid w:val="0079601C"/>
    <w:rPr>
      <w:i/>
      <w:iCs/>
      <w:color w:val="0F4761" w:themeColor="accent1" w:themeShade="BF"/>
    </w:rPr>
  </w:style>
  <w:style w:type="paragraph" w:styleId="IntenseQuote">
    <w:name w:val="Intense Quote"/>
    <w:basedOn w:val="Normal"/>
    <w:next w:val="Normal"/>
    <w:link w:val="IntenseQuoteChar"/>
    <w:uiPriority w:val="30"/>
    <w:qFormat/>
    <w:rsid w:val="00796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01C"/>
    <w:rPr>
      <w:i/>
      <w:iCs/>
      <w:color w:val="0F4761" w:themeColor="accent1" w:themeShade="BF"/>
    </w:rPr>
  </w:style>
  <w:style w:type="character" w:styleId="IntenseReference">
    <w:name w:val="Intense Reference"/>
    <w:basedOn w:val="DefaultParagraphFont"/>
    <w:uiPriority w:val="32"/>
    <w:qFormat/>
    <w:rsid w:val="0079601C"/>
    <w:rPr>
      <w:b/>
      <w:bCs/>
      <w:smallCaps/>
      <w:color w:val="0F4761" w:themeColor="accent1" w:themeShade="BF"/>
      <w:spacing w:val="5"/>
    </w:rPr>
  </w:style>
  <w:style w:type="paragraph" w:styleId="Header">
    <w:name w:val="header"/>
    <w:basedOn w:val="Normal"/>
    <w:link w:val="HeaderChar"/>
    <w:uiPriority w:val="99"/>
    <w:unhideWhenUsed/>
    <w:rsid w:val="00796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01C"/>
  </w:style>
  <w:style w:type="paragraph" w:styleId="Footer">
    <w:name w:val="footer"/>
    <w:basedOn w:val="Normal"/>
    <w:link w:val="FooterChar"/>
    <w:uiPriority w:val="99"/>
    <w:unhideWhenUsed/>
    <w:rsid w:val="00796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01C"/>
  </w:style>
  <w:style w:type="paragraph" w:styleId="TOCHeading">
    <w:name w:val="TOC Heading"/>
    <w:basedOn w:val="Heading1"/>
    <w:next w:val="Normal"/>
    <w:uiPriority w:val="39"/>
    <w:unhideWhenUsed/>
    <w:qFormat/>
    <w:rsid w:val="007D1B00"/>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F42DCD"/>
    <w:rPr>
      <w:color w:val="467886" w:themeColor="hyperlink"/>
      <w:u w:val="single"/>
    </w:rPr>
  </w:style>
  <w:style w:type="character" w:styleId="UnresolvedMention">
    <w:name w:val="Unresolved Mention"/>
    <w:basedOn w:val="DefaultParagraphFont"/>
    <w:uiPriority w:val="99"/>
    <w:semiHidden/>
    <w:unhideWhenUsed/>
    <w:rsid w:val="00F42DCD"/>
    <w:rPr>
      <w:color w:val="605E5C"/>
      <w:shd w:val="clear" w:color="auto" w:fill="E1DFDD"/>
    </w:rPr>
  </w:style>
  <w:style w:type="character" w:styleId="FollowedHyperlink">
    <w:name w:val="FollowedHyperlink"/>
    <w:basedOn w:val="DefaultParagraphFont"/>
    <w:uiPriority w:val="99"/>
    <w:semiHidden/>
    <w:unhideWhenUsed/>
    <w:rsid w:val="008E591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9261">
      <w:bodyDiv w:val="1"/>
      <w:marLeft w:val="0"/>
      <w:marRight w:val="0"/>
      <w:marTop w:val="0"/>
      <w:marBottom w:val="0"/>
      <w:divBdr>
        <w:top w:val="none" w:sz="0" w:space="0" w:color="auto"/>
        <w:left w:val="none" w:sz="0" w:space="0" w:color="auto"/>
        <w:bottom w:val="none" w:sz="0" w:space="0" w:color="auto"/>
        <w:right w:val="none" w:sz="0" w:space="0" w:color="auto"/>
      </w:divBdr>
    </w:div>
    <w:div w:id="28721452">
      <w:bodyDiv w:val="1"/>
      <w:marLeft w:val="0"/>
      <w:marRight w:val="0"/>
      <w:marTop w:val="0"/>
      <w:marBottom w:val="0"/>
      <w:divBdr>
        <w:top w:val="none" w:sz="0" w:space="0" w:color="auto"/>
        <w:left w:val="none" w:sz="0" w:space="0" w:color="auto"/>
        <w:bottom w:val="none" w:sz="0" w:space="0" w:color="auto"/>
        <w:right w:val="none" w:sz="0" w:space="0" w:color="auto"/>
      </w:divBdr>
    </w:div>
    <w:div w:id="58141340">
      <w:bodyDiv w:val="1"/>
      <w:marLeft w:val="0"/>
      <w:marRight w:val="0"/>
      <w:marTop w:val="0"/>
      <w:marBottom w:val="0"/>
      <w:divBdr>
        <w:top w:val="none" w:sz="0" w:space="0" w:color="auto"/>
        <w:left w:val="none" w:sz="0" w:space="0" w:color="auto"/>
        <w:bottom w:val="none" w:sz="0" w:space="0" w:color="auto"/>
        <w:right w:val="none" w:sz="0" w:space="0" w:color="auto"/>
      </w:divBdr>
    </w:div>
    <w:div w:id="104548305">
      <w:bodyDiv w:val="1"/>
      <w:marLeft w:val="0"/>
      <w:marRight w:val="0"/>
      <w:marTop w:val="0"/>
      <w:marBottom w:val="0"/>
      <w:divBdr>
        <w:top w:val="none" w:sz="0" w:space="0" w:color="auto"/>
        <w:left w:val="none" w:sz="0" w:space="0" w:color="auto"/>
        <w:bottom w:val="none" w:sz="0" w:space="0" w:color="auto"/>
        <w:right w:val="none" w:sz="0" w:space="0" w:color="auto"/>
      </w:divBdr>
    </w:div>
    <w:div w:id="104888512">
      <w:bodyDiv w:val="1"/>
      <w:marLeft w:val="0"/>
      <w:marRight w:val="0"/>
      <w:marTop w:val="0"/>
      <w:marBottom w:val="0"/>
      <w:divBdr>
        <w:top w:val="none" w:sz="0" w:space="0" w:color="auto"/>
        <w:left w:val="none" w:sz="0" w:space="0" w:color="auto"/>
        <w:bottom w:val="none" w:sz="0" w:space="0" w:color="auto"/>
        <w:right w:val="none" w:sz="0" w:space="0" w:color="auto"/>
      </w:divBdr>
    </w:div>
    <w:div w:id="111483859">
      <w:bodyDiv w:val="1"/>
      <w:marLeft w:val="0"/>
      <w:marRight w:val="0"/>
      <w:marTop w:val="0"/>
      <w:marBottom w:val="0"/>
      <w:divBdr>
        <w:top w:val="none" w:sz="0" w:space="0" w:color="auto"/>
        <w:left w:val="none" w:sz="0" w:space="0" w:color="auto"/>
        <w:bottom w:val="none" w:sz="0" w:space="0" w:color="auto"/>
        <w:right w:val="none" w:sz="0" w:space="0" w:color="auto"/>
      </w:divBdr>
    </w:div>
    <w:div w:id="173224669">
      <w:bodyDiv w:val="1"/>
      <w:marLeft w:val="0"/>
      <w:marRight w:val="0"/>
      <w:marTop w:val="0"/>
      <w:marBottom w:val="0"/>
      <w:divBdr>
        <w:top w:val="none" w:sz="0" w:space="0" w:color="auto"/>
        <w:left w:val="none" w:sz="0" w:space="0" w:color="auto"/>
        <w:bottom w:val="none" w:sz="0" w:space="0" w:color="auto"/>
        <w:right w:val="none" w:sz="0" w:space="0" w:color="auto"/>
      </w:divBdr>
    </w:div>
    <w:div w:id="189298727">
      <w:bodyDiv w:val="1"/>
      <w:marLeft w:val="0"/>
      <w:marRight w:val="0"/>
      <w:marTop w:val="0"/>
      <w:marBottom w:val="0"/>
      <w:divBdr>
        <w:top w:val="none" w:sz="0" w:space="0" w:color="auto"/>
        <w:left w:val="none" w:sz="0" w:space="0" w:color="auto"/>
        <w:bottom w:val="none" w:sz="0" w:space="0" w:color="auto"/>
        <w:right w:val="none" w:sz="0" w:space="0" w:color="auto"/>
      </w:divBdr>
    </w:div>
    <w:div w:id="191916606">
      <w:bodyDiv w:val="1"/>
      <w:marLeft w:val="0"/>
      <w:marRight w:val="0"/>
      <w:marTop w:val="0"/>
      <w:marBottom w:val="0"/>
      <w:divBdr>
        <w:top w:val="none" w:sz="0" w:space="0" w:color="auto"/>
        <w:left w:val="none" w:sz="0" w:space="0" w:color="auto"/>
        <w:bottom w:val="none" w:sz="0" w:space="0" w:color="auto"/>
        <w:right w:val="none" w:sz="0" w:space="0" w:color="auto"/>
      </w:divBdr>
    </w:div>
    <w:div w:id="227039624">
      <w:bodyDiv w:val="1"/>
      <w:marLeft w:val="0"/>
      <w:marRight w:val="0"/>
      <w:marTop w:val="0"/>
      <w:marBottom w:val="0"/>
      <w:divBdr>
        <w:top w:val="none" w:sz="0" w:space="0" w:color="auto"/>
        <w:left w:val="none" w:sz="0" w:space="0" w:color="auto"/>
        <w:bottom w:val="none" w:sz="0" w:space="0" w:color="auto"/>
        <w:right w:val="none" w:sz="0" w:space="0" w:color="auto"/>
      </w:divBdr>
    </w:div>
    <w:div w:id="239219587">
      <w:bodyDiv w:val="1"/>
      <w:marLeft w:val="0"/>
      <w:marRight w:val="0"/>
      <w:marTop w:val="0"/>
      <w:marBottom w:val="0"/>
      <w:divBdr>
        <w:top w:val="none" w:sz="0" w:space="0" w:color="auto"/>
        <w:left w:val="none" w:sz="0" w:space="0" w:color="auto"/>
        <w:bottom w:val="none" w:sz="0" w:space="0" w:color="auto"/>
        <w:right w:val="none" w:sz="0" w:space="0" w:color="auto"/>
      </w:divBdr>
    </w:div>
    <w:div w:id="251818705">
      <w:bodyDiv w:val="1"/>
      <w:marLeft w:val="0"/>
      <w:marRight w:val="0"/>
      <w:marTop w:val="0"/>
      <w:marBottom w:val="0"/>
      <w:divBdr>
        <w:top w:val="none" w:sz="0" w:space="0" w:color="auto"/>
        <w:left w:val="none" w:sz="0" w:space="0" w:color="auto"/>
        <w:bottom w:val="none" w:sz="0" w:space="0" w:color="auto"/>
        <w:right w:val="none" w:sz="0" w:space="0" w:color="auto"/>
      </w:divBdr>
    </w:div>
    <w:div w:id="286620975">
      <w:bodyDiv w:val="1"/>
      <w:marLeft w:val="0"/>
      <w:marRight w:val="0"/>
      <w:marTop w:val="0"/>
      <w:marBottom w:val="0"/>
      <w:divBdr>
        <w:top w:val="none" w:sz="0" w:space="0" w:color="auto"/>
        <w:left w:val="none" w:sz="0" w:space="0" w:color="auto"/>
        <w:bottom w:val="none" w:sz="0" w:space="0" w:color="auto"/>
        <w:right w:val="none" w:sz="0" w:space="0" w:color="auto"/>
      </w:divBdr>
    </w:div>
    <w:div w:id="291206354">
      <w:bodyDiv w:val="1"/>
      <w:marLeft w:val="0"/>
      <w:marRight w:val="0"/>
      <w:marTop w:val="0"/>
      <w:marBottom w:val="0"/>
      <w:divBdr>
        <w:top w:val="none" w:sz="0" w:space="0" w:color="auto"/>
        <w:left w:val="none" w:sz="0" w:space="0" w:color="auto"/>
        <w:bottom w:val="none" w:sz="0" w:space="0" w:color="auto"/>
        <w:right w:val="none" w:sz="0" w:space="0" w:color="auto"/>
      </w:divBdr>
    </w:div>
    <w:div w:id="333725758">
      <w:bodyDiv w:val="1"/>
      <w:marLeft w:val="0"/>
      <w:marRight w:val="0"/>
      <w:marTop w:val="0"/>
      <w:marBottom w:val="0"/>
      <w:divBdr>
        <w:top w:val="none" w:sz="0" w:space="0" w:color="auto"/>
        <w:left w:val="none" w:sz="0" w:space="0" w:color="auto"/>
        <w:bottom w:val="none" w:sz="0" w:space="0" w:color="auto"/>
        <w:right w:val="none" w:sz="0" w:space="0" w:color="auto"/>
      </w:divBdr>
    </w:div>
    <w:div w:id="343677593">
      <w:bodyDiv w:val="1"/>
      <w:marLeft w:val="0"/>
      <w:marRight w:val="0"/>
      <w:marTop w:val="0"/>
      <w:marBottom w:val="0"/>
      <w:divBdr>
        <w:top w:val="none" w:sz="0" w:space="0" w:color="auto"/>
        <w:left w:val="none" w:sz="0" w:space="0" w:color="auto"/>
        <w:bottom w:val="none" w:sz="0" w:space="0" w:color="auto"/>
        <w:right w:val="none" w:sz="0" w:space="0" w:color="auto"/>
      </w:divBdr>
    </w:div>
    <w:div w:id="349601182">
      <w:bodyDiv w:val="1"/>
      <w:marLeft w:val="0"/>
      <w:marRight w:val="0"/>
      <w:marTop w:val="0"/>
      <w:marBottom w:val="0"/>
      <w:divBdr>
        <w:top w:val="none" w:sz="0" w:space="0" w:color="auto"/>
        <w:left w:val="none" w:sz="0" w:space="0" w:color="auto"/>
        <w:bottom w:val="none" w:sz="0" w:space="0" w:color="auto"/>
        <w:right w:val="none" w:sz="0" w:space="0" w:color="auto"/>
      </w:divBdr>
    </w:div>
    <w:div w:id="353308647">
      <w:bodyDiv w:val="1"/>
      <w:marLeft w:val="0"/>
      <w:marRight w:val="0"/>
      <w:marTop w:val="0"/>
      <w:marBottom w:val="0"/>
      <w:divBdr>
        <w:top w:val="none" w:sz="0" w:space="0" w:color="auto"/>
        <w:left w:val="none" w:sz="0" w:space="0" w:color="auto"/>
        <w:bottom w:val="none" w:sz="0" w:space="0" w:color="auto"/>
        <w:right w:val="none" w:sz="0" w:space="0" w:color="auto"/>
      </w:divBdr>
    </w:div>
    <w:div w:id="369381481">
      <w:bodyDiv w:val="1"/>
      <w:marLeft w:val="0"/>
      <w:marRight w:val="0"/>
      <w:marTop w:val="0"/>
      <w:marBottom w:val="0"/>
      <w:divBdr>
        <w:top w:val="none" w:sz="0" w:space="0" w:color="auto"/>
        <w:left w:val="none" w:sz="0" w:space="0" w:color="auto"/>
        <w:bottom w:val="none" w:sz="0" w:space="0" w:color="auto"/>
        <w:right w:val="none" w:sz="0" w:space="0" w:color="auto"/>
      </w:divBdr>
      <w:divsChild>
        <w:div w:id="722564318">
          <w:marLeft w:val="-720"/>
          <w:marRight w:val="0"/>
          <w:marTop w:val="0"/>
          <w:marBottom w:val="0"/>
          <w:divBdr>
            <w:top w:val="none" w:sz="0" w:space="0" w:color="auto"/>
            <w:left w:val="none" w:sz="0" w:space="0" w:color="auto"/>
            <w:bottom w:val="none" w:sz="0" w:space="0" w:color="auto"/>
            <w:right w:val="none" w:sz="0" w:space="0" w:color="auto"/>
          </w:divBdr>
        </w:div>
      </w:divsChild>
    </w:div>
    <w:div w:id="373627355">
      <w:bodyDiv w:val="1"/>
      <w:marLeft w:val="0"/>
      <w:marRight w:val="0"/>
      <w:marTop w:val="0"/>
      <w:marBottom w:val="0"/>
      <w:divBdr>
        <w:top w:val="none" w:sz="0" w:space="0" w:color="auto"/>
        <w:left w:val="none" w:sz="0" w:space="0" w:color="auto"/>
        <w:bottom w:val="none" w:sz="0" w:space="0" w:color="auto"/>
        <w:right w:val="none" w:sz="0" w:space="0" w:color="auto"/>
      </w:divBdr>
    </w:div>
    <w:div w:id="412624101">
      <w:bodyDiv w:val="1"/>
      <w:marLeft w:val="0"/>
      <w:marRight w:val="0"/>
      <w:marTop w:val="0"/>
      <w:marBottom w:val="0"/>
      <w:divBdr>
        <w:top w:val="none" w:sz="0" w:space="0" w:color="auto"/>
        <w:left w:val="none" w:sz="0" w:space="0" w:color="auto"/>
        <w:bottom w:val="none" w:sz="0" w:space="0" w:color="auto"/>
        <w:right w:val="none" w:sz="0" w:space="0" w:color="auto"/>
      </w:divBdr>
      <w:divsChild>
        <w:div w:id="1696348615">
          <w:marLeft w:val="0"/>
          <w:marRight w:val="0"/>
          <w:marTop w:val="0"/>
          <w:marBottom w:val="0"/>
          <w:divBdr>
            <w:top w:val="none" w:sz="0" w:space="0" w:color="auto"/>
            <w:left w:val="none" w:sz="0" w:space="0" w:color="auto"/>
            <w:bottom w:val="none" w:sz="0" w:space="0" w:color="auto"/>
            <w:right w:val="none" w:sz="0" w:space="0" w:color="auto"/>
          </w:divBdr>
        </w:div>
      </w:divsChild>
    </w:div>
    <w:div w:id="509150754">
      <w:bodyDiv w:val="1"/>
      <w:marLeft w:val="0"/>
      <w:marRight w:val="0"/>
      <w:marTop w:val="0"/>
      <w:marBottom w:val="0"/>
      <w:divBdr>
        <w:top w:val="none" w:sz="0" w:space="0" w:color="auto"/>
        <w:left w:val="none" w:sz="0" w:space="0" w:color="auto"/>
        <w:bottom w:val="none" w:sz="0" w:space="0" w:color="auto"/>
        <w:right w:val="none" w:sz="0" w:space="0" w:color="auto"/>
      </w:divBdr>
    </w:div>
    <w:div w:id="514462713">
      <w:bodyDiv w:val="1"/>
      <w:marLeft w:val="0"/>
      <w:marRight w:val="0"/>
      <w:marTop w:val="0"/>
      <w:marBottom w:val="0"/>
      <w:divBdr>
        <w:top w:val="none" w:sz="0" w:space="0" w:color="auto"/>
        <w:left w:val="none" w:sz="0" w:space="0" w:color="auto"/>
        <w:bottom w:val="none" w:sz="0" w:space="0" w:color="auto"/>
        <w:right w:val="none" w:sz="0" w:space="0" w:color="auto"/>
      </w:divBdr>
    </w:div>
    <w:div w:id="552959581">
      <w:bodyDiv w:val="1"/>
      <w:marLeft w:val="0"/>
      <w:marRight w:val="0"/>
      <w:marTop w:val="0"/>
      <w:marBottom w:val="0"/>
      <w:divBdr>
        <w:top w:val="none" w:sz="0" w:space="0" w:color="auto"/>
        <w:left w:val="none" w:sz="0" w:space="0" w:color="auto"/>
        <w:bottom w:val="none" w:sz="0" w:space="0" w:color="auto"/>
        <w:right w:val="none" w:sz="0" w:space="0" w:color="auto"/>
      </w:divBdr>
    </w:div>
    <w:div w:id="575865232">
      <w:bodyDiv w:val="1"/>
      <w:marLeft w:val="0"/>
      <w:marRight w:val="0"/>
      <w:marTop w:val="0"/>
      <w:marBottom w:val="0"/>
      <w:divBdr>
        <w:top w:val="none" w:sz="0" w:space="0" w:color="auto"/>
        <w:left w:val="none" w:sz="0" w:space="0" w:color="auto"/>
        <w:bottom w:val="none" w:sz="0" w:space="0" w:color="auto"/>
        <w:right w:val="none" w:sz="0" w:space="0" w:color="auto"/>
      </w:divBdr>
    </w:div>
    <w:div w:id="586303090">
      <w:bodyDiv w:val="1"/>
      <w:marLeft w:val="0"/>
      <w:marRight w:val="0"/>
      <w:marTop w:val="0"/>
      <w:marBottom w:val="0"/>
      <w:divBdr>
        <w:top w:val="none" w:sz="0" w:space="0" w:color="auto"/>
        <w:left w:val="none" w:sz="0" w:space="0" w:color="auto"/>
        <w:bottom w:val="none" w:sz="0" w:space="0" w:color="auto"/>
        <w:right w:val="none" w:sz="0" w:space="0" w:color="auto"/>
      </w:divBdr>
    </w:div>
    <w:div w:id="587228865">
      <w:bodyDiv w:val="1"/>
      <w:marLeft w:val="0"/>
      <w:marRight w:val="0"/>
      <w:marTop w:val="0"/>
      <w:marBottom w:val="0"/>
      <w:divBdr>
        <w:top w:val="none" w:sz="0" w:space="0" w:color="auto"/>
        <w:left w:val="none" w:sz="0" w:space="0" w:color="auto"/>
        <w:bottom w:val="none" w:sz="0" w:space="0" w:color="auto"/>
        <w:right w:val="none" w:sz="0" w:space="0" w:color="auto"/>
      </w:divBdr>
    </w:div>
    <w:div w:id="694498953">
      <w:bodyDiv w:val="1"/>
      <w:marLeft w:val="0"/>
      <w:marRight w:val="0"/>
      <w:marTop w:val="0"/>
      <w:marBottom w:val="0"/>
      <w:divBdr>
        <w:top w:val="none" w:sz="0" w:space="0" w:color="auto"/>
        <w:left w:val="none" w:sz="0" w:space="0" w:color="auto"/>
        <w:bottom w:val="none" w:sz="0" w:space="0" w:color="auto"/>
        <w:right w:val="none" w:sz="0" w:space="0" w:color="auto"/>
      </w:divBdr>
    </w:div>
    <w:div w:id="788888856">
      <w:bodyDiv w:val="1"/>
      <w:marLeft w:val="0"/>
      <w:marRight w:val="0"/>
      <w:marTop w:val="0"/>
      <w:marBottom w:val="0"/>
      <w:divBdr>
        <w:top w:val="none" w:sz="0" w:space="0" w:color="auto"/>
        <w:left w:val="none" w:sz="0" w:space="0" w:color="auto"/>
        <w:bottom w:val="none" w:sz="0" w:space="0" w:color="auto"/>
        <w:right w:val="none" w:sz="0" w:space="0" w:color="auto"/>
      </w:divBdr>
    </w:div>
    <w:div w:id="823551633">
      <w:bodyDiv w:val="1"/>
      <w:marLeft w:val="0"/>
      <w:marRight w:val="0"/>
      <w:marTop w:val="0"/>
      <w:marBottom w:val="0"/>
      <w:divBdr>
        <w:top w:val="none" w:sz="0" w:space="0" w:color="auto"/>
        <w:left w:val="none" w:sz="0" w:space="0" w:color="auto"/>
        <w:bottom w:val="none" w:sz="0" w:space="0" w:color="auto"/>
        <w:right w:val="none" w:sz="0" w:space="0" w:color="auto"/>
      </w:divBdr>
    </w:div>
    <w:div w:id="835266003">
      <w:bodyDiv w:val="1"/>
      <w:marLeft w:val="0"/>
      <w:marRight w:val="0"/>
      <w:marTop w:val="0"/>
      <w:marBottom w:val="0"/>
      <w:divBdr>
        <w:top w:val="none" w:sz="0" w:space="0" w:color="auto"/>
        <w:left w:val="none" w:sz="0" w:space="0" w:color="auto"/>
        <w:bottom w:val="none" w:sz="0" w:space="0" w:color="auto"/>
        <w:right w:val="none" w:sz="0" w:space="0" w:color="auto"/>
      </w:divBdr>
    </w:div>
    <w:div w:id="881400967">
      <w:bodyDiv w:val="1"/>
      <w:marLeft w:val="0"/>
      <w:marRight w:val="0"/>
      <w:marTop w:val="0"/>
      <w:marBottom w:val="0"/>
      <w:divBdr>
        <w:top w:val="none" w:sz="0" w:space="0" w:color="auto"/>
        <w:left w:val="none" w:sz="0" w:space="0" w:color="auto"/>
        <w:bottom w:val="none" w:sz="0" w:space="0" w:color="auto"/>
        <w:right w:val="none" w:sz="0" w:space="0" w:color="auto"/>
      </w:divBdr>
    </w:div>
    <w:div w:id="915239696">
      <w:bodyDiv w:val="1"/>
      <w:marLeft w:val="0"/>
      <w:marRight w:val="0"/>
      <w:marTop w:val="0"/>
      <w:marBottom w:val="0"/>
      <w:divBdr>
        <w:top w:val="none" w:sz="0" w:space="0" w:color="auto"/>
        <w:left w:val="none" w:sz="0" w:space="0" w:color="auto"/>
        <w:bottom w:val="none" w:sz="0" w:space="0" w:color="auto"/>
        <w:right w:val="none" w:sz="0" w:space="0" w:color="auto"/>
      </w:divBdr>
    </w:div>
    <w:div w:id="917135415">
      <w:bodyDiv w:val="1"/>
      <w:marLeft w:val="0"/>
      <w:marRight w:val="0"/>
      <w:marTop w:val="0"/>
      <w:marBottom w:val="0"/>
      <w:divBdr>
        <w:top w:val="none" w:sz="0" w:space="0" w:color="auto"/>
        <w:left w:val="none" w:sz="0" w:space="0" w:color="auto"/>
        <w:bottom w:val="none" w:sz="0" w:space="0" w:color="auto"/>
        <w:right w:val="none" w:sz="0" w:space="0" w:color="auto"/>
      </w:divBdr>
    </w:div>
    <w:div w:id="953705987">
      <w:bodyDiv w:val="1"/>
      <w:marLeft w:val="0"/>
      <w:marRight w:val="0"/>
      <w:marTop w:val="0"/>
      <w:marBottom w:val="0"/>
      <w:divBdr>
        <w:top w:val="none" w:sz="0" w:space="0" w:color="auto"/>
        <w:left w:val="none" w:sz="0" w:space="0" w:color="auto"/>
        <w:bottom w:val="none" w:sz="0" w:space="0" w:color="auto"/>
        <w:right w:val="none" w:sz="0" w:space="0" w:color="auto"/>
      </w:divBdr>
    </w:div>
    <w:div w:id="978339092">
      <w:bodyDiv w:val="1"/>
      <w:marLeft w:val="0"/>
      <w:marRight w:val="0"/>
      <w:marTop w:val="0"/>
      <w:marBottom w:val="0"/>
      <w:divBdr>
        <w:top w:val="none" w:sz="0" w:space="0" w:color="auto"/>
        <w:left w:val="none" w:sz="0" w:space="0" w:color="auto"/>
        <w:bottom w:val="none" w:sz="0" w:space="0" w:color="auto"/>
        <w:right w:val="none" w:sz="0" w:space="0" w:color="auto"/>
      </w:divBdr>
      <w:divsChild>
        <w:div w:id="180582937">
          <w:marLeft w:val="0"/>
          <w:marRight w:val="0"/>
          <w:marTop w:val="0"/>
          <w:marBottom w:val="0"/>
          <w:divBdr>
            <w:top w:val="none" w:sz="0" w:space="0" w:color="auto"/>
            <w:left w:val="none" w:sz="0" w:space="0" w:color="auto"/>
            <w:bottom w:val="none" w:sz="0" w:space="0" w:color="auto"/>
            <w:right w:val="none" w:sz="0" w:space="0" w:color="auto"/>
          </w:divBdr>
        </w:div>
      </w:divsChild>
    </w:div>
    <w:div w:id="1047725545">
      <w:bodyDiv w:val="1"/>
      <w:marLeft w:val="0"/>
      <w:marRight w:val="0"/>
      <w:marTop w:val="0"/>
      <w:marBottom w:val="0"/>
      <w:divBdr>
        <w:top w:val="none" w:sz="0" w:space="0" w:color="auto"/>
        <w:left w:val="none" w:sz="0" w:space="0" w:color="auto"/>
        <w:bottom w:val="none" w:sz="0" w:space="0" w:color="auto"/>
        <w:right w:val="none" w:sz="0" w:space="0" w:color="auto"/>
      </w:divBdr>
    </w:div>
    <w:div w:id="1060134029">
      <w:bodyDiv w:val="1"/>
      <w:marLeft w:val="0"/>
      <w:marRight w:val="0"/>
      <w:marTop w:val="0"/>
      <w:marBottom w:val="0"/>
      <w:divBdr>
        <w:top w:val="none" w:sz="0" w:space="0" w:color="auto"/>
        <w:left w:val="none" w:sz="0" w:space="0" w:color="auto"/>
        <w:bottom w:val="none" w:sz="0" w:space="0" w:color="auto"/>
        <w:right w:val="none" w:sz="0" w:space="0" w:color="auto"/>
      </w:divBdr>
    </w:div>
    <w:div w:id="1090354323">
      <w:bodyDiv w:val="1"/>
      <w:marLeft w:val="0"/>
      <w:marRight w:val="0"/>
      <w:marTop w:val="0"/>
      <w:marBottom w:val="0"/>
      <w:divBdr>
        <w:top w:val="none" w:sz="0" w:space="0" w:color="auto"/>
        <w:left w:val="none" w:sz="0" w:space="0" w:color="auto"/>
        <w:bottom w:val="none" w:sz="0" w:space="0" w:color="auto"/>
        <w:right w:val="none" w:sz="0" w:space="0" w:color="auto"/>
      </w:divBdr>
    </w:div>
    <w:div w:id="1102144580">
      <w:bodyDiv w:val="1"/>
      <w:marLeft w:val="0"/>
      <w:marRight w:val="0"/>
      <w:marTop w:val="0"/>
      <w:marBottom w:val="0"/>
      <w:divBdr>
        <w:top w:val="none" w:sz="0" w:space="0" w:color="auto"/>
        <w:left w:val="none" w:sz="0" w:space="0" w:color="auto"/>
        <w:bottom w:val="none" w:sz="0" w:space="0" w:color="auto"/>
        <w:right w:val="none" w:sz="0" w:space="0" w:color="auto"/>
      </w:divBdr>
    </w:div>
    <w:div w:id="1114247020">
      <w:bodyDiv w:val="1"/>
      <w:marLeft w:val="0"/>
      <w:marRight w:val="0"/>
      <w:marTop w:val="0"/>
      <w:marBottom w:val="0"/>
      <w:divBdr>
        <w:top w:val="none" w:sz="0" w:space="0" w:color="auto"/>
        <w:left w:val="none" w:sz="0" w:space="0" w:color="auto"/>
        <w:bottom w:val="none" w:sz="0" w:space="0" w:color="auto"/>
        <w:right w:val="none" w:sz="0" w:space="0" w:color="auto"/>
      </w:divBdr>
    </w:div>
    <w:div w:id="1154368910">
      <w:bodyDiv w:val="1"/>
      <w:marLeft w:val="0"/>
      <w:marRight w:val="0"/>
      <w:marTop w:val="0"/>
      <w:marBottom w:val="0"/>
      <w:divBdr>
        <w:top w:val="none" w:sz="0" w:space="0" w:color="auto"/>
        <w:left w:val="none" w:sz="0" w:space="0" w:color="auto"/>
        <w:bottom w:val="none" w:sz="0" w:space="0" w:color="auto"/>
        <w:right w:val="none" w:sz="0" w:space="0" w:color="auto"/>
      </w:divBdr>
    </w:div>
    <w:div w:id="1183321845">
      <w:bodyDiv w:val="1"/>
      <w:marLeft w:val="0"/>
      <w:marRight w:val="0"/>
      <w:marTop w:val="0"/>
      <w:marBottom w:val="0"/>
      <w:divBdr>
        <w:top w:val="none" w:sz="0" w:space="0" w:color="auto"/>
        <w:left w:val="none" w:sz="0" w:space="0" w:color="auto"/>
        <w:bottom w:val="none" w:sz="0" w:space="0" w:color="auto"/>
        <w:right w:val="none" w:sz="0" w:space="0" w:color="auto"/>
      </w:divBdr>
    </w:div>
    <w:div w:id="1183859407">
      <w:bodyDiv w:val="1"/>
      <w:marLeft w:val="0"/>
      <w:marRight w:val="0"/>
      <w:marTop w:val="0"/>
      <w:marBottom w:val="0"/>
      <w:divBdr>
        <w:top w:val="none" w:sz="0" w:space="0" w:color="auto"/>
        <w:left w:val="none" w:sz="0" w:space="0" w:color="auto"/>
        <w:bottom w:val="none" w:sz="0" w:space="0" w:color="auto"/>
        <w:right w:val="none" w:sz="0" w:space="0" w:color="auto"/>
      </w:divBdr>
    </w:div>
    <w:div w:id="1230265683">
      <w:bodyDiv w:val="1"/>
      <w:marLeft w:val="0"/>
      <w:marRight w:val="0"/>
      <w:marTop w:val="0"/>
      <w:marBottom w:val="0"/>
      <w:divBdr>
        <w:top w:val="none" w:sz="0" w:space="0" w:color="auto"/>
        <w:left w:val="none" w:sz="0" w:space="0" w:color="auto"/>
        <w:bottom w:val="none" w:sz="0" w:space="0" w:color="auto"/>
        <w:right w:val="none" w:sz="0" w:space="0" w:color="auto"/>
      </w:divBdr>
    </w:div>
    <w:div w:id="1232428491">
      <w:bodyDiv w:val="1"/>
      <w:marLeft w:val="0"/>
      <w:marRight w:val="0"/>
      <w:marTop w:val="0"/>
      <w:marBottom w:val="0"/>
      <w:divBdr>
        <w:top w:val="none" w:sz="0" w:space="0" w:color="auto"/>
        <w:left w:val="none" w:sz="0" w:space="0" w:color="auto"/>
        <w:bottom w:val="none" w:sz="0" w:space="0" w:color="auto"/>
        <w:right w:val="none" w:sz="0" w:space="0" w:color="auto"/>
      </w:divBdr>
    </w:div>
    <w:div w:id="1277249082">
      <w:bodyDiv w:val="1"/>
      <w:marLeft w:val="0"/>
      <w:marRight w:val="0"/>
      <w:marTop w:val="0"/>
      <w:marBottom w:val="0"/>
      <w:divBdr>
        <w:top w:val="none" w:sz="0" w:space="0" w:color="auto"/>
        <w:left w:val="none" w:sz="0" w:space="0" w:color="auto"/>
        <w:bottom w:val="none" w:sz="0" w:space="0" w:color="auto"/>
        <w:right w:val="none" w:sz="0" w:space="0" w:color="auto"/>
      </w:divBdr>
    </w:div>
    <w:div w:id="1286962215">
      <w:bodyDiv w:val="1"/>
      <w:marLeft w:val="0"/>
      <w:marRight w:val="0"/>
      <w:marTop w:val="0"/>
      <w:marBottom w:val="0"/>
      <w:divBdr>
        <w:top w:val="none" w:sz="0" w:space="0" w:color="auto"/>
        <w:left w:val="none" w:sz="0" w:space="0" w:color="auto"/>
        <w:bottom w:val="none" w:sz="0" w:space="0" w:color="auto"/>
        <w:right w:val="none" w:sz="0" w:space="0" w:color="auto"/>
      </w:divBdr>
    </w:div>
    <w:div w:id="1402681572">
      <w:bodyDiv w:val="1"/>
      <w:marLeft w:val="0"/>
      <w:marRight w:val="0"/>
      <w:marTop w:val="0"/>
      <w:marBottom w:val="0"/>
      <w:divBdr>
        <w:top w:val="none" w:sz="0" w:space="0" w:color="auto"/>
        <w:left w:val="none" w:sz="0" w:space="0" w:color="auto"/>
        <w:bottom w:val="none" w:sz="0" w:space="0" w:color="auto"/>
        <w:right w:val="none" w:sz="0" w:space="0" w:color="auto"/>
      </w:divBdr>
    </w:div>
    <w:div w:id="1408192069">
      <w:bodyDiv w:val="1"/>
      <w:marLeft w:val="0"/>
      <w:marRight w:val="0"/>
      <w:marTop w:val="0"/>
      <w:marBottom w:val="0"/>
      <w:divBdr>
        <w:top w:val="none" w:sz="0" w:space="0" w:color="auto"/>
        <w:left w:val="none" w:sz="0" w:space="0" w:color="auto"/>
        <w:bottom w:val="none" w:sz="0" w:space="0" w:color="auto"/>
        <w:right w:val="none" w:sz="0" w:space="0" w:color="auto"/>
      </w:divBdr>
    </w:div>
    <w:div w:id="1411464633">
      <w:bodyDiv w:val="1"/>
      <w:marLeft w:val="0"/>
      <w:marRight w:val="0"/>
      <w:marTop w:val="0"/>
      <w:marBottom w:val="0"/>
      <w:divBdr>
        <w:top w:val="none" w:sz="0" w:space="0" w:color="auto"/>
        <w:left w:val="none" w:sz="0" w:space="0" w:color="auto"/>
        <w:bottom w:val="none" w:sz="0" w:space="0" w:color="auto"/>
        <w:right w:val="none" w:sz="0" w:space="0" w:color="auto"/>
      </w:divBdr>
    </w:div>
    <w:div w:id="1418749219">
      <w:bodyDiv w:val="1"/>
      <w:marLeft w:val="0"/>
      <w:marRight w:val="0"/>
      <w:marTop w:val="0"/>
      <w:marBottom w:val="0"/>
      <w:divBdr>
        <w:top w:val="none" w:sz="0" w:space="0" w:color="auto"/>
        <w:left w:val="none" w:sz="0" w:space="0" w:color="auto"/>
        <w:bottom w:val="none" w:sz="0" w:space="0" w:color="auto"/>
        <w:right w:val="none" w:sz="0" w:space="0" w:color="auto"/>
      </w:divBdr>
    </w:div>
    <w:div w:id="1421490330">
      <w:bodyDiv w:val="1"/>
      <w:marLeft w:val="0"/>
      <w:marRight w:val="0"/>
      <w:marTop w:val="0"/>
      <w:marBottom w:val="0"/>
      <w:divBdr>
        <w:top w:val="none" w:sz="0" w:space="0" w:color="auto"/>
        <w:left w:val="none" w:sz="0" w:space="0" w:color="auto"/>
        <w:bottom w:val="none" w:sz="0" w:space="0" w:color="auto"/>
        <w:right w:val="none" w:sz="0" w:space="0" w:color="auto"/>
      </w:divBdr>
    </w:div>
    <w:div w:id="1490563038">
      <w:bodyDiv w:val="1"/>
      <w:marLeft w:val="0"/>
      <w:marRight w:val="0"/>
      <w:marTop w:val="0"/>
      <w:marBottom w:val="0"/>
      <w:divBdr>
        <w:top w:val="none" w:sz="0" w:space="0" w:color="auto"/>
        <w:left w:val="none" w:sz="0" w:space="0" w:color="auto"/>
        <w:bottom w:val="none" w:sz="0" w:space="0" w:color="auto"/>
        <w:right w:val="none" w:sz="0" w:space="0" w:color="auto"/>
      </w:divBdr>
    </w:div>
    <w:div w:id="1541555502">
      <w:bodyDiv w:val="1"/>
      <w:marLeft w:val="0"/>
      <w:marRight w:val="0"/>
      <w:marTop w:val="0"/>
      <w:marBottom w:val="0"/>
      <w:divBdr>
        <w:top w:val="none" w:sz="0" w:space="0" w:color="auto"/>
        <w:left w:val="none" w:sz="0" w:space="0" w:color="auto"/>
        <w:bottom w:val="none" w:sz="0" w:space="0" w:color="auto"/>
        <w:right w:val="none" w:sz="0" w:space="0" w:color="auto"/>
      </w:divBdr>
    </w:div>
    <w:div w:id="1542939326">
      <w:bodyDiv w:val="1"/>
      <w:marLeft w:val="0"/>
      <w:marRight w:val="0"/>
      <w:marTop w:val="0"/>
      <w:marBottom w:val="0"/>
      <w:divBdr>
        <w:top w:val="none" w:sz="0" w:space="0" w:color="auto"/>
        <w:left w:val="none" w:sz="0" w:space="0" w:color="auto"/>
        <w:bottom w:val="none" w:sz="0" w:space="0" w:color="auto"/>
        <w:right w:val="none" w:sz="0" w:space="0" w:color="auto"/>
      </w:divBdr>
    </w:div>
    <w:div w:id="1578975992">
      <w:bodyDiv w:val="1"/>
      <w:marLeft w:val="0"/>
      <w:marRight w:val="0"/>
      <w:marTop w:val="0"/>
      <w:marBottom w:val="0"/>
      <w:divBdr>
        <w:top w:val="none" w:sz="0" w:space="0" w:color="auto"/>
        <w:left w:val="none" w:sz="0" w:space="0" w:color="auto"/>
        <w:bottom w:val="none" w:sz="0" w:space="0" w:color="auto"/>
        <w:right w:val="none" w:sz="0" w:space="0" w:color="auto"/>
      </w:divBdr>
    </w:div>
    <w:div w:id="1595670962">
      <w:bodyDiv w:val="1"/>
      <w:marLeft w:val="0"/>
      <w:marRight w:val="0"/>
      <w:marTop w:val="0"/>
      <w:marBottom w:val="0"/>
      <w:divBdr>
        <w:top w:val="none" w:sz="0" w:space="0" w:color="auto"/>
        <w:left w:val="none" w:sz="0" w:space="0" w:color="auto"/>
        <w:bottom w:val="none" w:sz="0" w:space="0" w:color="auto"/>
        <w:right w:val="none" w:sz="0" w:space="0" w:color="auto"/>
      </w:divBdr>
    </w:div>
    <w:div w:id="1612325030">
      <w:bodyDiv w:val="1"/>
      <w:marLeft w:val="0"/>
      <w:marRight w:val="0"/>
      <w:marTop w:val="0"/>
      <w:marBottom w:val="0"/>
      <w:divBdr>
        <w:top w:val="none" w:sz="0" w:space="0" w:color="auto"/>
        <w:left w:val="none" w:sz="0" w:space="0" w:color="auto"/>
        <w:bottom w:val="none" w:sz="0" w:space="0" w:color="auto"/>
        <w:right w:val="none" w:sz="0" w:space="0" w:color="auto"/>
      </w:divBdr>
      <w:divsChild>
        <w:div w:id="1925458539">
          <w:marLeft w:val="-720"/>
          <w:marRight w:val="0"/>
          <w:marTop w:val="0"/>
          <w:marBottom w:val="0"/>
          <w:divBdr>
            <w:top w:val="none" w:sz="0" w:space="0" w:color="auto"/>
            <w:left w:val="none" w:sz="0" w:space="0" w:color="auto"/>
            <w:bottom w:val="none" w:sz="0" w:space="0" w:color="auto"/>
            <w:right w:val="none" w:sz="0" w:space="0" w:color="auto"/>
          </w:divBdr>
        </w:div>
      </w:divsChild>
    </w:div>
    <w:div w:id="1681854224">
      <w:bodyDiv w:val="1"/>
      <w:marLeft w:val="0"/>
      <w:marRight w:val="0"/>
      <w:marTop w:val="0"/>
      <w:marBottom w:val="0"/>
      <w:divBdr>
        <w:top w:val="none" w:sz="0" w:space="0" w:color="auto"/>
        <w:left w:val="none" w:sz="0" w:space="0" w:color="auto"/>
        <w:bottom w:val="none" w:sz="0" w:space="0" w:color="auto"/>
        <w:right w:val="none" w:sz="0" w:space="0" w:color="auto"/>
      </w:divBdr>
    </w:div>
    <w:div w:id="1684892424">
      <w:bodyDiv w:val="1"/>
      <w:marLeft w:val="0"/>
      <w:marRight w:val="0"/>
      <w:marTop w:val="0"/>
      <w:marBottom w:val="0"/>
      <w:divBdr>
        <w:top w:val="none" w:sz="0" w:space="0" w:color="auto"/>
        <w:left w:val="none" w:sz="0" w:space="0" w:color="auto"/>
        <w:bottom w:val="none" w:sz="0" w:space="0" w:color="auto"/>
        <w:right w:val="none" w:sz="0" w:space="0" w:color="auto"/>
      </w:divBdr>
    </w:div>
    <w:div w:id="1716615678">
      <w:bodyDiv w:val="1"/>
      <w:marLeft w:val="0"/>
      <w:marRight w:val="0"/>
      <w:marTop w:val="0"/>
      <w:marBottom w:val="0"/>
      <w:divBdr>
        <w:top w:val="none" w:sz="0" w:space="0" w:color="auto"/>
        <w:left w:val="none" w:sz="0" w:space="0" w:color="auto"/>
        <w:bottom w:val="none" w:sz="0" w:space="0" w:color="auto"/>
        <w:right w:val="none" w:sz="0" w:space="0" w:color="auto"/>
      </w:divBdr>
    </w:div>
    <w:div w:id="1732384481">
      <w:bodyDiv w:val="1"/>
      <w:marLeft w:val="0"/>
      <w:marRight w:val="0"/>
      <w:marTop w:val="0"/>
      <w:marBottom w:val="0"/>
      <w:divBdr>
        <w:top w:val="none" w:sz="0" w:space="0" w:color="auto"/>
        <w:left w:val="none" w:sz="0" w:space="0" w:color="auto"/>
        <w:bottom w:val="none" w:sz="0" w:space="0" w:color="auto"/>
        <w:right w:val="none" w:sz="0" w:space="0" w:color="auto"/>
      </w:divBdr>
    </w:div>
    <w:div w:id="1772630565">
      <w:bodyDiv w:val="1"/>
      <w:marLeft w:val="0"/>
      <w:marRight w:val="0"/>
      <w:marTop w:val="0"/>
      <w:marBottom w:val="0"/>
      <w:divBdr>
        <w:top w:val="none" w:sz="0" w:space="0" w:color="auto"/>
        <w:left w:val="none" w:sz="0" w:space="0" w:color="auto"/>
        <w:bottom w:val="none" w:sz="0" w:space="0" w:color="auto"/>
        <w:right w:val="none" w:sz="0" w:space="0" w:color="auto"/>
      </w:divBdr>
    </w:div>
    <w:div w:id="1792550788">
      <w:bodyDiv w:val="1"/>
      <w:marLeft w:val="0"/>
      <w:marRight w:val="0"/>
      <w:marTop w:val="0"/>
      <w:marBottom w:val="0"/>
      <w:divBdr>
        <w:top w:val="none" w:sz="0" w:space="0" w:color="auto"/>
        <w:left w:val="none" w:sz="0" w:space="0" w:color="auto"/>
        <w:bottom w:val="none" w:sz="0" w:space="0" w:color="auto"/>
        <w:right w:val="none" w:sz="0" w:space="0" w:color="auto"/>
      </w:divBdr>
    </w:div>
    <w:div w:id="1797134799">
      <w:bodyDiv w:val="1"/>
      <w:marLeft w:val="0"/>
      <w:marRight w:val="0"/>
      <w:marTop w:val="0"/>
      <w:marBottom w:val="0"/>
      <w:divBdr>
        <w:top w:val="none" w:sz="0" w:space="0" w:color="auto"/>
        <w:left w:val="none" w:sz="0" w:space="0" w:color="auto"/>
        <w:bottom w:val="none" w:sz="0" w:space="0" w:color="auto"/>
        <w:right w:val="none" w:sz="0" w:space="0" w:color="auto"/>
      </w:divBdr>
    </w:div>
    <w:div w:id="1826624415">
      <w:bodyDiv w:val="1"/>
      <w:marLeft w:val="0"/>
      <w:marRight w:val="0"/>
      <w:marTop w:val="0"/>
      <w:marBottom w:val="0"/>
      <w:divBdr>
        <w:top w:val="none" w:sz="0" w:space="0" w:color="auto"/>
        <w:left w:val="none" w:sz="0" w:space="0" w:color="auto"/>
        <w:bottom w:val="none" w:sz="0" w:space="0" w:color="auto"/>
        <w:right w:val="none" w:sz="0" w:space="0" w:color="auto"/>
      </w:divBdr>
    </w:div>
    <w:div w:id="1834224132">
      <w:bodyDiv w:val="1"/>
      <w:marLeft w:val="0"/>
      <w:marRight w:val="0"/>
      <w:marTop w:val="0"/>
      <w:marBottom w:val="0"/>
      <w:divBdr>
        <w:top w:val="none" w:sz="0" w:space="0" w:color="auto"/>
        <w:left w:val="none" w:sz="0" w:space="0" w:color="auto"/>
        <w:bottom w:val="none" w:sz="0" w:space="0" w:color="auto"/>
        <w:right w:val="none" w:sz="0" w:space="0" w:color="auto"/>
      </w:divBdr>
    </w:div>
    <w:div w:id="1849515297">
      <w:bodyDiv w:val="1"/>
      <w:marLeft w:val="0"/>
      <w:marRight w:val="0"/>
      <w:marTop w:val="0"/>
      <w:marBottom w:val="0"/>
      <w:divBdr>
        <w:top w:val="none" w:sz="0" w:space="0" w:color="auto"/>
        <w:left w:val="none" w:sz="0" w:space="0" w:color="auto"/>
        <w:bottom w:val="none" w:sz="0" w:space="0" w:color="auto"/>
        <w:right w:val="none" w:sz="0" w:space="0" w:color="auto"/>
      </w:divBdr>
    </w:div>
    <w:div w:id="1859813180">
      <w:bodyDiv w:val="1"/>
      <w:marLeft w:val="0"/>
      <w:marRight w:val="0"/>
      <w:marTop w:val="0"/>
      <w:marBottom w:val="0"/>
      <w:divBdr>
        <w:top w:val="none" w:sz="0" w:space="0" w:color="auto"/>
        <w:left w:val="none" w:sz="0" w:space="0" w:color="auto"/>
        <w:bottom w:val="none" w:sz="0" w:space="0" w:color="auto"/>
        <w:right w:val="none" w:sz="0" w:space="0" w:color="auto"/>
      </w:divBdr>
    </w:div>
    <w:div w:id="1934241868">
      <w:bodyDiv w:val="1"/>
      <w:marLeft w:val="0"/>
      <w:marRight w:val="0"/>
      <w:marTop w:val="0"/>
      <w:marBottom w:val="0"/>
      <w:divBdr>
        <w:top w:val="none" w:sz="0" w:space="0" w:color="auto"/>
        <w:left w:val="none" w:sz="0" w:space="0" w:color="auto"/>
        <w:bottom w:val="none" w:sz="0" w:space="0" w:color="auto"/>
        <w:right w:val="none" w:sz="0" w:space="0" w:color="auto"/>
      </w:divBdr>
    </w:div>
    <w:div w:id="1940135670">
      <w:bodyDiv w:val="1"/>
      <w:marLeft w:val="0"/>
      <w:marRight w:val="0"/>
      <w:marTop w:val="0"/>
      <w:marBottom w:val="0"/>
      <w:divBdr>
        <w:top w:val="none" w:sz="0" w:space="0" w:color="auto"/>
        <w:left w:val="none" w:sz="0" w:space="0" w:color="auto"/>
        <w:bottom w:val="none" w:sz="0" w:space="0" w:color="auto"/>
        <w:right w:val="none" w:sz="0" w:space="0" w:color="auto"/>
      </w:divBdr>
    </w:div>
    <w:div w:id="1966425111">
      <w:bodyDiv w:val="1"/>
      <w:marLeft w:val="0"/>
      <w:marRight w:val="0"/>
      <w:marTop w:val="0"/>
      <w:marBottom w:val="0"/>
      <w:divBdr>
        <w:top w:val="none" w:sz="0" w:space="0" w:color="auto"/>
        <w:left w:val="none" w:sz="0" w:space="0" w:color="auto"/>
        <w:bottom w:val="none" w:sz="0" w:space="0" w:color="auto"/>
        <w:right w:val="none" w:sz="0" w:space="0" w:color="auto"/>
      </w:divBdr>
    </w:div>
    <w:div w:id="1990355131">
      <w:bodyDiv w:val="1"/>
      <w:marLeft w:val="0"/>
      <w:marRight w:val="0"/>
      <w:marTop w:val="0"/>
      <w:marBottom w:val="0"/>
      <w:divBdr>
        <w:top w:val="none" w:sz="0" w:space="0" w:color="auto"/>
        <w:left w:val="none" w:sz="0" w:space="0" w:color="auto"/>
        <w:bottom w:val="none" w:sz="0" w:space="0" w:color="auto"/>
        <w:right w:val="none" w:sz="0" w:space="0" w:color="auto"/>
      </w:divBdr>
    </w:div>
    <w:div w:id="2004237040">
      <w:bodyDiv w:val="1"/>
      <w:marLeft w:val="0"/>
      <w:marRight w:val="0"/>
      <w:marTop w:val="0"/>
      <w:marBottom w:val="0"/>
      <w:divBdr>
        <w:top w:val="none" w:sz="0" w:space="0" w:color="auto"/>
        <w:left w:val="none" w:sz="0" w:space="0" w:color="auto"/>
        <w:bottom w:val="none" w:sz="0" w:space="0" w:color="auto"/>
        <w:right w:val="none" w:sz="0" w:space="0" w:color="auto"/>
      </w:divBdr>
    </w:div>
    <w:div w:id="2012367390">
      <w:bodyDiv w:val="1"/>
      <w:marLeft w:val="0"/>
      <w:marRight w:val="0"/>
      <w:marTop w:val="0"/>
      <w:marBottom w:val="0"/>
      <w:divBdr>
        <w:top w:val="none" w:sz="0" w:space="0" w:color="auto"/>
        <w:left w:val="none" w:sz="0" w:space="0" w:color="auto"/>
        <w:bottom w:val="none" w:sz="0" w:space="0" w:color="auto"/>
        <w:right w:val="none" w:sz="0" w:space="0" w:color="auto"/>
      </w:divBdr>
    </w:div>
    <w:div w:id="2063209268">
      <w:bodyDiv w:val="1"/>
      <w:marLeft w:val="0"/>
      <w:marRight w:val="0"/>
      <w:marTop w:val="0"/>
      <w:marBottom w:val="0"/>
      <w:divBdr>
        <w:top w:val="none" w:sz="0" w:space="0" w:color="auto"/>
        <w:left w:val="none" w:sz="0" w:space="0" w:color="auto"/>
        <w:bottom w:val="none" w:sz="0" w:space="0" w:color="auto"/>
        <w:right w:val="none" w:sz="0" w:space="0" w:color="auto"/>
      </w:divBdr>
    </w:div>
    <w:div w:id="208502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bbc.co.uk/news/uk-england-45490173" TargetMode="External"/><Relationship Id="rId26" Type="http://schemas.openxmlformats.org/officeDocument/2006/relationships/hyperlink" Target="https://assets.college.police.uk/s3fs-public/2021-04/a-career-pathway-in-response-policing.pdf" TargetMode="External"/><Relationship Id="rId39" Type="http://schemas.openxmlformats.org/officeDocument/2006/relationships/hyperlink" Target="https://mankind.org.uk/" TargetMode="External"/><Relationship Id="rId21" Type="http://schemas.openxmlformats.org/officeDocument/2006/relationships/hyperlink" Target="https://www.formpl.us/blog/survey-data-collection" TargetMode="External"/><Relationship Id="rId34" Type="http://schemas.openxmlformats.org/officeDocument/2006/relationships/hyperlink" Target="https://researchmethod.net/qualitative-research/#google_vignette" TargetMode="External"/><Relationship Id="rId42" Type="http://schemas.openxmlformats.org/officeDocument/2006/relationships/hyperlink" Target="https://www.relate.org.uk/get-help/gaslighting" TargetMode="External"/><Relationship Id="rId47" Type="http://schemas.openxmlformats.org/officeDocument/2006/relationships/hyperlink" Target="https://pearl.plymouth.ac.uk/handle/10026.1/9037"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hyperlink" Target="https://research-methodology.net/research-philosophy/interpretivism/#google_vignette" TargetMode="External"/><Relationship Id="rId11" Type="http://schemas.openxmlformats.org/officeDocument/2006/relationships/chart" Target="charts/chart3.xml"/><Relationship Id="rId24" Type="http://schemas.openxmlformats.org/officeDocument/2006/relationships/hyperlink" Target="https://www.verywellmind.com/domestic-abuse-why-do-they-do-it-62639" TargetMode="External"/><Relationship Id="rId32" Type="http://schemas.openxmlformats.org/officeDocument/2006/relationships/hyperlink" Target="https://www.gov.uk/government/news/funding-boost-for-specialist-victim-support-services" TargetMode="External"/><Relationship Id="rId37" Type="http://schemas.openxmlformats.org/officeDocument/2006/relationships/hyperlink" Target="https://assets.publishing.service.gov.uk/media/62fb9642e90e076bab8a9f7c/SuppMaleVictmsAbuse_Easy_Read.pdf" TargetMode="External"/><Relationship Id="rId40" Type="http://schemas.openxmlformats.org/officeDocument/2006/relationships/hyperlink" Target="https://mankind.org.uk/statistics/statistics-on-male-victims-of-domestic-abuse/" TargetMode="External"/><Relationship Id="rId45" Type="http://schemas.openxmlformats.org/officeDocument/2006/relationships/hyperlink" Target="https://www.victimsupport.org.uk/crime-info/types-crime/domestic-abuse/"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centreforsocialjustice.org.uk/newsroom/why-are-men-often-overlooked-as-victims-of-domestic-abuse" TargetMode="External"/><Relationship Id="rId28" Type="http://schemas.openxmlformats.org/officeDocument/2006/relationships/hyperlink" Target="https://www.theguardian.com/uk-news/2022/mar/17/80-percent-of-uk-police-accused-of-domestic-abuse-kept-jobs-figures-show" TargetMode="External"/><Relationship Id="rId36" Type="http://schemas.openxmlformats.org/officeDocument/2006/relationships/hyperlink" Target="https://journals.sagepub.com/doi/full/10.1177/0886260520944551" TargetMode="External"/><Relationship Id="rId49"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www.scribbr.com/methodology/quantitative-research/" TargetMode="External"/><Relationship Id="rId31" Type="http://schemas.openxmlformats.org/officeDocument/2006/relationships/hyperlink" Target="https://theconversation.com/male-victims-of-domestic-abuse-face-barriers-to-accessing-support-services-new-study-118705" TargetMode="External"/><Relationship Id="rId44" Type="http://schemas.openxmlformats.org/officeDocument/2006/relationships/hyperlink" Target="https://www.theknowledgeacademy.com/blog/what-is-data-collection/"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bristol.ac.uk/primaryhealthcare/news/2019/male-victims-of-domestic-abuse.html" TargetMode="External"/><Relationship Id="rId27" Type="http://schemas.openxmlformats.org/officeDocument/2006/relationships/hyperlink" Target="https://www.davss.org.uk/male-survivors-breaking-stereotypes-in-domestic-abuse/" TargetMode="External"/><Relationship Id="rId30" Type="http://schemas.openxmlformats.org/officeDocument/2006/relationships/hyperlink" Target="https://research-methodology.net/research-philosophy/positivism/" TargetMode="External"/><Relationship Id="rId35" Type="http://schemas.openxmlformats.org/officeDocument/2006/relationships/hyperlink" Target="https://researchmethod.net/dissertation-methodology/" TargetMode="External"/><Relationship Id="rId43" Type="http://schemas.openxmlformats.org/officeDocument/2006/relationships/hyperlink" Target="https://www.scribbr.com/methodology/inductive-deductive-reasoning/"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mindthegraph.com/blog/research-paradigm/" TargetMode="External"/><Relationship Id="rId25" Type="http://schemas.openxmlformats.org/officeDocument/2006/relationships/hyperlink" Target="https://www.ojp.gov/ncjrs/virtual-library/abstracts/alcohol-abuse-and-family-violence" TargetMode="External"/><Relationship Id="rId33" Type="http://schemas.openxmlformats.org/officeDocument/2006/relationships/hyperlink" Target="https://researchmethod.net/data-collection/" TargetMode="External"/><Relationship Id="rId38" Type="http://schemas.openxmlformats.org/officeDocument/2006/relationships/hyperlink" Target="http://www.mankind.org.uk/pdfs/Thesis%20Web%20Version%20060412.pdf" TargetMode="External"/><Relationship Id="rId46" Type="http://schemas.openxmlformats.org/officeDocument/2006/relationships/hyperlink" Target="https://www.westernsydney.edu.au/research/researchers/preparing_a_grant_application/dest_definition_of_research#:~:text=Research%20is%20defined%20as%20the" TargetMode="External"/><Relationship Id="rId20" Type="http://schemas.openxmlformats.org/officeDocument/2006/relationships/hyperlink" Target="https://www.questionpro.com/blog/what-are-online-surveys/" TargetMode="External"/><Relationship Id="rId41" Type="http://schemas.openxmlformats.org/officeDocument/2006/relationships/hyperlink" Target="https://mensadviceline.org.uk/male-victims/support-for-male-victims/"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role do you currently hold within South Wales Police?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E1-4FD0-80C5-B20F4147BC5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E1-4FD0-80C5-B20F4147BC5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E1-4FD0-80C5-B20F4147BC5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E1-4FD0-80C5-B20F4147BC5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AE1-4FD0-80C5-B20F4147BC54}"/>
              </c:ext>
            </c:extLst>
          </c:dPt>
          <c:cat>
            <c:strRef>
              <c:f>Sheet1!$A$2:$A$6</c:f>
              <c:strCache>
                <c:ptCount val="5"/>
                <c:pt idx="0">
                  <c:v>RESPONSE</c:v>
                </c:pt>
                <c:pt idx="1">
                  <c:v>PCSO</c:v>
                </c:pt>
                <c:pt idx="2">
                  <c:v>DETECTIVE</c:v>
                </c:pt>
                <c:pt idx="3">
                  <c:v>SPECIALIST</c:v>
                </c:pt>
                <c:pt idx="4">
                  <c:v>OTHER</c:v>
                </c:pt>
              </c:strCache>
            </c:strRef>
          </c:cat>
          <c:val>
            <c:numRef>
              <c:f>Sheet1!$B$2:$B$6</c:f>
              <c:numCache>
                <c:formatCode>General</c:formatCode>
                <c:ptCount val="5"/>
                <c:pt idx="0">
                  <c:v>45</c:v>
                </c:pt>
                <c:pt idx="1">
                  <c:v>3</c:v>
                </c:pt>
                <c:pt idx="2">
                  <c:v>14</c:v>
                </c:pt>
                <c:pt idx="3">
                  <c:v>10</c:v>
                </c:pt>
                <c:pt idx="4">
                  <c:v>8</c:v>
                </c:pt>
              </c:numCache>
            </c:numRef>
          </c:val>
          <c:extLst>
            <c:ext xmlns:c16="http://schemas.microsoft.com/office/drawing/2014/chart" uri="{C3380CC4-5D6E-409C-BE32-E72D297353CC}">
              <c16:uniqueId val="{00000000-B77B-42FD-9C91-3589D80775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Monthly, how many domestic related incidents would you say you attend?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497-4C13-82A9-4334C0F8D60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97-4C13-82A9-4334C0F8D60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497-4C13-82A9-4334C0F8D60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497-4C13-82A9-4334C0F8D603}"/>
              </c:ext>
            </c:extLst>
          </c:dPt>
          <c:cat>
            <c:strRef>
              <c:f>Sheet1!$A$2:$A$5</c:f>
              <c:strCache>
                <c:ptCount val="4"/>
                <c:pt idx="0">
                  <c:v>0 to 3 </c:v>
                </c:pt>
                <c:pt idx="1">
                  <c:v>4 to 6 </c:v>
                </c:pt>
                <c:pt idx="2">
                  <c:v>6 to 8 </c:v>
                </c:pt>
                <c:pt idx="3">
                  <c:v>More than 8 </c:v>
                </c:pt>
              </c:strCache>
            </c:strRef>
          </c:cat>
          <c:val>
            <c:numRef>
              <c:f>Sheet1!$B$2:$B$5</c:f>
              <c:numCache>
                <c:formatCode>General</c:formatCode>
                <c:ptCount val="4"/>
                <c:pt idx="0">
                  <c:v>11</c:v>
                </c:pt>
                <c:pt idx="1">
                  <c:v>15</c:v>
                </c:pt>
                <c:pt idx="2">
                  <c:v>17</c:v>
                </c:pt>
                <c:pt idx="3">
                  <c:v>37</c:v>
                </c:pt>
              </c:numCache>
            </c:numRef>
          </c:val>
          <c:extLst>
            <c:ext xmlns:c16="http://schemas.microsoft.com/office/drawing/2014/chart" uri="{C3380CC4-5D6E-409C-BE32-E72D297353CC}">
              <c16:uniqueId val="{00000000-5186-4057-90EB-CB4D0D707C8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When attending a domestic violence incident, do you assume the male is the perpetrator?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9F-446B-982B-A608A2E8851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C9F-446B-982B-A608A2E8851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9F-446B-982B-A608A2E8851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C9F-446B-982B-A608A2E8851C}"/>
              </c:ext>
            </c:extLst>
          </c:dPt>
          <c:cat>
            <c:strRef>
              <c:f>Sheet1!$A$2:$A$5</c:f>
              <c:strCache>
                <c:ptCount val="3"/>
                <c:pt idx="0">
                  <c:v>Yes</c:v>
                </c:pt>
                <c:pt idx="1">
                  <c:v>No </c:v>
                </c:pt>
                <c:pt idx="2">
                  <c:v>Prefer not to answer</c:v>
                </c:pt>
              </c:strCache>
            </c:strRef>
          </c:cat>
          <c:val>
            <c:numRef>
              <c:f>Sheet1!$B$2:$B$5</c:f>
              <c:numCache>
                <c:formatCode>General</c:formatCode>
                <c:ptCount val="4"/>
                <c:pt idx="0">
                  <c:v>57</c:v>
                </c:pt>
                <c:pt idx="1">
                  <c:v>19</c:v>
                </c:pt>
                <c:pt idx="2">
                  <c:v>4</c:v>
                </c:pt>
              </c:numCache>
            </c:numRef>
          </c:val>
          <c:extLst>
            <c:ext xmlns:c16="http://schemas.microsoft.com/office/drawing/2014/chart" uri="{C3380CC4-5D6E-409C-BE32-E72D297353CC}">
              <c16:uniqueId val="{00000000-A422-483B-80FC-7F3FC24355C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there is a stigma within modern day Policing against males being victims of domestic abuse?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3CA-43ED-9A1F-B6620046BF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3CA-43ED-9A1F-B6620046BFC2}"/>
              </c:ext>
            </c:extLst>
          </c:dPt>
          <c:cat>
            <c:strRef>
              <c:f>Sheet1!$A$2:$A$3</c:f>
              <c:strCache>
                <c:ptCount val="2"/>
                <c:pt idx="0">
                  <c:v>Yes</c:v>
                </c:pt>
                <c:pt idx="1">
                  <c:v>No </c:v>
                </c:pt>
              </c:strCache>
            </c:strRef>
          </c:cat>
          <c:val>
            <c:numRef>
              <c:f>Sheet1!$B$2:$B$3</c:f>
              <c:numCache>
                <c:formatCode>General</c:formatCode>
                <c:ptCount val="2"/>
                <c:pt idx="0">
                  <c:v>61</c:v>
                </c:pt>
                <c:pt idx="1">
                  <c:v>19</c:v>
                </c:pt>
              </c:numCache>
            </c:numRef>
          </c:val>
          <c:extLst>
            <c:ext xmlns:c16="http://schemas.microsoft.com/office/drawing/2014/chart" uri="{C3380CC4-5D6E-409C-BE32-E72D297353CC}">
              <c16:uniqueId val="{00000000-4183-4671-BF16-4D4226F0181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At an incident, if both parties have injuries and are blaming each other, do you arrest the male or the female?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4FD-48E9-AB95-8882E8DCAD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FD-48E9-AB95-8882E8DCADD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4FD-48E9-AB95-8882E8DCADD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4FD-48E9-AB95-8882E8DCADD8}"/>
              </c:ext>
            </c:extLst>
          </c:dPt>
          <c:cat>
            <c:strRef>
              <c:f>Sheet1!$A$2:$A$5</c:f>
              <c:strCache>
                <c:ptCount val="4"/>
                <c:pt idx="0">
                  <c:v>Male</c:v>
                </c:pt>
                <c:pt idx="1">
                  <c:v>Female</c:v>
                </c:pt>
                <c:pt idx="2">
                  <c:v>One with least injury</c:v>
                </c:pt>
                <c:pt idx="3">
                  <c:v>One with most injury</c:v>
                </c:pt>
              </c:strCache>
            </c:strRef>
          </c:cat>
          <c:val>
            <c:numRef>
              <c:f>Sheet1!$B$2:$B$5</c:f>
              <c:numCache>
                <c:formatCode>General</c:formatCode>
                <c:ptCount val="4"/>
                <c:pt idx="0">
                  <c:v>56</c:v>
                </c:pt>
                <c:pt idx="1">
                  <c:v>3</c:v>
                </c:pt>
                <c:pt idx="2">
                  <c:v>21</c:v>
                </c:pt>
                <c:pt idx="3">
                  <c:v>0</c:v>
                </c:pt>
              </c:numCache>
            </c:numRef>
          </c:val>
          <c:extLst>
            <c:ext xmlns:c16="http://schemas.microsoft.com/office/drawing/2014/chart" uri="{C3380CC4-5D6E-409C-BE32-E72D297353CC}">
              <c16:uniqueId val="{00000000-8EFF-4102-A306-B84B513B3A7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there is enough support for male victims of domestic abuse?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EDF-48DC-B294-0BC4A1DD19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DF-48DC-B294-0BC4A1DD19B7}"/>
              </c:ext>
            </c:extLst>
          </c:dPt>
          <c:cat>
            <c:strRef>
              <c:f>Sheet1!$A$2:$A$3</c:f>
              <c:strCache>
                <c:ptCount val="2"/>
                <c:pt idx="0">
                  <c:v>Yes</c:v>
                </c:pt>
                <c:pt idx="1">
                  <c:v>No</c:v>
                </c:pt>
              </c:strCache>
            </c:strRef>
          </c:cat>
          <c:val>
            <c:numRef>
              <c:f>Sheet1!$B$2:$B$3</c:f>
              <c:numCache>
                <c:formatCode>General</c:formatCode>
                <c:ptCount val="2"/>
                <c:pt idx="0">
                  <c:v>13</c:v>
                </c:pt>
                <c:pt idx="1">
                  <c:v>67</c:v>
                </c:pt>
              </c:numCache>
            </c:numRef>
          </c:val>
          <c:extLst>
            <c:ext xmlns:c16="http://schemas.microsoft.com/office/drawing/2014/chart" uri="{C3380CC4-5D6E-409C-BE32-E72D297353CC}">
              <c16:uniqueId val="{00000000-221B-4F1E-B857-DAFBEC16874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believe the stigma against males could ever be erased from within policing?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the stigma against males could ever be erased?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95D-4B49-B0C3-5EE020AF73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95D-4B49-B0C3-5EE020AF73C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95D-4B49-B0C3-5EE020AF73C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95D-4B49-B0C3-5EE020AF73CA}"/>
              </c:ext>
            </c:extLst>
          </c:dPt>
          <c:cat>
            <c:strRef>
              <c:f>Sheet1!$A$2:$A$5</c:f>
              <c:strCache>
                <c:ptCount val="3"/>
                <c:pt idx="0">
                  <c:v>Yes</c:v>
                </c:pt>
                <c:pt idx="1">
                  <c:v>No </c:v>
                </c:pt>
                <c:pt idx="2">
                  <c:v>Not sure</c:v>
                </c:pt>
              </c:strCache>
            </c:strRef>
          </c:cat>
          <c:val>
            <c:numRef>
              <c:f>Sheet1!$B$2:$B$5</c:f>
              <c:numCache>
                <c:formatCode>General</c:formatCode>
                <c:ptCount val="4"/>
                <c:pt idx="0">
                  <c:v>37</c:v>
                </c:pt>
                <c:pt idx="1">
                  <c:v>17</c:v>
                </c:pt>
                <c:pt idx="2">
                  <c:v>26</c:v>
                </c:pt>
              </c:numCache>
            </c:numRef>
          </c:val>
          <c:extLst>
            <c:ext xmlns:c16="http://schemas.microsoft.com/office/drawing/2014/chart" uri="{C3380CC4-5D6E-409C-BE32-E72D297353CC}">
              <c16:uniqueId val="{00000000-E732-4E20-974B-3AC26A40C73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there should be more robust support netowrks available for male victims?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C2-4178-AA57-7D5D299BC3C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C2-4178-AA57-7D5D299BC3C4}"/>
              </c:ext>
            </c:extLst>
          </c:dPt>
          <c:cat>
            <c:strRef>
              <c:f>Sheet1!$A$2:$A$3</c:f>
              <c:strCache>
                <c:ptCount val="2"/>
                <c:pt idx="0">
                  <c:v>Yes</c:v>
                </c:pt>
                <c:pt idx="1">
                  <c:v>No </c:v>
                </c:pt>
              </c:strCache>
            </c:strRef>
          </c:cat>
          <c:val>
            <c:numRef>
              <c:f>Sheet1!$B$2:$B$3</c:f>
              <c:numCache>
                <c:formatCode>General</c:formatCode>
                <c:ptCount val="2"/>
                <c:pt idx="0">
                  <c:v>80</c:v>
                </c:pt>
                <c:pt idx="1">
                  <c:v>0</c:v>
                </c:pt>
              </c:numCache>
            </c:numRef>
          </c:val>
          <c:extLst>
            <c:ext xmlns:c16="http://schemas.microsoft.com/office/drawing/2014/chart" uri="{C3380CC4-5D6E-409C-BE32-E72D297353CC}">
              <c16:uniqueId val="{00000000-885D-4396-AD08-FAB30C946D9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5D9C4-4F6E-4454-8BBB-12222BADB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5167</TotalTime>
  <Pages>26</Pages>
  <Words>8964</Words>
  <Characters>51095</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Perry,Aaron swp8139</dc:creator>
  <cp:keywords/>
  <dc:description/>
  <cp:lastModifiedBy>Perry,Aaron swp8139</cp:lastModifiedBy>
  <cp:revision>392</cp:revision>
  <dcterms:created xsi:type="dcterms:W3CDTF">2024-09-18T13:19:00Z</dcterms:created>
  <dcterms:modified xsi:type="dcterms:W3CDTF">2024-10-06T17:44:00Z</dcterms:modified>
</cp:coreProperties>
</file>