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AE37A" w14:textId="77777777" w:rsidR="00180E5A" w:rsidRPr="005302FC" w:rsidRDefault="00180E5A" w:rsidP="005302FC">
      <w:pPr>
        <w:pStyle w:val="10"/>
        <w:spacing w:line="360" w:lineRule="auto"/>
        <w:jc w:val="center"/>
        <w:rPr>
          <w:b/>
          <w:color w:val="000000" w:themeColor="text1"/>
          <w:lang w:val="en-GB"/>
        </w:rPr>
      </w:pPr>
    </w:p>
    <w:p w14:paraId="50759F74" w14:textId="77777777" w:rsidR="00180E5A" w:rsidRPr="005302FC" w:rsidRDefault="00180E5A" w:rsidP="005302FC">
      <w:pPr>
        <w:pStyle w:val="10"/>
        <w:spacing w:line="360" w:lineRule="auto"/>
        <w:jc w:val="center"/>
        <w:rPr>
          <w:b/>
          <w:color w:val="000000" w:themeColor="text1"/>
          <w:lang w:val="en-GB"/>
        </w:rPr>
      </w:pPr>
    </w:p>
    <w:p w14:paraId="4B7300B4" w14:textId="77777777" w:rsidR="00180E5A" w:rsidRPr="005302FC" w:rsidRDefault="00180E5A" w:rsidP="005302FC">
      <w:pPr>
        <w:pStyle w:val="10"/>
        <w:spacing w:line="360" w:lineRule="auto"/>
        <w:jc w:val="center"/>
        <w:rPr>
          <w:b/>
          <w:color w:val="000000" w:themeColor="text1"/>
          <w:lang w:val="en-GB"/>
        </w:rPr>
      </w:pPr>
    </w:p>
    <w:p w14:paraId="15EED1E2" w14:textId="77777777" w:rsidR="00180E5A" w:rsidRPr="005302FC" w:rsidRDefault="00180E5A" w:rsidP="005302FC">
      <w:pPr>
        <w:pStyle w:val="10"/>
        <w:spacing w:line="360" w:lineRule="auto"/>
        <w:jc w:val="center"/>
        <w:rPr>
          <w:b/>
          <w:color w:val="000000" w:themeColor="text1"/>
          <w:lang w:val="en-GB"/>
        </w:rPr>
      </w:pPr>
    </w:p>
    <w:p w14:paraId="05F69270" w14:textId="77777777" w:rsidR="00180E5A" w:rsidRPr="005302FC" w:rsidRDefault="00180E5A" w:rsidP="005302FC">
      <w:pPr>
        <w:pStyle w:val="10"/>
        <w:spacing w:line="360" w:lineRule="auto"/>
        <w:jc w:val="center"/>
        <w:rPr>
          <w:b/>
          <w:color w:val="000000" w:themeColor="text1"/>
          <w:lang w:val="en-GB"/>
        </w:rPr>
      </w:pPr>
    </w:p>
    <w:p w14:paraId="5F5C832A" w14:textId="77777777" w:rsidR="00180E5A" w:rsidRPr="005302FC" w:rsidRDefault="00180E5A" w:rsidP="005302FC">
      <w:pPr>
        <w:pStyle w:val="10"/>
        <w:spacing w:line="360" w:lineRule="auto"/>
        <w:jc w:val="center"/>
        <w:rPr>
          <w:b/>
          <w:color w:val="000000" w:themeColor="text1"/>
          <w:lang w:val="en-GB"/>
        </w:rPr>
      </w:pPr>
    </w:p>
    <w:p w14:paraId="7B20D019" w14:textId="77777777" w:rsidR="00180E5A" w:rsidRPr="005302FC" w:rsidRDefault="00180E5A" w:rsidP="005302FC">
      <w:pPr>
        <w:pStyle w:val="10"/>
        <w:spacing w:line="360" w:lineRule="auto"/>
        <w:jc w:val="center"/>
        <w:rPr>
          <w:b/>
          <w:color w:val="000000" w:themeColor="text1"/>
          <w:sz w:val="32"/>
          <w:szCs w:val="32"/>
          <w:lang w:val="en-GB"/>
        </w:rPr>
      </w:pPr>
    </w:p>
    <w:p w14:paraId="34DC5A3A" w14:textId="77777777" w:rsidR="00180E5A" w:rsidRPr="005302FC" w:rsidRDefault="00A56748" w:rsidP="005302FC">
      <w:pPr>
        <w:pStyle w:val="10"/>
        <w:spacing w:line="360" w:lineRule="auto"/>
        <w:jc w:val="center"/>
        <w:rPr>
          <w:b/>
          <w:color w:val="000000" w:themeColor="text1"/>
          <w:sz w:val="32"/>
          <w:szCs w:val="32"/>
          <w:lang w:val="en-GB"/>
        </w:rPr>
      </w:pPr>
      <w:r w:rsidRPr="005302FC">
        <w:rPr>
          <w:b/>
          <w:color w:val="000000" w:themeColor="text1"/>
          <w:sz w:val="32"/>
          <w:szCs w:val="32"/>
          <w:lang w:val="en-GB"/>
        </w:rPr>
        <w:t>DEVELOPMENT OF A PLAN BY MEETING THE IDENTIFIED PERSONAL DEVELOPMENT NEEDS AND EXPECTATIONS OF INDIVIDUAL EMPLOYEES IN A CHOSEN ORGANISATION</w:t>
      </w:r>
    </w:p>
    <w:p w14:paraId="3CEFE79C" w14:textId="77777777" w:rsidR="00C6120E" w:rsidRDefault="00C6120E" w:rsidP="00C6120E">
      <w:pPr>
        <w:pStyle w:val="10"/>
        <w:spacing w:line="360" w:lineRule="auto"/>
        <w:jc w:val="center"/>
        <w:rPr>
          <w:b/>
          <w:bCs/>
          <w:color w:val="000000" w:themeColor="text1"/>
          <w:sz w:val="32"/>
          <w:szCs w:val="32"/>
          <w:lang w:val="en-GB"/>
        </w:rPr>
      </w:pPr>
    </w:p>
    <w:p w14:paraId="6440FDC3" w14:textId="77777777" w:rsidR="00C6120E" w:rsidRDefault="00C6120E" w:rsidP="00C6120E">
      <w:pPr>
        <w:pStyle w:val="10"/>
        <w:spacing w:line="360" w:lineRule="auto"/>
        <w:rPr>
          <w:b/>
          <w:bCs/>
          <w:color w:val="000000" w:themeColor="text1"/>
          <w:sz w:val="32"/>
          <w:szCs w:val="32"/>
          <w:lang w:val="en-GB"/>
        </w:rPr>
      </w:pPr>
    </w:p>
    <w:p w14:paraId="7EE3AA87" w14:textId="2C5418FA" w:rsidR="00C6120E" w:rsidRPr="00C6120E" w:rsidRDefault="00C6120E" w:rsidP="00C6120E">
      <w:pPr>
        <w:pStyle w:val="10"/>
        <w:spacing w:line="360" w:lineRule="auto"/>
        <w:jc w:val="center"/>
        <w:rPr>
          <w:color w:val="000000" w:themeColor="text1"/>
          <w:sz w:val="32"/>
          <w:szCs w:val="32"/>
          <w:lang w:val="en-GB"/>
        </w:rPr>
      </w:pPr>
      <w:r w:rsidRPr="00C6120E">
        <w:rPr>
          <w:color w:val="000000" w:themeColor="text1"/>
          <w:sz w:val="32"/>
          <w:szCs w:val="32"/>
          <w:lang w:val="en-GB"/>
        </w:rPr>
        <w:t>Developing Relationships and Workplace Achievement</w:t>
      </w:r>
    </w:p>
    <w:p w14:paraId="720A562A" w14:textId="77777777" w:rsidR="00C6120E" w:rsidRPr="00C6120E" w:rsidRDefault="00C6120E" w:rsidP="00C6120E">
      <w:pPr>
        <w:pStyle w:val="10"/>
        <w:spacing w:line="360" w:lineRule="auto"/>
        <w:jc w:val="center"/>
        <w:rPr>
          <w:color w:val="000000" w:themeColor="text1"/>
          <w:sz w:val="32"/>
          <w:szCs w:val="32"/>
          <w:lang w:val="en-GB"/>
        </w:rPr>
      </w:pPr>
      <w:r w:rsidRPr="00C6120E">
        <w:rPr>
          <w:color w:val="000000" w:themeColor="text1"/>
          <w:sz w:val="32"/>
          <w:szCs w:val="32"/>
          <w:lang w:val="en-GB"/>
        </w:rPr>
        <w:t>BMSW 5102</w:t>
      </w:r>
    </w:p>
    <w:p w14:paraId="3EF259BE" w14:textId="77777777" w:rsidR="00C6120E" w:rsidRDefault="00C6120E" w:rsidP="00C6120E">
      <w:pPr>
        <w:pStyle w:val="10"/>
        <w:spacing w:line="360" w:lineRule="auto"/>
        <w:jc w:val="center"/>
        <w:rPr>
          <w:b/>
          <w:bCs/>
          <w:color w:val="000000" w:themeColor="text1"/>
          <w:lang w:val="en-GB"/>
        </w:rPr>
      </w:pPr>
    </w:p>
    <w:p w14:paraId="5790BB07" w14:textId="77777777" w:rsidR="00C6120E" w:rsidRDefault="00C6120E" w:rsidP="00C6120E">
      <w:pPr>
        <w:pStyle w:val="10"/>
        <w:spacing w:line="360" w:lineRule="auto"/>
        <w:jc w:val="center"/>
        <w:rPr>
          <w:b/>
          <w:bCs/>
          <w:color w:val="000000" w:themeColor="text1"/>
          <w:lang w:val="en-GB"/>
        </w:rPr>
      </w:pPr>
    </w:p>
    <w:p w14:paraId="22A13860" w14:textId="389E5436" w:rsidR="00C6120E" w:rsidRDefault="00C6120E" w:rsidP="00C6120E">
      <w:pPr>
        <w:pStyle w:val="10"/>
        <w:spacing w:line="360" w:lineRule="auto"/>
        <w:jc w:val="center"/>
        <w:rPr>
          <w:b/>
          <w:bCs/>
          <w:color w:val="000000" w:themeColor="text1"/>
          <w:lang w:val="en-GB"/>
        </w:rPr>
      </w:pPr>
    </w:p>
    <w:p w14:paraId="2D115D2E" w14:textId="0E308515" w:rsidR="00C6120E" w:rsidRDefault="00C6120E" w:rsidP="00C6120E">
      <w:pPr>
        <w:pStyle w:val="10"/>
        <w:spacing w:line="360" w:lineRule="auto"/>
        <w:jc w:val="center"/>
        <w:rPr>
          <w:b/>
          <w:bCs/>
          <w:color w:val="000000" w:themeColor="text1"/>
          <w:lang w:val="en-GB"/>
        </w:rPr>
      </w:pPr>
    </w:p>
    <w:p w14:paraId="766E2229" w14:textId="7A216D30" w:rsidR="00C6120E" w:rsidRDefault="00C6120E" w:rsidP="00C6120E">
      <w:pPr>
        <w:pStyle w:val="10"/>
        <w:spacing w:line="360" w:lineRule="auto"/>
        <w:jc w:val="center"/>
        <w:rPr>
          <w:b/>
          <w:bCs/>
          <w:color w:val="000000" w:themeColor="text1"/>
          <w:lang w:val="en-GB"/>
        </w:rPr>
      </w:pPr>
    </w:p>
    <w:p w14:paraId="6F66B2A9" w14:textId="51E0F0B5" w:rsidR="00C6120E" w:rsidRDefault="00C6120E" w:rsidP="00C6120E">
      <w:pPr>
        <w:pStyle w:val="10"/>
        <w:spacing w:line="360" w:lineRule="auto"/>
        <w:jc w:val="center"/>
        <w:rPr>
          <w:b/>
          <w:bCs/>
          <w:color w:val="000000" w:themeColor="text1"/>
          <w:lang w:val="en-GB"/>
        </w:rPr>
      </w:pPr>
    </w:p>
    <w:p w14:paraId="3D7F3E93" w14:textId="559059AE" w:rsidR="00C6120E" w:rsidRDefault="00C6120E" w:rsidP="00C6120E">
      <w:pPr>
        <w:pStyle w:val="10"/>
        <w:spacing w:line="360" w:lineRule="auto"/>
        <w:jc w:val="center"/>
        <w:rPr>
          <w:b/>
          <w:bCs/>
          <w:color w:val="000000" w:themeColor="text1"/>
          <w:lang w:val="en-GB"/>
        </w:rPr>
      </w:pPr>
    </w:p>
    <w:p w14:paraId="1DCD3E9B" w14:textId="65E78457" w:rsidR="00C6120E" w:rsidRDefault="00C6120E" w:rsidP="00C6120E">
      <w:pPr>
        <w:pStyle w:val="10"/>
        <w:spacing w:line="360" w:lineRule="auto"/>
        <w:jc w:val="center"/>
        <w:rPr>
          <w:b/>
          <w:bCs/>
          <w:color w:val="000000" w:themeColor="text1"/>
          <w:lang w:val="en-GB"/>
        </w:rPr>
      </w:pPr>
    </w:p>
    <w:p w14:paraId="7DCCFB1B" w14:textId="77777777" w:rsidR="00C6120E" w:rsidRDefault="00C6120E" w:rsidP="00C6120E">
      <w:pPr>
        <w:pStyle w:val="10"/>
        <w:spacing w:line="360" w:lineRule="auto"/>
        <w:jc w:val="center"/>
        <w:rPr>
          <w:b/>
          <w:bCs/>
          <w:color w:val="000000" w:themeColor="text1"/>
          <w:lang w:val="en-GB"/>
        </w:rPr>
      </w:pPr>
    </w:p>
    <w:p w14:paraId="79307835" w14:textId="77777777" w:rsidR="00C6120E" w:rsidRDefault="00C6120E" w:rsidP="00C6120E">
      <w:pPr>
        <w:pStyle w:val="10"/>
        <w:spacing w:line="360" w:lineRule="auto"/>
        <w:jc w:val="center"/>
        <w:rPr>
          <w:b/>
          <w:bCs/>
          <w:color w:val="000000" w:themeColor="text1"/>
          <w:lang w:val="en-GB"/>
        </w:rPr>
      </w:pPr>
    </w:p>
    <w:p w14:paraId="2B989437" w14:textId="77777777" w:rsidR="00C6120E" w:rsidRPr="00C6120E" w:rsidRDefault="00C6120E" w:rsidP="00C6120E">
      <w:pPr>
        <w:pStyle w:val="10"/>
        <w:spacing w:line="360" w:lineRule="auto"/>
        <w:jc w:val="center"/>
        <w:rPr>
          <w:color w:val="000000" w:themeColor="text1"/>
          <w:lang w:val="en-GB"/>
        </w:rPr>
      </w:pPr>
      <w:r w:rsidRPr="00C6120E">
        <w:rPr>
          <w:color w:val="000000" w:themeColor="text1"/>
          <w:sz w:val="28"/>
          <w:szCs w:val="28"/>
          <w:lang w:val="en-GB"/>
        </w:rPr>
        <w:t>Made by: Denitsa Handzharova- 1916144</w:t>
      </w:r>
    </w:p>
    <w:p w14:paraId="1162F786" w14:textId="3C299B5E" w:rsidR="00180E5A" w:rsidRPr="00221B59" w:rsidRDefault="00C6120E" w:rsidP="00221B59">
      <w:pPr>
        <w:pStyle w:val="10"/>
        <w:spacing w:line="360" w:lineRule="auto"/>
        <w:jc w:val="center"/>
        <w:rPr>
          <w:b/>
          <w:bCs/>
          <w:color w:val="000000" w:themeColor="text1"/>
          <w:lang w:val="en-GB"/>
        </w:rPr>
      </w:pPr>
      <w:r w:rsidRPr="00C6120E">
        <w:rPr>
          <w:color w:val="000000" w:themeColor="text1"/>
          <w:sz w:val="28"/>
          <w:szCs w:val="28"/>
          <w:lang w:val="en-GB"/>
        </w:rPr>
        <w:t>Lecturer: Molly Jack</w:t>
      </w:r>
      <w:r w:rsidR="00A56748" w:rsidRPr="005302FC">
        <w:rPr>
          <w:color w:val="000000" w:themeColor="text1"/>
          <w:lang w:val="en-GB"/>
        </w:rPr>
        <w:br w:type="page"/>
      </w:r>
    </w:p>
    <w:sdt>
      <w:sdtPr>
        <w:rPr>
          <w:rFonts w:ascii="Arial" w:eastAsia="Arial" w:hAnsi="Arial" w:cs="Arial"/>
          <w:b w:val="0"/>
          <w:bCs w:val="0"/>
          <w:color w:val="000000" w:themeColor="text1"/>
          <w:sz w:val="22"/>
          <w:szCs w:val="22"/>
        </w:rPr>
        <w:id w:val="25063267"/>
        <w:docPartObj>
          <w:docPartGallery w:val="Table of Contents"/>
          <w:docPartUnique/>
        </w:docPartObj>
      </w:sdtPr>
      <w:sdtEndPr/>
      <w:sdtContent>
        <w:p w14:paraId="1CBE8C73" w14:textId="77777777" w:rsidR="00AD017E" w:rsidRPr="00872E81" w:rsidRDefault="00AD017E" w:rsidP="00872E81">
          <w:pPr>
            <w:pStyle w:val="af"/>
            <w:spacing w:line="360" w:lineRule="auto"/>
            <w:jc w:val="center"/>
            <w:rPr>
              <w:rFonts w:ascii="Arial" w:eastAsia="Arial" w:hAnsi="Arial" w:cs="Arial"/>
              <w:b w:val="0"/>
              <w:bCs w:val="0"/>
              <w:color w:val="000000" w:themeColor="text1"/>
              <w:sz w:val="22"/>
              <w:szCs w:val="22"/>
            </w:rPr>
          </w:pPr>
          <w:r w:rsidRPr="00D87AC5">
            <w:rPr>
              <w:rFonts w:ascii="Arial" w:hAnsi="Arial" w:cs="Arial"/>
              <w:color w:val="000000" w:themeColor="text1"/>
              <w:sz w:val="22"/>
            </w:rPr>
            <w:t>Table of Contents</w:t>
          </w:r>
        </w:p>
        <w:p w14:paraId="551ED72A" w14:textId="77777777" w:rsidR="00AD017E" w:rsidRPr="005302FC" w:rsidRDefault="004D61ED" w:rsidP="005302FC">
          <w:pPr>
            <w:pStyle w:val="11"/>
            <w:tabs>
              <w:tab w:val="right" w:leader="dot" w:pos="9350"/>
            </w:tabs>
            <w:spacing w:line="360" w:lineRule="auto"/>
            <w:jc w:val="both"/>
            <w:rPr>
              <w:rFonts w:asciiTheme="minorHAnsi" w:eastAsiaTheme="minorEastAsia" w:hAnsiTheme="minorHAnsi" w:cstheme="minorBidi"/>
              <w:noProof/>
              <w:color w:val="000000" w:themeColor="text1"/>
            </w:rPr>
          </w:pPr>
          <w:r w:rsidRPr="005302FC">
            <w:rPr>
              <w:color w:val="000000" w:themeColor="text1"/>
            </w:rPr>
            <w:fldChar w:fldCharType="begin"/>
          </w:r>
          <w:r w:rsidR="00AD017E" w:rsidRPr="005302FC">
            <w:rPr>
              <w:color w:val="000000" w:themeColor="text1"/>
            </w:rPr>
            <w:instrText xml:space="preserve"> TOC \o "1-3" \h \z \u </w:instrText>
          </w:r>
          <w:r w:rsidRPr="005302FC">
            <w:rPr>
              <w:color w:val="000000" w:themeColor="text1"/>
            </w:rPr>
            <w:fldChar w:fldCharType="separate"/>
          </w:r>
          <w:hyperlink w:anchor="_Toc66978569" w:history="1">
            <w:r w:rsidR="00AD017E" w:rsidRPr="005302FC">
              <w:rPr>
                <w:rStyle w:val="af0"/>
                <w:noProof/>
                <w:color w:val="000000" w:themeColor="text1"/>
                <w:lang w:val="en-GB"/>
              </w:rPr>
              <w:t>Introduction</w:t>
            </w:r>
            <w:r w:rsidR="00AD017E" w:rsidRPr="005302FC">
              <w:rPr>
                <w:noProof/>
                <w:webHidden/>
                <w:color w:val="000000" w:themeColor="text1"/>
              </w:rPr>
              <w:tab/>
            </w:r>
            <w:r w:rsidRPr="005302FC">
              <w:rPr>
                <w:noProof/>
                <w:webHidden/>
                <w:color w:val="000000" w:themeColor="text1"/>
              </w:rPr>
              <w:fldChar w:fldCharType="begin"/>
            </w:r>
            <w:r w:rsidR="00AD017E" w:rsidRPr="005302FC">
              <w:rPr>
                <w:noProof/>
                <w:webHidden/>
                <w:color w:val="000000" w:themeColor="text1"/>
              </w:rPr>
              <w:instrText xml:space="preserve"> PAGEREF _Toc66978569 \h </w:instrText>
            </w:r>
            <w:r w:rsidRPr="005302FC">
              <w:rPr>
                <w:noProof/>
                <w:webHidden/>
                <w:color w:val="000000" w:themeColor="text1"/>
              </w:rPr>
            </w:r>
            <w:r w:rsidRPr="005302FC">
              <w:rPr>
                <w:noProof/>
                <w:webHidden/>
                <w:color w:val="000000" w:themeColor="text1"/>
              </w:rPr>
              <w:fldChar w:fldCharType="separate"/>
            </w:r>
            <w:r w:rsidR="00BF62FD">
              <w:rPr>
                <w:noProof/>
                <w:webHidden/>
                <w:color w:val="000000" w:themeColor="text1"/>
              </w:rPr>
              <w:t>3</w:t>
            </w:r>
            <w:r w:rsidRPr="005302FC">
              <w:rPr>
                <w:noProof/>
                <w:webHidden/>
                <w:color w:val="000000" w:themeColor="text1"/>
              </w:rPr>
              <w:fldChar w:fldCharType="end"/>
            </w:r>
          </w:hyperlink>
        </w:p>
        <w:p w14:paraId="1B3159BA" w14:textId="77777777" w:rsidR="00AD017E" w:rsidRPr="005302FC" w:rsidRDefault="001D1ED2" w:rsidP="005302FC">
          <w:pPr>
            <w:pStyle w:val="11"/>
            <w:tabs>
              <w:tab w:val="right" w:leader="dot" w:pos="9350"/>
            </w:tabs>
            <w:spacing w:line="360" w:lineRule="auto"/>
            <w:jc w:val="both"/>
            <w:rPr>
              <w:rFonts w:asciiTheme="minorHAnsi" w:eastAsiaTheme="minorEastAsia" w:hAnsiTheme="minorHAnsi" w:cstheme="minorBidi"/>
              <w:noProof/>
              <w:color w:val="000000" w:themeColor="text1"/>
            </w:rPr>
          </w:pPr>
          <w:hyperlink w:anchor="_Toc66978570" w:history="1">
            <w:r w:rsidR="00AD017E" w:rsidRPr="005302FC">
              <w:rPr>
                <w:rStyle w:val="af0"/>
                <w:noProof/>
                <w:color w:val="000000" w:themeColor="text1"/>
                <w:lang w:val="en-GB"/>
              </w:rPr>
              <w:t>Case Study Overview</w:t>
            </w:r>
            <w:r w:rsidR="00AD017E" w:rsidRPr="005302FC">
              <w:rPr>
                <w:noProof/>
                <w:webHidden/>
                <w:color w:val="000000" w:themeColor="text1"/>
              </w:rPr>
              <w:tab/>
            </w:r>
            <w:r w:rsidR="004D61ED" w:rsidRPr="005302FC">
              <w:rPr>
                <w:noProof/>
                <w:webHidden/>
                <w:color w:val="000000" w:themeColor="text1"/>
              </w:rPr>
              <w:fldChar w:fldCharType="begin"/>
            </w:r>
            <w:r w:rsidR="00AD017E" w:rsidRPr="005302FC">
              <w:rPr>
                <w:noProof/>
                <w:webHidden/>
                <w:color w:val="000000" w:themeColor="text1"/>
              </w:rPr>
              <w:instrText xml:space="preserve"> PAGEREF _Toc66978570 \h </w:instrText>
            </w:r>
            <w:r w:rsidR="004D61ED" w:rsidRPr="005302FC">
              <w:rPr>
                <w:noProof/>
                <w:webHidden/>
                <w:color w:val="000000" w:themeColor="text1"/>
              </w:rPr>
            </w:r>
            <w:r w:rsidR="004D61ED" w:rsidRPr="005302FC">
              <w:rPr>
                <w:noProof/>
                <w:webHidden/>
                <w:color w:val="000000" w:themeColor="text1"/>
              </w:rPr>
              <w:fldChar w:fldCharType="separate"/>
            </w:r>
            <w:r w:rsidR="00BF62FD">
              <w:rPr>
                <w:noProof/>
                <w:webHidden/>
                <w:color w:val="000000" w:themeColor="text1"/>
              </w:rPr>
              <w:t>3</w:t>
            </w:r>
            <w:r w:rsidR="004D61ED" w:rsidRPr="005302FC">
              <w:rPr>
                <w:noProof/>
                <w:webHidden/>
                <w:color w:val="000000" w:themeColor="text1"/>
              </w:rPr>
              <w:fldChar w:fldCharType="end"/>
            </w:r>
          </w:hyperlink>
        </w:p>
        <w:p w14:paraId="4F4BE486" w14:textId="77777777" w:rsidR="00AD017E" w:rsidRPr="005302FC" w:rsidRDefault="001D1ED2" w:rsidP="005302FC">
          <w:pPr>
            <w:pStyle w:val="11"/>
            <w:tabs>
              <w:tab w:val="right" w:leader="dot" w:pos="9350"/>
            </w:tabs>
            <w:spacing w:line="360" w:lineRule="auto"/>
            <w:jc w:val="both"/>
            <w:rPr>
              <w:rFonts w:asciiTheme="minorHAnsi" w:eastAsiaTheme="minorEastAsia" w:hAnsiTheme="minorHAnsi" w:cstheme="minorBidi"/>
              <w:noProof/>
              <w:color w:val="000000" w:themeColor="text1"/>
            </w:rPr>
          </w:pPr>
          <w:hyperlink w:anchor="_Toc66978571" w:history="1">
            <w:r w:rsidR="00AD017E" w:rsidRPr="005302FC">
              <w:rPr>
                <w:rStyle w:val="af0"/>
                <w:noProof/>
                <w:color w:val="000000" w:themeColor="text1"/>
                <w:lang w:val="en-GB"/>
              </w:rPr>
              <w:t>Available Training and Development Vehicles used by Tesco</w:t>
            </w:r>
            <w:r w:rsidR="00AD017E" w:rsidRPr="005302FC">
              <w:rPr>
                <w:noProof/>
                <w:webHidden/>
                <w:color w:val="000000" w:themeColor="text1"/>
              </w:rPr>
              <w:tab/>
            </w:r>
            <w:r w:rsidR="004D61ED" w:rsidRPr="005302FC">
              <w:rPr>
                <w:noProof/>
                <w:webHidden/>
                <w:color w:val="000000" w:themeColor="text1"/>
              </w:rPr>
              <w:fldChar w:fldCharType="begin"/>
            </w:r>
            <w:r w:rsidR="00AD017E" w:rsidRPr="005302FC">
              <w:rPr>
                <w:noProof/>
                <w:webHidden/>
                <w:color w:val="000000" w:themeColor="text1"/>
              </w:rPr>
              <w:instrText xml:space="preserve"> PAGEREF _Toc66978571 \h </w:instrText>
            </w:r>
            <w:r w:rsidR="004D61ED" w:rsidRPr="005302FC">
              <w:rPr>
                <w:noProof/>
                <w:webHidden/>
                <w:color w:val="000000" w:themeColor="text1"/>
              </w:rPr>
            </w:r>
            <w:r w:rsidR="004D61ED" w:rsidRPr="005302FC">
              <w:rPr>
                <w:noProof/>
                <w:webHidden/>
                <w:color w:val="000000" w:themeColor="text1"/>
              </w:rPr>
              <w:fldChar w:fldCharType="separate"/>
            </w:r>
            <w:r w:rsidR="00BF62FD">
              <w:rPr>
                <w:noProof/>
                <w:webHidden/>
                <w:color w:val="000000" w:themeColor="text1"/>
              </w:rPr>
              <w:t>3</w:t>
            </w:r>
            <w:r w:rsidR="004D61ED" w:rsidRPr="005302FC">
              <w:rPr>
                <w:noProof/>
                <w:webHidden/>
                <w:color w:val="000000" w:themeColor="text1"/>
              </w:rPr>
              <w:fldChar w:fldCharType="end"/>
            </w:r>
          </w:hyperlink>
        </w:p>
        <w:p w14:paraId="2D8ACC1C" w14:textId="77777777" w:rsidR="00AD017E" w:rsidRPr="005302FC" w:rsidRDefault="001D1ED2" w:rsidP="005302FC">
          <w:pPr>
            <w:pStyle w:val="11"/>
            <w:tabs>
              <w:tab w:val="right" w:leader="dot" w:pos="9350"/>
            </w:tabs>
            <w:spacing w:line="360" w:lineRule="auto"/>
            <w:jc w:val="both"/>
            <w:rPr>
              <w:rFonts w:asciiTheme="minorHAnsi" w:eastAsiaTheme="minorEastAsia" w:hAnsiTheme="minorHAnsi" w:cstheme="minorBidi"/>
              <w:noProof/>
              <w:color w:val="000000" w:themeColor="text1"/>
            </w:rPr>
          </w:pPr>
          <w:hyperlink w:anchor="_Toc66978572" w:history="1">
            <w:r w:rsidR="00AD017E" w:rsidRPr="005302FC">
              <w:rPr>
                <w:rStyle w:val="af0"/>
                <w:noProof/>
                <w:color w:val="000000" w:themeColor="text1"/>
                <w:lang w:val="en-GB"/>
              </w:rPr>
              <w:t>Critical evaluation of development vehicles within Tesco</w:t>
            </w:r>
            <w:r w:rsidR="00AD017E" w:rsidRPr="005302FC">
              <w:rPr>
                <w:noProof/>
                <w:webHidden/>
                <w:color w:val="000000" w:themeColor="text1"/>
              </w:rPr>
              <w:tab/>
            </w:r>
            <w:r w:rsidR="004D61ED" w:rsidRPr="005302FC">
              <w:rPr>
                <w:noProof/>
                <w:webHidden/>
                <w:color w:val="000000" w:themeColor="text1"/>
              </w:rPr>
              <w:fldChar w:fldCharType="begin"/>
            </w:r>
            <w:r w:rsidR="00AD017E" w:rsidRPr="005302FC">
              <w:rPr>
                <w:noProof/>
                <w:webHidden/>
                <w:color w:val="000000" w:themeColor="text1"/>
              </w:rPr>
              <w:instrText xml:space="preserve"> PAGEREF _Toc66978572 \h </w:instrText>
            </w:r>
            <w:r w:rsidR="004D61ED" w:rsidRPr="005302FC">
              <w:rPr>
                <w:noProof/>
                <w:webHidden/>
                <w:color w:val="000000" w:themeColor="text1"/>
              </w:rPr>
            </w:r>
            <w:r w:rsidR="004D61ED" w:rsidRPr="005302FC">
              <w:rPr>
                <w:noProof/>
                <w:webHidden/>
                <w:color w:val="000000" w:themeColor="text1"/>
              </w:rPr>
              <w:fldChar w:fldCharType="separate"/>
            </w:r>
            <w:r w:rsidR="00BF62FD">
              <w:rPr>
                <w:noProof/>
                <w:webHidden/>
                <w:color w:val="000000" w:themeColor="text1"/>
              </w:rPr>
              <w:t>4</w:t>
            </w:r>
            <w:r w:rsidR="004D61ED" w:rsidRPr="005302FC">
              <w:rPr>
                <w:noProof/>
                <w:webHidden/>
                <w:color w:val="000000" w:themeColor="text1"/>
              </w:rPr>
              <w:fldChar w:fldCharType="end"/>
            </w:r>
          </w:hyperlink>
        </w:p>
        <w:p w14:paraId="40C5296F" w14:textId="77777777" w:rsidR="00AD017E" w:rsidRPr="005302FC" w:rsidRDefault="001D1ED2" w:rsidP="005302FC">
          <w:pPr>
            <w:pStyle w:val="11"/>
            <w:tabs>
              <w:tab w:val="right" w:leader="dot" w:pos="9350"/>
            </w:tabs>
            <w:spacing w:line="360" w:lineRule="auto"/>
            <w:jc w:val="both"/>
            <w:rPr>
              <w:rFonts w:asciiTheme="minorHAnsi" w:eastAsiaTheme="minorEastAsia" w:hAnsiTheme="minorHAnsi" w:cstheme="minorBidi"/>
              <w:noProof/>
              <w:color w:val="000000" w:themeColor="text1"/>
            </w:rPr>
          </w:pPr>
          <w:hyperlink w:anchor="_Toc66978573" w:history="1">
            <w:r w:rsidR="00AD017E" w:rsidRPr="005302FC">
              <w:rPr>
                <w:rStyle w:val="af0"/>
                <w:noProof/>
                <w:color w:val="000000" w:themeColor="text1"/>
                <w:lang w:val="en-GB"/>
              </w:rPr>
              <w:t>Application of theories and frameworks</w:t>
            </w:r>
            <w:r w:rsidR="00AD017E" w:rsidRPr="005302FC">
              <w:rPr>
                <w:noProof/>
                <w:webHidden/>
                <w:color w:val="000000" w:themeColor="text1"/>
              </w:rPr>
              <w:tab/>
            </w:r>
            <w:r w:rsidR="004D61ED" w:rsidRPr="005302FC">
              <w:rPr>
                <w:noProof/>
                <w:webHidden/>
                <w:color w:val="000000" w:themeColor="text1"/>
              </w:rPr>
              <w:fldChar w:fldCharType="begin"/>
            </w:r>
            <w:r w:rsidR="00AD017E" w:rsidRPr="005302FC">
              <w:rPr>
                <w:noProof/>
                <w:webHidden/>
                <w:color w:val="000000" w:themeColor="text1"/>
              </w:rPr>
              <w:instrText xml:space="preserve"> PAGEREF _Toc66978573 \h </w:instrText>
            </w:r>
            <w:r w:rsidR="004D61ED" w:rsidRPr="005302FC">
              <w:rPr>
                <w:noProof/>
                <w:webHidden/>
                <w:color w:val="000000" w:themeColor="text1"/>
              </w:rPr>
            </w:r>
            <w:r w:rsidR="004D61ED" w:rsidRPr="005302FC">
              <w:rPr>
                <w:noProof/>
                <w:webHidden/>
                <w:color w:val="000000" w:themeColor="text1"/>
              </w:rPr>
              <w:fldChar w:fldCharType="separate"/>
            </w:r>
            <w:r w:rsidR="00BF62FD">
              <w:rPr>
                <w:noProof/>
                <w:webHidden/>
                <w:color w:val="000000" w:themeColor="text1"/>
              </w:rPr>
              <w:t>6</w:t>
            </w:r>
            <w:r w:rsidR="004D61ED" w:rsidRPr="005302FC">
              <w:rPr>
                <w:noProof/>
                <w:webHidden/>
                <w:color w:val="000000" w:themeColor="text1"/>
              </w:rPr>
              <w:fldChar w:fldCharType="end"/>
            </w:r>
          </w:hyperlink>
        </w:p>
        <w:p w14:paraId="66D36A4D" w14:textId="77777777" w:rsidR="00AD017E" w:rsidRPr="005302FC" w:rsidRDefault="001D1ED2" w:rsidP="005302FC">
          <w:pPr>
            <w:pStyle w:val="11"/>
            <w:tabs>
              <w:tab w:val="right" w:leader="dot" w:pos="9350"/>
            </w:tabs>
            <w:spacing w:line="360" w:lineRule="auto"/>
            <w:jc w:val="both"/>
            <w:rPr>
              <w:rFonts w:asciiTheme="minorHAnsi" w:eastAsiaTheme="minorEastAsia" w:hAnsiTheme="minorHAnsi" w:cstheme="minorBidi"/>
              <w:noProof/>
              <w:color w:val="000000" w:themeColor="text1"/>
            </w:rPr>
          </w:pPr>
          <w:hyperlink w:anchor="_Toc66978574" w:history="1">
            <w:r w:rsidR="00AD017E" w:rsidRPr="005302FC">
              <w:rPr>
                <w:rStyle w:val="af0"/>
                <w:noProof/>
                <w:color w:val="000000" w:themeColor="text1"/>
                <w:lang w:val="en-GB"/>
              </w:rPr>
              <w:t>Analysis of Employee Development Needs</w:t>
            </w:r>
            <w:r w:rsidR="00AD017E" w:rsidRPr="005302FC">
              <w:rPr>
                <w:noProof/>
                <w:webHidden/>
                <w:color w:val="000000" w:themeColor="text1"/>
              </w:rPr>
              <w:tab/>
            </w:r>
            <w:r w:rsidR="004D61ED" w:rsidRPr="005302FC">
              <w:rPr>
                <w:noProof/>
                <w:webHidden/>
                <w:color w:val="000000" w:themeColor="text1"/>
              </w:rPr>
              <w:fldChar w:fldCharType="begin"/>
            </w:r>
            <w:r w:rsidR="00AD017E" w:rsidRPr="005302FC">
              <w:rPr>
                <w:noProof/>
                <w:webHidden/>
                <w:color w:val="000000" w:themeColor="text1"/>
              </w:rPr>
              <w:instrText xml:space="preserve"> PAGEREF _Toc66978574 \h </w:instrText>
            </w:r>
            <w:r w:rsidR="004D61ED" w:rsidRPr="005302FC">
              <w:rPr>
                <w:noProof/>
                <w:webHidden/>
                <w:color w:val="000000" w:themeColor="text1"/>
              </w:rPr>
            </w:r>
            <w:r w:rsidR="004D61ED" w:rsidRPr="005302FC">
              <w:rPr>
                <w:noProof/>
                <w:webHidden/>
                <w:color w:val="000000" w:themeColor="text1"/>
              </w:rPr>
              <w:fldChar w:fldCharType="separate"/>
            </w:r>
            <w:r w:rsidR="00BF62FD">
              <w:rPr>
                <w:noProof/>
                <w:webHidden/>
                <w:color w:val="000000" w:themeColor="text1"/>
              </w:rPr>
              <w:t>9</w:t>
            </w:r>
            <w:r w:rsidR="004D61ED" w:rsidRPr="005302FC">
              <w:rPr>
                <w:noProof/>
                <w:webHidden/>
                <w:color w:val="000000" w:themeColor="text1"/>
              </w:rPr>
              <w:fldChar w:fldCharType="end"/>
            </w:r>
          </w:hyperlink>
        </w:p>
        <w:p w14:paraId="57A20A27" w14:textId="77777777" w:rsidR="00AD017E" w:rsidRPr="005302FC" w:rsidRDefault="001D1ED2" w:rsidP="005302FC">
          <w:pPr>
            <w:pStyle w:val="11"/>
            <w:tabs>
              <w:tab w:val="right" w:leader="dot" w:pos="9350"/>
            </w:tabs>
            <w:spacing w:line="360" w:lineRule="auto"/>
            <w:jc w:val="both"/>
            <w:rPr>
              <w:rFonts w:asciiTheme="minorHAnsi" w:eastAsiaTheme="minorEastAsia" w:hAnsiTheme="minorHAnsi" w:cstheme="minorBidi"/>
              <w:noProof/>
              <w:color w:val="000000" w:themeColor="text1"/>
            </w:rPr>
          </w:pPr>
          <w:hyperlink w:anchor="_Toc66978575" w:history="1">
            <w:r w:rsidR="00AD017E" w:rsidRPr="005302FC">
              <w:rPr>
                <w:rStyle w:val="af0"/>
                <w:noProof/>
                <w:color w:val="000000" w:themeColor="text1"/>
                <w:lang w:val="en-GB"/>
              </w:rPr>
              <w:t>Dawn Lennon’s Model</w:t>
            </w:r>
            <w:r w:rsidR="00AD017E" w:rsidRPr="005302FC">
              <w:rPr>
                <w:noProof/>
                <w:webHidden/>
                <w:color w:val="000000" w:themeColor="text1"/>
              </w:rPr>
              <w:tab/>
            </w:r>
            <w:r w:rsidR="004D61ED" w:rsidRPr="005302FC">
              <w:rPr>
                <w:noProof/>
                <w:webHidden/>
                <w:color w:val="000000" w:themeColor="text1"/>
              </w:rPr>
              <w:fldChar w:fldCharType="begin"/>
            </w:r>
            <w:r w:rsidR="00AD017E" w:rsidRPr="005302FC">
              <w:rPr>
                <w:noProof/>
                <w:webHidden/>
                <w:color w:val="000000" w:themeColor="text1"/>
              </w:rPr>
              <w:instrText xml:space="preserve"> PAGEREF _Toc66978575 \h </w:instrText>
            </w:r>
            <w:r w:rsidR="004D61ED" w:rsidRPr="005302FC">
              <w:rPr>
                <w:noProof/>
                <w:webHidden/>
                <w:color w:val="000000" w:themeColor="text1"/>
              </w:rPr>
            </w:r>
            <w:r w:rsidR="004D61ED" w:rsidRPr="005302FC">
              <w:rPr>
                <w:noProof/>
                <w:webHidden/>
                <w:color w:val="000000" w:themeColor="text1"/>
              </w:rPr>
              <w:fldChar w:fldCharType="separate"/>
            </w:r>
            <w:r w:rsidR="00BF62FD">
              <w:rPr>
                <w:noProof/>
                <w:webHidden/>
                <w:color w:val="000000" w:themeColor="text1"/>
              </w:rPr>
              <w:t>9</w:t>
            </w:r>
            <w:r w:rsidR="004D61ED" w:rsidRPr="005302FC">
              <w:rPr>
                <w:noProof/>
                <w:webHidden/>
                <w:color w:val="000000" w:themeColor="text1"/>
              </w:rPr>
              <w:fldChar w:fldCharType="end"/>
            </w:r>
          </w:hyperlink>
        </w:p>
        <w:p w14:paraId="7E6C4F82" w14:textId="77777777" w:rsidR="00AD017E" w:rsidRPr="005302FC" w:rsidRDefault="001D1ED2" w:rsidP="005302FC">
          <w:pPr>
            <w:pStyle w:val="11"/>
            <w:tabs>
              <w:tab w:val="right" w:leader="dot" w:pos="9350"/>
            </w:tabs>
            <w:spacing w:line="360" w:lineRule="auto"/>
            <w:jc w:val="both"/>
            <w:rPr>
              <w:rFonts w:asciiTheme="minorHAnsi" w:eastAsiaTheme="minorEastAsia" w:hAnsiTheme="minorHAnsi" w:cstheme="minorBidi"/>
              <w:noProof/>
              <w:color w:val="000000" w:themeColor="text1"/>
            </w:rPr>
          </w:pPr>
          <w:hyperlink w:anchor="_Toc66978576" w:history="1">
            <w:r w:rsidR="00AD017E" w:rsidRPr="005302FC">
              <w:rPr>
                <w:rStyle w:val="af0"/>
                <w:noProof/>
                <w:color w:val="000000" w:themeColor="text1"/>
                <w:lang w:val="en-GB"/>
              </w:rPr>
              <w:t>Identification of Employee Developmental Needs in Tesco</w:t>
            </w:r>
            <w:r w:rsidR="00AD017E" w:rsidRPr="005302FC">
              <w:rPr>
                <w:noProof/>
                <w:webHidden/>
                <w:color w:val="000000" w:themeColor="text1"/>
              </w:rPr>
              <w:tab/>
            </w:r>
            <w:r w:rsidR="004D61ED" w:rsidRPr="005302FC">
              <w:rPr>
                <w:noProof/>
                <w:webHidden/>
                <w:color w:val="000000" w:themeColor="text1"/>
              </w:rPr>
              <w:fldChar w:fldCharType="begin"/>
            </w:r>
            <w:r w:rsidR="00AD017E" w:rsidRPr="005302FC">
              <w:rPr>
                <w:noProof/>
                <w:webHidden/>
                <w:color w:val="000000" w:themeColor="text1"/>
              </w:rPr>
              <w:instrText xml:space="preserve"> PAGEREF _Toc66978576 \h </w:instrText>
            </w:r>
            <w:r w:rsidR="004D61ED" w:rsidRPr="005302FC">
              <w:rPr>
                <w:noProof/>
                <w:webHidden/>
                <w:color w:val="000000" w:themeColor="text1"/>
              </w:rPr>
            </w:r>
            <w:r w:rsidR="004D61ED" w:rsidRPr="005302FC">
              <w:rPr>
                <w:noProof/>
                <w:webHidden/>
                <w:color w:val="000000" w:themeColor="text1"/>
              </w:rPr>
              <w:fldChar w:fldCharType="separate"/>
            </w:r>
            <w:r w:rsidR="00BF62FD">
              <w:rPr>
                <w:noProof/>
                <w:webHidden/>
                <w:color w:val="000000" w:themeColor="text1"/>
              </w:rPr>
              <w:t>9</w:t>
            </w:r>
            <w:r w:rsidR="004D61ED" w:rsidRPr="005302FC">
              <w:rPr>
                <w:noProof/>
                <w:webHidden/>
                <w:color w:val="000000" w:themeColor="text1"/>
              </w:rPr>
              <w:fldChar w:fldCharType="end"/>
            </w:r>
          </w:hyperlink>
        </w:p>
        <w:p w14:paraId="1C332A29" w14:textId="77777777" w:rsidR="00AD017E" w:rsidRPr="005302FC" w:rsidRDefault="001D1ED2" w:rsidP="005302FC">
          <w:pPr>
            <w:pStyle w:val="11"/>
            <w:tabs>
              <w:tab w:val="right" w:leader="dot" w:pos="9350"/>
            </w:tabs>
            <w:spacing w:line="360" w:lineRule="auto"/>
            <w:jc w:val="both"/>
            <w:rPr>
              <w:rFonts w:asciiTheme="minorHAnsi" w:eastAsiaTheme="minorEastAsia" w:hAnsiTheme="minorHAnsi" w:cstheme="minorBidi"/>
              <w:noProof/>
              <w:color w:val="000000" w:themeColor="text1"/>
            </w:rPr>
          </w:pPr>
          <w:hyperlink w:anchor="_Toc66978577" w:history="1">
            <w:r w:rsidR="00AD017E" w:rsidRPr="005302FC">
              <w:rPr>
                <w:rStyle w:val="af0"/>
                <w:noProof/>
                <w:color w:val="000000" w:themeColor="text1"/>
                <w:lang w:val="en-GB"/>
              </w:rPr>
              <w:t>Creation of Employee Development Plan</w:t>
            </w:r>
            <w:r w:rsidR="00AD017E" w:rsidRPr="005302FC">
              <w:rPr>
                <w:noProof/>
                <w:webHidden/>
                <w:color w:val="000000" w:themeColor="text1"/>
              </w:rPr>
              <w:tab/>
            </w:r>
            <w:r w:rsidR="004D61ED" w:rsidRPr="005302FC">
              <w:rPr>
                <w:noProof/>
                <w:webHidden/>
                <w:color w:val="000000" w:themeColor="text1"/>
              </w:rPr>
              <w:fldChar w:fldCharType="begin"/>
            </w:r>
            <w:r w:rsidR="00AD017E" w:rsidRPr="005302FC">
              <w:rPr>
                <w:noProof/>
                <w:webHidden/>
                <w:color w:val="000000" w:themeColor="text1"/>
              </w:rPr>
              <w:instrText xml:space="preserve"> PAGEREF _Toc66978577 \h </w:instrText>
            </w:r>
            <w:r w:rsidR="004D61ED" w:rsidRPr="005302FC">
              <w:rPr>
                <w:noProof/>
                <w:webHidden/>
                <w:color w:val="000000" w:themeColor="text1"/>
              </w:rPr>
            </w:r>
            <w:r w:rsidR="004D61ED" w:rsidRPr="005302FC">
              <w:rPr>
                <w:noProof/>
                <w:webHidden/>
                <w:color w:val="000000" w:themeColor="text1"/>
              </w:rPr>
              <w:fldChar w:fldCharType="separate"/>
            </w:r>
            <w:r w:rsidR="00BF62FD">
              <w:rPr>
                <w:noProof/>
                <w:webHidden/>
                <w:color w:val="000000" w:themeColor="text1"/>
              </w:rPr>
              <w:t>10</w:t>
            </w:r>
            <w:r w:rsidR="004D61ED" w:rsidRPr="005302FC">
              <w:rPr>
                <w:noProof/>
                <w:webHidden/>
                <w:color w:val="000000" w:themeColor="text1"/>
              </w:rPr>
              <w:fldChar w:fldCharType="end"/>
            </w:r>
          </w:hyperlink>
        </w:p>
        <w:p w14:paraId="71E52B27" w14:textId="77777777" w:rsidR="00AD017E" w:rsidRPr="005302FC" w:rsidRDefault="001D1ED2" w:rsidP="005302FC">
          <w:pPr>
            <w:pStyle w:val="11"/>
            <w:tabs>
              <w:tab w:val="right" w:leader="dot" w:pos="9350"/>
            </w:tabs>
            <w:spacing w:line="360" w:lineRule="auto"/>
            <w:jc w:val="both"/>
            <w:rPr>
              <w:rFonts w:asciiTheme="minorHAnsi" w:eastAsiaTheme="minorEastAsia" w:hAnsiTheme="minorHAnsi" w:cstheme="minorBidi"/>
              <w:noProof/>
              <w:color w:val="000000" w:themeColor="text1"/>
            </w:rPr>
          </w:pPr>
          <w:hyperlink w:anchor="_Toc66978578" w:history="1">
            <w:r w:rsidR="00AD017E" w:rsidRPr="005302FC">
              <w:rPr>
                <w:rStyle w:val="af0"/>
                <w:noProof/>
                <w:color w:val="000000" w:themeColor="text1"/>
                <w:lang w:val="en-GB"/>
              </w:rPr>
              <w:t>Conclusion</w:t>
            </w:r>
            <w:r w:rsidR="00AD017E" w:rsidRPr="005302FC">
              <w:rPr>
                <w:noProof/>
                <w:webHidden/>
                <w:color w:val="000000" w:themeColor="text1"/>
              </w:rPr>
              <w:tab/>
            </w:r>
            <w:r w:rsidR="004D61ED" w:rsidRPr="005302FC">
              <w:rPr>
                <w:noProof/>
                <w:webHidden/>
                <w:color w:val="000000" w:themeColor="text1"/>
              </w:rPr>
              <w:fldChar w:fldCharType="begin"/>
            </w:r>
            <w:r w:rsidR="00AD017E" w:rsidRPr="005302FC">
              <w:rPr>
                <w:noProof/>
                <w:webHidden/>
                <w:color w:val="000000" w:themeColor="text1"/>
              </w:rPr>
              <w:instrText xml:space="preserve"> PAGEREF _Toc66978578 \h </w:instrText>
            </w:r>
            <w:r w:rsidR="004D61ED" w:rsidRPr="005302FC">
              <w:rPr>
                <w:noProof/>
                <w:webHidden/>
                <w:color w:val="000000" w:themeColor="text1"/>
              </w:rPr>
            </w:r>
            <w:r w:rsidR="004D61ED" w:rsidRPr="005302FC">
              <w:rPr>
                <w:noProof/>
                <w:webHidden/>
                <w:color w:val="000000" w:themeColor="text1"/>
              </w:rPr>
              <w:fldChar w:fldCharType="separate"/>
            </w:r>
            <w:r w:rsidR="00BF62FD">
              <w:rPr>
                <w:noProof/>
                <w:webHidden/>
                <w:color w:val="000000" w:themeColor="text1"/>
              </w:rPr>
              <w:t>12</w:t>
            </w:r>
            <w:r w:rsidR="004D61ED" w:rsidRPr="005302FC">
              <w:rPr>
                <w:noProof/>
                <w:webHidden/>
                <w:color w:val="000000" w:themeColor="text1"/>
              </w:rPr>
              <w:fldChar w:fldCharType="end"/>
            </w:r>
          </w:hyperlink>
        </w:p>
        <w:p w14:paraId="7FB56336" w14:textId="77777777" w:rsidR="00AD017E" w:rsidRPr="005302FC" w:rsidRDefault="001D1ED2" w:rsidP="005302FC">
          <w:pPr>
            <w:pStyle w:val="11"/>
            <w:tabs>
              <w:tab w:val="right" w:leader="dot" w:pos="9350"/>
            </w:tabs>
            <w:spacing w:line="360" w:lineRule="auto"/>
            <w:jc w:val="both"/>
            <w:rPr>
              <w:rFonts w:asciiTheme="minorHAnsi" w:eastAsiaTheme="minorEastAsia" w:hAnsiTheme="minorHAnsi" w:cstheme="minorBidi"/>
              <w:noProof/>
              <w:color w:val="000000" w:themeColor="text1"/>
            </w:rPr>
          </w:pPr>
          <w:hyperlink w:anchor="_Toc66978579" w:history="1">
            <w:r w:rsidR="00AD017E" w:rsidRPr="005302FC">
              <w:rPr>
                <w:rStyle w:val="af0"/>
                <w:noProof/>
                <w:color w:val="000000" w:themeColor="text1"/>
                <w:lang w:val="en-GB"/>
              </w:rPr>
              <w:t>Reference List</w:t>
            </w:r>
            <w:r w:rsidR="00AD017E" w:rsidRPr="005302FC">
              <w:rPr>
                <w:noProof/>
                <w:webHidden/>
                <w:color w:val="000000" w:themeColor="text1"/>
              </w:rPr>
              <w:tab/>
            </w:r>
            <w:r w:rsidR="004D61ED" w:rsidRPr="005302FC">
              <w:rPr>
                <w:noProof/>
                <w:webHidden/>
                <w:color w:val="000000" w:themeColor="text1"/>
              </w:rPr>
              <w:fldChar w:fldCharType="begin"/>
            </w:r>
            <w:r w:rsidR="00AD017E" w:rsidRPr="005302FC">
              <w:rPr>
                <w:noProof/>
                <w:webHidden/>
                <w:color w:val="000000" w:themeColor="text1"/>
              </w:rPr>
              <w:instrText xml:space="preserve"> PAGEREF _Toc66978579 \h </w:instrText>
            </w:r>
            <w:r w:rsidR="004D61ED" w:rsidRPr="005302FC">
              <w:rPr>
                <w:noProof/>
                <w:webHidden/>
                <w:color w:val="000000" w:themeColor="text1"/>
              </w:rPr>
            </w:r>
            <w:r w:rsidR="004D61ED" w:rsidRPr="005302FC">
              <w:rPr>
                <w:noProof/>
                <w:webHidden/>
                <w:color w:val="000000" w:themeColor="text1"/>
              </w:rPr>
              <w:fldChar w:fldCharType="separate"/>
            </w:r>
            <w:r w:rsidR="00BF62FD">
              <w:rPr>
                <w:noProof/>
                <w:webHidden/>
                <w:color w:val="000000" w:themeColor="text1"/>
              </w:rPr>
              <w:t>13</w:t>
            </w:r>
            <w:r w:rsidR="004D61ED" w:rsidRPr="005302FC">
              <w:rPr>
                <w:noProof/>
                <w:webHidden/>
                <w:color w:val="000000" w:themeColor="text1"/>
              </w:rPr>
              <w:fldChar w:fldCharType="end"/>
            </w:r>
          </w:hyperlink>
        </w:p>
        <w:p w14:paraId="6CAC0C1F" w14:textId="77777777" w:rsidR="00AD017E" w:rsidRPr="005302FC" w:rsidRDefault="004D61ED" w:rsidP="005302FC">
          <w:pPr>
            <w:spacing w:line="360" w:lineRule="auto"/>
            <w:jc w:val="both"/>
            <w:rPr>
              <w:color w:val="000000" w:themeColor="text1"/>
            </w:rPr>
          </w:pPr>
          <w:r w:rsidRPr="005302FC">
            <w:rPr>
              <w:color w:val="000000" w:themeColor="text1"/>
            </w:rPr>
            <w:fldChar w:fldCharType="end"/>
          </w:r>
        </w:p>
      </w:sdtContent>
    </w:sdt>
    <w:p w14:paraId="1F59E4B2" w14:textId="77777777" w:rsidR="00180E5A" w:rsidRPr="005302FC" w:rsidRDefault="00A56748" w:rsidP="005302FC">
      <w:pPr>
        <w:pStyle w:val="10"/>
        <w:spacing w:line="360" w:lineRule="auto"/>
        <w:jc w:val="center"/>
        <w:rPr>
          <w:b/>
          <w:color w:val="000000" w:themeColor="text1"/>
          <w:lang w:val="en-GB"/>
        </w:rPr>
      </w:pPr>
      <w:r w:rsidRPr="005302FC">
        <w:rPr>
          <w:color w:val="000000" w:themeColor="text1"/>
          <w:lang w:val="en-GB"/>
        </w:rPr>
        <w:br w:type="page"/>
      </w:r>
    </w:p>
    <w:p w14:paraId="56A735A3" w14:textId="77777777" w:rsidR="00180E5A" w:rsidRPr="005302FC" w:rsidRDefault="00A56748" w:rsidP="005302FC">
      <w:pPr>
        <w:pStyle w:val="1"/>
        <w:rPr>
          <w:lang w:val="en-GB"/>
        </w:rPr>
      </w:pPr>
      <w:bookmarkStart w:id="0" w:name="_Toc66978569"/>
      <w:r w:rsidRPr="005302FC">
        <w:rPr>
          <w:lang w:val="en-GB"/>
        </w:rPr>
        <w:t>Introduction</w:t>
      </w:r>
      <w:bookmarkEnd w:id="0"/>
      <w:r w:rsidRPr="005302FC">
        <w:rPr>
          <w:lang w:val="en-GB"/>
        </w:rPr>
        <w:t xml:space="preserve"> </w:t>
      </w:r>
    </w:p>
    <w:p w14:paraId="67C19829" w14:textId="652C0892" w:rsidR="00180E5A" w:rsidRPr="005302FC" w:rsidRDefault="00A56748" w:rsidP="005302FC">
      <w:pPr>
        <w:pStyle w:val="10"/>
        <w:spacing w:line="360" w:lineRule="auto"/>
        <w:jc w:val="both"/>
        <w:rPr>
          <w:color w:val="000000" w:themeColor="text1"/>
          <w:lang w:val="en-GB"/>
        </w:rPr>
      </w:pPr>
      <w:r w:rsidRPr="005302FC">
        <w:rPr>
          <w:color w:val="000000" w:themeColor="text1"/>
          <w:lang w:val="en-GB"/>
        </w:rPr>
        <w:t xml:space="preserve">Proper leadership and management aids in raising as well as maintaining morale of workers by ensuring that each employee has a potential viewpoint and is being valued for their relative contribution. The purpose of this report is to shed light on the development of a plan that would address the needs and requirements of employees with Tesco UK. This study also highlights key points and vehicles with regards to training and development along with an application of theories and frameworks to meet the development needs of employees. </w:t>
      </w:r>
    </w:p>
    <w:p w14:paraId="08F756F5" w14:textId="117CF324" w:rsidR="00180E5A" w:rsidRDefault="00A56748" w:rsidP="005302FC">
      <w:pPr>
        <w:pStyle w:val="1"/>
        <w:rPr>
          <w:lang w:val="en-GB"/>
        </w:rPr>
      </w:pPr>
      <w:bookmarkStart w:id="1" w:name="_Toc66978570"/>
      <w:r w:rsidRPr="005302FC">
        <w:rPr>
          <w:lang w:val="en-GB"/>
        </w:rPr>
        <w:t>Case Study Overview</w:t>
      </w:r>
      <w:bookmarkEnd w:id="1"/>
      <w:r w:rsidRPr="005302FC">
        <w:rPr>
          <w:lang w:val="en-GB"/>
        </w:rPr>
        <w:t xml:space="preserve"> </w:t>
      </w:r>
    </w:p>
    <w:p w14:paraId="01886387" w14:textId="548DD6C7" w:rsidR="00913DC7" w:rsidRPr="00913DC7" w:rsidRDefault="00913DC7" w:rsidP="00913DC7">
      <w:pPr>
        <w:pStyle w:val="10"/>
        <w:rPr>
          <w:lang w:val="en-GB"/>
        </w:rPr>
      </w:pPr>
      <w:r w:rsidRPr="00913DC7">
        <w:rPr>
          <w:lang w:val="en-GB"/>
        </w:rPr>
        <w:t xml:space="preserve">As per the contextual analysis, it very well may be distinguished that Tesco is viewed as a client situated business. The firm means to offer items which thus offer some benefit for cash concerning its clients and at the same time convey administrations of top </w:t>
      </w:r>
      <w:proofErr w:type="spellStart"/>
      <w:r w:rsidRPr="00913DC7">
        <w:rPr>
          <w:lang w:val="en-GB"/>
        </w:rPr>
        <w:t>caliber</w:t>
      </w:r>
      <w:proofErr w:type="spellEnd"/>
      <w:r w:rsidRPr="00913DC7">
        <w:rPr>
          <w:lang w:val="en-GB"/>
        </w:rPr>
        <w:t xml:space="preserve"> (Tesco, 2021). Other than this, it has been recognized that jobs inside Tesco basically range from advancement of plans of action, the board of store network and faculty the executives. The firm further plans to the improvement of key initiative characteristics of its laborers through the working environment premises. Likewise, this firm is recognized to receive a comparable way to deal with the improvement of administration and the executives for staff individuals having a place with each level.</w:t>
      </w:r>
    </w:p>
    <w:p w14:paraId="1FE12F78" w14:textId="77777777" w:rsidR="00180E5A" w:rsidRPr="005302FC" w:rsidRDefault="00A56748" w:rsidP="005302FC">
      <w:pPr>
        <w:pStyle w:val="1"/>
        <w:rPr>
          <w:lang w:val="en-GB"/>
        </w:rPr>
      </w:pPr>
      <w:bookmarkStart w:id="2" w:name="_Toc66978571"/>
      <w:r w:rsidRPr="005302FC">
        <w:rPr>
          <w:lang w:val="en-GB"/>
        </w:rPr>
        <w:t xml:space="preserve">Available Training and Development Vehicles used by </w:t>
      </w:r>
      <w:proofErr w:type="gramStart"/>
      <w:r w:rsidRPr="005302FC">
        <w:rPr>
          <w:lang w:val="en-GB"/>
        </w:rPr>
        <w:t>Tesco</w:t>
      </w:r>
      <w:bookmarkEnd w:id="2"/>
      <w:proofErr w:type="gramEnd"/>
      <w:r w:rsidRPr="005302FC">
        <w:rPr>
          <w:lang w:val="en-GB"/>
        </w:rPr>
        <w:t xml:space="preserve">  </w:t>
      </w:r>
    </w:p>
    <w:p w14:paraId="1CE6E477" w14:textId="77777777" w:rsidR="00180E5A" w:rsidRPr="005302FC" w:rsidRDefault="00A56748" w:rsidP="005302FC">
      <w:pPr>
        <w:pStyle w:val="10"/>
        <w:spacing w:line="360" w:lineRule="auto"/>
        <w:jc w:val="center"/>
        <w:rPr>
          <w:b/>
          <w:color w:val="000000" w:themeColor="text1"/>
          <w:lang w:val="en-GB"/>
        </w:rPr>
      </w:pPr>
      <w:r w:rsidRPr="005302FC">
        <w:rPr>
          <w:b/>
          <w:noProof/>
          <w:color w:val="000000" w:themeColor="text1"/>
        </w:rPr>
        <w:drawing>
          <wp:inline distT="114300" distB="114300" distL="114300" distR="114300" wp14:anchorId="0BA4D0A0" wp14:editId="4CE44E89">
            <wp:extent cx="4600575" cy="2806737"/>
            <wp:effectExtent l="19050" t="0" r="9525"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7"/>
                    <a:stretch>
                      <a:fillRect/>
                    </a:stretch>
                  </pic:blipFill>
                  <pic:spPr>
                    <a:xfrm>
                      <a:off x="0" y="0"/>
                      <a:ext cx="4598252" cy="2805320"/>
                    </a:xfrm>
                    <a:prstGeom prst="rect">
                      <a:avLst/>
                    </a:prstGeom>
                  </pic:spPr>
                </pic:pic>
              </a:graphicData>
            </a:graphic>
          </wp:inline>
        </w:drawing>
      </w:r>
    </w:p>
    <w:p w14:paraId="60D762D9" w14:textId="77777777" w:rsidR="00180E5A" w:rsidRPr="005302FC" w:rsidRDefault="00A56748" w:rsidP="005302FC">
      <w:pPr>
        <w:pStyle w:val="10"/>
        <w:spacing w:line="360" w:lineRule="auto"/>
        <w:jc w:val="center"/>
        <w:rPr>
          <w:b/>
          <w:color w:val="000000" w:themeColor="text1"/>
          <w:lang w:val="en-GB"/>
        </w:rPr>
      </w:pPr>
      <w:r w:rsidRPr="005302FC">
        <w:rPr>
          <w:b/>
          <w:color w:val="000000" w:themeColor="text1"/>
          <w:lang w:val="en-GB"/>
        </w:rPr>
        <w:t>Figure 1</w:t>
      </w:r>
      <w:r w:rsidR="00F34A3C" w:rsidRPr="005302FC">
        <w:rPr>
          <w:b/>
          <w:color w:val="000000" w:themeColor="text1"/>
          <w:lang w:val="en-GB"/>
        </w:rPr>
        <w:t xml:space="preserve">: Available Training and Development Vehicles used by </w:t>
      </w:r>
      <w:proofErr w:type="gramStart"/>
      <w:r w:rsidR="00F34A3C" w:rsidRPr="005302FC">
        <w:rPr>
          <w:b/>
          <w:color w:val="000000" w:themeColor="text1"/>
          <w:lang w:val="en-GB"/>
        </w:rPr>
        <w:t>Tesco</w:t>
      </w:r>
      <w:proofErr w:type="gramEnd"/>
    </w:p>
    <w:p w14:paraId="41F812D2" w14:textId="77777777" w:rsidR="00180E5A" w:rsidRPr="005302FC" w:rsidRDefault="00A56748" w:rsidP="005302FC">
      <w:pPr>
        <w:pStyle w:val="10"/>
        <w:spacing w:line="360" w:lineRule="auto"/>
        <w:jc w:val="center"/>
        <w:rPr>
          <w:color w:val="000000" w:themeColor="text1"/>
          <w:lang w:val="en-GB"/>
        </w:rPr>
      </w:pPr>
      <w:r w:rsidRPr="005302FC">
        <w:rPr>
          <w:color w:val="000000" w:themeColor="text1"/>
          <w:lang w:val="en-GB"/>
        </w:rPr>
        <w:t>(Source: As Inspired by Argus, 2020)</w:t>
      </w:r>
    </w:p>
    <w:p w14:paraId="64F6E305" w14:textId="77777777" w:rsidR="00180E5A" w:rsidRPr="005302FC" w:rsidRDefault="00A56748" w:rsidP="005302FC">
      <w:pPr>
        <w:pStyle w:val="10"/>
        <w:spacing w:line="360" w:lineRule="auto"/>
        <w:jc w:val="both"/>
        <w:rPr>
          <w:b/>
          <w:i/>
          <w:color w:val="000000" w:themeColor="text1"/>
          <w:lang w:val="en-GB"/>
        </w:rPr>
      </w:pPr>
      <w:r w:rsidRPr="005302FC">
        <w:rPr>
          <w:b/>
          <w:i/>
          <w:color w:val="000000" w:themeColor="text1"/>
          <w:lang w:val="en-GB"/>
        </w:rPr>
        <w:t>On the job training</w:t>
      </w:r>
    </w:p>
    <w:p w14:paraId="6E7023C2" w14:textId="77777777" w:rsidR="00180E5A" w:rsidRPr="005302FC" w:rsidRDefault="00A56748" w:rsidP="005302FC">
      <w:pPr>
        <w:pStyle w:val="10"/>
        <w:spacing w:line="360" w:lineRule="auto"/>
        <w:jc w:val="both"/>
        <w:rPr>
          <w:color w:val="000000" w:themeColor="text1"/>
          <w:lang w:val="en-GB"/>
        </w:rPr>
      </w:pPr>
      <w:r w:rsidRPr="005302FC">
        <w:rPr>
          <w:color w:val="000000" w:themeColor="text1"/>
          <w:lang w:val="en-GB"/>
        </w:rPr>
        <w:t xml:space="preserve">Tesco is identified to invest potentially into the field of training and development of the workers. The business is further identified to adopt a flexible training program that critically focuses on individual workers along with their individual needs. According to Wren and </w:t>
      </w:r>
      <w:proofErr w:type="spellStart"/>
      <w:r w:rsidRPr="005302FC">
        <w:rPr>
          <w:color w:val="000000" w:themeColor="text1"/>
          <w:lang w:val="en-GB"/>
        </w:rPr>
        <w:t>Bedeian</w:t>
      </w:r>
      <w:proofErr w:type="spellEnd"/>
      <w:r w:rsidRPr="005302FC">
        <w:rPr>
          <w:color w:val="000000" w:themeColor="text1"/>
          <w:lang w:val="en-GB"/>
        </w:rPr>
        <w:t xml:space="preserve"> (2020), On-the-Job training can aid an individual to perform better in their job role by the development of specific aptitudes as well as knowledge with respect to the duties. The method of experiential learning through the help of </w:t>
      </w:r>
      <w:proofErr w:type="gramStart"/>
      <w:r w:rsidRPr="005302FC">
        <w:rPr>
          <w:color w:val="000000" w:themeColor="text1"/>
          <w:lang w:val="en-GB"/>
        </w:rPr>
        <w:t>On the Job</w:t>
      </w:r>
      <w:proofErr w:type="gramEnd"/>
      <w:r w:rsidRPr="005302FC">
        <w:rPr>
          <w:color w:val="000000" w:themeColor="text1"/>
          <w:lang w:val="en-GB"/>
        </w:rPr>
        <w:t xml:space="preserve"> training assists workers to aid them to succeed in their </w:t>
      </w:r>
      <w:r w:rsidR="00AC0946" w:rsidRPr="005302FC">
        <w:rPr>
          <w:color w:val="000000" w:themeColor="text1"/>
          <w:lang w:val="en-GB"/>
        </w:rPr>
        <w:t>role which seeks</w:t>
      </w:r>
      <w:r w:rsidRPr="005302FC">
        <w:rPr>
          <w:color w:val="000000" w:themeColor="text1"/>
          <w:lang w:val="en-GB"/>
        </w:rPr>
        <w:t xml:space="preserve"> involvement of specialised machinery and hands-on tasks.  </w:t>
      </w:r>
    </w:p>
    <w:p w14:paraId="5F18CDB9" w14:textId="77777777" w:rsidR="00180E5A" w:rsidRPr="005302FC" w:rsidRDefault="00A56748" w:rsidP="005302FC">
      <w:pPr>
        <w:pStyle w:val="10"/>
        <w:spacing w:line="360" w:lineRule="auto"/>
        <w:jc w:val="both"/>
        <w:rPr>
          <w:b/>
          <w:i/>
          <w:color w:val="000000" w:themeColor="text1"/>
          <w:lang w:val="en-GB"/>
        </w:rPr>
      </w:pPr>
      <w:r w:rsidRPr="005302FC">
        <w:rPr>
          <w:b/>
          <w:i/>
          <w:color w:val="000000" w:themeColor="text1"/>
          <w:lang w:val="en-GB"/>
        </w:rPr>
        <w:t>Off the job training</w:t>
      </w:r>
    </w:p>
    <w:p w14:paraId="559922F9" w14:textId="77777777" w:rsidR="00180E5A" w:rsidRPr="005302FC" w:rsidRDefault="00A56748" w:rsidP="005302FC">
      <w:pPr>
        <w:pStyle w:val="10"/>
        <w:spacing w:line="360" w:lineRule="auto"/>
        <w:jc w:val="both"/>
        <w:rPr>
          <w:color w:val="000000" w:themeColor="text1"/>
          <w:lang w:val="en-GB"/>
        </w:rPr>
      </w:pPr>
      <w:r w:rsidRPr="005302FC">
        <w:rPr>
          <w:color w:val="000000" w:themeColor="text1"/>
          <w:lang w:val="en-GB"/>
        </w:rPr>
        <w:t xml:space="preserve">Off the job training program acts as a significant method of learning which is undertaken outside of the “day to day” work duties. As per the case study, it has been identified that Tesco provides Off Job training to its workers which helps in leading towards the potential achievement of an apprenticeship. This type of training potentially takes place within the contracted working hours and is required to be directly relevant to apprenticeship. </w:t>
      </w:r>
      <w:proofErr w:type="spellStart"/>
      <w:r w:rsidRPr="005302FC">
        <w:rPr>
          <w:color w:val="000000" w:themeColor="text1"/>
          <w:lang w:val="en-GB"/>
        </w:rPr>
        <w:t>Gopee</w:t>
      </w:r>
      <w:proofErr w:type="spellEnd"/>
      <w:r w:rsidRPr="005302FC">
        <w:rPr>
          <w:color w:val="000000" w:themeColor="text1"/>
          <w:lang w:val="en-GB"/>
        </w:rPr>
        <w:t xml:space="preserve"> and Galloway (2017) affirmed that off the job training provides the development of skills in the form of communication, team building, </w:t>
      </w:r>
      <w:r w:rsidR="00AC0946" w:rsidRPr="005302FC">
        <w:rPr>
          <w:color w:val="000000" w:themeColor="text1"/>
          <w:lang w:val="en-GB"/>
        </w:rPr>
        <w:t>and presentation</w:t>
      </w:r>
      <w:r w:rsidRPr="005302FC">
        <w:rPr>
          <w:color w:val="000000" w:themeColor="text1"/>
          <w:lang w:val="en-GB"/>
        </w:rPr>
        <w:t xml:space="preserve"> along with the development of individual skills. This in turn aids to know more about the firm and provide induction training to workers. </w:t>
      </w:r>
    </w:p>
    <w:p w14:paraId="6EDF9274" w14:textId="77777777" w:rsidR="00180E5A" w:rsidRPr="005302FC" w:rsidRDefault="00A56748" w:rsidP="005302FC">
      <w:pPr>
        <w:pStyle w:val="10"/>
        <w:spacing w:line="360" w:lineRule="auto"/>
        <w:jc w:val="both"/>
        <w:rPr>
          <w:color w:val="000000" w:themeColor="text1"/>
          <w:lang w:val="en-GB"/>
        </w:rPr>
      </w:pPr>
      <w:r w:rsidRPr="005302FC">
        <w:rPr>
          <w:b/>
          <w:i/>
          <w:color w:val="000000" w:themeColor="text1"/>
          <w:lang w:val="en-GB"/>
        </w:rPr>
        <w:t xml:space="preserve">Job rotation </w:t>
      </w:r>
    </w:p>
    <w:p w14:paraId="120270D7" w14:textId="6551C35C" w:rsidR="00180E5A" w:rsidRPr="005302FC" w:rsidRDefault="00A56748" w:rsidP="005302FC">
      <w:pPr>
        <w:pStyle w:val="10"/>
        <w:spacing w:line="360" w:lineRule="auto"/>
        <w:jc w:val="both"/>
        <w:rPr>
          <w:color w:val="000000" w:themeColor="text1"/>
          <w:lang w:val="en-GB"/>
        </w:rPr>
      </w:pPr>
      <w:r w:rsidRPr="005302FC">
        <w:rPr>
          <w:color w:val="000000" w:themeColor="text1"/>
          <w:lang w:val="en-GB"/>
        </w:rPr>
        <w:t xml:space="preserve">Job rotation is regarded as the approach of management where workers are shifted between more than two jobs within regular intervals of time to expose them to all the vertices of a business. It is accounted as a pre-planned approach with an aim to test the skills as well as competencies of workers </w:t>
      </w:r>
      <w:proofErr w:type="gramStart"/>
      <w:r w:rsidRPr="005302FC">
        <w:rPr>
          <w:color w:val="000000" w:themeColor="text1"/>
          <w:lang w:val="en-GB"/>
        </w:rPr>
        <w:t>so as to</w:t>
      </w:r>
      <w:proofErr w:type="gramEnd"/>
      <w:r w:rsidRPr="005302FC">
        <w:rPr>
          <w:color w:val="000000" w:themeColor="text1"/>
          <w:lang w:val="en-GB"/>
        </w:rPr>
        <w:t xml:space="preserve"> place them at the right place (</w:t>
      </w:r>
      <w:proofErr w:type="spellStart"/>
      <w:r w:rsidRPr="005302FC">
        <w:rPr>
          <w:color w:val="000000" w:themeColor="text1"/>
          <w:lang w:val="en-GB"/>
        </w:rPr>
        <w:t>Hafford-Letchfield</w:t>
      </w:r>
      <w:proofErr w:type="spellEnd"/>
      <w:r w:rsidRPr="005302FC">
        <w:rPr>
          <w:color w:val="000000" w:themeColor="text1"/>
          <w:lang w:val="en-GB"/>
        </w:rPr>
        <w:t xml:space="preserve"> </w:t>
      </w:r>
      <w:r w:rsidRPr="005302FC">
        <w:rPr>
          <w:i/>
          <w:color w:val="000000" w:themeColor="text1"/>
          <w:lang w:val="en-GB"/>
        </w:rPr>
        <w:t xml:space="preserve">et al. </w:t>
      </w:r>
      <w:r w:rsidRPr="005302FC">
        <w:rPr>
          <w:color w:val="000000" w:themeColor="text1"/>
          <w:lang w:val="en-GB"/>
        </w:rPr>
        <w:t xml:space="preserve">2017). </w:t>
      </w:r>
    </w:p>
    <w:p w14:paraId="02AFB5F6" w14:textId="77777777" w:rsidR="00180E5A" w:rsidRPr="005302FC" w:rsidRDefault="00A56748" w:rsidP="005302FC">
      <w:pPr>
        <w:pStyle w:val="1"/>
        <w:rPr>
          <w:lang w:val="en-GB"/>
        </w:rPr>
      </w:pPr>
      <w:bookmarkStart w:id="3" w:name="_Toc66978572"/>
      <w:r w:rsidRPr="005302FC">
        <w:rPr>
          <w:lang w:val="en-GB"/>
        </w:rPr>
        <w:t>Critical evaluation of development vehicles within Tesco</w:t>
      </w:r>
      <w:bookmarkEnd w:id="3"/>
      <w:r w:rsidRPr="005302FC">
        <w:rPr>
          <w:lang w:val="en-GB"/>
        </w:rPr>
        <w:t xml:space="preserve"> </w:t>
      </w:r>
    </w:p>
    <w:p w14:paraId="29E44748" w14:textId="77777777" w:rsidR="00180E5A" w:rsidRPr="005302FC" w:rsidRDefault="00A56748" w:rsidP="005302FC">
      <w:pPr>
        <w:pStyle w:val="10"/>
        <w:spacing w:line="360" w:lineRule="auto"/>
        <w:jc w:val="both"/>
        <w:rPr>
          <w:b/>
          <w:i/>
          <w:color w:val="000000" w:themeColor="text1"/>
          <w:lang w:val="en-GB"/>
        </w:rPr>
      </w:pPr>
      <w:r w:rsidRPr="005302FC">
        <w:rPr>
          <w:b/>
          <w:i/>
          <w:color w:val="000000" w:themeColor="text1"/>
          <w:lang w:val="en-GB"/>
        </w:rPr>
        <w:t>On the job training</w:t>
      </w:r>
    </w:p>
    <w:p w14:paraId="358F4F61" w14:textId="337FE9C0" w:rsidR="00180E5A" w:rsidRPr="005302FC" w:rsidRDefault="00A56748" w:rsidP="005302FC">
      <w:pPr>
        <w:pStyle w:val="10"/>
        <w:spacing w:line="360" w:lineRule="auto"/>
        <w:jc w:val="both"/>
        <w:rPr>
          <w:color w:val="000000" w:themeColor="text1"/>
          <w:lang w:val="en-GB"/>
        </w:rPr>
      </w:pPr>
      <w:r w:rsidRPr="005302FC">
        <w:rPr>
          <w:color w:val="000000" w:themeColor="text1"/>
          <w:lang w:val="en-GB"/>
        </w:rPr>
        <w:t xml:space="preserve">On the job training acts as an important course of action which helps in the development of the career of individuals and at the same time determine their prosperous growth. Roe (2020) noted that </w:t>
      </w:r>
      <w:proofErr w:type="gramStart"/>
      <w:r w:rsidRPr="005302FC">
        <w:rPr>
          <w:color w:val="000000" w:themeColor="text1"/>
          <w:lang w:val="en-GB"/>
        </w:rPr>
        <w:t>On</w:t>
      </w:r>
      <w:proofErr w:type="gramEnd"/>
      <w:r w:rsidRPr="005302FC">
        <w:rPr>
          <w:color w:val="000000" w:themeColor="text1"/>
          <w:lang w:val="en-GB"/>
        </w:rPr>
        <w:t xml:space="preserve"> the job training is accounted as the form of training that is provided within the workplace by initiating hands-on experience. Conversely, workers within Tesco are recognised to face challenges while opting for on the job training as it is unlikely to come up with new ideas as well as skills into the business. Often, the workers or supervisors providing the training to the subordinated can be ineffective and inefficient. Henceforth, it can be stated that associating with the on-job training method acts as an integral form of motivating workers in a potential manner. </w:t>
      </w:r>
    </w:p>
    <w:p w14:paraId="55E50BE3" w14:textId="77777777" w:rsidR="00180E5A" w:rsidRPr="005302FC" w:rsidRDefault="00A56748" w:rsidP="005302FC">
      <w:pPr>
        <w:pStyle w:val="10"/>
        <w:spacing w:line="360" w:lineRule="auto"/>
        <w:jc w:val="both"/>
        <w:rPr>
          <w:b/>
          <w:i/>
          <w:color w:val="000000" w:themeColor="text1"/>
          <w:lang w:val="en-GB"/>
        </w:rPr>
      </w:pPr>
      <w:r w:rsidRPr="005302FC">
        <w:rPr>
          <w:b/>
          <w:i/>
          <w:color w:val="000000" w:themeColor="text1"/>
          <w:lang w:val="en-GB"/>
        </w:rPr>
        <w:t>Off the job training</w:t>
      </w:r>
    </w:p>
    <w:p w14:paraId="4F05E086" w14:textId="77777777" w:rsidR="00180E5A" w:rsidRPr="005302FC" w:rsidRDefault="00A56748" w:rsidP="005302FC">
      <w:pPr>
        <w:pStyle w:val="10"/>
        <w:spacing w:line="360" w:lineRule="auto"/>
        <w:jc w:val="both"/>
        <w:rPr>
          <w:color w:val="000000" w:themeColor="text1"/>
          <w:lang w:val="en-GB"/>
        </w:rPr>
      </w:pPr>
      <w:r w:rsidRPr="005302FC">
        <w:rPr>
          <w:color w:val="000000" w:themeColor="text1"/>
          <w:lang w:val="en-GB"/>
        </w:rPr>
        <w:t xml:space="preserve">Off the job training provides development of skills in the form of communication, team building, </w:t>
      </w:r>
      <w:r w:rsidR="00AD017E" w:rsidRPr="005302FC">
        <w:rPr>
          <w:color w:val="000000" w:themeColor="text1"/>
          <w:lang w:val="en-GB"/>
        </w:rPr>
        <w:t>and presentation</w:t>
      </w:r>
      <w:r w:rsidRPr="005302FC">
        <w:rPr>
          <w:color w:val="000000" w:themeColor="text1"/>
          <w:lang w:val="en-GB"/>
        </w:rPr>
        <w:t xml:space="preserve"> along with development of individual skills. As per the case study, it has been identified that managers tend to organise the resources in terms of human as well as physical affairs for ensuring achievement of business aims and objectives through the help of Off the Job training. It has been observed that as off the job training is expensive, workers who receive it feel valued by the firm and stay loyal as well as motivated (Adler and </w:t>
      </w:r>
      <w:proofErr w:type="spellStart"/>
      <w:r w:rsidRPr="005302FC">
        <w:rPr>
          <w:color w:val="000000" w:themeColor="text1"/>
          <w:lang w:val="en-GB"/>
        </w:rPr>
        <w:t>Laasch</w:t>
      </w:r>
      <w:proofErr w:type="spellEnd"/>
      <w:r w:rsidRPr="005302FC">
        <w:rPr>
          <w:color w:val="000000" w:themeColor="text1"/>
          <w:lang w:val="en-GB"/>
        </w:rPr>
        <w:t xml:space="preserve">, 2020). On the contrary, it has been identified that Tesco faces difficulties due to off the job training as there is always a risk that a newly trained worker leaves the business. In addition to this, it has been also identified that workers in this course of training method would be less effective and are often unknown to actual machines as well as equipment. This in turn causes challenges for the new workers to deal with new trends and pitfalls. </w:t>
      </w:r>
    </w:p>
    <w:p w14:paraId="2F836573" w14:textId="77777777" w:rsidR="00180E5A" w:rsidRPr="005302FC" w:rsidRDefault="00A56748" w:rsidP="005302FC">
      <w:pPr>
        <w:pStyle w:val="10"/>
        <w:spacing w:line="360" w:lineRule="auto"/>
        <w:jc w:val="both"/>
        <w:rPr>
          <w:b/>
          <w:i/>
          <w:color w:val="000000" w:themeColor="text1"/>
          <w:lang w:val="en-GB"/>
        </w:rPr>
      </w:pPr>
      <w:r w:rsidRPr="005302FC">
        <w:rPr>
          <w:b/>
          <w:i/>
          <w:color w:val="000000" w:themeColor="text1"/>
          <w:lang w:val="en-GB"/>
        </w:rPr>
        <w:t xml:space="preserve">Job rotation </w:t>
      </w:r>
    </w:p>
    <w:p w14:paraId="5ED7AE6A" w14:textId="11C00C13" w:rsidR="00180E5A" w:rsidRPr="005302FC" w:rsidRDefault="00A56748" w:rsidP="005302FC">
      <w:pPr>
        <w:pStyle w:val="10"/>
        <w:tabs>
          <w:tab w:val="left" w:pos="3690"/>
        </w:tabs>
        <w:spacing w:line="360" w:lineRule="auto"/>
        <w:jc w:val="both"/>
        <w:rPr>
          <w:color w:val="000000" w:themeColor="text1"/>
          <w:lang w:val="en-GB"/>
        </w:rPr>
      </w:pPr>
      <w:r w:rsidRPr="005302FC">
        <w:rPr>
          <w:color w:val="000000" w:themeColor="text1"/>
          <w:lang w:val="en-GB"/>
        </w:rPr>
        <w:t xml:space="preserve">Job rotation is a pre-planned approach with an aim to test the skills as well as competencies of workers </w:t>
      </w:r>
      <w:proofErr w:type="gramStart"/>
      <w:r w:rsidRPr="005302FC">
        <w:rPr>
          <w:color w:val="000000" w:themeColor="text1"/>
          <w:lang w:val="en-GB"/>
        </w:rPr>
        <w:t>so as to</w:t>
      </w:r>
      <w:proofErr w:type="gramEnd"/>
      <w:r w:rsidRPr="005302FC">
        <w:rPr>
          <w:color w:val="000000" w:themeColor="text1"/>
          <w:lang w:val="en-GB"/>
        </w:rPr>
        <w:t xml:space="preserve"> place them in the right place. Adler and </w:t>
      </w:r>
      <w:proofErr w:type="spellStart"/>
      <w:r w:rsidRPr="005302FC">
        <w:rPr>
          <w:color w:val="000000" w:themeColor="text1"/>
          <w:lang w:val="en-GB"/>
        </w:rPr>
        <w:t>Laasch</w:t>
      </w:r>
      <w:proofErr w:type="spellEnd"/>
      <w:r w:rsidRPr="005302FC">
        <w:rPr>
          <w:color w:val="000000" w:themeColor="text1"/>
          <w:lang w:val="en-GB"/>
        </w:rPr>
        <w:t xml:space="preserve"> (2020) mentioned that job rotation is regarded as a key strategy where workers rotate within jobs at the same business. Here, employees are identified to take on new tasks and simultaneously gain experience thereby promoting flexibility as well as employee engagement. In the case of Tesco, it has been recognised that through this form of development vehicle the firm is able to eliminate boredom and at the same time encourage development. In addition to this, it is a significant process through which workers are being provided with breaks from their strenuous job roles thereby motivating workers and addressing individual needs. However, it has been identified that job rotation often emerges as a costly and time-consuming affair (Roe, 2020). This in turn often ends up with disgruntled workers within the human resource management of Tesco. </w:t>
      </w:r>
    </w:p>
    <w:p w14:paraId="134AF6D8" w14:textId="77777777" w:rsidR="00180E5A" w:rsidRPr="005302FC" w:rsidRDefault="00A56748" w:rsidP="005302FC">
      <w:pPr>
        <w:pStyle w:val="1"/>
        <w:rPr>
          <w:lang w:val="en-GB"/>
        </w:rPr>
      </w:pPr>
      <w:bookmarkStart w:id="4" w:name="_Toc66978573"/>
      <w:r w:rsidRPr="005302FC">
        <w:rPr>
          <w:lang w:val="en-GB"/>
        </w:rPr>
        <w:t>Application</w:t>
      </w:r>
      <w:r w:rsidR="00AC0946" w:rsidRPr="005302FC">
        <w:rPr>
          <w:lang w:val="en-GB"/>
        </w:rPr>
        <w:t xml:space="preserve"> of theories and frameworks</w:t>
      </w:r>
      <w:bookmarkEnd w:id="4"/>
    </w:p>
    <w:p w14:paraId="3DEC8A3F" w14:textId="77777777" w:rsidR="00180E5A" w:rsidRPr="005302FC" w:rsidRDefault="00A56748" w:rsidP="005302FC">
      <w:pPr>
        <w:pStyle w:val="10"/>
        <w:spacing w:line="360" w:lineRule="auto"/>
        <w:jc w:val="both"/>
        <w:rPr>
          <w:b/>
          <w:i/>
          <w:color w:val="000000" w:themeColor="text1"/>
          <w:lang w:val="en-GB"/>
        </w:rPr>
      </w:pPr>
      <w:r w:rsidRPr="005302FC">
        <w:rPr>
          <w:b/>
          <w:i/>
          <w:color w:val="000000" w:themeColor="text1"/>
          <w:lang w:val="en-GB"/>
        </w:rPr>
        <w:t>Leader</w:t>
      </w:r>
      <w:r w:rsidR="00AC0946" w:rsidRPr="005302FC">
        <w:rPr>
          <w:b/>
          <w:i/>
          <w:color w:val="000000" w:themeColor="text1"/>
          <w:lang w:val="en-GB"/>
        </w:rPr>
        <w:t xml:space="preserve">-Member Exchange Theory </w:t>
      </w:r>
    </w:p>
    <w:p w14:paraId="36805B32" w14:textId="77777777" w:rsidR="00180E5A" w:rsidRPr="005302FC" w:rsidRDefault="00A56748" w:rsidP="005302FC">
      <w:pPr>
        <w:pStyle w:val="10"/>
        <w:spacing w:line="360" w:lineRule="auto"/>
        <w:jc w:val="center"/>
        <w:rPr>
          <w:b/>
          <w:i/>
          <w:color w:val="000000" w:themeColor="text1"/>
          <w:lang w:val="en-GB"/>
        </w:rPr>
      </w:pPr>
      <w:r w:rsidRPr="005302FC">
        <w:rPr>
          <w:b/>
          <w:i/>
          <w:noProof/>
          <w:color w:val="000000" w:themeColor="text1"/>
        </w:rPr>
        <w:drawing>
          <wp:inline distT="114300" distB="114300" distL="114300" distR="114300" wp14:anchorId="6DA5B163" wp14:editId="08931815">
            <wp:extent cx="4762500" cy="2857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762500" cy="2857500"/>
                    </a:xfrm>
                    <a:prstGeom prst="rect">
                      <a:avLst/>
                    </a:prstGeom>
                  </pic:spPr>
                </pic:pic>
              </a:graphicData>
            </a:graphic>
          </wp:inline>
        </w:drawing>
      </w:r>
    </w:p>
    <w:p w14:paraId="75374B80" w14:textId="77777777" w:rsidR="00180E5A" w:rsidRPr="005302FC" w:rsidRDefault="00A56748" w:rsidP="005302FC">
      <w:pPr>
        <w:pStyle w:val="10"/>
        <w:spacing w:line="360" w:lineRule="auto"/>
        <w:jc w:val="center"/>
        <w:rPr>
          <w:b/>
          <w:color w:val="000000" w:themeColor="text1"/>
          <w:lang w:val="en-GB"/>
        </w:rPr>
      </w:pPr>
      <w:r w:rsidRPr="005302FC">
        <w:rPr>
          <w:b/>
          <w:color w:val="000000" w:themeColor="text1"/>
          <w:lang w:val="en-GB"/>
        </w:rPr>
        <w:t>Figure 2</w:t>
      </w:r>
      <w:r w:rsidR="00F34A3C" w:rsidRPr="005302FC">
        <w:rPr>
          <w:b/>
          <w:color w:val="000000" w:themeColor="text1"/>
          <w:lang w:val="en-GB"/>
        </w:rPr>
        <w:t>: Leader-Member Exchange Theory</w:t>
      </w:r>
    </w:p>
    <w:p w14:paraId="6558727F" w14:textId="77777777" w:rsidR="00180E5A" w:rsidRPr="005302FC" w:rsidRDefault="00A56748" w:rsidP="005302FC">
      <w:pPr>
        <w:pStyle w:val="10"/>
        <w:spacing w:line="360" w:lineRule="auto"/>
        <w:jc w:val="center"/>
        <w:rPr>
          <w:color w:val="000000" w:themeColor="text1"/>
          <w:lang w:val="en-GB"/>
        </w:rPr>
      </w:pPr>
      <w:r w:rsidRPr="005302FC">
        <w:rPr>
          <w:color w:val="000000" w:themeColor="text1"/>
          <w:lang w:val="en-GB"/>
        </w:rPr>
        <w:t xml:space="preserve">(Source: As influenced by </w:t>
      </w:r>
      <w:proofErr w:type="spellStart"/>
      <w:r w:rsidRPr="005302FC">
        <w:rPr>
          <w:color w:val="000000" w:themeColor="text1"/>
          <w:lang w:val="en-GB"/>
        </w:rPr>
        <w:t>Easterby</w:t>
      </w:r>
      <w:proofErr w:type="spellEnd"/>
      <w:r w:rsidRPr="005302FC">
        <w:rPr>
          <w:color w:val="000000" w:themeColor="text1"/>
          <w:lang w:val="en-GB"/>
        </w:rPr>
        <w:t xml:space="preserve">-Smith </w:t>
      </w:r>
      <w:r w:rsidRPr="005302FC">
        <w:rPr>
          <w:i/>
          <w:color w:val="000000" w:themeColor="text1"/>
          <w:lang w:val="en-GB"/>
        </w:rPr>
        <w:t xml:space="preserve">et al. </w:t>
      </w:r>
      <w:r w:rsidRPr="005302FC">
        <w:rPr>
          <w:color w:val="000000" w:themeColor="text1"/>
          <w:lang w:val="en-GB"/>
        </w:rPr>
        <w:t>2018)</w:t>
      </w:r>
    </w:p>
    <w:p w14:paraId="0D2D5BDD" w14:textId="77777777" w:rsidR="00180E5A" w:rsidRPr="005302FC" w:rsidRDefault="00180E5A" w:rsidP="005302FC">
      <w:pPr>
        <w:pStyle w:val="10"/>
        <w:spacing w:line="360" w:lineRule="auto"/>
        <w:jc w:val="both"/>
        <w:rPr>
          <w:color w:val="000000" w:themeColor="text1"/>
          <w:lang w:val="en-GB"/>
        </w:rPr>
      </w:pPr>
    </w:p>
    <w:p w14:paraId="2029EC14" w14:textId="4D373022" w:rsidR="00180E5A" w:rsidRPr="005302FC" w:rsidRDefault="00A56748" w:rsidP="005302FC">
      <w:pPr>
        <w:pStyle w:val="10"/>
        <w:spacing w:line="360" w:lineRule="auto"/>
        <w:jc w:val="both"/>
        <w:rPr>
          <w:color w:val="000000" w:themeColor="text1"/>
          <w:lang w:val="en-GB"/>
        </w:rPr>
      </w:pPr>
      <w:r w:rsidRPr="005302FC">
        <w:rPr>
          <w:color w:val="000000" w:themeColor="text1"/>
          <w:lang w:val="en-GB"/>
        </w:rPr>
        <w:t xml:space="preserve">"Leader-Member Exchange Theory'' is identified as a "relationship-based approach" that aims to highlight a dyadic relationship among the leaders as well as followers. Mumford </w:t>
      </w:r>
      <w:r w:rsidRPr="005302FC">
        <w:rPr>
          <w:i/>
          <w:color w:val="000000" w:themeColor="text1"/>
          <w:lang w:val="en-GB"/>
        </w:rPr>
        <w:t xml:space="preserve">et al. </w:t>
      </w:r>
      <w:r w:rsidRPr="005302FC">
        <w:rPr>
          <w:color w:val="000000" w:themeColor="text1"/>
          <w:lang w:val="en-GB"/>
        </w:rPr>
        <w:t xml:space="preserve">(2019) stated </w:t>
      </w:r>
      <w:r w:rsidR="00AC0946" w:rsidRPr="005302FC">
        <w:rPr>
          <w:color w:val="000000" w:themeColor="text1"/>
          <w:lang w:val="en-GB"/>
        </w:rPr>
        <w:t>that “</w:t>
      </w:r>
      <w:r w:rsidRPr="005302FC">
        <w:rPr>
          <w:color w:val="000000" w:themeColor="text1"/>
          <w:lang w:val="en-GB"/>
        </w:rPr>
        <w:t xml:space="preserve">Leader-Member Exchange Theory" demonstrated that the development of a vertical, as well as dyadic workplace influence and team </w:t>
      </w:r>
      <w:r w:rsidR="00AD017E" w:rsidRPr="005302FC">
        <w:rPr>
          <w:color w:val="000000" w:themeColor="text1"/>
          <w:lang w:val="en-GB"/>
        </w:rPr>
        <w:t>performance</w:t>
      </w:r>
      <w:r w:rsidRPr="005302FC">
        <w:rPr>
          <w:color w:val="000000" w:themeColor="text1"/>
          <w:lang w:val="en-GB"/>
        </w:rPr>
        <w:t xml:space="preserve"> depends upon the supervisor and subordinate. </w:t>
      </w:r>
    </w:p>
    <w:p w14:paraId="035276FD" w14:textId="6A50D1D7" w:rsidR="00180E5A" w:rsidRPr="005302FC" w:rsidRDefault="00913DC7" w:rsidP="005302FC">
      <w:pPr>
        <w:pStyle w:val="10"/>
        <w:spacing w:line="360" w:lineRule="auto"/>
        <w:jc w:val="both"/>
        <w:rPr>
          <w:color w:val="000000" w:themeColor="text1"/>
          <w:lang w:val="en-GB"/>
        </w:rPr>
      </w:pPr>
      <w:r w:rsidRPr="00913DC7">
        <w:rPr>
          <w:color w:val="000000" w:themeColor="text1"/>
          <w:lang w:val="en-GB"/>
        </w:rPr>
        <w:t xml:space="preserve">One the huge strength of "Pioneer Member Exchange Theory'' is that it is viewed as an uncommon system of administration which </w:t>
      </w:r>
      <w:proofErr w:type="spellStart"/>
      <w:r w:rsidRPr="00913DC7">
        <w:rPr>
          <w:color w:val="000000" w:themeColor="text1"/>
          <w:lang w:val="en-GB"/>
        </w:rPr>
        <w:t>centers</w:t>
      </w:r>
      <w:proofErr w:type="spellEnd"/>
      <w:r w:rsidRPr="00913DC7">
        <w:rPr>
          <w:color w:val="000000" w:themeColor="text1"/>
          <w:lang w:val="en-GB"/>
        </w:rPr>
        <w:t xml:space="preserve"> around the meaning of correspondence in authority. Correspondence from an administration perspective goes about as a huge angle that has been joined by highlights as common trust alongside commitment. This thusly prompts a successful game-plan inside the setting of administration and offers individual help to laborers</w:t>
      </w:r>
      <w:r w:rsidR="00A56748" w:rsidRPr="005302FC">
        <w:rPr>
          <w:color w:val="000000" w:themeColor="text1"/>
          <w:lang w:val="en-GB"/>
        </w:rPr>
        <w:t xml:space="preserve">. On the contrary, it has been identified that the "Leader-Member Exchange Theory'' fails to demonstrate key elements through which high-quality exchanges are being created (Mumford </w:t>
      </w:r>
      <w:r w:rsidR="00A56748" w:rsidRPr="005302FC">
        <w:rPr>
          <w:i/>
          <w:color w:val="000000" w:themeColor="text1"/>
          <w:lang w:val="en-GB"/>
        </w:rPr>
        <w:t>et al.</w:t>
      </w:r>
      <w:r w:rsidR="00A56748" w:rsidRPr="005302FC">
        <w:rPr>
          <w:color w:val="000000" w:themeColor="text1"/>
          <w:lang w:val="en-GB"/>
        </w:rPr>
        <w:t xml:space="preserve">). This in turn causes potential pitfalls with respect to business management. Application of this framework within Tesco would aid in the inflation of ratings based on performance. </w:t>
      </w:r>
    </w:p>
    <w:p w14:paraId="0DAB7279" w14:textId="77777777" w:rsidR="00AD017E" w:rsidRPr="005302FC" w:rsidRDefault="00AD017E" w:rsidP="005302FC">
      <w:pPr>
        <w:spacing w:line="360" w:lineRule="auto"/>
        <w:rPr>
          <w:b/>
          <w:i/>
          <w:color w:val="000000" w:themeColor="text1"/>
          <w:lang w:val="en-GB"/>
        </w:rPr>
      </w:pPr>
      <w:r w:rsidRPr="005302FC">
        <w:rPr>
          <w:b/>
          <w:i/>
          <w:color w:val="000000" w:themeColor="text1"/>
          <w:lang w:val="en-GB"/>
        </w:rPr>
        <w:br w:type="page"/>
      </w:r>
    </w:p>
    <w:p w14:paraId="05534608" w14:textId="77777777" w:rsidR="00180E5A" w:rsidRPr="005302FC" w:rsidRDefault="00A56748" w:rsidP="005302FC">
      <w:pPr>
        <w:pStyle w:val="10"/>
        <w:spacing w:line="360" w:lineRule="auto"/>
        <w:jc w:val="both"/>
        <w:rPr>
          <w:b/>
          <w:i/>
          <w:color w:val="000000" w:themeColor="text1"/>
          <w:lang w:val="en-GB"/>
        </w:rPr>
      </w:pPr>
      <w:r w:rsidRPr="005302FC">
        <w:rPr>
          <w:b/>
          <w:i/>
          <w:color w:val="000000" w:themeColor="text1"/>
          <w:lang w:val="en-GB"/>
        </w:rPr>
        <w:t xml:space="preserve">AON Hewitt Model  </w:t>
      </w:r>
    </w:p>
    <w:p w14:paraId="66B2629E" w14:textId="77777777" w:rsidR="00180E5A" w:rsidRPr="005302FC" w:rsidRDefault="00A56748" w:rsidP="005302FC">
      <w:pPr>
        <w:pStyle w:val="10"/>
        <w:spacing w:line="360" w:lineRule="auto"/>
        <w:jc w:val="center"/>
        <w:rPr>
          <w:b/>
          <w:i/>
          <w:color w:val="000000" w:themeColor="text1"/>
          <w:lang w:val="en-GB"/>
        </w:rPr>
      </w:pPr>
      <w:r w:rsidRPr="005302FC">
        <w:rPr>
          <w:b/>
          <w:i/>
          <w:noProof/>
          <w:color w:val="000000" w:themeColor="text1"/>
        </w:rPr>
        <w:drawing>
          <wp:inline distT="114300" distB="114300" distL="114300" distR="114300" wp14:anchorId="0E0F8D83" wp14:editId="05B490B1">
            <wp:extent cx="4972050" cy="4035425"/>
            <wp:effectExtent l="1905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9"/>
                    <a:stretch>
                      <a:fillRect/>
                    </a:stretch>
                  </pic:blipFill>
                  <pic:spPr>
                    <a:xfrm>
                      <a:off x="0" y="0"/>
                      <a:ext cx="4972050" cy="4035425"/>
                    </a:xfrm>
                    <a:prstGeom prst="rect">
                      <a:avLst/>
                    </a:prstGeom>
                  </pic:spPr>
                </pic:pic>
              </a:graphicData>
            </a:graphic>
          </wp:inline>
        </w:drawing>
      </w:r>
    </w:p>
    <w:p w14:paraId="647E2CB3" w14:textId="77777777" w:rsidR="00180E5A" w:rsidRPr="005302FC" w:rsidRDefault="00A56748" w:rsidP="005302FC">
      <w:pPr>
        <w:pStyle w:val="10"/>
        <w:spacing w:line="360" w:lineRule="auto"/>
        <w:jc w:val="center"/>
        <w:rPr>
          <w:b/>
          <w:color w:val="000000" w:themeColor="text1"/>
          <w:lang w:val="en-GB"/>
        </w:rPr>
      </w:pPr>
      <w:r w:rsidRPr="005302FC">
        <w:rPr>
          <w:b/>
          <w:color w:val="000000" w:themeColor="text1"/>
          <w:lang w:val="en-GB"/>
        </w:rPr>
        <w:t>Figure 3</w:t>
      </w:r>
      <w:r w:rsidR="00F34A3C" w:rsidRPr="005302FC">
        <w:rPr>
          <w:b/>
          <w:color w:val="000000" w:themeColor="text1"/>
          <w:lang w:val="en-GB"/>
        </w:rPr>
        <w:t>: AON Hewitt Model</w:t>
      </w:r>
    </w:p>
    <w:p w14:paraId="5785BF0B" w14:textId="77777777" w:rsidR="00180E5A" w:rsidRPr="005302FC" w:rsidRDefault="00A56748" w:rsidP="005302FC">
      <w:pPr>
        <w:pStyle w:val="10"/>
        <w:spacing w:line="360" w:lineRule="auto"/>
        <w:jc w:val="center"/>
        <w:rPr>
          <w:color w:val="000000" w:themeColor="text1"/>
          <w:lang w:val="en-GB"/>
        </w:rPr>
      </w:pPr>
      <w:r w:rsidRPr="005302FC">
        <w:rPr>
          <w:color w:val="000000" w:themeColor="text1"/>
          <w:lang w:val="en-GB"/>
        </w:rPr>
        <w:t xml:space="preserve">(Source: As influenced by Antoniou </w:t>
      </w:r>
      <w:r w:rsidRPr="005302FC">
        <w:rPr>
          <w:i/>
          <w:color w:val="000000" w:themeColor="text1"/>
          <w:lang w:val="en-GB"/>
        </w:rPr>
        <w:t xml:space="preserve">et al. </w:t>
      </w:r>
      <w:r w:rsidRPr="005302FC">
        <w:rPr>
          <w:color w:val="000000" w:themeColor="text1"/>
          <w:lang w:val="en-GB"/>
        </w:rPr>
        <w:t>2019)</w:t>
      </w:r>
    </w:p>
    <w:p w14:paraId="40FEF80A" w14:textId="77777777" w:rsidR="00180E5A" w:rsidRPr="005302FC" w:rsidRDefault="00A56748" w:rsidP="005302FC">
      <w:pPr>
        <w:pStyle w:val="10"/>
        <w:spacing w:line="360" w:lineRule="auto"/>
        <w:jc w:val="both"/>
        <w:rPr>
          <w:color w:val="000000" w:themeColor="text1"/>
          <w:lang w:val="en-GB"/>
        </w:rPr>
      </w:pPr>
      <w:r w:rsidRPr="005302FC">
        <w:rPr>
          <w:color w:val="000000" w:themeColor="text1"/>
          <w:lang w:val="en-GB"/>
        </w:rPr>
        <w:t xml:space="preserve">“AON Hewitt Model” states that there are six management </w:t>
      </w:r>
      <w:r w:rsidR="00AC0946" w:rsidRPr="005302FC">
        <w:rPr>
          <w:color w:val="000000" w:themeColor="text1"/>
          <w:lang w:val="en-GB"/>
        </w:rPr>
        <w:t>drivers which</w:t>
      </w:r>
      <w:r w:rsidRPr="005302FC">
        <w:rPr>
          <w:color w:val="000000" w:themeColor="text1"/>
          <w:lang w:val="en-GB"/>
        </w:rPr>
        <w:t xml:space="preserve"> act as a key element shaping the experience of an employee. As stated </w:t>
      </w:r>
      <w:r w:rsidR="00AC0946" w:rsidRPr="005302FC">
        <w:rPr>
          <w:color w:val="000000" w:themeColor="text1"/>
          <w:lang w:val="en-GB"/>
        </w:rPr>
        <w:t>by Antoniou</w:t>
      </w:r>
      <w:r w:rsidRPr="005302FC">
        <w:rPr>
          <w:color w:val="000000" w:themeColor="text1"/>
          <w:lang w:val="en-GB"/>
        </w:rPr>
        <w:t xml:space="preserve"> </w:t>
      </w:r>
      <w:r w:rsidRPr="005302FC">
        <w:rPr>
          <w:i/>
          <w:color w:val="000000" w:themeColor="text1"/>
          <w:lang w:val="en-GB"/>
        </w:rPr>
        <w:t xml:space="preserve">et al. </w:t>
      </w:r>
      <w:r w:rsidRPr="005302FC">
        <w:rPr>
          <w:color w:val="000000" w:themeColor="text1"/>
          <w:lang w:val="en-GB"/>
        </w:rPr>
        <w:t xml:space="preserve">(2019), the "AON Hewitt Model" states that engagement is determined through the help of attributes in the form of “say, stay as well as strive”. Usage of this framework helps in evaluating and measuring satisfaction which in turn highlights discretionary efforts of employees. </w:t>
      </w:r>
    </w:p>
    <w:p w14:paraId="107E78D1" w14:textId="77777777" w:rsidR="00180E5A" w:rsidRPr="005302FC" w:rsidRDefault="00A56748" w:rsidP="005302FC">
      <w:pPr>
        <w:pStyle w:val="10"/>
        <w:spacing w:line="360" w:lineRule="auto"/>
        <w:jc w:val="both"/>
        <w:rPr>
          <w:color w:val="000000" w:themeColor="text1"/>
          <w:lang w:val="en-GB"/>
        </w:rPr>
      </w:pPr>
      <w:r w:rsidRPr="005302FC">
        <w:rPr>
          <w:color w:val="000000" w:themeColor="text1"/>
          <w:lang w:val="en-GB"/>
        </w:rPr>
        <w:t xml:space="preserve">The key strength </w:t>
      </w:r>
      <w:r w:rsidR="00AC0946" w:rsidRPr="005302FC">
        <w:rPr>
          <w:color w:val="000000" w:themeColor="text1"/>
          <w:lang w:val="en-GB"/>
        </w:rPr>
        <w:t>of the "</w:t>
      </w:r>
      <w:r w:rsidRPr="005302FC">
        <w:rPr>
          <w:color w:val="000000" w:themeColor="text1"/>
          <w:lang w:val="en-GB"/>
        </w:rPr>
        <w:t xml:space="preserve">AON Hewitt Model” is that it aims in establishing a good reputation among the competitors. In alliance with this, the framework establishes an intense sense of belonging as well as desire with respect to the firm. </w:t>
      </w:r>
      <w:proofErr w:type="spellStart"/>
      <w:r w:rsidRPr="005302FC">
        <w:rPr>
          <w:color w:val="000000" w:themeColor="text1"/>
          <w:lang w:val="en-GB"/>
        </w:rPr>
        <w:t>Yunus</w:t>
      </w:r>
      <w:proofErr w:type="spellEnd"/>
      <w:r w:rsidRPr="005302FC">
        <w:rPr>
          <w:color w:val="000000" w:themeColor="text1"/>
          <w:lang w:val="en-GB"/>
        </w:rPr>
        <w:t xml:space="preserve"> </w:t>
      </w:r>
      <w:r w:rsidRPr="005302FC">
        <w:rPr>
          <w:i/>
          <w:color w:val="000000" w:themeColor="text1"/>
          <w:lang w:val="en-GB"/>
        </w:rPr>
        <w:t xml:space="preserve">et al. </w:t>
      </w:r>
      <w:r w:rsidRPr="005302FC">
        <w:rPr>
          <w:color w:val="000000" w:themeColor="text1"/>
          <w:lang w:val="en-GB"/>
        </w:rPr>
        <w:t xml:space="preserve">(2020) criticised </w:t>
      </w:r>
      <w:proofErr w:type="gramStart"/>
      <w:r w:rsidRPr="005302FC">
        <w:rPr>
          <w:color w:val="000000" w:themeColor="text1"/>
          <w:lang w:val="en-GB"/>
        </w:rPr>
        <w:t>that  “</w:t>
      </w:r>
      <w:proofErr w:type="gramEnd"/>
      <w:r w:rsidRPr="005302FC">
        <w:rPr>
          <w:color w:val="000000" w:themeColor="text1"/>
          <w:lang w:val="en-GB"/>
        </w:rPr>
        <w:t xml:space="preserve">AON Hewitt Model” fails in determining the strength of the workers and at the same time lacks capabilities in terms of strong competition. Application </w:t>
      </w:r>
      <w:r w:rsidR="00AC0946" w:rsidRPr="005302FC">
        <w:rPr>
          <w:color w:val="000000" w:themeColor="text1"/>
          <w:lang w:val="en-GB"/>
        </w:rPr>
        <w:t>of “</w:t>
      </w:r>
      <w:r w:rsidRPr="005302FC">
        <w:rPr>
          <w:color w:val="000000" w:themeColor="text1"/>
          <w:lang w:val="en-GB"/>
        </w:rPr>
        <w:t xml:space="preserve">AON Hewitt Model” would aid Tesco in acquiring key opportunities from the outsourcing firms and simultaneously increase market share. It would also provide opportunities with respect to emerging economies. </w:t>
      </w:r>
    </w:p>
    <w:p w14:paraId="5EEDB3F4" w14:textId="77777777" w:rsidR="00180E5A" w:rsidRPr="005302FC" w:rsidRDefault="00A56748" w:rsidP="005302FC">
      <w:pPr>
        <w:pStyle w:val="1"/>
        <w:rPr>
          <w:lang w:val="en-GB"/>
        </w:rPr>
      </w:pPr>
      <w:bookmarkStart w:id="5" w:name="_Toc66978574"/>
      <w:r w:rsidRPr="005302FC">
        <w:rPr>
          <w:lang w:val="en-GB"/>
        </w:rPr>
        <w:t>Analysis o</w:t>
      </w:r>
      <w:r w:rsidR="00AC0946" w:rsidRPr="005302FC">
        <w:rPr>
          <w:lang w:val="en-GB"/>
        </w:rPr>
        <w:t>f Employee Development Needs</w:t>
      </w:r>
      <w:bookmarkEnd w:id="5"/>
      <w:r w:rsidR="00AC0946" w:rsidRPr="005302FC">
        <w:rPr>
          <w:lang w:val="en-GB"/>
        </w:rPr>
        <w:t xml:space="preserve"> </w:t>
      </w:r>
      <w:r w:rsidRPr="005302FC">
        <w:rPr>
          <w:lang w:val="en-GB"/>
        </w:rPr>
        <w:t xml:space="preserve"> </w:t>
      </w:r>
    </w:p>
    <w:p w14:paraId="601D8329" w14:textId="77777777" w:rsidR="00AC0946" w:rsidRPr="005302FC" w:rsidRDefault="00A56748" w:rsidP="005302FC">
      <w:pPr>
        <w:pStyle w:val="1"/>
        <w:rPr>
          <w:lang w:val="en-GB"/>
        </w:rPr>
      </w:pPr>
      <w:bookmarkStart w:id="6" w:name="_Toc66978575"/>
      <w:r w:rsidRPr="005302FC">
        <w:rPr>
          <w:lang w:val="en-GB"/>
        </w:rPr>
        <w:t>Dawn Lennon’s Model</w:t>
      </w:r>
      <w:bookmarkEnd w:id="6"/>
      <w:r w:rsidRPr="005302FC">
        <w:rPr>
          <w:lang w:val="en-GB"/>
        </w:rPr>
        <w:t xml:space="preserve">  </w:t>
      </w:r>
    </w:p>
    <w:p w14:paraId="673DAED5" w14:textId="3369DDAC" w:rsidR="00180E5A" w:rsidRPr="005302FC" w:rsidRDefault="00A56748" w:rsidP="005302FC">
      <w:pPr>
        <w:pStyle w:val="10"/>
        <w:spacing w:line="360" w:lineRule="auto"/>
        <w:jc w:val="both"/>
        <w:rPr>
          <w:color w:val="000000" w:themeColor="text1"/>
          <w:lang w:val="en-GB"/>
        </w:rPr>
      </w:pPr>
      <w:r w:rsidRPr="005302FC">
        <w:rPr>
          <w:color w:val="000000" w:themeColor="text1"/>
          <w:lang w:val="en-GB"/>
        </w:rPr>
        <w:t xml:space="preserve">Dawn Lennon’s Model is regarded as a critical approach that aims to shed light on the development and individual needs of the workers. Sousa and Rocha (2019) stated that Dawn Lennon’s Model is an inevitable framework that aids a leader to seek an adequate understanding of the expectations and desires of the workers. One of the key strengths of Dawn Lennon’s Model is that a worker is required to have good work ethics and has the quality of accepting changes with proper flexibility. On this note, the business would be able to adhere to and abide by the job regulations and descriptions. It would also aid the business to provide opportunities to workers through the help of effective supervision. On the contrary, </w:t>
      </w:r>
      <w:proofErr w:type="spellStart"/>
      <w:r w:rsidRPr="005302FC">
        <w:rPr>
          <w:color w:val="000000" w:themeColor="text1"/>
          <w:lang w:val="en-GB"/>
        </w:rPr>
        <w:t>Muzira</w:t>
      </w:r>
      <w:proofErr w:type="spellEnd"/>
      <w:r w:rsidRPr="005302FC">
        <w:rPr>
          <w:color w:val="000000" w:themeColor="text1"/>
          <w:lang w:val="en-GB"/>
        </w:rPr>
        <w:t xml:space="preserve"> </w:t>
      </w:r>
      <w:r w:rsidRPr="005302FC">
        <w:rPr>
          <w:i/>
          <w:color w:val="000000" w:themeColor="text1"/>
          <w:lang w:val="en-GB"/>
        </w:rPr>
        <w:t xml:space="preserve">et al. </w:t>
      </w:r>
      <w:r w:rsidRPr="005302FC">
        <w:rPr>
          <w:color w:val="000000" w:themeColor="text1"/>
          <w:lang w:val="en-GB"/>
        </w:rPr>
        <w:t>(2020) criticised that Dawn Lennon’s Model lacks adequate flexibility and at the same time fails to provide adequate insight with regards to the needs and development of workers. Application of this framework would aid Tesco to seek establishment of employee’s capabilities. Other than this, it is a significant framework that helps in offering performance feedback to the workers.</w:t>
      </w:r>
    </w:p>
    <w:p w14:paraId="3079FF57" w14:textId="534580D3" w:rsidR="007A3AC4" w:rsidRDefault="007A3AC4" w:rsidP="005302FC">
      <w:pPr>
        <w:pStyle w:val="10"/>
        <w:spacing w:line="360" w:lineRule="auto"/>
        <w:jc w:val="both"/>
        <w:rPr>
          <w:color w:val="000000" w:themeColor="text1"/>
          <w:lang w:val="en-GB"/>
        </w:rPr>
      </w:pPr>
    </w:p>
    <w:p w14:paraId="2C6BFEC9" w14:textId="77777777" w:rsidR="007A3AC4" w:rsidRPr="005302FC" w:rsidRDefault="007A3AC4" w:rsidP="005302FC">
      <w:pPr>
        <w:pStyle w:val="10"/>
        <w:spacing w:line="360" w:lineRule="auto"/>
        <w:jc w:val="both"/>
        <w:rPr>
          <w:b/>
          <w:color w:val="000000" w:themeColor="text1"/>
          <w:lang w:val="en-GB"/>
        </w:rPr>
      </w:pPr>
    </w:p>
    <w:p w14:paraId="022CFC34" w14:textId="77777777" w:rsidR="00180E5A" w:rsidRPr="005302FC" w:rsidRDefault="00A56748" w:rsidP="005302FC">
      <w:pPr>
        <w:pStyle w:val="1"/>
        <w:rPr>
          <w:lang w:val="en-GB"/>
        </w:rPr>
      </w:pPr>
      <w:bookmarkStart w:id="7" w:name="_Toc66978577"/>
      <w:r w:rsidRPr="005302FC">
        <w:rPr>
          <w:lang w:val="en-GB"/>
        </w:rPr>
        <w:t>Creation of Employ</w:t>
      </w:r>
      <w:r w:rsidR="00AC0946" w:rsidRPr="005302FC">
        <w:rPr>
          <w:lang w:val="en-GB"/>
        </w:rPr>
        <w:t>ee Development Plan</w:t>
      </w:r>
      <w:bookmarkEnd w:id="7"/>
      <w:r w:rsidR="00AC0946" w:rsidRPr="005302FC">
        <w:rPr>
          <w:lang w:val="en-GB"/>
        </w:rPr>
        <w:t xml:space="preserve"> </w:t>
      </w:r>
    </w:p>
    <w:tbl>
      <w:tblPr>
        <w:tblStyle w:val="a5"/>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31"/>
        <w:gridCol w:w="1580"/>
        <w:gridCol w:w="1344"/>
        <w:gridCol w:w="1365"/>
        <w:gridCol w:w="1429"/>
        <w:gridCol w:w="1354"/>
        <w:gridCol w:w="837"/>
      </w:tblGrid>
      <w:tr w:rsidR="008F1BAA" w:rsidRPr="005302FC" w14:paraId="45996191" w14:textId="77777777" w:rsidTr="00D87AC5">
        <w:trPr>
          <w:jc w:val="center"/>
        </w:trPr>
        <w:tc>
          <w:tcPr>
            <w:tcW w:w="715" w:type="pct"/>
            <w:shd w:val="clear" w:color="auto" w:fill="auto"/>
            <w:tcMar>
              <w:top w:w="100" w:type="dxa"/>
              <w:left w:w="100" w:type="dxa"/>
              <w:bottom w:w="100" w:type="dxa"/>
              <w:right w:w="100" w:type="dxa"/>
            </w:tcMar>
          </w:tcPr>
          <w:p w14:paraId="12D405CC" w14:textId="77777777" w:rsidR="00180E5A" w:rsidRPr="005302FC" w:rsidRDefault="00A56748" w:rsidP="005302FC">
            <w:pPr>
              <w:pStyle w:val="10"/>
              <w:widowControl w:val="0"/>
              <w:pBdr>
                <w:top w:val="nil"/>
                <w:left w:val="nil"/>
                <w:bottom w:val="nil"/>
                <w:right w:val="nil"/>
                <w:between w:val="nil"/>
              </w:pBdr>
              <w:spacing w:line="360" w:lineRule="auto"/>
              <w:jc w:val="center"/>
              <w:rPr>
                <w:b/>
                <w:color w:val="000000" w:themeColor="text1"/>
                <w:lang w:val="en-GB"/>
              </w:rPr>
            </w:pPr>
            <w:r w:rsidRPr="005302FC">
              <w:rPr>
                <w:b/>
                <w:color w:val="000000" w:themeColor="text1"/>
                <w:lang w:val="en-GB"/>
              </w:rPr>
              <w:t>Objectives</w:t>
            </w:r>
          </w:p>
        </w:tc>
        <w:tc>
          <w:tcPr>
            <w:tcW w:w="714" w:type="pct"/>
            <w:shd w:val="clear" w:color="auto" w:fill="auto"/>
            <w:tcMar>
              <w:top w:w="100" w:type="dxa"/>
              <w:left w:w="100" w:type="dxa"/>
              <w:bottom w:w="100" w:type="dxa"/>
              <w:right w:w="100" w:type="dxa"/>
            </w:tcMar>
          </w:tcPr>
          <w:p w14:paraId="6AEF31B6" w14:textId="77777777" w:rsidR="00180E5A" w:rsidRPr="005302FC" w:rsidRDefault="00A56748" w:rsidP="005302FC">
            <w:pPr>
              <w:pStyle w:val="10"/>
              <w:widowControl w:val="0"/>
              <w:pBdr>
                <w:top w:val="nil"/>
                <w:left w:val="nil"/>
                <w:bottom w:val="nil"/>
                <w:right w:val="nil"/>
                <w:between w:val="nil"/>
              </w:pBdr>
              <w:spacing w:line="360" w:lineRule="auto"/>
              <w:jc w:val="center"/>
              <w:rPr>
                <w:b/>
                <w:color w:val="000000" w:themeColor="text1"/>
                <w:lang w:val="en-GB"/>
              </w:rPr>
            </w:pPr>
            <w:r w:rsidRPr="005302FC">
              <w:rPr>
                <w:b/>
                <w:color w:val="000000" w:themeColor="text1"/>
                <w:lang w:val="en-GB"/>
              </w:rPr>
              <w:t>Developmental Area</w:t>
            </w:r>
          </w:p>
        </w:tc>
        <w:tc>
          <w:tcPr>
            <w:tcW w:w="714" w:type="pct"/>
            <w:shd w:val="clear" w:color="auto" w:fill="auto"/>
            <w:tcMar>
              <w:top w:w="100" w:type="dxa"/>
              <w:left w:w="100" w:type="dxa"/>
              <w:bottom w:w="100" w:type="dxa"/>
              <w:right w:w="100" w:type="dxa"/>
            </w:tcMar>
          </w:tcPr>
          <w:p w14:paraId="7552F259" w14:textId="77777777" w:rsidR="00180E5A" w:rsidRPr="005302FC" w:rsidRDefault="00A56748" w:rsidP="005302FC">
            <w:pPr>
              <w:pStyle w:val="10"/>
              <w:widowControl w:val="0"/>
              <w:pBdr>
                <w:top w:val="nil"/>
                <w:left w:val="nil"/>
                <w:bottom w:val="nil"/>
                <w:right w:val="nil"/>
                <w:between w:val="nil"/>
              </w:pBdr>
              <w:spacing w:line="360" w:lineRule="auto"/>
              <w:jc w:val="center"/>
              <w:rPr>
                <w:b/>
                <w:color w:val="000000" w:themeColor="text1"/>
                <w:lang w:val="en-GB"/>
              </w:rPr>
            </w:pPr>
            <w:r w:rsidRPr="005302FC">
              <w:rPr>
                <w:b/>
                <w:color w:val="000000" w:themeColor="text1"/>
                <w:lang w:val="en-GB"/>
              </w:rPr>
              <w:t>Actions Needed</w:t>
            </w:r>
          </w:p>
        </w:tc>
        <w:tc>
          <w:tcPr>
            <w:tcW w:w="714" w:type="pct"/>
            <w:shd w:val="clear" w:color="auto" w:fill="auto"/>
            <w:tcMar>
              <w:top w:w="100" w:type="dxa"/>
              <w:left w:w="100" w:type="dxa"/>
              <w:bottom w:w="100" w:type="dxa"/>
              <w:right w:w="100" w:type="dxa"/>
            </w:tcMar>
          </w:tcPr>
          <w:p w14:paraId="0A283B71" w14:textId="77777777" w:rsidR="00180E5A" w:rsidRPr="005302FC" w:rsidRDefault="00A56748" w:rsidP="005302FC">
            <w:pPr>
              <w:pStyle w:val="10"/>
              <w:widowControl w:val="0"/>
              <w:pBdr>
                <w:top w:val="nil"/>
                <w:left w:val="nil"/>
                <w:bottom w:val="nil"/>
                <w:right w:val="nil"/>
                <w:between w:val="nil"/>
              </w:pBdr>
              <w:spacing w:line="360" w:lineRule="auto"/>
              <w:jc w:val="center"/>
              <w:rPr>
                <w:b/>
                <w:color w:val="000000" w:themeColor="text1"/>
                <w:lang w:val="en-GB"/>
              </w:rPr>
            </w:pPr>
            <w:r w:rsidRPr="005302FC">
              <w:rPr>
                <w:b/>
                <w:color w:val="000000" w:themeColor="text1"/>
                <w:lang w:val="en-GB"/>
              </w:rPr>
              <w:t>Expected Benefits to Tesco</w:t>
            </w:r>
          </w:p>
        </w:tc>
        <w:tc>
          <w:tcPr>
            <w:tcW w:w="714" w:type="pct"/>
            <w:shd w:val="clear" w:color="auto" w:fill="auto"/>
            <w:tcMar>
              <w:top w:w="100" w:type="dxa"/>
              <w:left w:w="100" w:type="dxa"/>
              <w:bottom w:w="100" w:type="dxa"/>
              <w:right w:w="100" w:type="dxa"/>
            </w:tcMar>
          </w:tcPr>
          <w:p w14:paraId="447D224F" w14:textId="77777777" w:rsidR="00180E5A" w:rsidRPr="005302FC" w:rsidRDefault="00A56748" w:rsidP="005302FC">
            <w:pPr>
              <w:pStyle w:val="10"/>
              <w:widowControl w:val="0"/>
              <w:pBdr>
                <w:top w:val="nil"/>
                <w:left w:val="nil"/>
                <w:bottom w:val="nil"/>
                <w:right w:val="nil"/>
                <w:between w:val="nil"/>
              </w:pBdr>
              <w:spacing w:line="360" w:lineRule="auto"/>
              <w:jc w:val="center"/>
              <w:rPr>
                <w:b/>
                <w:color w:val="000000" w:themeColor="text1"/>
                <w:lang w:val="en-GB"/>
              </w:rPr>
            </w:pPr>
            <w:r w:rsidRPr="005302FC">
              <w:rPr>
                <w:b/>
                <w:color w:val="000000" w:themeColor="text1"/>
                <w:lang w:val="en-GB"/>
              </w:rPr>
              <w:t>Anticipated benefits to Employees</w:t>
            </w:r>
          </w:p>
        </w:tc>
        <w:tc>
          <w:tcPr>
            <w:tcW w:w="714" w:type="pct"/>
            <w:shd w:val="clear" w:color="auto" w:fill="auto"/>
            <w:tcMar>
              <w:top w:w="100" w:type="dxa"/>
              <w:left w:w="100" w:type="dxa"/>
              <w:bottom w:w="100" w:type="dxa"/>
              <w:right w:w="100" w:type="dxa"/>
            </w:tcMar>
          </w:tcPr>
          <w:p w14:paraId="0F9A1CC0" w14:textId="77777777" w:rsidR="00D87AC5" w:rsidRDefault="00A56748" w:rsidP="005302FC">
            <w:pPr>
              <w:pStyle w:val="10"/>
              <w:widowControl w:val="0"/>
              <w:pBdr>
                <w:top w:val="nil"/>
                <w:left w:val="nil"/>
                <w:bottom w:val="nil"/>
                <w:right w:val="nil"/>
                <w:between w:val="nil"/>
              </w:pBdr>
              <w:spacing w:line="360" w:lineRule="auto"/>
              <w:jc w:val="center"/>
              <w:rPr>
                <w:b/>
                <w:color w:val="000000" w:themeColor="text1"/>
                <w:lang w:val="en-GB"/>
              </w:rPr>
            </w:pPr>
            <w:r w:rsidRPr="005302FC">
              <w:rPr>
                <w:b/>
                <w:color w:val="000000" w:themeColor="text1"/>
                <w:lang w:val="en-GB"/>
              </w:rPr>
              <w:t xml:space="preserve">Responsible </w:t>
            </w:r>
          </w:p>
          <w:p w14:paraId="264DA261" w14:textId="77777777" w:rsidR="00180E5A" w:rsidRPr="005302FC" w:rsidRDefault="00A56748" w:rsidP="005302FC">
            <w:pPr>
              <w:pStyle w:val="10"/>
              <w:widowControl w:val="0"/>
              <w:pBdr>
                <w:top w:val="nil"/>
                <w:left w:val="nil"/>
                <w:bottom w:val="nil"/>
                <w:right w:val="nil"/>
                <w:between w:val="nil"/>
              </w:pBdr>
              <w:spacing w:line="360" w:lineRule="auto"/>
              <w:jc w:val="center"/>
              <w:rPr>
                <w:b/>
                <w:color w:val="000000" w:themeColor="text1"/>
                <w:lang w:val="en-GB"/>
              </w:rPr>
            </w:pPr>
            <w:r w:rsidRPr="005302FC">
              <w:rPr>
                <w:b/>
                <w:color w:val="000000" w:themeColor="text1"/>
                <w:lang w:val="en-GB"/>
              </w:rPr>
              <w:t>Personnel</w:t>
            </w:r>
          </w:p>
        </w:tc>
        <w:tc>
          <w:tcPr>
            <w:tcW w:w="714" w:type="pct"/>
            <w:shd w:val="clear" w:color="auto" w:fill="auto"/>
            <w:tcMar>
              <w:top w:w="100" w:type="dxa"/>
              <w:left w:w="100" w:type="dxa"/>
              <w:bottom w:w="100" w:type="dxa"/>
              <w:right w:w="100" w:type="dxa"/>
            </w:tcMar>
          </w:tcPr>
          <w:p w14:paraId="0B5B38A9" w14:textId="77777777" w:rsidR="00180E5A" w:rsidRPr="005302FC" w:rsidRDefault="00A56748" w:rsidP="005302FC">
            <w:pPr>
              <w:pStyle w:val="10"/>
              <w:widowControl w:val="0"/>
              <w:pBdr>
                <w:top w:val="nil"/>
                <w:left w:val="nil"/>
                <w:bottom w:val="nil"/>
                <w:right w:val="nil"/>
                <w:between w:val="nil"/>
              </w:pBdr>
              <w:spacing w:line="360" w:lineRule="auto"/>
              <w:jc w:val="center"/>
              <w:rPr>
                <w:b/>
                <w:color w:val="000000" w:themeColor="text1"/>
                <w:lang w:val="en-GB"/>
              </w:rPr>
            </w:pPr>
            <w:r w:rsidRPr="005302FC">
              <w:rPr>
                <w:b/>
                <w:color w:val="000000" w:themeColor="text1"/>
                <w:lang w:val="en-GB"/>
              </w:rPr>
              <w:t xml:space="preserve"> Time frame</w:t>
            </w:r>
          </w:p>
        </w:tc>
      </w:tr>
      <w:tr w:rsidR="008F1BAA" w:rsidRPr="005302FC" w14:paraId="0522E765" w14:textId="77777777" w:rsidTr="00D87AC5">
        <w:trPr>
          <w:jc w:val="center"/>
        </w:trPr>
        <w:tc>
          <w:tcPr>
            <w:tcW w:w="715" w:type="pct"/>
            <w:shd w:val="clear" w:color="auto" w:fill="auto"/>
            <w:tcMar>
              <w:top w:w="100" w:type="dxa"/>
              <w:left w:w="100" w:type="dxa"/>
              <w:bottom w:w="100" w:type="dxa"/>
              <w:right w:w="100" w:type="dxa"/>
            </w:tcMar>
          </w:tcPr>
          <w:p w14:paraId="2840DE08"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To ensure development of problem-solving skills of workers. </w:t>
            </w:r>
          </w:p>
        </w:tc>
        <w:tc>
          <w:tcPr>
            <w:tcW w:w="714" w:type="pct"/>
            <w:shd w:val="clear" w:color="auto" w:fill="auto"/>
            <w:tcMar>
              <w:top w:w="100" w:type="dxa"/>
              <w:left w:w="100" w:type="dxa"/>
              <w:bottom w:w="100" w:type="dxa"/>
              <w:right w:w="100" w:type="dxa"/>
            </w:tcMar>
          </w:tcPr>
          <w:p w14:paraId="5B929107"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Personal behaviour</w:t>
            </w:r>
          </w:p>
        </w:tc>
        <w:tc>
          <w:tcPr>
            <w:tcW w:w="714" w:type="pct"/>
            <w:shd w:val="clear" w:color="auto" w:fill="auto"/>
            <w:tcMar>
              <w:top w:w="100" w:type="dxa"/>
              <w:left w:w="100" w:type="dxa"/>
              <w:bottom w:w="100" w:type="dxa"/>
              <w:right w:w="100" w:type="dxa"/>
            </w:tcMar>
          </w:tcPr>
          <w:p w14:paraId="20D29542"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Workshops for dealing with key problems </w:t>
            </w:r>
          </w:p>
        </w:tc>
        <w:tc>
          <w:tcPr>
            <w:tcW w:w="714" w:type="pct"/>
            <w:shd w:val="clear" w:color="auto" w:fill="auto"/>
            <w:tcMar>
              <w:top w:w="100" w:type="dxa"/>
              <w:left w:w="100" w:type="dxa"/>
              <w:bottom w:w="100" w:type="dxa"/>
              <w:right w:w="100" w:type="dxa"/>
            </w:tcMar>
          </w:tcPr>
          <w:p w14:paraId="49B4C50A"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Through this objective, the business would be able to enhance the sense of ownership and help Tesco to initiate growth as well as development. </w:t>
            </w:r>
          </w:p>
        </w:tc>
        <w:tc>
          <w:tcPr>
            <w:tcW w:w="714" w:type="pct"/>
            <w:shd w:val="clear" w:color="auto" w:fill="auto"/>
            <w:tcMar>
              <w:top w:w="100" w:type="dxa"/>
              <w:left w:w="100" w:type="dxa"/>
              <w:bottom w:w="100" w:type="dxa"/>
              <w:right w:w="100" w:type="dxa"/>
            </w:tcMar>
          </w:tcPr>
          <w:p w14:paraId="36F7F616"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The workers in Tesco would be able to enhance their self-confidence and at the same to ensure the improvement of their knowledge as well as skills </w:t>
            </w:r>
          </w:p>
        </w:tc>
        <w:tc>
          <w:tcPr>
            <w:tcW w:w="714" w:type="pct"/>
            <w:shd w:val="clear" w:color="auto" w:fill="auto"/>
            <w:tcMar>
              <w:top w:w="100" w:type="dxa"/>
              <w:left w:w="100" w:type="dxa"/>
              <w:bottom w:w="100" w:type="dxa"/>
              <w:right w:w="100" w:type="dxa"/>
            </w:tcMar>
          </w:tcPr>
          <w:p w14:paraId="61A88195"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Coaching manager </w:t>
            </w:r>
          </w:p>
        </w:tc>
        <w:tc>
          <w:tcPr>
            <w:tcW w:w="714" w:type="pct"/>
            <w:shd w:val="clear" w:color="auto" w:fill="auto"/>
            <w:tcMar>
              <w:top w:w="100" w:type="dxa"/>
              <w:left w:w="100" w:type="dxa"/>
              <w:bottom w:w="100" w:type="dxa"/>
              <w:right w:w="100" w:type="dxa"/>
            </w:tcMar>
          </w:tcPr>
          <w:p w14:paraId="188017EF"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6 months </w:t>
            </w:r>
          </w:p>
        </w:tc>
      </w:tr>
      <w:tr w:rsidR="008F1BAA" w:rsidRPr="005302FC" w14:paraId="2DE4F1CC" w14:textId="77777777" w:rsidTr="00D87AC5">
        <w:trPr>
          <w:jc w:val="center"/>
        </w:trPr>
        <w:tc>
          <w:tcPr>
            <w:tcW w:w="715" w:type="pct"/>
            <w:shd w:val="clear" w:color="auto" w:fill="auto"/>
            <w:tcMar>
              <w:top w:w="100" w:type="dxa"/>
              <w:left w:w="100" w:type="dxa"/>
              <w:bottom w:w="100" w:type="dxa"/>
              <w:right w:w="100" w:type="dxa"/>
            </w:tcMar>
          </w:tcPr>
          <w:p w14:paraId="2713D0AE"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To corroborate enhanced technical skills and competencies of workers</w:t>
            </w:r>
          </w:p>
        </w:tc>
        <w:tc>
          <w:tcPr>
            <w:tcW w:w="714" w:type="pct"/>
            <w:shd w:val="clear" w:color="auto" w:fill="auto"/>
            <w:tcMar>
              <w:top w:w="100" w:type="dxa"/>
              <w:left w:w="100" w:type="dxa"/>
              <w:bottom w:w="100" w:type="dxa"/>
              <w:right w:w="100" w:type="dxa"/>
            </w:tcMar>
          </w:tcPr>
          <w:p w14:paraId="3E396586"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Personal and professional development</w:t>
            </w:r>
          </w:p>
        </w:tc>
        <w:tc>
          <w:tcPr>
            <w:tcW w:w="714" w:type="pct"/>
            <w:shd w:val="clear" w:color="auto" w:fill="auto"/>
            <w:tcMar>
              <w:top w:w="100" w:type="dxa"/>
              <w:left w:w="100" w:type="dxa"/>
              <w:bottom w:w="100" w:type="dxa"/>
              <w:right w:w="100" w:type="dxa"/>
            </w:tcMar>
          </w:tcPr>
          <w:p w14:paraId="3AF89601" w14:textId="77777777" w:rsidR="00180E5A" w:rsidRPr="005302FC" w:rsidRDefault="00AD017E"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Creation</w:t>
            </w:r>
            <w:r w:rsidR="00A56748" w:rsidRPr="005302FC">
              <w:rPr>
                <w:color w:val="000000" w:themeColor="text1"/>
                <w:lang w:val="en-GB"/>
              </w:rPr>
              <w:t xml:space="preserve"> of own public profile and provide workers with technical specialised programmes </w:t>
            </w:r>
          </w:p>
        </w:tc>
        <w:tc>
          <w:tcPr>
            <w:tcW w:w="714" w:type="pct"/>
            <w:shd w:val="clear" w:color="auto" w:fill="auto"/>
            <w:tcMar>
              <w:top w:w="100" w:type="dxa"/>
              <w:left w:w="100" w:type="dxa"/>
              <w:bottom w:w="100" w:type="dxa"/>
              <w:right w:w="100" w:type="dxa"/>
            </w:tcMar>
          </w:tcPr>
          <w:p w14:paraId="6D9F7369"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This objective would help the workers within Tesco as well as the management to become organised and flexible.</w:t>
            </w:r>
          </w:p>
        </w:tc>
        <w:tc>
          <w:tcPr>
            <w:tcW w:w="714" w:type="pct"/>
            <w:shd w:val="clear" w:color="auto" w:fill="auto"/>
            <w:tcMar>
              <w:top w:w="100" w:type="dxa"/>
              <w:left w:w="100" w:type="dxa"/>
              <w:bottom w:w="100" w:type="dxa"/>
              <w:right w:w="100" w:type="dxa"/>
            </w:tcMar>
          </w:tcPr>
          <w:p w14:paraId="191B7530"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Through the help of technical skills, the workers within Tesco would be able to address and comply with the new as well as changing trends. It would help individuals to ensure the empowerment of strong decision-making skills </w:t>
            </w:r>
          </w:p>
        </w:tc>
        <w:tc>
          <w:tcPr>
            <w:tcW w:w="714" w:type="pct"/>
            <w:shd w:val="clear" w:color="auto" w:fill="auto"/>
            <w:tcMar>
              <w:top w:w="100" w:type="dxa"/>
              <w:left w:w="100" w:type="dxa"/>
              <w:bottom w:w="100" w:type="dxa"/>
              <w:right w:w="100" w:type="dxa"/>
            </w:tcMar>
          </w:tcPr>
          <w:p w14:paraId="4D6B7799"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IT supervisor </w:t>
            </w:r>
          </w:p>
        </w:tc>
        <w:tc>
          <w:tcPr>
            <w:tcW w:w="714" w:type="pct"/>
            <w:shd w:val="clear" w:color="auto" w:fill="auto"/>
            <w:tcMar>
              <w:top w:w="100" w:type="dxa"/>
              <w:left w:w="100" w:type="dxa"/>
              <w:bottom w:w="100" w:type="dxa"/>
              <w:right w:w="100" w:type="dxa"/>
            </w:tcMar>
          </w:tcPr>
          <w:p w14:paraId="2ED7F529"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5 months </w:t>
            </w:r>
          </w:p>
        </w:tc>
      </w:tr>
      <w:tr w:rsidR="008F1BAA" w:rsidRPr="005302FC" w14:paraId="7BB62334" w14:textId="77777777" w:rsidTr="00D87AC5">
        <w:trPr>
          <w:jc w:val="center"/>
        </w:trPr>
        <w:tc>
          <w:tcPr>
            <w:tcW w:w="715" w:type="pct"/>
            <w:shd w:val="clear" w:color="auto" w:fill="auto"/>
            <w:tcMar>
              <w:top w:w="100" w:type="dxa"/>
              <w:left w:w="100" w:type="dxa"/>
              <w:bottom w:w="100" w:type="dxa"/>
              <w:right w:w="100" w:type="dxa"/>
            </w:tcMar>
          </w:tcPr>
          <w:p w14:paraId="431CF906"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To have a clear understanding of customer profile</w:t>
            </w:r>
          </w:p>
        </w:tc>
        <w:tc>
          <w:tcPr>
            <w:tcW w:w="714" w:type="pct"/>
            <w:shd w:val="clear" w:color="auto" w:fill="auto"/>
            <w:tcMar>
              <w:top w:w="100" w:type="dxa"/>
              <w:left w:w="100" w:type="dxa"/>
              <w:bottom w:w="100" w:type="dxa"/>
              <w:right w:w="100" w:type="dxa"/>
            </w:tcMar>
          </w:tcPr>
          <w:p w14:paraId="498A33D2"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Customer focus </w:t>
            </w:r>
          </w:p>
        </w:tc>
        <w:tc>
          <w:tcPr>
            <w:tcW w:w="714" w:type="pct"/>
            <w:shd w:val="clear" w:color="auto" w:fill="auto"/>
            <w:tcMar>
              <w:top w:w="100" w:type="dxa"/>
              <w:left w:w="100" w:type="dxa"/>
              <w:bottom w:w="100" w:type="dxa"/>
              <w:right w:w="100" w:type="dxa"/>
            </w:tcMar>
          </w:tcPr>
          <w:p w14:paraId="55F2D48E"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Development programs such as A-Level options for A level entrants. </w:t>
            </w:r>
          </w:p>
        </w:tc>
        <w:tc>
          <w:tcPr>
            <w:tcW w:w="714" w:type="pct"/>
            <w:shd w:val="clear" w:color="auto" w:fill="auto"/>
            <w:tcMar>
              <w:top w:w="100" w:type="dxa"/>
              <w:left w:w="100" w:type="dxa"/>
              <w:bottom w:w="100" w:type="dxa"/>
              <w:right w:w="100" w:type="dxa"/>
            </w:tcMar>
          </w:tcPr>
          <w:p w14:paraId="5FD1408C"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This key objective would help the business to ensure the acquisition of key skills and knowledge and bridge the gaps. </w:t>
            </w:r>
          </w:p>
        </w:tc>
        <w:tc>
          <w:tcPr>
            <w:tcW w:w="714" w:type="pct"/>
            <w:shd w:val="clear" w:color="auto" w:fill="auto"/>
            <w:tcMar>
              <w:top w:w="100" w:type="dxa"/>
              <w:left w:w="100" w:type="dxa"/>
              <w:bottom w:w="100" w:type="dxa"/>
              <w:right w:w="100" w:type="dxa"/>
            </w:tcMar>
          </w:tcPr>
          <w:p w14:paraId="79A62973"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Through </w:t>
            </w:r>
            <w:proofErr w:type="gramStart"/>
            <w:r w:rsidRPr="005302FC">
              <w:rPr>
                <w:color w:val="000000" w:themeColor="text1"/>
                <w:lang w:val="en-GB"/>
              </w:rPr>
              <w:t>this workers</w:t>
            </w:r>
            <w:proofErr w:type="gramEnd"/>
            <w:r w:rsidRPr="005302FC">
              <w:rPr>
                <w:color w:val="000000" w:themeColor="text1"/>
                <w:lang w:val="en-GB"/>
              </w:rPr>
              <w:t xml:space="preserve"> would be able to ensure a radical dimension of customer focus and develop their competence as well as potential. </w:t>
            </w:r>
          </w:p>
        </w:tc>
        <w:tc>
          <w:tcPr>
            <w:tcW w:w="714" w:type="pct"/>
            <w:shd w:val="clear" w:color="auto" w:fill="auto"/>
            <w:tcMar>
              <w:top w:w="100" w:type="dxa"/>
              <w:left w:w="100" w:type="dxa"/>
              <w:bottom w:w="100" w:type="dxa"/>
              <w:right w:w="100" w:type="dxa"/>
            </w:tcMar>
          </w:tcPr>
          <w:p w14:paraId="769124DF"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Sales supervisor </w:t>
            </w:r>
          </w:p>
        </w:tc>
        <w:tc>
          <w:tcPr>
            <w:tcW w:w="714" w:type="pct"/>
            <w:shd w:val="clear" w:color="auto" w:fill="auto"/>
            <w:tcMar>
              <w:top w:w="100" w:type="dxa"/>
              <w:left w:w="100" w:type="dxa"/>
              <w:bottom w:w="100" w:type="dxa"/>
              <w:right w:w="100" w:type="dxa"/>
            </w:tcMar>
          </w:tcPr>
          <w:p w14:paraId="39408835" w14:textId="77777777" w:rsidR="00180E5A" w:rsidRPr="005302FC" w:rsidRDefault="00A56748" w:rsidP="005302FC">
            <w:pPr>
              <w:pStyle w:val="10"/>
              <w:widowControl w:val="0"/>
              <w:pBdr>
                <w:top w:val="nil"/>
                <w:left w:val="nil"/>
                <w:bottom w:val="nil"/>
                <w:right w:val="nil"/>
                <w:between w:val="nil"/>
              </w:pBdr>
              <w:spacing w:line="360" w:lineRule="auto"/>
              <w:jc w:val="both"/>
              <w:rPr>
                <w:color w:val="000000" w:themeColor="text1"/>
                <w:lang w:val="en-GB"/>
              </w:rPr>
            </w:pPr>
            <w:r w:rsidRPr="005302FC">
              <w:rPr>
                <w:color w:val="000000" w:themeColor="text1"/>
                <w:lang w:val="en-GB"/>
              </w:rPr>
              <w:t xml:space="preserve">5 months </w:t>
            </w:r>
          </w:p>
        </w:tc>
      </w:tr>
    </w:tbl>
    <w:p w14:paraId="15718CD0" w14:textId="77777777" w:rsidR="00180E5A" w:rsidRPr="005302FC" w:rsidRDefault="00A56748" w:rsidP="005302FC">
      <w:pPr>
        <w:pStyle w:val="10"/>
        <w:spacing w:line="360" w:lineRule="auto"/>
        <w:jc w:val="center"/>
        <w:rPr>
          <w:b/>
          <w:color w:val="000000" w:themeColor="text1"/>
          <w:lang w:val="en-GB"/>
        </w:rPr>
      </w:pPr>
      <w:r w:rsidRPr="005302FC">
        <w:rPr>
          <w:b/>
          <w:color w:val="000000" w:themeColor="text1"/>
          <w:lang w:val="en-GB"/>
        </w:rPr>
        <w:t xml:space="preserve">Table 1: Employee Development Plan </w:t>
      </w:r>
    </w:p>
    <w:p w14:paraId="4033B20C" w14:textId="77777777" w:rsidR="00180E5A" w:rsidRPr="005302FC" w:rsidRDefault="00A56748" w:rsidP="005302FC">
      <w:pPr>
        <w:pStyle w:val="10"/>
        <w:spacing w:line="360" w:lineRule="auto"/>
        <w:jc w:val="center"/>
        <w:rPr>
          <w:color w:val="000000" w:themeColor="text1"/>
          <w:lang w:val="en-GB"/>
        </w:rPr>
      </w:pPr>
      <w:r w:rsidRPr="005302FC">
        <w:rPr>
          <w:color w:val="000000" w:themeColor="text1"/>
          <w:lang w:val="en-GB"/>
        </w:rPr>
        <w:t>(Source: Created by author)</w:t>
      </w:r>
    </w:p>
    <w:p w14:paraId="1A424FD4" w14:textId="77777777" w:rsidR="00180E5A" w:rsidRPr="005302FC" w:rsidRDefault="00A56748" w:rsidP="005302FC">
      <w:pPr>
        <w:pStyle w:val="10"/>
        <w:spacing w:line="360" w:lineRule="auto"/>
        <w:jc w:val="both"/>
        <w:rPr>
          <w:b/>
          <w:i/>
          <w:color w:val="000000" w:themeColor="text1"/>
          <w:lang w:val="en-GB"/>
        </w:rPr>
      </w:pPr>
      <w:r w:rsidRPr="005302FC">
        <w:rPr>
          <w:b/>
          <w:i/>
          <w:color w:val="000000" w:themeColor="text1"/>
          <w:lang w:val="en-GB"/>
        </w:rPr>
        <w:t xml:space="preserve">Analysis </w:t>
      </w:r>
    </w:p>
    <w:p w14:paraId="7CFD26D8" w14:textId="77777777" w:rsidR="00180E5A" w:rsidRPr="005302FC" w:rsidRDefault="00A56748" w:rsidP="005302FC">
      <w:pPr>
        <w:pStyle w:val="10"/>
        <w:spacing w:line="360" w:lineRule="auto"/>
        <w:jc w:val="both"/>
        <w:rPr>
          <w:b/>
          <w:i/>
          <w:color w:val="000000" w:themeColor="text1"/>
          <w:lang w:val="en-GB"/>
        </w:rPr>
      </w:pPr>
      <w:r w:rsidRPr="005302FC">
        <w:rPr>
          <w:color w:val="000000" w:themeColor="text1"/>
          <w:lang w:val="en-GB"/>
        </w:rPr>
        <w:t>Tesco is identified as a customer-oriented organisation that aims in offering products that aim in providing value for money for the customers and simultaneously deliver high-quality service. Through the identification of development needs the business ensures the development of problem-solving skills of workers. Through this objective, the business would be able to enhance the sense of ownership and help Tesco to initiate growth as well as development. The business ensures to enhance technical skills and attributes which would help the management to become organised as well as flexible. The business is required to have a clear understanding of the customer profile. This key objective would help the business to ensure the acquisition of key skills and knowledge and bridge the gaps.</w:t>
      </w:r>
    </w:p>
    <w:p w14:paraId="16C81A77" w14:textId="77777777" w:rsidR="00180E5A" w:rsidRPr="005302FC" w:rsidRDefault="00A56748" w:rsidP="005302FC">
      <w:pPr>
        <w:pStyle w:val="1"/>
        <w:rPr>
          <w:lang w:val="en-GB"/>
        </w:rPr>
      </w:pPr>
      <w:bookmarkStart w:id="8" w:name="_Toc66978578"/>
      <w:r w:rsidRPr="005302FC">
        <w:rPr>
          <w:lang w:val="en-GB"/>
        </w:rPr>
        <w:t>Conclusion</w:t>
      </w:r>
      <w:bookmarkEnd w:id="8"/>
      <w:r w:rsidRPr="005302FC">
        <w:rPr>
          <w:lang w:val="en-GB"/>
        </w:rPr>
        <w:t xml:space="preserve"> </w:t>
      </w:r>
    </w:p>
    <w:p w14:paraId="15AC1396" w14:textId="77777777" w:rsidR="00180E5A" w:rsidRPr="005302FC" w:rsidRDefault="00A56748" w:rsidP="005302FC">
      <w:pPr>
        <w:pStyle w:val="10"/>
        <w:spacing w:line="360" w:lineRule="auto"/>
        <w:jc w:val="both"/>
        <w:rPr>
          <w:color w:val="000000" w:themeColor="text1"/>
          <w:lang w:val="en-GB"/>
        </w:rPr>
      </w:pPr>
      <w:r w:rsidRPr="005302FC">
        <w:rPr>
          <w:color w:val="000000" w:themeColor="text1"/>
          <w:lang w:val="en-GB"/>
        </w:rPr>
        <w:t xml:space="preserve"> Proper leadership and management aids in raising as well as maintaining morale of workers by ensuring that each employee has a potential viewpoint and is being valued for their relative contribution. By thorough analysis of the following study, it can be concluded that Tesco is regarded as a customer-oriented business. The firm aims to offer </w:t>
      </w:r>
      <w:r w:rsidR="00AC0946" w:rsidRPr="005302FC">
        <w:rPr>
          <w:color w:val="000000" w:themeColor="text1"/>
          <w:lang w:val="en-GB"/>
        </w:rPr>
        <w:t>a product that in turn provides</w:t>
      </w:r>
      <w:r w:rsidRPr="005302FC">
        <w:rPr>
          <w:color w:val="000000" w:themeColor="text1"/>
          <w:lang w:val="en-GB"/>
        </w:rPr>
        <w:t xml:space="preserve"> value for money with regards to its customers and simultaneously deliver services of high quality. The business is further identified to adopt a flexible training program that critically focuses on individual workers along with their individual needs. It can be presumed that training and development vehicles would serve the purpose of both employees as well as management and simultaneously discover their talents and identify their strengths along with weaknesses. In a nutshell, it can be stated that training and development vehicles play an integral role in the growth and sustenance of the business. </w:t>
      </w:r>
    </w:p>
    <w:p w14:paraId="0578187E" w14:textId="77777777" w:rsidR="00180E5A" w:rsidRPr="005302FC" w:rsidRDefault="00A56748" w:rsidP="005302FC">
      <w:pPr>
        <w:pStyle w:val="10"/>
        <w:spacing w:line="360" w:lineRule="auto"/>
        <w:jc w:val="both"/>
        <w:rPr>
          <w:b/>
          <w:color w:val="000000" w:themeColor="text1"/>
          <w:lang w:val="en-GB"/>
        </w:rPr>
      </w:pPr>
      <w:r w:rsidRPr="005302FC">
        <w:rPr>
          <w:color w:val="000000" w:themeColor="text1"/>
          <w:lang w:val="en-GB"/>
        </w:rPr>
        <w:br w:type="page"/>
      </w:r>
    </w:p>
    <w:p w14:paraId="6B5059AF" w14:textId="77777777" w:rsidR="00D013BD" w:rsidRPr="00D87AC5" w:rsidRDefault="00A56748" w:rsidP="00D87AC5">
      <w:pPr>
        <w:pStyle w:val="1"/>
        <w:rPr>
          <w:lang w:val="en-GB"/>
        </w:rPr>
      </w:pPr>
      <w:bookmarkStart w:id="9" w:name="_Toc66978579"/>
      <w:r w:rsidRPr="005302FC">
        <w:rPr>
          <w:lang w:val="en-GB"/>
        </w:rPr>
        <w:t>Reference List</w:t>
      </w:r>
      <w:bookmarkEnd w:id="9"/>
    </w:p>
    <w:p w14:paraId="048D8C75" w14:textId="77777777" w:rsidR="00D013BD" w:rsidRPr="005302FC" w:rsidRDefault="00D013BD" w:rsidP="00D87AC5">
      <w:pPr>
        <w:pStyle w:val="10"/>
        <w:spacing w:after="240" w:line="360" w:lineRule="auto"/>
        <w:jc w:val="both"/>
        <w:rPr>
          <w:color w:val="000000" w:themeColor="text1"/>
          <w:highlight w:val="white"/>
          <w:lang w:val="en-GB"/>
        </w:rPr>
      </w:pPr>
      <w:r w:rsidRPr="005302FC">
        <w:rPr>
          <w:color w:val="000000" w:themeColor="text1"/>
          <w:highlight w:val="white"/>
          <w:lang w:val="en-GB"/>
        </w:rPr>
        <w:t xml:space="preserve">Adler, N.J. and </w:t>
      </w:r>
      <w:proofErr w:type="spellStart"/>
      <w:r w:rsidRPr="005302FC">
        <w:rPr>
          <w:color w:val="000000" w:themeColor="text1"/>
          <w:highlight w:val="white"/>
          <w:lang w:val="en-GB"/>
        </w:rPr>
        <w:t>Laasch</w:t>
      </w:r>
      <w:proofErr w:type="spellEnd"/>
      <w:r w:rsidRPr="005302FC">
        <w:rPr>
          <w:color w:val="000000" w:themeColor="text1"/>
          <w:highlight w:val="white"/>
          <w:lang w:val="en-GB"/>
        </w:rPr>
        <w:t xml:space="preserve">, O., (2020). Responsible leadership and management: Key distinctions and shared concerns. In </w:t>
      </w:r>
      <w:r w:rsidRPr="005302FC">
        <w:rPr>
          <w:i/>
          <w:color w:val="000000" w:themeColor="text1"/>
          <w:highlight w:val="white"/>
          <w:lang w:val="en-GB"/>
        </w:rPr>
        <w:t>Research Handbook of Responsible Management</w:t>
      </w:r>
      <w:r w:rsidRPr="005302FC">
        <w:rPr>
          <w:color w:val="000000" w:themeColor="text1"/>
          <w:highlight w:val="white"/>
          <w:lang w:val="en-GB"/>
        </w:rPr>
        <w:t>. Edward Elgar Publishing.</w:t>
      </w:r>
    </w:p>
    <w:p w14:paraId="45521DF9" w14:textId="77777777" w:rsidR="00D013BD" w:rsidRPr="005302FC" w:rsidRDefault="00D013BD" w:rsidP="00D87AC5">
      <w:pPr>
        <w:pStyle w:val="10"/>
        <w:spacing w:after="240" w:line="360" w:lineRule="auto"/>
        <w:jc w:val="both"/>
        <w:rPr>
          <w:color w:val="000000" w:themeColor="text1"/>
          <w:highlight w:val="white"/>
          <w:lang w:val="en-GB"/>
        </w:rPr>
      </w:pPr>
      <w:r w:rsidRPr="005302FC">
        <w:rPr>
          <w:color w:val="000000" w:themeColor="text1"/>
          <w:highlight w:val="white"/>
          <w:lang w:val="en-GB"/>
        </w:rPr>
        <w:t xml:space="preserve">Antoniou, A.S., Cooper, C. and </w:t>
      </w:r>
      <w:proofErr w:type="spellStart"/>
      <w:r w:rsidRPr="005302FC">
        <w:rPr>
          <w:color w:val="000000" w:themeColor="text1"/>
          <w:highlight w:val="white"/>
          <w:lang w:val="en-GB"/>
        </w:rPr>
        <w:t>Gatrell</w:t>
      </w:r>
      <w:proofErr w:type="spellEnd"/>
      <w:r w:rsidRPr="005302FC">
        <w:rPr>
          <w:color w:val="000000" w:themeColor="text1"/>
          <w:highlight w:val="white"/>
          <w:lang w:val="en-GB"/>
        </w:rPr>
        <w:t xml:space="preserve">, C. eds., (2019). </w:t>
      </w:r>
      <w:r w:rsidRPr="005302FC">
        <w:rPr>
          <w:i/>
          <w:color w:val="000000" w:themeColor="text1"/>
          <w:highlight w:val="white"/>
          <w:lang w:val="en-GB"/>
        </w:rPr>
        <w:t>Women, Business and Leadership: Gender and Organisations</w:t>
      </w:r>
      <w:r w:rsidRPr="005302FC">
        <w:rPr>
          <w:color w:val="000000" w:themeColor="text1"/>
          <w:highlight w:val="white"/>
          <w:lang w:val="en-GB"/>
        </w:rPr>
        <w:t>. Edward Elgar Publishing.</w:t>
      </w:r>
    </w:p>
    <w:p w14:paraId="7A54BF82" w14:textId="77777777" w:rsidR="00D013BD" w:rsidRPr="005302FC" w:rsidRDefault="00D013BD" w:rsidP="00D87AC5">
      <w:pPr>
        <w:pStyle w:val="10"/>
        <w:spacing w:after="240" w:line="360" w:lineRule="auto"/>
        <w:jc w:val="both"/>
        <w:rPr>
          <w:color w:val="000000" w:themeColor="text1"/>
          <w:highlight w:val="white"/>
          <w:lang w:val="en-GB"/>
        </w:rPr>
      </w:pPr>
      <w:r w:rsidRPr="005302FC">
        <w:rPr>
          <w:color w:val="000000" w:themeColor="text1"/>
          <w:highlight w:val="white"/>
          <w:lang w:val="en-GB"/>
        </w:rPr>
        <w:t xml:space="preserve">Argus, D., (2020) </w:t>
      </w:r>
      <w:r w:rsidRPr="005302FC">
        <w:rPr>
          <w:i/>
          <w:color w:val="000000" w:themeColor="text1"/>
          <w:highlight w:val="white"/>
          <w:lang w:val="en-GB"/>
        </w:rPr>
        <w:t>Strategic Leadership for Business Value Creation: Principles and Case Studies</w:t>
      </w:r>
      <w:r w:rsidRPr="005302FC">
        <w:rPr>
          <w:color w:val="000000" w:themeColor="text1"/>
          <w:highlight w:val="white"/>
          <w:lang w:val="en-GB"/>
        </w:rPr>
        <w:t>. Springer Nature.</w:t>
      </w:r>
    </w:p>
    <w:p w14:paraId="2043C734" w14:textId="77777777" w:rsidR="00D013BD" w:rsidRPr="005302FC" w:rsidRDefault="00D013BD" w:rsidP="00D87AC5">
      <w:pPr>
        <w:pStyle w:val="10"/>
        <w:spacing w:after="240" w:line="360" w:lineRule="auto"/>
        <w:jc w:val="both"/>
        <w:rPr>
          <w:color w:val="000000" w:themeColor="text1"/>
          <w:highlight w:val="white"/>
          <w:lang w:val="en-GB"/>
        </w:rPr>
      </w:pPr>
      <w:r w:rsidRPr="005302FC">
        <w:rPr>
          <w:color w:val="000000" w:themeColor="text1"/>
          <w:highlight w:val="white"/>
          <w:lang w:val="en-GB"/>
        </w:rPr>
        <w:t xml:space="preserve">Businesscasestudies.co.uk (2021). </w:t>
      </w:r>
      <w:r w:rsidRPr="005302FC">
        <w:rPr>
          <w:i/>
          <w:color w:val="000000" w:themeColor="text1"/>
          <w:highlight w:val="white"/>
          <w:lang w:val="en-GB"/>
        </w:rPr>
        <w:t xml:space="preserve">Developing appropriate leadership styles. </w:t>
      </w:r>
      <w:r w:rsidRPr="005302FC">
        <w:rPr>
          <w:color w:val="000000" w:themeColor="text1"/>
          <w:highlight w:val="white"/>
          <w:lang w:val="en-GB"/>
        </w:rPr>
        <w:t xml:space="preserve">Available at: https://businesscasestudies.co.uk/developing-appropriate-leadership-styles/ [Accessed </w:t>
      </w:r>
      <w:proofErr w:type="gramStart"/>
      <w:r w:rsidRPr="005302FC">
        <w:rPr>
          <w:color w:val="000000" w:themeColor="text1"/>
          <w:highlight w:val="white"/>
          <w:lang w:val="en-GB"/>
        </w:rPr>
        <w:t>on:</w:t>
      </w:r>
      <w:proofErr w:type="gramEnd"/>
      <w:r w:rsidRPr="005302FC">
        <w:rPr>
          <w:color w:val="000000" w:themeColor="text1"/>
          <w:highlight w:val="white"/>
          <w:lang w:val="en-GB"/>
        </w:rPr>
        <w:t xml:space="preserve"> 15 March, 2021]</w:t>
      </w:r>
    </w:p>
    <w:p w14:paraId="633DDBCC" w14:textId="77777777" w:rsidR="00D013BD" w:rsidRPr="005302FC" w:rsidRDefault="00D013BD" w:rsidP="00D87AC5">
      <w:pPr>
        <w:pStyle w:val="10"/>
        <w:spacing w:after="240" w:line="360" w:lineRule="auto"/>
        <w:jc w:val="both"/>
        <w:rPr>
          <w:color w:val="000000" w:themeColor="text1"/>
          <w:highlight w:val="white"/>
          <w:lang w:val="en-GB"/>
        </w:rPr>
      </w:pPr>
      <w:proofErr w:type="spellStart"/>
      <w:r w:rsidRPr="005302FC">
        <w:rPr>
          <w:color w:val="000000" w:themeColor="text1"/>
          <w:highlight w:val="white"/>
          <w:lang w:val="en-GB"/>
        </w:rPr>
        <w:t>Easterby</w:t>
      </w:r>
      <w:proofErr w:type="spellEnd"/>
      <w:r w:rsidRPr="005302FC">
        <w:rPr>
          <w:color w:val="000000" w:themeColor="text1"/>
          <w:highlight w:val="white"/>
          <w:lang w:val="en-GB"/>
        </w:rPr>
        <w:t xml:space="preserve">-Smith, M., Thorpe, R., Jackson, P.R. and </w:t>
      </w:r>
      <w:proofErr w:type="spellStart"/>
      <w:r w:rsidRPr="005302FC">
        <w:rPr>
          <w:color w:val="000000" w:themeColor="text1"/>
          <w:highlight w:val="white"/>
          <w:lang w:val="en-GB"/>
        </w:rPr>
        <w:t>Jaspersen</w:t>
      </w:r>
      <w:proofErr w:type="spellEnd"/>
      <w:r w:rsidRPr="005302FC">
        <w:rPr>
          <w:color w:val="000000" w:themeColor="text1"/>
          <w:highlight w:val="white"/>
          <w:lang w:val="en-GB"/>
        </w:rPr>
        <w:t xml:space="preserve">, L.J., (2018). </w:t>
      </w:r>
      <w:r w:rsidRPr="005302FC">
        <w:rPr>
          <w:i/>
          <w:color w:val="000000" w:themeColor="text1"/>
          <w:highlight w:val="white"/>
          <w:lang w:val="en-GB"/>
        </w:rPr>
        <w:t>Management and business research</w:t>
      </w:r>
      <w:r w:rsidRPr="005302FC">
        <w:rPr>
          <w:color w:val="000000" w:themeColor="text1"/>
          <w:highlight w:val="white"/>
          <w:lang w:val="en-GB"/>
        </w:rPr>
        <w:t>. Sage.</w:t>
      </w:r>
    </w:p>
    <w:p w14:paraId="57260D01" w14:textId="77777777" w:rsidR="00D013BD" w:rsidRPr="005302FC" w:rsidRDefault="00D013BD" w:rsidP="00D87AC5">
      <w:pPr>
        <w:pStyle w:val="10"/>
        <w:spacing w:after="240" w:line="360" w:lineRule="auto"/>
        <w:jc w:val="both"/>
        <w:rPr>
          <w:color w:val="000000" w:themeColor="text1"/>
          <w:highlight w:val="white"/>
          <w:lang w:val="en-GB"/>
        </w:rPr>
      </w:pPr>
      <w:r w:rsidRPr="005302FC">
        <w:rPr>
          <w:color w:val="000000" w:themeColor="text1"/>
          <w:highlight w:val="white"/>
          <w:lang w:val="en-GB"/>
        </w:rPr>
        <w:t xml:space="preserve">Engageforsuccess.org (2021). </w:t>
      </w:r>
      <w:r w:rsidRPr="005302FC">
        <w:rPr>
          <w:i/>
          <w:color w:val="000000" w:themeColor="text1"/>
          <w:highlight w:val="white"/>
          <w:lang w:val="en-GB"/>
        </w:rPr>
        <w:t xml:space="preserve">Tesco Employee Engagement. </w:t>
      </w:r>
      <w:r w:rsidRPr="005302FC">
        <w:rPr>
          <w:color w:val="000000" w:themeColor="text1"/>
          <w:highlight w:val="white"/>
          <w:lang w:val="en-GB"/>
        </w:rPr>
        <w:t xml:space="preserve">Available at: </w:t>
      </w:r>
      <w:proofErr w:type="gramStart"/>
      <w:r w:rsidRPr="005302FC">
        <w:rPr>
          <w:color w:val="000000" w:themeColor="text1"/>
          <w:highlight w:val="white"/>
          <w:lang w:val="en-GB"/>
        </w:rPr>
        <w:t>http://www.engageforsuccess.org/wp-content/uploads/2015/11/Farndale-Final-Report-10-11.pdf  [</w:t>
      </w:r>
      <w:proofErr w:type="gramEnd"/>
      <w:r w:rsidRPr="005302FC">
        <w:rPr>
          <w:color w:val="000000" w:themeColor="text1"/>
          <w:highlight w:val="white"/>
          <w:lang w:val="en-GB"/>
        </w:rPr>
        <w:t>Accessed on: 13 March, 2021]</w:t>
      </w:r>
    </w:p>
    <w:p w14:paraId="69CDCEC8" w14:textId="77777777" w:rsidR="00D013BD" w:rsidRPr="005302FC" w:rsidRDefault="00D013BD" w:rsidP="00D87AC5">
      <w:pPr>
        <w:pStyle w:val="10"/>
        <w:spacing w:after="240" w:line="360" w:lineRule="auto"/>
        <w:jc w:val="both"/>
        <w:rPr>
          <w:color w:val="000000" w:themeColor="text1"/>
          <w:highlight w:val="white"/>
          <w:lang w:val="en-GB"/>
        </w:rPr>
      </w:pPr>
      <w:proofErr w:type="spellStart"/>
      <w:r w:rsidRPr="005302FC">
        <w:rPr>
          <w:color w:val="000000" w:themeColor="text1"/>
          <w:highlight w:val="white"/>
          <w:lang w:val="en-GB"/>
        </w:rPr>
        <w:t>Gopee</w:t>
      </w:r>
      <w:proofErr w:type="spellEnd"/>
      <w:r w:rsidRPr="005302FC">
        <w:rPr>
          <w:color w:val="000000" w:themeColor="text1"/>
          <w:highlight w:val="white"/>
          <w:lang w:val="en-GB"/>
        </w:rPr>
        <w:t xml:space="preserve">, N. and Galloway, J., (2017). </w:t>
      </w:r>
      <w:r w:rsidRPr="005302FC">
        <w:rPr>
          <w:i/>
          <w:color w:val="000000" w:themeColor="text1"/>
          <w:highlight w:val="white"/>
          <w:lang w:val="en-GB"/>
        </w:rPr>
        <w:t>Leadership and management in business</w:t>
      </w:r>
      <w:r w:rsidRPr="005302FC">
        <w:rPr>
          <w:color w:val="000000" w:themeColor="text1"/>
          <w:highlight w:val="white"/>
          <w:lang w:val="en-GB"/>
        </w:rPr>
        <w:t>. Sage.</w:t>
      </w:r>
    </w:p>
    <w:p w14:paraId="1782AC52" w14:textId="77777777" w:rsidR="00D013BD" w:rsidRPr="005302FC" w:rsidRDefault="00D013BD" w:rsidP="00D87AC5">
      <w:pPr>
        <w:pStyle w:val="10"/>
        <w:spacing w:after="240" w:line="360" w:lineRule="auto"/>
        <w:jc w:val="both"/>
        <w:rPr>
          <w:color w:val="000000" w:themeColor="text1"/>
          <w:highlight w:val="white"/>
          <w:lang w:val="en-GB"/>
        </w:rPr>
      </w:pPr>
      <w:proofErr w:type="spellStart"/>
      <w:r w:rsidRPr="005302FC">
        <w:rPr>
          <w:color w:val="000000" w:themeColor="text1"/>
          <w:highlight w:val="white"/>
          <w:lang w:val="en-GB"/>
        </w:rPr>
        <w:t>Hafford-Letchfield</w:t>
      </w:r>
      <w:proofErr w:type="spellEnd"/>
      <w:r w:rsidRPr="005302FC">
        <w:rPr>
          <w:color w:val="000000" w:themeColor="text1"/>
          <w:highlight w:val="white"/>
          <w:lang w:val="en-GB"/>
        </w:rPr>
        <w:t xml:space="preserve">, T., Leonard, K., Begum, N. and Chick, </w:t>
      </w:r>
      <w:proofErr w:type="gramStart"/>
      <w:r w:rsidRPr="005302FC">
        <w:rPr>
          <w:color w:val="000000" w:themeColor="text1"/>
          <w:highlight w:val="white"/>
          <w:lang w:val="en-GB"/>
        </w:rPr>
        <w:t>N.F.,(</w:t>
      </w:r>
      <w:proofErr w:type="gramEnd"/>
      <w:r w:rsidRPr="005302FC">
        <w:rPr>
          <w:color w:val="000000" w:themeColor="text1"/>
          <w:highlight w:val="white"/>
          <w:lang w:val="en-GB"/>
        </w:rPr>
        <w:t xml:space="preserve">2017). </w:t>
      </w:r>
      <w:r w:rsidRPr="005302FC">
        <w:rPr>
          <w:i/>
          <w:color w:val="000000" w:themeColor="text1"/>
          <w:highlight w:val="white"/>
          <w:lang w:val="en-GB"/>
        </w:rPr>
        <w:t>Leadership and management in social care</w:t>
      </w:r>
      <w:r w:rsidRPr="005302FC">
        <w:rPr>
          <w:color w:val="000000" w:themeColor="text1"/>
          <w:highlight w:val="white"/>
          <w:lang w:val="en-GB"/>
        </w:rPr>
        <w:t>. Sage.</w:t>
      </w:r>
    </w:p>
    <w:p w14:paraId="0B197B37" w14:textId="77777777" w:rsidR="00D013BD" w:rsidRPr="005302FC" w:rsidRDefault="00D013BD" w:rsidP="00D87AC5">
      <w:pPr>
        <w:pStyle w:val="10"/>
        <w:spacing w:after="240" w:line="360" w:lineRule="auto"/>
        <w:jc w:val="both"/>
        <w:rPr>
          <w:color w:val="000000" w:themeColor="text1"/>
          <w:highlight w:val="white"/>
          <w:lang w:val="en-GB"/>
        </w:rPr>
      </w:pPr>
      <w:r w:rsidRPr="005302FC">
        <w:rPr>
          <w:color w:val="000000" w:themeColor="text1"/>
          <w:highlight w:val="white"/>
          <w:lang w:val="en-GB"/>
        </w:rPr>
        <w:t xml:space="preserve">Mumford, M.A., Thorpe, M.R. and Gold, M.J. eds., (2019). </w:t>
      </w:r>
      <w:r w:rsidRPr="005302FC">
        <w:rPr>
          <w:i/>
          <w:color w:val="000000" w:themeColor="text1"/>
          <w:highlight w:val="white"/>
          <w:lang w:val="en-GB"/>
        </w:rPr>
        <w:t>Gower handbook of leadership and management development</w:t>
      </w:r>
      <w:r w:rsidRPr="005302FC">
        <w:rPr>
          <w:color w:val="000000" w:themeColor="text1"/>
          <w:highlight w:val="white"/>
          <w:lang w:val="en-GB"/>
        </w:rPr>
        <w:t>. Edward Elgar Publishing.</w:t>
      </w:r>
    </w:p>
    <w:p w14:paraId="6B98B403" w14:textId="77777777" w:rsidR="00D013BD" w:rsidRPr="005302FC" w:rsidRDefault="00D013BD" w:rsidP="00D87AC5">
      <w:pPr>
        <w:pStyle w:val="10"/>
        <w:spacing w:after="240" w:line="360" w:lineRule="auto"/>
        <w:jc w:val="both"/>
        <w:rPr>
          <w:color w:val="000000" w:themeColor="text1"/>
          <w:highlight w:val="white"/>
          <w:lang w:val="en-GB"/>
        </w:rPr>
      </w:pPr>
      <w:proofErr w:type="spellStart"/>
      <w:r w:rsidRPr="005302FC">
        <w:rPr>
          <w:color w:val="000000" w:themeColor="text1"/>
          <w:highlight w:val="white"/>
          <w:lang w:val="en-GB"/>
        </w:rPr>
        <w:t>Muzira</w:t>
      </w:r>
      <w:proofErr w:type="spellEnd"/>
      <w:r w:rsidRPr="005302FC">
        <w:rPr>
          <w:color w:val="000000" w:themeColor="text1"/>
          <w:highlight w:val="white"/>
          <w:lang w:val="en-GB"/>
        </w:rPr>
        <w:t xml:space="preserve">, D.R., </w:t>
      </w:r>
      <w:proofErr w:type="spellStart"/>
      <w:r w:rsidRPr="005302FC">
        <w:rPr>
          <w:color w:val="000000" w:themeColor="text1"/>
          <w:highlight w:val="white"/>
          <w:lang w:val="en-GB"/>
        </w:rPr>
        <w:t>Muzira</w:t>
      </w:r>
      <w:proofErr w:type="spellEnd"/>
      <w:r w:rsidRPr="005302FC">
        <w:rPr>
          <w:color w:val="000000" w:themeColor="text1"/>
          <w:highlight w:val="white"/>
          <w:lang w:val="en-GB"/>
        </w:rPr>
        <w:t xml:space="preserve">, R. and Min, D., (2020). The concept of servant leadership in business management. </w:t>
      </w:r>
      <w:r w:rsidRPr="005302FC">
        <w:rPr>
          <w:i/>
          <w:color w:val="000000" w:themeColor="text1"/>
          <w:highlight w:val="white"/>
          <w:lang w:val="en-GB"/>
        </w:rPr>
        <w:t>Journal of Education and Social Sciences (EAJESS)</w:t>
      </w:r>
      <w:r w:rsidRPr="005302FC">
        <w:rPr>
          <w:color w:val="000000" w:themeColor="text1"/>
          <w:highlight w:val="white"/>
          <w:lang w:val="en-GB"/>
        </w:rPr>
        <w:t xml:space="preserve">, </w:t>
      </w:r>
      <w:r w:rsidRPr="005302FC">
        <w:rPr>
          <w:i/>
          <w:color w:val="000000" w:themeColor="text1"/>
          <w:highlight w:val="white"/>
          <w:lang w:val="en-GB"/>
        </w:rPr>
        <w:t>1</w:t>
      </w:r>
      <w:r w:rsidRPr="005302FC">
        <w:rPr>
          <w:color w:val="000000" w:themeColor="text1"/>
          <w:highlight w:val="white"/>
          <w:lang w:val="en-GB"/>
        </w:rPr>
        <w:t>(1), pp.24-32.</w:t>
      </w:r>
    </w:p>
    <w:p w14:paraId="5C3EB86C" w14:textId="77777777" w:rsidR="00D013BD" w:rsidRPr="005302FC" w:rsidRDefault="00D013BD" w:rsidP="00D87AC5">
      <w:pPr>
        <w:pStyle w:val="10"/>
        <w:spacing w:after="240" w:line="360" w:lineRule="auto"/>
        <w:jc w:val="both"/>
        <w:rPr>
          <w:color w:val="000000" w:themeColor="text1"/>
          <w:highlight w:val="white"/>
          <w:lang w:val="en-GB"/>
        </w:rPr>
      </w:pPr>
      <w:proofErr w:type="spellStart"/>
      <w:r w:rsidRPr="005302FC">
        <w:rPr>
          <w:color w:val="000000" w:themeColor="text1"/>
          <w:highlight w:val="white"/>
          <w:lang w:val="en-GB"/>
        </w:rPr>
        <w:t>Porfírio</w:t>
      </w:r>
      <w:proofErr w:type="spellEnd"/>
      <w:r w:rsidRPr="005302FC">
        <w:rPr>
          <w:color w:val="000000" w:themeColor="text1"/>
          <w:highlight w:val="white"/>
          <w:lang w:val="en-GB"/>
        </w:rPr>
        <w:t xml:space="preserve">, J.A., </w:t>
      </w:r>
      <w:proofErr w:type="spellStart"/>
      <w:r w:rsidRPr="005302FC">
        <w:rPr>
          <w:color w:val="000000" w:themeColor="text1"/>
          <w:highlight w:val="white"/>
          <w:lang w:val="en-GB"/>
        </w:rPr>
        <w:t>Carrilho</w:t>
      </w:r>
      <w:proofErr w:type="spellEnd"/>
      <w:r w:rsidRPr="005302FC">
        <w:rPr>
          <w:color w:val="000000" w:themeColor="text1"/>
          <w:highlight w:val="white"/>
          <w:lang w:val="en-GB"/>
        </w:rPr>
        <w:t xml:space="preserve">, T., </w:t>
      </w:r>
      <w:proofErr w:type="spellStart"/>
      <w:r w:rsidRPr="005302FC">
        <w:rPr>
          <w:color w:val="000000" w:themeColor="text1"/>
          <w:highlight w:val="white"/>
          <w:lang w:val="en-GB"/>
        </w:rPr>
        <w:t>Felício</w:t>
      </w:r>
      <w:proofErr w:type="spellEnd"/>
      <w:r w:rsidRPr="005302FC">
        <w:rPr>
          <w:color w:val="000000" w:themeColor="text1"/>
          <w:highlight w:val="white"/>
          <w:lang w:val="en-GB"/>
        </w:rPr>
        <w:t xml:space="preserve">, J.A. and Jardim, J., (2021). Leadership characteristics and digital transformation. </w:t>
      </w:r>
      <w:r w:rsidRPr="005302FC">
        <w:rPr>
          <w:i/>
          <w:color w:val="000000" w:themeColor="text1"/>
          <w:highlight w:val="white"/>
          <w:lang w:val="en-GB"/>
        </w:rPr>
        <w:t>Journal of Business Research</w:t>
      </w:r>
      <w:r w:rsidRPr="005302FC">
        <w:rPr>
          <w:color w:val="000000" w:themeColor="text1"/>
          <w:highlight w:val="white"/>
          <w:lang w:val="en-GB"/>
        </w:rPr>
        <w:t xml:space="preserve">, </w:t>
      </w:r>
      <w:r w:rsidRPr="005302FC">
        <w:rPr>
          <w:i/>
          <w:color w:val="000000" w:themeColor="text1"/>
          <w:highlight w:val="white"/>
          <w:lang w:val="en-GB"/>
        </w:rPr>
        <w:t>124</w:t>
      </w:r>
      <w:r w:rsidRPr="005302FC">
        <w:rPr>
          <w:color w:val="000000" w:themeColor="text1"/>
          <w:highlight w:val="white"/>
          <w:lang w:val="en-GB"/>
        </w:rPr>
        <w:t>, pp.610-619.</w:t>
      </w:r>
    </w:p>
    <w:p w14:paraId="6D35DF46" w14:textId="77777777" w:rsidR="00D013BD" w:rsidRPr="005302FC" w:rsidRDefault="00D013BD" w:rsidP="00D87AC5">
      <w:pPr>
        <w:pStyle w:val="10"/>
        <w:spacing w:after="240" w:line="360" w:lineRule="auto"/>
        <w:jc w:val="both"/>
        <w:rPr>
          <w:color w:val="000000" w:themeColor="text1"/>
          <w:highlight w:val="white"/>
          <w:lang w:val="en-GB"/>
        </w:rPr>
      </w:pPr>
      <w:proofErr w:type="spellStart"/>
      <w:r w:rsidRPr="005302FC">
        <w:rPr>
          <w:color w:val="000000" w:themeColor="text1"/>
          <w:highlight w:val="white"/>
          <w:lang w:val="en-GB"/>
        </w:rPr>
        <w:t>Rendtorff</w:t>
      </w:r>
      <w:proofErr w:type="spellEnd"/>
      <w:r w:rsidRPr="005302FC">
        <w:rPr>
          <w:color w:val="000000" w:themeColor="text1"/>
          <w:highlight w:val="white"/>
          <w:lang w:val="en-GB"/>
        </w:rPr>
        <w:t xml:space="preserve">, J.D., (2017). Business ethics, philosophy of management, and theory of leadership. In </w:t>
      </w:r>
      <w:r w:rsidRPr="005302FC">
        <w:rPr>
          <w:i/>
          <w:color w:val="000000" w:themeColor="text1"/>
          <w:highlight w:val="white"/>
          <w:lang w:val="en-GB"/>
        </w:rPr>
        <w:t>Perspectives on Philosophy of Management and Business Ethics</w:t>
      </w:r>
      <w:r w:rsidRPr="005302FC">
        <w:rPr>
          <w:color w:val="000000" w:themeColor="text1"/>
          <w:highlight w:val="white"/>
          <w:lang w:val="en-GB"/>
        </w:rPr>
        <w:t xml:space="preserve"> (pp. 3-16). Springer, Cham.</w:t>
      </w:r>
    </w:p>
    <w:p w14:paraId="46C36AAE" w14:textId="77777777" w:rsidR="00D013BD" w:rsidRPr="005302FC" w:rsidRDefault="00D013BD" w:rsidP="00D87AC5">
      <w:pPr>
        <w:pStyle w:val="10"/>
        <w:spacing w:after="240" w:line="360" w:lineRule="auto"/>
        <w:jc w:val="both"/>
        <w:rPr>
          <w:color w:val="000000" w:themeColor="text1"/>
          <w:highlight w:val="white"/>
          <w:lang w:val="en-GB"/>
        </w:rPr>
      </w:pPr>
      <w:r w:rsidRPr="005302FC">
        <w:rPr>
          <w:color w:val="000000" w:themeColor="text1"/>
          <w:highlight w:val="white"/>
          <w:lang w:val="en-GB"/>
        </w:rPr>
        <w:t xml:space="preserve">Roe, K., (2020). </w:t>
      </w:r>
      <w:r w:rsidRPr="005302FC">
        <w:rPr>
          <w:i/>
          <w:color w:val="000000" w:themeColor="text1"/>
          <w:highlight w:val="white"/>
          <w:lang w:val="en-GB"/>
        </w:rPr>
        <w:t>Leadership: practice and perspectives</w:t>
      </w:r>
      <w:r w:rsidRPr="005302FC">
        <w:rPr>
          <w:color w:val="000000" w:themeColor="text1"/>
          <w:highlight w:val="white"/>
          <w:lang w:val="en-GB"/>
        </w:rPr>
        <w:t>. Oxford University Press.</w:t>
      </w:r>
    </w:p>
    <w:p w14:paraId="51E05E91" w14:textId="77777777" w:rsidR="00D013BD" w:rsidRPr="005302FC" w:rsidRDefault="00D013BD" w:rsidP="00D87AC5">
      <w:pPr>
        <w:pStyle w:val="10"/>
        <w:spacing w:after="240" w:line="360" w:lineRule="auto"/>
        <w:jc w:val="both"/>
        <w:rPr>
          <w:color w:val="000000" w:themeColor="text1"/>
          <w:highlight w:val="white"/>
          <w:lang w:val="en-GB"/>
        </w:rPr>
      </w:pPr>
      <w:r w:rsidRPr="005302FC">
        <w:rPr>
          <w:color w:val="000000" w:themeColor="text1"/>
          <w:highlight w:val="white"/>
          <w:lang w:val="en-GB"/>
        </w:rPr>
        <w:t xml:space="preserve">Sousa, M.J. and Rocha, Á., (2019). Skills for disruptive digital business. </w:t>
      </w:r>
      <w:r w:rsidRPr="005302FC">
        <w:rPr>
          <w:i/>
          <w:color w:val="000000" w:themeColor="text1"/>
          <w:highlight w:val="white"/>
          <w:lang w:val="en-GB"/>
        </w:rPr>
        <w:t>Journal of Business Research</w:t>
      </w:r>
      <w:r w:rsidRPr="005302FC">
        <w:rPr>
          <w:color w:val="000000" w:themeColor="text1"/>
          <w:highlight w:val="white"/>
          <w:lang w:val="en-GB"/>
        </w:rPr>
        <w:t xml:space="preserve">, </w:t>
      </w:r>
      <w:r w:rsidRPr="005302FC">
        <w:rPr>
          <w:i/>
          <w:color w:val="000000" w:themeColor="text1"/>
          <w:highlight w:val="white"/>
          <w:lang w:val="en-GB"/>
        </w:rPr>
        <w:t>94</w:t>
      </w:r>
      <w:r w:rsidRPr="005302FC">
        <w:rPr>
          <w:color w:val="000000" w:themeColor="text1"/>
          <w:highlight w:val="white"/>
          <w:lang w:val="en-GB"/>
        </w:rPr>
        <w:t>, pp.257-263.</w:t>
      </w:r>
    </w:p>
    <w:p w14:paraId="2798B3D9" w14:textId="77777777" w:rsidR="00D013BD" w:rsidRPr="005302FC" w:rsidRDefault="00D013BD" w:rsidP="00D87AC5">
      <w:pPr>
        <w:pStyle w:val="10"/>
        <w:spacing w:after="240" w:line="360" w:lineRule="auto"/>
        <w:jc w:val="both"/>
        <w:rPr>
          <w:color w:val="000000" w:themeColor="text1"/>
          <w:highlight w:val="white"/>
          <w:lang w:val="en-GB"/>
        </w:rPr>
      </w:pPr>
      <w:r w:rsidRPr="005302FC">
        <w:rPr>
          <w:color w:val="000000" w:themeColor="text1"/>
          <w:highlight w:val="white"/>
          <w:lang w:val="en-GB"/>
        </w:rPr>
        <w:t xml:space="preserve">Tescoplc.com (2021). </w:t>
      </w:r>
      <w:r w:rsidRPr="005302FC">
        <w:rPr>
          <w:i/>
          <w:color w:val="000000" w:themeColor="text1"/>
          <w:highlight w:val="white"/>
          <w:lang w:val="en-GB"/>
        </w:rPr>
        <w:t xml:space="preserve">About Us. </w:t>
      </w:r>
      <w:r w:rsidRPr="005302FC">
        <w:rPr>
          <w:color w:val="000000" w:themeColor="text1"/>
          <w:highlight w:val="white"/>
          <w:lang w:val="en-GB"/>
        </w:rPr>
        <w:t xml:space="preserve">Available at: </w:t>
      </w:r>
      <w:proofErr w:type="gramStart"/>
      <w:r w:rsidRPr="005302FC">
        <w:rPr>
          <w:color w:val="000000" w:themeColor="text1"/>
          <w:highlight w:val="white"/>
          <w:lang w:val="en-GB"/>
        </w:rPr>
        <w:t>https://www.tescoplc.com/  [</w:t>
      </w:r>
      <w:proofErr w:type="gramEnd"/>
      <w:r w:rsidRPr="005302FC">
        <w:rPr>
          <w:color w:val="000000" w:themeColor="text1"/>
          <w:highlight w:val="white"/>
          <w:lang w:val="en-GB"/>
        </w:rPr>
        <w:t>Accessed on: 15 March, 2021]</w:t>
      </w:r>
    </w:p>
    <w:p w14:paraId="28385723" w14:textId="77777777" w:rsidR="00D013BD" w:rsidRPr="005302FC" w:rsidRDefault="00D013BD" w:rsidP="00D87AC5">
      <w:pPr>
        <w:pStyle w:val="10"/>
        <w:spacing w:after="240" w:line="360" w:lineRule="auto"/>
        <w:jc w:val="both"/>
        <w:rPr>
          <w:color w:val="000000" w:themeColor="text1"/>
          <w:highlight w:val="white"/>
          <w:lang w:val="en-GB"/>
        </w:rPr>
      </w:pPr>
      <w:r w:rsidRPr="005302FC">
        <w:rPr>
          <w:color w:val="000000" w:themeColor="text1"/>
          <w:highlight w:val="white"/>
          <w:lang w:val="en-GB"/>
        </w:rPr>
        <w:t xml:space="preserve">Wren, D.A. and </w:t>
      </w:r>
      <w:proofErr w:type="spellStart"/>
      <w:r w:rsidRPr="005302FC">
        <w:rPr>
          <w:color w:val="000000" w:themeColor="text1"/>
          <w:highlight w:val="white"/>
          <w:lang w:val="en-GB"/>
        </w:rPr>
        <w:t>Bedeian</w:t>
      </w:r>
      <w:proofErr w:type="spellEnd"/>
      <w:r w:rsidRPr="005302FC">
        <w:rPr>
          <w:color w:val="000000" w:themeColor="text1"/>
          <w:highlight w:val="white"/>
          <w:lang w:val="en-GB"/>
        </w:rPr>
        <w:t xml:space="preserve">, A.G., (2020). </w:t>
      </w:r>
      <w:r w:rsidRPr="005302FC">
        <w:rPr>
          <w:i/>
          <w:color w:val="000000" w:themeColor="text1"/>
          <w:highlight w:val="white"/>
          <w:lang w:val="en-GB"/>
        </w:rPr>
        <w:t>The evolution of management thought</w:t>
      </w:r>
      <w:r w:rsidRPr="005302FC">
        <w:rPr>
          <w:color w:val="000000" w:themeColor="text1"/>
          <w:highlight w:val="white"/>
          <w:lang w:val="en-GB"/>
        </w:rPr>
        <w:t>. John Wiley &amp; Sons.</w:t>
      </w:r>
    </w:p>
    <w:p w14:paraId="1473A240" w14:textId="77777777" w:rsidR="00D013BD" w:rsidRPr="005302FC" w:rsidRDefault="00D013BD" w:rsidP="00D87AC5">
      <w:pPr>
        <w:pStyle w:val="10"/>
        <w:spacing w:after="240" w:line="360" w:lineRule="auto"/>
        <w:jc w:val="both"/>
        <w:rPr>
          <w:color w:val="000000" w:themeColor="text1"/>
          <w:highlight w:val="white"/>
          <w:lang w:val="en-GB"/>
        </w:rPr>
      </w:pPr>
      <w:proofErr w:type="spellStart"/>
      <w:r w:rsidRPr="005302FC">
        <w:rPr>
          <w:color w:val="000000" w:themeColor="text1"/>
          <w:highlight w:val="white"/>
          <w:lang w:val="en-GB"/>
        </w:rPr>
        <w:t>Yunus</w:t>
      </w:r>
      <w:proofErr w:type="spellEnd"/>
      <w:r w:rsidRPr="005302FC">
        <w:rPr>
          <w:color w:val="000000" w:themeColor="text1"/>
          <w:highlight w:val="white"/>
          <w:lang w:val="en-GB"/>
        </w:rPr>
        <w:t xml:space="preserve">, E., Susanto, S.J., </w:t>
      </w:r>
      <w:proofErr w:type="spellStart"/>
      <w:r w:rsidRPr="005302FC">
        <w:rPr>
          <w:color w:val="000000" w:themeColor="text1"/>
          <w:highlight w:val="white"/>
          <w:lang w:val="en-GB"/>
        </w:rPr>
        <w:t>Shichiyakh</w:t>
      </w:r>
      <w:proofErr w:type="spellEnd"/>
      <w:r w:rsidRPr="005302FC">
        <w:rPr>
          <w:color w:val="000000" w:themeColor="text1"/>
          <w:highlight w:val="white"/>
          <w:lang w:val="en-GB"/>
        </w:rPr>
        <w:t xml:space="preserve">, R.A. and </w:t>
      </w:r>
      <w:proofErr w:type="spellStart"/>
      <w:r w:rsidRPr="005302FC">
        <w:rPr>
          <w:color w:val="000000" w:themeColor="text1"/>
          <w:highlight w:val="white"/>
          <w:lang w:val="en-GB"/>
        </w:rPr>
        <w:t>Toding</w:t>
      </w:r>
      <w:proofErr w:type="spellEnd"/>
      <w:r w:rsidRPr="005302FC">
        <w:rPr>
          <w:color w:val="000000" w:themeColor="text1"/>
          <w:highlight w:val="white"/>
          <w:lang w:val="en-GB"/>
        </w:rPr>
        <w:t xml:space="preserve">, A., (2020). Study of shared service implementation to develop a successful leadership business management system. </w:t>
      </w:r>
      <w:r w:rsidRPr="005302FC">
        <w:rPr>
          <w:i/>
          <w:color w:val="000000" w:themeColor="text1"/>
          <w:highlight w:val="white"/>
          <w:lang w:val="en-GB"/>
        </w:rPr>
        <w:t>Journal of Critical Reviews</w:t>
      </w:r>
      <w:r w:rsidRPr="005302FC">
        <w:rPr>
          <w:color w:val="000000" w:themeColor="text1"/>
          <w:highlight w:val="white"/>
          <w:lang w:val="en-GB"/>
        </w:rPr>
        <w:t xml:space="preserve">, </w:t>
      </w:r>
      <w:r w:rsidRPr="005302FC">
        <w:rPr>
          <w:i/>
          <w:color w:val="000000" w:themeColor="text1"/>
          <w:highlight w:val="white"/>
          <w:lang w:val="en-GB"/>
        </w:rPr>
        <w:t>7</w:t>
      </w:r>
      <w:r w:rsidRPr="005302FC">
        <w:rPr>
          <w:color w:val="000000" w:themeColor="text1"/>
          <w:highlight w:val="white"/>
          <w:lang w:val="en-GB"/>
        </w:rPr>
        <w:t>(1), pp.267-271.</w:t>
      </w:r>
    </w:p>
    <w:p w14:paraId="33241E22" w14:textId="77777777" w:rsidR="00D013BD" w:rsidRPr="005302FC" w:rsidRDefault="00D013BD" w:rsidP="00D87AC5">
      <w:pPr>
        <w:pStyle w:val="10"/>
        <w:spacing w:after="240" w:line="360" w:lineRule="auto"/>
        <w:jc w:val="both"/>
        <w:rPr>
          <w:color w:val="000000" w:themeColor="text1"/>
          <w:lang w:val="en-GB"/>
        </w:rPr>
      </w:pPr>
      <w:r w:rsidRPr="005302FC">
        <w:rPr>
          <w:color w:val="000000" w:themeColor="text1"/>
          <w:highlight w:val="white"/>
          <w:lang w:val="en-GB"/>
        </w:rPr>
        <w:t xml:space="preserve">Zia, N.U., (2020). Knowledge-oriented leadership, knowledge management behaviour and innovation performance in project-based SMEs. The moderating role of goal orientations. </w:t>
      </w:r>
      <w:r w:rsidRPr="005302FC">
        <w:rPr>
          <w:i/>
          <w:color w:val="000000" w:themeColor="text1"/>
          <w:highlight w:val="white"/>
          <w:lang w:val="en-GB"/>
        </w:rPr>
        <w:t xml:space="preserve">Journal of Knowledge </w:t>
      </w:r>
      <w:proofErr w:type="spellStart"/>
      <w:r w:rsidRPr="005302FC">
        <w:rPr>
          <w:i/>
          <w:color w:val="000000" w:themeColor="text1"/>
          <w:highlight w:val="white"/>
          <w:lang w:val="en-GB"/>
        </w:rPr>
        <w:t>Manageent</w:t>
      </w:r>
      <w:proofErr w:type="spellEnd"/>
      <w:r w:rsidRPr="005302FC">
        <w:rPr>
          <w:color w:val="000000" w:themeColor="text1"/>
          <w:highlight w:val="white"/>
          <w:lang w:val="en-GB"/>
        </w:rPr>
        <w:t>.</w:t>
      </w:r>
    </w:p>
    <w:sectPr w:rsidR="00D013BD" w:rsidRPr="005302FC" w:rsidSect="00AD017E">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2D435" w14:textId="77777777" w:rsidR="001D1ED2" w:rsidRDefault="001D1ED2" w:rsidP="008F1BAA">
      <w:pPr>
        <w:spacing w:line="240" w:lineRule="auto"/>
      </w:pPr>
      <w:r>
        <w:separator/>
      </w:r>
    </w:p>
  </w:endnote>
  <w:endnote w:type="continuationSeparator" w:id="0">
    <w:p w14:paraId="3EA0E7FF" w14:textId="77777777" w:rsidR="001D1ED2" w:rsidRDefault="001D1ED2" w:rsidP="008F1B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CC"/>
    <w:family w:val="swiss"/>
    <w:pitch w:val="variable"/>
    <w:sig w:usb0="E0002AFF" w:usb1="4000ACFF" w:usb2="00000001" w:usb3="00000000" w:csb0="000001FF" w:csb1="00000000"/>
  </w:font>
  <w:font w:name="Cambria">
    <w:panose1 w:val="02040503050406030204"/>
    <w:charset w:val="CC"/>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63266"/>
      <w:docPartObj>
        <w:docPartGallery w:val="Page Numbers (Bottom of Page)"/>
        <w:docPartUnique/>
      </w:docPartObj>
    </w:sdtPr>
    <w:sdtEndPr/>
    <w:sdtContent>
      <w:p w14:paraId="0329BF9F" w14:textId="77777777" w:rsidR="00AD017E" w:rsidRDefault="006F11F1">
        <w:pPr>
          <w:pStyle w:val="ad"/>
          <w:jc w:val="right"/>
        </w:pPr>
        <w:r>
          <w:fldChar w:fldCharType="begin"/>
        </w:r>
        <w:r>
          <w:instrText xml:space="preserve"> PAGE   \* MERGEFORMAT </w:instrText>
        </w:r>
        <w:r>
          <w:fldChar w:fldCharType="separate"/>
        </w:r>
        <w:r w:rsidR="00BF62FD">
          <w:rPr>
            <w:noProof/>
          </w:rPr>
          <w:t>1</w:t>
        </w:r>
        <w:r>
          <w:rPr>
            <w:noProof/>
          </w:rPr>
          <w:fldChar w:fldCharType="end"/>
        </w:r>
      </w:p>
    </w:sdtContent>
  </w:sdt>
  <w:p w14:paraId="73A8DE05" w14:textId="77777777" w:rsidR="00180E5A" w:rsidRDefault="00180E5A">
    <w:pPr>
      <w:pStyle w:val="1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F5910" w14:textId="77777777" w:rsidR="001D1ED2" w:rsidRDefault="001D1ED2" w:rsidP="008F1BAA">
      <w:pPr>
        <w:spacing w:line="240" w:lineRule="auto"/>
      </w:pPr>
      <w:r>
        <w:separator/>
      </w:r>
    </w:p>
  </w:footnote>
  <w:footnote w:type="continuationSeparator" w:id="0">
    <w:p w14:paraId="5D53DC6D" w14:textId="77777777" w:rsidR="001D1ED2" w:rsidRDefault="001D1ED2" w:rsidP="008F1BA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E5A"/>
    <w:rsid w:val="00180E5A"/>
    <w:rsid w:val="001D1ED2"/>
    <w:rsid w:val="00221B59"/>
    <w:rsid w:val="002E09D3"/>
    <w:rsid w:val="00483B60"/>
    <w:rsid w:val="004D61ED"/>
    <w:rsid w:val="004E1995"/>
    <w:rsid w:val="004F12EB"/>
    <w:rsid w:val="005302FC"/>
    <w:rsid w:val="005B6BCF"/>
    <w:rsid w:val="006D0AEB"/>
    <w:rsid w:val="006D6CB4"/>
    <w:rsid w:val="006F11F1"/>
    <w:rsid w:val="007A3AC4"/>
    <w:rsid w:val="00872E81"/>
    <w:rsid w:val="008F1BAA"/>
    <w:rsid w:val="00913DC7"/>
    <w:rsid w:val="00A56748"/>
    <w:rsid w:val="00AC0946"/>
    <w:rsid w:val="00AD017E"/>
    <w:rsid w:val="00BF62FD"/>
    <w:rsid w:val="00C6120E"/>
    <w:rsid w:val="00D013BD"/>
    <w:rsid w:val="00D87AC5"/>
    <w:rsid w:val="00E67471"/>
    <w:rsid w:val="00F34A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1F0CA"/>
  <w15:docId w15:val="{91A22045-A860-4596-AD29-C865EB059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F1BAA"/>
  </w:style>
  <w:style w:type="paragraph" w:styleId="1">
    <w:name w:val="heading 1"/>
    <w:basedOn w:val="10"/>
    <w:next w:val="10"/>
    <w:rsid w:val="00AC0946"/>
    <w:pPr>
      <w:keepNext/>
      <w:keepLines/>
      <w:spacing w:before="400" w:after="120" w:line="360" w:lineRule="auto"/>
      <w:jc w:val="both"/>
      <w:outlineLvl w:val="0"/>
    </w:pPr>
    <w:rPr>
      <w:b/>
      <w:color w:val="000000" w:themeColor="text1"/>
      <w:szCs w:val="40"/>
    </w:rPr>
  </w:style>
  <w:style w:type="paragraph" w:styleId="2">
    <w:name w:val="heading 2"/>
    <w:basedOn w:val="10"/>
    <w:next w:val="10"/>
    <w:rsid w:val="00180E5A"/>
    <w:pPr>
      <w:keepNext/>
      <w:keepLines/>
      <w:spacing w:before="360" w:after="120"/>
      <w:outlineLvl w:val="1"/>
    </w:pPr>
    <w:rPr>
      <w:sz w:val="32"/>
      <w:szCs w:val="32"/>
    </w:rPr>
  </w:style>
  <w:style w:type="paragraph" w:styleId="3">
    <w:name w:val="heading 3"/>
    <w:basedOn w:val="10"/>
    <w:next w:val="10"/>
    <w:rsid w:val="00180E5A"/>
    <w:pPr>
      <w:keepNext/>
      <w:keepLines/>
      <w:spacing w:before="320" w:after="80"/>
      <w:outlineLvl w:val="2"/>
    </w:pPr>
    <w:rPr>
      <w:color w:val="434343"/>
      <w:sz w:val="28"/>
      <w:szCs w:val="28"/>
    </w:rPr>
  </w:style>
  <w:style w:type="paragraph" w:styleId="4">
    <w:name w:val="heading 4"/>
    <w:basedOn w:val="10"/>
    <w:next w:val="10"/>
    <w:rsid w:val="00180E5A"/>
    <w:pPr>
      <w:keepNext/>
      <w:keepLines/>
      <w:spacing w:before="280" w:after="80"/>
      <w:outlineLvl w:val="3"/>
    </w:pPr>
    <w:rPr>
      <w:color w:val="666666"/>
      <w:sz w:val="24"/>
      <w:szCs w:val="24"/>
    </w:rPr>
  </w:style>
  <w:style w:type="paragraph" w:styleId="5">
    <w:name w:val="heading 5"/>
    <w:basedOn w:val="10"/>
    <w:next w:val="10"/>
    <w:rsid w:val="00180E5A"/>
    <w:pPr>
      <w:keepNext/>
      <w:keepLines/>
      <w:spacing w:before="240" w:after="80"/>
      <w:outlineLvl w:val="4"/>
    </w:pPr>
    <w:rPr>
      <w:color w:val="666666"/>
    </w:rPr>
  </w:style>
  <w:style w:type="paragraph" w:styleId="6">
    <w:name w:val="heading 6"/>
    <w:basedOn w:val="10"/>
    <w:next w:val="10"/>
    <w:rsid w:val="00180E5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0">
    <w:name w:val="Нормален1"/>
    <w:rsid w:val="00180E5A"/>
  </w:style>
  <w:style w:type="paragraph" w:styleId="a3">
    <w:name w:val="Title"/>
    <w:basedOn w:val="10"/>
    <w:next w:val="10"/>
    <w:rsid w:val="00180E5A"/>
    <w:pPr>
      <w:keepNext/>
      <w:keepLines/>
      <w:spacing w:after="60"/>
    </w:pPr>
    <w:rPr>
      <w:sz w:val="52"/>
      <w:szCs w:val="52"/>
    </w:rPr>
  </w:style>
  <w:style w:type="paragraph" w:styleId="a4">
    <w:name w:val="Subtitle"/>
    <w:basedOn w:val="10"/>
    <w:next w:val="10"/>
    <w:rsid w:val="00180E5A"/>
    <w:pPr>
      <w:keepNext/>
      <w:keepLines/>
      <w:spacing w:after="320"/>
    </w:pPr>
    <w:rPr>
      <w:color w:val="666666"/>
      <w:sz w:val="30"/>
      <w:szCs w:val="30"/>
    </w:rPr>
  </w:style>
  <w:style w:type="table" w:customStyle="1" w:styleId="a5">
    <w:name w:val="a"/>
    <w:basedOn w:val="a1"/>
    <w:rsid w:val="00180E5A"/>
    <w:tblPr>
      <w:tblStyleRowBandSize w:val="1"/>
      <w:tblStyleColBandSize w:val="1"/>
      <w:tblCellMar>
        <w:top w:w="100" w:type="dxa"/>
        <w:left w:w="100" w:type="dxa"/>
        <w:bottom w:w="100" w:type="dxa"/>
        <w:right w:w="100" w:type="dxa"/>
      </w:tblCellMar>
    </w:tblPr>
  </w:style>
  <w:style w:type="paragraph" w:styleId="a6">
    <w:name w:val="annotation text"/>
    <w:basedOn w:val="a"/>
    <w:link w:val="a7"/>
    <w:uiPriority w:val="99"/>
    <w:semiHidden/>
    <w:unhideWhenUsed/>
    <w:rsid w:val="00180E5A"/>
    <w:pPr>
      <w:spacing w:line="240" w:lineRule="auto"/>
    </w:pPr>
    <w:rPr>
      <w:sz w:val="20"/>
      <w:szCs w:val="20"/>
    </w:rPr>
  </w:style>
  <w:style w:type="character" w:customStyle="1" w:styleId="a7">
    <w:name w:val="Текст на коментар Знак"/>
    <w:basedOn w:val="a0"/>
    <w:link w:val="a6"/>
    <w:uiPriority w:val="99"/>
    <w:semiHidden/>
    <w:rsid w:val="00180E5A"/>
    <w:rPr>
      <w:sz w:val="20"/>
      <w:szCs w:val="20"/>
    </w:rPr>
  </w:style>
  <w:style w:type="character" w:styleId="a8">
    <w:name w:val="annotation reference"/>
    <w:basedOn w:val="a0"/>
    <w:uiPriority w:val="99"/>
    <w:semiHidden/>
    <w:unhideWhenUsed/>
    <w:rsid w:val="00180E5A"/>
    <w:rPr>
      <w:sz w:val="16"/>
      <w:szCs w:val="16"/>
    </w:rPr>
  </w:style>
  <w:style w:type="paragraph" w:styleId="a9">
    <w:name w:val="Balloon Text"/>
    <w:basedOn w:val="a"/>
    <w:link w:val="aa"/>
    <w:uiPriority w:val="99"/>
    <w:semiHidden/>
    <w:unhideWhenUsed/>
    <w:rsid w:val="00AC0946"/>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AC0946"/>
    <w:rPr>
      <w:rFonts w:ascii="Tahoma" w:hAnsi="Tahoma" w:cs="Tahoma"/>
      <w:sz w:val="16"/>
      <w:szCs w:val="16"/>
    </w:rPr>
  </w:style>
  <w:style w:type="paragraph" w:styleId="ab">
    <w:name w:val="header"/>
    <w:basedOn w:val="a"/>
    <w:link w:val="ac"/>
    <w:uiPriority w:val="99"/>
    <w:semiHidden/>
    <w:unhideWhenUsed/>
    <w:rsid w:val="00AD017E"/>
    <w:pPr>
      <w:tabs>
        <w:tab w:val="center" w:pos="4680"/>
        <w:tab w:val="right" w:pos="9360"/>
      </w:tabs>
      <w:spacing w:line="240" w:lineRule="auto"/>
    </w:pPr>
  </w:style>
  <w:style w:type="character" w:customStyle="1" w:styleId="ac">
    <w:name w:val="Горен колонтитул Знак"/>
    <w:basedOn w:val="a0"/>
    <w:link w:val="ab"/>
    <w:uiPriority w:val="99"/>
    <w:semiHidden/>
    <w:rsid w:val="00AD017E"/>
  </w:style>
  <w:style w:type="paragraph" w:styleId="ad">
    <w:name w:val="footer"/>
    <w:basedOn w:val="a"/>
    <w:link w:val="ae"/>
    <w:uiPriority w:val="99"/>
    <w:unhideWhenUsed/>
    <w:rsid w:val="00AD017E"/>
    <w:pPr>
      <w:tabs>
        <w:tab w:val="center" w:pos="4680"/>
        <w:tab w:val="right" w:pos="9360"/>
      </w:tabs>
      <w:spacing w:line="240" w:lineRule="auto"/>
    </w:pPr>
  </w:style>
  <w:style w:type="character" w:customStyle="1" w:styleId="ae">
    <w:name w:val="Долен колонтитул Знак"/>
    <w:basedOn w:val="a0"/>
    <w:link w:val="ad"/>
    <w:uiPriority w:val="99"/>
    <w:rsid w:val="00AD017E"/>
  </w:style>
  <w:style w:type="paragraph" w:styleId="af">
    <w:name w:val="TOC Heading"/>
    <w:basedOn w:val="1"/>
    <w:next w:val="a"/>
    <w:uiPriority w:val="39"/>
    <w:semiHidden/>
    <w:unhideWhenUsed/>
    <w:qFormat/>
    <w:rsid w:val="00AD017E"/>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11">
    <w:name w:val="toc 1"/>
    <w:basedOn w:val="a"/>
    <w:next w:val="a"/>
    <w:autoRedefine/>
    <w:uiPriority w:val="39"/>
    <w:unhideWhenUsed/>
    <w:rsid w:val="00AD017E"/>
    <w:pPr>
      <w:spacing w:after="100"/>
    </w:pPr>
  </w:style>
  <w:style w:type="character" w:styleId="af0">
    <w:name w:val="Hyperlink"/>
    <w:basedOn w:val="a0"/>
    <w:uiPriority w:val="99"/>
    <w:unhideWhenUsed/>
    <w:rsid w:val="00AD017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B97BE2-2184-452E-8EA4-2E8156F26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13</Pages>
  <Words>2610</Words>
  <Characters>14878</Characters>
  <Application>Microsoft Office Word</Application>
  <DocSecurity>0</DocSecurity>
  <Lines>123</Lines>
  <Paragraphs>34</Paragraphs>
  <ScaleCrop>false</ScaleCrop>
  <HeadingPairs>
    <vt:vector size="6" baseType="variant">
      <vt:variant>
        <vt:lpstr>Заглавие</vt:lpstr>
      </vt:variant>
      <vt:variant>
        <vt:i4>1</vt:i4>
      </vt:variant>
      <vt:variant>
        <vt:lpstr>Заглавия</vt:lpstr>
      </vt:variant>
      <vt:variant>
        <vt:i4>11</vt:i4>
      </vt:variant>
      <vt:variant>
        <vt:lpstr>Title</vt:lpstr>
      </vt:variant>
      <vt:variant>
        <vt:i4>1</vt:i4>
      </vt:variant>
    </vt:vector>
  </HeadingPairs>
  <TitlesOfParts>
    <vt:vector size="13" baseType="lpstr">
      <vt:lpstr/>
      <vt:lpstr>Introduction </vt:lpstr>
      <vt:lpstr>Case Study Overview </vt:lpstr>
      <vt:lpstr>Available Training and Development Vehicles used by Tesco  </vt:lpstr>
      <vt:lpstr>Critical evaluation of development vehicles within Tesco </vt:lpstr>
      <vt:lpstr>Application of theories and frameworks</vt:lpstr>
      <vt:lpstr>Analysis of Employee Development Needs  </vt:lpstr>
      <vt:lpstr>Dawn Lennon’s Model  </vt:lpstr>
      <vt:lpstr>Identification of Employee Developmental Needs in Tesco </vt:lpstr>
      <vt:lpstr>Creation of Employee Development Plan </vt:lpstr>
      <vt:lpstr>Conclusion </vt:lpstr>
      <vt:lpstr>Reference List</vt:lpstr>
      <vt:lpstr/>
    </vt:vector>
  </TitlesOfParts>
  <Company/>
  <LinksUpToDate>false</LinksUpToDate>
  <CharactersWithSpaces>17454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Denitsa Handzharova (1916144)</dc:creator>
  <cp:lastModifiedBy>Denitsa Handzharova (1916144)</cp:lastModifiedBy>
  <cp:revision>6</cp:revision>
  <dcterms:created xsi:type="dcterms:W3CDTF">2021-05-04T21:20:00Z</dcterms:created>
  <dcterms:modified xsi:type="dcterms:W3CDTF">2021-05-04T21:59:00Z</dcterms:modified>
</cp:coreProperties>
</file>