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B380A" w:rsidRPr="0099747E" w:rsidRDefault="001B380A">
      <w:pPr>
        <w:rPr>
          <w:lang w:val="en-GB"/>
        </w:rPr>
      </w:pPr>
    </w:p>
    <w:p w:rsidR="00EB307B" w:rsidRPr="0099747E" w:rsidRDefault="00EB307B">
      <w:pPr>
        <w:rPr>
          <w:lang w:val="en-GB"/>
        </w:rPr>
      </w:pPr>
    </w:p>
    <w:p w:rsidR="00EB307B" w:rsidRPr="0099747E" w:rsidRDefault="00EB307B">
      <w:pPr>
        <w:rPr>
          <w:lang w:val="en-GB"/>
        </w:rPr>
      </w:pPr>
      <w:r w:rsidRPr="0099747E">
        <w:rPr>
          <w:noProof/>
          <w:color w:val="5B9BD5" w:themeColor="accent5"/>
          <w:lang w:val="en-GB"/>
        </w:rPr>
        <w:drawing>
          <wp:anchor distT="0" distB="0" distL="114300" distR="114300" simplePos="0" relativeHeight="251682816" behindDoc="0" locked="0" layoutInCell="1" allowOverlap="1" wp14:anchorId="7200E78F">
            <wp:simplePos x="0" y="0"/>
            <wp:positionH relativeFrom="margin">
              <wp:posOffset>1339768</wp:posOffset>
            </wp:positionH>
            <wp:positionV relativeFrom="margin">
              <wp:posOffset>468957</wp:posOffset>
            </wp:positionV>
            <wp:extent cx="3114305" cy="1026694"/>
            <wp:effectExtent l="0" t="0" r="0" b="2540"/>
            <wp:wrapSquare wrapText="bothSides"/>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UWTSD-logo.png"/>
                    <pic:cNvPicPr/>
                  </pic:nvPicPr>
                  <pic:blipFill>
                    <a:blip r:embed="rId9">
                      <a:extLst>
                        <a:ext uri="{28A0092B-C50C-407E-A947-70E740481C1C}">
                          <a14:useLocalDpi xmlns:a14="http://schemas.microsoft.com/office/drawing/2010/main" val="0"/>
                        </a:ext>
                      </a:extLst>
                    </a:blip>
                    <a:stretch>
                      <a:fillRect/>
                    </a:stretch>
                  </pic:blipFill>
                  <pic:spPr>
                    <a:xfrm>
                      <a:off x="0" y="0"/>
                      <a:ext cx="3114305" cy="1026694"/>
                    </a:xfrm>
                    <a:prstGeom prst="rect">
                      <a:avLst/>
                    </a:prstGeom>
                  </pic:spPr>
                </pic:pic>
              </a:graphicData>
            </a:graphic>
          </wp:anchor>
        </w:drawing>
      </w:r>
    </w:p>
    <w:p w:rsidR="00EB307B" w:rsidRPr="0099747E" w:rsidRDefault="00EB307B">
      <w:pPr>
        <w:rPr>
          <w:lang w:val="en-GB"/>
        </w:rPr>
      </w:pPr>
    </w:p>
    <w:p w:rsidR="00EB307B" w:rsidRPr="0099747E" w:rsidRDefault="00EB307B">
      <w:pPr>
        <w:rPr>
          <w:lang w:val="en-GB"/>
        </w:rPr>
      </w:pPr>
    </w:p>
    <w:p w:rsidR="00EB307B" w:rsidRPr="0099747E" w:rsidRDefault="00EB307B">
      <w:pPr>
        <w:rPr>
          <w:lang w:val="en-GB"/>
        </w:rPr>
      </w:pPr>
    </w:p>
    <w:p w:rsidR="00EB307B" w:rsidRPr="0099747E" w:rsidRDefault="00EB307B">
      <w:pPr>
        <w:rPr>
          <w:lang w:val="en-GB"/>
        </w:rPr>
      </w:pPr>
    </w:p>
    <w:p w:rsidR="00EB307B" w:rsidRPr="0099747E" w:rsidRDefault="00EB307B">
      <w:pPr>
        <w:rPr>
          <w:lang w:val="en-GB"/>
        </w:rPr>
      </w:pPr>
    </w:p>
    <w:p w:rsidR="00EB307B" w:rsidRPr="0099747E" w:rsidRDefault="00EB307B">
      <w:pPr>
        <w:rPr>
          <w:lang w:val="en-GB"/>
        </w:rPr>
      </w:pPr>
    </w:p>
    <w:p w:rsidR="00EB307B" w:rsidRPr="0099747E" w:rsidRDefault="00EB307B">
      <w:pPr>
        <w:rPr>
          <w:lang w:val="en-GB"/>
        </w:rPr>
      </w:pPr>
    </w:p>
    <w:p w:rsidR="00EB307B" w:rsidRPr="0099747E" w:rsidRDefault="00EB307B">
      <w:pPr>
        <w:rPr>
          <w:lang w:val="en-GB"/>
        </w:rPr>
      </w:pPr>
    </w:p>
    <w:p w:rsidR="00EB307B" w:rsidRPr="0099747E" w:rsidRDefault="00EB307B">
      <w:pPr>
        <w:rPr>
          <w:lang w:val="en-GB"/>
        </w:rPr>
      </w:pPr>
    </w:p>
    <w:p w:rsidR="00EB307B" w:rsidRPr="0099747E" w:rsidRDefault="00EB307B">
      <w:pPr>
        <w:rPr>
          <w:lang w:val="en-GB"/>
        </w:rPr>
      </w:pPr>
    </w:p>
    <w:p w:rsidR="00EB307B" w:rsidRPr="0099747E" w:rsidRDefault="00EB307B">
      <w:pPr>
        <w:rPr>
          <w:lang w:val="en-GB"/>
        </w:rPr>
      </w:pPr>
    </w:p>
    <w:p w:rsidR="00EB307B" w:rsidRPr="0099747E" w:rsidRDefault="00EB307B">
      <w:pPr>
        <w:rPr>
          <w:lang w:val="en-GB"/>
        </w:rPr>
      </w:pPr>
    </w:p>
    <w:p w:rsidR="00EB307B" w:rsidRPr="0099747E" w:rsidRDefault="00EB307B">
      <w:pPr>
        <w:rPr>
          <w:lang w:val="en-GB"/>
        </w:rPr>
      </w:pPr>
    </w:p>
    <w:p w:rsidR="00EB307B" w:rsidRPr="0099747E" w:rsidRDefault="00EB307B">
      <w:pPr>
        <w:rPr>
          <w:lang w:val="en-GB"/>
        </w:rPr>
      </w:pPr>
    </w:p>
    <w:p w:rsidR="00EB307B" w:rsidRPr="0099747E" w:rsidRDefault="00EB307B" w:rsidP="00EB307B">
      <w:pPr>
        <w:jc w:val="center"/>
        <w:rPr>
          <w:rFonts w:ascii="Garamond" w:hAnsi="Garamond"/>
          <w:color w:val="000000" w:themeColor="text1"/>
          <w:sz w:val="40"/>
          <w:lang w:val="en-GB"/>
        </w:rPr>
      </w:pPr>
      <w:r w:rsidRPr="0099747E">
        <w:rPr>
          <w:rFonts w:ascii="Garamond" w:hAnsi="Garamond"/>
          <w:color w:val="000000" w:themeColor="text1"/>
          <w:sz w:val="40"/>
          <w:lang w:val="en-GB"/>
        </w:rPr>
        <w:t>Le Moal Romain – Logistics &amp; Supply Chain – Year 3</w:t>
      </w:r>
    </w:p>
    <w:p w:rsidR="00EB307B" w:rsidRPr="0099747E" w:rsidRDefault="00EB307B" w:rsidP="00EB307B">
      <w:pPr>
        <w:rPr>
          <w:rFonts w:ascii="Garamond" w:hAnsi="Garamond"/>
          <w:color w:val="1F4E79" w:themeColor="accent5" w:themeShade="80"/>
          <w:lang w:val="en-GB"/>
        </w:rPr>
      </w:pPr>
    </w:p>
    <w:p w:rsidR="00EB307B" w:rsidRPr="0099747E" w:rsidRDefault="00EB307B" w:rsidP="00EB307B">
      <w:pPr>
        <w:rPr>
          <w:rFonts w:ascii="Garamond" w:hAnsi="Garamond"/>
          <w:color w:val="1F4E79" w:themeColor="accent5" w:themeShade="80"/>
          <w:lang w:val="en-GB"/>
        </w:rPr>
      </w:pPr>
      <w:r w:rsidRPr="0099747E">
        <w:rPr>
          <w:rFonts w:ascii="Garamond" w:hAnsi="Garamond"/>
          <w:noProof/>
          <w:color w:val="5B9BD5" w:themeColor="accent5"/>
          <w:lang w:val="en-GB"/>
        </w:rPr>
        <mc:AlternateContent>
          <mc:Choice Requires="wps">
            <w:drawing>
              <wp:anchor distT="0" distB="0" distL="114300" distR="114300" simplePos="0" relativeHeight="251686912" behindDoc="0" locked="0" layoutInCell="1" allowOverlap="1" wp14:anchorId="0C37B868" wp14:editId="50AA37A9">
                <wp:simplePos x="0" y="0"/>
                <wp:positionH relativeFrom="column">
                  <wp:posOffset>-434574</wp:posOffset>
                </wp:positionH>
                <wp:positionV relativeFrom="paragraph">
                  <wp:posOffset>140937</wp:posOffset>
                </wp:positionV>
                <wp:extent cx="6673516" cy="0"/>
                <wp:effectExtent l="0" t="0" r="6985" b="12700"/>
                <wp:wrapNone/>
                <wp:docPr id="60" name="Connecteur droit 60"/>
                <wp:cNvGraphicFramePr/>
                <a:graphic xmlns:a="http://schemas.openxmlformats.org/drawingml/2006/main">
                  <a:graphicData uri="http://schemas.microsoft.com/office/word/2010/wordprocessingShape">
                    <wps:wsp>
                      <wps:cNvCnPr/>
                      <wps:spPr>
                        <a:xfrm>
                          <a:off x="0" y="0"/>
                          <a:ext cx="6673516"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4A9336E" id="Connecteur droit 60" o:spid="_x0000_s1026" style="position:absolute;z-index:251686912;visibility:visible;mso-wrap-style:square;mso-wrap-distance-left:9pt;mso-wrap-distance-top:0;mso-wrap-distance-right:9pt;mso-wrap-distance-bottom:0;mso-position-horizontal:absolute;mso-position-horizontal-relative:text;mso-position-vertical:absolute;mso-position-vertical-relative:text" from="-34.2pt,11.1pt" to="491.25pt,11.1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" strokecolor="black [3213]" strokeweight=".5pt">
                <v:stroke joinstyle="miter"/>
              </v:line>
            </w:pict>
          </mc:Fallback>
        </mc:AlternateContent>
      </w:r>
    </w:p>
    <w:p w:rsidR="00EB307B" w:rsidRPr="0099747E" w:rsidRDefault="00EB307B" w:rsidP="00EB307B">
      <w:pPr>
        <w:jc w:val="center"/>
        <w:rPr>
          <w:rFonts w:ascii="Garamond" w:hAnsi="Garamond"/>
          <w:color w:val="000000" w:themeColor="text1"/>
          <w:sz w:val="40"/>
          <w:lang w:val="en-GB"/>
        </w:rPr>
      </w:pPr>
    </w:p>
    <w:p w:rsidR="00EB307B" w:rsidRPr="0099747E" w:rsidRDefault="00145E88" w:rsidP="00EB307B">
      <w:pPr>
        <w:jc w:val="center"/>
        <w:rPr>
          <w:rFonts w:ascii="Garamond" w:hAnsi="Garamond"/>
          <w:lang w:val="en-GB"/>
        </w:rPr>
      </w:pPr>
      <w:r w:rsidRPr="0099747E">
        <w:rPr>
          <w:rFonts w:ascii="Garamond" w:hAnsi="Garamond"/>
          <w:color w:val="000000" w:themeColor="text1"/>
          <w:sz w:val="40"/>
          <w:lang w:val="en-GB"/>
        </w:rPr>
        <w:t xml:space="preserve">Procurement &amp; Contract </w:t>
      </w:r>
      <w:r w:rsidR="00E97D7E" w:rsidRPr="0099747E">
        <w:rPr>
          <w:rFonts w:ascii="Garamond" w:hAnsi="Garamond"/>
          <w:color w:val="000000" w:themeColor="text1"/>
          <w:sz w:val="40"/>
          <w:lang w:val="en-GB"/>
        </w:rPr>
        <w:t>law -</w:t>
      </w:r>
      <w:r w:rsidR="00EB307B" w:rsidRPr="0099747E">
        <w:rPr>
          <w:rFonts w:ascii="Garamond" w:hAnsi="Garamond"/>
          <w:color w:val="000000" w:themeColor="text1"/>
          <w:sz w:val="40"/>
          <w:lang w:val="en-GB"/>
        </w:rPr>
        <w:t xml:space="preserve"> (M6X01292)</w:t>
      </w:r>
    </w:p>
    <w:p w:rsidR="00EB307B" w:rsidRPr="0099747E" w:rsidRDefault="00EB307B" w:rsidP="00EB307B">
      <w:pPr>
        <w:jc w:val="center"/>
        <w:rPr>
          <w:rFonts w:ascii="Garamond" w:hAnsi="Garamond"/>
          <w:lang w:val="en-GB"/>
        </w:rPr>
      </w:pPr>
    </w:p>
    <w:p w:rsidR="00EB307B" w:rsidRPr="0099747E" w:rsidRDefault="00EB307B" w:rsidP="00EB307B">
      <w:pPr>
        <w:jc w:val="center"/>
        <w:rPr>
          <w:rFonts w:ascii="Garamond" w:hAnsi="Garamond"/>
          <w:lang w:val="en-GB"/>
        </w:rPr>
      </w:pPr>
    </w:p>
    <w:p w:rsidR="00EB307B" w:rsidRPr="0099747E" w:rsidRDefault="00EB307B" w:rsidP="00EB307B">
      <w:pPr>
        <w:jc w:val="center"/>
        <w:rPr>
          <w:rFonts w:ascii="Garamond" w:hAnsi="Garamond"/>
          <w:lang w:val="en-GB"/>
        </w:rPr>
      </w:pPr>
    </w:p>
    <w:p w:rsidR="00EB307B" w:rsidRPr="0099747E" w:rsidRDefault="00EB307B" w:rsidP="00EB307B">
      <w:pPr>
        <w:jc w:val="center"/>
        <w:rPr>
          <w:rFonts w:ascii="Garamond" w:hAnsi="Garamond"/>
          <w:lang w:val="en-GB"/>
        </w:rPr>
      </w:pPr>
    </w:p>
    <w:p w:rsidR="00EB307B" w:rsidRPr="0099747E" w:rsidRDefault="00EB307B" w:rsidP="00EB307B">
      <w:pPr>
        <w:jc w:val="center"/>
        <w:rPr>
          <w:rFonts w:ascii="Garamond" w:hAnsi="Garamond"/>
          <w:lang w:val="en-GB"/>
        </w:rPr>
      </w:pPr>
    </w:p>
    <w:p w:rsidR="00EB307B" w:rsidRPr="0099747E" w:rsidRDefault="00EB307B" w:rsidP="00EB307B">
      <w:pPr>
        <w:jc w:val="center"/>
        <w:rPr>
          <w:rFonts w:ascii="Garamond" w:hAnsi="Garamond"/>
          <w:lang w:val="en-GB"/>
        </w:rPr>
      </w:pPr>
    </w:p>
    <w:p w:rsidR="00EB307B" w:rsidRPr="0099747E" w:rsidRDefault="00EB307B" w:rsidP="003D02EC">
      <w:pPr>
        <w:rPr>
          <w:rFonts w:ascii="Garamond" w:hAnsi="Garamond"/>
          <w:lang w:val="en-GB"/>
        </w:rPr>
      </w:pPr>
    </w:p>
    <w:p w:rsidR="003D02EC" w:rsidRPr="0099747E" w:rsidRDefault="003D02EC" w:rsidP="003D02EC">
      <w:pPr>
        <w:rPr>
          <w:rFonts w:ascii="Garamond" w:hAnsi="Garamond"/>
          <w:lang w:val="en-GB"/>
        </w:rPr>
      </w:pPr>
    </w:p>
    <w:p w:rsidR="00EB307B" w:rsidRPr="0099747E" w:rsidRDefault="00EB307B" w:rsidP="00EB307B">
      <w:pPr>
        <w:jc w:val="center"/>
        <w:rPr>
          <w:rFonts w:ascii="Garamond" w:hAnsi="Garamond"/>
          <w:lang w:val="en-GB"/>
        </w:rPr>
      </w:pPr>
    </w:p>
    <w:p w:rsidR="00EB307B" w:rsidRPr="0099747E" w:rsidRDefault="00EB307B" w:rsidP="00EB307B">
      <w:pPr>
        <w:jc w:val="center"/>
        <w:rPr>
          <w:rFonts w:ascii="Garamond" w:hAnsi="Garamond"/>
          <w:lang w:val="en-GB"/>
        </w:rPr>
      </w:pPr>
    </w:p>
    <w:p w:rsidR="00EB307B" w:rsidRPr="0099747E" w:rsidRDefault="00EB307B" w:rsidP="00EB307B">
      <w:pPr>
        <w:jc w:val="center"/>
        <w:rPr>
          <w:rFonts w:ascii="Garamond" w:hAnsi="Garamond"/>
          <w:lang w:val="en-GB"/>
        </w:rPr>
      </w:pPr>
    </w:p>
    <w:p w:rsidR="00145E88" w:rsidRPr="0099747E" w:rsidRDefault="00145E88" w:rsidP="00EB307B">
      <w:pPr>
        <w:jc w:val="center"/>
        <w:rPr>
          <w:rFonts w:ascii="Garamond" w:hAnsi="Garamond"/>
          <w:i/>
          <w:sz w:val="28"/>
          <w:lang w:val="en-GB"/>
        </w:rPr>
      </w:pPr>
    </w:p>
    <w:p w:rsidR="00145E88" w:rsidRPr="0099747E" w:rsidRDefault="00145E88" w:rsidP="0043753F">
      <w:pPr>
        <w:jc w:val="center"/>
        <w:rPr>
          <w:rFonts w:ascii="Garamond" w:hAnsi="Garamond"/>
          <w:i/>
          <w:sz w:val="28"/>
          <w:lang w:val="en-GB"/>
        </w:rPr>
      </w:pPr>
      <w:r w:rsidRPr="0099747E">
        <w:rPr>
          <w:rFonts w:ascii="Garamond" w:hAnsi="Garamond"/>
          <w:i/>
          <w:sz w:val="28"/>
          <w:lang w:val="en-GB"/>
        </w:rPr>
        <w:t>Produce a report that identifies and evaluates procurement strategies within a company or organisation of your choice.</w:t>
      </w:r>
    </w:p>
    <w:p w:rsidR="00145E88" w:rsidRPr="0099747E" w:rsidRDefault="00145E88" w:rsidP="0043753F">
      <w:pPr>
        <w:jc w:val="center"/>
        <w:rPr>
          <w:rFonts w:ascii="Garamond" w:hAnsi="Garamond"/>
          <w:i/>
          <w:lang w:val="en-GB"/>
        </w:rPr>
      </w:pPr>
    </w:p>
    <w:p w:rsidR="00EB307B" w:rsidRPr="0099747E" w:rsidRDefault="00EB307B" w:rsidP="00EB307B">
      <w:pPr>
        <w:jc w:val="center"/>
        <w:rPr>
          <w:rFonts w:ascii="Garamond" w:hAnsi="Garamond"/>
          <w:lang w:val="en-GB"/>
        </w:rPr>
      </w:pPr>
    </w:p>
    <w:p w:rsidR="00EB307B" w:rsidRPr="0099747E" w:rsidRDefault="00EB307B" w:rsidP="00EB307B">
      <w:pPr>
        <w:jc w:val="center"/>
        <w:rPr>
          <w:lang w:val="en-GB"/>
        </w:rPr>
      </w:pPr>
    </w:p>
    <w:p w:rsidR="00EB307B" w:rsidRPr="0099747E" w:rsidRDefault="00EB307B" w:rsidP="00EB307B">
      <w:pPr>
        <w:jc w:val="center"/>
        <w:rPr>
          <w:lang w:val="en-GB"/>
        </w:rPr>
      </w:pPr>
    </w:p>
    <w:p w:rsidR="00EB307B" w:rsidRPr="0099747E" w:rsidRDefault="00EB307B" w:rsidP="00EB307B">
      <w:pPr>
        <w:jc w:val="center"/>
        <w:rPr>
          <w:lang w:val="en-GB"/>
        </w:rPr>
      </w:pPr>
    </w:p>
    <w:p w:rsidR="00EB307B" w:rsidRPr="0099747E" w:rsidRDefault="00EB307B" w:rsidP="00EB307B">
      <w:pPr>
        <w:jc w:val="center"/>
        <w:rPr>
          <w:lang w:val="en-GB"/>
        </w:rPr>
      </w:pPr>
    </w:p>
    <w:p w:rsidR="00EB307B" w:rsidRPr="0099747E" w:rsidRDefault="00EB307B" w:rsidP="00EB307B">
      <w:pPr>
        <w:jc w:val="center"/>
        <w:rPr>
          <w:lang w:val="en-GB"/>
        </w:rPr>
      </w:pPr>
    </w:p>
    <w:p w:rsidR="00EB307B" w:rsidRPr="0099747E" w:rsidRDefault="00EB307B" w:rsidP="00EB307B">
      <w:pPr>
        <w:jc w:val="center"/>
        <w:rPr>
          <w:lang w:val="en-GB"/>
        </w:rPr>
      </w:pPr>
    </w:p>
    <w:p w:rsidR="00EB307B" w:rsidRDefault="00EB307B" w:rsidP="0099747E">
      <w:pPr>
        <w:rPr>
          <w:lang w:val="en-GB"/>
        </w:rPr>
      </w:pPr>
    </w:p>
    <w:p w:rsidR="0099747E" w:rsidRPr="0099747E" w:rsidRDefault="0099747E" w:rsidP="0099747E">
      <w:pPr>
        <w:rPr>
          <w:rFonts w:ascii="Garamond" w:hAnsi="Garamond"/>
          <w:color w:val="000000" w:themeColor="text1"/>
          <w:sz w:val="40"/>
          <w:lang w:val="en-GB"/>
        </w:rPr>
      </w:pPr>
    </w:p>
    <w:p w:rsidR="00E15E71" w:rsidRPr="0099747E" w:rsidRDefault="00E15E71" w:rsidP="00E15E71">
      <w:pPr>
        <w:rPr>
          <w:rFonts w:ascii="Garamond" w:hAnsi="Garamond"/>
          <w:i/>
          <w:sz w:val="36"/>
          <w:u w:val="single"/>
          <w:lang w:val="en-GB"/>
        </w:rPr>
      </w:pPr>
      <w:r w:rsidRPr="0099747E">
        <w:rPr>
          <w:rFonts w:ascii="Garamond" w:hAnsi="Garamond"/>
          <w:i/>
          <w:sz w:val="36"/>
          <w:u w:val="single"/>
          <w:lang w:val="en-GB"/>
        </w:rPr>
        <w:lastRenderedPageBreak/>
        <w:t>Contents:</w:t>
      </w:r>
    </w:p>
    <w:p w:rsidR="00CE1ABB" w:rsidRPr="0099747E" w:rsidRDefault="00CE1ABB" w:rsidP="00CE1ABB">
      <w:pPr>
        <w:pStyle w:val="Titre1"/>
        <w:spacing w:before="72" w:beforeAutospacing="0" w:after="48" w:afterAutospacing="0"/>
        <w:rPr>
          <w:rFonts w:ascii="Garamond" w:eastAsiaTheme="minorHAnsi" w:hAnsi="Garamond" w:cstheme="minorBidi"/>
          <w:b w:val="0"/>
          <w:bCs w:val="0"/>
          <w:kern w:val="0"/>
          <w:sz w:val="24"/>
          <w:szCs w:val="24"/>
          <w:lang w:val="en-GB" w:eastAsia="en-US"/>
        </w:rPr>
      </w:pPr>
    </w:p>
    <w:p w:rsidR="00EB307B" w:rsidRPr="0099747E" w:rsidRDefault="00EB307B" w:rsidP="00CE1ABB">
      <w:pPr>
        <w:pStyle w:val="Titre1"/>
        <w:spacing w:before="72" w:beforeAutospacing="0" w:after="48" w:afterAutospacing="0"/>
        <w:rPr>
          <w:rFonts w:ascii="Garamond" w:eastAsiaTheme="minorHAnsi" w:hAnsi="Garamond" w:cstheme="minorBidi"/>
          <w:b w:val="0"/>
          <w:bCs w:val="0"/>
          <w:kern w:val="0"/>
          <w:sz w:val="24"/>
          <w:szCs w:val="24"/>
          <w:lang w:val="en-GB" w:eastAsia="en-US"/>
        </w:rPr>
      </w:pPr>
    </w:p>
    <w:p w:rsidR="00BE11C2" w:rsidRPr="0099747E" w:rsidRDefault="00BE11C2" w:rsidP="0099747E">
      <w:pPr>
        <w:spacing w:line="480" w:lineRule="auto"/>
        <w:rPr>
          <w:rFonts w:ascii="Garamond" w:hAnsi="Garamond"/>
          <w:sz w:val="28"/>
          <w:szCs w:val="28"/>
          <w:lang w:val="en-GB"/>
        </w:rPr>
      </w:pPr>
      <w:r w:rsidRPr="0099747E">
        <w:rPr>
          <w:rFonts w:ascii="Garamond" w:hAnsi="Garamond"/>
          <w:sz w:val="28"/>
          <w:szCs w:val="28"/>
          <w:lang w:val="en-GB"/>
        </w:rPr>
        <w:t xml:space="preserve">Abstract </w:t>
      </w:r>
      <w:r w:rsidR="002B775C" w:rsidRPr="0099747E">
        <w:rPr>
          <w:rFonts w:ascii="Garamond" w:hAnsi="Garamond"/>
          <w:sz w:val="28"/>
          <w:szCs w:val="28"/>
          <w:lang w:val="en-GB"/>
        </w:rPr>
        <w:t>................................................................................................................................</w:t>
      </w:r>
      <w:r w:rsidRPr="0099747E">
        <w:rPr>
          <w:rFonts w:ascii="Garamond" w:hAnsi="Garamond"/>
          <w:sz w:val="28"/>
          <w:szCs w:val="28"/>
          <w:lang w:val="en-GB"/>
        </w:rPr>
        <w:t xml:space="preserve"> 3</w:t>
      </w:r>
    </w:p>
    <w:p w:rsidR="00F97EA1" w:rsidRPr="0099747E" w:rsidRDefault="00BE11C2" w:rsidP="0099747E">
      <w:pPr>
        <w:spacing w:line="480" w:lineRule="auto"/>
        <w:rPr>
          <w:rFonts w:ascii="Garamond" w:hAnsi="Garamond"/>
          <w:sz w:val="28"/>
          <w:szCs w:val="28"/>
          <w:lang w:val="en-GB"/>
        </w:rPr>
      </w:pPr>
      <w:r w:rsidRPr="0099747E">
        <w:rPr>
          <w:rFonts w:ascii="Garamond" w:hAnsi="Garamond"/>
          <w:sz w:val="28"/>
          <w:szCs w:val="28"/>
          <w:lang w:val="en-GB"/>
        </w:rPr>
        <w:t xml:space="preserve">Introduction </w:t>
      </w:r>
      <w:r w:rsidR="002B775C" w:rsidRPr="0099747E">
        <w:rPr>
          <w:rFonts w:ascii="Garamond" w:hAnsi="Garamond"/>
          <w:sz w:val="28"/>
          <w:szCs w:val="28"/>
          <w:lang w:val="en-GB"/>
        </w:rPr>
        <w:t xml:space="preserve">........................................................................................................................ </w:t>
      </w:r>
      <w:r w:rsidRPr="0099747E">
        <w:rPr>
          <w:rFonts w:ascii="Garamond" w:hAnsi="Garamond"/>
          <w:sz w:val="28"/>
          <w:szCs w:val="28"/>
          <w:lang w:val="en-GB"/>
        </w:rPr>
        <w:t>3</w:t>
      </w:r>
    </w:p>
    <w:p w:rsidR="0099747E" w:rsidRPr="0099747E" w:rsidRDefault="0099747E" w:rsidP="0099747E">
      <w:pPr>
        <w:spacing w:line="480" w:lineRule="auto"/>
        <w:rPr>
          <w:rFonts w:ascii="Garamond" w:hAnsi="Garamond"/>
          <w:sz w:val="28"/>
          <w:szCs w:val="28"/>
          <w:lang w:val="en-GB"/>
        </w:rPr>
      </w:pPr>
      <w:r w:rsidRPr="0099747E">
        <w:rPr>
          <w:rFonts w:ascii="Garamond" w:hAnsi="Garamond"/>
          <w:sz w:val="28"/>
          <w:szCs w:val="28"/>
          <w:lang w:val="en-GB"/>
        </w:rPr>
        <w:t xml:space="preserve">IKEA </w:t>
      </w:r>
      <w:r w:rsidRPr="0099747E">
        <w:rPr>
          <w:rFonts w:ascii="Garamond" w:hAnsi="Garamond"/>
          <w:sz w:val="28"/>
          <w:szCs w:val="28"/>
          <w:lang w:val="en-GB"/>
        </w:rPr>
        <w:t>...................................................................................................................................</w:t>
      </w:r>
      <w:r w:rsidRPr="0099747E">
        <w:rPr>
          <w:rFonts w:ascii="Garamond" w:hAnsi="Garamond"/>
          <w:sz w:val="28"/>
          <w:szCs w:val="28"/>
          <w:lang w:val="en-GB"/>
        </w:rPr>
        <w:t xml:space="preserve"> 4</w:t>
      </w:r>
    </w:p>
    <w:p w:rsidR="0099747E" w:rsidRPr="0099747E" w:rsidRDefault="0099747E" w:rsidP="0099747E">
      <w:pPr>
        <w:spacing w:line="480" w:lineRule="auto"/>
        <w:rPr>
          <w:rFonts w:ascii="Garamond" w:hAnsi="Garamond"/>
          <w:sz w:val="28"/>
          <w:szCs w:val="28"/>
          <w:lang w:val="en-GB"/>
        </w:rPr>
      </w:pPr>
      <w:r w:rsidRPr="0099747E">
        <w:rPr>
          <w:rFonts w:ascii="Garamond" w:hAnsi="Garamond"/>
          <w:sz w:val="28"/>
          <w:szCs w:val="28"/>
          <w:lang w:val="en-GB"/>
        </w:rPr>
        <w:t xml:space="preserve">Strategic Procurement </w:t>
      </w:r>
      <w:r w:rsidRPr="0099747E">
        <w:rPr>
          <w:rFonts w:ascii="Garamond" w:hAnsi="Garamond"/>
          <w:sz w:val="28"/>
          <w:szCs w:val="28"/>
          <w:lang w:val="en-GB"/>
        </w:rPr>
        <w:t>...............................................................................................</w:t>
      </w:r>
      <w:r w:rsidR="00BF0AA1">
        <w:rPr>
          <w:rFonts w:ascii="Garamond" w:hAnsi="Garamond"/>
          <w:sz w:val="28"/>
          <w:szCs w:val="28"/>
          <w:lang w:val="en-GB"/>
        </w:rPr>
        <w:t>.</w:t>
      </w:r>
      <w:r w:rsidRPr="0099747E">
        <w:rPr>
          <w:rFonts w:ascii="Garamond" w:hAnsi="Garamond"/>
          <w:sz w:val="28"/>
          <w:szCs w:val="28"/>
          <w:lang w:val="en-GB"/>
        </w:rPr>
        <w:t>..</w:t>
      </w:r>
      <w:r w:rsidRPr="0099747E">
        <w:rPr>
          <w:rFonts w:ascii="Garamond" w:hAnsi="Garamond"/>
          <w:sz w:val="28"/>
          <w:szCs w:val="28"/>
          <w:lang w:val="en-GB"/>
        </w:rPr>
        <w:t xml:space="preserve">..... 5 </w:t>
      </w:r>
    </w:p>
    <w:p w:rsidR="0099747E" w:rsidRPr="0099747E" w:rsidRDefault="0099747E" w:rsidP="0099747E">
      <w:pPr>
        <w:spacing w:line="480" w:lineRule="auto"/>
        <w:rPr>
          <w:rFonts w:ascii="Garamond" w:hAnsi="Garamond"/>
          <w:sz w:val="28"/>
          <w:szCs w:val="28"/>
          <w:lang w:val="en-GB"/>
        </w:rPr>
      </w:pPr>
      <w:r w:rsidRPr="0099747E">
        <w:rPr>
          <w:rFonts w:ascii="Garamond" w:hAnsi="Garamond"/>
          <w:sz w:val="28"/>
          <w:szCs w:val="28"/>
          <w:lang w:val="en-GB"/>
        </w:rPr>
        <w:t xml:space="preserve">The </w:t>
      </w:r>
      <w:proofErr w:type="spellStart"/>
      <w:r w:rsidRPr="0099747E">
        <w:rPr>
          <w:rFonts w:ascii="Garamond" w:hAnsi="Garamond"/>
          <w:sz w:val="28"/>
          <w:szCs w:val="28"/>
          <w:lang w:val="en-GB"/>
        </w:rPr>
        <w:t>Kalij</w:t>
      </w:r>
      <w:proofErr w:type="spellEnd"/>
      <w:r w:rsidRPr="0099747E">
        <w:rPr>
          <w:rFonts w:ascii="Garamond" w:hAnsi="Garamond"/>
          <w:sz w:val="28"/>
          <w:szCs w:val="28"/>
          <w:lang w:val="en-GB"/>
        </w:rPr>
        <w:t xml:space="preserve"> and Hadfield matrices .....................................................................</w:t>
      </w:r>
      <w:r w:rsidR="00BF0AA1">
        <w:rPr>
          <w:rFonts w:ascii="Garamond" w:hAnsi="Garamond"/>
          <w:sz w:val="28"/>
          <w:szCs w:val="28"/>
          <w:lang w:val="en-GB"/>
        </w:rPr>
        <w:t>...</w:t>
      </w:r>
      <w:r w:rsidRPr="0099747E">
        <w:rPr>
          <w:rFonts w:ascii="Garamond" w:hAnsi="Garamond"/>
          <w:sz w:val="28"/>
          <w:szCs w:val="28"/>
          <w:lang w:val="en-GB"/>
        </w:rPr>
        <w:t>.............. 6</w:t>
      </w:r>
    </w:p>
    <w:p w:rsidR="0099747E" w:rsidRPr="0099747E" w:rsidRDefault="0099747E" w:rsidP="0099747E">
      <w:pPr>
        <w:spacing w:line="480" w:lineRule="auto"/>
        <w:rPr>
          <w:rFonts w:ascii="Garamond" w:hAnsi="Garamond"/>
          <w:sz w:val="28"/>
          <w:szCs w:val="28"/>
          <w:lang w:val="en-GB"/>
        </w:rPr>
      </w:pPr>
      <w:r w:rsidRPr="0099747E">
        <w:rPr>
          <w:rFonts w:ascii="Garamond" w:hAnsi="Garamond"/>
          <w:sz w:val="28"/>
          <w:szCs w:val="28"/>
          <w:lang w:val="en-GB"/>
        </w:rPr>
        <w:t xml:space="preserve">The IKEA’s procurement </w:t>
      </w:r>
      <w:r w:rsidRPr="0099747E">
        <w:rPr>
          <w:rFonts w:ascii="Garamond" w:hAnsi="Garamond"/>
          <w:sz w:val="28"/>
          <w:szCs w:val="28"/>
          <w:lang w:val="en-GB"/>
        </w:rPr>
        <w:t>..........................................................................................</w:t>
      </w:r>
      <w:r w:rsidRPr="0099747E">
        <w:rPr>
          <w:rFonts w:ascii="Garamond" w:hAnsi="Garamond"/>
          <w:sz w:val="28"/>
          <w:szCs w:val="28"/>
          <w:lang w:val="en-GB"/>
        </w:rPr>
        <w:t xml:space="preserve"> 7/ </w:t>
      </w:r>
      <w:r>
        <w:rPr>
          <w:rFonts w:ascii="Garamond" w:hAnsi="Garamond"/>
          <w:sz w:val="28"/>
          <w:szCs w:val="28"/>
          <w:lang w:val="en-GB"/>
        </w:rPr>
        <w:t>9</w:t>
      </w:r>
    </w:p>
    <w:p w:rsidR="0099747E" w:rsidRPr="0099747E" w:rsidRDefault="0099747E" w:rsidP="0099747E">
      <w:pPr>
        <w:spacing w:line="480" w:lineRule="auto"/>
        <w:rPr>
          <w:rFonts w:ascii="Garamond" w:hAnsi="Garamond"/>
          <w:sz w:val="28"/>
          <w:szCs w:val="28"/>
          <w:lang w:val="en-GB"/>
        </w:rPr>
      </w:pPr>
      <w:r w:rsidRPr="0099747E">
        <w:rPr>
          <w:rFonts w:ascii="Garamond" w:hAnsi="Garamond"/>
          <w:sz w:val="28"/>
          <w:szCs w:val="28"/>
          <w:lang w:val="en-GB"/>
        </w:rPr>
        <w:t xml:space="preserve">The supplier management </w:t>
      </w:r>
      <w:r w:rsidRPr="0099747E">
        <w:rPr>
          <w:rFonts w:ascii="Garamond" w:hAnsi="Garamond"/>
          <w:sz w:val="28"/>
          <w:szCs w:val="28"/>
          <w:lang w:val="en-GB"/>
        </w:rPr>
        <w:t>...............................................................................................</w:t>
      </w:r>
      <w:r w:rsidRPr="0099747E">
        <w:rPr>
          <w:rFonts w:ascii="Garamond" w:hAnsi="Garamond"/>
          <w:sz w:val="28"/>
          <w:szCs w:val="28"/>
          <w:lang w:val="en-GB"/>
        </w:rPr>
        <w:t xml:space="preserve"> </w:t>
      </w:r>
      <w:r>
        <w:rPr>
          <w:rFonts w:ascii="Garamond" w:hAnsi="Garamond"/>
          <w:sz w:val="28"/>
          <w:szCs w:val="28"/>
          <w:lang w:val="en-GB"/>
        </w:rPr>
        <w:t>10</w:t>
      </w:r>
    </w:p>
    <w:p w:rsidR="0099747E" w:rsidRPr="0099747E" w:rsidRDefault="0099747E" w:rsidP="0099747E">
      <w:pPr>
        <w:spacing w:line="480" w:lineRule="auto"/>
        <w:rPr>
          <w:rFonts w:ascii="Garamond" w:hAnsi="Garamond"/>
          <w:sz w:val="28"/>
          <w:szCs w:val="28"/>
          <w:lang w:val="en-GB"/>
        </w:rPr>
      </w:pPr>
      <w:r w:rsidRPr="0099747E">
        <w:rPr>
          <w:rFonts w:ascii="Garamond" w:hAnsi="Garamond"/>
          <w:sz w:val="28"/>
          <w:szCs w:val="28"/>
          <w:lang w:val="en-GB"/>
        </w:rPr>
        <w:t xml:space="preserve">Conclusion </w:t>
      </w:r>
      <w:r w:rsidRPr="0099747E">
        <w:rPr>
          <w:rFonts w:ascii="Garamond" w:hAnsi="Garamond"/>
          <w:sz w:val="28"/>
          <w:szCs w:val="28"/>
          <w:lang w:val="en-GB"/>
        </w:rPr>
        <w:t>.........................................................................................................................</w:t>
      </w:r>
      <w:r w:rsidRPr="0099747E">
        <w:rPr>
          <w:rFonts w:ascii="Garamond" w:hAnsi="Garamond"/>
          <w:sz w:val="28"/>
          <w:szCs w:val="28"/>
          <w:lang w:val="en-GB"/>
        </w:rPr>
        <w:t xml:space="preserve"> 1</w:t>
      </w:r>
      <w:r>
        <w:rPr>
          <w:rFonts w:ascii="Garamond" w:hAnsi="Garamond"/>
          <w:sz w:val="28"/>
          <w:szCs w:val="28"/>
          <w:lang w:val="en-GB"/>
        </w:rPr>
        <w:t>1</w:t>
      </w:r>
    </w:p>
    <w:p w:rsidR="0099747E" w:rsidRPr="0099747E" w:rsidRDefault="0099747E" w:rsidP="0099747E">
      <w:pPr>
        <w:spacing w:line="480" w:lineRule="auto"/>
        <w:rPr>
          <w:rFonts w:ascii="Garamond" w:hAnsi="Garamond"/>
          <w:sz w:val="28"/>
          <w:szCs w:val="28"/>
          <w:lang w:val="en-GB"/>
        </w:rPr>
      </w:pPr>
      <w:r w:rsidRPr="0099747E">
        <w:rPr>
          <w:rFonts w:ascii="Garamond" w:hAnsi="Garamond"/>
          <w:sz w:val="28"/>
          <w:szCs w:val="28"/>
          <w:lang w:val="en-GB"/>
        </w:rPr>
        <w:t xml:space="preserve">References </w:t>
      </w:r>
      <w:r w:rsidRPr="0099747E">
        <w:rPr>
          <w:rFonts w:ascii="Garamond" w:hAnsi="Garamond"/>
          <w:sz w:val="28"/>
          <w:szCs w:val="28"/>
          <w:lang w:val="en-GB"/>
        </w:rPr>
        <w:t>..........................................................................................................................</w:t>
      </w:r>
      <w:r w:rsidRPr="0099747E">
        <w:rPr>
          <w:rFonts w:ascii="Garamond" w:hAnsi="Garamond"/>
          <w:sz w:val="28"/>
          <w:szCs w:val="28"/>
          <w:lang w:val="en-GB"/>
        </w:rPr>
        <w:t xml:space="preserve"> 1</w:t>
      </w:r>
      <w:r>
        <w:rPr>
          <w:rFonts w:ascii="Garamond" w:hAnsi="Garamond"/>
          <w:sz w:val="28"/>
          <w:szCs w:val="28"/>
          <w:lang w:val="en-GB"/>
        </w:rPr>
        <w:t>2</w:t>
      </w:r>
    </w:p>
    <w:p w:rsidR="0099747E" w:rsidRPr="0099747E" w:rsidRDefault="0099747E" w:rsidP="0099747E">
      <w:pPr>
        <w:spacing w:line="480" w:lineRule="auto"/>
        <w:rPr>
          <w:rFonts w:ascii="Garamond" w:hAnsi="Garamond"/>
          <w:sz w:val="28"/>
          <w:szCs w:val="28"/>
          <w:lang w:val="en-GB"/>
        </w:rPr>
      </w:pPr>
    </w:p>
    <w:p w:rsidR="00E15E71" w:rsidRPr="0099747E" w:rsidRDefault="00E15E71" w:rsidP="0099747E">
      <w:pPr>
        <w:pStyle w:val="Titre1"/>
        <w:spacing w:before="72" w:beforeAutospacing="0" w:after="48" w:afterAutospacing="0" w:line="360" w:lineRule="auto"/>
        <w:rPr>
          <w:rFonts w:ascii="Garamond" w:eastAsiaTheme="minorHAnsi" w:hAnsi="Garamond" w:cstheme="minorBidi"/>
          <w:b w:val="0"/>
          <w:bCs w:val="0"/>
          <w:kern w:val="0"/>
          <w:sz w:val="24"/>
          <w:szCs w:val="24"/>
          <w:lang w:val="en-GB" w:eastAsia="en-US"/>
        </w:rPr>
      </w:pPr>
    </w:p>
    <w:p w:rsidR="00BE11C2" w:rsidRPr="0099747E" w:rsidRDefault="00BE11C2" w:rsidP="00BE11C2">
      <w:pPr>
        <w:pStyle w:val="Titre1"/>
        <w:spacing w:before="72" w:beforeAutospacing="0" w:after="48" w:afterAutospacing="0" w:line="360" w:lineRule="auto"/>
        <w:jc w:val="both"/>
        <w:rPr>
          <w:rFonts w:ascii="Garamond" w:eastAsiaTheme="minorHAnsi" w:hAnsi="Garamond" w:cstheme="minorBidi"/>
          <w:b w:val="0"/>
          <w:bCs w:val="0"/>
          <w:kern w:val="0"/>
          <w:sz w:val="24"/>
          <w:szCs w:val="24"/>
          <w:lang w:val="en-GB" w:eastAsia="en-US"/>
        </w:rPr>
      </w:pPr>
    </w:p>
    <w:p w:rsidR="00BE11C2" w:rsidRPr="0099747E" w:rsidRDefault="00BE11C2" w:rsidP="00BE11C2">
      <w:pPr>
        <w:pStyle w:val="Titre1"/>
        <w:spacing w:before="72" w:beforeAutospacing="0" w:after="48" w:afterAutospacing="0" w:line="360" w:lineRule="auto"/>
        <w:jc w:val="both"/>
        <w:rPr>
          <w:rFonts w:ascii="Garamond" w:eastAsiaTheme="minorHAnsi" w:hAnsi="Garamond" w:cstheme="minorBidi"/>
          <w:b w:val="0"/>
          <w:bCs w:val="0"/>
          <w:kern w:val="0"/>
          <w:sz w:val="24"/>
          <w:szCs w:val="24"/>
          <w:lang w:val="en-GB" w:eastAsia="en-US"/>
        </w:rPr>
      </w:pPr>
    </w:p>
    <w:p w:rsidR="00BE11C2" w:rsidRPr="0099747E" w:rsidRDefault="00BE11C2" w:rsidP="00BE11C2">
      <w:pPr>
        <w:pStyle w:val="Titre1"/>
        <w:spacing w:before="72" w:beforeAutospacing="0" w:after="48" w:afterAutospacing="0" w:line="360" w:lineRule="auto"/>
        <w:jc w:val="both"/>
        <w:rPr>
          <w:rFonts w:ascii="Garamond" w:eastAsiaTheme="minorHAnsi" w:hAnsi="Garamond" w:cstheme="minorBidi"/>
          <w:b w:val="0"/>
          <w:bCs w:val="0"/>
          <w:kern w:val="0"/>
          <w:sz w:val="24"/>
          <w:szCs w:val="24"/>
          <w:lang w:val="en-GB" w:eastAsia="en-US"/>
        </w:rPr>
      </w:pPr>
    </w:p>
    <w:p w:rsidR="00BE11C2" w:rsidRPr="0099747E" w:rsidRDefault="00BE11C2" w:rsidP="00BE11C2">
      <w:pPr>
        <w:pStyle w:val="Titre1"/>
        <w:spacing w:before="72" w:beforeAutospacing="0" w:after="48" w:afterAutospacing="0" w:line="360" w:lineRule="auto"/>
        <w:jc w:val="both"/>
        <w:rPr>
          <w:rFonts w:ascii="Garamond" w:eastAsiaTheme="minorHAnsi" w:hAnsi="Garamond" w:cstheme="minorBidi"/>
          <w:b w:val="0"/>
          <w:bCs w:val="0"/>
          <w:kern w:val="0"/>
          <w:sz w:val="24"/>
          <w:szCs w:val="24"/>
          <w:lang w:val="en-GB" w:eastAsia="en-US"/>
        </w:rPr>
      </w:pPr>
    </w:p>
    <w:p w:rsidR="00BE11C2" w:rsidRPr="0099747E" w:rsidRDefault="00BE11C2" w:rsidP="00BE11C2">
      <w:pPr>
        <w:pStyle w:val="Titre1"/>
        <w:spacing w:before="72" w:beforeAutospacing="0" w:after="48" w:afterAutospacing="0" w:line="360" w:lineRule="auto"/>
        <w:jc w:val="both"/>
        <w:rPr>
          <w:rFonts w:ascii="Garamond" w:eastAsiaTheme="minorHAnsi" w:hAnsi="Garamond" w:cstheme="minorBidi"/>
          <w:b w:val="0"/>
          <w:bCs w:val="0"/>
          <w:kern w:val="0"/>
          <w:sz w:val="24"/>
          <w:szCs w:val="24"/>
          <w:lang w:val="en-GB" w:eastAsia="en-US"/>
        </w:rPr>
      </w:pPr>
    </w:p>
    <w:p w:rsidR="00BE11C2" w:rsidRPr="0099747E" w:rsidRDefault="00BE11C2" w:rsidP="00BE11C2">
      <w:pPr>
        <w:pStyle w:val="Titre1"/>
        <w:spacing w:before="72" w:beforeAutospacing="0" w:after="48" w:afterAutospacing="0" w:line="360" w:lineRule="auto"/>
        <w:jc w:val="both"/>
        <w:rPr>
          <w:rFonts w:ascii="Garamond" w:eastAsiaTheme="minorHAnsi" w:hAnsi="Garamond" w:cstheme="minorBidi"/>
          <w:b w:val="0"/>
          <w:bCs w:val="0"/>
          <w:kern w:val="0"/>
          <w:sz w:val="24"/>
          <w:szCs w:val="24"/>
          <w:lang w:val="en-GB" w:eastAsia="en-US"/>
        </w:rPr>
      </w:pPr>
    </w:p>
    <w:p w:rsidR="00BE11C2" w:rsidRPr="0099747E" w:rsidRDefault="00BE11C2" w:rsidP="00BE11C2">
      <w:pPr>
        <w:pStyle w:val="Titre1"/>
        <w:spacing w:before="72" w:beforeAutospacing="0" w:after="48" w:afterAutospacing="0" w:line="360" w:lineRule="auto"/>
        <w:jc w:val="both"/>
        <w:rPr>
          <w:rFonts w:ascii="Garamond" w:eastAsiaTheme="minorHAnsi" w:hAnsi="Garamond" w:cstheme="minorBidi"/>
          <w:b w:val="0"/>
          <w:bCs w:val="0"/>
          <w:kern w:val="0"/>
          <w:sz w:val="24"/>
          <w:szCs w:val="24"/>
          <w:lang w:val="en-GB" w:eastAsia="en-US"/>
        </w:rPr>
      </w:pPr>
    </w:p>
    <w:p w:rsidR="00BE11C2" w:rsidRPr="0099747E" w:rsidRDefault="00BE11C2" w:rsidP="00BE11C2">
      <w:pPr>
        <w:pStyle w:val="Titre1"/>
        <w:spacing w:before="72" w:beforeAutospacing="0" w:after="48" w:afterAutospacing="0" w:line="360" w:lineRule="auto"/>
        <w:jc w:val="both"/>
        <w:rPr>
          <w:rFonts w:ascii="Garamond" w:eastAsiaTheme="minorHAnsi" w:hAnsi="Garamond" w:cstheme="minorBidi"/>
          <w:b w:val="0"/>
          <w:bCs w:val="0"/>
          <w:kern w:val="0"/>
          <w:sz w:val="24"/>
          <w:szCs w:val="24"/>
          <w:lang w:val="en-GB" w:eastAsia="en-US"/>
        </w:rPr>
      </w:pPr>
    </w:p>
    <w:p w:rsidR="00BE11C2" w:rsidRDefault="00BE11C2" w:rsidP="00BE11C2">
      <w:pPr>
        <w:pStyle w:val="Titre1"/>
        <w:spacing w:before="72" w:beforeAutospacing="0" w:after="48" w:afterAutospacing="0" w:line="360" w:lineRule="auto"/>
        <w:jc w:val="both"/>
        <w:rPr>
          <w:rFonts w:ascii="Garamond" w:eastAsiaTheme="minorHAnsi" w:hAnsi="Garamond" w:cstheme="minorBidi"/>
          <w:b w:val="0"/>
          <w:bCs w:val="0"/>
          <w:kern w:val="0"/>
          <w:sz w:val="24"/>
          <w:szCs w:val="24"/>
          <w:lang w:val="en-GB" w:eastAsia="en-US"/>
        </w:rPr>
      </w:pPr>
    </w:p>
    <w:p w:rsidR="0099747E" w:rsidRDefault="0099747E" w:rsidP="00BE11C2">
      <w:pPr>
        <w:pStyle w:val="Titre1"/>
        <w:spacing w:before="72" w:beforeAutospacing="0" w:after="48" w:afterAutospacing="0" w:line="360" w:lineRule="auto"/>
        <w:jc w:val="both"/>
        <w:rPr>
          <w:rFonts w:ascii="Garamond" w:eastAsiaTheme="minorHAnsi" w:hAnsi="Garamond" w:cstheme="minorBidi"/>
          <w:b w:val="0"/>
          <w:bCs w:val="0"/>
          <w:kern w:val="0"/>
          <w:sz w:val="24"/>
          <w:szCs w:val="24"/>
          <w:lang w:val="en-GB" w:eastAsia="en-US"/>
        </w:rPr>
      </w:pPr>
    </w:p>
    <w:p w:rsidR="0099747E" w:rsidRPr="0099747E" w:rsidRDefault="0099747E" w:rsidP="00BE11C2">
      <w:pPr>
        <w:pStyle w:val="Titre1"/>
        <w:spacing w:before="72" w:beforeAutospacing="0" w:after="48" w:afterAutospacing="0" w:line="360" w:lineRule="auto"/>
        <w:jc w:val="both"/>
        <w:rPr>
          <w:rFonts w:ascii="Garamond" w:eastAsiaTheme="minorHAnsi" w:hAnsi="Garamond" w:cstheme="minorBidi"/>
          <w:b w:val="0"/>
          <w:bCs w:val="0"/>
          <w:kern w:val="0"/>
          <w:sz w:val="24"/>
          <w:szCs w:val="24"/>
          <w:lang w:val="en-GB" w:eastAsia="en-US"/>
        </w:rPr>
      </w:pPr>
    </w:p>
    <w:p w:rsidR="00145E88" w:rsidRPr="0099747E" w:rsidRDefault="00145E88" w:rsidP="00BE11C2">
      <w:pPr>
        <w:pStyle w:val="Titre1"/>
        <w:spacing w:before="72" w:beforeAutospacing="0" w:after="48" w:afterAutospacing="0" w:line="360" w:lineRule="auto"/>
        <w:jc w:val="both"/>
        <w:rPr>
          <w:rFonts w:ascii="Garamond" w:eastAsiaTheme="minorHAnsi" w:hAnsi="Garamond" w:cstheme="minorBidi"/>
          <w:b w:val="0"/>
          <w:bCs w:val="0"/>
          <w:kern w:val="0"/>
          <w:sz w:val="24"/>
          <w:szCs w:val="24"/>
          <w:lang w:val="en-GB" w:eastAsia="en-US"/>
        </w:rPr>
      </w:pPr>
    </w:p>
    <w:p w:rsidR="0099747E" w:rsidRPr="0099747E" w:rsidRDefault="0099747E" w:rsidP="00E15E71">
      <w:pPr>
        <w:rPr>
          <w:rFonts w:ascii="Garamond" w:hAnsi="Garamond"/>
          <w:i/>
          <w:sz w:val="36"/>
          <w:u w:val="single"/>
          <w:lang w:val="en-GB"/>
        </w:rPr>
      </w:pPr>
    </w:p>
    <w:p w:rsidR="00E15E71" w:rsidRPr="0099747E" w:rsidRDefault="00E15E71" w:rsidP="00E15E71">
      <w:pPr>
        <w:rPr>
          <w:rFonts w:ascii="Garamond" w:hAnsi="Garamond"/>
          <w:i/>
          <w:sz w:val="36"/>
          <w:u w:val="single"/>
          <w:lang w:val="en-GB"/>
        </w:rPr>
      </w:pPr>
      <w:r w:rsidRPr="0099747E">
        <w:rPr>
          <w:rFonts w:ascii="Garamond" w:hAnsi="Garamond"/>
          <w:i/>
          <w:sz w:val="36"/>
          <w:u w:val="single"/>
          <w:lang w:val="en-GB"/>
        </w:rPr>
        <w:lastRenderedPageBreak/>
        <w:t>Abstract:</w:t>
      </w:r>
    </w:p>
    <w:p w:rsidR="00491B78" w:rsidRPr="0099747E" w:rsidRDefault="00491B78" w:rsidP="00381282">
      <w:pPr>
        <w:pStyle w:val="Paragraphedeliste"/>
        <w:spacing w:line="360" w:lineRule="auto"/>
        <w:jc w:val="both"/>
        <w:rPr>
          <w:rFonts w:ascii="Garamond" w:hAnsi="Garamond"/>
          <w:lang w:val="en-GB"/>
        </w:rPr>
      </w:pPr>
    </w:p>
    <w:p w:rsidR="00503AC3" w:rsidRPr="0099747E" w:rsidRDefault="00503AC3" w:rsidP="00503AC3">
      <w:pPr>
        <w:spacing w:line="360" w:lineRule="auto"/>
        <w:jc w:val="both"/>
        <w:rPr>
          <w:rFonts w:ascii="Garamond" w:hAnsi="Garamond"/>
          <w:lang w:val="en-GB"/>
        </w:rPr>
      </w:pPr>
      <w:r w:rsidRPr="0099747E">
        <w:rPr>
          <w:rFonts w:ascii="Garamond" w:hAnsi="Garamond"/>
          <w:lang w:val="en-GB"/>
        </w:rPr>
        <w:t xml:space="preserve">It has been said for years that a company's supply chain is its major asset? </w:t>
      </w:r>
    </w:p>
    <w:p w:rsidR="00C33316" w:rsidRPr="0099747E" w:rsidRDefault="00503AC3" w:rsidP="00503AC3">
      <w:pPr>
        <w:spacing w:line="360" w:lineRule="auto"/>
        <w:jc w:val="both"/>
        <w:rPr>
          <w:rFonts w:ascii="Garamond" w:hAnsi="Garamond"/>
          <w:lang w:val="en-GB"/>
        </w:rPr>
      </w:pPr>
      <w:r w:rsidRPr="0099747E">
        <w:rPr>
          <w:rFonts w:ascii="Garamond" w:hAnsi="Garamond"/>
          <w:lang w:val="en-GB"/>
        </w:rPr>
        <w:t>This report will therefore focus on the sourcing strategies of a global company: IKEA and how it is organized.</w:t>
      </w:r>
    </w:p>
    <w:p w:rsidR="00503AC3" w:rsidRPr="0099747E" w:rsidRDefault="00503AC3" w:rsidP="00503AC3">
      <w:pPr>
        <w:spacing w:line="360" w:lineRule="auto"/>
        <w:jc w:val="both"/>
        <w:rPr>
          <w:rFonts w:ascii="Garamond" w:hAnsi="Garamond"/>
          <w:lang w:val="en-GB"/>
        </w:rPr>
      </w:pPr>
      <w:r w:rsidRPr="0099747E">
        <w:rPr>
          <w:rFonts w:ascii="Garamond" w:hAnsi="Garamond"/>
          <w:lang w:val="en-GB"/>
        </w:rPr>
        <w:t xml:space="preserve">It should be noted that some sources </w:t>
      </w:r>
      <w:r w:rsidR="007F46D5" w:rsidRPr="0099747E">
        <w:rPr>
          <w:rFonts w:ascii="Garamond" w:hAnsi="Garamond"/>
          <w:lang w:val="en-GB"/>
        </w:rPr>
        <w:t xml:space="preserve">(not all) </w:t>
      </w:r>
      <w:r w:rsidRPr="0099747E">
        <w:rPr>
          <w:rFonts w:ascii="Garamond" w:hAnsi="Garamond"/>
          <w:lang w:val="en-GB"/>
        </w:rPr>
        <w:t xml:space="preserve">will be in French. </w:t>
      </w:r>
    </w:p>
    <w:p w:rsidR="003A03C3" w:rsidRPr="0099747E" w:rsidRDefault="003A03C3" w:rsidP="00BE11C2">
      <w:pPr>
        <w:spacing w:line="360" w:lineRule="auto"/>
        <w:jc w:val="both"/>
        <w:rPr>
          <w:rFonts w:ascii="Garamond" w:hAnsi="Garamond"/>
          <w:lang w:val="en-GB"/>
        </w:rPr>
      </w:pPr>
    </w:p>
    <w:p w:rsidR="007F46D5" w:rsidRPr="0099747E" w:rsidRDefault="007F46D5" w:rsidP="00BE11C2">
      <w:pPr>
        <w:spacing w:line="360" w:lineRule="auto"/>
        <w:jc w:val="both"/>
        <w:rPr>
          <w:rFonts w:ascii="Garamond" w:hAnsi="Garamond"/>
          <w:lang w:val="en-GB"/>
        </w:rPr>
      </w:pPr>
    </w:p>
    <w:p w:rsidR="00BE11C2" w:rsidRPr="0099747E" w:rsidRDefault="00BE11C2" w:rsidP="00BE11C2">
      <w:pPr>
        <w:rPr>
          <w:rFonts w:ascii="Garamond" w:hAnsi="Garamond"/>
          <w:i/>
          <w:sz w:val="36"/>
          <w:u w:val="single"/>
          <w:lang w:val="en-GB"/>
        </w:rPr>
      </w:pPr>
      <w:r w:rsidRPr="0099747E">
        <w:rPr>
          <w:rFonts w:ascii="Garamond" w:hAnsi="Garamond"/>
          <w:i/>
          <w:sz w:val="36"/>
          <w:u w:val="single"/>
          <w:lang w:val="en-GB"/>
        </w:rPr>
        <w:t>Introduction:</w:t>
      </w:r>
    </w:p>
    <w:p w:rsidR="00DB5A26" w:rsidRPr="0099747E" w:rsidRDefault="00DB5A26" w:rsidP="00DB5A26">
      <w:pPr>
        <w:pStyle w:val="Paragraphedeliste"/>
        <w:spacing w:line="360" w:lineRule="auto"/>
        <w:jc w:val="both"/>
        <w:rPr>
          <w:rFonts w:ascii="Garamond" w:hAnsi="Garamond"/>
          <w:lang w:val="en-GB"/>
        </w:rPr>
      </w:pPr>
    </w:p>
    <w:p w:rsidR="00BF76E3" w:rsidRPr="0099747E" w:rsidRDefault="00BF76E3" w:rsidP="00BF76E3">
      <w:pPr>
        <w:spacing w:line="360" w:lineRule="auto"/>
        <w:jc w:val="both"/>
        <w:rPr>
          <w:rFonts w:ascii="Garamond" w:hAnsi="Garamond"/>
          <w:lang w:val="en-GB"/>
        </w:rPr>
      </w:pPr>
      <w:r w:rsidRPr="0099747E">
        <w:rPr>
          <w:rFonts w:ascii="Garamond" w:hAnsi="Garamond"/>
          <w:lang w:val="en-GB"/>
        </w:rPr>
        <w:t>In this period of global crisis, world-renowned companies like IKEA need a supply strategy and therefore a flawless chain. To best meet the growing demands of its customers, IKEA, like any other company, must manage these inventories in the most optimal way so that they are neither too low nor too large (which guarantees a low cost of ownership).</w:t>
      </w:r>
    </w:p>
    <w:p w:rsidR="00BF76E3" w:rsidRPr="0099747E" w:rsidRDefault="00BF76E3" w:rsidP="00BF76E3">
      <w:pPr>
        <w:spacing w:line="360" w:lineRule="auto"/>
        <w:jc w:val="both"/>
        <w:rPr>
          <w:rFonts w:ascii="Garamond" w:hAnsi="Garamond"/>
          <w:lang w:val="en-GB"/>
        </w:rPr>
      </w:pPr>
      <w:r w:rsidRPr="0099747E">
        <w:rPr>
          <w:rFonts w:ascii="Garamond" w:hAnsi="Garamond"/>
          <w:lang w:val="en-GB"/>
        </w:rPr>
        <w:t xml:space="preserve">It is therefore mainly for these reasons that companies today work on a "Just in Time" basis: they regulate their orders according to customer demand; the supply chain then represents the key point. </w:t>
      </w:r>
    </w:p>
    <w:p w:rsidR="00BF76E3" w:rsidRPr="0099747E" w:rsidRDefault="00BF76E3" w:rsidP="00BF76E3">
      <w:pPr>
        <w:spacing w:line="360" w:lineRule="auto"/>
        <w:jc w:val="both"/>
        <w:rPr>
          <w:rFonts w:ascii="Garamond" w:hAnsi="Garamond"/>
          <w:lang w:val="en-GB"/>
        </w:rPr>
      </w:pPr>
      <w:r w:rsidRPr="0099747E">
        <w:rPr>
          <w:rFonts w:ascii="Garamond" w:hAnsi="Garamond"/>
          <w:lang w:val="en-GB"/>
        </w:rPr>
        <w:t>This report will then focus on the presentation of the supply chain of the Swedish company Ikea. It will then present the term strategic sourcing in its generality, and then the way Ikea has managed these supplies since its inception.</w:t>
      </w:r>
    </w:p>
    <w:p w:rsidR="007F46D5" w:rsidRPr="0099747E" w:rsidRDefault="007F46D5" w:rsidP="007F46D5">
      <w:pPr>
        <w:spacing w:line="360" w:lineRule="auto"/>
        <w:jc w:val="both"/>
        <w:rPr>
          <w:rFonts w:ascii="Garamond" w:hAnsi="Garamond"/>
          <w:lang w:val="en-GB"/>
        </w:rPr>
      </w:pPr>
    </w:p>
    <w:p w:rsidR="007F46D5" w:rsidRPr="0099747E" w:rsidRDefault="007F46D5" w:rsidP="007F46D5">
      <w:pPr>
        <w:spacing w:line="360" w:lineRule="auto"/>
        <w:jc w:val="both"/>
        <w:rPr>
          <w:rFonts w:ascii="Garamond" w:hAnsi="Garamond"/>
          <w:lang w:val="en-GB"/>
        </w:rPr>
      </w:pPr>
    </w:p>
    <w:p w:rsidR="007F46D5" w:rsidRPr="0099747E" w:rsidRDefault="007F46D5" w:rsidP="007F46D5">
      <w:pPr>
        <w:spacing w:line="360" w:lineRule="auto"/>
        <w:jc w:val="both"/>
        <w:rPr>
          <w:rFonts w:ascii="Garamond" w:hAnsi="Garamond"/>
          <w:lang w:val="en-GB"/>
        </w:rPr>
      </w:pPr>
    </w:p>
    <w:p w:rsidR="00E97D7E" w:rsidRPr="0099747E" w:rsidRDefault="00E97D7E" w:rsidP="00503AC3">
      <w:pPr>
        <w:spacing w:line="360" w:lineRule="auto"/>
        <w:jc w:val="both"/>
        <w:rPr>
          <w:rFonts w:ascii="Garamond" w:hAnsi="Garamond"/>
          <w:lang w:val="en-GB"/>
        </w:rPr>
      </w:pPr>
    </w:p>
    <w:p w:rsidR="00BE11C2" w:rsidRPr="0099747E" w:rsidRDefault="00BE11C2" w:rsidP="00C33316">
      <w:pPr>
        <w:spacing w:line="360" w:lineRule="auto"/>
        <w:jc w:val="both"/>
        <w:rPr>
          <w:rFonts w:ascii="Garamond" w:hAnsi="Garamond"/>
          <w:lang w:val="en-GB"/>
        </w:rPr>
      </w:pPr>
    </w:p>
    <w:p w:rsidR="003A03C3" w:rsidRPr="0099747E" w:rsidRDefault="003A03C3" w:rsidP="00AE7D97">
      <w:pPr>
        <w:spacing w:line="360" w:lineRule="auto"/>
        <w:jc w:val="both"/>
        <w:rPr>
          <w:rFonts w:ascii="Garamond" w:hAnsi="Garamond"/>
          <w:lang w:val="en-GB"/>
        </w:rPr>
      </w:pPr>
    </w:p>
    <w:p w:rsidR="00064B89" w:rsidRPr="0099747E" w:rsidRDefault="00064B89" w:rsidP="00AE7D97">
      <w:pPr>
        <w:spacing w:line="360" w:lineRule="auto"/>
        <w:jc w:val="both"/>
        <w:rPr>
          <w:rFonts w:ascii="Garamond" w:hAnsi="Garamond"/>
          <w:lang w:val="en-GB"/>
        </w:rPr>
      </w:pPr>
    </w:p>
    <w:p w:rsidR="00064B89" w:rsidRPr="0099747E" w:rsidRDefault="00064B89" w:rsidP="00AE7D97">
      <w:pPr>
        <w:spacing w:line="360" w:lineRule="auto"/>
        <w:jc w:val="both"/>
        <w:rPr>
          <w:rFonts w:ascii="Garamond" w:hAnsi="Garamond"/>
          <w:lang w:val="en-GB"/>
        </w:rPr>
      </w:pPr>
    </w:p>
    <w:p w:rsidR="00064B89" w:rsidRPr="0099747E" w:rsidRDefault="00064B89" w:rsidP="00AE7D97">
      <w:pPr>
        <w:spacing w:line="360" w:lineRule="auto"/>
        <w:jc w:val="both"/>
        <w:rPr>
          <w:rFonts w:ascii="Garamond" w:hAnsi="Garamond"/>
          <w:lang w:val="en-GB"/>
        </w:rPr>
      </w:pPr>
    </w:p>
    <w:p w:rsidR="00220F73" w:rsidRPr="0099747E" w:rsidRDefault="00220F73" w:rsidP="00F359BF">
      <w:pPr>
        <w:ind w:right="-6"/>
        <w:rPr>
          <w:rFonts w:ascii="Garamond" w:hAnsi="Garamond"/>
          <w:lang w:val="en-GB"/>
        </w:rPr>
      </w:pPr>
    </w:p>
    <w:p w:rsidR="0099747E" w:rsidRPr="0099747E" w:rsidRDefault="0099747E" w:rsidP="00F359BF">
      <w:pPr>
        <w:ind w:right="-6"/>
        <w:rPr>
          <w:rFonts w:ascii="Garamond" w:hAnsi="Garamond"/>
          <w:lang w:val="en-GB"/>
        </w:rPr>
      </w:pPr>
    </w:p>
    <w:p w:rsidR="0099747E" w:rsidRPr="0099747E" w:rsidRDefault="0099747E" w:rsidP="00F359BF">
      <w:pPr>
        <w:ind w:right="-6"/>
        <w:rPr>
          <w:rFonts w:ascii="Garamond" w:hAnsi="Garamond"/>
          <w:lang w:val="en-GB"/>
        </w:rPr>
      </w:pPr>
    </w:p>
    <w:p w:rsidR="0099747E" w:rsidRPr="0099747E" w:rsidRDefault="0099747E" w:rsidP="00F359BF">
      <w:pPr>
        <w:ind w:right="-6"/>
        <w:rPr>
          <w:rFonts w:ascii="Garamond" w:hAnsi="Garamond"/>
          <w:lang w:val="en-GB"/>
        </w:rPr>
      </w:pPr>
    </w:p>
    <w:p w:rsidR="0099747E" w:rsidRPr="0099747E" w:rsidRDefault="0099747E" w:rsidP="00F359BF">
      <w:pPr>
        <w:ind w:right="-6"/>
        <w:rPr>
          <w:rFonts w:ascii="Garamond" w:hAnsi="Garamond"/>
          <w:lang w:val="en-GB"/>
        </w:rPr>
      </w:pPr>
    </w:p>
    <w:p w:rsidR="0099747E" w:rsidRPr="0099747E" w:rsidRDefault="0099747E" w:rsidP="00F359BF">
      <w:pPr>
        <w:ind w:right="-6"/>
        <w:rPr>
          <w:rFonts w:ascii="Garamond" w:hAnsi="Garamond"/>
          <w:lang w:val="en-GB"/>
        </w:rPr>
      </w:pPr>
    </w:p>
    <w:p w:rsidR="0099747E" w:rsidRPr="0099747E" w:rsidRDefault="0099747E" w:rsidP="00F359BF">
      <w:pPr>
        <w:ind w:right="-6"/>
        <w:rPr>
          <w:rFonts w:ascii="Garamond" w:hAnsi="Garamond"/>
          <w:lang w:val="en-GB"/>
        </w:rPr>
      </w:pPr>
    </w:p>
    <w:p w:rsidR="0099747E" w:rsidRPr="0099747E" w:rsidRDefault="0099747E" w:rsidP="00F359BF">
      <w:pPr>
        <w:ind w:right="-6"/>
        <w:rPr>
          <w:rFonts w:ascii="Garamond" w:hAnsi="Garamond"/>
          <w:lang w:val="en-GB"/>
        </w:rPr>
      </w:pPr>
    </w:p>
    <w:p w:rsidR="0099747E" w:rsidRPr="0099747E" w:rsidRDefault="0099747E" w:rsidP="00F359BF">
      <w:pPr>
        <w:ind w:right="-6"/>
        <w:rPr>
          <w:rFonts w:ascii="Garamond" w:hAnsi="Garamond"/>
          <w:lang w:val="en-GB"/>
        </w:rPr>
      </w:pPr>
    </w:p>
    <w:p w:rsidR="00220F73" w:rsidRPr="0099747E" w:rsidRDefault="00220F73" w:rsidP="00220F73">
      <w:pPr>
        <w:rPr>
          <w:rFonts w:ascii="Garamond" w:hAnsi="Garamond"/>
          <w:i/>
          <w:sz w:val="36"/>
          <w:u w:val="single"/>
          <w:lang w:val="en-GB"/>
        </w:rPr>
      </w:pPr>
      <w:r w:rsidRPr="0099747E">
        <w:rPr>
          <w:rFonts w:ascii="Garamond" w:hAnsi="Garamond"/>
          <w:i/>
          <w:sz w:val="36"/>
          <w:u w:val="single"/>
          <w:lang w:val="en-GB"/>
        </w:rPr>
        <w:lastRenderedPageBreak/>
        <w:t>IKEA:</w:t>
      </w:r>
    </w:p>
    <w:p w:rsidR="00661900" w:rsidRPr="0099747E" w:rsidRDefault="00661900" w:rsidP="00661900">
      <w:pPr>
        <w:jc w:val="right"/>
        <w:rPr>
          <w:rFonts w:ascii="Garamond" w:hAnsi="Garamond"/>
          <w:sz w:val="15"/>
          <w:lang w:val="en-GB"/>
        </w:rPr>
      </w:pPr>
    </w:p>
    <w:p w:rsidR="00F46D98" w:rsidRPr="0099747E" w:rsidRDefault="00F46D98" w:rsidP="00F46D98">
      <w:pPr>
        <w:spacing w:line="360" w:lineRule="auto"/>
        <w:ind w:firstLine="708"/>
        <w:jc w:val="both"/>
        <w:rPr>
          <w:rFonts w:ascii="Garamond" w:hAnsi="Garamond"/>
          <w:lang w:val="en-GB"/>
        </w:rPr>
      </w:pPr>
      <w:r w:rsidRPr="0099747E">
        <w:rPr>
          <w:rFonts w:ascii="Garamond" w:hAnsi="Garamond"/>
          <w:lang w:val="en-GB"/>
        </w:rPr>
        <w:t>The IKEA World Group, a Dutch company of Swedish origin specialising in the design and sale of interior furniture, headquartered in the city of Delft in the Netherlands. The big difference (which can be considered an asset) with other groups and stores in this sector is that IKEA offers products that are directly ready to be installed, which is a real plus for people who are not used to tinkering.</w:t>
      </w:r>
    </w:p>
    <w:p w:rsidR="00F46D98" w:rsidRPr="0099747E" w:rsidRDefault="00F46D98" w:rsidP="00F46D98">
      <w:pPr>
        <w:spacing w:line="360" w:lineRule="auto"/>
        <w:jc w:val="both"/>
        <w:rPr>
          <w:rFonts w:ascii="Garamond" w:hAnsi="Garamond"/>
          <w:lang w:val="en-GB"/>
        </w:rPr>
      </w:pPr>
      <w:r w:rsidRPr="0099747E">
        <w:rPr>
          <w:rFonts w:ascii="Garamond" w:hAnsi="Garamond"/>
          <w:lang w:val="en-GB"/>
        </w:rPr>
        <w:t xml:space="preserve">Currently under the control of a legal foundation, this company was created in 1943 by a Swedish entrepreneur named </w:t>
      </w:r>
      <w:proofErr w:type="spellStart"/>
      <w:r w:rsidRPr="0099747E">
        <w:rPr>
          <w:rFonts w:ascii="Garamond" w:hAnsi="Garamond"/>
          <w:lang w:val="en-GB"/>
        </w:rPr>
        <w:t>Igvar</w:t>
      </w:r>
      <w:proofErr w:type="spellEnd"/>
      <w:r w:rsidRPr="0099747E">
        <w:rPr>
          <w:rFonts w:ascii="Garamond" w:hAnsi="Garamond"/>
          <w:lang w:val="en-GB"/>
        </w:rPr>
        <w:t xml:space="preserve"> Kamprad. Currently, the company is run by another Swede named </w:t>
      </w:r>
      <w:proofErr w:type="spellStart"/>
      <w:r w:rsidRPr="0099747E">
        <w:rPr>
          <w:rFonts w:ascii="Garamond" w:hAnsi="Garamond"/>
          <w:lang w:val="en-GB"/>
        </w:rPr>
        <w:t>Jesper</w:t>
      </w:r>
      <w:proofErr w:type="spellEnd"/>
      <w:r w:rsidRPr="0099747E">
        <w:rPr>
          <w:rFonts w:ascii="Garamond" w:hAnsi="Garamond"/>
          <w:lang w:val="en-GB"/>
        </w:rPr>
        <w:t xml:space="preserve"> </w:t>
      </w:r>
      <w:proofErr w:type="spellStart"/>
      <w:r w:rsidRPr="0099747E">
        <w:rPr>
          <w:rFonts w:ascii="Garamond" w:hAnsi="Garamond"/>
          <w:lang w:val="en-GB"/>
        </w:rPr>
        <w:t>Brodin</w:t>
      </w:r>
      <w:proofErr w:type="spellEnd"/>
      <w:r w:rsidRPr="0099747E">
        <w:rPr>
          <w:rFonts w:ascii="Garamond" w:hAnsi="Garamond"/>
          <w:lang w:val="en-GB"/>
        </w:rPr>
        <w:t>.</w:t>
      </w:r>
    </w:p>
    <w:p w:rsidR="00F46D98" w:rsidRPr="0099747E" w:rsidRDefault="00F46D98" w:rsidP="00F46D98">
      <w:pPr>
        <w:spacing w:line="360" w:lineRule="auto"/>
        <w:jc w:val="both"/>
        <w:rPr>
          <w:rFonts w:ascii="Garamond" w:hAnsi="Garamond"/>
          <w:lang w:val="en-GB"/>
        </w:rPr>
      </w:pPr>
    </w:p>
    <w:p w:rsidR="00F46D98" w:rsidRPr="0099747E" w:rsidRDefault="00F46D98" w:rsidP="00F46D98">
      <w:pPr>
        <w:spacing w:line="360" w:lineRule="auto"/>
        <w:ind w:firstLine="708"/>
        <w:jc w:val="both"/>
        <w:rPr>
          <w:rFonts w:ascii="Garamond" w:hAnsi="Garamond"/>
          <w:lang w:val="en-GB"/>
        </w:rPr>
      </w:pPr>
      <w:r w:rsidRPr="0099747E">
        <w:rPr>
          <w:rFonts w:ascii="Garamond" w:hAnsi="Garamond"/>
          <w:lang w:val="en-GB"/>
        </w:rPr>
        <w:t>As mentioned above, IKEA has made a significant contribution to the sale of kit furniture. It was in 1956 that a brand-new concept that totally seduced customers appeared. This concept is attractive both for customers (packaging designed in such a way that the product is easy to transport and transport, from the point of sale to their homes) and for the company itself (production, transport and storage representing a much lower cost compared to more "conventional" products).</w:t>
      </w:r>
    </w:p>
    <w:p w:rsidR="00F46D98" w:rsidRPr="0099747E" w:rsidRDefault="00F46D98" w:rsidP="00F46D98">
      <w:pPr>
        <w:spacing w:line="360" w:lineRule="auto"/>
        <w:ind w:firstLine="708"/>
        <w:jc w:val="both"/>
        <w:rPr>
          <w:rFonts w:ascii="Garamond" w:hAnsi="Garamond"/>
          <w:lang w:val="en-GB"/>
        </w:rPr>
      </w:pPr>
      <w:r w:rsidRPr="0099747E">
        <w:rPr>
          <w:rFonts w:ascii="Garamond" w:hAnsi="Garamond"/>
          <w:lang w:val="en-GB"/>
        </w:rPr>
        <w:t>Another major innovation that we owe to IKEA and that has also enabled the company to establish itself as a true leader in its sector is the organisation and layout of each of these stores. Therefore, when a customer enters an IKEA store, they are imposed a certain route that requires them to go through all the products and walk around the store before leaving it. The customer is then much more likely to buy more products than he originally anticipated. Another example is the integration of cafeterias into IKEA stores, also done first by the Swedes, which prevents customers from going out to eat and thus enjoying the best possible food.</w:t>
      </w:r>
    </w:p>
    <w:p w:rsidR="0099747E" w:rsidRPr="0099747E" w:rsidRDefault="00F46D98" w:rsidP="00F46D98">
      <w:pPr>
        <w:spacing w:line="360" w:lineRule="auto"/>
        <w:jc w:val="both"/>
        <w:rPr>
          <w:rFonts w:ascii="Garamond" w:hAnsi="Garamond"/>
          <w:lang w:val="en-GB"/>
        </w:rPr>
      </w:pPr>
      <w:r w:rsidRPr="0099747E">
        <w:rPr>
          <w:rFonts w:ascii="Garamond" w:hAnsi="Garamond"/>
          <w:lang w:val="en-GB"/>
        </w:rPr>
        <w:t>It is therefore several of these innovations that have enabled the IKEA Group to establish itself as an essential part of the sector it represents. All their innovations were subsequently taken over by many other companies (both competitors and non-competitors)</w:t>
      </w:r>
      <w:r w:rsidR="0099747E">
        <w:rPr>
          <w:rFonts w:ascii="Garamond" w:hAnsi="Garamond"/>
          <w:lang w:val="en-GB"/>
        </w:rPr>
        <w:t xml:space="preserve">. “La success story </w:t>
      </w:r>
      <w:proofErr w:type="spellStart"/>
      <w:r w:rsidR="0099747E">
        <w:rPr>
          <w:rFonts w:ascii="Garamond" w:hAnsi="Garamond"/>
          <w:lang w:val="en-GB"/>
        </w:rPr>
        <w:t>d’IKEA</w:t>
      </w:r>
      <w:proofErr w:type="spellEnd"/>
      <w:r w:rsidR="0099747E">
        <w:rPr>
          <w:rFonts w:ascii="Garamond" w:hAnsi="Garamond"/>
          <w:lang w:val="en-GB"/>
        </w:rPr>
        <w:t xml:space="preserve"> – </w:t>
      </w:r>
      <w:proofErr w:type="spellStart"/>
      <w:r w:rsidR="0099747E">
        <w:rPr>
          <w:rFonts w:ascii="Garamond" w:hAnsi="Garamond"/>
          <w:lang w:val="en-GB"/>
        </w:rPr>
        <w:t>L’express</w:t>
      </w:r>
      <w:proofErr w:type="spellEnd"/>
      <w:r w:rsidR="0099747E">
        <w:rPr>
          <w:rFonts w:ascii="Garamond" w:hAnsi="Garamond"/>
          <w:lang w:val="en-GB"/>
        </w:rPr>
        <w:t xml:space="preserve"> </w:t>
      </w:r>
      <w:proofErr w:type="spellStart"/>
      <w:r w:rsidR="0099747E">
        <w:rPr>
          <w:rFonts w:ascii="Garamond" w:hAnsi="Garamond"/>
          <w:lang w:val="en-GB"/>
        </w:rPr>
        <w:t>entreprise</w:t>
      </w:r>
      <w:proofErr w:type="spellEnd"/>
      <w:r w:rsidR="0099747E">
        <w:rPr>
          <w:rFonts w:ascii="Garamond" w:hAnsi="Garamond"/>
          <w:lang w:val="en-GB"/>
        </w:rPr>
        <w:t xml:space="preserve"> – (2012)</w:t>
      </w:r>
    </w:p>
    <w:p w:rsidR="00F46D98" w:rsidRPr="0099747E" w:rsidRDefault="00F46D98" w:rsidP="00F46D98">
      <w:pPr>
        <w:spacing w:line="360" w:lineRule="auto"/>
        <w:jc w:val="both"/>
        <w:rPr>
          <w:rFonts w:ascii="Garamond" w:hAnsi="Garamond"/>
          <w:lang w:val="en-GB"/>
        </w:rPr>
      </w:pPr>
    </w:p>
    <w:p w:rsidR="00F46D98" w:rsidRPr="0099747E" w:rsidRDefault="00F46D98" w:rsidP="00F46D98">
      <w:pPr>
        <w:spacing w:line="360" w:lineRule="auto"/>
        <w:jc w:val="both"/>
        <w:rPr>
          <w:rFonts w:ascii="Garamond" w:hAnsi="Garamond"/>
          <w:lang w:val="en-GB"/>
        </w:rPr>
      </w:pPr>
      <w:r w:rsidRPr="0099747E">
        <w:rPr>
          <w:rFonts w:ascii="Garamond" w:hAnsi="Garamond"/>
          <w:lang w:val="en-GB"/>
        </w:rPr>
        <w:t xml:space="preserve">Internationally, IKEA represents a total of </w:t>
      </w:r>
      <w:r w:rsidR="00C91D4A" w:rsidRPr="0099747E">
        <w:rPr>
          <w:rFonts w:ascii="Garamond" w:hAnsi="Garamond"/>
          <w:lang w:val="en-GB"/>
        </w:rPr>
        <w:t>422</w:t>
      </w:r>
      <w:r w:rsidRPr="0099747E">
        <w:rPr>
          <w:rFonts w:ascii="Garamond" w:hAnsi="Garamond"/>
          <w:lang w:val="en-GB"/>
        </w:rPr>
        <w:t xml:space="preserve"> stores in countries around the world</w:t>
      </w:r>
      <w:r w:rsidR="00C91D4A" w:rsidRPr="0099747E">
        <w:rPr>
          <w:rFonts w:ascii="Garamond" w:hAnsi="Garamond"/>
          <w:lang w:val="en-GB"/>
        </w:rPr>
        <w:t xml:space="preserve"> (201)</w:t>
      </w:r>
      <w:r w:rsidRPr="0099747E">
        <w:rPr>
          <w:rFonts w:ascii="Garamond" w:hAnsi="Garamond"/>
          <w:lang w:val="en-GB"/>
        </w:rPr>
        <w:t>. All these companies generate a total profit of €3.3 billion and a turnover of €</w:t>
      </w:r>
      <w:r w:rsidR="00C91D4A" w:rsidRPr="0099747E">
        <w:rPr>
          <w:rFonts w:ascii="Garamond" w:hAnsi="Garamond"/>
          <w:lang w:val="en-GB"/>
        </w:rPr>
        <w:t>28,3</w:t>
      </w:r>
      <w:r w:rsidRPr="0099747E">
        <w:rPr>
          <w:rFonts w:ascii="Garamond" w:hAnsi="Garamond"/>
          <w:lang w:val="en-GB"/>
        </w:rPr>
        <w:t xml:space="preserve"> billion (2017)</w:t>
      </w:r>
      <w:r w:rsidR="00C91D4A" w:rsidRPr="0099747E">
        <w:rPr>
          <w:rFonts w:ascii="Garamond" w:hAnsi="Garamond"/>
          <w:lang w:val="en-GB"/>
        </w:rPr>
        <w:t xml:space="preserve"> and </w:t>
      </w:r>
      <w:r w:rsidR="00EC20A5" w:rsidRPr="0099747E">
        <w:rPr>
          <w:rFonts w:ascii="Garamond" w:hAnsi="Garamond"/>
          <w:lang w:val="en-GB"/>
        </w:rPr>
        <w:t>represents</w:t>
      </w:r>
      <w:bookmarkStart w:id="0" w:name="_GoBack"/>
      <w:bookmarkEnd w:id="0"/>
      <w:r w:rsidR="00C91D4A" w:rsidRPr="0099747E">
        <w:rPr>
          <w:rFonts w:ascii="Garamond" w:hAnsi="Garamond"/>
          <w:lang w:val="en-GB"/>
        </w:rPr>
        <w:t xml:space="preserve"> 208 000 employees. </w:t>
      </w:r>
    </w:p>
    <w:p w:rsidR="00F46D98" w:rsidRPr="0099747E" w:rsidRDefault="00F46D98" w:rsidP="00F46D98">
      <w:pPr>
        <w:spacing w:line="360" w:lineRule="auto"/>
        <w:jc w:val="both"/>
        <w:rPr>
          <w:rFonts w:ascii="Garamond" w:hAnsi="Garamond"/>
          <w:lang w:val="en-GB"/>
        </w:rPr>
      </w:pPr>
      <w:r w:rsidRPr="0099747E">
        <w:rPr>
          <w:rFonts w:ascii="Garamond" w:hAnsi="Garamond"/>
          <w:lang w:val="en-GB"/>
        </w:rPr>
        <w:t>-242 stores in Europe</w:t>
      </w:r>
      <w:r w:rsidR="0099747E">
        <w:rPr>
          <w:rFonts w:ascii="Garamond" w:hAnsi="Garamond"/>
          <w:lang w:val="en-GB"/>
        </w:rPr>
        <w:tab/>
      </w:r>
      <w:r w:rsidR="0099747E">
        <w:rPr>
          <w:rFonts w:ascii="Garamond" w:hAnsi="Garamond"/>
          <w:lang w:val="en-GB"/>
        </w:rPr>
        <w:tab/>
      </w:r>
      <w:r w:rsidR="0099747E">
        <w:rPr>
          <w:rFonts w:ascii="Garamond" w:hAnsi="Garamond"/>
          <w:lang w:val="en-GB"/>
        </w:rPr>
        <w:tab/>
      </w:r>
      <w:r w:rsidR="0099747E">
        <w:rPr>
          <w:rFonts w:ascii="Garamond" w:hAnsi="Garamond"/>
          <w:lang w:val="en-GB"/>
        </w:rPr>
        <w:tab/>
      </w:r>
      <w:r w:rsidR="0099747E">
        <w:rPr>
          <w:rFonts w:ascii="Garamond" w:hAnsi="Garamond"/>
          <w:lang w:val="en-GB"/>
        </w:rPr>
        <w:tab/>
        <w:t>- 10 stores in Australia</w:t>
      </w:r>
    </w:p>
    <w:p w:rsidR="00F46D98" w:rsidRPr="0099747E" w:rsidRDefault="00F46D98" w:rsidP="00F46D98">
      <w:pPr>
        <w:spacing w:line="360" w:lineRule="auto"/>
        <w:jc w:val="both"/>
        <w:rPr>
          <w:rFonts w:ascii="Garamond" w:hAnsi="Garamond"/>
          <w:lang w:val="en-GB"/>
        </w:rPr>
      </w:pPr>
      <w:r w:rsidRPr="0099747E">
        <w:rPr>
          <w:rFonts w:ascii="Garamond" w:hAnsi="Garamond"/>
          <w:lang w:val="en-GB"/>
        </w:rPr>
        <w:t xml:space="preserve">- 56 stores in North America </w:t>
      </w:r>
    </w:p>
    <w:p w:rsidR="00F46D98" w:rsidRPr="0099747E" w:rsidRDefault="00F46D98" w:rsidP="00F46D98">
      <w:pPr>
        <w:spacing w:line="360" w:lineRule="auto"/>
        <w:jc w:val="both"/>
        <w:rPr>
          <w:rFonts w:ascii="Garamond" w:hAnsi="Garamond"/>
          <w:lang w:val="en-GB"/>
        </w:rPr>
      </w:pPr>
      <w:r w:rsidRPr="0099747E">
        <w:rPr>
          <w:rFonts w:ascii="Garamond" w:hAnsi="Garamond"/>
          <w:lang w:val="en-GB"/>
        </w:rPr>
        <w:t xml:space="preserve">- 14 stores in Russia </w:t>
      </w:r>
    </w:p>
    <w:p w:rsidR="00F46D98" w:rsidRPr="0099747E" w:rsidRDefault="00F46D98" w:rsidP="00F46D98">
      <w:pPr>
        <w:spacing w:line="360" w:lineRule="auto"/>
        <w:jc w:val="both"/>
        <w:rPr>
          <w:rFonts w:ascii="Garamond" w:hAnsi="Garamond"/>
          <w:lang w:val="en-GB"/>
        </w:rPr>
      </w:pPr>
      <w:r w:rsidRPr="0099747E">
        <w:rPr>
          <w:rFonts w:ascii="Garamond" w:hAnsi="Garamond"/>
          <w:lang w:val="en-GB"/>
        </w:rPr>
        <w:t>- 33 stores in Asia</w:t>
      </w:r>
    </w:p>
    <w:p w:rsidR="0084405B" w:rsidRPr="0099747E" w:rsidRDefault="0084405B" w:rsidP="0084405B">
      <w:pPr>
        <w:rPr>
          <w:rFonts w:ascii="Garamond" w:hAnsi="Garamond"/>
          <w:lang w:val="en-GB"/>
        </w:rPr>
      </w:pPr>
      <w:r w:rsidRPr="0099747E">
        <w:rPr>
          <w:rFonts w:ascii="Garamond" w:hAnsi="Garamond"/>
          <w:i/>
          <w:sz w:val="36"/>
          <w:u w:val="single"/>
          <w:lang w:val="en-GB"/>
        </w:rPr>
        <w:lastRenderedPageBreak/>
        <w:t xml:space="preserve">Strategic </w:t>
      </w:r>
      <w:r w:rsidR="0099747E" w:rsidRPr="0099747E">
        <w:rPr>
          <w:rFonts w:ascii="Garamond" w:hAnsi="Garamond"/>
          <w:i/>
          <w:sz w:val="36"/>
          <w:u w:val="single"/>
          <w:lang w:val="en-GB"/>
        </w:rPr>
        <w:t>procurement</w:t>
      </w:r>
      <w:r w:rsidR="0099747E" w:rsidRPr="0099747E">
        <w:rPr>
          <w:rFonts w:ascii="Garamond" w:hAnsi="Garamond"/>
          <w:lang w:val="en-GB"/>
        </w:rPr>
        <w:t>:</w:t>
      </w:r>
      <w:r w:rsidRPr="0099747E">
        <w:rPr>
          <w:rFonts w:ascii="Garamond" w:hAnsi="Garamond"/>
          <w:lang w:val="en-GB"/>
        </w:rPr>
        <w:t xml:space="preserve"> </w:t>
      </w:r>
    </w:p>
    <w:p w:rsidR="0084405B" w:rsidRPr="0099747E" w:rsidRDefault="0084405B" w:rsidP="0084405B">
      <w:pPr>
        <w:rPr>
          <w:rFonts w:ascii="Garamond" w:hAnsi="Garamond"/>
          <w:lang w:val="en-GB"/>
        </w:rPr>
      </w:pPr>
    </w:p>
    <w:p w:rsidR="009462A4" w:rsidRPr="0099747E" w:rsidRDefault="009462A4" w:rsidP="009462A4">
      <w:pPr>
        <w:spacing w:line="360" w:lineRule="auto"/>
        <w:jc w:val="both"/>
        <w:rPr>
          <w:rFonts w:ascii="Garamond" w:hAnsi="Garamond"/>
          <w:lang w:val="en-GB"/>
        </w:rPr>
      </w:pPr>
      <w:r w:rsidRPr="0099747E">
        <w:rPr>
          <w:rFonts w:ascii="Garamond" w:hAnsi="Garamond"/>
          <w:lang w:val="en-GB"/>
        </w:rPr>
        <w:t>For a company that wants to be competitive on a global scale like IKEA, procurement is obviously an essential function for its development and growth.</w:t>
      </w:r>
    </w:p>
    <w:p w:rsidR="009462A4" w:rsidRPr="0099747E" w:rsidRDefault="009462A4" w:rsidP="009462A4">
      <w:pPr>
        <w:spacing w:line="360" w:lineRule="auto"/>
        <w:jc w:val="both"/>
        <w:rPr>
          <w:rFonts w:ascii="Garamond" w:hAnsi="Garamond"/>
          <w:lang w:val="en-GB"/>
        </w:rPr>
      </w:pPr>
      <w:r w:rsidRPr="0099747E">
        <w:rPr>
          <w:rFonts w:ascii="Garamond" w:hAnsi="Garamond"/>
          <w:lang w:val="en-GB"/>
        </w:rPr>
        <w:t>In this case, the strategic procurement process will allow the company to optimize each euro invested for all the products and services necessary for the proper functioning of all operations and therefore for customer satisfaction; an objective that is part of the two major objectives of a company, along with the fact of generating profits. Supply and benefits are therefore closely linked for all sectors.</w:t>
      </w:r>
    </w:p>
    <w:p w:rsidR="0084405B" w:rsidRPr="0099747E" w:rsidRDefault="0084405B" w:rsidP="0084405B">
      <w:pPr>
        <w:rPr>
          <w:rFonts w:ascii="Garamond" w:hAnsi="Garamond"/>
          <w:lang w:val="en-GB"/>
        </w:rPr>
      </w:pPr>
    </w:p>
    <w:p w:rsidR="00661900" w:rsidRPr="0099747E" w:rsidRDefault="0084405B" w:rsidP="0084405B">
      <w:pPr>
        <w:jc w:val="center"/>
        <w:rPr>
          <w:rFonts w:ascii="Garamond" w:hAnsi="Garamond"/>
          <w:sz w:val="28"/>
          <w:u w:val="single"/>
          <w:lang w:val="en-GB"/>
        </w:rPr>
      </w:pPr>
      <w:proofErr w:type="spellStart"/>
      <w:r w:rsidRPr="0099747E">
        <w:rPr>
          <w:rFonts w:ascii="Garamond" w:hAnsi="Garamond"/>
          <w:sz w:val="28"/>
          <w:u w:val="single"/>
          <w:lang w:val="en-GB"/>
        </w:rPr>
        <w:t>Définition</w:t>
      </w:r>
      <w:proofErr w:type="spellEnd"/>
    </w:p>
    <w:p w:rsidR="0084405B" w:rsidRPr="0099747E" w:rsidRDefault="0084405B" w:rsidP="0084405B">
      <w:pPr>
        <w:rPr>
          <w:rFonts w:ascii="Garamond" w:hAnsi="Garamond"/>
          <w:lang w:val="en-GB"/>
        </w:rPr>
      </w:pPr>
    </w:p>
    <w:p w:rsidR="00CC7F02" w:rsidRPr="0099747E" w:rsidRDefault="00CC7F02" w:rsidP="00CC7F02">
      <w:pPr>
        <w:spacing w:line="360" w:lineRule="auto"/>
        <w:jc w:val="both"/>
        <w:rPr>
          <w:rFonts w:ascii="Garamond" w:hAnsi="Garamond"/>
          <w:lang w:val="en-GB"/>
        </w:rPr>
      </w:pPr>
      <w:r w:rsidRPr="0099747E">
        <w:rPr>
          <w:rFonts w:ascii="Garamond" w:hAnsi="Garamond"/>
          <w:lang w:val="en-GB"/>
        </w:rPr>
        <w:t>In order to provide a clear definition, the strategic sourcing process is a corporate function that comes after a rigorous analysis of the company's needs. This function generally requires the participation of all sectors of a company (logistics, marketing, finance, etc.). It can therefore take the form of audits, market studies, etc.</w:t>
      </w:r>
    </w:p>
    <w:p w:rsidR="00CC7F02" w:rsidRPr="0099747E" w:rsidRDefault="00CC7F02" w:rsidP="00CC7F02">
      <w:pPr>
        <w:spacing w:line="360" w:lineRule="auto"/>
        <w:jc w:val="both"/>
        <w:rPr>
          <w:rFonts w:ascii="Garamond" w:hAnsi="Garamond"/>
          <w:lang w:val="en-GB"/>
        </w:rPr>
      </w:pPr>
      <w:r w:rsidRPr="0099747E">
        <w:rPr>
          <w:rFonts w:ascii="Garamond" w:hAnsi="Garamond"/>
          <w:lang w:val="en-GB"/>
        </w:rPr>
        <w:t xml:space="preserve">However, it is important to note that the strategic sourcing process will be completely different from one company to another since each company has its own needs. </w:t>
      </w:r>
    </w:p>
    <w:p w:rsidR="00CC7F02" w:rsidRPr="0099747E" w:rsidRDefault="00CC7F02" w:rsidP="00CC7F02">
      <w:pPr>
        <w:spacing w:line="360" w:lineRule="auto"/>
        <w:jc w:val="both"/>
        <w:rPr>
          <w:rFonts w:ascii="Garamond" w:hAnsi="Garamond"/>
          <w:lang w:val="en-GB"/>
        </w:rPr>
      </w:pPr>
      <w:r w:rsidRPr="0099747E">
        <w:rPr>
          <w:rFonts w:ascii="Garamond" w:hAnsi="Garamond"/>
          <w:lang w:val="en-GB"/>
        </w:rPr>
        <w:t>For a procurement strategy to be effective, it must first and foremost</w:t>
      </w:r>
    </w:p>
    <w:p w:rsidR="00CC7F02" w:rsidRPr="00DB44C4" w:rsidRDefault="00CC7F02" w:rsidP="00DB44C4">
      <w:pPr>
        <w:pStyle w:val="Paragraphedeliste"/>
        <w:numPr>
          <w:ilvl w:val="0"/>
          <w:numId w:val="33"/>
        </w:numPr>
        <w:spacing w:line="360" w:lineRule="auto"/>
        <w:jc w:val="both"/>
        <w:rPr>
          <w:rFonts w:ascii="Garamond" w:hAnsi="Garamond"/>
          <w:lang w:val="en-GB"/>
        </w:rPr>
      </w:pPr>
      <w:r w:rsidRPr="00DB44C4">
        <w:rPr>
          <w:rFonts w:ascii="Garamond" w:hAnsi="Garamond"/>
          <w:lang w:val="en-GB"/>
        </w:rPr>
        <w:t>Contribute to good customer satisfaction</w:t>
      </w:r>
    </w:p>
    <w:p w:rsidR="00CC7F02" w:rsidRPr="00DB44C4" w:rsidRDefault="00CC7F02" w:rsidP="00DB44C4">
      <w:pPr>
        <w:pStyle w:val="Paragraphedeliste"/>
        <w:numPr>
          <w:ilvl w:val="0"/>
          <w:numId w:val="33"/>
        </w:numPr>
        <w:spacing w:line="360" w:lineRule="auto"/>
        <w:jc w:val="both"/>
        <w:rPr>
          <w:rFonts w:ascii="Garamond" w:hAnsi="Garamond"/>
          <w:lang w:val="en-GB"/>
        </w:rPr>
      </w:pPr>
      <w:r w:rsidRPr="00DB44C4">
        <w:rPr>
          <w:rFonts w:ascii="Garamond" w:hAnsi="Garamond"/>
          <w:lang w:val="en-GB"/>
        </w:rPr>
        <w:t xml:space="preserve">Control costs and improve market competitiveness </w:t>
      </w:r>
    </w:p>
    <w:p w:rsidR="00F43F59" w:rsidRPr="0099747E" w:rsidRDefault="00F43F59" w:rsidP="00BB6691">
      <w:pPr>
        <w:rPr>
          <w:rFonts w:ascii="Garamond" w:hAnsi="Garamond"/>
          <w:lang w:val="en-GB"/>
        </w:rPr>
      </w:pPr>
    </w:p>
    <w:p w:rsidR="00F43F59" w:rsidRPr="0099747E" w:rsidRDefault="00F43F59" w:rsidP="00BB6691">
      <w:pPr>
        <w:rPr>
          <w:rFonts w:ascii="Garamond" w:hAnsi="Garamond"/>
          <w:lang w:val="en-GB"/>
        </w:rPr>
      </w:pPr>
    </w:p>
    <w:p w:rsidR="00F43F59" w:rsidRPr="0099747E" w:rsidRDefault="00F43F59" w:rsidP="00BB6691">
      <w:pPr>
        <w:rPr>
          <w:rFonts w:ascii="Garamond" w:hAnsi="Garamond"/>
          <w:lang w:val="en-GB"/>
        </w:rPr>
      </w:pPr>
    </w:p>
    <w:p w:rsidR="00F43F59" w:rsidRPr="0099747E" w:rsidRDefault="00F43F59" w:rsidP="00BB6691">
      <w:pPr>
        <w:rPr>
          <w:rFonts w:ascii="Garamond" w:hAnsi="Garamond"/>
          <w:lang w:val="en-GB"/>
        </w:rPr>
      </w:pPr>
    </w:p>
    <w:p w:rsidR="00F43F59" w:rsidRPr="0099747E" w:rsidRDefault="00F43F59" w:rsidP="00BB6691">
      <w:pPr>
        <w:rPr>
          <w:rFonts w:ascii="Garamond" w:hAnsi="Garamond"/>
          <w:lang w:val="en-GB"/>
        </w:rPr>
      </w:pPr>
    </w:p>
    <w:p w:rsidR="00F43F59" w:rsidRPr="0099747E" w:rsidRDefault="00F43F59" w:rsidP="00BB6691">
      <w:pPr>
        <w:rPr>
          <w:rFonts w:ascii="Garamond" w:hAnsi="Garamond"/>
          <w:lang w:val="en-GB"/>
        </w:rPr>
      </w:pPr>
    </w:p>
    <w:p w:rsidR="00F43F59" w:rsidRPr="0099747E" w:rsidRDefault="00F43F59" w:rsidP="00BB6691">
      <w:pPr>
        <w:rPr>
          <w:rFonts w:ascii="Garamond" w:hAnsi="Garamond"/>
          <w:lang w:val="en-GB"/>
        </w:rPr>
      </w:pPr>
    </w:p>
    <w:p w:rsidR="00F43F59" w:rsidRPr="0099747E" w:rsidRDefault="00F43F59" w:rsidP="00BB6691">
      <w:pPr>
        <w:rPr>
          <w:rFonts w:ascii="Garamond" w:hAnsi="Garamond"/>
          <w:lang w:val="en-GB"/>
        </w:rPr>
      </w:pPr>
    </w:p>
    <w:p w:rsidR="00F43F59" w:rsidRPr="0099747E" w:rsidRDefault="00F43F59" w:rsidP="00BB6691">
      <w:pPr>
        <w:rPr>
          <w:rFonts w:ascii="Garamond" w:hAnsi="Garamond"/>
          <w:lang w:val="en-GB"/>
        </w:rPr>
      </w:pPr>
    </w:p>
    <w:p w:rsidR="00F43F59" w:rsidRPr="0099747E" w:rsidRDefault="00F43F59" w:rsidP="00BB6691">
      <w:pPr>
        <w:rPr>
          <w:rFonts w:ascii="Garamond" w:hAnsi="Garamond"/>
          <w:lang w:val="en-GB"/>
        </w:rPr>
      </w:pPr>
    </w:p>
    <w:p w:rsidR="00C2014B" w:rsidRPr="0099747E" w:rsidRDefault="00C2014B" w:rsidP="00BB6691">
      <w:pPr>
        <w:rPr>
          <w:rFonts w:ascii="Garamond" w:hAnsi="Garamond"/>
          <w:lang w:val="en-GB"/>
        </w:rPr>
      </w:pPr>
    </w:p>
    <w:p w:rsidR="00C2014B" w:rsidRPr="0099747E" w:rsidRDefault="00C2014B" w:rsidP="00BB6691">
      <w:pPr>
        <w:rPr>
          <w:rFonts w:ascii="Garamond" w:hAnsi="Garamond"/>
          <w:lang w:val="en-GB"/>
        </w:rPr>
      </w:pPr>
    </w:p>
    <w:p w:rsidR="00C2014B" w:rsidRPr="0099747E" w:rsidRDefault="00C2014B" w:rsidP="00BB6691">
      <w:pPr>
        <w:rPr>
          <w:rFonts w:ascii="Garamond" w:hAnsi="Garamond"/>
          <w:lang w:val="en-GB"/>
        </w:rPr>
      </w:pPr>
    </w:p>
    <w:p w:rsidR="00C2014B" w:rsidRPr="0099747E" w:rsidRDefault="00C2014B" w:rsidP="00BB6691">
      <w:pPr>
        <w:rPr>
          <w:rFonts w:ascii="Garamond" w:hAnsi="Garamond"/>
          <w:lang w:val="en-GB"/>
        </w:rPr>
      </w:pPr>
    </w:p>
    <w:p w:rsidR="00C2014B" w:rsidRPr="0099747E" w:rsidRDefault="00C2014B" w:rsidP="00BB6691">
      <w:pPr>
        <w:rPr>
          <w:rFonts w:ascii="Garamond" w:hAnsi="Garamond"/>
          <w:lang w:val="en-GB"/>
        </w:rPr>
      </w:pPr>
    </w:p>
    <w:p w:rsidR="00C2014B" w:rsidRPr="0099747E" w:rsidRDefault="00C2014B" w:rsidP="00BB6691">
      <w:pPr>
        <w:rPr>
          <w:rFonts w:ascii="Garamond" w:hAnsi="Garamond"/>
          <w:lang w:val="en-GB"/>
        </w:rPr>
      </w:pPr>
    </w:p>
    <w:p w:rsidR="0099747E" w:rsidRPr="0099747E" w:rsidRDefault="0099747E" w:rsidP="00BB6691">
      <w:pPr>
        <w:rPr>
          <w:rFonts w:ascii="Garamond" w:hAnsi="Garamond"/>
          <w:lang w:val="en-GB"/>
        </w:rPr>
      </w:pPr>
    </w:p>
    <w:p w:rsidR="00C2014B" w:rsidRPr="0099747E" w:rsidRDefault="00C2014B" w:rsidP="00BB6691">
      <w:pPr>
        <w:rPr>
          <w:rFonts w:ascii="Garamond" w:hAnsi="Garamond"/>
          <w:lang w:val="en-GB"/>
        </w:rPr>
      </w:pPr>
    </w:p>
    <w:p w:rsidR="00C2014B" w:rsidRPr="0099747E" w:rsidRDefault="00C2014B" w:rsidP="00BB6691">
      <w:pPr>
        <w:rPr>
          <w:rFonts w:ascii="Garamond" w:hAnsi="Garamond"/>
          <w:lang w:val="en-GB"/>
        </w:rPr>
      </w:pPr>
    </w:p>
    <w:p w:rsidR="00C2014B" w:rsidRPr="0099747E" w:rsidRDefault="00C2014B" w:rsidP="00BB6691">
      <w:pPr>
        <w:rPr>
          <w:rFonts w:ascii="Garamond" w:hAnsi="Garamond"/>
          <w:lang w:val="en-GB"/>
        </w:rPr>
      </w:pPr>
    </w:p>
    <w:p w:rsidR="00C2014B" w:rsidRPr="0099747E" w:rsidRDefault="00C2014B" w:rsidP="00BB6691">
      <w:pPr>
        <w:rPr>
          <w:rFonts w:ascii="Garamond" w:hAnsi="Garamond"/>
          <w:lang w:val="en-GB"/>
        </w:rPr>
      </w:pPr>
    </w:p>
    <w:p w:rsidR="00C2014B" w:rsidRPr="0099747E" w:rsidRDefault="00C2014B" w:rsidP="00BB6691">
      <w:pPr>
        <w:rPr>
          <w:rFonts w:ascii="Garamond" w:hAnsi="Garamond"/>
          <w:lang w:val="en-GB"/>
        </w:rPr>
      </w:pPr>
    </w:p>
    <w:p w:rsidR="0099747E" w:rsidRPr="0099747E" w:rsidRDefault="0099747E" w:rsidP="0099747E">
      <w:pPr>
        <w:rPr>
          <w:rFonts w:ascii="Garamond" w:hAnsi="Garamond"/>
          <w:i/>
          <w:sz w:val="36"/>
          <w:u w:val="single"/>
          <w:lang w:val="en-GB"/>
        </w:rPr>
      </w:pPr>
      <w:r w:rsidRPr="0099747E">
        <w:rPr>
          <w:rFonts w:ascii="Garamond" w:hAnsi="Garamond"/>
          <w:i/>
          <w:sz w:val="36"/>
          <w:u w:val="single"/>
          <w:lang w:val="en-GB"/>
        </w:rPr>
        <w:lastRenderedPageBreak/>
        <w:t xml:space="preserve">The </w:t>
      </w:r>
      <w:proofErr w:type="spellStart"/>
      <w:r w:rsidRPr="0099747E">
        <w:rPr>
          <w:rFonts w:ascii="Garamond" w:hAnsi="Garamond"/>
          <w:i/>
          <w:sz w:val="36"/>
          <w:u w:val="single"/>
          <w:lang w:val="en-GB"/>
        </w:rPr>
        <w:t>Kralij</w:t>
      </w:r>
      <w:proofErr w:type="spellEnd"/>
      <w:r w:rsidRPr="0099747E">
        <w:rPr>
          <w:rFonts w:ascii="Garamond" w:hAnsi="Garamond"/>
          <w:i/>
          <w:sz w:val="36"/>
          <w:u w:val="single"/>
          <w:lang w:val="en-GB"/>
        </w:rPr>
        <w:t xml:space="preserve"> and Hadfield matrixes:</w:t>
      </w:r>
    </w:p>
    <w:p w:rsidR="0099747E" w:rsidRPr="0099747E" w:rsidRDefault="0099747E" w:rsidP="0099747E">
      <w:pPr>
        <w:spacing w:line="360" w:lineRule="auto"/>
        <w:jc w:val="both"/>
        <w:rPr>
          <w:rFonts w:ascii="Garamond" w:hAnsi="Garamond"/>
          <w:lang w:val="en-GB"/>
        </w:rPr>
      </w:pPr>
    </w:p>
    <w:p w:rsidR="0099747E" w:rsidRPr="0099747E" w:rsidRDefault="0099747E" w:rsidP="0099747E">
      <w:pPr>
        <w:spacing w:line="360" w:lineRule="auto"/>
        <w:jc w:val="both"/>
        <w:rPr>
          <w:rFonts w:ascii="Garamond" w:hAnsi="Garamond"/>
          <w:lang w:val="en-GB"/>
        </w:rPr>
      </w:pPr>
      <w:r w:rsidRPr="0099747E">
        <w:rPr>
          <w:rFonts w:ascii="Garamond" w:hAnsi="Garamond"/>
          <w:lang w:val="en-GB"/>
        </w:rPr>
        <w:t>There are two main matrices for the supply and operation of companies.</w:t>
      </w:r>
    </w:p>
    <w:p w:rsidR="0099747E" w:rsidRPr="0099747E" w:rsidRDefault="0099747E" w:rsidP="0099747E">
      <w:pPr>
        <w:spacing w:line="360" w:lineRule="auto"/>
        <w:jc w:val="both"/>
        <w:rPr>
          <w:rFonts w:ascii="Garamond" w:hAnsi="Garamond"/>
          <w:lang w:val="en-GB"/>
        </w:rPr>
      </w:pPr>
    </w:p>
    <w:p w:rsidR="0099747E" w:rsidRPr="0099747E" w:rsidRDefault="0099747E" w:rsidP="0099747E">
      <w:pPr>
        <w:spacing w:line="360" w:lineRule="auto"/>
        <w:jc w:val="both"/>
        <w:rPr>
          <w:rFonts w:ascii="Garamond" w:hAnsi="Garamond"/>
          <w:lang w:val="en-GB"/>
        </w:rPr>
      </w:pPr>
      <w:r w:rsidRPr="0099747E">
        <w:rPr>
          <w:rFonts w:ascii="Garamond" w:hAnsi="Garamond"/>
          <w:lang w:val="en-GB"/>
        </w:rPr>
        <w:t xml:space="preserve">The first, that of </w:t>
      </w:r>
      <w:proofErr w:type="spellStart"/>
      <w:r w:rsidRPr="0099747E">
        <w:rPr>
          <w:rFonts w:ascii="Garamond" w:hAnsi="Garamond"/>
          <w:lang w:val="en-GB"/>
        </w:rPr>
        <w:t>Kralij</w:t>
      </w:r>
      <w:proofErr w:type="spellEnd"/>
      <w:r w:rsidRPr="0099747E">
        <w:rPr>
          <w:rFonts w:ascii="Garamond" w:hAnsi="Garamond"/>
          <w:lang w:val="en-GB"/>
        </w:rPr>
        <w:t>, is built on two axes, that of the abscissa (below) on which we can see the supply risks, and that of the ordinates (on the side) where we find the financial impact of the product studied.</w:t>
      </w:r>
      <w:r>
        <w:rPr>
          <w:rFonts w:ascii="Garamond" w:hAnsi="Garamond"/>
          <w:lang w:val="en-GB"/>
        </w:rPr>
        <w:t xml:space="preserve"> “Webb – 2017”</w:t>
      </w:r>
    </w:p>
    <w:p w:rsidR="0099747E" w:rsidRPr="0099747E" w:rsidRDefault="0099747E" w:rsidP="0099747E">
      <w:pPr>
        <w:spacing w:line="360" w:lineRule="auto"/>
        <w:jc w:val="both"/>
        <w:rPr>
          <w:rFonts w:ascii="Garamond" w:hAnsi="Garamond"/>
          <w:lang w:val="en-GB"/>
        </w:rPr>
      </w:pPr>
      <w:r w:rsidRPr="0099747E">
        <w:rPr>
          <w:rFonts w:ascii="Garamond" w:hAnsi="Garamond"/>
          <w:lang w:val="en-GB"/>
        </w:rPr>
        <w:t xml:space="preserve">Thanks to this matrix, it is then possible to differentiate the products into 4: </w:t>
      </w:r>
    </w:p>
    <w:p w:rsidR="0099747E" w:rsidRPr="0099747E" w:rsidRDefault="0099747E" w:rsidP="0099747E">
      <w:pPr>
        <w:pStyle w:val="Paragraphedeliste"/>
        <w:numPr>
          <w:ilvl w:val="0"/>
          <w:numId w:val="29"/>
        </w:numPr>
        <w:spacing w:line="360" w:lineRule="auto"/>
        <w:jc w:val="both"/>
        <w:rPr>
          <w:rFonts w:ascii="Garamond" w:hAnsi="Garamond"/>
          <w:lang w:val="en-GB"/>
        </w:rPr>
      </w:pPr>
      <w:r w:rsidRPr="0099747E">
        <w:rPr>
          <w:rFonts w:ascii="Garamond" w:hAnsi="Garamond"/>
          <w:lang w:val="en-GB"/>
        </w:rPr>
        <w:t>The Strategic Products:</w:t>
      </w:r>
      <w:r w:rsidRPr="0099747E">
        <w:rPr>
          <w:rFonts w:ascii="Garamond" w:hAnsi="Garamond"/>
          <w:lang w:val="en-GB"/>
        </w:rPr>
        <w:t xml:space="preserve"> financial risk, is of large supply (too strong dependence on suppliers)</w:t>
      </w:r>
    </w:p>
    <w:p w:rsidR="0099747E" w:rsidRPr="0099747E" w:rsidRDefault="0099747E" w:rsidP="0099747E">
      <w:pPr>
        <w:pStyle w:val="Paragraphedeliste"/>
        <w:numPr>
          <w:ilvl w:val="0"/>
          <w:numId w:val="29"/>
        </w:numPr>
        <w:spacing w:line="360" w:lineRule="auto"/>
        <w:jc w:val="both"/>
        <w:rPr>
          <w:rFonts w:ascii="Garamond" w:hAnsi="Garamond"/>
          <w:lang w:val="en-GB"/>
        </w:rPr>
      </w:pPr>
      <w:r w:rsidRPr="0099747E">
        <w:rPr>
          <w:rFonts w:ascii="Garamond" w:hAnsi="Garamond"/>
          <w:lang w:val="en-GB"/>
        </w:rPr>
        <w:t>The Routine Products:</w:t>
      </w:r>
      <w:r w:rsidRPr="0099747E">
        <w:rPr>
          <w:rFonts w:ascii="Garamond" w:hAnsi="Garamond"/>
          <w:lang w:val="en-GB"/>
        </w:rPr>
        <w:t xml:space="preserve"> low financial and procurement risk. To address it, it is necessary to better manage and allocate these expenses. </w:t>
      </w:r>
    </w:p>
    <w:p w:rsidR="0099747E" w:rsidRPr="0099747E" w:rsidRDefault="0099747E" w:rsidP="0099747E">
      <w:pPr>
        <w:pStyle w:val="Paragraphedeliste"/>
        <w:numPr>
          <w:ilvl w:val="0"/>
          <w:numId w:val="29"/>
        </w:numPr>
        <w:spacing w:line="360" w:lineRule="auto"/>
        <w:jc w:val="both"/>
        <w:rPr>
          <w:rFonts w:ascii="Garamond" w:hAnsi="Garamond"/>
          <w:lang w:val="en-GB"/>
        </w:rPr>
      </w:pPr>
      <w:r w:rsidRPr="0099747E">
        <w:rPr>
          <w:rFonts w:ascii="Garamond" w:hAnsi="Garamond"/>
          <w:lang w:val="en-GB"/>
        </w:rPr>
        <w:t xml:space="preserve">The </w:t>
      </w:r>
      <w:r w:rsidRPr="0099747E">
        <w:rPr>
          <w:rFonts w:ascii="Garamond" w:hAnsi="Garamond"/>
          <w:lang w:val="en-GB"/>
        </w:rPr>
        <w:t>Bottleneck</w:t>
      </w:r>
      <w:r w:rsidRPr="0099747E">
        <w:rPr>
          <w:rFonts w:ascii="Garamond" w:hAnsi="Garamond"/>
          <w:lang w:val="en-GB"/>
        </w:rPr>
        <w:t xml:space="preserve"> Products:</w:t>
      </w:r>
      <w:r w:rsidRPr="0099747E">
        <w:rPr>
          <w:rFonts w:ascii="Garamond" w:hAnsi="Garamond"/>
          <w:lang w:val="en-GB"/>
        </w:rPr>
        <w:t xml:space="preserve"> low financial risk, and high supply risk. It is then necessary to improve relations with suppliers for better supplies.</w:t>
      </w:r>
    </w:p>
    <w:p w:rsidR="0099747E" w:rsidRPr="0099747E" w:rsidRDefault="0099747E" w:rsidP="0099747E">
      <w:pPr>
        <w:pStyle w:val="Paragraphedeliste"/>
        <w:numPr>
          <w:ilvl w:val="0"/>
          <w:numId w:val="29"/>
        </w:numPr>
        <w:spacing w:line="360" w:lineRule="auto"/>
        <w:jc w:val="both"/>
        <w:rPr>
          <w:rFonts w:ascii="Garamond" w:hAnsi="Garamond"/>
          <w:lang w:val="en-GB"/>
        </w:rPr>
      </w:pPr>
      <w:r w:rsidRPr="0099747E">
        <w:rPr>
          <w:rFonts w:ascii="Garamond" w:hAnsi="Garamond"/>
          <w:lang w:val="en-GB"/>
        </w:rPr>
        <w:t xml:space="preserve">The Leverage products: </w:t>
      </w:r>
      <w:r w:rsidRPr="0099747E">
        <w:rPr>
          <w:rFonts w:ascii="Garamond" w:hAnsi="Garamond"/>
          <w:lang w:val="en-GB"/>
        </w:rPr>
        <w:t>Products with a high financial risk as well as a low</w:t>
      </w:r>
      <w:r w:rsidRPr="0099747E">
        <w:rPr>
          <w:rFonts w:ascii="Garamond" w:hAnsi="Garamond"/>
          <w:lang w:val="en-GB"/>
        </w:rPr>
        <w:t xml:space="preserve"> supply risk</w:t>
      </w:r>
      <w:r w:rsidRPr="0099747E">
        <w:rPr>
          <w:rFonts w:ascii="Garamond" w:hAnsi="Garamond"/>
          <w:lang w:val="en-GB"/>
        </w:rPr>
        <w:t xml:space="preserve">. To manage them, it is necessary to increase the sources while maintaining a healthy </w:t>
      </w:r>
      <w:r w:rsidRPr="0099747E">
        <w:rPr>
          <w:rFonts w:ascii="Garamond" w:hAnsi="Garamond"/>
          <w:lang w:val="en-GB"/>
        </w:rPr>
        <w:t xml:space="preserve">competitivity </w:t>
      </w:r>
      <w:r w:rsidRPr="0099747E">
        <w:rPr>
          <w:rFonts w:ascii="Garamond" w:hAnsi="Garamond"/>
          <w:lang w:val="en-GB"/>
        </w:rPr>
        <w:t>between suppliers.</w:t>
      </w:r>
      <w:r>
        <w:rPr>
          <w:rFonts w:ascii="Garamond" w:hAnsi="Garamond"/>
          <w:lang w:val="en-GB"/>
        </w:rPr>
        <w:t xml:space="preserve"> “Webb – (2017)”</w:t>
      </w:r>
    </w:p>
    <w:p w:rsidR="0099747E" w:rsidRPr="0099747E" w:rsidRDefault="0099747E" w:rsidP="0099747E">
      <w:pPr>
        <w:spacing w:line="360" w:lineRule="auto"/>
        <w:jc w:val="both"/>
        <w:rPr>
          <w:rFonts w:ascii="Garamond" w:hAnsi="Garamond"/>
          <w:lang w:val="en-GB"/>
        </w:rPr>
      </w:pPr>
    </w:p>
    <w:p w:rsidR="0099747E" w:rsidRPr="0099747E" w:rsidRDefault="0099747E" w:rsidP="0099747E">
      <w:pPr>
        <w:spacing w:line="360" w:lineRule="auto"/>
        <w:jc w:val="both"/>
        <w:rPr>
          <w:rFonts w:ascii="Garamond" w:hAnsi="Garamond"/>
          <w:lang w:val="en-GB"/>
        </w:rPr>
      </w:pPr>
      <w:r w:rsidRPr="0099747E">
        <w:rPr>
          <w:rFonts w:ascii="Garamond" w:hAnsi="Garamond"/>
          <w:lang w:val="en-GB"/>
        </w:rPr>
        <w:t>The second matrix, Hadfield's, is also based on the principle of two axes, as the previous one. On the abscissa, the importance of the product for the company (financial importance, for the image...) and on the ordinate, the cost of the latter.</w:t>
      </w:r>
    </w:p>
    <w:p w:rsidR="0099747E" w:rsidRPr="0099747E" w:rsidRDefault="0099747E" w:rsidP="0099747E">
      <w:pPr>
        <w:spacing w:line="360" w:lineRule="auto"/>
        <w:jc w:val="both"/>
        <w:rPr>
          <w:rFonts w:ascii="Garamond" w:hAnsi="Garamond"/>
          <w:lang w:val="en-GB"/>
        </w:rPr>
      </w:pPr>
      <w:r w:rsidRPr="0099747E">
        <w:rPr>
          <w:rFonts w:ascii="Garamond" w:hAnsi="Garamond"/>
          <w:lang w:val="en-GB"/>
        </w:rPr>
        <w:t xml:space="preserve">This allows companies to know which </w:t>
      </w:r>
      <w:r w:rsidRPr="0099747E">
        <w:rPr>
          <w:rFonts w:ascii="Garamond" w:hAnsi="Garamond"/>
          <w:lang w:val="en-GB"/>
        </w:rPr>
        <w:t>the most important tasks within the company are</w:t>
      </w:r>
      <w:r w:rsidRPr="0099747E">
        <w:rPr>
          <w:rFonts w:ascii="Garamond" w:hAnsi="Garamond"/>
          <w:lang w:val="en-GB"/>
        </w:rPr>
        <w:t>, and therefore, to be able to work on solving them as a priority, in order to improve the company's performance and organization.</w:t>
      </w:r>
    </w:p>
    <w:p w:rsidR="0099747E" w:rsidRPr="0099747E" w:rsidRDefault="0099747E" w:rsidP="0099747E">
      <w:pPr>
        <w:spacing w:line="360" w:lineRule="auto"/>
        <w:jc w:val="both"/>
        <w:rPr>
          <w:rFonts w:ascii="Garamond" w:hAnsi="Garamond"/>
          <w:lang w:val="en-GB"/>
        </w:rPr>
      </w:pPr>
    </w:p>
    <w:p w:rsidR="0099747E" w:rsidRPr="0099747E" w:rsidRDefault="0099747E" w:rsidP="0099747E">
      <w:pPr>
        <w:spacing w:line="360" w:lineRule="auto"/>
        <w:jc w:val="both"/>
        <w:rPr>
          <w:rFonts w:ascii="Garamond" w:hAnsi="Garamond"/>
          <w:lang w:val="en-GB"/>
        </w:rPr>
      </w:pPr>
      <w:r w:rsidRPr="0099747E">
        <w:rPr>
          <w:rFonts w:ascii="Garamond" w:hAnsi="Garamond"/>
          <w:lang w:val="en-GB"/>
        </w:rPr>
        <w:t>These two matrices are therefore very important for companies because they allow them to easily understand the points to be improved in any field (procurement, finance...)</w:t>
      </w:r>
    </w:p>
    <w:p w:rsidR="0099747E" w:rsidRPr="0099747E" w:rsidRDefault="0099747E" w:rsidP="0099747E">
      <w:pPr>
        <w:spacing w:line="360" w:lineRule="auto"/>
        <w:jc w:val="both"/>
        <w:rPr>
          <w:rFonts w:ascii="Garamond" w:hAnsi="Garamond"/>
          <w:lang w:val="en-GB"/>
        </w:rPr>
      </w:pPr>
    </w:p>
    <w:p w:rsidR="0099747E" w:rsidRPr="0099747E" w:rsidRDefault="0099747E" w:rsidP="0099747E">
      <w:pPr>
        <w:spacing w:line="360" w:lineRule="auto"/>
        <w:jc w:val="both"/>
        <w:rPr>
          <w:rFonts w:ascii="Garamond" w:hAnsi="Garamond"/>
          <w:lang w:val="en-GB"/>
        </w:rPr>
      </w:pPr>
    </w:p>
    <w:p w:rsidR="00515AF1" w:rsidRPr="0099747E" w:rsidRDefault="00515AF1" w:rsidP="00512DA1">
      <w:pPr>
        <w:spacing w:line="360" w:lineRule="auto"/>
        <w:jc w:val="both"/>
        <w:rPr>
          <w:rFonts w:ascii="Garamond" w:hAnsi="Garamond"/>
          <w:lang w:val="en-GB"/>
        </w:rPr>
      </w:pPr>
    </w:p>
    <w:p w:rsidR="00515AF1" w:rsidRPr="0099747E" w:rsidRDefault="00515AF1" w:rsidP="00512DA1">
      <w:pPr>
        <w:spacing w:line="360" w:lineRule="auto"/>
        <w:jc w:val="both"/>
        <w:rPr>
          <w:rFonts w:ascii="Garamond" w:hAnsi="Garamond"/>
          <w:lang w:val="en-GB"/>
        </w:rPr>
      </w:pPr>
    </w:p>
    <w:p w:rsidR="002E637C" w:rsidRPr="0099747E" w:rsidRDefault="002E637C" w:rsidP="00512DA1">
      <w:pPr>
        <w:spacing w:line="360" w:lineRule="auto"/>
        <w:jc w:val="both"/>
        <w:rPr>
          <w:rFonts w:ascii="Garamond" w:hAnsi="Garamond"/>
          <w:lang w:val="en-GB"/>
        </w:rPr>
      </w:pPr>
    </w:p>
    <w:p w:rsidR="002E637C" w:rsidRPr="0099747E" w:rsidRDefault="002E637C" w:rsidP="00512DA1">
      <w:pPr>
        <w:spacing w:line="360" w:lineRule="auto"/>
        <w:jc w:val="both"/>
        <w:rPr>
          <w:rFonts w:ascii="Garamond" w:hAnsi="Garamond"/>
          <w:lang w:val="en-GB"/>
        </w:rPr>
      </w:pPr>
    </w:p>
    <w:p w:rsidR="0099747E" w:rsidRPr="0099747E" w:rsidRDefault="0099747E" w:rsidP="0099747E">
      <w:pPr>
        <w:spacing w:line="360" w:lineRule="auto"/>
        <w:jc w:val="both"/>
        <w:rPr>
          <w:rFonts w:ascii="Garamond" w:hAnsi="Garamond"/>
          <w:lang w:val="en-GB"/>
        </w:rPr>
      </w:pPr>
    </w:p>
    <w:p w:rsidR="0099747E" w:rsidRPr="0099747E" w:rsidRDefault="0099747E" w:rsidP="0099747E">
      <w:pPr>
        <w:rPr>
          <w:rFonts w:ascii="Garamond" w:hAnsi="Garamond"/>
          <w:i/>
          <w:sz w:val="36"/>
          <w:u w:val="single"/>
          <w:lang w:val="en-GB"/>
        </w:rPr>
      </w:pPr>
      <w:r w:rsidRPr="0099747E">
        <w:rPr>
          <w:rFonts w:ascii="Garamond" w:hAnsi="Garamond"/>
          <w:i/>
          <w:sz w:val="36"/>
          <w:u w:val="single"/>
          <w:lang w:val="en-GB"/>
        </w:rPr>
        <w:lastRenderedPageBreak/>
        <w:t xml:space="preserve">The IKEA’s procurement: </w:t>
      </w:r>
    </w:p>
    <w:p w:rsidR="0099747E" w:rsidRPr="0099747E" w:rsidRDefault="0099747E" w:rsidP="00EF3F4E">
      <w:pPr>
        <w:spacing w:line="360" w:lineRule="auto"/>
        <w:ind w:firstLine="708"/>
        <w:jc w:val="both"/>
        <w:rPr>
          <w:rFonts w:ascii="Garamond" w:hAnsi="Garamond"/>
          <w:lang w:val="en-GB"/>
        </w:rPr>
      </w:pPr>
    </w:p>
    <w:p w:rsidR="002E637C" w:rsidRPr="0099747E" w:rsidRDefault="002E637C" w:rsidP="00EF3F4E">
      <w:pPr>
        <w:spacing w:line="360" w:lineRule="auto"/>
        <w:ind w:firstLine="708"/>
        <w:jc w:val="both"/>
        <w:rPr>
          <w:rFonts w:ascii="Garamond" w:hAnsi="Garamond"/>
          <w:lang w:val="en-GB"/>
        </w:rPr>
      </w:pPr>
      <w:r w:rsidRPr="0099747E">
        <w:rPr>
          <w:rFonts w:ascii="Garamond" w:hAnsi="Garamond"/>
          <w:lang w:val="en-GB"/>
        </w:rPr>
        <w:t xml:space="preserve">Concerning IKEA, with the structure and success of these stores, the supply side has always been the part where the shareholders are most proud of it, and this, more than any other sector within the group (human resources, sales...). This is due to the fact that since its creation in 1943, the company's policy has never changed: it is necessary to be close to the reality of the markets. This sentence is all the </w:t>
      </w:r>
      <w:r w:rsidR="0099747E" w:rsidRPr="0099747E">
        <w:rPr>
          <w:rFonts w:ascii="Garamond" w:hAnsi="Garamond"/>
          <w:lang w:val="en-GB"/>
        </w:rPr>
        <w:t>truer</w:t>
      </w:r>
      <w:r w:rsidRPr="0099747E">
        <w:rPr>
          <w:rFonts w:ascii="Garamond" w:hAnsi="Garamond"/>
          <w:lang w:val="en-GB"/>
        </w:rPr>
        <w:t xml:space="preserve"> for IKEA, as it is for these suppliers. It is thanks to its supply that the store is now the undisputed leader in the sale of furniture in Europe. </w:t>
      </w:r>
      <w:r w:rsidR="0099747E">
        <w:rPr>
          <w:rFonts w:ascii="Garamond" w:hAnsi="Garamond"/>
          <w:lang w:val="en-GB"/>
        </w:rPr>
        <w:t>“</w:t>
      </w:r>
      <w:r w:rsidR="0099747E">
        <w:rPr>
          <w:rFonts w:ascii="Garamond" w:hAnsi="Garamond"/>
          <w:lang w:val="en-GB"/>
        </w:rPr>
        <w:t xml:space="preserve">“Purchasing and </w:t>
      </w:r>
      <w:r w:rsidR="0099747E">
        <w:rPr>
          <w:rFonts w:ascii="Garamond" w:hAnsi="Garamond"/>
          <w:lang w:val="en-GB"/>
        </w:rPr>
        <w:t>procurement:</w:t>
      </w:r>
      <w:r w:rsidR="0099747E">
        <w:rPr>
          <w:rFonts w:ascii="Garamond" w:hAnsi="Garamond"/>
          <w:lang w:val="en-GB"/>
        </w:rPr>
        <w:t xml:space="preserve"> IKEA</w:t>
      </w:r>
      <w:r w:rsidR="0099747E">
        <w:rPr>
          <w:rFonts w:ascii="Garamond" w:hAnsi="Garamond"/>
          <w:lang w:val="en-GB"/>
        </w:rPr>
        <w:t xml:space="preserve"> – (2017)”</w:t>
      </w:r>
    </w:p>
    <w:p w:rsidR="002E637C" w:rsidRPr="0099747E" w:rsidRDefault="002E637C" w:rsidP="00EF3F4E">
      <w:pPr>
        <w:spacing w:line="360" w:lineRule="auto"/>
        <w:ind w:firstLine="708"/>
        <w:jc w:val="both"/>
        <w:rPr>
          <w:rFonts w:ascii="Garamond" w:hAnsi="Garamond"/>
          <w:lang w:val="en-GB"/>
        </w:rPr>
      </w:pPr>
      <w:r w:rsidRPr="0099747E">
        <w:rPr>
          <w:rFonts w:ascii="Garamond" w:hAnsi="Garamond"/>
          <w:lang w:val="en-GB"/>
        </w:rPr>
        <w:t xml:space="preserve">Initially, sourcing from Eastern European countries was a real asset since it was possible for them to reduce purchase and transport prices by 50%, which allowed them to make large profits. This has also allowed Poland to start exporting to the West. However, with the geopolitical context of the eastern countries, it was relatively difficult for IKEA to source supplies and ensure a good quality guarantee to their customers. </w:t>
      </w:r>
      <w:r w:rsidR="0099747E">
        <w:rPr>
          <w:rFonts w:ascii="Garamond" w:hAnsi="Garamond"/>
          <w:lang w:val="en-GB"/>
        </w:rPr>
        <w:t>“Purchasing and procurement: IKEA – (2017)”</w:t>
      </w:r>
    </w:p>
    <w:p w:rsidR="006C583A" w:rsidRPr="0099747E" w:rsidRDefault="002E637C" w:rsidP="00EF3F4E">
      <w:pPr>
        <w:spacing w:line="360" w:lineRule="auto"/>
        <w:ind w:firstLine="708"/>
        <w:jc w:val="both"/>
        <w:rPr>
          <w:rFonts w:ascii="Garamond" w:hAnsi="Garamond"/>
          <w:lang w:val="en-GB"/>
        </w:rPr>
      </w:pPr>
      <w:r w:rsidRPr="0099747E">
        <w:rPr>
          <w:rFonts w:ascii="Garamond" w:hAnsi="Garamond"/>
          <w:lang w:val="en-GB"/>
        </w:rPr>
        <w:t>The event that completely changed the way IKEA procured its supplies in the 1990s occurred in 1989 with the fall of the Berlin Wall. The currencies of the eastern countries then lose their value and suppliers ask IKEA for impossible prices. At that time, IKEA's principle was never to depend too much on a single supplier in order not to depend too much on the latter (avoid breakdowns, fires, bankruptcy, etc.).</w:t>
      </w:r>
    </w:p>
    <w:p w:rsidR="00EF3F4E" w:rsidRPr="0099747E" w:rsidRDefault="002E637C" w:rsidP="00EF3F4E">
      <w:pPr>
        <w:spacing w:line="360" w:lineRule="auto"/>
        <w:ind w:firstLine="708"/>
        <w:jc w:val="both"/>
        <w:rPr>
          <w:rFonts w:ascii="Garamond" w:hAnsi="Garamond"/>
          <w:lang w:val="en-GB"/>
        </w:rPr>
      </w:pPr>
      <w:r w:rsidRPr="0099747E">
        <w:rPr>
          <w:rFonts w:ascii="Garamond" w:hAnsi="Garamond"/>
          <w:lang w:val="en-GB"/>
        </w:rPr>
        <w:t>From now on, IKEA's procurement strategy is based on 4 main points and has been since the 1990s. However, a real change will take place in the years 2010 (which will be discussed later)</w:t>
      </w:r>
    </w:p>
    <w:p w:rsidR="002E637C" w:rsidRPr="0099747E" w:rsidRDefault="002E637C" w:rsidP="00EF3F4E">
      <w:pPr>
        <w:spacing w:line="360" w:lineRule="auto"/>
        <w:ind w:firstLine="708"/>
        <w:jc w:val="both"/>
        <w:rPr>
          <w:rFonts w:ascii="Garamond" w:hAnsi="Garamond"/>
          <w:lang w:val="en-GB"/>
        </w:rPr>
      </w:pPr>
    </w:p>
    <w:p w:rsidR="002E637C" w:rsidRPr="0099747E" w:rsidRDefault="002E637C" w:rsidP="00EF3F4E">
      <w:pPr>
        <w:spacing w:line="360" w:lineRule="auto"/>
        <w:ind w:firstLine="708"/>
        <w:jc w:val="both"/>
        <w:rPr>
          <w:rFonts w:ascii="Garamond" w:hAnsi="Garamond"/>
          <w:lang w:val="en-GB"/>
        </w:rPr>
      </w:pPr>
    </w:p>
    <w:p w:rsidR="002E637C" w:rsidRPr="0099747E" w:rsidRDefault="002E637C" w:rsidP="002E637C">
      <w:pPr>
        <w:pStyle w:val="Paragraphedeliste"/>
        <w:numPr>
          <w:ilvl w:val="0"/>
          <w:numId w:val="28"/>
        </w:numPr>
        <w:spacing w:line="360" w:lineRule="auto"/>
        <w:jc w:val="center"/>
        <w:rPr>
          <w:rFonts w:ascii="Garamond" w:hAnsi="Garamond"/>
          <w:lang w:val="en-GB"/>
        </w:rPr>
      </w:pPr>
      <w:r w:rsidRPr="0099747E">
        <w:rPr>
          <w:rFonts w:ascii="Garamond" w:hAnsi="Garamond"/>
          <w:lang w:val="en-GB"/>
        </w:rPr>
        <w:t>Reduce production prices by sourcing from Asia:</w:t>
      </w:r>
    </w:p>
    <w:p w:rsidR="00C9321F" w:rsidRPr="0099747E" w:rsidRDefault="002E637C" w:rsidP="00660847">
      <w:pPr>
        <w:spacing w:line="360" w:lineRule="auto"/>
        <w:jc w:val="both"/>
        <w:rPr>
          <w:rFonts w:ascii="Garamond" w:hAnsi="Garamond"/>
          <w:lang w:val="en-GB"/>
        </w:rPr>
      </w:pPr>
      <w:r w:rsidRPr="0099747E">
        <w:rPr>
          <w:rFonts w:ascii="Garamond" w:hAnsi="Garamond"/>
          <w:lang w:val="en-GB"/>
        </w:rPr>
        <w:t>Relocating its production to Asia was extremely beneficial for IKEA because it is the region with the lowest purchase prices. As a result, IKEA has purchasing offices in India, China, Pakistan, Bangladesh... At the end of 2000, 22% of the Swedish company's total supply came from Asia (10% from China). Ten years later, it is 30% from China (20% from China). Today, 50% of all IKEA purchases come from only two countries: Poland and China, and this is still evolving (even today).</w:t>
      </w:r>
    </w:p>
    <w:p w:rsidR="006C583A" w:rsidRPr="0099747E" w:rsidRDefault="006C583A" w:rsidP="00660847">
      <w:pPr>
        <w:spacing w:line="360" w:lineRule="auto"/>
        <w:jc w:val="both"/>
        <w:rPr>
          <w:rFonts w:ascii="Garamond" w:hAnsi="Garamond"/>
          <w:lang w:val="en-GB"/>
        </w:rPr>
      </w:pPr>
    </w:p>
    <w:p w:rsidR="006C583A" w:rsidRPr="0099747E" w:rsidRDefault="006C583A" w:rsidP="00660847">
      <w:pPr>
        <w:spacing w:line="360" w:lineRule="auto"/>
        <w:jc w:val="both"/>
        <w:rPr>
          <w:rFonts w:ascii="Garamond" w:hAnsi="Garamond"/>
          <w:lang w:val="en-GB"/>
        </w:rPr>
      </w:pPr>
    </w:p>
    <w:p w:rsidR="006C583A" w:rsidRPr="0099747E" w:rsidRDefault="006C583A" w:rsidP="00660847">
      <w:pPr>
        <w:spacing w:line="360" w:lineRule="auto"/>
        <w:jc w:val="both"/>
        <w:rPr>
          <w:rFonts w:ascii="Garamond" w:hAnsi="Garamond"/>
          <w:lang w:val="en-GB"/>
        </w:rPr>
      </w:pPr>
    </w:p>
    <w:p w:rsidR="006C583A" w:rsidRPr="0099747E" w:rsidRDefault="006C583A" w:rsidP="00660847">
      <w:pPr>
        <w:spacing w:line="360" w:lineRule="auto"/>
        <w:jc w:val="both"/>
        <w:rPr>
          <w:rFonts w:ascii="Garamond" w:hAnsi="Garamond"/>
          <w:lang w:val="en-GB"/>
        </w:rPr>
      </w:pPr>
    </w:p>
    <w:p w:rsidR="006C583A" w:rsidRPr="0099747E" w:rsidRDefault="006C583A" w:rsidP="00660847">
      <w:pPr>
        <w:spacing w:line="360" w:lineRule="auto"/>
        <w:jc w:val="both"/>
        <w:rPr>
          <w:rFonts w:ascii="Garamond" w:hAnsi="Garamond"/>
          <w:lang w:val="en-GB"/>
        </w:rPr>
      </w:pPr>
    </w:p>
    <w:p w:rsidR="002E637C" w:rsidRPr="0099747E" w:rsidRDefault="002E637C" w:rsidP="002E637C">
      <w:pPr>
        <w:pStyle w:val="Paragraphedeliste"/>
        <w:numPr>
          <w:ilvl w:val="0"/>
          <w:numId w:val="28"/>
        </w:numPr>
        <w:spacing w:line="360" w:lineRule="auto"/>
        <w:jc w:val="center"/>
        <w:rPr>
          <w:rFonts w:ascii="Garamond" w:hAnsi="Garamond"/>
          <w:lang w:val="en-GB"/>
        </w:rPr>
      </w:pPr>
      <w:r w:rsidRPr="0099747E">
        <w:rPr>
          <w:rFonts w:ascii="Garamond" w:hAnsi="Garamond"/>
          <w:lang w:val="en-GB"/>
        </w:rPr>
        <w:lastRenderedPageBreak/>
        <w:t>Have a small number of suppliers</w:t>
      </w:r>
    </w:p>
    <w:p w:rsidR="00C9321F" w:rsidRPr="0099747E" w:rsidRDefault="002E637C" w:rsidP="00C9321F">
      <w:pPr>
        <w:spacing w:line="360" w:lineRule="auto"/>
        <w:jc w:val="both"/>
        <w:rPr>
          <w:rFonts w:ascii="Garamond" w:hAnsi="Garamond"/>
          <w:lang w:val="en-GB"/>
        </w:rPr>
      </w:pPr>
      <w:r w:rsidRPr="0099747E">
        <w:rPr>
          <w:rFonts w:ascii="Garamond" w:hAnsi="Garamond"/>
          <w:lang w:val="en-GB"/>
        </w:rPr>
        <w:t xml:space="preserve">IKEA wants to work as much as possible with a minimum number of suppliers. In the 1990s, they held a total of 2500 suppliers, with a turnover of 2.7 billion euros; 10 years later IKEA held 1120 suppliers with a turnover of 21.7 billion euros, for an identical product range size. Nowadays, most suppliers sell their entire production to the Swedish company. This involves risks but less than the benefits: higher purchasing volumes, lower prices, greater efficiency in terms of transport and quality control. </w:t>
      </w:r>
      <w:r w:rsidR="0074767E" w:rsidRPr="0099747E">
        <w:rPr>
          <w:rFonts w:ascii="Garamond" w:hAnsi="Garamond"/>
          <w:lang w:val="en-GB"/>
        </w:rPr>
        <w:t xml:space="preserve">  </w:t>
      </w:r>
    </w:p>
    <w:p w:rsidR="002E637C" w:rsidRPr="0099747E" w:rsidRDefault="002E637C" w:rsidP="00C9321F">
      <w:pPr>
        <w:spacing w:line="360" w:lineRule="auto"/>
        <w:jc w:val="both"/>
        <w:rPr>
          <w:rFonts w:ascii="Garamond" w:hAnsi="Garamond"/>
          <w:lang w:val="en-GB"/>
        </w:rPr>
      </w:pPr>
    </w:p>
    <w:p w:rsidR="002E637C" w:rsidRPr="0099747E" w:rsidRDefault="002E637C" w:rsidP="002E637C">
      <w:pPr>
        <w:spacing w:line="360" w:lineRule="auto"/>
        <w:jc w:val="both"/>
        <w:rPr>
          <w:rFonts w:ascii="Garamond" w:hAnsi="Garamond"/>
          <w:lang w:val="en-GB"/>
        </w:rPr>
      </w:pPr>
    </w:p>
    <w:p w:rsidR="002E637C" w:rsidRPr="0099747E" w:rsidRDefault="002E637C" w:rsidP="002E637C">
      <w:pPr>
        <w:spacing w:line="360" w:lineRule="auto"/>
        <w:jc w:val="center"/>
        <w:rPr>
          <w:rFonts w:ascii="Garamond" w:hAnsi="Garamond"/>
          <w:lang w:val="en-GB"/>
        </w:rPr>
      </w:pPr>
      <w:r w:rsidRPr="0099747E">
        <w:rPr>
          <w:rFonts w:ascii="Garamond" w:hAnsi="Garamond"/>
          <w:lang w:val="en-GB"/>
        </w:rPr>
        <w:t>o Owning your own production subsidiary</w:t>
      </w:r>
    </w:p>
    <w:p w:rsidR="002E637C" w:rsidRPr="0099747E" w:rsidRDefault="002E637C" w:rsidP="002E637C">
      <w:pPr>
        <w:spacing w:line="360" w:lineRule="auto"/>
        <w:jc w:val="both"/>
        <w:rPr>
          <w:rFonts w:ascii="Garamond" w:hAnsi="Garamond"/>
          <w:lang w:val="en-GB"/>
        </w:rPr>
      </w:pPr>
      <w:proofErr w:type="spellStart"/>
      <w:r w:rsidRPr="0099747E">
        <w:rPr>
          <w:rFonts w:ascii="Garamond" w:hAnsi="Garamond"/>
          <w:lang w:val="en-GB"/>
        </w:rPr>
        <w:t>Swedwood</w:t>
      </w:r>
      <w:proofErr w:type="spellEnd"/>
      <w:r w:rsidRPr="0099747E">
        <w:rPr>
          <w:rFonts w:ascii="Garamond" w:hAnsi="Garamond"/>
          <w:lang w:val="en-GB"/>
        </w:rPr>
        <w:t xml:space="preserve"> Group has been the main production subsidiary of the IKEA Group since 1991. In 2010 </w:t>
      </w:r>
      <w:proofErr w:type="spellStart"/>
      <w:r w:rsidRPr="0099747E">
        <w:rPr>
          <w:rFonts w:ascii="Garamond" w:hAnsi="Garamond"/>
          <w:lang w:val="en-GB"/>
        </w:rPr>
        <w:t>Swedwood</w:t>
      </w:r>
      <w:proofErr w:type="spellEnd"/>
      <w:r w:rsidRPr="0099747E">
        <w:rPr>
          <w:rFonts w:ascii="Garamond" w:hAnsi="Garamond"/>
          <w:lang w:val="en-GB"/>
        </w:rPr>
        <w:t xml:space="preserve"> Group achieved a turnover of 1.2 billion euros, creating 15,000 jobs in 26 production sites across Europe. </w:t>
      </w:r>
    </w:p>
    <w:p w:rsidR="00B734B9" w:rsidRPr="0099747E" w:rsidRDefault="002E637C" w:rsidP="002E637C">
      <w:pPr>
        <w:spacing w:line="360" w:lineRule="auto"/>
        <w:jc w:val="both"/>
        <w:rPr>
          <w:rFonts w:ascii="Garamond" w:hAnsi="Garamond"/>
          <w:lang w:val="en-GB"/>
        </w:rPr>
      </w:pPr>
      <w:r w:rsidRPr="0099747E">
        <w:rPr>
          <w:rFonts w:ascii="Garamond" w:hAnsi="Garamond"/>
          <w:lang w:val="en-GB"/>
        </w:rPr>
        <w:t xml:space="preserve">It was mandatory for IKEA to have its own production unit because the company had such precise requirements that it was no longer possible to find suppliers capable of meeting them. In addition, for two specific product categories, solid wood and particle products, the company wishes to keep these production techniques confidential. Finally, the subsidiary has become a research centre for the development of new materials and </w:t>
      </w:r>
      <w:r w:rsidR="0099747E" w:rsidRPr="0099747E">
        <w:rPr>
          <w:rFonts w:ascii="Garamond" w:hAnsi="Garamond"/>
          <w:lang w:val="en-GB"/>
        </w:rPr>
        <w:t>technical production</w:t>
      </w:r>
      <w:r w:rsidRPr="0099747E">
        <w:rPr>
          <w:rFonts w:ascii="Garamond" w:hAnsi="Garamond"/>
          <w:lang w:val="en-GB"/>
        </w:rPr>
        <w:t xml:space="preserve">. Thanks to </w:t>
      </w:r>
      <w:proofErr w:type="spellStart"/>
      <w:r w:rsidRPr="0099747E">
        <w:rPr>
          <w:rFonts w:ascii="Garamond" w:hAnsi="Garamond"/>
          <w:lang w:val="en-GB"/>
        </w:rPr>
        <w:t>Swedwood</w:t>
      </w:r>
      <w:proofErr w:type="spellEnd"/>
      <w:r w:rsidRPr="0099747E">
        <w:rPr>
          <w:rFonts w:ascii="Garamond" w:hAnsi="Garamond"/>
          <w:lang w:val="en-GB"/>
        </w:rPr>
        <w:t>, IKEA has been able to maintain a monopoly on the furniture sales market</w:t>
      </w:r>
      <w:r w:rsidR="00B734B9" w:rsidRPr="0099747E">
        <w:rPr>
          <w:rFonts w:ascii="Garamond" w:hAnsi="Garamond"/>
          <w:lang w:val="en-GB"/>
        </w:rPr>
        <w:t xml:space="preserve">. </w:t>
      </w:r>
    </w:p>
    <w:p w:rsidR="00B734B9" w:rsidRPr="0099747E" w:rsidRDefault="00B734B9" w:rsidP="0074767E">
      <w:pPr>
        <w:spacing w:line="360" w:lineRule="auto"/>
        <w:jc w:val="both"/>
        <w:rPr>
          <w:rFonts w:ascii="Garamond" w:hAnsi="Garamond"/>
          <w:lang w:val="en-GB"/>
        </w:rPr>
      </w:pPr>
    </w:p>
    <w:p w:rsidR="002E637C" w:rsidRPr="0099747E" w:rsidRDefault="002E637C" w:rsidP="0074767E">
      <w:pPr>
        <w:spacing w:line="360" w:lineRule="auto"/>
        <w:jc w:val="both"/>
        <w:rPr>
          <w:rFonts w:ascii="Garamond" w:hAnsi="Garamond"/>
          <w:lang w:val="en-GB"/>
        </w:rPr>
      </w:pPr>
    </w:p>
    <w:p w:rsidR="002E637C" w:rsidRPr="0099747E" w:rsidRDefault="002E637C" w:rsidP="0099747E">
      <w:pPr>
        <w:spacing w:line="360" w:lineRule="auto"/>
        <w:ind w:firstLine="708"/>
        <w:jc w:val="both"/>
        <w:rPr>
          <w:rFonts w:ascii="Garamond" w:hAnsi="Garamond"/>
          <w:lang w:val="en-GB"/>
        </w:rPr>
      </w:pPr>
      <w:r w:rsidRPr="0099747E">
        <w:rPr>
          <w:rFonts w:ascii="Garamond" w:hAnsi="Garamond"/>
          <w:lang w:val="en-GB"/>
        </w:rPr>
        <w:t xml:space="preserve">During 2010, they had to completely rethink their procurement strategy partly because the </w:t>
      </w:r>
      <w:r w:rsidR="0099747E" w:rsidRPr="0099747E">
        <w:rPr>
          <w:rFonts w:ascii="Garamond" w:hAnsi="Garamond"/>
          <w:lang w:val="en-GB"/>
        </w:rPr>
        <w:t>drop-in</w:t>
      </w:r>
      <w:r w:rsidRPr="0099747E">
        <w:rPr>
          <w:rFonts w:ascii="Garamond" w:hAnsi="Garamond"/>
          <w:lang w:val="en-GB"/>
        </w:rPr>
        <w:t xml:space="preserve"> purchase prices was offset by several factors such as: an increase in distribution costs, quality problems or the unavailability of products in stores due to supplier failures.</w:t>
      </w:r>
    </w:p>
    <w:p w:rsidR="002E637C" w:rsidRDefault="002E637C" w:rsidP="002E637C">
      <w:pPr>
        <w:spacing w:line="360" w:lineRule="auto"/>
        <w:jc w:val="both"/>
        <w:rPr>
          <w:rFonts w:ascii="Garamond" w:hAnsi="Garamond"/>
          <w:lang w:val="en-GB"/>
        </w:rPr>
      </w:pPr>
      <w:r w:rsidRPr="0099747E">
        <w:rPr>
          <w:rFonts w:ascii="Garamond" w:hAnsi="Garamond"/>
          <w:lang w:val="en-GB"/>
        </w:rPr>
        <w:t>The new strategy was therefore based on a general, rather than an individual, overhaul of the supply chain. It was therefore necessary for them to lower the general cost of supply (purchase price, transport, availability, social / environmental conditions among suppliers). This was the biggest structural change since the company was founded. There were mainly new information systems (traceability, etc.) and new financial controls. As a result, almost all employees had to completely change the way they worked and receive completely new training. As a result, there is no longer a lack of products in the stores and the group generates more profits than ever (average of 3 billion over the last 5 years).</w:t>
      </w:r>
    </w:p>
    <w:p w:rsidR="0099747E" w:rsidRDefault="0099747E" w:rsidP="002E637C">
      <w:pPr>
        <w:spacing w:line="360" w:lineRule="auto"/>
        <w:jc w:val="both"/>
        <w:rPr>
          <w:rFonts w:ascii="Garamond" w:hAnsi="Garamond"/>
          <w:lang w:val="en-GB"/>
        </w:rPr>
      </w:pPr>
    </w:p>
    <w:p w:rsidR="0099747E" w:rsidRPr="0099747E" w:rsidRDefault="0099747E" w:rsidP="002E637C">
      <w:pPr>
        <w:spacing w:line="360" w:lineRule="auto"/>
        <w:jc w:val="both"/>
        <w:rPr>
          <w:rFonts w:ascii="Garamond" w:hAnsi="Garamond"/>
          <w:lang w:val="en-GB"/>
        </w:rPr>
      </w:pPr>
      <w:r>
        <w:rPr>
          <w:rFonts w:ascii="Garamond" w:hAnsi="Garamond"/>
          <w:lang w:val="en-GB"/>
        </w:rPr>
        <w:t xml:space="preserve">All these information’s: “La success story IKEA – </w:t>
      </w:r>
      <w:proofErr w:type="spellStart"/>
      <w:r>
        <w:rPr>
          <w:rFonts w:ascii="Garamond" w:hAnsi="Garamond"/>
          <w:lang w:val="en-GB"/>
        </w:rPr>
        <w:t>l’express</w:t>
      </w:r>
      <w:proofErr w:type="spellEnd"/>
      <w:r>
        <w:rPr>
          <w:rFonts w:ascii="Garamond" w:hAnsi="Garamond"/>
          <w:lang w:val="en-GB"/>
        </w:rPr>
        <w:t xml:space="preserve"> </w:t>
      </w:r>
      <w:proofErr w:type="spellStart"/>
      <w:r>
        <w:rPr>
          <w:rFonts w:ascii="Garamond" w:hAnsi="Garamond"/>
          <w:lang w:val="en-GB"/>
        </w:rPr>
        <w:t>entreprise</w:t>
      </w:r>
      <w:proofErr w:type="spellEnd"/>
      <w:r>
        <w:rPr>
          <w:rFonts w:ascii="Garamond" w:hAnsi="Garamond"/>
          <w:lang w:val="en-GB"/>
        </w:rPr>
        <w:t xml:space="preserve"> – (2012)”</w:t>
      </w:r>
    </w:p>
    <w:p w:rsidR="0025627E" w:rsidRDefault="002E637C" w:rsidP="0074767E">
      <w:pPr>
        <w:spacing w:line="360" w:lineRule="auto"/>
        <w:jc w:val="both"/>
        <w:rPr>
          <w:rFonts w:ascii="Garamond" w:hAnsi="Garamond"/>
          <w:lang w:val="en-GB"/>
        </w:rPr>
      </w:pPr>
      <w:r w:rsidRPr="0099747E">
        <w:rPr>
          <w:rFonts w:ascii="Garamond" w:hAnsi="Garamond"/>
          <w:lang w:val="en-GB"/>
        </w:rPr>
        <w:lastRenderedPageBreak/>
        <w:t>It should be noted that this change came at the wrong time since the company had grown by 15% (turnover</w:t>
      </w:r>
      <w:r w:rsidR="0099747E" w:rsidRPr="0099747E">
        <w:rPr>
          <w:rFonts w:ascii="Garamond" w:hAnsi="Garamond"/>
          <w:lang w:val="en-GB"/>
        </w:rPr>
        <w:t>) and</w:t>
      </w:r>
      <w:r w:rsidRPr="0099747E">
        <w:rPr>
          <w:rFonts w:ascii="Garamond" w:hAnsi="Garamond"/>
          <w:lang w:val="en-GB"/>
        </w:rPr>
        <w:t xml:space="preserve"> reduced these purchase prices by 20%. This transformation will take 10 years and is still ongoing today.</w:t>
      </w:r>
    </w:p>
    <w:p w:rsidR="0099747E" w:rsidRDefault="0099747E" w:rsidP="0074767E">
      <w:pPr>
        <w:spacing w:line="360" w:lineRule="auto"/>
        <w:jc w:val="both"/>
        <w:rPr>
          <w:rFonts w:ascii="Garamond" w:hAnsi="Garamond"/>
          <w:lang w:val="en-GB"/>
        </w:rPr>
      </w:pPr>
    </w:p>
    <w:p w:rsidR="0099747E" w:rsidRDefault="0099747E" w:rsidP="0074767E">
      <w:pPr>
        <w:spacing w:line="360" w:lineRule="auto"/>
        <w:jc w:val="both"/>
        <w:rPr>
          <w:rFonts w:ascii="Garamond" w:hAnsi="Garamond"/>
          <w:lang w:val="en-GB"/>
        </w:rPr>
      </w:pPr>
    </w:p>
    <w:p w:rsidR="0099747E" w:rsidRDefault="0099747E" w:rsidP="0074767E">
      <w:pPr>
        <w:spacing w:line="360" w:lineRule="auto"/>
        <w:jc w:val="both"/>
        <w:rPr>
          <w:rFonts w:ascii="Garamond" w:hAnsi="Garamond"/>
          <w:lang w:val="en-GB"/>
        </w:rPr>
      </w:pPr>
    </w:p>
    <w:p w:rsidR="0099747E" w:rsidRDefault="0099747E" w:rsidP="0074767E">
      <w:pPr>
        <w:spacing w:line="360" w:lineRule="auto"/>
        <w:jc w:val="both"/>
        <w:rPr>
          <w:rFonts w:ascii="Garamond" w:hAnsi="Garamond"/>
          <w:lang w:val="en-GB"/>
        </w:rPr>
      </w:pPr>
    </w:p>
    <w:p w:rsidR="0099747E" w:rsidRDefault="0099747E" w:rsidP="0074767E">
      <w:pPr>
        <w:spacing w:line="360" w:lineRule="auto"/>
        <w:jc w:val="both"/>
        <w:rPr>
          <w:rFonts w:ascii="Garamond" w:hAnsi="Garamond"/>
          <w:lang w:val="en-GB"/>
        </w:rPr>
      </w:pPr>
    </w:p>
    <w:p w:rsidR="0099747E" w:rsidRDefault="0099747E" w:rsidP="0074767E">
      <w:pPr>
        <w:spacing w:line="360" w:lineRule="auto"/>
        <w:jc w:val="both"/>
        <w:rPr>
          <w:rFonts w:ascii="Garamond" w:hAnsi="Garamond"/>
          <w:lang w:val="en-GB"/>
        </w:rPr>
      </w:pPr>
    </w:p>
    <w:p w:rsidR="0099747E" w:rsidRDefault="0099747E" w:rsidP="0074767E">
      <w:pPr>
        <w:spacing w:line="360" w:lineRule="auto"/>
        <w:jc w:val="both"/>
        <w:rPr>
          <w:rFonts w:ascii="Garamond" w:hAnsi="Garamond"/>
          <w:lang w:val="en-GB"/>
        </w:rPr>
      </w:pPr>
    </w:p>
    <w:p w:rsidR="0099747E" w:rsidRDefault="0099747E" w:rsidP="0074767E">
      <w:pPr>
        <w:spacing w:line="360" w:lineRule="auto"/>
        <w:jc w:val="both"/>
        <w:rPr>
          <w:rFonts w:ascii="Garamond" w:hAnsi="Garamond"/>
          <w:lang w:val="en-GB"/>
        </w:rPr>
      </w:pPr>
    </w:p>
    <w:p w:rsidR="0099747E" w:rsidRDefault="0099747E" w:rsidP="0074767E">
      <w:pPr>
        <w:spacing w:line="360" w:lineRule="auto"/>
        <w:jc w:val="both"/>
        <w:rPr>
          <w:rFonts w:ascii="Garamond" w:hAnsi="Garamond"/>
          <w:lang w:val="en-GB"/>
        </w:rPr>
      </w:pPr>
    </w:p>
    <w:p w:rsidR="0099747E" w:rsidRDefault="0099747E" w:rsidP="0074767E">
      <w:pPr>
        <w:spacing w:line="360" w:lineRule="auto"/>
        <w:jc w:val="both"/>
        <w:rPr>
          <w:rFonts w:ascii="Garamond" w:hAnsi="Garamond"/>
          <w:lang w:val="en-GB"/>
        </w:rPr>
      </w:pPr>
    </w:p>
    <w:p w:rsidR="0099747E" w:rsidRDefault="0099747E" w:rsidP="0074767E">
      <w:pPr>
        <w:spacing w:line="360" w:lineRule="auto"/>
        <w:jc w:val="both"/>
        <w:rPr>
          <w:rFonts w:ascii="Garamond" w:hAnsi="Garamond"/>
          <w:lang w:val="en-GB"/>
        </w:rPr>
      </w:pPr>
    </w:p>
    <w:p w:rsidR="0099747E" w:rsidRDefault="0099747E" w:rsidP="0074767E">
      <w:pPr>
        <w:spacing w:line="360" w:lineRule="auto"/>
        <w:jc w:val="both"/>
        <w:rPr>
          <w:rFonts w:ascii="Garamond" w:hAnsi="Garamond"/>
          <w:lang w:val="en-GB"/>
        </w:rPr>
      </w:pPr>
    </w:p>
    <w:p w:rsidR="0099747E" w:rsidRDefault="0099747E" w:rsidP="0074767E">
      <w:pPr>
        <w:spacing w:line="360" w:lineRule="auto"/>
        <w:jc w:val="both"/>
        <w:rPr>
          <w:rFonts w:ascii="Garamond" w:hAnsi="Garamond"/>
          <w:lang w:val="en-GB"/>
        </w:rPr>
      </w:pPr>
    </w:p>
    <w:p w:rsidR="0099747E" w:rsidRDefault="0099747E" w:rsidP="0074767E">
      <w:pPr>
        <w:spacing w:line="360" w:lineRule="auto"/>
        <w:jc w:val="both"/>
        <w:rPr>
          <w:rFonts w:ascii="Garamond" w:hAnsi="Garamond"/>
          <w:lang w:val="en-GB"/>
        </w:rPr>
      </w:pPr>
    </w:p>
    <w:p w:rsidR="0099747E" w:rsidRDefault="0099747E" w:rsidP="0074767E">
      <w:pPr>
        <w:spacing w:line="360" w:lineRule="auto"/>
        <w:jc w:val="both"/>
        <w:rPr>
          <w:rFonts w:ascii="Garamond" w:hAnsi="Garamond"/>
          <w:lang w:val="en-GB"/>
        </w:rPr>
      </w:pPr>
    </w:p>
    <w:p w:rsidR="0099747E" w:rsidRDefault="0099747E" w:rsidP="0074767E">
      <w:pPr>
        <w:spacing w:line="360" w:lineRule="auto"/>
        <w:jc w:val="both"/>
        <w:rPr>
          <w:rFonts w:ascii="Garamond" w:hAnsi="Garamond"/>
          <w:lang w:val="en-GB"/>
        </w:rPr>
      </w:pPr>
    </w:p>
    <w:p w:rsidR="0099747E" w:rsidRDefault="0099747E" w:rsidP="0074767E">
      <w:pPr>
        <w:spacing w:line="360" w:lineRule="auto"/>
        <w:jc w:val="both"/>
        <w:rPr>
          <w:rFonts w:ascii="Garamond" w:hAnsi="Garamond"/>
          <w:lang w:val="en-GB"/>
        </w:rPr>
      </w:pPr>
    </w:p>
    <w:p w:rsidR="0099747E" w:rsidRDefault="0099747E" w:rsidP="0074767E">
      <w:pPr>
        <w:spacing w:line="360" w:lineRule="auto"/>
        <w:jc w:val="both"/>
        <w:rPr>
          <w:rFonts w:ascii="Garamond" w:hAnsi="Garamond"/>
          <w:lang w:val="en-GB"/>
        </w:rPr>
      </w:pPr>
    </w:p>
    <w:p w:rsidR="0099747E" w:rsidRDefault="0099747E" w:rsidP="0074767E">
      <w:pPr>
        <w:spacing w:line="360" w:lineRule="auto"/>
        <w:jc w:val="both"/>
        <w:rPr>
          <w:rFonts w:ascii="Garamond" w:hAnsi="Garamond"/>
          <w:lang w:val="en-GB"/>
        </w:rPr>
      </w:pPr>
    </w:p>
    <w:p w:rsidR="0099747E" w:rsidRDefault="0099747E" w:rsidP="0074767E">
      <w:pPr>
        <w:spacing w:line="360" w:lineRule="auto"/>
        <w:jc w:val="both"/>
        <w:rPr>
          <w:rFonts w:ascii="Garamond" w:hAnsi="Garamond"/>
          <w:lang w:val="en-GB"/>
        </w:rPr>
      </w:pPr>
    </w:p>
    <w:p w:rsidR="0099747E" w:rsidRDefault="0099747E" w:rsidP="0074767E">
      <w:pPr>
        <w:spacing w:line="360" w:lineRule="auto"/>
        <w:jc w:val="both"/>
        <w:rPr>
          <w:rFonts w:ascii="Garamond" w:hAnsi="Garamond"/>
          <w:lang w:val="en-GB"/>
        </w:rPr>
      </w:pPr>
    </w:p>
    <w:p w:rsidR="0099747E" w:rsidRDefault="0099747E" w:rsidP="0074767E">
      <w:pPr>
        <w:spacing w:line="360" w:lineRule="auto"/>
        <w:jc w:val="both"/>
        <w:rPr>
          <w:rFonts w:ascii="Garamond" w:hAnsi="Garamond"/>
          <w:lang w:val="en-GB"/>
        </w:rPr>
      </w:pPr>
    </w:p>
    <w:p w:rsidR="0099747E" w:rsidRDefault="0099747E" w:rsidP="0074767E">
      <w:pPr>
        <w:spacing w:line="360" w:lineRule="auto"/>
        <w:jc w:val="both"/>
        <w:rPr>
          <w:rFonts w:ascii="Garamond" w:hAnsi="Garamond"/>
          <w:lang w:val="en-GB"/>
        </w:rPr>
      </w:pPr>
    </w:p>
    <w:p w:rsidR="0099747E" w:rsidRDefault="0099747E" w:rsidP="0074767E">
      <w:pPr>
        <w:spacing w:line="360" w:lineRule="auto"/>
        <w:jc w:val="both"/>
        <w:rPr>
          <w:rFonts w:ascii="Garamond" w:hAnsi="Garamond"/>
          <w:lang w:val="en-GB"/>
        </w:rPr>
      </w:pPr>
    </w:p>
    <w:p w:rsidR="0099747E" w:rsidRDefault="0099747E" w:rsidP="0074767E">
      <w:pPr>
        <w:spacing w:line="360" w:lineRule="auto"/>
        <w:jc w:val="both"/>
        <w:rPr>
          <w:rFonts w:ascii="Garamond" w:hAnsi="Garamond"/>
          <w:lang w:val="en-GB"/>
        </w:rPr>
      </w:pPr>
    </w:p>
    <w:p w:rsidR="0099747E" w:rsidRDefault="0099747E" w:rsidP="0074767E">
      <w:pPr>
        <w:spacing w:line="360" w:lineRule="auto"/>
        <w:jc w:val="both"/>
        <w:rPr>
          <w:rFonts w:ascii="Garamond" w:hAnsi="Garamond"/>
          <w:lang w:val="en-GB"/>
        </w:rPr>
      </w:pPr>
    </w:p>
    <w:p w:rsidR="0099747E" w:rsidRDefault="0099747E" w:rsidP="0074767E">
      <w:pPr>
        <w:spacing w:line="360" w:lineRule="auto"/>
        <w:jc w:val="both"/>
        <w:rPr>
          <w:rFonts w:ascii="Garamond" w:hAnsi="Garamond"/>
          <w:lang w:val="en-GB"/>
        </w:rPr>
      </w:pPr>
    </w:p>
    <w:p w:rsidR="0099747E" w:rsidRDefault="0099747E" w:rsidP="0074767E">
      <w:pPr>
        <w:spacing w:line="360" w:lineRule="auto"/>
        <w:jc w:val="both"/>
        <w:rPr>
          <w:rFonts w:ascii="Garamond" w:hAnsi="Garamond"/>
          <w:lang w:val="en-GB"/>
        </w:rPr>
      </w:pPr>
    </w:p>
    <w:p w:rsidR="0099747E" w:rsidRDefault="0099747E" w:rsidP="0074767E">
      <w:pPr>
        <w:spacing w:line="360" w:lineRule="auto"/>
        <w:jc w:val="both"/>
        <w:rPr>
          <w:rFonts w:ascii="Garamond" w:hAnsi="Garamond"/>
          <w:lang w:val="en-GB"/>
        </w:rPr>
      </w:pPr>
    </w:p>
    <w:p w:rsidR="0099747E" w:rsidRDefault="0099747E" w:rsidP="0074767E">
      <w:pPr>
        <w:spacing w:line="360" w:lineRule="auto"/>
        <w:jc w:val="both"/>
        <w:rPr>
          <w:rFonts w:ascii="Garamond" w:hAnsi="Garamond"/>
          <w:lang w:val="en-GB"/>
        </w:rPr>
      </w:pPr>
    </w:p>
    <w:p w:rsidR="0099747E" w:rsidRPr="0099747E" w:rsidRDefault="0099747E" w:rsidP="0074767E">
      <w:pPr>
        <w:spacing w:line="360" w:lineRule="auto"/>
        <w:jc w:val="both"/>
        <w:rPr>
          <w:rFonts w:ascii="Garamond" w:hAnsi="Garamond"/>
          <w:lang w:val="en-GB"/>
        </w:rPr>
      </w:pPr>
    </w:p>
    <w:p w:rsidR="009C2011" w:rsidRPr="0099747E" w:rsidRDefault="006C583A" w:rsidP="0099747E">
      <w:pPr>
        <w:rPr>
          <w:rFonts w:ascii="Garamond" w:hAnsi="Garamond"/>
          <w:i/>
          <w:sz w:val="36"/>
          <w:u w:val="single"/>
          <w:lang w:val="en-GB"/>
        </w:rPr>
      </w:pPr>
      <w:r w:rsidRPr="0099747E">
        <w:rPr>
          <w:rFonts w:ascii="Garamond" w:hAnsi="Garamond"/>
          <w:i/>
          <w:sz w:val="36"/>
          <w:u w:val="single"/>
          <w:lang w:val="en-GB"/>
        </w:rPr>
        <w:lastRenderedPageBreak/>
        <w:t xml:space="preserve">Supplier management:  </w:t>
      </w:r>
    </w:p>
    <w:p w:rsidR="0052025B" w:rsidRPr="0099747E" w:rsidRDefault="0052025B" w:rsidP="0052025B">
      <w:pPr>
        <w:spacing w:line="360" w:lineRule="auto"/>
        <w:jc w:val="both"/>
        <w:rPr>
          <w:rFonts w:ascii="Garamond" w:hAnsi="Garamond"/>
          <w:lang w:val="en-GB"/>
        </w:rPr>
      </w:pPr>
    </w:p>
    <w:p w:rsidR="002E637C" w:rsidRPr="0099747E" w:rsidRDefault="002E637C" w:rsidP="0052025B">
      <w:pPr>
        <w:spacing w:line="360" w:lineRule="auto"/>
        <w:jc w:val="both"/>
        <w:rPr>
          <w:rFonts w:ascii="Garamond" w:hAnsi="Garamond"/>
          <w:lang w:val="en-GB"/>
        </w:rPr>
      </w:pPr>
      <w:r w:rsidRPr="0099747E">
        <w:rPr>
          <w:rFonts w:ascii="Garamond" w:hAnsi="Garamond"/>
          <w:lang w:val="en-GB"/>
        </w:rPr>
        <w:t xml:space="preserve">The relationship with these suppliers is therefore an important part of the success of a company like IKEA. </w:t>
      </w:r>
    </w:p>
    <w:p w:rsidR="002E637C" w:rsidRPr="0099747E" w:rsidRDefault="002E637C" w:rsidP="0052025B">
      <w:pPr>
        <w:spacing w:line="360" w:lineRule="auto"/>
        <w:jc w:val="both"/>
        <w:rPr>
          <w:rFonts w:ascii="Garamond" w:hAnsi="Garamond"/>
          <w:lang w:val="en-GB"/>
        </w:rPr>
      </w:pPr>
      <w:r w:rsidRPr="0099747E">
        <w:rPr>
          <w:rFonts w:ascii="Garamond" w:hAnsi="Garamond"/>
          <w:lang w:val="en-GB"/>
        </w:rPr>
        <w:t xml:space="preserve">This is mainly the reason why the Swedish company has made many efforts to ensure good relations. Around 600,000 people work for IKEA suppliers worldwide in Europe and Asia. </w:t>
      </w:r>
    </w:p>
    <w:p w:rsidR="002E637C" w:rsidRPr="0099747E" w:rsidRDefault="002E637C" w:rsidP="0052025B">
      <w:pPr>
        <w:spacing w:line="360" w:lineRule="auto"/>
        <w:jc w:val="both"/>
        <w:rPr>
          <w:rFonts w:ascii="Garamond" w:hAnsi="Garamond"/>
          <w:lang w:val="en-GB"/>
        </w:rPr>
      </w:pPr>
      <w:r w:rsidRPr="0099747E">
        <w:rPr>
          <w:rFonts w:ascii="Garamond" w:hAnsi="Garamond"/>
          <w:lang w:val="en-GB"/>
        </w:rPr>
        <w:t xml:space="preserve">In 2000, the company launched a code of conduct in terms of supplier procurement: IWAY. If this code is not respected, IKEA decides to terminate their contract with the supplier directly. </w:t>
      </w:r>
    </w:p>
    <w:p w:rsidR="002E637C" w:rsidRPr="0099747E" w:rsidRDefault="002E637C" w:rsidP="0052025B">
      <w:pPr>
        <w:spacing w:line="360" w:lineRule="auto"/>
        <w:jc w:val="both"/>
        <w:rPr>
          <w:rFonts w:ascii="Garamond" w:hAnsi="Garamond"/>
          <w:lang w:val="en-GB"/>
        </w:rPr>
      </w:pPr>
      <w:r w:rsidRPr="0099747E">
        <w:rPr>
          <w:rFonts w:ascii="Garamond" w:hAnsi="Garamond"/>
          <w:lang w:val="en-GB"/>
        </w:rPr>
        <w:t xml:space="preserve">This IWAY standard sets out all IKEA's requirements in terms of the environment, social impact and working conditions. </w:t>
      </w:r>
      <w:r w:rsidR="0099747E">
        <w:rPr>
          <w:rFonts w:ascii="Garamond" w:hAnsi="Garamond"/>
          <w:lang w:val="en-GB"/>
        </w:rPr>
        <w:t>“Build good relations – (2018)”</w:t>
      </w:r>
    </w:p>
    <w:p w:rsidR="0099747E" w:rsidRDefault="002E637C" w:rsidP="0052025B">
      <w:pPr>
        <w:spacing w:line="360" w:lineRule="auto"/>
        <w:jc w:val="both"/>
        <w:rPr>
          <w:rFonts w:ascii="Garamond" w:hAnsi="Garamond"/>
          <w:lang w:val="en-GB"/>
        </w:rPr>
      </w:pPr>
      <w:r w:rsidRPr="0099747E">
        <w:rPr>
          <w:rFonts w:ascii="Garamond" w:hAnsi="Garamond"/>
          <w:lang w:val="en-GB"/>
        </w:rPr>
        <w:t xml:space="preserve">The main requirements are as follows. </w:t>
      </w:r>
      <w:r w:rsidR="0099747E" w:rsidRPr="0099747E">
        <w:rPr>
          <w:rFonts w:ascii="Garamond" w:hAnsi="Garamond"/>
          <w:lang w:val="en-GB"/>
        </w:rPr>
        <w:t>Minimum wage for any overtime hours worked</w:t>
      </w:r>
    </w:p>
    <w:p w:rsidR="0052025B" w:rsidRPr="0099747E" w:rsidRDefault="0052025B" w:rsidP="0099747E">
      <w:pPr>
        <w:pStyle w:val="Paragraphedeliste"/>
        <w:numPr>
          <w:ilvl w:val="0"/>
          <w:numId w:val="32"/>
        </w:numPr>
        <w:spacing w:line="360" w:lineRule="auto"/>
        <w:jc w:val="both"/>
        <w:rPr>
          <w:rFonts w:ascii="Garamond" w:hAnsi="Garamond"/>
          <w:lang w:val="en-GB"/>
        </w:rPr>
      </w:pPr>
      <w:r w:rsidRPr="0099747E">
        <w:rPr>
          <w:rFonts w:ascii="Garamond" w:hAnsi="Garamond"/>
          <w:lang w:val="en-GB"/>
        </w:rPr>
        <w:t xml:space="preserve">A safe and healthy working environment </w:t>
      </w:r>
    </w:p>
    <w:p w:rsidR="0052025B" w:rsidRPr="0099747E" w:rsidRDefault="0052025B" w:rsidP="0099747E">
      <w:pPr>
        <w:pStyle w:val="Paragraphedeliste"/>
        <w:numPr>
          <w:ilvl w:val="0"/>
          <w:numId w:val="32"/>
        </w:numPr>
        <w:spacing w:line="360" w:lineRule="auto"/>
        <w:jc w:val="both"/>
        <w:rPr>
          <w:rFonts w:ascii="Garamond" w:hAnsi="Garamond"/>
          <w:lang w:val="en-GB"/>
        </w:rPr>
      </w:pPr>
      <w:r w:rsidRPr="0099747E">
        <w:rPr>
          <w:rFonts w:ascii="Garamond" w:hAnsi="Garamond"/>
          <w:lang w:val="en-GB"/>
        </w:rPr>
        <w:t xml:space="preserve">Protection against forced labour </w:t>
      </w:r>
    </w:p>
    <w:p w:rsidR="00660847" w:rsidRPr="0099747E" w:rsidRDefault="0052025B" w:rsidP="0099747E">
      <w:pPr>
        <w:pStyle w:val="Paragraphedeliste"/>
        <w:numPr>
          <w:ilvl w:val="0"/>
          <w:numId w:val="32"/>
        </w:numPr>
        <w:spacing w:line="360" w:lineRule="auto"/>
        <w:jc w:val="both"/>
        <w:rPr>
          <w:rFonts w:ascii="Garamond" w:hAnsi="Garamond"/>
          <w:lang w:val="en-GB"/>
        </w:rPr>
      </w:pPr>
      <w:r w:rsidRPr="0099747E">
        <w:rPr>
          <w:rFonts w:ascii="Garamond" w:hAnsi="Garamond"/>
          <w:lang w:val="en-GB"/>
        </w:rPr>
        <w:t>Support for young workers</w:t>
      </w:r>
    </w:p>
    <w:p w:rsidR="0052025B" w:rsidRPr="0099747E" w:rsidRDefault="0052025B" w:rsidP="0052025B">
      <w:pPr>
        <w:spacing w:line="360" w:lineRule="auto"/>
        <w:jc w:val="both"/>
        <w:rPr>
          <w:rFonts w:ascii="Garamond" w:hAnsi="Garamond"/>
          <w:lang w:val="en-GB"/>
        </w:rPr>
      </w:pPr>
    </w:p>
    <w:p w:rsidR="00204FEA" w:rsidRPr="0099747E" w:rsidRDefault="0025627E" w:rsidP="00B734B9">
      <w:pPr>
        <w:spacing w:line="360" w:lineRule="auto"/>
        <w:jc w:val="both"/>
        <w:rPr>
          <w:rFonts w:ascii="Garamond" w:hAnsi="Garamond"/>
          <w:lang w:val="en-GB"/>
        </w:rPr>
      </w:pPr>
      <w:r w:rsidRPr="0099747E">
        <w:rPr>
          <w:rFonts w:ascii="Garamond" w:hAnsi="Garamond"/>
          <w:lang w:val="en-GB"/>
        </w:rPr>
        <w:t>It is nowadays becoming more and more common for world-class companies to launch codes of conduct such as the IWAY standard for IKEA (Airbus, Amazon...).</w:t>
      </w:r>
    </w:p>
    <w:p w:rsidR="00204FEA" w:rsidRPr="0099747E" w:rsidRDefault="00204FEA" w:rsidP="00B734B9">
      <w:pPr>
        <w:spacing w:line="360" w:lineRule="auto"/>
        <w:jc w:val="both"/>
        <w:rPr>
          <w:rFonts w:ascii="Garamond" w:hAnsi="Garamond"/>
          <w:lang w:val="en-GB"/>
        </w:rPr>
      </w:pPr>
    </w:p>
    <w:p w:rsidR="0025627E" w:rsidRPr="0099747E" w:rsidRDefault="0025627E" w:rsidP="00B734B9">
      <w:pPr>
        <w:spacing w:line="360" w:lineRule="auto"/>
        <w:jc w:val="both"/>
        <w:rPr>
          <w:rFonts w:ascii="Garamond" w:hAnsi="Garamond"/>
          <w:lang w:val="en-GB"/>
        </w:rPr>
      </w:pPr>
    </w:p>
    <w:p w:rsidR="0025627E" w:rsidRPr="0099747E" w:rsidRDefault="0025627E" w:rsidP="00B734B9">
      <w:pPr>
        <w:spacing w:line="360" w:lineRule="auto"/>
        <w:jc w:val="both"/>
        <w:rPr>
          <w:rFonts w:ascii="Garamond" w:hAnsi="Garamond"/>
          <w:lang w:val="en-GB"/>
        </w:rPr>
      </w:pPr>
    </w:p>
    <w:p w:rsidR="0025627E" w:rsidRPr="0099747E" w:rsidRDefault="0025627E" w:rsidP="0025627E">
      <w:pPr>
        <w:spacing w:line="360" w:lineRule="auto"/>
        <w:jc w:val="both"/>
        <w:rPr>
          <w:rFonts w:ascii="Garamond" w:hAnsi="Garamond"/>
          <w:lang w:val="en-GB"/>
        </w:rPr>
      </w:pPr>
      <w:r w:rsidRPr="0099747E">
        <w:rPr>
          <w:rFonts w:ascii="Garamond" w:hAnsi="Garamond"/>
          <w:lang w:val="en-GB"/>
        </w:rPr>
        <w:t>Admittedly, it is often said that in order to reduce purchasing costs, the multinational does not hesitate to offer these suppliers contracts with low prices compared to the market, but it argues that the volumes ordered are gigantic (2.5 billion wooden dowels per year for example). Another argument IKEA uses to convince these suppliers is the fact that the duration of their contracts is for many years (generally between 6 and 11 years)</w:t>
      </w:r>
    </w:p>
    <w:p w:rsidR="00204FEA" w:rsidRPr="0099747E" w:rsidRDefault="0025627E" w:rsidP="0025627E">
      <w:pPr>
        <w:spacing w:line="360" w:lineRule="auto"/>
        <w:jc w:val="both"/>
        <w:rPr>
          <w:rFonts w:ascii="Garamond" w:hAnsi="Garamond"/>
          <w:lang w:val="en-GB"/>
        </w:rPr>
      </w:pPr>
      <w:r w:rsidRPr="0099747E">
        <w:rPr>
          <w:rFonts w:ascii="Garamond" w:hAnsi="Garamond"/>
          <w:lang w:val="en-GB"/>
        </w:rPr>
        <w:t>But IKEA does not leave these suppliers without any help, indeed the company has a promise to boost their productivity through "IKEA Industry", one of their many subsidiaries in 41 countries that allows suppliers to test new and much cheaper manufacturing methods (always with the ultimate objective of reducing these purchasing costs). Then, once new innovations are found through its subsidiary, the multinational imposes them on all these subcontractors. For example, the latest Swedish discovery, a new dyeing technique, reduced water consumption by 80%, dyeing by 20% and other chemicals by 80% just for textile dyeing (overall gain of €2.5 million).</w:t>
      </w:r>
      <w:r w:rsidR="0099747E">
        <w:rPr>
          <w:rFonts w:ascii="Garamond" w:hAnsi="Garamond"/>
          <w:lang w:val="en-GB"/>
        </w:rPr>
        <w:t xml:space="preserve"> “Build good relations – (2018)”</w:t>
      </w:r>
    </w:p>
    <w:p w:rsidR="0099747E" w:rsidRPr="0099747E" w:rsidRDefault="0099747E" w:rsidP="00512DA1">
      <w:pPr>
        <w:spacing w:line="360" w:lineRule="auto"/>
        <w:jc w:val="both"/>
        <w:rPr>
          <w:rFonts w:ascii="Garamond" w:hAnsi="Garamond"/>
          <w:lang w:val="en-GB"/>
        </w:rPr>
      </w:pPr>
    </w:p>
    <w:p w:rsidR="0099747E" w:rsidRPr="0099747E" w:rsidRDefault="0099747E" w:rsidP="0099747E">
      <w:pPr>
        <w:rPr>
          <w:rFonts w:ascii="Garamond" w:hAnsi="Garamond"/>
          <w:i/>
          <w:sz w:val="36"/>
          <w:u w:val="single"/>
          <w:lang w:val="en-GB"/>
        </w:rPr>
      </w:pPr>
      <w:r w:rsidRPr="0099747E">
        <w:rPr>
          <w:rFonts w:ascii="Garamond" w:hAnsi="Garamond"/>
          <w:i/>
          <w:sz w:val="36"/>
          <w:u w:val="single"/>
          <w:lang w:val="en-GB"/>
        </w:rPr>
        <w:lastRenderedPageBreak/>
        <w:t>Conclusion:</w:t>
      </w:r>
    </w:p>
    <w:p w:rsidR="00515AF1" w:rsidRPr="0099747E" w:rsidRDefault="00515AF1" w:rsidP="00512DA1">
      <w:pPr>
        <w:spacing w:line="360" w:lineRule="auto"/>
        <w:jc w:val="both"/>
        <w:rPr>
          <w:rFonts w:ascii="Garamond" w:hAnsi="Garamond"/>
          <w:lang w:val="en-GB"/>
        </w:rPr>
      </w:pPr>
    </w:p>
    <w:p w:rsidR="0099747E" w:rsidRPr="0099747E" w:rsidRDefault="0099747E" w:rsidP="0099747E">
      <w:pPr>
        <w:spacing w:line="360" w:lineRule="auto"/>
        <w:jc w:val="both"/>
        <w:rPr>
          <w:rFonts w:ascii="Garamond" w:hAnsi="Garamond"/>
          <w:lang w:val="en-GB"/>
        </w:rPr>
      </w:pPr>
      <w:r w:rsidRPr="0099747E">
        <w:rPr>
          <w:rFonts w:ascii="Garamond" w:hAnsi="Garamond"/>
          <w:lang w:val="en-GB"/>
        </w:rPr>
        <w:t>As noted throughout this work, IKEA is considered the European leader in interior design and furniture sales. It is a company that has had a real influence on its sector because, over the years, it has been able to invent new ways to always attract more customers (cafeterias, guiding customers in a specific direction...).</w:t>
      </w:r>
    </w:p>
    <w:p w:rsidR="0099747E" w:rsidRPr="0099747E" w:rsidRDefault="0099747E" w:rsidP="0099747E">
      <w:pPr>
        <w:spacing w:line="360" w:lineRule="auto"/>
        <w:jc w:val="both"/>
        <w:rPr>
          <w:rFonts w:ascii="Garamond" w:hAnsi="Garamond"/>
          <w:lang w:val="en-GB"/>
        </w:rPr>
      </w:pPr>
      <w:r w:rsidRPr="0099747E">
        <w:rPr>
          <w:rFonts w:ascii="Garamond" w:hAnsi="Garamond"/>
          <w:lang w:val="en-GB"/>
        </w:rPr>
        <w:t xml:space="preserve">In terms of supply, this company has always been considered irreproachable (despite some difficult periods) because it very quickly understood that it was necessary to constantly change the way it managed these supplies by favouring a small number of suppliers in targeted regions. However, this can have some disadvantages since if incidents occur, IKEA would be directly </w:t>
      </w:r>
      <w:r w:rsidRPr="0099747E">
        <w:rPr>
          <w:rFonts w:ascii="Garamond" w:hAnsi="Garamond"/>
          <w:lang w:val="en-GB"/>
        </w:rPr>
        <w:t>affected,</w:t>
      </w:r>
      <w:r w:rsidRPr="0099747E">
        <w:rPr>
          <w:rFonts w:ascii="Garamond" w:hAnsi="Garamond"/>
          <w:lang w:val="en-GB"/>
        </w:rPr>
        <w:t xml:space="preserve"> and this could totally block supply. </w:t>
      </w:r>
    </w:p>
    <w:p w:rsidR="0099747E" w:rsidRPr="0099747E" w:rsidRDefault="0099747E" w:rsidP="0099747E">
      <w:pPr>
        <w:spacing w:line="360" w:lineRule="auto"/>
        <w:jc w:val="both"/>
        <w:rPr>
          <w:rFonts w:ascii="Garamond" w:hAnsi="Garamond"/>
          <w:lang w:val="en-GB"/>
        </w:rPr>
      </w:pPr>
      <w:r w:rsidRPr="0099747E">
        <w:rPr>
          <w:rFonts w:ascii="Garamond" w:hAnsi="Garamond"/>
          <w:lang w:val="en-GB"/>
        </w:rPr>
        <w:t xml:space="preserve">This part of IKEA is then a real strength, mainly due to the fact that these suppliers are not only members outside the company. Indeed, they are an integral part of the company by being decision-makers, for example. </w:t>
      </w:r>
    </w:p>
    <w:p w:rsidR="0099747E" w:rsidRPr="0099747E" w:rsidRDefault="0099747E" w:rsidP="0099747E">
      <w:pPr>
        <w:spacing w:line="360" w:lineRule="auto"/>
        <w:jc w:val="both"/>
        <w:rPr>
          <w:rFonts w:ascii="Garamond" w:hAnsi="Garamond"/>
          <w:lang w:val="en-GB"/>
        </w:rPr>
      </w:pPr>
      <w:r w:rsidRPr="0099747E">
        <w:rPr>
          <w:rFonts w:ascii="Garamond" w:hAnsi="Garamond"/>
          <w:lang w:val="en-GB"/>
        </w:rPr>
        <w:t>In addition, IKEA's policy of constantly seeking to lower the price of these products is echoed by many of these competitors. IKEA must have impeccable logistics since it does not manufacture its own products, and its operations depend heavily on its logistics sector (products from all over the world).</w:t>
      </w:r>
    </w:p>
    <w:p w:rsidR="0099747E" w:rsidRPr="0099747E" w:rsidRDefault="0099747E" w:rsidP="0099747E">
      <w:pPr>
        <w:spacing w:line="360" w:lineRule="auto"/>
        <w:jc w:val="both"/>
        <w:rPr>
          <w:rFonts w:ascii="Garamond" w:hAnsi="Garamond"/>
          <w:lang w:val="en-GB"/>
        </w:rPr>
      </w:pPr>
      <w:r w:rsidRPr="0099747E">
        <w:rPr>
          <w:rFonts w:ascii="Garamond" w:hAnsi="Garamond"/>
          <w:lang w:val="en-GB"/>
        </w:rPr>
        <w:t>The Swedish company is also very close to these suppliers by offering them certain ways to innovate through research centres or other means (</w:t>
      </w:r>
      <w:proofErr w:type="spellStart"/>
      <w:r w:rsidRPr="0099747E">
        <w:rPr>
          <w:rFonts w:ascii="Garamond" w:hAnsi="Garamond"/>
          <w:lang w:val="en-GB"/>
        </w:rPr>
        <w:t>Swedwood</w:t>
      </w:r>
      <w:proofErr w:type="spellEnd"/>
      <w:r w:rsidRPr="0099747E">
        <w:rPr>
          <w:rFonts w:ascii="Garamond" w:hAnsi="Garamond"/>
          <w:lang w:val="en-GB"/>
        </w:rPr>
        <w:t>...)</w:t>
      </w:r>
    </w:p>
    <w:p w:rsidR="0099747E" w:rsidRPr="0099747E" w:rsidRDefault="0099747E" w:rsidP="0099747E">
      <w:pPr>
        <w:spacing w:line="360" w:lineRule="auto"/>
        <w:jc w:val="both"/>
        <w:rPr>
          <w:rFonts w:ascii="Garamond" w:hAnsi="Garamond"/>
          <w:lang w:val="en-GB"/>
        </w:rPr>
      </w:pPr>
      <w:r w:rsidRPr="0099747E">
        <w:rPr>
          <w:rFonts w:ascii="Garamond" w:hAnsi="Garamond"/>
          <w:lang w:val="en-GB"/>
        </w:rPr>
        <w:t xml:space="preserve">Nowadays the company is still looking for new ways to improve their supply the company is likely to remain the leader in its sector for many years to come. </w:t>
      </w:r>
    </w:p>
    <w:p w:rsidR="0099747E" w:rsidRPr="0099747E" w:rsidRDefault="0099747E" w:rsidP="0099747E">
      <w:pPr>
        <w:spacing w:line="360" w:lineRule="auto"/>
        <w:jc w:val="both"/>
        <w:rPr>
          <w:rFonts w:ascii="Garamond" w:hAnsi="Garamond"/>
          <w:lang w:val="en-GB"/>
        </w:rPr>
      </w:pPr>
    </w:p>
    <w:p w:rsidR="0099747E" w:rsidRPr="0099747E" w:rsidRDefault="0099747E" w:rsidP="0099747E">
      <w:pPr>
        <w:spacing w:line="360" w:lineRule="auto"/>
        <w:jc w:val="both"/>
        <w:rPr>
          <w:rFonts w:ascii="Garamond" w:hAnsi="Garamond"/>
        </w:rPr>
      </w:pPr>
    </w:p>
    <w:p w:rsidR="0099747E" w:rsidRPr="0099747E" w:rsidRDefault="0099747E" w:rsidP="0099747E">
      <w:pPr>
        <w:spacing w:line="360" w:lineRule="auto"/>
        <w:jc w:val="both"/>
        <w:rPr>
          <w:rFonts w:ascii="Garamond" w:hAnsi="Garamond"/>
        </w:rPr>
      </w:pPr>
    </w:p>
    <w:p w:rsidR="0099747E" w:rsidRDefault="0099747E" w:rsidP="00512DA1">
      <w:pPr>
        <w:spacing w:line="360" w:lineRule="auto"/>
        <w:jc w:val="both"/>
        <w:rPr>
          <w:rFonts w:ascii="Garamond" w:hAnsi="Garamond"/>
        </w:rPr>
      </w:pPr>
    </w:p>
    <w:p w:rsidR="0099747E" w:rsidRDefault="0099747E" w:rsidP="0099747E">
      <w:pPr>
        <w:spacing w:line="360" w:lineRule="auto"/>
        <w:jc w:val="both"/>
        <w:rPr>
          <w:rFonts w:ascii="Garamond" w:hAnsi="Garamond"/>
        </w:rPr>
      </w:pPr>
    </w:p>
    <w:p w:rsidR="0099747E" w:rsidRDefault="0099747E" w:rsidP="0099747E">
      <w:pPr>
        <w:spacing w:line="360" w:lineRule="auto"/>
        <w:jc w:val="both"/>
        <w:rPr>
          <w:rFonts w:ascii="Garamond" w:hAnsi="Garamond"/>
        </w:rPr>
      </w:pPr>
    </w:p>
    <w:p w:rsidR="0099747E" w:rsidRDefault="0099747E" w:rsidP="0099747E">
      <w:pPr>
        <w:spacing w:line="360" w:lineRule="auto"/>
        <w:jc w:val="both"/>
        <w:rPr>
          <w:rFonts w:ascii="Garamond" w:hAnsi="Garamond"/>
        </w:rPr>
      </w:pPr>
    </w:p>
    <w:p w:rsidR="0099747E" w:rsidRDefault="0099747E" w:rsidP="0099747E">
      <w:pPr>
        <w:spacing w:line="360" w:lineRule="auto"/>
        <w:jc w:val="both"/>
        <w:rPr>
          <w:rFonts w:ascii="Garamond" w:hAnsi="Garamond"/>
        </w:rPr>
      </w:pPr>
    </w:p>
    <w:p w:rsidR="0099747E" w:rsidRDefault="0099747E" w:rsidP="0099747E">
      <w:pPr>
        <w:spacing w:line="360" w:lineRule="auto"/>
        <w:jc w:val="both"/>
        <w:rPr>
          <w:rFonts w:ascii="Garamond" w:hAnsi="Garamond"/>
        </w:rPr>
      </w:pPr>
    </w:p>
    <w:p w:rsidR="0099747E" w:rsidRDefault="0099747E" w:rsidP="0099747E">
      <w:pPr>
        <w:spacing w:line="360" w:lineRule="auto"/>
        <w:jc w:val="both"/>
        <w:rPr>
          <w:rFonts w:ascii="Garamond" w:hAnsi="Garamond"/>
        </w:rPr>
      </w:pPr>
    </w:p>
    <w:p w:rsidR="0099747E" w:rsidRDefault="0099747E" w:rsidP="0099747E">
      <w:pPr>
        <w:spacing w:line="360" w:lineRule="auto"/>
        <w:jc w:val="both"/>
        <w:rPr>
          <w:rFonts w:ascii="Garamond" w:hAnsi="Garamond"/>
        </w:rPr>
      </w:pPr>
    </w:p>
    <w:p w:rsidR="0099747E" w:rsidRDefault="0099747E" w:rsidP="0099747E">
      <w:pPr>
        <w:spacing w:line="360" w:lineRule="auto"/>
        <w:jc w:val="both"/>
        <w:rPr>
          <w:rFonts w:ascii="Garamond" w:hAnsi="Garamond"/>
        </w:rPr>
      </w:pPr>
    </w:p>
    <w:p w:rsidR="0099747E" w:rsidRDefault="0099747E" w:rsidP="0099747E">
      <w:pPr>
        <w:rPr>
          <w:rFonts w:ascii="Garamond" w:hAnsi="Garamond"/>
          <w:i/>
          <w:sz w:val="36"/>
          <w:u w:val="single"/>
          <w:lang w:val="en-GB"/>
        </w:rPr>
      </w:pPr>
      <w:r w:rsidRPr="0099747E">
        <w:rPr>
          <w:rFonts w:ascii="Garamond" w:hAnsi="Garamond"/>
          <w:i/>
          <w:sz w:val="36"/>
          <w:u w:val="single"/>
          <w:lang w:val="en-GB"/>
        </w:rPr>
        <w:lastRenderedPageBreak/>
        <w:t>References</w:t>
      </w:r>
      <w:r>
        <w:rPr>
          <w:rFonts w:ascii="Garamond" w:hAnsi="Garamond"/>
          <w:i/>
          <w:sz w:val="36"/>
          <w:u w:val="single"/>
          <w:lang w:val="en-GB"/>
        </w:rPr>
        <w:t>:</w:t>
      </w:r>
    </w:p>
    <w:p w:rsidR="0099747E" w:rsidRDefault="0099747E" w:rsidP="0099747E">
      <w:pPr>
        <w:rPr>
          <w:rFonts w:ascii="Garamond" w:hAnsi="Garamond"/>
          <w:i/>
          <w:sz w:val="36"/>
          <w:u w:val="single"/>
          <w:lang w:val="en-GB"/>
        </w:rPr>
      </w:pPr>
    </w:p>
    <w:p w:rsidR="0099747E" w:rsidRDefault="0099747E" w:rsidP="0099747E">
      <w:pPr>
        <w:rPr>
          <w:rFonts w:ascii="Garamond" w:hAnsi="Garamond"/>
          <w:lang w:val="en-GB"/>
        </w:rPr>
      </w:pPr>
      <w:r>
        <w:rPr>
          <w:rFonts w:ascii="Garamond" w:hAnsi="Garamond"/>
          <w:lang w:val="en-GB"/>
        </w:rPr>
        <w:t xml:space="preserve">La success story </w:t>
      </w:r>
      <w:proofErr w:type="spellStart"/>
      <w:r>
        <w:rPr>
          <w:rFonts w:ascii="Garamond" w:hAnsi="Garamond"/>
          <w:lang w:val="en-GB"/>
        </w:rPr>
        <w:t>d’IKEA</w:t>
      </w:r>
      <w:proofErr w:type="spellEnd"/>
      <w:r>
        <w:rPr>
          <w:rFonts w:ascii="Garamond" w:hAnsi="Garamond"/>
          <w:lang w:val="en-GB"/>
        </w:rPr>
        <w:t xml:space="preserve"> – (2012) – </w:t>
      </w:r>
      <w:proofErr w:type="spellStart"/>
      <w:r>
        <w:rPr>
          <w:rFonts w:ascii="Garamond" w:hAnsi="Garamond"/>
          <w:lang w:val="en-GB"/>
        </w:rPr>
        <w:t>L’express</w:t>
      </w:r>
      <w:proofErr w:type="spellEnd"/>
      <w:r>
        <w:rPr>
          <w:rFonts w:ascii="Garamond" w:hAnsi="Garamond"/>
          <w:lang w:val="en-GB"/>
        </w:rPr>
        <w:t xml:space="preserve"> </w:t>
      </w:r>
      <w:proofErr w:type="spellStart"/>
      <w:r>
        <w:rPr>
          <w:rFonts w:ascii="Garamond" w:hAnsi="Garamond"/>
          <w:lang w:val="en-GB"/>
        </w:rPr>
        <w:t>entreprise</w:t>
      </w:r>
      <w:proofErr w:type="spellEnd"/>
      <w:r>
        <w:rPr>
          <w:rFonts w:ascii="Garamond" w:hAnsi="Garamond"/>
          <w:lang w:val="en-GB"/>
        </w:rPr>
        <w:t xml:space="preserve"> – Available at </w:t>
      </w:r>
      <w:hyperlink r:id="rId10" w:history="1">
        <w:r w:rsidRPr="00C80E82">
          <w:rPr>
            <w:rStyle w:val="Lienhypertexte"/>
            <w:rFonts w:ascii="Garamond" w:hAnsi="Garamond"/>
            <w:lang w:val="en-GB"/>
          </w:rPr>
          <w:t>https://lentreprise.lexpress.fr/la-success-story-ikea-3-l-importance-de-la-chaine-d-approvisionnement_1512191.html</w:t>
        </w:r>
      </w:hyperlink>
      <w:r>
        <w:rPr>
          <w:rFonts w:ascii="Garamond" w:hAnsi="Garamond"/>
          <w:lang w:val="en-GB"/>
        </w:rPr>
        <w:t xml:space="preserve"> - (Accessed : 1</w:t>
      </w:r>
      <w:r w:rsidRPr="0099747E">
        <w:rPr>
          <w:rFonts w:ascii="Garamond" w:hAnsi="Garamond"/>
          <w:vertAlign w:val="superscript"/>
          <w:lang w:val="en-GB"/>
        </w:rPr>
        <w:t>st</w:t>
      </w:r>
      <w:r>
        <w:rPr>
          <w:rFonts w:ascii="Garamond" w:hAnsi="Garamond"/>
          <w:lang w:val="en-GB"/>
        </w:rPr>
        <w:t xml:space="preserve"> April 2019)</w:t>
      </w:r>
    </w:p>
    <w:p w:rsidR="0099747E" w:rsidRDefault="0099747E" w:rsidP="0099747E">
      <w:pPr>
        <w:rPr>
          <w:rFonts w:ascii="Garamond" w:hAnsi="Garamond"/>
          <w:lang w:val="en-GB"/>
        </w:rPr>
      </w:pPr>
    </w:p>
    <w:p w:rsidR="0099747E" w:rsidRDefault="0099747E" w:rsidP="0099747E">
      <w:pPr>
        <w:rPr>
          <w:rFonts w:ascii="Garamond" w:hAnsi="Garamond"/>
          <w:lang w:val="en-GB"/>
        </w:rPr>
      </w:pPr>
      <w:proofErr w:type="spellStart"/>
      <w:r>
        <w:rPr>
          <w:rFonts w:ascii="Garamond" w:hAnsi="Garamond"/>
          <w:lang w:val="en-GB"/>
        </w:rPr>
        <w:t>Botella</w:t>
      </w:r>
      <w:proofErr w:type="spellEnd"/>
      <w:r>
        <w:rPr>
          <w:rFonts w:ascii="Garamond" w:hAnsi="Garamond"/>
          <w:lang w:val="en-GB"/>
        </w:rPr>
        <w:t xml:space="preserve">, J – (2017) – “IKEA : avec </w:t>
      </w:r>
      <w:proofErr w:type="spellStart"/>
      <w:r>
        <w:rPr>
          <w:rFonts w:ascii="Garamond" w:hAnsi="Garamond"/>
          <w:lang w:val="en-GB"/>
        </w:rPr>
        <w:t>ces</w:t>
      </w:r>
      <w:proofErr w:type="spellEnd"/>
      <w:r>
        <w:rPr>
          <w:rFonts w:ascii="Garamond" w:hAnsi="Garamond"/>
          <w:lang w:val="en-GB"/>
        </w:rPr>
        <w:t xml:space="preserve"> volumes </w:t>
      </w:r>
      <w:proofErr w:type="spellStart"/>
      <w:r>
        <w:rPr>
          <w:rFonts w:ascii="Garamond" w:hAnsi="Garamond"/>
          <w:lang w:val="en-GB"/>
        </w:rPr>
        <w:t>fous</w:t>
      </w:r>
      <w:proofErr w:type="spellEnd"/>
      <w:r>
        <w:rPr>
          <w:rFonts w:ascii="Garamond" w:hAnsi="Garamond"/>
          <w:lang w:val="en-GB"/>
        </w:rPr>
        <w:t xml:space="preserve">, </w:t>
      </w:r>
      <w:proofErr w:type="spellStart"/>
      <w:r>
        <w:rPr>
          <w:rFonts w:ascii="Garamond" w:hAnsi="Garamond"/>
          <w:lang w:val="en-GB"/>
        </w:rPr>
        <w:t>il</w:t>
      </w:r>
      <w:proofErr w:type="spellEnd"/>
      <w:r>
        <w:rPr>
          <w:rFonts w:ascii="Garamond" w:hAnsi="Garamond"/>
          <w:lang w:val="en-GB"/>
        </w:rPr>
        <w:t xml:space="preserve"> </w:t>
      </w:r>
      <w:proofErr w:type="spellStart"/>
      <w:r>
        <w:rPr>
          <w:rFonts w:ascii="Garamond" w:hAnsi="Garamond"/>
          <w:lang w:val="en-GB"/>
        </w:rPr>
        <w:t>tord</w:t>
      </w:r>
      <w:proofErr w:type="spellEnd"/>
      <w:r>
        <w:rPr>
          <w:rFonts w:ascii="Garamond" w:hAnsi="Garamond"/>
          <w:lang w:val="en-GB"/>
        </w:rPr>
        <w:t xml:space="preserve"> le bras de </w:t>
      </w:r>
      <w:proofErr w:type="spellStart"/>
      <w:r>
        <w:rPr>
          <w:rFonts w:ascii="Garamond" w:hAnsi="Garamond"/>
          <w:lang w:val="en-GB"/>
        </w:rPr>
        <w:t>ces</w:t>
      </w:r>
      <w:proofErr w:type="spellEnd"/>
      <w:r>
        <w:rPr>
          <w:rFonts w:ascii="Garamond" w:hAnsi="Garamond"/>
          <w:lang w:val="en-GB"/>
        </w:rPr>
        <w:t xml:space="preserve"> </w:t>
      </w:r>
      <w:proofErr w:type="spellStart"/>
      <w:r>
        <w:rPr>
          <w:rFonts w:ascii="Garamond" w:hAnsi="Garamond"/>
          <w:lang w:val="en-GB"/>
        </w:rPr>
        <w:t>fournisseurs</w:t>
      </w:r>
      <w:proofErr w:type="spellEnd"/>
      <w:r>
        <w:rPr>
          <w:rFonts w:ascii="Garamond" w:hAnsi="Garamond"/>
          <w:lang w:val="en-GB"/>
        </w:rPr>
        <w:t xml:space="preserve">” – Capital – Available at </w:t>
      </w:r>
      <w:hyperlink r:id="rId11" w:history="1">
        <w:r w:rsidRPr="00C80E82">
          <w:rPr>
            <w:rStyle w:val="Lienhypertexte"/>
            <w:rFonts w:ascii="Garamond" w:hAnsi="Garamond"/>
            <w:lang w:val="en-GB"/>
          </w:rPr>
          <w:t>https://www.capital.fr/entreprises-marches/ikea-avec-ses-volumes-fous-il-tord-le-bras-des-fournisseurs-1231035</w:t>
        </w:r>
      </w:hyperlink>
      <w:r>
        <w:rPr>
          <w:rFonts w:ascii="Garamond" w:hAnsi="Garamond"/>
          <w:lang w:val="en-GB"/>
        </w:rPr>
        <w:t xml:space="preserve"> - (Accessed : 28 March 2019)</w:t>
      </w:r>
    </w:p>
    <w:p w:rsidR="0099747E" w:rsidRDefault="0099747E" w:rsidP="0099747E">
      <w:pPr>
        <w:rPr>
          <w:rFonts w:ascii="Garamond" w:hAnsi="Garamond"/>
          <w:lang w:val="en-GB"/>
        </w:rPr>
      </w:pPr>
    </w:p>
    <w:p w:rsidR="0099747E" w:rsidRDefault="0099747E" w:rsidP="0099747E">
      <w:pPr>
        <w:rPr>
          <w:rFonts w:ascii="Garamond" w:hAnsi="Garamond"/>
          <w:lang w:val="en-GB"/>
        </w:rPr>
      </w:pPr>
      <w:r>
        <w:rPr>
          <w:rFonts w:ascii="Garamond" w:hAnsi="Garamond"/>
          <w:lang w:val="en-GB"/>
        </w:rPr>
        <w:t xml:space="preserve">IWAY </w:t>
      </w:r>
      <w:proofErr w:type="spellStart"/>
      <w:r>
        <w:rPr>
          <w:rFonts w:ascii="Garamond" w:hAnsi="Garamond"/>
          <w:lang w:val="en-GB"/>
        </w:rPr>
        <w:t>concil</w:t>
      </w:r>
      <w:proofErr w:type="spellEnd"/>
      <w:r>
        <w:rPr>
          <w:rFonts w:ascii="Garamond" w:hAnsi="Garamond"/>
          <w:lang w:val="en-GB"/>
        </w:rPr>
        <w:t xml:space="preserve"> – (2016) – “IWAY Standard” – Available at </w:t>
      </w:r>
      <w:hyperlink r:id="rId12" w:history="1">
        <w:r w:rsidRPr="00C80E82">
          <w:rPr>
            <w:rStyle w:val="Lienhypertexte"/>
            <w:rFonts w:ascii="Garamond" w:hAnsi="Garamond"/>
            <w:lang w:val="en-GB"/>
          </w:rPr>
          <w:t>https://www.ikea.com/be/fr/doc/general-document/ikea-téléchargez-la-norme-iway-pdf__1364464621068.pdf</w:t>
        </w:r>
      </w:hyperlink>
      <w:r>
        <w:rPr>
          <w:rFonts w:ascii="Garamond" w:hAnsi="Garamond"/>
          <w:lang w:val="en-GB"/>
        </w:rPr>
        <w:t xml:space="preserve"> (Accessed : 28 March 2019)</w:t>
      </w:r>
    </w:p>
    <w:p w:rsidR="0099747E" w:rsidRDefault="0099747E" w:rsidP="0099747E">
      <w:pPr>
        <w:rPr>
          <w:rFonts w:ascii="Garamond" w:hAnsi="Garamond"/>
          <w:lang w:val="en-GB"/>
        </w:rPr>
      </w:pPr>
    </w:p>
    <w:p w:rsidR="0099747E" w:rsidRDefault="0099747E" w:rsidP="0099747E">
      <w:pPr>
        <w:rPr>
          <w:rFonts w:ascii="Garamond" w:hAnsi="Garamond"/>
          <w:lang w:val="en-GB"/>
        </w:rPr>
      </w:pPr>
      <w:r>
        <w:rPr>
          <w:rFonts w:ascii="Garamond" w:hAnsi="Garamond"/>
          <w:lang w:val="en-GB"/>
        </w:rPr>
        <w:t xml:space="preserve">He, Yan – (2011) – “research of procurement &amp; supply model with improvement ok </w:t>
      </w:r>
      <w:proofErr w:type="spellStart"/>
      <w:r>
        <w:rPr>
          <w:rFonts w:ascii="Garamond" w:hAnsi="Garamond"/>
          <w:lang w:val="en-GB"/>
        </w:rPr>
        <w:t>ikea</w:t>
      </w:r>
      <w:proofErr w:type="spellEnd"/>
      <w:r>
        <w:rPr>
          <w:rFonts w:ascii="Garamond" w:hAnsi="Garamond"/>
          <w:lang w:val="en-GB"/>
        </w:rPr>
        <w:t xml:space="preserve">” – Available on </w:t>
      </w:r>
      <w:proofErr w:type="spellStart"/>
      <w:r>
        <w:rPr>
          <w:rFonts w:ascii="Garamond" w:hAnsi="Garamond"/>
          <w:lang w:val="en-GB"/>
        </w:rPr>
        <w:t>proquest</w:t>
      </w:r>
      <w:proofErr w:type="spellEnd"/>
      <w:r>
        <w:rPr>
          <w:rFonts w:ascii="Garamond" w:hAnsi="Garamond"/>
          <w:lang w:val="en-GB"/>
        </w:rPr>
        <w:t xml:space="preserve"> - </w:t>
      </w:r>
      <w:hyperlink r:id="rId13" w:history="1">
        <w:r w:rsidRPr="00C80E82">
          <w:rPr>
            <w:rStyle w:val="Lienhypertexte"/>
            <w:rFonts w:ascii="Garamond" w:hAnsi="Garamond"/>
            <w:lang w:val="en-GB"/>
          </w:rPr>
          <w:t>https://search-proquest-com.ezproxy.uwtsd.ac.uk/docview/1874452885/7FA39D04DDB0476CPQ/1?accountid=130472</w:t>
        </w:r>
      </w:hyperlink>
      <w:r>
        <w:rPr>
          <w:rFonts w:ascii="Garamond" w:hAnsi="Garamond"/>
          <w:lang w:val="en-GB"/>
        </w:rPr>
        <w:t xml:space="preserve"> (Accessed : 27 March 2019)</w:t>
      </w:r>
    </w:p>
    <w:p w:rsidR="0099747E" w:rsidRDefault="0099747E" w:rsidP="0099747E">
      <w:pPr>
        <w:rPr>
          <w:rFonts w:ascii="Garamond" w:hAnsi="Garamond"/>
          <w:lang w:val="en-GB"/>
        </w:rPr>
      </w:pPr>
    </w:p>
    <w:p w:rsidR="0099747E" w:rsidRDefault="0099747E" w:rsidP="0099747E">
      <w:pPr>
        <w:rPr>
          <w:rFonts w:ascii="Garamond" w:hAnsi="Garamond"/>
          <w:lang w:val="en-GB"/>
        </w:rPr>
      </w:pPr>
      <w:r>
        <w:rPr>
          <w:rFonts w:ascii="Garamond" w:hAnsi="Garamond"/>
          <w:lang w:val="en-GB"/>
        </w:rPr>
        <w:t xml:space="preserve">(2017) - </w:t>
      </w:r>
      <w:r>
        <w:rPr>
          <w:rFonts w:ascii="Garamond" w:hAnsi="Garamond"/>
          <w:lang w:val="en-GB"/>
        </w:rPr>
        <w:t xml:space="preserve">“Purchasing and </w:t>
      </w:r>
      <w:proofErr w:type="gramStart"/>
      <w:r>
        <w:rPr>
          <w:rFonts w:ascii="Garamond" w:hAnsi="Garamond"/>
          <w:lang w:val="en-GB"/>
        </w:rPr>
        <w:t>procurement :</w:t>
      </w:r>
      <w:proofErr w:type="gramEnd"/>
      <w:r>
        <w:rPr>
          <w:rFonts w:ascii="Garamond" w:hAnsi="Garamond"/>
          <w:lang w:val="en-GB"/>
        </w:rPr>
        <w:t xml:space="preserve"> IKEA” –</w:t>
      </w:r>
      <w:r>
        <w:rPr>
          <w:rFonts w:ascii="Garamond" w:hAnsi="Garamond"/>
          <w:lang w:val="en-GB"/>
        </w:rPr>
        <w:t xml:space="preserve"> (video) – Available at ; </w:t>
      </w:r>
      <w:hyperlink r:id="rId14" w:history="1">
        <w:r w:rsidRPr="00C80E82">
          <w:rPr>
            <w:rStyle w:val="Lienhypertexte"/>
            <w:rFonts w:ascii="Garamond" w:hAnsi="Garamond"/>
            <w:lang w:val="en-GB"/>
          </w:rPr>
          <w:t>https://www.youtube.com/watch?v=aJYw8wQ1jmw</w:t>
        </w:r>
      </w:hyperlink>
      <w:r>
        <w:rPr>
          <w:rFonts w:ascii="Garamond" w:hAnsi="Garamond"/>
          <w:lang w:val="en-GB"/>
        </w:rPr>
        <w:t xml:space="preserve"> – (Accessed : 29 April 2019)</w:t>
      </w:r>
    </w:p>
    <w:p w:rsidR="0099747E" w:rsidRDefault="0099747E" w:rsidP="0099747E">
      <w:pPr>
        <w:rPr>
          <w:rFonts w:ascii="Garamond" w:hAnsi="Garamond"/>
          <w:lang w:val="en-GB"/>
        </w:rPr>
      </w:pPr>
    </w:p>
    <w:p w:rsidR="0099747E" w:rsidRDefault="0099747E" w:rsidP="0099747E">
      <w:pPr>
        <w:rPr>
          <w:rFonts w:ascii="Garamond" w:hAnsi="Garamond"/>
          <w:lang w:val="en-GB"/>
        </w:rPr>
      </w:pPr>
      <w:r>
        <w:rPr>
          <w:rFonts w:ascii="Garamond" w:hAnsi="Garamond"/>
          <w:lang w:val="en-GB"/>
        </w:rPr>
        <w:t xml:space="preserve">Jonathan </w:t>
      </w:r>
      <w:proofErr w:type="spellStart"/>
      <w:r>
        <w:rPr>
          <w:rFonts w:ascii="Garamond" w:hAnsi="Garamond"/>
          <w:lang w:val="en-GB"/>
        </w:rPr>
        <w:t>Wegg</w:t>
      </w:r>
      <w:proofErr w:type="spellEnd"/>
      <w:r>
        <w:rPr>
          <w:rFonts w:ascii="Garamond" w:hAnsi="Garamond"/>
          <w:lang w:val="en-GB"/>
        </w:rPr>
        <w:t xml:space="preserve">, JW – (2017) – “What is the </w:t>
      </w:r>
      <w:proofErr w:type="spellStart"/>
      <w:r>
        <w:rPr>
          <w:rFonts w:ascii="Garamond" w:hAnsi="Garamond"/>
          <w:lang w:val="en-GB"/>
        </w:rPr>
        <w:t>Kralij</w:t>
      </w:r>
      <w:proofErr w:type="spellEnd"/>
      <w:r>
        <w:rPr>
          <w:rFonts w:ascii="Garamond" w:hAnsi="Garamond"/>
          <w:lang w:val="en-GB"/>
        </w:rPr>
        <w:t xml:space="preserve"> </w:t>
      </w:r>
      <w:proofErr w:type="gramStart"/>
      <w:r>
        <w:rPr>
          <w:rFonts w:ascii="Garamond" w:hAnsi="Garamond"/>
          <w:lang w:val="en-GB"/>
        </w:rPr>
        <w:t>Matrix ?</w:t>
      </w:r>
      <w:proofErr w:type="gramEnd"/>
      <w:r>
        <w:rPr>
          <w:rFonts w:ascii="Garamond" w:hAnsi="Garamond"/>
          <w:lang w:val="en-GB"/>
        </w:rPr>
        <w:t xml:space="preserve">” – </w:t>
      </w:r>
      <w:r w:rsidRPr="0099747E">
        <w:rPr>
          <w:rFonts w:ascii="Garamond" w:hAnsi="Garamond"/>
          <w:i/>
          <w:lang w:val="en-GB"/>
        </w:rPr>
        <w:t xml:space="preserve">Forbes </w:t>
      </w:r>
      <w:r>
        <w:rPr>
          <w:rFonts w:ascii="Garamond" w:hAnsi="Garamond"/>
          <w:lang w:val="en-GB"/>
        </w:rPr>
        <w:t>– 29</w:t>
      </w:r>
      <w:r w:rsidRPr="0099747E">
        <w:rPr>
          <w:rFonts w:ascii="Garamond" w:hAnsi="Garamond"/>
          <w:vertAlign w:val="superscript"/>
          <w:lang w:val="en-GB"/>
        </w:rPr>
        <w:t>th</w:t>
      </w:r>
      <w:r>
        <w:rPr>
          <w:rFonts w:ascii="Garamond" w:hAnsi="Garamond"/>
          <w:lang w:val="en-GB"/>
        </w:rPr>
        <w:t xml:space="preserve"> February 2017 </w:t>
      </w:r>
    </w:p>
    <w:p w:rsidR="0099747E" w:rsidRDefault="0099747E" w:rsidP="0099747E">
      <w:pPr>
        <w:rPr>
          <w:rFonts w:ascii="Garamond" w:hAnsi="Garamond"/>
          <w:lang w:val="en-GB"/>
        </w:rPr>
      </w:pPr>
    </w:p>
    <w:p w:rsidR="0099747E" w:rsidRDefault="0099747E" w:rsidP="0099747E">
      <w:pPr>
        <w:rPr>
          <w:rFonts w:ascii="Garamond" w:hAnsi="Garamond"/>
          <w:lang w:val="en-GB"/>
        </w:rPr>
      </w:pPr>
      <w:r>
        <w:rPr>
          <w:rFonts w:ascii="Garamond" w:hAnsi="Garamond"/>
          <w:lang w:val="en-GB"/>
        </w:rPr>
        <w:t xml:space="preserve">Public – (2018) “Avec 19,4% de parts de </w:t>
      </w:r>
      <w:proofErr w:type="spellStart"/>
      <w:r>
        <w:rPr>
          <w:rFonts w:ascii="Garamond" w:hAnsi="Garamond"/>
          <w:lang w:val="en-GB"/>
        </w:rPr>
        <w:t>marché</w:t>
      </w:r>
      <w:proofErr w:type="spellEnd"/>
      <w:r>
        <w:rPr>
          <w:rFonts w:ascii="Garamond" w:hAnsi="Garamond"/>
          <w:lang w:val="en-GB"/>
        </w:rPr>
        <w:t xml:space="preserve">, IKEA France </w:t>
      </w:r>
      <w:proofErr w:type="spellStart"/>
      <w:r>
        <w:rPr>
          <w:rFonts w:ascii="Garamond" w:hAnsi="Garamond"/>
          <w:lang w:val="en-GB"/>
        </w:rPr>
        <w:t>progresse</w:t>
      </w:r>
      <w:proofErr w:type="spellEnd"/>
      <w:r>
        <w:rPr>
          <w:rFonts w:ascii="Garamond" w:hAnsi="Garamond"/>
          <w:lang w:val="en-GB"/>
        </w:rPr>
        <w:t xml:space="preserve"> </w:t>
      </w:r>
      <w:proofErr w:type="spellStart"/>
      <w:r>
        <w:rPr>
          <w:rFonts w:ascii="Garamond" w:hAnsi="Garamond"/>
          <w:lang w:val="en-GB"/>
        </w:rPr>
        <w:t>deux</w:t>
      </w:r>
      <w:proofErr w:type="spellEnd"/>
      <w:r>
        <w:rPr>
          <w:rFonts w:ascii="Garamond" w:hAnsi="Garamond"/>
          <w:lang w:val="en-GB"/>
        </w:rPr>
        <w:t xml:space="preserve"> </w:t>
      </w:r>
      <w:proofErr w:type="spellStart"/>
      <w:r>
        <w:rPr>
          <w:rFonts w:ascii="Garamond" w:hAnsi="Garamond"/>
          <w:lang w:val="en-GB"/>
        </w:rPr>
        <w:t>fois</w:t>
      </w:r>
      <w:proofErr w:type="spellEnd"/>
      <w:r>
        <w:rPr>
          <w:rFonts w:ascii="Garamond" w:hAnsi="Garamond"/>
          <w:lang w:val="en-GB"/>
        </w:rPr>
        <w:t xml:space="preserve"> plus </w:t>
      </w:r>
      <w:proofErr w:type="spellStart"/>
      <w:r>
        <w:rPr>
          <w:rFonts w:ascii="Garamond" w:hAnsi="Garamond"/>
          <w:lang w:val="en-GB"/>
        </w:rPr>
        <w:t>vite</w:t>
      </w:r>
      <w:proofErr w:type="spellEnd"/>
      <w:r>
        <w:rPr>
          <w:rFonts w:ascii="Garamond" w:hAnsi="Garamond"/>
          <w:lang w:val="en-GB"/>
        </w:rPr>
        <w:t xml:space="preserve"> que le </w:t>
      </w:r>
      <w:proofErr w:type="spellStart"/>
      <w:r>
        <w:rPr>
          <w:rFonts w:ascii="Garamond" w:hAnsi="Garamond"/>
          <w:lang w:val="en-GB"/>
        </w:rPr>
        <w:t>marché</w:t>
      </w:r>
      <w:proofErr w:type="spellEnd"/>
      <w:r>
        <w:rPr>
          <w:rFonts w:ascii="Garamond" w:hAnsi="Garamond"/>
          <w:lang w:val="en-GB"/>
        </w:rPr>
        <w:t xml:space="preserve"> </w:t>
      </w:r>
      <w:proofErr w:type="spellStart"/>
      <w:r>
        <w:rPr>
          <w:rFonts w:ascii="Garamond" w:hAnsi="Garamond"/>
          <w:lang w:val="en-GB"/>
        </w:rPr>
        <w:t>français</w:t>
      </w:r>
      <w:proofErr w:type="spellEnd"/>
      <w:r>
        <w:rPr>
          <w:rFonts w:ascii="Garamond" w:hAnsi="Garamond"/>
          <w:lang w:val="en-GB"/>
        </w:rPr>
        <w:t xml:space="preserve">” Available at </w:t>
      </w:r>
      <w:hyperlink r:id="rId15" w:history="1">
        <w:r w:rsidRPr="00C80E82">
          <w:rPr>
            <w:rStyle w:val="Lienhypertexte"/>
            <w:rFonts w:ascii="Garamond" w:hAnsi="Garamond"/>
            <w:lang w:val="en-GB"/>
          </w:rPr>
          <w:t>https://www.ikea.com/fr/fr/about_ikea/newsitem/pdm_2017?printView=true?printView=true</w:t>
        </w:r>
      </w:hyperlink>
      <w:r>
        <w:rPr>
          <w:rFonts w:ascii="Garamond" w:hAnsi="Garamond"/>
          <w:lang w:val="en-GB"/>
        </w:rPr>
        <w:t xml:space="preserve"> – (Accessed : 2</w:t>
      </w:r>
      <w:r w:rsidRPr="0099747E">
        <w:rPr>
          <w:rFonts w:ascii="Garamond" w:hAnsi="Garamond"/>
          <w:vertAlign w:val="superscript"/>
          <w:lang w:val="en-GB"/>
        </w:rPr>
        <w:t>nd</w:t>
      </w:r>
      <w:r>
        <w:rPr>
          <w:rFonts w:ascii="Garamond" w:hAnsi="Garamond"/>
          <w:lang w:val="en-GB"/>
        </w:rPr>
        <w:t xml:space="preserve"> April 2019)</w:t>
      </w:r>
    </w:p>
    <w:p w:rsidR="0099747E" w:rsidRDefault="0099747E" w:rsidP="0099747E">
      <w:pPr>
        <w:tabs>
          <w:tab w:val="left" w:pos="3317"/>
        </w:tabs>
        <w:rPr>
          <w:rFonts w:ascii="Garamond" w:hAnsi="Garamond"/>
          <w:lang w:val="en-GB"/>
        </w:rPr>
      </w:pPr>
      <w:r>
        <w:rPr>
          <w:rFonts w:ascii="Garamond" w:hAnsi="Garamond"/>
          <w:lang w:val="en-GB"/>
        </w:rPr>
        <w:tab/>
      </w:r>
    </w:p>
    <w:p w:rsidR="0099747E" w:rsidRDefault="0099747E" w:rsidP="0099747E">
      <w:pPr>
        <w:tabs>
          <w:tab w:val="left" w:pos="3317"/>
        </w:tabs>
        <w:rPr>
          <w:rFonts w:ascii="Garamond" w:hAnsi="Garamond"/>
          <w:lang w:val="en-GB"/>
        </w:rPr>
      </w:pPr>
      <w:r>
        <w:rPr>
          <w:rFonts w:ascii="Garamond" w:hAnsi="Garamond"/>
          <w:lang w:val="en-GB"/>
        </w:rPr>
        <w:t xml:space="preserve">Ikea’s suppliers – (2018) ) – “Build good relations” – </w:t>
      </w:r>
      <w:proofErr w:type="spellStart"/>
      <w:r>
        <w:rPr>
          <w:rFonts w:ascii="Garamond" w:hAnsi="Garamond"/>
          <w:lang w:val="en-GB"/>
        </w:rPr>
        <w:t>Avaailable</w:t>
      </w:r>
      <w:proofErr w:type="spellEnd"/>
      <w:r>
        <w:rPr>
          <w:rFonts w:ascii="Garamond" w:hAnsi="Garamond"/>
          <w:lang w:val="en-GB"/>
        </w:rPr>
        <w:t xml:space="preserve"> at </w:t>
      </w:r>
      <w:hyperlink r:id="rId16" w:history="1">
        <w:r w:rsidRPr="00C80E82">
          <w:rPr>
            <w:rStyle w:val="Lienhypertexte"/>
            <w:rFonts w:ascii="Garamond" w:hAnsi="Garamond"/>
            <w:lang w:val="en-GB"/>
          </w:rPr>
          <w:t>https://www.ikea.com/ms/fr_CH/this-is-ikea/people-and-planet/people-and-communities/suppliers/index.html</w:t>
        </w:r>
      </w:hyperlink>
      <w:r>
        <w:rPr>
          <w:rFonts w:ascii="Garamond" w:hAnsi="Garamond"/>
          <w:lang w:val="en-GB"/>
        </w:rPr>
        <w:t xml:space="preserve"> (Accessed : 28 March 2019)</w:t>
      </w:r>
    </w:p>
    <w:p w:rsidR="0099747E" w:rsidRPr="0099747E" w:rsidRDefault="0099747E" w:rsidP="0099747E">
      <w:pPr>
        <w:tabs>
          <w:tab w:val="left" w:pos="3317"/>
        </w:tabs>
        <w:rPr>
          <w:rFonts w:ascii="Garamond" w:hAnsi="Garamond"/>
          <w:lang w:val="en-GB"/>
        </w:rPr>
      </w:pPr>
    </w:p>
    <w:sectPr w:rsidR="0099747E" w:rsidRPr="0099747E" w:rsidSect="00E343AF">
      <w:footerReference w:type="default" r:id="rId17"/>
      <w:pgSz w:w="11900" w:h="16840"/>
      <w:pgMar w:top="941"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F5FE8" w:rsidRDefault="00FF5FE8" w:rsidP="000851DF">
      <w:r>
        <w:separator/>
      </w:r>
    </w:p>
  </w:endnote>
  <w:endnote w:type="continuationSeparator" w:id="0">
    <w:p w:rsidR="00FF5FE8" w:rsidRDefault="00FF5FE8" w:rsidP="000851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D4E11" w:rsidRDefault="001D4E11" w:rsidP="000851DF">
    <w:pPr>
      <w:pStyle w:val="Pieddepage"/>
      <w:jc w:val="center"/>
    </w:pPr>
    <w:r>
      <w:rPr>
        <w:noProof/>
        <w:color w:val="808080" w:themeColor="background1" w:themeShade="80"/>
      </w:rPr>
      <mc:AlternateContent>
        <mc:Choice Requires="wpg">
          <w:drawing>
            <wp:anchor distT="0" distB="0" distL="0" distR="0" simplePos="0" relativeHeight="251660288" behindDoc="0" locked="0" layoutInCell="1" allowOverlap="1" wp14:anchorId="08EA7B2E" wp14:editId="26844B3C">
              <wp:simplePos x="0" y="0"/>
              <wp:positionH relativeFrom="margin">
                <wp:align>right</wp:align>
              </wp:positionH>
              <mc:AlternateContent>
                <mc:Choice Requires="wp14">
                  <wp:positionV relativeFrom="bottomMargin">
                    <wp14:pctPosVOffset>20000</wp14:pctPosVOffset>
                  </wp:positionV>
                </mc:Choice>
                <mc:Fallback>
                  <wp:positionV relativeFrom="page">
                    <wp:posOffset>9973310</wp:posOffset>
                  </wp:positionV>
                </mc:Fallback>
              </mc:AlternateContent>
              <wp:extent cx="5943600" cy="320040"/>
              <wp:effectExtent l="0" t="0" r="0" b="3810"/>
              <wp:wrapSquare wrapText="bothSides"/>
              <wp:docPr id="37" name="Groupe 37"/>
              <wp:cNvGraphicFramePr/>
              <a:graphic xmlns:a="http://schemas.openxmlformats.org/drawingml/2006/main">
                <a:graphicData uri="http://schemas.microsoft.com/office/word/2010/wordprocessingGroup">
                  <wpg:wgp>
                    <wpg:cNvGrpSpPr/>
                    <wpg:grpSpPr>
                      <a:xfrm>
                        <a:off x="0" y="0"/>
                        <a:ext cx="5943600" cy="320040"/>
                        <a:chOff x="0" y="0"/>
                        <a:chExt cx="5962650" cy="323851"/>
                      </a:xfrm>
                    </wpg:grpSpPr>
                    <wps:wsp>
                      <wps:cNvPr id="38" name="Rectangle 38"/>
                      <wps:cNvSpPr/>
                      <wps:spPr>
                        <a:xfrm>
                          <a:off x="19050" y="0"/>
                          <a:ext cx="5943600" cy="18826"/>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 name="Zone de texte 39"/>
                      <wps:cNvSpPr txBox="1"/>
                      <wps:spPr>
                        <a:xfrm>
                          <a:off x="0" y="66676"/>
                          <a:ext cx="5943600" cy="2571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7F7F7F" w:themeColor="text1" w:themeTint="80"/>
                              </w:rPr>
                              <w:alias w:val="Date "/>
                              <w:tag w:val=""/>
                              <w:id w:val="-1063724354"/>
                              <w:dataBinding w:prefixMappings="xmlns:ns0='http://schemas.microsoft.com/office/2006/coverPageProps' " w:xpath="/ns0:CoverPageProperties[1]/ns0:PublishDate[1]" w:storeItemID="{55AF091B-3C7A-41E3-B477-F2FDAA23CFDA}"/>
                              <w:date w:fullDate="2019-03-05T00:00:00Z">
                                <w:dateFormat w:val="dd MMMM yyyy"/>
                                <w:lid w:val="fr-FR"/>
                                <w:storeMappedDataAs w:val="dateTime"/>
                                <w:calendar w:val="gregorian"/>
                              </w:date>
                            </w:sdtPr>
                            <w:sdtContent>
                              <w:p w:rsidR="001D4E11" w:rsidRDefault="001D4E11">
                                <w:pPr>
                                  <w:jc w:val="right"/>
                                  <w:rPr>
                                    <w:color w:val="7F7F7F" w:themeColor="text1" w:themeTint="80"/>
                                  </w:rPr>
                                </w:pPr>
                                <w:r>
                                  <w:rPr>
                                    <w:color w:val="7F7F7F" w:themeColor="text1" w:themeTint="80"/>
                                  </w:rPr>
                                  <w:t>05 mars 2019</w:t>
                                </w:r>
                              </w:p>
                            </w:sdtContent>
                          </w:sdt>
                          <w:p w:rsidR="001D4E11" w:rsidRDefault="001D4E11">
                            <w:pPr>
                              <w:jc w:val="right"/>
                              <w:rPr>
                                <w:color w:val="808080" w:themeColor="background1" w:themeShade="80"/>
                              </w:rPr>
                            </w:pPr>
                          </w:p>
                        </w:txbxContent>
                      </wps:txbx>
                      <wps:bodyPr rot="0" spcFirstLastPara="0" vertOverflow="overflow" horzOverflow="overflow" vert="horz" wrap="square" lIns="91440" tIns="45720" rIns="91440" bIns="0" numCol="1" spcCol="0" rtlCol="0" fromWordArt="0" anchor="b" anchorCtr="0" forceAA="0" compatLnSpc="1">
                        <a:prstTxWarp prst="textNoShape">
                          <a:avLst/>
                        </a:prstTxWarp>
                        <a:noAutofit/>
                      </wps:bodyPr>
                    </wps:wsp>
                  </wpg:wgp>
                </a:graphicData>
              </a:graphic>
              <wp14:sizeRelH relativeFrom="margin">
                <wp14:pctWidth>100000</wp14:pctWidth>
              </wp14:sizeRelH>
              <wp14:sizeRelV relativeFrom="margin">
                <wp14:pctHeight>0</wp14:pctHeight>
              </wp14:sizeRelV>
            </wp:anchor>
          </w:drawing>
        </mc:Choice>
        <mc:Fallback>
          <w:pict>
            <v:group w14:anchorId="08EA7B2E" id="Groupe 37" o:spid="_x0000_s1026" style="position:absolute;left:0;text-align:left;margin-left:416.8pt;margin-top:0;width:468pt;height:25.2pt;z-index:251660288;mso-width-percent:1000;mso-top-percent:200;mso-wrap-distance-left:0;mso-wrap-distance-right:0;mso-position-horizontal:right;mso-position-horizontal-relative:margin;mso-position-vertical-relative:bottom-margin-area;mso-width-percent:1000;mso-top-percent:200;mso-width-relative:margin;mso-height-relative:margin" coordsize="59626,3238"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">
              <v:rect id="Rectangle 38" o:spid="_x0000_s1027" style="position:absolute;left:190;width:59436;height:18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" fillcolor="black [3213]" stroked="f" strokeweight="1pt"/>
              <v:shapetype id="_x0000_t202" coordsize="21600,21600" o:spt="202" path="m,l,21600r21600,l21600,xe">
                <v:stroke joinstyle="miter"/>
                <v:path gradientshapeok="t" o:connecttype="rect"/>
              </v:shapetype>
              <v:shape id="Zone de texte 39" o:spid="_x0000_s1028" type="#_x0000_t202" style="position:absolute;top:666;width:59436;height:2572;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" filled="f" stroked="f" strokeweight=".5pt">
                <v:textbox inset=",,,0">
                  <w:txbxContent>
                    <w:sdt>
                      <w:sdtPr>
                        <w:rPr>
                          <w:color w:val="7F7F7F" w:themeColor="text1" w:themeTint="80"/>
                        </w:rPr>
                        <w:alias w:val="Date "/>
                        <w:tag w:val=""/>
                        <w:id w:val="-1063724354"/>
                        <w:dataBinding w:prefixMappings="xmlns:ns0='http://schemas.microsoft.com/office/2006/coverPageProps' " w:xpath="/ns0:CoverPageProperties[1]/ns0:PublishDate[1]" w:storeItemID="{55AF091B-3C7A-41E3-B477-F2FDAA23CFDA}"/>
                        <w:date w:fullDate="2019-03-05T00:00:00Z">
                          <w:dateFormat w:val="dd MMMM yyyy"/>
                          <w:lid w:val="fr-FR"/>
                          <w:storeMappedDataAs w:val="dateTime"/>
                          <w:calendar w:val="gregorian"/>
                        </w:date>
                      </w:sdtPr>
                      <w:sdtContent>
                        <w:p w:rsidR="001D4E11" w:rsidRDefault="001D4E11">
                          <w:pPr>
                            <w:jc w:val="right"/>
                            <w:rPr>
                              <w:color w:val="7F7F7F" w:themeColor="text1" w:themeTint="80"/>
                            </w:rPr>
                          </w:pPr>
                          <w:r>
                            <w:rPr>
                              <w:color w:val="7F7F7F" w:themeColor="text1" w:themeTint="80"/>
                            </w:rPr>
                            <w:t>05 mars 2019</w:t>
                          </w:r>
                        </w:p>
                      </w:sdtContent>
                    </w:sdt>
                    <w:p w:rsidR="001D4E11" w:rsidRDefault="001D4E11">
                      <w:pPr>
                        <w:jc w:val="right"/>
                        <w:rPr>
                          <w:color w:val="808080" w:themeColor="background1" w:themeShade="80"/>
                        </w:rPr>
                      </w:pPr>
                    </w:p>
                  </w:txbxContent>
                </v:textbox>
              </v:shape>
              <w10:wrap type="square" anchorx="margin" anchory="margin"/>
            </v:group>
          </w:pict>
        </mc:Fallback>
      </mc:AlternateContent>
    </w:r>
    <w:r>
      <w:rPr>
        <w:noProof/>
      </w:rPr>
      <mc:AlternateContent>
        <mc:Choice Requires="wps">
          <w:drawing>
            <wp:anchor distT="0" distB="0" distL="0" distR="0" simplePos="0" relativeHeight="251659264" behindDoc="0" locked="0" layoutInCell="1" allowOverlap="1" wp14:anchorId="3C470720" wp14:editId="0BE937A9">
              <wp:simplePos x="0" y="0"/>
              <wp:positionH relativeFrom="rightMargin">
                <wp:align>left</wp:align>
              </wp:positionH>
              <mc:AlternateContent>
                <mc:Choice Requires="wp14">
                  <wp:positionV relativeFrom="bottomMargin">
                    <wp14:pctPosVOffset>20000</wp14:pctPosVOffset>
                  </wp:positionV>
                </mc:Choice>
                <mc:Fallback>
                  <wp:positionV relativeFrom="page">
                    <wp:posOffset>9973310</wp:posOffset>
                  </wp:positionV>
                </mc:Fallback>
              </mc:AlternateContent>
              <wp:extent cx="457200" cy="320040"/>
              <wp:effectExtent l="0" t="0" r="0" b="3810"/>
              <wp:wrapSquare wrapText="bothSides"/>
              <wp:docPr id="40" name="Rectangle 40"/>
              <wp:cNvGraphicFramePr/>
              <a:graphic xmlns:a="http://schemas.openxmlformats.org/drawingml/2006/main">
                <a:graphicData uri="http://schemas.microsoft.com/office/word/2010/wordprocessingShape">
                  <wps:wsp>
                    <wps:cNvSpPr/>
                    <wps:spPr>
                      <a:xfrm>
                        <a:off x="0" y="0"/>
                        <a:ext cx="457200" cy="320040"/>
                      </a:xfrm>
                      <a:prstGeom prst="rect">
                        <a:avLst/>
                      </a:prstGeom>
                      <a:solidFill>
                        <a:schemeClr val="tx1"/>
                      </a:solid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p w:rsidR="001D4E11" w:rsidRDefault="001D4E11">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470720" id="Rectangle 40" o:spid="_x0000_s1029" style="position:absolute;left:0;text-align:left;margin-left:0;margin-top:0;width:36pt;height:25.2pt;z-index:251659264;visibility:visible;mso-wrap-style:square;mso-width-percent:0;mso-height-percent:0;mso-top-percent:200;mso-wrap-distance-left:0;mso-wrap-distance-top:0;mso-wrap-distance-right:0;mso-wrap-distance-bottom:0;mso-position-horizontal:left;mso-position-horizontal-relative:right-margin-area;mso-position-vertical-relative:bottom-margin-area;mso-width-percent:0;mso-height-percent:0;mso-top-percent:20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" fillcolor="black [3213]" stroked="f" strokeweight="3pt">
              <v:textbox>
                <w:txbxContent>
                  <w:p w:rsidR="001D4E11" w:rsidRDefault="001D4E11">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rPr>
                      <w:t>2</w:t>
                    </w:r>
                    <w:r>
                      <w:rPr>
                        <w:color w:val="FFFFFF" w:themeColor="background1"/>
                        <w:sz w:val="28"/>
                        <w:szCs w:val="28"/>
                      </w:rPr>
                      <w:fldChar w:fldCharType="end"/>
                    </w:r>
                  </w:p>
                </w:txbxContent>
              </v:textbox>
              <w10:wrap type="square" anchorx="margin" anchory="margin"/>
            </v:rect>
          </w:pict>
        </mc:Fallback>
      </mc:AlternateContent>
    </w:r>
    <w:r>
      <w:t>LE MOAL Romain – UWSTSD – Swansea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F5FE8" w:rsidRDefault="00FF5FE8" w:rsidP="000851DF">
      <w:r>
        <w:separator/>
      </w:r>
    </w:p>
  </w:footnote>
  <w:footnote w:type="continuationSeparator" w:id="0">
    <w:p w:rsidR="00FF5FE8" w:rsidRDefault="00FF5FE8" w:rsidP="000851D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CB13DD"/>
    <w:multiLevelType w:val="hybridMultilevel"/>
    <w:tmpl w:val="4198B966"/>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4735164"/>
    <w:multiLevelType w:val="hybridMultilevel"/>
    <w:tmpl w:val="18F4B46A"/>
    <w:lvl w:ilvl="0" w:tplc="92F64CDC">
      <w:start w:val="1"/>
      <w:numFmt w:val="bullet"/>
      <w:lvlText w:val="-"/>
      <w:lvlJc w:val="left"/>
      <w:pPr>
        <w:ind w:left="1080" w:hanging="360"/>
      </w:pPr>
      <w:rPr>
        <w:rFonts w:ascii="Garamond" w:eastAsiaTheme="minorHAnsi" w:hAnsi="Garamond" w:cstheme="minorBidi"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 w15:restartNumberingAfterBreak="0">
    <w:nsid w:val="0C210A35"/>
    <w:multiLevelType w:val="hybridMultilevel"/>
    <w:tmpl w:val="19900A44"/>
    <w:lvl w:ilvl="0" w:tplc="AFE22210">
      <w:numFmt w:val="bullet"/>
      <w:lvlText w:val="-"/>
      <w:lvlJc w:val="left"/>
      <w:pPr>
        <w:ind w:left="720" w:hanging="360"/>
      </w:pPr>
      <w:rPr>
        <w:rFonts w:ascii="Garamond" w:eastAsiaTheme="minorHAnsi" w:hAnsi="Garamond"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0E57514E"/>
    <w:multiLevelType w:val="hybridMultilevel"/>
    <w:tmpl w:val="D72AFED2"/>
    <w:lvl w:ilvl="0" w:tplc="040C0001">
      <w:start w:val="1"/>
      <w:numFmt w:val="bullet"/>
      <w:lvlText w:val=""/>
      <w:lvlJc w:val="left"/>
      <w:pPr>
        <w:ind w:left="764" w:hanging="360"/>
      </w:pPr>
      <w:rPr>
        <w:rFonts w:ascii="Symbol" w:hAnsi="Symbol" w:hint="default"/>
      </w:rPr>
    </w:lvl>
    <w:lvl w:ilvl="1" w:tplc="040C0003" w:tentative="1">
      <w:start w:val="1"/>
      <w:numFmt w:val="bullet"/>
      <w:lvlText w:val="o"/>
      <w:lvlJc w:val="left"/>
      <w:pPr>
        <w:ind w:left="1484" w:hanging="360"/>
      </w:pPr>
      <w:rPr>
        <w:rFonts w:ascii="Courier New" w:hAnsi="Courier New" w:cs="Courier New" w:hint="default"/>
      </w:rPr>
    </w:lvl>
    <w:lvl w:ilvl="2" w:tplc="040C0005" w:tentative="1">
      <w:start w:val="1"/>
      <w:numFmt w:val="bullet"/>
      <w:lvlText w:val=""/>
      <w:lvlJc w:val="left"/>
      <w:pPr>
        <w:ind w:left="2204" w:hanging="360"/>
      </w:pPr>
      <w:rPr>
        <w:rFonts w:ascii="Wingdings" w:hAnsi="Wingdings" w:hint="default"/>
      </w:rPr>
    </w:lvl>
    <w:lvl w:ilvl="3" w:tplc="040C0001" w:tentative="1">
      <w:start w:val="1"/>
      <w:numFmt w:val="bullet"/>
      <w:lvlText w:val=""/>
      <w:lvlJc w:val="left"/>
      <w:pPr>
        <w:ind w:left="2924" w:hanging="360"/>
      </w:pPr>
      <w:rPr>
        <w:rFonts w:ascii="Symbol" w:hAnsi="Symbol" w:hint="default"/>
      </w:rPr>
    </w:lvl>
    <w:lvl w:ilvl="4" w:tplc="040C0003" w:tentative="1">
      <w:start w:val="1"/>
      <w:numFmt w:val="bullet"/>
      <w:lvlText w:val="o"/>
      <w:lvlJc w:val="left"/>
      <w:pPr>
        <w:ind w:left="3644" w:hanging="360"/>
      </w:pPr>
      <w:rPr>
        <w:rFonts w:ascii="Courier New" w:hAnsi="Courier New" w:cs="Courier New" w:hint="default"/>
      </w:rPr>
    </w:lvl>
    <w:lvl w:ilvl="5" w:tplc="040C0005" w:tentative="1">
      <w:start w:val="1"/>
      <w:numFmt w:val="bullet"/>
      <w:lvlText w:val=""/>
      <w:lvlJc w:val="left"/>
      <w:pPr>
        <w:ind w:left="4364" w:hanging="360"/>
      </w:pPr>
      <w:rPr>
        <w:rFonts w:ascii="Wingdings" w:hAnsi="Wingdings" w:hint="default"/>
      </w:rPr>
    </w:lvl>
    <w:lvl w:ilvl="6" w:tplc="040C0001" w:tentative="1">
      <w:start w:val="1"/>
      <w:numFmt w:val="bullet"/>
      <w:lvlText w:val=""/>
      <w:lvlJc w:val="left"/>
      <w:pPr>
        <w:ind w:left="5084" w:hanging="360"/>
      </w:pPr>
      <w:rPr>
        <w:rFonts w:ascii="Symbol" w:hAnsi="Symbol" w:hint="default"/>
      </w:rPr>
    </w:lvl>
    <w:lvl w:ilvl="7" w:tplc="040C0003" w:tentative="1">
      <w:start w:val="1"/>
      <w:numFmt w:val="bullet"/>
      <w:lvlText w:val="o"/>
      <w:lvlJc w:val="left"/>
      <w:pPr>
        <w:ind w:left="5804" w:hanging="360"/>
      </w:pPr>
      <w:rPr>
        <w:rFonts w:ascii="Courier New" w:hAnsi="Courier New" w:cs="Courier New" w:hint="default"/>
      </w:rPr>
    </w:lvl>
    <w:lvl w:ilvl="8" w:tplc="040C0005" w:tentative="1">
      <w:start w:val="1"/>
      <w:numFmt w:val="bullet"/>
      <w:lvlText w:val=""/>
      <w:lvlJc w:val="left"/>
      <w:pPr>
        <w:ind w:left="6524" w:hanging="360"/>
      </w:pPr>
      <w:rPr>
        <w:rFonts w:ascii="Wingdings" w:hAnsi="Wingdings" w:hint="default"/>
      </w:rPr>
    </w:lvl>
  </w:abstractNum>
  <w:abstractNum w:abstractNumId="4" w15:restartNumberingAfterBreak="0">
    <w:nsid w:val="10AD7AE7"/>
    <w:multiLevelType w:val="hybridMultilevel"/>
    <w:tmpl w:val="D884E62E"/>
    <w:lvl w:ilvl="0" w:tplc="05F837AA">
      <w:start w:val="2016"/>
      <w:numFmt w:val="bullet"/>
      <w:lvlText w:val="-"/>
      <w:lvlJc w:val="left"/>
      <w:pPr>
        <w:ind w:left="720" w:hanging="360"/>
      </w:pPr>
      <w:rPr>
        <w:rFonts w:ascii="Garamond" w:eastAsiaTheme="minorHAnsi" w:hAnsi="Garamond"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19601A95"/>
    <w:multiLevelType w:val="hybridMultilevel"/>
    <w:tmpl w:val="A74A6ED4"/>
    <w:lvl w:ilvl="0" w:tplc="D9BA3200">
      <w:start w:val="1"/>
      <w:numFmt w:val="bullet"/>
      <w:lvlText w:val="-"/>
      <w:lvlJc w:val="left"/>
      <w:pPr>
        <w:ind w:left="1800" w:hanging="360"/>
      </w:pPr>
      <w:rPr>
        <w:rFonts w:ascii="Garamond" w:eastAsiaTheme="minorHAnsi" w:hAnsi="Garamond" w:cstheme="minorBidi" w:hint="default"/>
      </w:rPr>
    </w:lvl>
    <w:lvl w:ilvl="1" w:tplc="040C0003" w:tentative="1">
      <w:start w:val="1"/>
      <w:numFmt w:val="bullet"/>
      <w:lvlText w:val="o"/>
      <w:lvlJc w:val="left"/>
      <w:pPr>
        <w:ind w:left="2520" w:hanging="360"/>
      </w:pPr>
      <w:rPr>
        <w:rFonts w:ascii="Courier New" w:hAnsi="Courier New" w:cs="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cs="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cs="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6" w15:restartNumberingAfterBreak="0">
    <w:nsid w:val="1C4B15F2"/>
    <w:multiLevelType w:val="hybridMultilevel"/>
    <w:tmpl w:val="C34AA02E"/>
    <w:lvl w:ilvl="0" w:tplc="EA321688">
      <w:numFmt w:val="bullet"/>
      <w:lvlText w:val="-"/>
      <w:lvlJc w:val="left"/>
      <w:pPr>
        <w:ind w:left="720" w:hanging="360"/>
      </w:pPr>
      <w:rPr>
        <w:rFonts w:ascii="Garamond" w:eastAsiaTheme="minorHAnsi" w:hAnsi="Garamond"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1EC65B4E"/>
    <w:multiLevelType w:val="hybridMultilevel"/>
    <w:tmpl w:val="A1907A70"/>
    <w:lvl w:ilvl="0" w:tplc="64D47714">
      <w:start w:val="12"/>
      <w:numFmt w:val="bullet"/>
      <w:lvlText w:val="-"/>
      <w:lvlJc w:val="left"/>
      <w:pPr>
        <w:ind w:left="720" w:hanging="360"/>
      </w:pPr>
      <w:rPr>
        <w:rFonts w:ascii="Garamond" w:eastAsiaTheme="minorHAnsi" w:hAnsi="Garamond"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24EB7836"/>
    <w:multiLevelType w:val="hybridMultilevel"/>
    <w:tmpl w:val="6FCA3B4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254165E2"/>
    <w:multiLevelType w:val="hybridMultilevel"/>
    <w:tmpl w:val="7A2EA51E"/>
    <w:lvl w:ilvl="0" w:tplc="9210F8AC">
      <w:start w:val="5"/>
      <w:numFmt w:val="bullet"/>
      <w:lvlText w:val="-"/>
      <w:lvlJc w:val="left"/>
      <w:pPr>
        <w:ind w:left="720" w:hanging="360"/>
      </w:pPr>
      <w:rPr>
        <w:rFonts w:ascii="Garamond" w:eastAsiaTheme="minorHAnsi" w:hAnsi="Garamond"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26315493"/>
    <w:multiLevelType w:val="hybridMultilevel"/>
    <w:tmpl w:val="6D1A09F0"/>
    <w:lvl w:ilvl="0" w:tplc="E72AB7FA">
      <w:numFmt w:val="bullet"/>
      <w:lvlText w:val="-"/>
      <w:lvlJc w:val="left"/>
      <w:pPr>
        <w:ind w:left="720" w:hanging="360"/>
      </w:pPr>
      <w:rPr>
        <w:rFonts w:ascii="Garamond" w:eastAsiaTheme="minorHAnsi" w:hAnsi="Garamond"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2DF66BA7"/>
    <w:multiLevelType w:val="hybridMultilevel"/>
    <w:tmpl w:val="86AAD24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31E26204"/>
    <w:multiLevelType w:val="hybridMultilevel"/>
    <w:tmpl w:val="1556F1AC"/>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3A127742"/>
    <w:multiLevelType w:val="hybridMultilevel"/>
    <w:tmpl w:val="FE50FB5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427A7A23"/>
    <w:multiLevelType w:val="hybridMultilevel"/>
    <w:tmpl w:val="BAAA90B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45323F7D"/>
    <w:multiLevelType w:val="hybridMultilevel"/>
    <w:tmpl w:val="740A314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45B32762"/>
    <w:multiLevelType w:val="hybridMultilevel"/>
    <w:tmpl w:val="07105A36"/>
    <w:lvl w:ilvl="0" w:tplc="50A6739C">
      <w:start w:val="1"/>
      <w:numFmt w:val="bullet"/>
      <w:lvlText w:val=""/>
      <w:lvlJc w:val="left"/>
      <w:pPr>
        <w:ind w:left="1428" w:hanging="360"/>
      </w:pPr>
      <w:rPr>
        <w:rFonts w:ascii="Symbol" w:hAnsi="Symbol"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47486165"/>
    <w:multiLevelType w:val="hybridMultilevel"/>
    <w:tmpl w:val="757C8F4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4CD37FB9"/>
    <w:multiLevelType w:val="hybridMultilevel"/>
    <w:tmpl w:val="639E0FF8"/>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50FF16FB"/>
    <w:multiLevelType w:val="hybridMultilevel"/>
    <w:tmpl w:val="884AF6CA"/>
    <w:lvl w:ilvl="0" w:tplc="040C0005">
      <w:start w:val="1"/>
      <w:numFmt w:val="bullet"/>
      <w:lvlText w:val=""/>
      <w:lvlJc w:val="left"/>
      <w:pPr>
        <w:ind w:left="2160" w:hanging="360"/>
      </w:pPr>
      <w:rPr>
        <w:rFonts w:ascii="Wingdings" w:hAnsi="Wingdings" w:hint="default"/>
      </w:rPr>
    </w:lvl>
    <w:lvl w:ilvl="1" w:tplc="040C0003" w:tentative="1">
      <w:start w:val="1"/>
      <w:numFmt w:val="bullet"/>
      <w:lvlText w:val="o"/>
      <w:lvlJc w:val="left"/>
      <w:pPr>
        <w:ind w:left="2880" w:hanging="360"/>
      </w:pPr>
      <w:rPr>
        <w:rFonts w:ascii="Courier New" w:hAnsi="Courier New" w:cs="Courier New" w:hint="default"/>
      </w:rPr>
    </w:lvl>
    <w:lvl w:ilvl="2" w:tplc="040C0005" w:tentative="1">
      <w:start w:val="1"/>
      <w:numFmt w:val="bullet"/>
      <w:lvlText w:val=""/>
      <w:lvlJc w:val="left"/>
      <w:pPr>
        <w:ind w:left="3600" w:hanging="360"/>
      </w:pPr>
      <w:rPr>
        <w:rFonts w:ascii="Wingdings" w:hAnsi="Wingdings" w:hint="default"/>
      </w:rPr>
    </w:lvl>
    <w:lvl w:ilvl="3" w:tplc="040C0001" w:tentative="1">
      <w:start w:val="1"/>
      <w:numFmt w:val="bullet"/>
      <w:lvlText w:val=""/>
      <w:lvlJc w:val="left"/>
      <w:pPr>
        <w:ind w:left="4320" w:hanging="360"/>
      </w:pPr>
      <w:rPr>
        <w:rFonts w:ascii="Symbol" w:hAnsi="Symbol" w:hint="default"/>
      </w:rPr>
    </w:lvl>
    <w:lvl w:ilvl="4" w:tplc="040C0003" w:tentative="1">
      <w:start w:val="1"/>
      <w:numFmt w:val="bullet"/>
      <w:lvlText w:val="o"/>
      <w:lvlJc w:val="left"/>
      <w:pPr>
        <w:ind w:left="5040" w:hanging="360"/>
      </w:pPr>
      <w:rPr>
        <w:rFonts w:ascii="Courier New" w:hAnsi="Courier New" w:cs="Courier New" w:hint="default"/>
      </w:rPr>
    </w:lvl>
    <w:lvl w:ilvl="5" w:tplc="040C0005" w:tentative="1">
      <w:start w:val="1"/>
      <w:numFmt w:val="bullet"/>
      <w:lvlText w:val=""/>
      <w:lvlJc w:val="left"/>
      <w:pPr>
        <w:ind w:left="5760" w:hanging="360"/>
      </w:pPr>
      <w:rPr>
        <w:rFonts w:ascii="Wingdings" w:hAnsi="Wingdings" w:hint="default"/>
      </w:rPr>
    </w:lvl>
    <w:lvl w:ilvl="6" w:tplc="040C0001" w:tentative="1">
      <w:start w:val="1"/>
      <w:numFmt w:val="bullet"/>
      <w:lvlText w:val=""/>
      <w:lvlJc w:val="left"/>
      <w:pPr>
        <w:ind w:left="6480" w:hanging="360"/>
      </w:pPr>
      <w:rPr>
        <w:rFonts w:ascii="Symbol" w:hAnsi="Symbol" w:hint="default"/>
      </w:rPr>
    </w:lvl>
    <w:lvl w:ilvl="7" w:tplc="040C0003" w:tentative="1">
      <w:start w:val="1"/>
      <w:numFmt w:val="bullet"/>
      <w:lvlText w:val="o"/>
      <w:lvlJc w:val="left"/>
      <w:pPr>
        <w:ind w:left="7200" w:hanging="360"/>
      </w:pPr>
      <w:rPr>
        <w:rFonts w:ascii="Courier New" w:hAnsi="Courier New" w:cs="Courier New" w:hint="default"/>
      </w:rPr>
    </w:lvl>
    <w:lvl w:ilvl="8" w:tplc="040C0005" w:tentative="1">
      <w:start w:val="1"/>
      <w:numFmt w:val="bullet"/>
      <w:lvlText w:val=""/>
      <w:lvlJc w:val="left"/>
      <w:pPr>
        <w:ind w:left="7920" w:hanging="360"/>
      </w:pPr>
      <w:rPr>
        <w:rFonts w:ascii="Wingdings" w:hAnsi="Wingdings" w:hint="default"/>
      </w:rPr>
    </w:lvl>
  </w:abstractNum>
  <w:abstractNum w:abstractNumId="20" w15:restartNumberingAfterBreak="0">
    <w:nsid w:val="57BE6AED"/>
    <w:multiLevelType w:val="hybridMultilevel"/>
    <w:tmpl w:val="8068AC1A"/>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5AEE1549"/>
    <w:multiLevelType w:val="hybridMultilevel"/>
    <w:tmpl w:val="FD1CBB5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5BE8295F"/>
    <w:multiLevelType w:val="hybridMultilevel"/>
    <w:tmpl w:val="B434A57A"/>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5EA3525A"/>
    <w:multiLevelType w:val="hybridMultilevel"/>
    <w:tmpl w:val="2B8029EC"/>
    <w:lvl w:ilvl="0" w:tplc="8EA60E40">
      <w:start w:val="12"/>
      <w:numFmt w:val="bullet"/>
      <w:lvlText w:val="-"/>
      <w:lvlJc w:val="left"/>
      <w:pPr>
        <w:ind w:left="720" w:hanging="360"/>
      </w:pPr>
      <w:rPr>
        <w:rFonts w:ascii="Garamond" w:eastAsiaTheme="minorHAnsi" w:hAnsi="Garamond" w:cstheme="minorBidi"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65372B86"/>
    <w:multiLevelType w:val="hybridMultilevel"/>
    <w:tmpl w:val="8A5692F6"/>
    <w:lvl w:ilvl="0" w:tplc="040C0001">
      <w:start w:val="1"/>
      <w:numFmt w:val="bullet"/>
      <w:lvlText w:val=""/>
      <w:lvlJc w:val="left"/>
      <w:pPr>
        <w:ind w:left="720" w:hanging="360"/>
      </w:pPr>
      <w:rPr>
        <w:rFonts w:ascii="Symbol" w:hAnsi="Symbol" w:hint="default"/>
      </w:rPr>
    </w:lvl>
    <w:lvl w:ilvl="1" w:tplc="5F7C778A">
      <w:numFmt w:val="bullet"/>
      <w:lvlText w:val="-"/>
      <w:lvlJc w:val="left"/>
      <w:pPr>
        <w:ind w:left="1440" w:hanging="360"/>
      </w:pPr>
      <w:rPr>
        <w:rFonts w:ascii="Garamond" w:eastAsiaTheme="minorHAnsi" w:hAnsi="Garamond" w:cstheme="minorBidi"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66912574"/>
    <w:multiLevelType w:val="hybridMultilevel"/>
    <w:tmpl w:val="E882893A"/>
    <w:lvl w:ilvl="0" w:tplc="040C0005">
      <w:start w:val="1"/>
      <w:numFmt w:val="bullet"/>
      <w:lvlText w:val=""/>
      <w:lvlJc w:val="left"/>
      <w:pPr>
        <w:ind w:left="1440" w:hanging="360"/>
      </w:pPr>
      <w:rPr>
        <w:rFonts w:ascii="Wingdings" w:hAnsi="Wingdings"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26" w15:restartNumberingAfterBreak="0">
    <w:nsid w:val="6FC478CD"/>
    <w:multiLevelType w:val="hybridMultilevel"/>
    <w:tmpl w:val="2BB423B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15:restartNumberingAfterBreak="0">
    <w:nsid w:val="7093063C"/>
    <w:multiLevelType w:val="hybridMultilevel"/>
    <w:tmpl w:val="5614B92A"/>
    <w:lvl w:ilvl="0" w:tplc="C2B0679C">
      <w:numFmt w:val="bullet"/>
      <w:lvlText w:val="-"/>
      <w:lvlJc w:val="left"/>
      <w:pPr>
        <w:ind w:left="720" w:hanging="360"/>
      </w:pPr>
      <w:rPr>
        <w:rFonts w:ascii="Garamond" w:eastAsiaTheme="minorHAnsi" w:hAnsi="Garamond"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15:restartNumberingAfterBreak="0">
    <w:nsid w:val="73E42FEF"/>
    <w:multiLevelType w:val="hybridMultilevel"/>
    <w:tmpl w:val="79CE4D32"/>
    <w:lvl w:ilvl="0" w:tplc="8990E04C">
      <w:numFmt w:val="bullet"/>
      <w:lvlText w:val="-"/>
      <w:lvlJc w:val="left"/>
      <w:pPr>
        <w:ind w:left="720" w:hanging="360"/>
      </w:pPr>
      <w:rPr>
        <w:rFonts w:ascii="Garamond" w:eastAsiaTheme="minorHAnsi" w:hAnsi="Garamond"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15:restartNumberingAfterBreak="0">
    <w:nsid w:val="79FE4AA5"/>
    <w:multiLevelType w:val="hybridMultilevel"/>
    <w:tmpl w:val="771498FE"/>
    <w:lvl w:ilvl="0" w:tplc="75129B8A">
      <w:start w:val="2016"/>
      <w:numFmt w:val="bullet"/>
      <w:lvlText w:val="-"/>
      <w:lvlJc w:val="left"/>
      <w:pPr>
        <w:ind w:left="720" w:hanging="360"/>
      </w:pPr>
      <w:rPr>
        <w:rFonts w:ascii="Garamond" w:eastAsiaTheme="minorHAnsi" w:hAnsi="Garamond"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0" w15:restartNumberingAfterBreak="0">
    <w:nsid w:val="7BDC0AE3"/>
    <w:multiLevelType w:val="hybridMultilevel"/>
    <w:tmpl w:val="A5702594"/>
    <w:lvl w:ilvl="0" w:tplc="5DE0E250">
      <w:numFmt w:val="bullet"/>
      <w:lvlText w:val="-"/>
      <w:lvlJc w:val="left"/>
      <w:pPr>
        <w:ind w:left="720" w:hanging="360"/>
      </w:pPr>
      <w:rPr>
        <w:rFonts w:ascii="Garamond" w:eastAsiaTheme="minorHAnsi" w:hAnsi="Garamond"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1" w15:restartNumberingAfterBreak="0">
    <w:nsid w:val="7E30455E"/>
    <w:multiLevelType w:val="hybridMultilevel"/>
    <w:tmpl w:val="3044F4DC"/>
    <w:lvl w:ilvl="0" w:tplc="D9BA3200">
      <w:start w:val="1"/>
      <w:numFmt w:val="bullet"/>
      <w:lvlText w:val="-"/>
      <w:lvlJc w:val="left"/>
      <w:pPr>
        <w:ind w:left="1800" w:hanging="360"/>
      </w:pPr>
      <w:rPr>
        <w:rFonts w:ascii="Garamond" w:eastAsiaTheme="minorHAnsi" w:hAnsi="Garamond" w:cstheme="minorBidi" w:hint="default"/>
      </w:rPr>
    </w:lvl>
    <w:lvl w:ilvl="1" w:tplc="040C0003" w:tentative="1">
      <w:start w:val="1"/>
      <w:numFmt w:val="bullet"/>
      <w:lvlText w:val="o"/>
      <w:lvlJc w:val="left"/>
      <w:pPr>
        <w:ind w:left="2520" w:hanging="360"/>
      </w:pPr>
      <w:rPr>
        <w:rFonts w:ascii="Courier New" w:hAnsi="Courier New" w:cs="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cs="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cs="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32" w15:restartNumberingAfterBreak="0">
    <w:nsid w:val="7F8601DC"/>
    <w:multiLevelType w:val="hybridMultilevel"/>
    <w:tmpl w:val="18CA6940"/>
    <w:lvl w:ilvl="0" w:tplc="040C0003">
      <w:start w:val="1"/>
      <w:numFmt w:val="bullet"/>
      <w:lvlText w:val="o"/>
      <w:lvlJc w:val="left"/>
      <w:pPr>
        <w:ind w:left="1428" w:hanging="360"/>
      </w:pPr>
      <w:rPr>
        <w:rFonts w:ascii="Courier New" w:hAnsi="Courier New" w:cs="Courier New" w:hint="default"/>
      </w:rPr>
    </w:lvl>
    <w:lvl w:ilvl="1" w:tplc="040C0003" w:tentative="1">
      <w:start w:val="1"/>
      <w:numFmt w:val="bullet"/>
      <w:lvlText w:val="o"/>
      <w:lvlJc w:val="left"/>
      <w:pPr>
        <w:ind w:left="2148" w:hanging="360"/>
      </w:pPr>
      <w:rPr>
        <w:rFonts w:ascii="Courier New" w:hAnsi="Courier New" w:cs="Courier New" w:hint="default"/>
      </w:rPr>
    </w:lvl>
    <w:lvl w:ilvl="2" w:tplc="040C0005" w:tentative="1">
      <w:start w:val="1"/>
      <w:numFmt w:val="bullet"/>
      <w:lvlText w:val=""/>
      <w:lvlJc w:val="left"/>
      <w:pPr>
        <w:ind w:left="2868" w:hanging="360"/>
      </w:pPr>
      <w:rPr>
        <w:rFonts w:ascii="Wingdings" w:hAnsi="Wingdings" w:hint="default"/>
      </w:rPr>
    </w:lvl>
    <w:lvl w:ilvl="3" w:tplc="040C0001" w:tentative="1">
      <w:start w:val="1"/>
      <w:numFmt w:val="bullet"/>
      <w:lvlText w:val=""/>
      <w:lvlJc w:val="left"/>
      <w:pPr>
        <w:ind w:left="3588" w:hanging="360"/>
      </w:pPr>
      <w:rPr>
        <w:rFonts w:ascii="Symbol" w:hAnsi="Symbol" w:hint="default"/>
      </w:rPr>
    </w:lvl>
    <w:lvl w:ilvl="4" w:tplc="040C0003" w:tentative="1">
      <w:start w:val="1"/>
      <w:numFmt w:val="bullet"/>
      <w:lvlText w:val="o"/>
      <w:lvlJc w:val="left"/>
      <w:pPr>
        <w:ind w:left="4308" w:hanging="360"/>
      </w:pPr>
      <w:rPr>
        <w:rFonts w:ascii="Courier New" w:hAnsi="Courier New" w:cs="Courier New" w:hint="default"/>
      </w:rPr>
    </w:lvl>
    <w:lvl w:ilvl="5" w:tplc="040C0005" w:tentative="1">
      <w:start w:val="1"/>
      <w:numFmt w:val="bullet"/>
      <w:lvlText w:val=""/>
      <w:lvlJc w:val="left"/>
      <w:pPr>
        <w:ind w:left="5028" w:hanging="360"/>
      </w:pPr>
      <w:rPr>
        <w:rFonts w:ascii="Wingdings" w:hAnsi="Wingdings" w:hint="default"/>
      </w:rPr>
    </w:lvl>
    <w:lvl w:ilvl="6" w:tplc="040C0001" w:tentative="1">
      <w:start w:val="1"/>
      <w:numFmt w:val="bullet"/>
      <w:lvlText w:val=""/>
      <w:lvlJc w:val="left"/>
      <w:pPr>
        <w:ind w:left="5748" w:hanging="360"/>
      </w:pPr>
      <w:rPr>
        <w:rFonts w:ascii="Symbol" w:hAnsi="Symbol" w:hint="default"/>
      </w:rPr>
    </w:lvl>
    <w:lvl w:ilvl="7" w:tplc="040C0003" w:tentative="1">
      <w:start w:val="1"/>
      <w:numFmt w:val="bullet"/>
      <w:lvlText w:val="o"/>
      <w:lvlJc w:val="left"/>
      <w:pPr>
        <w:ind w:left="6468" w:hanging="360"/>
      </w:pPr>
      <w:rPr>
        <w:rFonts w:ascii="Courier New" w:hAnsi="Courier New" w:cs="Courier New" w:hint="default"/>
      </w:rPr>
    </w:lvl>
    <w:lvl w:ilvl="8" w:tplc="040C0005" w:tentative="1">
      <w:start w:val="1"/>
      <w:numFmt w:val="bullet"/>
      <w:lvlText w:val=""/>
      <w:lvlJc w:val="left"/>
      <w:pPr>
        <w:ind w:left="7188" w:hanging="360"/>
      </w:pPr>
      <w:rPr>
        <w:rFonts w:ascii="Wingdings" w:hAnsi="Wingdings" w:hint="default"/>
      </w:rPr>
    </w:lvl>
  </w:abstractNum>
  <w:num w:numId="1">
    <w:abstractNumId w:val="8"/>
  </w:num>
  <w:num w:numId="2">
    <w:abstractNumId w:val="14"/>
  </w:num>
  <w:num w:numId="3">
    <w:abstractNumId w:val="3"/>
  </w:num>
  <w:num w:numId="4">
    <w:abstractNumId w:val="20"/>
  </w:num>
  <w:num w:numId="5">
    <w:abstractNumId w:val="1"/>
  </w:num>
  <w:num w:numId="6">
    <w:abstractNumId w:val="25"/>
  </w:num>
  <w:num w:numId="7">
    <w:abstractNumId w:val="5"/>
  </w:num>
  <w:num w:numId="8">
    <w:abstractNumId w:val="31"/>
  </w:num>
  <w:num w:numId="9">
    <w:abstractNumId w:val="19"/>
  </w:num>
  <w:num w:numId="10">
    <w:abstractNumId w:val="12"/>
  </w:num>
  <w:num w:numId="11">
    <w:abstractNumId w:val="9"/>
  </w:num>
  <w:num w:numId="12">
    <w:abstractNumId w:val="29"/>
  </w:num>
  <w:num w:numId="13">
    <w:abstractNumId w:val="4"/>
  </w:num>
  <w:num w:numId="14">
    <w:abstractNumId w:val="18"/>
  </w:num>
  <w:num w:numId="15">
    <w:abstractNumId w:val="22"/>
  </w:num>
  <w:num w:numId="16">
    <w:abstractNumId w:val="11"/>
  </w:num>
  <w:num w:numId="17">
    <w:abstractNumId w:val="13"/>
  </w:num>
  <w:num w:numId="18">
    <w:abstractNumId w:val="21"/>
  </w:num>
  <w:num w:numId="19">
    <w:abstractNumId w:val="7"/>
  </w:num>
  <w:num w:numId="20">
    <w:abstractNumId w:val="23"/>
  </w:num>
  <w:num w:numId="21">
    <w:abstractNumId w:val="10"/>
  </w:num>
  <w:num w:numId="22">
    <w:abstractNumId w:val="27"/>
  </w:num>
  <w:num w:numId="23">
    <w:abstractNumId w:val="6"/>
  </w:num>
  <w:num w:numId="24">
    <w:abstractNumId w:val="28"/>
  </w:num>
  <w:num w:numId="25">
    <w:abstractNumId w:val="2"/>
  </w:num>
  <w:num w:numId="26">
    <w:abstractNumId w:val="32"/>
  </w:num>
  <w:num w:numId="27">
    <w:abstractNumId w:val="16"/>
  </w:num>
  <w:num w:numId="28">
    <w:abstractNumId w:val="0"/>
  </w:num>
  <w:num w:numId="29">
    <w:abstractNumId w:val="24"/>
  </w:num>
  <w:num w:numId="30">
    <w:abstractNumId w:val="17"/>
  </w:num>
  <w:num w:numId="31">
    <w:abstractNumId w:val="30"/>
  </w:num>
  <w:num w:numId="32">
    <w:abstractNumId w:val="26"/>
  </w:num>
  <w:num w:numId="3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3"/>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09EF"/>
    <w:rsid w:val="00000114"/>
    <w:rsid w:val="00020F0B"/>
    <w:rsid w:val="00026EE6"/>
    <w:rsid w:val="00040CF3"/>
    <w:rsid w:val="000504A6"/>
    <w:rsid w:val="00051A1A"/>
    <w:rsid w:val="00054337"/>
    <w:rsid w:val="00064B89"/>
    <w:rsid w:val="0008323A"/>
    <w:rsid w:val="000851DF"/>
    <w:rsid w:val="000B29B7"/>
    <w:rsid w:val="000B6235"/>
    <w:rsid w:val="00101E66"/>
    <w:rsid w:val="00132FFA"/>
    <w:rsid w:val="00145E88"/>
    <w:rsid w:val="001A1C87"/>
    <w:rsid w:val="001A781D"/>
    <w:rsid w:val="001B380A"/>
    <w:rsid w:val="001B542A"/>
    <w:rsid w:val="001C795F"/>
    <w:rsid w:val="001D01F0"/>
    <w:rsid w:val="001D4E11"/>
    <w:rsid w:val="00204FEA"/>
    <w:rsid w:val="00220341"/>
    <w:rsid w:val="00220F73"/>
    <w:rsid w:val="00223C11"/>
    <w:rsid w:val="002403E1"/>
    <w:rsid w:val="002414E5"/>
    <w:rsid w:val="002549B2"/>
    <w:rsid w:val="0025627E"/>
    <w:rsid w:val="0028194B"/>
    <w:rsid w:val="002B775C"/>
    <w:rsid w:val="002C0B7A"/>
    <w:rsid w:val="002C2FEA"/>
    <w:rsid w:val="002E637C"/>
    <w:rsid w:val="002F4AF3"/>
    <w:rsid w:val="003009F9"/>
    <w:rsid w:val="003062E5"/>
    <w:rsid w:val="003133E6"/>
    <w:rsid w:val="00315A04"/>
    <w:rsid w:val="00317E26"/>
    <w:rsid w:val="00380F63"/>
    <w:rsid w:val="00381282"/>
    <w:rsid w:val="00384631"/>
    <w:rsid w:val="00396E51"/>
    <w:rsid w:val="003A03C3"/>
    <w:rsid w:val="003C0B65"/>
    <w:rsid w:val="003C3D48"/>
    <w:rsid w:val="003D02EC"/>
    <w:rsid w:val="003D5387"/>
    <w:rsid w:val="003D621F"/>
    <w:rsid w:val="003F0E34"/>
    <w:rsid w:val="00421F1D"/>
    <w:rsid w:val="004256EA"/>
    <w:rsid w:val="004350C5"/>
    <w:rsid w:val="00435B2E"/>
    <w:rsid w:val="0043753F"/>
    <w:rsid w:val="004407E8"/>
    <w:rsid w:val="004572DD"/>
    <w:rsid w:val="00466B22"/>
    <w:rsid w:val="00474281"/>
    <w:rsid w:val="00477AB8"/>
    <w:rsid w:val="00491B78"/>
    <w:rsid w:val="0049566D"/>
    <w:rsid w:val="004B7ACA"/>
    <w:rsid w:val="004D3405"/>
    <w:rsid w:val="004F16BE"/>
    <w:rsid w:val="00503AC3"/>
    <w:rsid w:val="00512DA1"/>
    <w:rsid w:val="00515AF1"/>
    <w:rsid w:val="0052025B"/>
    <w:rsid w:val="0052245A"/>
    <w:rsid w:val="005311EE"/>
    <w:rsid w:val="005355AF"/>
    <w:rsid w:val="0053674A"/>
    <w:rsid w:val="00552B51"/>
    <w:rsid w:val="005825DD"/>
    <w:rsid w:val="00591B47"/>
    <w:rsid w:val="0059449D"/>
    <w:rsid w:val="005A3296"/>
    <w:rsid w:val="005A79AF"/>
    <w:rsid w:val="005D0C5E"/>
    <w:rsid w:val="005F5C47"/>
    <w:rsid w:val="00601DEB"/>
    <w:rsid w:val="0062364D"/>
    <w:rsid w:val="00650230"/>
    <w:rsid w:val="00652DDA"/>
    <w:rsid w:val="00660847"/>
    <w:rsid w:val="00661900"/>
    <w:rsid w:val="00667BBB"/>
    <w:rsid w:val="00681C26"/>
    <w:rsid w:val="00695136"/>
    <w:rsid w:val="00695C03"/>
    <w:rsid w:val="00695D6E"/>
    <w:rsid w:val="006A507E"/>
    <w:rsid w:val="006B6897"/>
    <w:rsid w:val="006C481F"/>
    <w:rsid w:val="006C583A"/>
    <w:rsid w:val="006D118B"/>
    <w:rsid w:val="006F5838"/>
    <w:rsid w:val="00702676"/>
    <w:rsid w:val="00704EA6"/>
    <w:rsid w:val="00717469"/>
    <w:rsid w:val="00725F26"/>
    <w:rsid w:val="00731ECB"/>
    <w:rsid w:val="00744C37"/>
    <w:rsid w:val="0074767E"/>
    <w:rsid w:val="00757283"/>
    <w:rsid w:val="007609EF"/>
    <w:rsid w:val="007A6F57"/>
    <w:rsid w:val="007D53A7"/>
    <w:rsid w:val="007F46D5"/>
    <w:rsid w:val="007F6DCA"/>
    <w:rsid w:val="00815DB8"/>
    <w:rsid w:val="0082342C"/>
    <w:rsid w:val="0084405B"/>
    <w:rsid w:val="008974B7"/>
    <w:rsid w:val="008F0303"/>
    <w:rsid w:val="0091285A"/>
    <w:rsid w:val="009462A4"/>
    <w:rsid w:val="009473FD"/>
    <w:rsid w:val="009602DB"/>
    <w:rsid w:val="0096169C"/>
    <w:rsid w:val="009853B6"/>
    <w:rsid w:val="00987681"/>
    <w:rsid w:val="0099222E"/>
    <w:rsid w:val="0099747E"/>
    <w:rsid w:val="009A2579"/>
    <w:rsid w:val="009B4D72"/>
    <w:rsid w:val="009C2011"/>
    <w:rsid w:val="009C2DAE"/>
    <w:rsid w:val="009C5845"/>
    <w:rsid w:val="009D3997"/>
    <w:rsid w:val="009E4F27"/>
    <w:rsid w:val="009E6FAF"/>
    <w:rsid w:val="009F0B58"/>
    <w:rsid w:val="00A06F42"/>
    <w:rsid w:val="00A1157B"/>
    <w:rsid w:val="00A1465E"/>
    <w:rsid w:val="00A40385"/>
    <w:rsid w:val="00A91A00"/>
    <w:rsid w:val="00AC2098"/>
    <w:rsid w:val="00AC5981"/>
    <w:rsid w:val="00AE7D97"/>
    <w:rsid w:val="00B355F8"/>
    <w:rsid w:val="00B52CA3"/>
    <w:rsid w:val="00B52CCB"/>
    <w:rsid w:val="00B57D50"/>
    <w:rsid w:val="00B71E69"/>
    <w:rsid w:val="00B734B9"/>
    <w:rsid w:val="00BB08F2"/>
    <w:rsid w:val="00BB6691"/>
    <w:rsid w:val="00BC0BF8"/>
    <w:rsid w:val="00BC4EB7"/>
    <w:rsid w:val="00BE11C2"/>
    <w:rsid w:val="00BE4808"/>
    <w:rsid w:val="00BF0AA1"/>
    <w:rsid w:val="00BF76E3"/>
    <w:rsid w:val="00C03011"/>
    <w:rsid w:val="00C2014B"/>
    <w:rsid w:val="00C33316"/>
    <w:rsid w:val="00C569CA"/>
    <w:rsid w:val="00C91D4A"/>
    <w:rsid w:val="00C9321F"/>
    <w:rsid w:val="00CB1BDD"/>
    <w:rsid w:val="00CC3B2F"/>
    <w:rsid w:val="00CC7F02"/>
    <w:rsid w:val="00CD2B18"/>
    <w:rsid w:val="00CE1ABB"/>
    <w:rsid w:val="00CE1CC6"/>
    <w:rsid w:val="00CE6A9E"/>
    <w:rsid w:val="00CF1100"/>
    <w:rsid w:val="00D13420"/>
    <w:rsid w:val="00D52D22"/>
    <w:rsid w:val="00D676DB"/>
    <w:rsid w:val="00D75FD1"/>
    <w:rsid w:val="00D77EF1"/>
    <w:rsid w:val="00D86ED0"/>
    <w:rsid w:val="00DB44C4"/>
    <w:rsid w:val="00DB5A26"/>
    <w:rsid w:val="00DC2249"/>
    <w:rsid w:val="00DC5D30"/>
    <w:rsid w:val="00DD078F"/>
    <w:rsid w:val="00DD1BA1"/>
    <w:rsid w:val="00DD24D2"/>
    <w:rsid w:val="00DD4645"/>
    <w:rsid w:val="00DE1CE9"/>
    <w:rsid w:val="00DF142B"/>
    <w:rsid w:val="00E0370F"/>
    <w:rsid w:val="00E101DA"/>
    <w:rsid w:val="00E15E71"/>
    <w:rsid w:val="00E33958"/>
    <w:rsid w:val="00E343AF"/>
    <w:rsid w:val="00E47972"/>
    <w:rsid w:val="00E702BA"/>
    <w:rsid w:val="00E97D7E"/>
    <w:rsid w:val="00EA6DC7"/>
    <w:rsid w:val="00EB307B"/>
    <w:rsid w:val="00EC20A5"/>
    <w:rsid w:val="00ED64B8"/>
    <w:rsid w:val="00EE15ED"/>
    <w:rsid w:val="00EE4079"/>
    <w:rsid w:val="00EF3F4E"/>
    <w:rsid w:val="00F13FEA"/>
    <w:rsid w:val="00F359BF"/>
    <w:rsid w:val="00F42724"/>
    <w:rsid w:val="00F43F59"/>
    <w:rsid w:val="00F44A2E"/>
    <w:rsid w:val="00F46D98"/>
    <w:rsid w:val="00F6070A"/>
    <w:rsid w:val="00F6282A"/>
    <w:rsid w:val="00F956FD"/>
    <w:rsid w:val="00F97EA1"/>
    <w:rsid w:val="00FA19D4"/>
    <w:rsid w:val="00FB12EB"/>
    <w:rsid w:val="00FD4436"/>
    <w:rsid w:val="00FF5FE8"/>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147032"/>
  <w15:chartTrackingRefBased/>
  <w15:docId w15:val="{50093F61-6065-6847-833C-589D0295CC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609EF"/>
  </w:style>
  <w:style w:type="paragraph" w:styleId="Titre1">
    <w:name w:val="heading 1"/>
    <w:basedOn w:val="Normal"/>
    <w:link w:val="Titre1Car"/>
    <w:uiPriority w:val="9"/>
    <w:qFormat/>
    <w:rsid w:val="007609EF"/>
    <w:pPr>
      <w:spacing w:before="100" w:beforeAutospacing="1" w:after="100" w:afterAutospacing="1"/>
      <w:outlineLvl w:val="0"/>
    </w:pPr>
    <w:rPr>
      <w:rFonts w:ascii="Times New Roman" w:eastAsia="Times New Roman" w:hAnsi="Times New Roman" w:cs="Times New Roman"/>
      <w:b/>
      <w:bCs/>
      <w:kern w:val="36"/>
      <w:sz w:val="48"/>
      <w:szCs w:val="48"/>
      <w:lang w:eastAsia="fr-FR"/>
    </w:rPr>
  </w:style>
  <w:style w:type="paragraph" w:styleId="Titre3">
    <w:name w:val="heading 3"/>
    <w:basedOn w:val="Normal"/>
    <w:next w:val="Normal"/>
    <w:link w:val="Titre3Car"/>
    <w:uiPriority w:val="9"/>
    <w:semiHidden/>
    <w:unhideWhenUsed/>
    <w:qFormat/>
    <w:rsid w:val="003062E5"/>
    <w:pPr>
      <w:keepNext/>
      <w:keepLines/>
      <w:spacing w:before="40"/>
      <w:outlineLvl w:val="2"/>
    </w:pPr>
    <w:rPr>
      <w:rFonts w:asciiTheme="majorHAnsi" w:eastAsiaTheme="majorEastAsia" w:hAnsiTheme="majorHAnsi" w:cstheme="majorBidi"/>
      <w:color w:val="1F3763" w:themeColor="accent1" w:themeShade="7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Sansinterligne">
    <w:name w:val="No Spacing"/>
    <w:link w:val="SansinterligneCar"/>
    <w:uiPriority w:val="1"/>
    <w:qFormat/>
    <w:rsid w:val="007609EF"/>
    <w:rPr>
      <w:rFonts w:eastAsiaTheme="minorEastAsia"/>
      <w:sz w:val="22"/>
      <w:szCs w:val="22"/>
      <w:lang w:val="en-US"/>
    </w:rPr>
  </w:style>
  <w:style w:type="character" w:customStyle="1" w:styleId="SansinterligneCar">
    <w:name w:val="Sans interligne Car"/>
    <w:basedOn w:val="Policepardfaut"/>
    <w:link w:val="Sansinterligne"/>
    <w:uiPriority w:val="1"/>
    <w:rsid w:val="007609EF"/>
    <w:rPr>
      <w:rFonts w:eastAsiaTheme="minorEastAsia"/>
      <w:sz w:val="22"/>
      <w:szCs w:val="22"/>
      <w:lang w:val="en-US"/>
    </w:rPr>
  </w:style>
  <w:style w:type="character" w:customStyle="1" w:styleId="Titre1Car">
    <w:name w:val="Titre 1 Car"/>
    <w:basedOn w:val="Policepardfaut"/>
    <w:link w:val="Titre1"/>
    <w:uiPriority w:val="9"/>
    <w:rsid w:val="007609EF"/>
    <w:rPr>
      <w:rFonts w:ascii="Times New Roman" w:eastAsia="Times New Roman" w:hAnsi="Times New Roman" w:cs="Times New Roman"/>
      <w:b/>
      <w:bCs/>
      <w:kern w:val="36"/>
      <w:sz w:val="48"/>
      <w:szCs w:val="48"/>
      <w:lang w:eastAsia="fr-FR"/>
    </w:rPr>
  </w:style>
  <w:style w:type="character" w:styleId="Lienhypertexte">
    <w:name w:val="Hyperlink"/>
    <w:basedOn w:val="Policepardfaut"/>
    <w:uiPriority w:val="99"/>
    <w:unhideWhenUsed/>
    <w:rsid w:val="007609EF"/>
    <w:rPr>
      <w:color w:val="0000FF"/>
      <w:u w:val="single"/>
    </w:rPr>
  </w:style>
  <w:style w:type="paragraph" w:styleId="Paragraphedeliste">
    <w:name w:val="List Paragraph"/>
    <w:basedOn w:val="Normal"/>
    <w:uiPriority w:val="34"/>
    <w:qFormat/>
    <w:rsid w:val="001B380A"/>
    <w:pPr>
      <w:ind w:left="720"/>
      <w:contextualSpacing/>
    </w:pPr>
  </w:style>
  <w:style w:type="paragraph" w:styleId="En-tte">
    <w:name w:val="header"/>
    <w:basedOn w:val="Normal"/>
    <w:link w:val="En-tteCar"/>
    <w:uiPriority w:val="99"/>
    <w:unhideWhenUsed/>
    <w:rsid w:val="000851DF"/>
    <w:pPr>
      <w:tabs>
        <w:tab w:val="center" w:pos="4536"/>
        <w:tab w:val="right" w:pos="9072"/>
      </w:tabs>
    </w:pPr>
  </w:style>
  <w:style w:type="character" w:customStyle="1" w:styleId="En-tteCar">
    <w:name w:val="En-tête Car"/>
    <w:basedOn w:val="Policepardfaut"/>
    <w:link w:val="En-tte"/>
    <w:uiPriority w:val="99"/>
    <w:rsid w:val="000851DF"/>
  </w:style>
  <w:style w:type="paragraph" w:styleId="Pieddepage">
    <w:name w:val="footer"/>
    <w:basedOn w:val="Normal"/>
    <w:link w:val="PieddepageCar"/>
    <w:uiPriority w:val="99"/>
    <w:unhideWhenUsed/>
    <w:rsid w:val="000851DF"/>
    <w:pPr>
      <w:tabs>
        <w:tab w:val="center" w:pos="4536"/>
        <w:tab w:val="right" w:pos="9072"/>
      </w:tabs>
    </w:pPr>
  </w:style>
  <w:style w:type="character" w:customStyle="1" w:styleId="PieddepageCar">
    <w:name w:val="Pied de page Car"/>
    <w:basedOn w:val="Policepardfaut"/>
    <w:link w:val="Pieddepage"/>
    <w:uiPriority w:val="99"/>
    <w:rsid w:val="000851DF"/>
  </w:style>
  <w:style w:type="paragraph" w:styleId="Notedebasdepage">
    <w:name w:val="footnote text"/>
    <w:basedOn w:val="Normal"/>
    <w:link w:val="NotedebasdepageCar"/>
    <w:uiPriority w:val="99"/>
    <w:semiHidden/>
    <w:unhideWhenUsed/>
    <w:rsid w:val="003133E6"/>
    <w:rPr>
      <w:sz w:val="20"/>
      <w:szCs w:val="20"/>
    </w:rPr>
  </w:style>
  <w:style w:type="character" w:customStyle="1" w:styleId="NotedebasdepageCar">
    <w:name w:val="Note de bas de page Car"/>
    <w:basedOn w:val="Policepardfaut"/>
    <w:link w:val="Notedebasdepage"/>
    <w:uiPriority w:val="99"/>
    <w:semiHidden/>
    <w:rsid w:val="003133E6"/>
    <w:rPr>
      <w:sz w:val="20"/>
      <w:szCs w:val="20"/>
    </w:rPr>
  </w:style>
  <w:style w:type="character" w:styleId="Appelnotedebasdep">
    <w:name w:val="footnote reference"/>
    <w:basedOn w:val="Policepardfaut"/>
    <w:uiPriority w:val="99"/>
    <w:semiHidden/>
    <w:unhideWhenUsed/>
    <w:rsid w:val="003133E6"/>
    <w:rPr>
      <w:vertAlign w:val="superscript"/>
    </w:rPr>
  </w:style>
  <w:style w:type="table" w:styleId="Grilledutableau">
    <w:name w:val="Table Grid"/>
    <w:basedOn w:val="TableauNormal"/>
    <w:uiPriority w:val="39"/>
    <w:rsid w:val="00CE6A9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ausimple3">
    <w:name w:val="Plain Table 3"/>
    <w:basedOn w:val="TableauNormal"/>
    <w:uiPriority w:val="43"/>
    <w:rsid w:val="00B355F8"/>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leausimple5">
    <w:name w:val="Plain Table 5"/>
    <w:basedOn w:val="TableauNormal"/>
    <w:uiPriority w:val="45"/>
    <w:rsid w:val="00B355F8"/>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eauGrille1Clair">
    <w:name w:val="Grid Table 1 Light"/>
    <w:basedOn w:val="TableauNormal"/>
    <w:uiPriority w:val="46"/>
    <w:rsid w:val="00B355F8"/>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eauGrille2-Accentuation1">
    <w:name w:val="Grid Table 2 Accent 1"/>
    <w:basedOn w:val="TableauNormal"/>
    <w:uiPriority w:val="47"/>
    <w:rsid w:val="00B355F8"/>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TableauGrille4-Accentuation5">
    <w:name w:val="Grid Table 4 Accent 5"/>
    <w:basedOn w:val="TableauNormal"/>
    <w:uiPriority w:val="49"/>
    <w:rsid w:val="00B355F8"/>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lledetableauclaire">
    <w:name w:val="Grid Table Light"/>
    <w:basedOn w:val="TableauNormal"/>
    <w:uiPriority w:val="40"/>
    <w:rsid w:val="00B355F8"/>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ausimple1">
    <w:name w:val="Plain Table 1"/>
    <w:basedOn w:val="TableauNormal"/>
    <w:uiPriority w:val="41"/>
    <w:rsid w:val="00B355F8"/>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ausimple2">
    <w:name w:val="Plain Table 2"/>
    <w:basedOn w:val="TableauNormal"/>
    <w:uiPriority w:val="42"/>
    <w:rsid w:val="00B355F8"/>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styleId="Mentionnonrsolue">
    <w:name w:val="Unresolved Mention"/>
    <w:basedOn w:val="Policepardfaut"/>
    <w:uiPriority w:val="99"/>
    <w:semiHidden/>
    <w:unhideWhenUsed/>
    <w:rsid w:val="00381282"/>
    <w:rPr>
      <w:color w:val="605E5C"/>
      <w:shd w:val="clear" w:color="auto" w:fill="E1DFDD"/>
    </w:rPr>
  </w:style>
  <w:style w:type="character" w:styleId="Lienhypertextesuivivisit">
    <w:name w:val="FollowedHyperlink"/>
    <w:basedOn w:val="Policepardfaut"/>
    <w:uiPriority w:val="99"/>
    <w:semiHidden/>
    <w:unhideWhenUsed/>
    <w:rsid w:val="00381282"/>
    <w:rPr>
      <w:color w:val="954F72" w:themeColor="followedHyperlink"/>
      <w:u w:val="single"/>
    </w:rPr>
  </w:style>
  <w:style w:type="character" w:customStyle="1" w:styleId="Titre3Car">
    <w:name w:val="Titre 3 Car"/>
    <w:basedOn w:val="Policepardfaut"/>
    <w:link w:val="Titre3"/>
    <w:uiPriority w:val="9"/>
    <w:semiHidden/>
    <w:rsid w:val="003062E5"/>
    <w:rPr>
      <w:rFonts w:asciiTheme="majorHAnsi" w:eastAsiaTheme="majorEastAsia" w:hAnsiTheme="majorHAnsi" w:cstheme="majorBidi"/>
      <w:color w:val="1F3763" w:themeColor="accent1" w:themeShade="7F"/>
    </w:rPr>
  </w:style>
  <w:style w:type="paragraph" w:styleId="NormalWeb">
    <w:name w:val="Normal (Web)"/>
    <w:basedOn w:val="Normal"/>
    <w:uiPriority w:val="99"/>
    <w:unhideWhenUsed/>
    <w:rsid w:val="00A06F42"/>
    <w:pPr>
      <w:spacing w:before="100" w:beforeAutospacing="1" w:after="100" w:afterAutospacing="1"/>
    </w:pPr>
    <w:rPr>
      <w:rFonts w:ascii="Times New Roman" w:eastAsia="Times New Roman" w:hAnsi="Times New Roman" w:cs="Times New Roman"/>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426774">
      <w:bodyDiv w:val="1"/>
      <w:marLeft w:val="0"/>
      <w:marRight w:val="0"/>
      <w:marTop w:val="0"/>
      <w:marBottom w:val="0"/>
      <w:divBdr>
        <w:top w:val="none" w:sz="0" w:space="0" w:color="auto"/>
        <w:left w:val="none" w:sz="0" w:space="0" w:color="auto"/>
        <w:bottom w:val="none" w:sz="0" w:space="0" w:color="auto"/>
        <w:right w:val="none" w:sz="0" w:space="0" w:color="auto"/>
      </w:divBdr>
      <w:divsChild>
        <w:div w:id="990871551">
          <w:marLeft w:val="0"/>
          <w:marRight w:val="0"/>
          <w:marTop w:val="0"/>
          <w:marBottom w:val="0"/>
          <w:divBdr>
            <w:top w:val="none" w:sz="0" w:space="0" w:color="auto"/>
            <w:left w:val="none" w:sz="0" w:space="0" w:color="auto"/>
            <w:bottom w:val="none" w:sz="0" w:space="0" w:color="auto"/>
            <w:right w:val="none" w:sz="0" w:space="0" w:color="auto"/>
          </w:divBdr>
          <w:divsChild>
            <w:div w:id="93593483">
              <w:marLeft w:val="0"/>
              <w:marRight w:val="0"/>
              <w:marTop w:val="0"/>
              <w:marBottom w:val="0"/>
              <w:divBdr>
                <w:top w:val="none" w:sz="0" w:space="0" w:color="auto"/>
                <w:left w:val="none" w:sz="0" w:space="0" w:color="auto"/>
                <w:bottom w:val="none" w:sz="0" w:space="0" w:color="auto"/>
                <w:right w:val="none" w:sz="0" w:space="0" w:color="auto"/>
              </w:divBdr>
              <w:divsChild>
                <w:div w:id="971516718">
                  <w:marLeft w:val="0"/>
                  <w:marRight w:val="0"/>
                  <w:marTop w:val="0"/>
                  <w:marBottom w:val="0"/>
                  <w:divBdr>
                    <w:top w:val="none" w:sz="0" w:space="0" w:color="auto"/>
                    <w:left w:val="none" w:sz="0" w:space="0" w:color="auto"/>
                    <w:bottom w:val="none" w:sz="0" w:space="0" w:color="auto"/>
                    <w:right w:val="none" w:sz="0" w:space="0" w:color="auto"/>
                  </w:divBdr>
                  <w:divsChild>
                    <w:div w:id="604193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651246">
      <w:bodyDiv w:val="1"/>
      <w:marLeft w:val="0"/>
      <w:marRight w:val="0"/>
      <w:marTop w:val="0"/>
      <w:marBottom w:val="0"/>
      <w:divBdr>
        <w:top w:val="none" w:sz="0" w:space="0" w:color="auto"/>
        <w:left w:val="none" w:sz="0" w:space="0" w:color="auto"/>
        <w:bottom w:val="none" w:sz="0" w:space="0" w:color="auto"/>
        <w:right w:val="none" w:sz="0" w:space="0" w:color="auto"/>
      </w:divBdr>
    </w:div>
    <w:div w:id="156921397">
      <w:bodyDiv w:val="1"/>
      <w:marLeft w:val="0"/>
      <w:marRight w:val="0"/>
      <w:marTop w:val="0"/>
      <w:marBottom w:val="0"/>
      <w:divBdr>
        <w:top w:val="none" w:sz="0" w:space="0" w:color="auto"/>
        <w:left w:val="none" w:sz="0" w:space="0" w:color="auto"/>
        <w:bottom w:val="none" w:sz="0" w:space="0" w:color="auto"/>
        <w:right w:val="none" w:sz="0" w:space="0" w:color="auto"/>
      </w:divBdr>
      <w:divsChild>
        <w:div w:id="231240385">
          <w:marLeft w:val="0"/>
          <w:marRight w:val="0"/>
          <w:marTop w:val="0"/>
          <w:marBottom w:val="0"/>
          <w:divBdr>
            <w:top w:val="none" w:sz="0" w:space="0" w:color="auto"/>
            <w:left w:val="none" w:sz="0" w:space="0" w:color="auto"/>
            <w:bottom w:val="none" w:sz="0" w:space="0" w:color="auto"/>
            <w:right w:val="none" w:sz="0" w:space="0" w:color="auto"/>
          </w:divBdr>
          <w:divsChild>
            <w:div w:id="1811750527">
              <w:marLeft w:val="0"/>
              <w:marRight w:val="0"/>
              <w:marTop w:val="0"/>
              <w:marBottom w:val="0"/>
              <w:divBdr>
                <w:top w:val="none" w:sz="0" w:space="0" w:color="auto"/>
                <w:left w:val="none" w:sz="0" w:space="0" w:color="auto"/>
                <w:bottom w:val="none" w:sz="0" w:space="0" w:color="auto"/>
                <w:right w:val="none" w:sz="0" w:space="0" w:color="auto"/>
              </w:divBdr>
              <w:divsChild>
                <w:div w:id="1636831961">
                  <w:marLeft w:val="0"/>
                  <w:marRight w:val="0"/>
                  <w:marTop w:val="0"/>
                  <w:marBottom w:val="0"/>
                  <w:divBdr>
                    <w:top w:val="none" w:sz="0" w:space="0" w:color="auto"/>
                    <w:left w:val="none" w:sz="0" w:space="0" w:color="auto"/>
                    <w:bottom w:val="none" w:sz="0" w:space="0" w:color="auto"/>
                    <w:right w:val="none" w:sz="0" w:space="0" w:color="auto"/>
                  </w:divBdr>
                  <w:divsChild>
                    <w:div w:id="1094590868">
                      <w:marLeft w:val="0"/>
                      <w:marRight w:val="0"/>
                      <w:marTop w:val="0"/>
                      <w:marBottom w:val="0"/>
                      <w:divBdr>
                        <w:top w:val="none" w:sz="0" w:space="0" w:color="auto"/>
                        <w:left w:val="none" w:sz="0" w:space="0" w:color="auto"/>
                        <w:bottom w:val="none" w:sz="0" w:space="0" w:color="auto"/>
                        <w:right w:val="none" w:sz="0" w:space="0" w:color="auto"/>
                      </w:divBdr>
                    </w:div>
                    <w:div w:id="1203598393">
                      <w:marLeft w:val="0"/>
                      <w:marRight w:val="0"/>
                      <w:marTop w:val="0"/>
                      <w:marBottom w:val="0"/>
                      <w:divBdr>
                        <w:top w:val="none" w:sz="0" w:space="0" w:color="auto"/>
                        <w:left w:val="none" w:sz="0" w:space="0" w:color="auto"/>
                        <w:bottom w:val="none" w:sz="0" w:space="0" w:color="auto"/>
                        <w:right w:val="none" w:sz="0" w:space="0" w:color="auto"/>
                      </w:divBdr>
                    </w:div>
                  </w:divsChild>
                </w:div>
                <w:div w:id="1839880029">
                  <w:marLeft w:val="0"/>
                  <w:marRight w:val="0"/>
                  <w:marTop w:val="0"/>
                  <w:marBottom w:val="0"/>
                  <w:divBdr>
                    <w:top w:val="none" w:sz="0" w:space="0" w:color="auto"/>
                    <w:left w:val="none" w:sz="0" w:space="0" w:color="auto"/>
                    <w:bottom w:val="none" w:sz="0" w:space="0" w:color="auto"/>
                    <w:right w:val="none" w:sz="0" w:space="0" w:color="auto"/>
                  </w:divBdr>
                  <w:divsChild>
                    <w:div w:id="246771873">
                      <w:marLeft w:val="0"/>
                      <w:marRight w:val="0"/>
                      <w:marTop w:val="0"/>
                      <w:marBottom w:val="0"/>
                      <w:divBdr>
                        <w:top w:val="none" w:sz="0" w:space="0" w:color="auto"/>
                        <w:left w:val="none" w:sz="0" w:space="0" w:color="auto"/>
                        <w:bottom w:val="none" w:sz="0" w:space="0" w:color="auto"/>
                        <w:right w:val="none" w:sz="0" w:space="0" w:color="auto"/>
                      </w:divBdr>
                    </w:div>
                  </w:divsChild>
                </w:div>
                <w:div w:id="1385568741">
                  <w:marLeft w:val="0"/>
                  <w:marRight w:val="0"/>
                  <w:marTop w:val="0"/>
                  <w:marBottom w:val="0"/>
                  <w:divBdr>
                    <w:top w:val="none" w:sz="0" w:space="0" w:color="auto"/>
                    <w:left w:val="none" w:sz="0" w:space="0" w:color="auto"/>
                    <w:bottom w:val="none" w:sz="0" w:space="0" w:color="auto"/>
                    <w:right w:val="none" w:sz="0" w:space="0" w:color="auto"/>
                  </w:divBdr>
                  <w:divsChild>
                    <w:div w:id="1070275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071107">
      <w:bodyDiv w:val="1"/>
      <w:marLeft w:val="0"/>
      <w:marRight w:val="0"/>
      <w:marTop w:val="0"/>
      <w:marBottom w:val="0"/>
      <w:divBdr>
        <w:top w:val="none" w:sz="0" w:space="0" w:color="auto"/>
        <w:left w:val="none" w:sz="0" w:space="0" w:color="auto"/>
        <w:bottom w:val="none" w:sz="0" w:space="0" w:color="auto"/>
        <w:right w:val="none" w:sz="0" w:space="0" w:color="auto"/>
      </w:divBdr>
      <w:divsChild>
        <w:div w:id="1574971395">
          <w:marLeft w:val="0"/>
          <w:marRight w:val="0"/>
          <w:marTop w:val="0"/>
          <w:marBottom w:val="0"/>
          <w:divBdr>
            <w:top w:val="none" w:sz="0" w:space="0" w:color="auto"/>
            <w:left w:val="none" w:sz="0" w:space="0" w:color="auto"/>
            <w:bottom w:val="none" w:sz="0" w:space="0" w:color="auto"/>
            <w:right w:val="none" w:sz="0" w:space="0" w:color="auto"/>
          </w:divBdr>
        </w:div>
      </w:divsChild>
    </w:div>
    <w:div w:id="199125157">
      <w:bodyDiv w:val="1"/>
      <w:marLeft w:val="0"/>
      <w:marRight w:val="0"/>
      <w:marTop w:val="0"/>
      <w:marBottom w:val="0"/>
      <w:divBdr>
        <w:top w:val="none" w:sz="0" w:space="0" w:color="auto"/>
        <w:left w:val="none" w:sz="0" w:space="0" w:color="auto"/>
        <w:bottom w:val="none" w:sz="0" w:space="0" w:color="auto"/>
        <w:right w:val="none" w:sz="0" w:space="0" w:color="auto"/>
      </w:divBdr>
    </w:div>
    <w:div w:id="203490188">
      <w:bodyDiv w:val="1"/>
      <w:marLeft w:val="0"/>
      <w:marRight w:val="0"/>
      <w:marTop w:val="0"/>
      <w:marBottom w:val="0"/>
      <w:divBdr>
        <w:top w:val="none" w:sz="0" w:space="0" w:color="auto"/>
        <w:left w:val="none" w:sz="0" w:space="0" w:color="auto"/>
        <w:bottom w:val="none" w:sz="0" w:space="0" w:color="auto"/>
        <w:right w:val="none" w:sz="0" w:space="0" w:color="auto"/>
      </w:divBdr>
    </w:div>
    <w:div w:id="218631852">
      <w:bodyDiv w:val="1"/>
      <w:marLeft w:val="0"/>
      <w:marRight w:val="0"/>
      <w:marTop w:val="0"/>
      <w:marBottom w:val="0"/>
      <w:divBdr>
        <w:top w:val="none" w:sz="0" w:space="0" w:color="auto"/>
        <w:left w:val="none" w:sz="0" w:space="0" w:color="auto"/>
        <w:bottom w:val="none" w:sz="0" w:space="0" w:color="auto"/>
        <w:right w:val="none" w:sz="0" w:space="0" w:color="auto"/>
      </w:divBdr>
    </w:div>
    <w:div w:id="233470138">
      <w:bodyDiv w:val="1"/>
      <w:marLeft w:val="0"/>
      <w:marRight w:val="0"/>
      <w:marTop w:val="0"/>
      <w:marBottom w:val="0"/>
      <w:divBdr>
        <w:top w:val="none" w:sz="0" w:space="0" w:color="auto"/>
        <w:left w:val="none" w:sz="0" w:space="0" w:color="auto"/>
        <w:bottom w:val="none" w:sz="0" w:space="0" w:color="auto"/>
        <w:right w:val="none" w:sz="0" w:space="0" w:color="auto"/>
      </w:divBdr>
    </w:div>
    <w:div w:id="280846797">
      <w:bodyDiv w:val="1"/>
      <w:marLeft w:val="0"/>
      <w:marRight w:val="0"/>
      <w:marTop w:val="0"/>
      <w:marBottom w:val="0"/>
      <w:divBdr>
        <w:top w:val="none" w:sz="0" w:space="0" w:color="auto"/>
        <w:left w:val="none" w:sz="0" w:space="0" w:color="auto"/>
        <w:bottom w:val="none" w:sz="0" w:space="0" w:color="auto"/>
        <w:right w:val="none" w:sz="0" w:space="0" w:color="auto"/>
      </w:divBdr>
      <w:divsChild>
        <w:div w:id="1317806666">
          <w:marLeft w:val="0"/>
          <w:marRight w:val="0"/>
          <w:marTop w:val="0"/>
          <w:marBottom w:val="0"/>
          <w:divBdr>
            <w:top w:val="none" w:sz="0" w:space="0" w:color="auto"/>
            <w:left w:val="none" w:sz="0" w:space="0" w:color="auto"/>
            <w:bottom w:val="none" w:sz="0" w:space="0" w:color="auto"/>
            <w:right w:val="none" w:sz="0" w:space="0" w:color="auto"/>
          </w:divBdr>
        </w:div>
      </w:divsChild>
    </w:div>
    <w:div w:id="282660199">
      <w:bodyDiv w:val="1"/>
      <w:marLeft w:val="0"/>
      <w:marRight w:val="0"/>
      <w:marTop w:val="0"/>
      <w:marBottom w:val="0"/>
      <w:divBdr>
        <w:top w:val="none" w:sz="0" w:space="0" w:color="auto"/>
        <w:left w:val="none" w:sz="0" w:space="0" w:color="auto"/>
        <w:bottom w:val="none" w:sz="0" w:space="0" w:color="auto"/>
        <w:right w:val="none" w:sz="0" w:space="0" w:color="auto"/>
      </w:divBdr>
    </w:div>
    <w:div w:id="288980428">
      <w:bodyDiv w:val="1"/>
      <w:marLeft w:val="0"/>
      <w:marRight w:val="0"/>
      <w:marTop w:val="0"/>
      <w:marBottom w:val="0"/>
      <w:divBdr>
        <w:top w:val="none" w:sz="0" w:space="0" w:color="auto"/>
        <w:left w:val="none" w:sz="0" w:space="0" w:color="auto"/>
        <w:bottom w:val="none" w:sz="0" w:space="0" w:color="auto"/>
        <w:right w:val="none" w:sz="0" w:space="0" w:color="auto"/>
      </w:divBdr>
    </w:div>
    <w:div w:id="443572412">
      <w:bodyDiv w:val="1"/>
      <w:marLeft w:val="0"/>
      <w:marRight w:val="0"/>
      <w:marTop w:val="0"/>
      <w:marBottom w:val="0"/>
      <w:divBdr>
        <w:top w:val="none" w:sz="0" w:space="0" w:color="auto"/>
        <w:left w:val="none" w:sz="0" w:space="0" w:color="auto"/>
        <w:bottom w:val="none" w:sz="0" w:space="0" w:color="auto"/>
        <w:right w:val="none" w:sz="0" w:space="0" w:color="auto"/>
      </w:divBdr>
      <w:divsChild>
        <w:div w:id="1998725386">
          <w:marLeft w:val="0"/>
          <w:marRight w:val="0"/>
          <w:marTop w:val="0"/>
          <w:marBottom w:val="0"/>
          <w:divBdr>
            <w:top w:val="none" w:sz="0" w:space="0" w:color="auto"/>
            <w:left w:val="none" w:sz="0" w:space="0" w:color="auto"/>
            <w:bottom w:val="none" w:sz="0" w:space="0" w:color="auto"/>
            <w:right w:val="none" w:sz="0" w:space="0" w:color="auto"/>
          </w:divBdr>
        </w:div>
      </w:divsChild>
    </w:div>
    <w:div w:id="622150935">
      <w:bodyDiv w:val="1"/>
      <w:marLeft w:val="0"/>
      <w:marRight w:val="0"/>
      <w:marTop w:val="0"/>
      <w:marBottom w:val="0"/>
      <w:divBdr>
        <w:top w:val="none" w:sz="0" w:space="0" w:color="auto"/>
        <w:left w:val="none" w:sz="0" w:space="0" w:color="auto"/>
        <w:bottom w:val="none" w:sz="0" w:space="0" w:color="auto"/>
        <w:right w:val="none" w:sz="0" w:space="0" w:color="auto"/>
      </w:divBdr>
      <w:divsChild>
        <w:div w:id="1101993793">
          <w:marLeft w:val="0"/>
          <w:marRight w:val="0"/>
          <w:marTop w:val="0"/>
          <w:marBottom w:val="0"/>
          <w:divBdr>
            <w:top w:val="none" w:sz="0" w:space="0" w:color="auto"/>
            <w:left w:val="none" w:sz="0" w:space="0" w:color="auto"/>
            <w:bottom w:val="none" w:sz="0" w:space="0" w:color="auto"/>
            <w:right w:val="none" w:sz="0" w:space="0" w:color="auto"/>
          </w:divBdr>
          <w:divsChild>
            <w:div w:id="595745687">
              <w:marLeft w:val="0"/>
              <w:marRight w:val="0"/>
              <w:marTop w:val="0"/>
              <w:marBottom w:val="0"/>
              <w:divBdr>
                <w:top w:val="none" w:sz="0" w:space="0" w:color="auto"/>
                <w:left w:val="none" w:sz="0" w:space="0" w:color="auto"/>
                <w:bottom w:val="none" w:sz="0" w:space="0" w:color="auto"/>
                <w:right w:val="none" w:sz="0" w:space="0" w:color="auto"/>
              </w:divBdr>
              <w:divsChild>
                <w:div w:id="470901461">
                  <w:marLeft w:val="0"/>
                  <w:marRight w:val="0"/>
                  <w:marTop w:val="0"/>
                  <w:marBottom w:val="0"/>
                  <w:divBdr>
                    <w:top w:val="none" w:sz="0" w:space="0" w:color="auto"/>
                    <w:left w:val="none" w:sz="0" w:space="0" w:color="auto"/>
                    <w:bottom w:val="none" w:sz="0" w:space="0" w:color="auto"/>
                    <w:right w:val="none" w:sz="0" w:space="0" w:color="auto"/>
                  </w:divBdr>
                  <w:divsChild>
                    <w:div w:id="148597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6959873">
      <w:bodyDiv w:val="1"/>
      <w:marLeft w:val="0"/>
      <w:marRight w:val="0"/>
      <w:marTop w:val="0"/>
      <w:marBottom w:val="0"/>
      <w:divBdr>
        <w:top w:val="none" w:sz="0" w:space="0" w:color="auto"/>
        <w:left w:val="none" w:sz="0" w:space="0" w:color="auto"/>
        <w:bottom w:val="none" w:sz="0" w:space="0" w:color="auto"/>
        <w:right w:val="none" w:sz="0" w:space="0" w:color="auto"/>
      </w:divBdr>
      <w:divsChild>
        <w:div w:id="608660335">
          <w:marLeft w:val="0"/>
          <w:marRight w:val="0"/>
          <w:marTop w:val="0"/>
          <w:marBottom w:val="0"/>
          <w:divBdr>
            <w:top w:val="none" w:sz="0" w:space="0" w:color="auto"/>
            <w:left w:val="none" w:sz="0" w:space="0" w:color="auto"/>
            <w:bottom w:val="none" w:sz="0" w:space="0" w:color="auto"/>
            <w:right w:val="none" w:sz="0" w:space="0" w:color="auto"/>
          </w:divBdr>
        </w:div>
      </w:divsChild>
    </w:div>
    <w:div w:id="648636904">
      <w:bodyDiv w:val="1"/>
      <w:marLeft w:val="0"/>
      <w:marRight w:val="0"/>
      <w:marTop w:val="0"/>
      <w:marBottom w:val="0"/>
      <w:divBdr>
        <w:top w:val="none" w:sz="0" w:space="0" w:color="auto"/>
        <w:left w:val="none" w:sz="0" w:space="0" w:color="auto"/>
        <w:bottom w:val="none" w:sz="0" w:space="0" w:color="auto"/>
        <w:right w:val="none" w:sz="0" w:space="0" w:color="auto"/>
      </w:divBdr>
      <w:divsChild>
        <w:div w:id="1878196772">
          <w:marLeft w:val="0"/>
          <w:marRight w:val="0"/>
          <w:marTop w:val="0"/>
          <w:marBottom w:val="0"/>
          <w:divBdr>
            <w:top w:val="none" w:sz="0" w:space="0" w:color="auto"/>
            <w:left w:val="none" w:sz="0" w:space="0" w:color="auto"/>
            <w:bottom w:val="none" w:sz="0" w:space="0" w:color="auto"/>
            <w:right w:val="none" w:sz="0" w:space="0" w:color="auto"/>
          </w:divBdr>
        </w:div>
      </w:divsChild>
    </w:div>
    <w:div w:id="742874262">
      <w:bodyDiv w:val="1"/>
      <w:marLeft w:val="0"/>
      <w:marRight w:val="0"/>
      <w:marTop w:val="0"/>
      <w:marBottom w:val="0"/>
      <w:divBdr>
        <w:top w:val="none" w:sz="0" w:space="0" w:color="auto"/>
        <w:left w:val="none" w:sz="0" w:space="0" w:color="auto"/>
        <w:bottom w:val="none" w:sz="0" w:space="0" w:color="auto"/>
        <w:right w:val="none" w:sz="0" w:space="0" w:color="auto"/>
      </w:divBdr>
      <w:divsChild>
        <w:div w:id="617176976">
          <w:marLeft w:val="0"/>
          <w:marRight w:val="0"/>
          <w:marTop w:val="0"/>
          <w:marBottom w:val="0"/>
          <w:divBdr>
            <w:top w:val="none" w:sz="0" w:space="0" w:color="auto"/>
            <w:left w:val="none" w:sz="0" w:space="0" w:color="auto"/>
            <w:bottom w:val="none" w:sz="0" w:space="0" w:color="auto"/>
            <w:right w:val="none" w:sz="0" w:space="0" w:color="auto"/>
          </w:divBdr>
          <w:divsChild>
            <w:div w:id="1053579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3144358">
      <w:bodyDiv w:val="1"/>
      <w:marLeft w:val="0"/>
      <w:marRight w:val="0"/>
      <w:marTop w:val="0"/>
      <w:marBottom w:val="0"/>
      <w:divBdr>
        <w:top w:val="none" w:sz="0" w:space="0" w:color="auto"/>
        <w:left w:val="none" w:sz="0" w:space="0" w:color="auto"/>
        <w:bottom w:val="none" w:sz="0" w:space="0" w:color="auto"/>
        <w:right w:val="none" w:sz="0" w:space="0" w:color="auto"/>
      </w:divBdr>
      <w:divsChild>
        <w:div w:id="945430114">
          <w:marLeft w:val="0"/>
          <w:marRight w:val="0"/>
          <w:marTop w:val="0"/>
          <w:marBottom w:val="0"/>
          <w:divBdr>
            <w:top w:val="none" w:sz="0" w:space="0" w:color="auto"/>
            <w:left w:val="none" w:sz="0" w:space="0" w:color="auto"/>
            <w:bottom w:val="none" w:sz="0" w:space="0" w:color="auto"/>
            <w:right w:val="none" w:sz="0" w:space="0" w:color="auto"/>
          </w:divBdr>
          <w:divsChild>
            <w:div w:id="139269927">
              <w:marLeft w:val="0"/>
              <w:marRight w:val="0"/>
              <w:marTop w:val="0"/>
              <w:marBottom w:val="0"/>
              <w:divBdr>
                <w:top w:val="none" w:sz="0" w:space="0" w:color="auto"/>
                <w:left w:val="none" w:sz="0" w:space="0" w:color="auto"/>
                <w:bottom w:val="none" w:sz="0" w:space="0" w:color="auto"/>
                <w:right w:val="none" w:sz="0" w:space="0" w:color="auto"/>
              </w:divBdr>
              <w:divsChild>
                <w:div w:id="2002733008">
                  <w:marLeft w:val="0"/>
                  <w:marRight w:val="0"/>
                  <w:marTop w:val="0"/>
                  <w:marBottom w:val="0"/>
                  <w:divBdr>
                    <w:top w:val="none" w:sz="0" w:space="0" w:color="auto"/>
                    <w:left w:val="none" w:sz="0" w:space="0" w:color="auto"/>
                    <w:bottom w:val="none" w:sz="0" w:space="0" w:color="auto"/>
                    <w:right w:val="none" w:sz="0" w:space="0" w:color="auto"/>
                  </w:divBdr>
                  <w:divsChild>
                    <w:div w:id="312294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3662764">
      <w:bodyDiv w:val="1"/>
      <w:marLeft w:val="0"/>
      <w:marRight w:val="0"/>
      <w:marTop w:val="0"/>
      <w:marBottom w:val="0"/>
      <w:divBdr>
        <w:top w:val="none" w:sz="0" w:space="0" w:color="auto"/>
        <w:left w:val="none" w:sz="0" w:space="0" w:color="auto"/>
        <w:bottom w:val="none" w:sz="0" w:space="0" w:color="auto"/>
        <w:right w:val="none" w:sz="0" w:space="0" w:color="auto"/>
      </w:divBdr>
      <w:divsChild>
        <w:div w:id="504563443">
          <w:marLeft w:val="0"/>
          <w:marRight w:val="0"/>
          <w:marTop w:val="0"/>
          <w:marBottom w:val="0"/>
          <w:divBdr>
            <w:top w:val="none" w:sz="0" w:space="0" w:color="auto"/>
            <w:left w:val="none" w:sz="0" w:space="0" w:color="auto"/>
            <w:bottom w:val="none" w:sz="0" w:space="0" w:color="auto"/>
            <w:right w:val="none" w:sz="0" w:space="0" w:color="auto"/>
          </w:divBdr>
        </w:div>
      </w:divsChild>
    </w:div>
    <w:div w:id="874847650">
      <w:bodyDiv w:val="1"/>
      <w:marLeft w:val="0"/>
      <w:marRight w:val="0"/>
      <w:marTop w:val="0"/>
      <w:marBottom w:val="0"/>
      <w:divBdr>
        <w:top w:val="none" w:sz="0" w:space="0" w:color="auto"/>
        <w:left w:val="none" w:sz="0" w:space="0" w:color="auto"/>
        <w:bottom w:val="none" w:sz="0" w:space="0" w:color="auto"/>
        <w:right w:val="none" w:sz="0" w:space="0" w:color="auto"/>
      </w:divBdr>
      <w:divsChild>
        <w:div w:id="1120303357">
          <w:marLeft w:val="0"/>
          <w:marRight w:val="0"/>
          <w:marTop w:val="0"/>
          <w:marBottom w:val="0"/>
          <w:divBdr>
            <w:top w:val="none" w:sz="0" w:space="0" w:color="auto"/>
            <w:left w:val="none" w:sz="0" w:space="0" w:color="auto"/>
            <w:bottom w:val="none" w:sz="0" w:space="0" w:color="auto"/>
            <w:right w:val="none" w:sz="0" w:space="0" w:color="auto"/>
          </w:divBdr>
          <w:divsChild>
            <w:div w:id="1113788128">
              <w:marLeft w:val="0"/>
              <w:marRight w:val="0"/>
              <w:marTop w:val="0"/>
              <w:marBottom w:val="0"/>
              <w:divBdr>
                <w:top w:val="none" w:sz="0" w:space="0" w:color="auto"/>
                <w:left w:val="none" w:sz="0" w:space="0" w:color="auto"/>
                <w:bottom w:val="none" w:sz="0" w:space="0" w:color="auto"/>
                <w:right w:val="none" w:sz="0" w:space="0" w:color="auto"/>
              </w:divBdr>
              <w:divsChild>
                <w:div w:id="1285768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5876070">
      <w:bodyDiv w:val="1"/>
      <w:marLeft w:val="0"/>
      <w:marRight w:val="0"/>
      <w:marTop w:val="0"/>
      <w:marBottom w:val="0"/>
      <w:divBdr>
        <w:top w:val="none" w:sz="0" w:space="0" w:color="auto"/>
        <w:left w:val="none" w:sz="0" w:space="0" w:color="auto"/>
        <w:bottom w:val="none" w:sz="0" w:space="0" w:color="auto"/>
        <w:right w:val="none" w:sz="0" w:space="0" w:color="auto"/>
      </w:divBdr>
    </w:div>
    <w:div w:id="938220660">
      <w:bodyDiv w:val="1"/>
      <w:marLeft w:val="0"/>
      <w:marRight w:val="0"/>
      <w:marTop w:val="0"/>
      <w:marBottom w:val="0"/>
      <w:divBdr>
        <w:top w:val="none" w:sz="0" w:space="0" w:color="auto"/>
        <w:left w:val="none" w:sz="0" w:space="0" w:color="auto"/>
        <w:bottom w:val="none" w:sz="0" w:space="0" w:color="auto"/>
        <w:right w:val="none" w:sz="0" w:space="0" w:color="auto"/>
      </w:divBdr>
      <w:divsChild>
        <w:div w:id="2040161222">
          <w:marLeft w:val="0"/>
          <w:marRight w:val="0"/>
          <w:marTop w:val="0"/>
          <w:marBottom w:val="0"/>
          <w:divBdr>
            <w:top w:val="none" w:sz="0" w:space="0" w:color="auto"/>
            <w:left w:val="none" w:sz="0" w:space="0" w:color="auto"/>
            <w:bottom w:val="none" w:sz="0" w:space="0" w:color="auto"/>
            <w:right w:val="none" w:sz="0" w:space="0" w:color="auto"/>
          </w:divBdr>
          <w:divsChild>
            <w:div w:id="494027503">
              <w:marLeft w:val="0"/>
              <w:marRight w:val="0"/>
              <w:marTop w:val="0"/>
              <w:marBottom w:val="0"/>
              <w:divBdr>
                <w:top w:val="none" w:sz="0" w:space="0" w:color="auto"/>
                <w:left w:val="none" w:sz="0" w:space="0" w:color="auto"/>
                <w:bottom w:val="none" w:sz="0" w:space="0" w:color="auto"/>
                <w:right w:val="none" w:sz="0" w:space="0" w:color="auto"/>
              </w:divBdr>
              <w:divsChild>
                <w:div w:id="3948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7854038">
      <w:bodyDiv w:val="1"/>
      <w:marLeft w:val="0"/>
      <w:marRight w:val="0"/>
      <w:marTop w:val="0"/>
      <w:marBottom w:val="0"/>
      <w:divBdr>
        <w:top w:val="none" w:sz="0" w:space="0" w:color="auto"/>
        <w:left w:val="none" w:sz="0" w:space="0" w:color="auto"/>
        <w:bottom w:val="none" w:sz="0" w:space="0" w:color="auto"/>
        <w:right w:val="none" w:sz="0" w:space="0" w:color="auto"/>
      </w:divBdr>
      <w:divsChild>
        <w:div w:id="1922061162">
          <w:marLeft w:val="0"/>
          <w:marRight w:val="0"/>
          <w:marTop w:val="0"/>
          <w:marBottom w:val="0"/>
          <w:divBdr>
            <w:top w:val="none" w:sz="0" w:space="0" w:color="auto"/>
            <w:left w:val="none" w:sz="0" w:space="0" w:color="auto"/>
            <w:bottom w:val="none" w:sz="0" w:space="0" w:color="auto"/>
            <w:right w:val="none" w:sz="0" w:space="0" w:color="auto"/>
          </w:divBdr>
          <w:divsChild>
            <w:div w:id="594242141">
              <w:marLeft w:val="0"/>
              <w:marRight w:val="0"/>
              <w:marTop w:val="0"/>
              <w:marBottom w:val="0"/>
              <w:divBdr>
                <w:top w:val="none" w:sz="0" w:space="0" w:color="auto"/>
                <w:left w:val="none" w:sz="0" w:space="0" w:color="auto"/>
                <w:bottom w:val="none" w:sz="0" w:space="0" w:color="auto"/>
                <w:right w:val="none" w:sz="0" w:space="0" w:color="auto"/>
              </w:divBdr>
              <w:divsChild>
                <w:div w:id="213464092">
                  <w:marLeft w:val="0"/>
                  <w:marRight w:val="0"/>
                  <w:marTop w:val="0"/>
                  <w:marBottom w:val="0"/>
                  <w:divBdr>
                    <w:top w:val="none" w:sz="0" w:space="0" w:color="auto"/>
                    <w:left w:val="none" w:sz="0" w:space="0" w:color="auto"/>
                    <w:bottom w:val="none" w:sz="0" w:space="0" w:color="auto"/>
                    <w:right w:val="none" w:sz="0" w:space="0" w:color="auto"/>
                  </w:divBdr>
                </w:div>
              </w:divsChild>
            </w:div>
            <w:div w:id="8921079">
              <w:marLeft w:val="0"/>
              <w:marRight w:val="0"/>
              <w:marTop w:val="0"/>
              <w:marBottom w:val="0"/>
              <w:divBdr>
                <w:top w:val="none" w:sz="0" w:space="0" w:color="auto"/>
                <w:left w:val="none" w:sz="0" w:space="0" w:color="auto"/>
                <w:bottom w:val="none" w:sz="0" w:space="0" w:color="auto"/>
                <w:right w:val="none" w:sz="0" w:space="0" w:color="auto"/>
              </w:divBdr>
              <w:divsChild>
                <w:div w:id="350844269">
                  <w:marLeft w:val="0"/>
                  <w:marRight w:val="0"/>
                  <w:marTop w:val="0"/>
                  <w:marBottom w:val="0"/>
                  <w:divBdr>
                    <w:top w:val="none" w:sz="0" w:space="0" w:color="auto"/>
                    <w:left w:val="none" w:sz="0" w:space="0" w:color="auto"/>
                    <w:bottom w:val="none" w:sz="0" w:space="0" w:color="auto"/>
                    <w:right w:val="none" w:sz="0" w:space="0" w:color="auto"/>
                  </w:divBdr>
                </w:div>
              </w:divsChild>
            </w:div>
            <w:div w:id="1152601884">
              <w:marLeft w:val="0"/>
              <w:marRight w:val="0"/>
              <w:marTop w:val="0"/>
              <w:marBottom w:val="0"/>
              <w:divBdr>
                <w:top w:val="none" w:sz="0" w:space="0" w:color="auto"/>
                <w:left w:val="none" w:sz="0" w:space="0" w:color="auto"/>
                <w:bottom w:val="none" w:sz="0" w:space="0" w:color="auto"/>
                <w:right w:val="none" w:sz="0" w:space="0" w:color="auto"/>
              </w:divBdr>
              <w:divsChild>
                <w:div w:id="1704014503">
                  <w:marLeft w:val="0"/>
                  <w:marRight w:val="0"/>
                  <w:marTop w:val="0"/>
                  <w:marBottom w:val="0"/>
                  <w:divBdr>
                    <w:top w:val="none" w:sz="0" w:space="0" w:color="auto"/>
                    <w:left w:val="none" w:sz="0" w:space="0" w:color="auto"/>
                    <w:bottom w:val="none" w:sz="0" w:space="0" w:color="auto"/>
                    <w:right w:val="none" w:sz="0" w:space="0" w:color="auto"/>
                  </w:divBdr>
                </w:div>
              </w:divsChild>
            </w:div>
            <w:div w:id="7342076">
              <w:marLeft w:val="0"/>
              <w:marRight w:val="0"/>
              <w:marTop w:val="0"/>
              <w:marBottom w:val="0"/>
              <w:divBdr>
                <w:top w:val="none" w:sz="0" w:space="0" w:color="auto"/>
                <w:left w:val="none" w:sz="0" w:space="0" w:color="auto"/>
                <w:bottom w:val="none" w:sz="0" w:space="0" w:color="auto"/>
                <w:right w:val="none" w:sz="0" w:space="0" w:color="auto"/>
              </w:divBdr>
              <w:divsChild>
                <w:div w:id="52312308">
                  <w:marLeft w:val="0"/>
                  <w:marRight w:val="0"/>
                  <w:marTop w:val="0"/>
                  <w:marBottom w:val="0"/>
                  <w:divBdr>
                    <w:top w:val="none" w:sz="0" w:space="0" w:color="auto"/>
                    <w:left w:val="none" w:sz="0" w:space="0" w:color="auto"/>
                    <w:bottom w:val="none" w:sz="0" w:space="0" w:color="auto"/>
                    <w:right w:val="none" w:sz="0" w:space="0" w:color="auto"/>
                  </w:divBdr>
                </w:div>
              </w:divsChild>
            </w:div>
            <w:div w:id="831486014">
              <w:marLeft w:val="0"/>
              <w:marRight w:val="0"/>
              <w:marTop w:val="0"/>
              <w:marBottom w:val="0"/>
              <w:divBdr>
                <w:top w:val="none" w:sz="0" w:space="0" w:color="auto"/>
                <w:left w:val="none" w:sz="0" w:space="0" w:color="auto"/>
                <w:bottom w:val="none" w:sz="0" w:space="0" w:color="auto"/>
                <w:right w:val="none" w:sz="0" w:space="0" w:color="auto"/>
              </w:divBdr>
              <w:divsChild>
                <w:div w:id="1257514225">
                  <w:marLeft w:val="0"/>
                  <w:marRight w:val="0"/>
                  <w:marTop w:val="0"/>
                  <w:marBottom w:val="0"/>
                  <w:divBdr>
                    <w:top w:val="none" w:sz="0" w:space="0" w:color="auto"/>
                    <w:left w:val="none" w:sz="0" w:space="0" w:color="auto"/>
                    <w:bottom w:val="none" w:sz="0" w:space="0" w:color="auto"/>
                    <w:right w:val="none" w:sz="0" w:space="0" w:color="auto"/>
                  </w:divBdr>
                </w:div>
              </w:divsChild>
            </w:div>
            <w:div w:id="1744329021">
              <w:marLeft w:val="0"/>
              <w:marRight w:val="0"/>
              <w:marTop w:val="0"/>
              <w:marBottom w:val="0"/>
              <w:divBdr>
                <w:top w:val="none" w:sz="0" w:space="0" w:color="auto"/>
                <w:left w:val="none" w:sz="0" w:space="0" w:color="auto"/>
                <w:bottom w:val="none" w:sz="0" w:space="0" w:color="auto"/>
                <w:right w:val="none" w:sz="0" w:space="0" w:color="auto"/>
              </w:divBdr>
              <w:divsChild>
                <w:div w:id="450174387">
                  <w:marLeft w:val="0"/>
                  <w:marRight w:val="0"/>
                  <w:marTop w:val="0"/>
                  <w:marBottom w:val="0"/>
                  <w:divBdr>
                    <w:top w:val="none" w:sz="0" w:space="0" w:color="auto"/>
                    <w:left w:val="none" w:sz="0" w:space="0" w:color="auto"/>
                    <w:bottom w:val="none" w:sz="0" w:space="0" w:color="auto"/>
                    <w:right w:val="none" w:sz="0" w:space="0" w:color="auto"/>
                  </w:divBdr>
                </w:div>
              </w:divsChild>
            </w:div>
            <w:div w:id="322515073">
              <w:marLeft w:val="0"/>
              <w:marRight w:val="0"/>
              <w:marTop w:val="0"/>
              <w:marBottom w:val="0"/>
              <w:divBdr>
                <w:top w:val="none" w:sz="0" w:space="0" w:color="auto"/>
                <w:left w:val="none" w:sz="0" w:space="0" w:color="auto"/>
                <w:bottom w:val="none" w:sz="0" w:space="0" w:color="auto"/>
                <w:right w:val="none" w:sz="0" w:space="0" w:color="auto"/>
              </w:divBdr>
              <w:divsChild>
                <w:div w:id="364134889">
                  <w:marLeft w:val="0"/>
                  <w:marRight w:val="0"/>
                  <w:marTop w:val="0"/>
                  <w:marBottom w:val="0"/>
                  <w:divBdr>
                    <w:top w:val="none" w:sz="0" w:space="0" w:color="auto"/>
                    <w:left w:val="none" w:sz="0" w:space="0" w:color="auto"/>
                    <w:bottom w:val="none" w:sz="0" w:space="0" w:color="auto"/>
                    <w:right w:val="none" w:sz="0" w:space="0" w:color="auto"/>
                  </w:divBdr>
                </w:div>
              </w:divsChild>
            </w:div>
            <w:div w:id="2079665698">
              <w:marLeft w:val="0"/>
              <w:marRight w:val="0"/>
              <w:marTop w:val="0"/>
              <w:marBottom w:val="0"/>
              <w:divBdr>
                <w:top w:val="none" w:sz="0" w:space="0" w:color="auto"/>
                <w:left w:val="none" w:sz="0" w:space="0" w:color="auto"/>
                <w:bottom w:val="none" w:sz="0" w:space="0" w:color="auto"/>
                <w:right w:val="none" w:sz="0" w:space="0" w:color="auto"/>
              </w:divBdr>
              <w:divsChild>
                <w:div w:id="1800297215">
                  <w:marLeft w:val="0"/>
                  <w:marRight w:val="0"/>
                  <w:marTop w:val="0"/>
                  <w:marBottom w:val="0"/>
                  <w:divBdr>
                    <w:top w:val="none" w:sz="0" w:space="0" w:color="auto"/>
                    <w:left w:val="none" w:sz="0" w:space="0" w:color="auto"/>
                    <w:bottom w:val="none" w:sz="0" w:space="0" w:color="auto"/>
                    <w:right w:val="none" w:sz="0" w:space="0" w:color="auto"/>
                  </w:divBdr>
                </w:div>
              </w:divsChild>
            </w:div>
            <w:div w:id="1767846186">
              <w:marLeft w:val="0"/>
              <w:marRight w:val="0"/>
              <w:marTop w:val="0"/>
              <w:marBottom w:val="0"/>
              <w:divBdr>
                <w:top w:val="none" w:sz="0" w:space="0" w:color="auto"/>
                <w:left w:val="none" w:sz="0" w:space="0" w:color="auto"/>
                <w:bottom w:val="none" w:sz="0" w:space="0" w:color="auto"/>
                <w:right w:val="none" w:sz="0" w:space="0" w:color="auto"/>
              </w:divBdr>
              <w:divsChild>
                <w:div w:id="1980306156">
                  <w:marLeft w:val="0"/>
                  <w:marRight w:val="0"/>
                  <w:marTop w:val="0"/>
                  <w:marBottom w:val="0"/>
                  <w:divBdr>
                    <w:top w:val="none" w:sz="0" w:space="0" w:color="auto"/>
                    <w:left w:val="none" w:sz="0" w:space="0" w:color="auto"/>
                    <w:bottom w:val="none" w:sz="0" w:space="0" w:color="auto"/>
                    <w:right w:val="none" w:sz="0" w:space="0" w:color="auto"/>
                  </w:divBdr>
                </w:div>
              </w:divsChild>
            </w:div>
            <w:div w:id="1809586445">
              <w:marLeft w:val="0"/>
              <w:marRight w:val="0"/>
              <w:marTop w:val="0"/>
              <w:marBottom w:val="0"/>
              <w:divBdr>
                <w:top w:val="none" w:sz="0" w:space="0" w:color="auto"/>
                <w:left w:val="none" w:sz="0" w:space="0" w:color="auto"/>
                <w:bottom w:val="none" w:sz="0" w:space="0" w:color="auto"/>
                <w:right w:val="none" w:sz="0" w:space="0" w:color="auto"/>
              </w:divBdr>
              <w:divsChild>
                <w:div w:id="585264876">
                  <w:marLeft w:val="0"/>
                  <w:marRight w:val="0"/>
                  <w:marTop w:val="0"/>
                  <w:marBottom w:val="0"/>
                  <w:divBdr>
                    <w:top w:val="none" w:sz="0" w:space="0" w:color="auto"/>
                    <w:left w:val="none" w:sz="0" w:space="0" w:color="auto"/>
                    <w:bottom w:val="none" w:sz="0" w:space="0" w:color="auto"/>
                    <w:right w:val="none" w:sz="0" w:space="0" w:color="auto"/>
                  </w:divBdr>
                </w:div>
              </w:divsChild>
            </w:div>
            <w:div w:id="383067270">
              <w:marLeft w:val="0"/>
              <w:marRight w:val="0"/>
              <w:marTop w:val="0"/>
              <w:marBottom w:val="0"/>
              <w:divBdr>
                <w:top w:val="none" w:sz="0" w:space="0" w:color="auto"/>
                <w:left w:val="none" w:sz="0" w:space="0" w:color="auto"/>
                <w:bottom w:val="none" w:sz="0" w:space="0" w:color="auto"/>
                <w:right w:val="none" w:sz="0" w:space="0" w:color="auto"/>
              </w:divBdr>
              <w:divsChild>
                <w:div w:id="664163645">
                  <w:marLeft w:val="0"/>
                  <w:marRight w:val="0"/>
                  <w:marTop w:val="0"/>
                  <w:marBottom w:val="0"/>
                  <w:divBdr>
                    <w:top w:val="none" w:sz="0" w:space="0" w:color="auto"/>
                    <w:left w:val="none" w:sz="0" w:space="0" w:color="auto"/>
                    <w:bottom w:val="none" w:sz="0" w:space="0" w:color="auto"/>
                    <w:right w:val="none" w:sz="0" w:space="0" w:color="auto"/>
                  </w:divBdr>
                </w:div>
              </w:divsChild>
            </w:div>
            <w:div w:id="1929533258">
              <w:marLeft w:val="0"/>
              <w:marRight w:val="0"/>
              <w:marTop w:val="0"/>
              <w:marBottom w:val="0"/>
              <w:divBdr>
                <w:top w:val="none" w:sz="0" w:space="0" w:color="auto"/>
                <w:left w:val="none" w:sz="0" w:space="0" w:color="auto"/>
                <w:bottom w:val="none" w:sz="0" w:space="0" w:color="auto"/>
                <w:right w:val="none" w:sz="0" w:space="0" w:color="auto"/>
              </w:divBdr>
              <w:divsChild>
                <w:div w:id="836262471">
                  <w:marLeft w:val="0"/>
                  <w:marRight w:val="0"/>
                  <w:marTop w:val="0"/>
                  <w:marBottom w:val="0"/>
                  <w:divBdr>
                    <w:top w:val="none" w:sz="0" w:space="0" w:color="auto"/>
                    <w:left w:val="none" w:sz="0" w:space="0" w:color="auto"/>
                    <w:bottom w:val="none" w:sz="0" w:space="0" w:color="auto"/>
                    <w:right w:val="none" w:sz="0" w:space="0" w:color="auto"/>
                  </w:divBdr>
                </w:div>
              </w:divsChild>
            </w:div>
            <w:div w:id="1352104589">
              <w:marLeft w:val="0"/>
              <w:marRight w:val="0"/>
              <w:marTop w:val="0"/>
              <w:marBottom w:val="0"/>
              <w:divBdr>
                <w:top w:val="none" w:sz="0" w:space="0" w:color="auto"/>
                <w:left w:val="none" w:sz="0" w:space="0" w:color="auto"/>
                <w:bottom w:val="none" w:sz="0" w:space="0" w:color="auto"/>
                <w:right w:val="none" w:sz="0" w:space="0" w:color="auto"/>
              </w:divBdr>
              <w:divsChild>
                <w:div w:id="1508712082">
                  <w:marLeft w:val="0"/>
                  <w:marRight w:val="0"/>
                  <w:marTop w:val="0"/>
                  <w:marBottom w:val="0"/>
                  <w:divBdr>
                    <w:top w:val="none" w:sz="0" w:space="0" w:color="auto"/>
                    <w:left w:val="none" w:sz="0" w:space="0" w:color="auto"/>
                    <w:bottom w:val="none" w:sz="0" w:space="0" w:color="auto"/>
                    <w:right w:val="none" w:sz="0" w:space="0" w:color="auto"/>
                  </w:divBdr>
                </w:div>
              </w:divsChild>
            </w:div>
            <w:div w:id="1564028603">
              <w:marLeft w:val="0"/>
              <w:marRight w:val="0"/>
              <w:marTop w:val="0"/>
              <w:marBottom w:val="0"/>
              <w:divBdr>
                <w:top w:val="none" w:sz="0" w:space="0" w:color="auto"/>
                <w:left w:val="none" w:sz="0" w:space="0" w:color="auto"/>
                <w:bottom w:val="none" w:sz="0" w:space="0" w:color="auto"/>
                <w:right w:val="none" w:sz="0" w:space="0" w:color="auto"/>
              </w:divBdr>
              <w:divsChild>
                <w:div w:id="383144157">
                  <w:marLeft w:val="0"/>
                  <w:marRight w:val="0"/>
                  <w:marTop w:val="0"/>
                  <w:marBottom w:val="0"/>
                  <w:divBdr>
                    <w:top w:val="none" w:sz="0" w:space="0" w:color="auto"/>
                    <w:left w:val="none" w:sz="0" w:space="0" w:color="auto"/>
                    <w:bottom w:val="none" w:sz="0" w:space="0" w:color="auto"/>
                    <w:right w:val="none" w:sz="0" w:space="0" w:color="auto"/>
                  </w:divBdr>
                </w:div>
              </w:divsChild>
            </w:div>
            <w:div w:id="1112362199">
              <w:marLeft w:val="0"/>
              <w:marRight w:val="0"/>
              <w:marTop w:val="0"/>
              <w:marBottom w:val="0"/>
              <w:divBdr>
                <w:top w:val="none" w:sz="0" w:space="0" w:color="auto"/>
                <w:left w:val="none" w:sz="0" w:space="0" w:color="auto"/>
                <w:bottom w:val="none" w:sz="0" w:space="0" w:color="auto"/>
                <w:right w:val="none" w:sz="0" w:space="0" w:color="auto"/>
              </w:divBdr>
              <w:divsChild>
                <w:div w:id="1341859531">
                  <w:marLeft w:val="0"/>
                  <w:marRight w:val="0"/>
                  <w:marTop w:val="0"/>
                  <w:marBottom w:val="0"/>
                  <w:divBdr>
                    <w:top w:val="none" w:sz="0" w:space="0" w:color="auto"/>
                    <w:left w:val="none" w:sz="0" w:space="0" w:color="auto"/>
                    <w:bottom w:val="none" w:sz="0" w:space="0" w:color="auto"/>
                    <w:right w:val="none" w:sz="0" w:space="0" w:color="auto"/>
                  </w:divBdr>
                </w:div>
              </w:divsChild>
            </w:div>
            <w:div w:id="767701789">
              <w:marLeft w:val="0"/>
              <w:marRight w:val="0"/>
              <w:marTop w:val="0"/>
              <w:marBottom w:val="0"/>
              <w:divBdr>
                <w:top w:val="none" w:sz="0" w:space="0" w:color="auto"/>
                <w:left w:val="none" w:sz="0" w:space="0" w:color="auto"/>
                <w:bottom w:val="none" w:sz="0" w:space="0" w:color="auto"/>
                <w:right w:val="none" w:sz="0" w:space="0" w:color="auto"/>
              </w:divBdr>
              <w:divsChild>
                <w:div w:id="1713192405">
                  <w:marLeft w:val="0"/>
                  <w:marRight w:val="0"/>
                  <w:marTop w:val="0"/>
                  <w:marBottom w:val="0"/>
                  <w:divBdr>
                    <w:top w:val="none" w:sz="0" w:space="0" w:color="auto"/>
                    <w:left w:val="none" w:sz="0" w:space="0" w:color="auto"/>
                    <w:bottom w:val="none" w:sz="0" w:space="0" w:color="auto"/>
                    <w:right w:val="none" w:sz="0" w:space="0" w:color="auto"/>
                  </w:divBdr>
                </w:div>
              </w:divsChild>
            </w:div>
            <w:div w:id="949554358">
              <w:marLeft w:val="0"/>
              <w:marRight w:val="0"/>
              <w:marTop w:val="0"/>
              <w:marBottom w:val="0"/>
              <w:divBdr>
                <w:top w:val="none" w:sz="0" w:space="0" w:color="auto"/>
                <w:left w:val="none" w:sz="0" w:space="0" w:color="auto"/>
                <w:bottom w:val="none" w:sz="0" w:space="0" w:color="auto"/>
                <w:right w:val="none" w:sz="0" w:space="0" w:color="auto"/>
              </w:divBdr>
              <w:divsChild>
                <w:div w:id="1707754198">
                  <w:marLeft w:val="0"/>
                  <w:marRight w:val="0"/>
                  <w:marTop w:val="0"/>
                  <w:marBottom w:val="0"/>
                  <w:divBdr>
                    <w:top w:val="none" w:sz="0" w:space="0" w:color="auto"/>
                    <w:left w:val="none" w:sz="0" w:space="0" w:color="auto"/>
                    <w:bottom w:val="none" w:sz="0" w:space="0" w:color="auto"/>
                    <w:right w:val="none" w:sz="0" w:space="0" w:color="auto"/>
                  </w:divBdr>
                </w:div>
              </w:divsChild>
            </w:div>
            <w:div w:id="621498720">
              <w:marLeft w:val="0"/>
              <w:marRight w:val="0"/>
              <w:marTop w:val="0"/>
              <w:marBottom w:val="0"/>
              <w:divBdr>
                <w:top w:val="none" w:sz="0" w:space="0" w:color="auto"/>
                <w:left w:val="none" w:sz="0" w:space="0" w:color="auto"/>
                <w:bottom w:val="none" w:sz="0" w:space="0" w:color="auto"/>
                <w:right w:val="none" w:sz="0" w:space="0" w:color="auto"/>
              </w:divBdr>
              <w:divsChild>
                <w:div w:id="490873249">
                  <w:marLeft w:val="0"/>
                  <w:marRight w:val="0"/>
                  <w:marTop w:val="0"/>
                  <w:marBottom w:val="0"/>
                  <w:divBdr>
                    <w:top w:val="none" w:sz="0" w:space="0" w:color="auto"/>
                    <w:left w:val="none" w:sz="0" w:space="0" w:color="auto"/>
                    <w:bottom w:val="none" w:sz="0" w:space="0" w:color="auto"/>
                    <w:right w:val="none" w:sz="0" w:space="0" w:color="auto"/>
                  </w:divBdr>
                </w:div>
              </w:divsChild>
            </w:div>
            <w:div w:id="1892426857">
              <w:marLeft w:val="0"/>
              <w:marRight w:val="0"/>
              <w:marTop w:val="0"/>
              <w:marBottom w:val="0"/>
              <w:divBdr>
                <w:top w:val="none" w:sz="0" w:space="0" w:color="auto"/>
                <w:left w:val="none" w:sz="0" w:space="0" w:color="auto"/>
                <w:bottom w:val="none" w:sz="0" w:space="0" w:color="auto"/>
                <w:right w:val="none" w:sz="0" w:space="0" w:color="auto"/>
              </w:divBdr>
              <w:divsChild>
                <w:div w:id="1646540770">
                  <w:marLeft w:val="0"/>
                  <w:marRight w:val="0"/>
                  <w:marTop w:val="0"/>
                  <w:marBottom w:val="0"/>
                  <w:divBdr>
                    <w:top w:val="none" w:sz="0" w:space="0" w:color="auto"/>
                    <w:left w:val="none" w:sz="0" w:space="0" w:color="auto"/>
                    <w:bottom w:val="none" w:sz="0" w:space="0" w:color="auto"/>
                    <w:right w:val="none" w:sz="0" w:space="0" w:color="auto"/>
                  </w:divBdr>
                </w:div>
              </w:divsChild>
            </w:div>
            <w:div w:id="721444738">
              <w:marLeft w:val="0"/>
              <w:marRight w:val="0"/>
              <w:marTop w:val="0"/>
              <w:marBottom w:val="0"/>
              <w:divBdr>
                <w:top w:val="none" w:sz="0" w:space="0" w:color="auto"/>
                <w:left w:val="none" w:sz="0" w:space="0" w:color="auto"/>
                <w:bottom w:val="none" w:sz="0" w:space="0" w:color="auto"/>
                <w:right w:val="none" w:sz="0" w:space="0" w:color="auto"/>
              </w:divBdr>
              <w:divsChild>
                <w:div w:id="1581056915">
                  <w:marLeft w:val="0"/>
                  <w:marRight w:val="0"/>
                  <w:marTop w:val="0"/>
                  <w:marBottom w:val="0"/>
                  <w:divBdr>
                    <w:top w:val="none" w:sz="0" w:space="0" w:color="auto"/>
                    <w:left w:val="none" w:sz="0" w:space="0" w:color="auto"/>
                    <w:bottom w:val="none" w:sz="0" w:space="0" w:color="auto"/>
                    <w:right w:val="none" w:sz="0" w:space="0" w:color="auto"/>
                  </w:divBdr>
                </w:div>
              </w:divsChild>
            </w:div>
            <w:div w:id="326176433">
              <w:marLeft w:val="0"/>
              <w:marRight w:val="0"/>
              <w:marTop w:val="0"/>
              <w:marBottom w:val="0"/>
              <w:divBdr>
                <w:top w:val="none" w:sz="0" w:space="0" w:color="auto"/>
                <w:left w:val="none" w:sz="0" w:space="0" w:color="auto"/>
                <w:bottom w:val="none" w:sz="0" w:space="0" w:color="auto"/>
                <w:right w:val="none" w:sz="0" w:space="0" w:color="auto"/>
              </w:divBdr>
              <w:divsChild>
                <w:div w:id="495071649">
                  <w:marLeft w:val="0"/>
                  <w:marRight w:val="0"/>
                  <w:marTop w:val="0"/>
                  <w:marBottom w:val="0"/>
                  <w:divBdr>
                    <w:top w:val="none" w:sz="0" w:space="0" w:color="auto"/>
                    <w:left w:val="none" w:sz="0" w:space="0" w:color="auto"/>
                    <w:bottom w:val="none" w:sz="0" w:space="0" w:color="auto"/>
                    <w:right w:val="none" w:sz="0" w:space="0" w:color="auto"/>
                  </w:divBdr>
                </w:div>
              </w:divsChild>
            </w:div>
            <w:div w:id="2125879383">
              <w:marLeft w:val="0"/>
              <w:marRight w:val="0"/>
              <w:marTop w:val="0"/>
              <w:marBottom w:val="0"/>
              <w:divBdr>
                <w:top w:val="none" w:sz="0" w:space="0" w:color="auto"/>
                <w:left w:val="none" w:sz="0" w:space="0" w:color="auto"/>
                <w:bottom w:val="none" w:sz="0" w:space="0" w:color="auto"/>
                <w:right w:val="none" w:sz="0" w:space="0" w:color="auto"/>
              </w:divBdr>
              <w:divsChild>
                <w:div w:id="625282746">
                  <w:marLeft w:val="0"/>
                  <w:marRight w:val="0"/>
                  <w:marTop w:val="0"/>
                  <w:marBottom w:val="0"/>
                  <w:divBdr>
                    <w:top w:val="none" w:sz="0" w:space="0" w:color="auto"/>
                    <w:left w:val="none" w:sz="0" w:space="0" w:color="auto"/>
                    <w:bottom w:val="none" w:sz="0" w:space="0" w:color="auto"/>
                    <w:right w:val="none" w:sz="0" w:space="0" w:color="auto"/>
                  </w:divBdr>
                </w:div>
              </w:divsChild>
            </w:div>
            <w:div w:id="1188830701">
              <w:marLeft w:val="0"/>
              <w:marRight w:val="0"/>
              <w:marTop w:val="0"/>
              <w:marBottom w:val="0"/>
              <w:divBdr>
                <w:top w:val="none" w:sz="0" w:space="0" w:color="auto"/>
                <w:left w:val="none" w:sz="0" w:space="0" w:color="auto"/>
                <w:bottom w:val="none" w:sz="0" w:space="0" w:color="auto"/>
                <w:right w:val="none" w:sz="0" w:space="0" w:color="auto"/>
              </w:divBdr>
              <w:divsChild>
                <w:div w:id="538123715">
                  <w:marLeft w:val="0"/>
                  <w:marRight w:val="0"/>
                  <w:marTop w:val="0"/>
                  <w:marBottom w:val="0"/>
                  <w:divBdr>
                    <w:top w:val="none" w:sz="0" w:space="0" w:color="auto"/>
                    <w:left w:val="none" w:sz="0" w:space="0" w:color="auto"/>
                    <w:bottom w:val="none" w:sz="0" w:space="0" w:color="auto"/>
                    <w:right w:val="none" w:sz="0" w:space="0" w:color="auto"/>
                  </w:divBdr>
                </w:div>
              </w:divsChild>
            </w:div>
            <w:div w:id="806507199">
              <w:marLeft w:val="0"/>
              <w:marRight w:val="0"/>
              <w:marTop w:val="0"/>
              <w:marBottom w:val="0"/>
              <w:divBdr>
                <w:top w:val="none" w:sz="0" w:space="0" w:color="auto"/>
                <w:left w:val="none" w:sz="0" w:space="0" w:color="auto"/>
                <w:bottom w:val="none" w:sz="0" w:space="0" w:color="auto"/>
                <w:right w:val="none" w:sz="0" w:space="0" w:color="auto"/>
              </w:divBdr>
              <w:divsChild>
                <w:div w:id="785393464">
                  <w:marLeft w:val="0"/>
                  <w:marRight w:val="0"/>
                  <w:marTop w:val="0"/>
                  <w:marBottom w:val="0"/>
                  <w:divBdr>
                    <w:top w:val="none" w:sz="0" w:space="0" w:color="auto"/>
                    <w:left w:val="none" w:sz="0" w:space="0" w:color="auto"/>
                    <w:bottom w:val="none" w:sz="0" w:space="0" w:color="auto"/>
                    <w:right w:val="none" w:sz="0" w:space="0" w:color="auto"/>
                  </w:divBdr>
                </w:div>
              </w:divsChild>
            </w:div>
            <w:div w:id="15081349">
              <w:marLeft w:val="0"/>
              <w:marRight w:val="0"/>
              <w:marTop w:val="0"/>
              <w:marBottom w:val="0"/>
              <w:divBdr>
                <w:top w:val="none" w:sz="0" w:space="0" w:color="auto"/>
                <w:left w:val="none" w:sz="0" w:space="0" w:color="auto"/>
                <w:bottom w:val="none" w:sz="0" w:space="0" w:color="auto"/>
                <w:right w:val="none" w:sz="0" w:space="0" w:color="auto"/>
              </w:divBdr>
              <w:divsChild>
                <w:div w:id="421805571">
                  <w:marLeft w:val="0"/>
                  <w:marRight w:val="0"/>
                  <w:marTop w:val="0"/>
                  <w:marBottom w:val="0"/>
                  <w:divBdr>
                    <w:top w:val="none" w:sz="0" w:space="0" w:color="auto"/>
                    <w:left w:val="none" w:sz="0" w:space="0" w:color="auto"/>
                    <w:bottom w:val="none" w:sz="0" w:space="0" w:color="auto"/>
                    <w:right w:val="none" w:sz="0" w:space="0" w:color="auto"/>
                  </w:divBdr>
                </w:div>
              </w:divsChild>
            </w:div>
            <w:div w:id="1040980328">
              <w:marLeft w:val="0"/>
              <w:marRight w:val="0"/>
              <w:marTop w:val="0"/>
              <w:marBottom w:val="0"/>
              <w:divBdr>
                <w:top w:val="none" w:sz="0" w:space="0" w:color="auto"/>
                <w:left w:val="none" w:sz="0" w:space="0" w:color="auto"/>
                <w:bottom w:val="none" w:sz="0" w:space="0" w:color="auto"/>
                <w:right w:val="none" w:sz="0" w:space="0" w:color="auto"/>
              </w:divBdr>
              <w:divsChild>
                <w:div w:id="981813118">
                  <w:marLeft w:val="0"/>
                  <w:marRight w:val="0"/>
                  <w:marTop w:val="0"/>
                  <w:marBottom w:val="0"/>
                  <w:divBdr>
                    <w:top w:val="none" w:sz="0" w:space="0" w:color="auto"/>
                    <w:left w:val="none" w:sz="0" w:space="0" w:color="auto"/>
                    <w:bottom w:val="none" w:sz="0" w:space="0" w:color="auto"/>
                    <w:right w:val="none" w:sz="0" w:space="0" w:color="auto"/>
                  </w:divBdr>
                </w:div>
              </w:divsChild>
            </w:div>
            <w:div w:id="1338844827">
              <w:marLeft w:val="0"/>
              <w:marRight w:val="0"/>
              <w:marTop w:val="0"/>
              <w:marBottom w:val="0"/>
              <w:divBdr>
                <w:top w:val="none" w:sz="0" w:space="0" w:color="auto"/>
                <w:left w:val="none" w:sz="0" w:space="0" w:color="auto"/>
                <w:bottom w:val="none" w:sz="0" w:space="0" w:color="auto"/>
                <w:right w:val="none" w:sz="0" w:space="0" w:color="auto"/>
              </w:divBdr>
              <w:divsChild>
                <w:div w:id="1283996668">
                  <w:marLeft w:val="0"/>
                  <w:marRight w:val="0"/>
                  <w:marTop w:val="0"/>
                  <w:marBottom w:val="0"/>
                  <w:divBdr>
                    <w:top w:val="none" w:sz="0" w:space="0" w:color="auto"/>
                    <w:left w:val="none" w:sz="0" w:space="0" w:color="auto"/>
                    <w:bottom w:val="none" w:sz="0" w:space="0" w:color="auto"/>
                    <w:right w:val="none" w:sz="0" w:space="0" w:color="auto"/>
                  </w:divBdr>
                </w:div>
              </w:divsChild>
            </w:div>
            <w:div w:id="1566060833">
              <w:marLeft w:val="0"/>
              <w:marRight w:val="0"/>
              <w:marTop w:val="0"/>
              <w:marBottom w:val="0"/>
              <w:divBdr>
                <w:top w:val="none" w:sz="0" w:space="0" w:color="auto"/>
                <w:left w:val="none" w:sz="0" w:space="0" w:color="auto"/>
                <w:bottom w:val="none" w:sz="0" w:space="0" w:color="auto"/>
                <w:right w:val="none" w:sz="0" w:space="0" w:color="auto"/>
              </w:divBdr>
              <w:divsChild>
                <w:div w:id="324940879">
                  <w:marLeft w:val="0"/>
                  <w:marRight w:val="0"/>
                  <w:marTop w:val="0"/>
                  <w:marBottom w:val="0"/>
                  <w:divBdr>
                    <w:top w:val="none" w:sz="0" w:space="0" w:color="auto"/>
                    <w:left w:val="none" w:sz="0" w:space="0" w:color="auto"/>
                    <w:bottom w:val="none" w:sz="0" w:space="0" w:color="auto"/>
                    <w:right w:val="none" w:sz="0" w:space="0" w:color="auto"/>
                  </w:divBdr>
                </w:div>
              </w:divsChild>
            </w:div>
            <w:div w:id="273099120">
              <w:marLeft w:val="0"/>
              <w:marRight w:val="0"/>
              <w:marTop w:val="0"/>
              <w:marBottom w:val="0"/>
              <w:divBdr>
                <w:top w:val="none" w:sz="0" w:space="0" w:color="auto"/>
                <w:left w:val="none" w:sz="0" w:space="0" w:color="auto"/>
                <w:bottom w:val="none" w:sz="0" w:space="0" w:color="auto"/>
                <w:right w:val="none" w:sz="0" w:space="0" w:color="auto"/>
              </w:divBdr>
              <w:divsChild>
                <w:div w:id="1731462855">
                  <w:marLeft w:val="0"/>
                  <w:marRight w:val="0"/>
                  <w:marTop w:val="0"/>
                  <w:marBottom w:val="0"/>
                  <w:divBdr>
                    <w:top w:val="none" w:sz="0" w:space="0" w:color="auto"/>
                    <w:left w:val="none" w:sz="0" w:space="0" w:color="auto"/>
                    <w:bottom w:val="none" w:sz="0" w:space="0" w:color="auto"/>
                    <w:right w:val="none" w:sz="0" w:space="0" w:color="auto"/>
                  </w:divBdr>
                </w:div>
              </w:divsChild>
            </w:div>
            <w:div w:id="26758400">
              <w:marLeft w:val="0"/>
              <w:marRight w:val="0"/>
              <w:marTop w:val="0"/>
              <w:marBottom w:val="0"/>
              <w:divBdr>
                <w:top w:val="none" w:sz="0" w:space="0" w:color="auto"/>
                <w:left w:val="none" w:sz="0" w:space="0" w:color="auto"/>
                <w:bottom w:val="none" w:sz="0" w:space="0" w:color="auto"/>
                <w:right w:val="none" w:sz="0" w:space="0" w:color="auto"/>
              </w:divBdr>
              <w:divsChild>
                <w:div w:id="1243563953">
                  <w:marLeft w:val="0"/>
                  <w:marRight w:val="0"/>
                  <w:marTop w:val="0"/>
                  <w:marBottom w:val="0"/>
                  <w:divBdr>
                    <w:top w:val="none" w:sz="0" w:space="0" w:color="auto"/>
                    <w:left w:val="none" w:sz="0" w:space="0" w:color="auto"/>
                    <w:bottom w:val="none" w:sz="0" w:space="0" w:color="auto"/>
                    <w:right w:val="none" w:sz="0" w:space="0" w:color="auto"/>
                  </w:divBdr>
                </w:div>
              </w:divsChild>
            </w:div>
            <w:div w:id="1449620060">
              <w:marLeft w:val="0"/>
              <w:marRight w:val="0"/>
              <w:marTop w:val="0"/>
              <w:marBottom w:val="0"/>
              <w:divBdr>
                <w:top w:val="none" w:sz="0" w:space="0" w:color="auto"/>
                <w:left w:val="none" w:sz="0" w:space="0" w:color="auto"/>
                <w:bottom w:val="none" w:sz="0" w:space="0" w:color="auto"/>
                <w:right w:val="none" w:sz="0" w:space="0" w:color="auto"/>
              </w:divBdr>
              <w:divsChild>
                <w:div w:id="598679600">
                  <w:marLeft w:val="0"/>
                  <w:marRight w:val="0"/>
                  <w:marTop w:val="0"/>
                  <w:marBottom w:val="0"/>
                  <w:divBdr>
                    <w:top w:val="none" w:sz="0" w:space="0" w:color="auto"/>
                    <w:left w:val="none" w:sz="0" w:space="0" w:color="auto"/>
                    <w:bottom w:val="none" w:sz="0" w:space="0" w:color="auto"/>
                    <w:right w:val="none" w:sz="0" w:space="0" w:color="auto"/>
                  </w:divBdr>
                </w:div>
              </w:divsChild>
            </w:div>
            <w:div w:id="1519810293">
              <w:marLeft w:val="0"/>
              <w:marRight w:val="0"/>
              <w:marTop w:val="0"/>
              <w:marBottom w:val="0"/>
              <w:divBdr>
                <w:top w:val="none" w:sz="0" w:space="0" w:color="auto"/>
                <w:left w:val="none" w:sz="0" w:space="0" w:color="auto"/>
                <w:bottom w:val="none" w:sz="0" w:space="0" w:color="auto"/>
                <w:right w:val="none" w:sz="0" w:space="0" w:color="auto"/>
              </w:divBdr>
              <w:divsChild>
                <w:div w:id="1802770933">
                  <w:marLeft w:val="0"/>
                  <w:marRight w:val="0"/>
                  <w:marTop w:val="0"/>
                  <w:marBottom w:val="0"/>
                  <w:divBdr>
                    <w:top w:val="none" w:sz="0" w:space="0" w:color="auto"/>
                    <w:left w:val="none" w:sz="0" w:space="0" w:color="auto"/>
                    <w:bottom w:val="none" w:sz="0" w:space="0" w:color="auto"/>
                    <w:right w:val="none" w:sz="0" w:space="0" w:color="auto"/>
                  </w:divBdr>
                </w:div>
              </w:divsChild>
            </w:div>
            <w:div w:id="1272590350">
              <w:marLeft w:val="0"/>
              <w:marRight w:val="0"/>
              <w:marTop w:val="0"/>
              <w:marBottom w:val="0"/>
              <w:divBdr>
                <w:top w:val="none" w:sz="0" w:space="0" w:color="auto"/>
                <w:left w:val="none" w:sz="0" w:space="0" w:color="auto"/>
                <w:bottom w:val="none" w:sz="0" w:space="0" w:color="auto"/>
                <w:right w:val="none" w:sz="0" w:space="0" w:color="auto"/>
              </w:divBdr>
              <w:divsChild>
                <w:div w:id="1357468713">
                  <w:marLeft w:val="0"/>
                  <w:marRight w:val="0"/>
                  <w:marTop w:val="0"/>
                  <w:marBottom w:val="0"/>
                  <w:divBdr>
                    <w:top w:val="none" w:sz="0" w:space="0" w:color="auto"/>
                    <w:left w:val="none" w:sz="0" w:space="0" w:color="auto"/>
                    <w:bottom w:val="none" w:sz="0" w:space="0" w:color="auto"/>
                    <w:right w:val="none" w:sz="0" w:space="0" w:color="auto"/>
                  </w:divBdr>
                </w:div>
              </w:divsChild>
            </w:div>
            <w:div w:id="735472700">
              <w:marLeft w:val="0"/>
              <w:marRight w:val="0"/>
              <w:marTop w:val="0"/>
              <w:marBottom w:val="0"/>
              <w:divBdr>
                <w:top w:val="none" w:sz="0" w:space="0" w:color="auto"/>
                <w:left w:val="none" w:sz="0" w:space="0" w:color="auto"/>
                <w:bottom w:val="none" w:sz="0" w:space="0" w:color="auto"/>
                <w:right w:val="none" w:sz="0" w:space="0" w:color="auto"/>
              </w:divBdr>
              <w:divsChild>
                <w:div w:id="701058094">
                  <w:marLeft w:val="0"/>
                  <w:marRight w:val="0"/>
                  <w:marTop w:val="0"/>
                  <w:marBottom w:val="0"/>
                  <w:divBdr>
                    <w:top w:val="none" w:sz="0" w:space="0" w:color="auto"/>
                    <w:left w:val="none" w:sz="0" w:space="0" w:color="auto"/>
                    <w:bottom w:val="none" w:sz="0" w:space="0" w:color="auto"/>
                    <w:right w:val="none" w:sz="0" w:space="0" w:color="auto"/>
                  </w:divBdr>
                </w:div>
              </w:divsChild>
            </w:div>
            <w:div w:id="191844301">
              <w:marLeft w:val="0"/>
              <w:marRight w:val="0"/>
              <w:marTop w:val="0"/>
              <w:marBottom w:val="0"/>
              <w:divBdr>
                <w:top w:val="none" w:sz="0" w:space="0" w:color="auto"/>
                <w:left w:val="none" w:sz="0" w:space="0" w:color="auto"/>
                <w:bottom w:val="none" w:sz="0" w:space="0" w:color="auto"/>
                <w:right w:val="none" w:sz="0" w:space="0" w:color="auto"/>
              </w:divBdr>
              <w:divsChild>
                <w:div w:id="1460496131">
                  <w:marLeft w:val="0"/>
                  <w:marRight w:val="0"/>
                  <w:marTop w:val="0"/>
                  <w:marBottom w:val="0"/>
                  <w:divBdr>
                    <w:top w:val="none" w:sz="0" w:space="0" w:color="auto"/>
                    <w:left w:val="none" w:sz="0" w:space="0" w:color="auto"/>
                    <w:bottom w:val="none" w:sz="0" w:space="0" w:color="auto"/>
                    <w:right w:val="none" w:sz="0" w:space="0" w:color="auto"/>
                  </w:divBdr>
                </w:div>
              </w:divsChild>
            </w:div>
            <w:div w:id="284779432">
              <w:marLeft w:val="0"/>
              <w:marRight w:val="0"/>
              <w:marTop w:val="0"/>
              <w:marBottom w:val="0"/>
              <w:divBdr>
                <w:top w:val="none" w:sz="0" w:space="0" w:color="auto"/>
                <w:left w:val="none" w:sz="0" w:space="0" w:color="auto"/>
                <w:bottom w:val="none" w:sz="0" w:space="0" w:color="auto"/>
                <w:right w:val="none" w:sz="0" w:space="0" w:color="auto"/>
              </w:divBdr>
              <w:divsChild>
                <w:div w:id="449058197">
                  <w:marLeft w:val="0"/>
                  <w:marRight w:val="0"/>
                  <w:marTop w:val="0"/>
                  <w:marBottom w:val="0"/>
                  <w:divBdr>
                    <w:top w:val="none" w:sz="0" w:space="0" w:color="auto"/>
                    <w:left w:val="none" w:sz="0" w:space="0" w:color="auto"/>
                    <w:bottom w:val="none" w:sz="0" w:space="0" w:color="auto"/>
                    <w:right w:val="none" w:sz="0" w:space="0" w:color="auto"/>
                  </w:divBdr>
                </w:div>
              </w:divsChild>
            </w:div>
            <w:div w:id="399982355">
              <w:marLeft w:val="0"/>
              <w:marRight w:val="0"/>
              <w:marTop w:val="0"/>
              <w:marBottom w:val="0"/>
              <w:divBdr>
                <w:top w:val="none" w:sz="0" w:space="0" w:color="auto"/>
                <w:left w:val="none" w:sz="0" w:space="0" w:color="auto"/>
                <w:bottom w:val="none" w:sz="0" w:space="0" w:color="auto"/>
                <w:right w:val="none" w:sz="0" w:space="0" w:color="auto"/>
              </w:divBdr>
              <w:divsChild>
                <w:div w:id="1415127189">
                  <w:marLeft w:val="0"/>
                  <w:marRight w:val="0"/>
                  <w:marTop w:val="0"/>
                  <w:marBottom w:val="0"/>
                  <w:divBdr>
                    <w:top w:val="none" w:sz="0" w:space="0" w:color="auto"/>
                    <w:left w:val="none" w:sz="0" w:space="0" w:color="auto"/>
                    <w:bottom w:val="none" w:sz="0" w:space="0" w:color="auto"/>
                    <w:right w:val="none" w:sz="0" w:space="0" w:color="auto"/>
                  </w:divBdr>
                </w:div>
              </w:divsChild>
            </w:div>
            <w:div w:id="628704795">
              <w:marLeft w:val="0"/>
              <w:marRight w:val="0"/>
              <w:marTop w:val="0"/>
              <w:marBottom w:val="0"/>
              <w:divBdr>
                <w:top w:val="none" w:sz="0" w:space="0" w:color="auto"/>
                <w:left w:val="none" w:sz="0" w:space="0" w:color="auto"/>
                <w:bottom w:val="none" w:sz="0" w:space="0" w:color="auto"/>
                <w:right w:val="none" w:sz="0" w:space="0" w:color="auto"/>
              </w:divBdr>
              <w:divsChild>
                <w:div w:id="1423452794">
                  <w:marLeft w:val="0"/>
                  <w:marRight w:val="0"/>
                  <w:marTop w:val="0"/>
                  <w:marBottom w:val="0"/>
                  <w:divBdr>
                    <w:top w:val="none" w:sz="0" w:space="0" w:color="auto"/>
                    <w:left w:val="none" w:sz="0" w:space="0" w:color="auto"/>
                    <w:bottom w:val="none" w:sz="0" w:space="0" w:color="auto"/>
                    <w:right w:val="none" w:sz="0" w:space="0" w:color="auto"/>
                  </w:divBdr>
                </w:div>
              </w:divsChild>
            </w:div>
            <w:div w:id="1557085832">
              <w:marLeft w:val="0"/>
              <w:marRight w:val="0"/>
              <w:marTop w:val="0"/>
              <w:marBottom w:val="0"/>
              <w:divBdr>
                <w:top w:val="none" w:sz="0" w:space="0" w:color="auto"/>
                <w:left w:val="none" w:sz="0" w:space="0" w:color="auto"/>
                <w:bottom w:val="none" w:sz="0" w:space="0" w:color="auto"/>
                <w:right w:val="none" w:sz="0" w:space="0" w:color="auto"/>
              </w:divBdr>
              <w:divsChild>
                <w:div w:id="206991510">
                  <w:marLeft w:val="0"/>
                  <w:marRight w:val="0"/>
                  <w:marTop w:val="0"/>
                  <w:marBottom w:val="0"/>
                  <w:divBdr>
                    <w:top w:val="none" w:sz="0" w:space="0" w:color="auto"/>
                    <w:left w:val="none" w:sz="0" w:space="0" w:color="auto"/>
                    <w:bottom w:val="none" w:sz="0" w:space="0" w:color="auto"/>
                    <w:right w:val="none" w:sz="0" w:space="0" w:color="auto"/>
                  </w:divBdr>
                </w:div>
              </w:divsChild>
            </w:div>
            <w:div w:id="1489320764">
              <w:marLeft w:val="0"/>
              <w:marRight w:val="0"/>
              <w:marTop w:val="0"/>
              <w:marBottom w:val="0"/>
              <w:divBdr>
                <w:top w:val="none" w:sz="0" w:space="0" w:color="auto"/>
                <w:left w:val="none" w:sz="0" w:space="0" w:color="auto"/>
                <w:bottom w:val="none" w:sz="0" w:space="0" w:color="auto"/>
                <w:right w:val="none" w:sz="0" w:space="0" w:color="auto"/>
              </w:divBdr>
              <w:divsChild>
                <w:div w:id="7871989">
                  <w:marLeft w:val="0"/>
                  <w:marRight w:val="0"/>
                  <w:marTop w:val="0"/>
                  <w:marBottom w:val="0"/>
                  <w:divBdr>
                    <w:top w:val="none" w:sz="0" w:space="0" w:color="auto"/>
                    <w:left w:val="none" w:sz="0" w:space="0" w:color="auto"/>
                    <w:bottom w:val="none" w:sz="0" w:space="0" w:color="auto"/>
                    <w:right w:val="none" w:sz="0" w:space="0" w:color="auto"/>
                  </w:divBdr>
                </w:div>
              </w:divsChild>
            </w:div>
            <w:div w:id="757946452">
              <w:marLeft w:val="0"/>
              <w:marRight w:val="0"/>
              <w:marTop w:val="0"/>
              <w:marBottom w:val="0"/>
              <w:divBdr>
                <w:top w:val="none" w:sz="0" w:space="0" w:color="auto"/>
                <w:left w:val="none" w:sz="0" w:space="0" w:color="auto"/>
                <w:bottom w:val="none" w:sz="0" w:space="0" w:color="auto"/>
                <w:right w:val="none" w:sz="0" w:space="0" w:color="auto"/>
              </w:divBdr>
              <w:divsChild>
                <w:div w:id="2074815359">
                  <w:marLeft w:val="0"/>
                  <w:marRight w:val="0"/>
                  <w:marTop w:val="0"/>
                  <w:marBottom w:val="0"/>
                  <w:divBdr>
                    <w:top w:val="none" w:sz="0" w:space="0" w:color="auto"/>
                    <w:left w:val="none" w:sz="0" w:space="0" w:color="auto"/>
                    <w:bottom w:val="none" w:sz="0" w:space="0" w:color="auto"/>
                    <w:right w:val="none" w:sz="0" w:space="0" w:color="auto"/>
                  </w:divBdr>
                </w:div>
              </w:divsChild>
            </w:div>
            <w:div w:id="750271366">
              <w:marLeft w:val="0"/>
              <w:marRight w:val="0"/>
              <w:marTop w:val="0"/>
              <w:marBottom w:val="0"/>
              <w:divBdr>
                <w:top w:val="none" w:sz="0" w:space="0" w:color="auto"/>
                <w:left w:val="none" w:sz="0" w:space="0" w:color="auto"/>
                <w:bottom w:val="none" w:sz="0" w:space="0" w:color="auto"/>
                <w:right w:val="none" w:sz="0" w:space="0" w:color="auto"/>
              </w:divBdr>
              <w:divsChild>
                <w:div w:id="559098987">
                  <w:marLeft w:val="0"/>
                  <w:marRight w:val="0"/>
                  <w:marTop w:val="0"/>
                  <w:marBottom w:val="0"/>
                  <w:divBdr>
                    <w:top w:val="none" w:sz="0" w:space="0" w:color="auto"/>
                    <w:left w:val="none" w:sz="0" w:space="0" w:color="auto"/>
                    <w:bottom w:val="none" w:sz="0" w:space="0" w:color="auto"/>
                    <w:right w:val="none" w:sz="0" w:space="0" w:color="auto"/>
                  </w:divBdr>
                </w:div>
              </w:divsChild>
            </w:div>
            <w:div w:id="1627160474">
              <w:marLeft w:val="0"/>
              <w:marRight w:val="0"/>
              <w:marTop w:val="0"/>
              <w:marBottom w:val="0"/>
              <w:divBdr>
                <w:top w:val="none" w:sz="0" w:space="0" w:color="auto"/>
                <w:left w:val="none" w:sz="0" w:space="0" w:color="auto"/>
                <w:bottom w:val="none" w:sz="0" w:space="0" w:color="auto"/>
                <w:right w:val="none" w:sz="0" w:space="0" w:color="auto"/>
              </w:divBdr>
              <w:divsChild>
                <w:div w:id="328366354">
                  <w:marLeft w:val="0"/>
                  <w:marRight w:val="0"/>
                  <w:marTop w:val="0"/>
                  <w:marBottom w:val="0"/>
                  <w:divBdr>
                    <w:top w:val="none" w:sz="0" w:space="0" w:color="auto"/>
                    <w:left w:val="none" w:sz="0" w:space="0" w:color="auto"/>
                    <w:bottom w:val="none" w:sz="0" w:space="0" w:color="auto"/>
                    <w:right w:val="none" w:sz="0" w:space="0" w:color="auto"/>
                  </w:divBdr>
                </w:div>
              </w:divsChild>
            </w:div>
            <w:div w:id="1624310231">
              <w:marLeft w:val="0"/>
              <w:marRight w:val="0"/>
              <w:marTop w:val="0"/>
              <w:marBottom w:val="0"/>
              <w:divBdr>
                <w:top w:val="none" w:sz="0" w:space="0" w:color="auto"/>
                <w:left w:val="none" w:sz="0" w:space="0" w:color="auto"/>
                <w:bottom w:val="none" w:sz="0" w:space="0" w:color="auto"/>
                <w:right w:val="none" w:sz="0" w:space="0" w:color="auto"/>
              </w:divBdr>
              <w:divsChild>
                <w:div w:id="1677423350">
                  <w:marLeft w:val="0"/>
                  <w:marRight w:val="0"/>
                  <w:marTop w:val="0"/>
                  <w:marBottom w:val="0"/>
                  <w:divBdr>
                    <w:top w:val="none" w:sz="0" w:space="0" w:color="auto"/>
                    <w:left w:val="none" w:sz="0" w:space="0" w:color="auto"/>
                    <w:bottom w:val="none" w:sz="0" w:space="0" w:color="auto"/>
                    <w:right w:val="none" w:sz="0" w:space="0" w:color="auto"/>
                  </w:divBdr>
                </w:div>
              </w:divsChild>
            </w:div>
            <w:div w:id="281352788">
              <w:marLeft w:val="0"/>
              <w:marRight w:val="0"/>
              <w:marTop w:val="0"/>
              <w:marBottom w:val="0"/>
              <w:divBdr>
                <w:top w:val="none" w:sz="0" w:space="0" w:color="auto"/>
                <w:left w:val="none" w:sz="0" w:space="0" w:color="auto"/>
                <w:bottom w:val="none" w:sz="0" w:space="0" w:color="auto"/>
                <w:right w:val="none" w:sz="0" w:space="0" w:color="auto"/>
              </w:divBdr>
              <w:divsChild>
                <w:div w:id="497816271">
                  <w:marLeft w:val="0"/>
                  <w:marRight w:val="0"/>
                  <w:marTop w:val="0"/>
                  <w:marBottom w:val="0"/>
                  <w:divBdr>
                    <w:top w:val="none" w:sz="0" w:space="0" w:color="auto"/>
                    <w:left w:val="none" w:sz="0" w:space="0" w:color="auto"/>
                    <w:bottom w:val="none" w:sz="0" w:space="0" w:color="auto"/>
                    <w:right w:val="none" w:sz="0" w:space="0" w:color="auto"/>
                  </w:divBdr>
                </w:div>
              </w:divsChild>
            </w:div>
            <w:div w:id="259260775">
              <w:marLeft w:val="0"/>
              <w:marRight w:val="0"/>
              <w:marTop w:val="0"/>
              <w:marBottom w:val="0"/>
              <w:divBdr>
                <w:top w:val="none" w:sz="0" w:space="0" w:color="auto"/>
                <w:left w:val="none" w:sz="0" w:space="0" w:color="auto"/>
                <w:bottom w:val="none" w:sz="0" w:space="0" w:color="auto"/>
                <w:right w:val="none" w:sz="0" w:space="0" w:color="auto"/>
              </w:divBdr>
              <w:divsChild>
                <w:div w:id="534734058">
                  <w:marLeft w:val="0"/>
                  <w:marRight w:val="0"/>
                  <w:marTop w:val="0"/>
                  <w:marBottom w:val="0"/>
                  <w:divBdr>
                    <w:top w:val="none" w:sz="0" w:space="0" w:color="auto"/>
                    <w:left w:val="none" w:sz="0" w:space="0" w:color="auto"/>
                    <w:bottom w:val="none" w:sz="0" w:space="0" w:color="auto"/>
                    <w:right w:val="none" w:sz="0" w:space="0" w:color="auto"/>
                  </w:divBdr>
                </w:div>
              </w:divsChild>
            </w:div>
            <w:div w:id="171603976">
              <w:marLeft w:val="0"/>
              <w:marRight w:val="0"/>
              <w:marTop w:val="0"/>
              <w:marBottom w:val="0"/>
              <w:divBdr>
                <w:top w:val="none" w:sz="0" w:space="0" w:color="auto"/>
                <w:left w:val="none" w:sz="0" w:space="0" w:color="auto"/>
                <w:bottom w:val="none" w:sz="0" w:space="0" w:color="auto"/>
                <w:right w:val="none" w:sz="0" w:space="0" w:color="auto"/>
              </w:divBdr>
              <w:divsChild>
                <w:div w:id="1537038546">
                  <w:marLeft w:val="0"/>
                  <w:marRight w:val="0"/>
                  <w:marTop w:val="0"/>
                  <w:marBottom w:val="0"/>
                  <w:divBdr>
                    <w:top w:val="none" w:sz="0" w:space="0" w:color="auto"/>
                    <w:left w:val="none" w:sz="0" w:space="0" w:color="auto"/>
                    <w:bottom w:val="none" w:sz="0" w:space="0" w:color="auto"/>
                    <w:right w:val="none" w:sz="0" w:space="0" w:color="auto"/>
                  </w:divBdr>
                </w:div>
              </w:divsChild>
            </w:div>
            <w:div w:id="352851826">
              <w:marLeft w:val="0"/>
              <w:marRight w:val="0"/>
              <w:marTop w:val="0"/>
              <w:marBottom w:val="0"/>
              <w:divBdr>
                <w:top w:val="none" w:sz="0" w:space="0" w:color="auto"/>
                <w:left w:val="none" w:sz="0" w:space="0" w:color="auto"/>
                <w:bottom w:val="none" w:sz="0" w:space="0" w:color="auto"/>
                <w:right w:val="none" w:sz="0" w:space="0" w:color="auto"/>
              </w:divBdr>
              <w:divsChild>
                <w:div w:id="2000499502">
                  <w:marLeft w:val="0"/>
                  <w:marRight w:val="0"/>
                  <w:marTop w:val="0"/>
                  <w:marBottom w:val="0"/>
                  <w:divBdr>
                    <w:top w:val="none" w:sz="0" w:space="0" w:color="auto"/>
                    <w:left w:val="none" w:sz="0" w:space="0" w:color="auto"/>
                    <w:bottom w:val="none" w:sz="0" w:space="0" w:color="auto"/>
                    <w:right w:val="none" w:sz="0" w:space="0" w:color="auto"/>
                  </w:divBdr>
                </w:div>
              </w:divsChild>
            </w:div>
            <w:div w:id="534582156">
              <w:marLeft w:val="0"/>
              <w:marRight w:val="0"/>
              <w:marTop w:val="0"/>
              <w:marBottom w:val="0"/>
              <w:divBdr>
                <w:top w:val="none" w:sz="0" w:space="0" w:color="auto"/>
                <w:left w:val="none" w:sz="0" w:space="0" w:color="auto"/>
                <w:bottom w:val="none" w:sz="0" w:space="0" w:color="auto"/>
                <w:right w:val="none" w:sz="0" w:space="0" w:color="auto"/>
              </w:divBdr>
              <w:divsChild>
                <w:div w:id="1844542654">
                  <w:marLeft w:val="0"/>
                  <w:marRight w:val="0"/>
                  <w:marTop w:val="0"/>
                  <w:marBottom w:val="0"/>
                  <w:divBdr>
                    <w:top w:val="none" w:sz="0" w:space="0" w:color="auto"/>
                    <w:left w:val="none" w:sz="0" w:space="0" w:color="auto"/>
                    <w:bottom w:val="none" w:sz="0" w:space="0" w:color="auto"/>
                    <w:right w:val="none" w:sz="0" w:space="0" w:color="auto"/>
                  </w:divBdr>
                </w:div>
              </w:divsChild>
            </w:div>
            <w:div w:id="2100442902">
              <w:marLeft w:val="0"/>
              <w:marRight w:val="0"/>
              <w:marTop w:val="0"/>
              <w:marBottom w:val="0"/>
              <w:divBdr>
                <w:top w:val="none" w:sz="0" w:space="0" w:color="auto"/>
                <w:left w:val="none" w:sz="0" w:space="0" w:color="auto"/>
                <w:bottom w:val="none" w:sz="0" w:space="0" w:color="auto"/>
                <w:right w:val="none" w:sz="0" w:space="0" w:color="auto"/>
              </w:divBdr>
              <w:divsChild>
                <w:div w:id="1949239573">
                  <w:marLeft w:val="0"/>
                  <w:marRight w:val="0"/>
                  <w:marTop w:val="0"/>
                  <w:marBottom w:val="0"/>
                  <w:divBdr>
                    <w:top w:val="none" w:sz="0" w:space="0" w:color="auto"/>
                    <w:left w:val="none" w:sz="0" w:space="0" w:color="auto"/>
                    <w:bottom w:val="none" w:sz="0" w:space="0" w:color="auto"/>
                    <w:right w:val="none" w:sz="0" w:space="0" w:color="auto"/>
                  </w:divBdr>
                </w:div>
              </w:divsChild>
            </w:div>
            <w:div w:id="951976818">
              <w:marLeft w:val="0"/>
              <w:marRight w:val="0"/>
              <w:marTop w:val="0"/>
              <w:marBottom w:val="0"/>
              <w:divBdr>
                <w:top w:val="none" w:sz="0" w:space="0" w:color="auto"/>
                <w:left w:val="none" w:sz="0" w:space="0" w:color="auto"/>
                <w:bottom w:val="none" w:sz="0" w:space="0" w:color="auto"/>
                <w:right w:val="none" w:sz="0" w:space="0" w:color="auto"/>
              </w:divBdr>
              <w:divsChild>
                <w:div w:id="1545749043">
                  <w:marLeft w:val="0"/>
                  <w:marRight w:val="0"/>
                  <w:marTop w:val="0"/>
                  <w:marBottom w:val="0"/>
                  <w:divBdr>
                    <w:top w:val="none" w:sz="0" w:space="0" w:color="auto"/>
                    <w:left w:val="none" w:sz="0" w:space="0" w:color="auto"/>
                    <w:bottom w:val="none" w:sz="0" w:space="0" w:color="auto"/>
                    <w:right w:val="none" w:sz="0" w:space="0" w:color="auto"/>
                  </w:divBdr>
                </w:div>
              </w:divsChild>
            </w:div>
            <w:div w:id="797769761">
              <w:marLeft w:val="0"/>
              <w:marRight w:val="0"/>
              <w:marTop w:val="0"/>
              <w:marBottom w:val="0"/>
              <w:divBdr>
                <w:top w:val="none" w:sz="0" w:space="0" w:color="auto"/>
                <w:left w:val="none" w:sz="0" w:space="0" w:color="auto"/>
                <w:bottom w:val="none" w:sz="0" w:space="0" w:color="auto"/>
                <w:right w:val="none" w:sz="0" w:space="0" w:color="auto"/>
              </w:divBdr>
              <w:divsChild>
                <w:div w:id="667640576">
                  <w:marLeft w:val="0"/>
                  <w:marRight w:val="0"/>
                  <w:marTop w:val="0"/>
                  <w:marBottom w:val="0"/>
                  <w:divBdr>
                    <w:top w:val="none" w:sz="0" w:space="0" w:color="auto"/>
                    <w:left w:val="none" w:sz="0" w:space="0" w:color="auto"/>
                    <w:bottom w:val="none" w:sz="0" w:space="0" w:color="auto"/>
                    <w:right w:val="none" w:sz="0" w:space="0" w:color="auto"/>
                  </w:divBdr>
                </w:div>
              </w:divsChild>
            </w:div>
            <w:div w:id="988945953">
              <w:marLeft w:val="0"/>
              <w:marRight w:val="0"/>
              <w:marTop w:val="0"/>
              <w:marBottom w:val="0"/>
              <w:divBdr>
                <w:top w:val="none" w:sz="0" w:space="0" w:color="auto"/>
                <w:left w:val="none" w:sz="0" w:space="0" w:color="auto"/>
                <w:bottom w:val="none" w:sz="0" w:space="0" w:color="auto"/>
                <w:right w:val="none" w:sz="0" w:space="0" w:color="auto"/>
              </w:divBdr>
              <w:divsChild>
                <w:div w:id="2011063354">
                  <w:marLeft w:val="0"/>
                  <w:marRight w:val="0"/>
                  <w:marTop w:val="0"/>
                  <w:marBottom w:val="0"/>
                  <w:divBdr>
                    <w:top w:val="none" w:sz="0" w:space="0" w:color="auto"/>
                    <w:left w:val="none" w:sz="0" w:space="0" w:color="auto"/>
                    <w:bottom w:val="none" w:sz="0" w:space="0" w:color="auto"/>
                    <w:right w:val="none" w:sz="0" w:space="0" w:color="auto"/>
                  </w:divBdr>
                </w:div>
              </w:divsChild>
            </w:div>
            <w:div w:id="670570069">
              <w:marLeft w:val="0"/>
              <w:marRight w:val="0"/>
              <w:marTop w:val="0"/>
              <w:marBottom w:val="0"/>
              <w:divBdr>
                <w:top w:val="none" w:sz="0" w:space="0" w:color="auto"/>
                <w:left w:val="none" w:sz="0" w:space="0" w:color="auto"/>
                <w:bottom w:val="none" w:sz="0" w:space="0" w:color="auto"/>
                <w:right w:val="none" w:sz="0" w:space="0" w:color="auto"/>
              </w:divBdr>
              <w:divsChild>
                <w:div w:id="1557399226">
                  <w:marLeft w:val="0"/>
                  <w:marRight w:val="0"/>
                  <w:marTop w:val="0"/>
                  <w:marBottom w:val="0"/>
                  <w:divBdr>
                    <w:top w:val="none" w:sz="0" w:space="0" w:color="auto"/>
                    <w:left w:val="none" w:sz="0" w:space="0" w:color="auto"/>
                    <w:bottom w:val="none" w:sz="0" w:space="0" w:color="auto"/>
                    <w:right w:val="none" w:sz="0" w:space="0" w:color="auto"/>
                  </w:divBdr>
                </w:div>
              </w:divsChild>
            </w:div>
            <w:div w:id="605381024">
              <w:marLeft w:val="0"/>
              <w:marRight w:val="0"/>
              <w:marTop w:val="0"/>
              <w:marBottom w:val="0"/>
              <w:divBdr>
                <w:top w:val="none" w:sz="0" w:space="0" w:color="auto"/>
                <w:left w:val="none" w:sz="0" w:space="0" w:color="auto"/>
                <w:bottom w:val="none" w:sz="0" w:space="0" w:color="auto"/>
                <w:right w:val="none" w:sz="0" w:space="0" w:color="auto"/>
              </w:divBdr>
              <w:divsChild>
                <w:div w:id="1368289385">
                  <w:marLeft w:val="0"/>
                  <w:marRight w:val="0"/>
                  <w:marTop w:val="0"/>
                  <w:marBottom w:val="0"/>
                  <w:divBdr>
                    <w:top w:val="none" w:sz="0" w:space="0" w:color="auto"/>
                    <w:left w:val="none" w:sz="0" w:space="0" w:color="auto"/>
                    <w:bottom w:val="none" w:sz="0" w:space="0" w:color="auto"/>
                    <w:right w:val="none" w:sz="0" w:space="0" w:color="auto"/>
                  </w:divBdr>
                </w:div>
              </w:divsChild>
            </w:div>
            <w:div w:id="2057970815">
              <w:marLeft w:val="0"/>
              <w:marRight w:val="0"/>
              <w:marTop w:val="0"/>
              <w:marBottom w:val="0"/>
              <w:divBdr>
                <w:top w:val="none" w:sz="0" w:space="0" w:color="auto"/>
                <w:left w:val="none" w:sz="0" w:space="0" w:color="auto"/>
                <w:bottom w:val="none" w:sz="0" w:space="0" w:color="auto"/>
                <w:right w:val="none" w:sz="0" w:space="0" w:color="auto"/>
              </w:divBdr>
              <w:divsChild>
                <w:div w:id="1729573101">
                  <w:marLeft w:val="0"/>
                  <w:marRight w:val="0"/>
                  <w:marTop w:val="0"/>
                  <w:marBottom w:val="0"/>
                  <w:divBdr>
                    <w:top w:val="none" w:sz="0" w:space="0" w:color="auto"/>
                    <w:left w:val="none" w:sz="0" w:space="0" w:color="auto"/>
                    <w:bottom w:val="none" w:sz="0" w:space="0" w:color="auto"/>
                    <w:right w:val="none" w:sz="0" w:space="0" w:color="auto"/>
                  </w:divBdr>
                </w:div>
              </w:divsChild>
            </w:div>
            <w:div w:id="145511018">
              <w:marLeft w:val="0"/>
              <w:marRight w:val="0"/>
              <w:marTop w:val="0"/>
              <w:marBottom w:val="0"/>
              <w:divBdr>
                <w:top w:val="none" w:sz="0" w:space="0" w:color="auto"/>
                <w:left w:val="none" w:sz="0" w:space="0" w:color="auto"/>
                <w:bottom w:val="none" w:sz="0" w:space="0" w:color="auto"/>
                <w:right w:val="none" w:sz="0" w:space="0" w:color="auto"/>
              </w:divBdr>
              <w:divsChild>
                <w:div w:id="978608742">
                  <w:marLeft w:val="0"/>
                  <w:marRight w:val="0"/>
                  <w:marTop w:val="0"/>
                  <w:marBottom w:val="0"/>
                  <w:divBdr>
                    <w:top w:val="none" w:sz="0" w:space="0" w:color="auto"/>
                    <w:left w:val="none" w:sz="0" w:space="0" w:color="auto"/>
                    <w:bottom w:val="none" w:sz="0" w:space="0" w:color="auto"/>
                    <w:right w:val="none" w:sz="0" w:space="0" w:color="auto"/>
                  </w:divBdr>
                </w:div>
              </w:divsChild>
            </w:div>
            <w:div w:id="1517227754">
              <w:marLeft w:val="0"/>
              <w:marRight w:val="0"/>
              <w:marTop w:val="0"/>
              <w:marBottom w:val="0"/>
              <w:divBdr>
                <w:top w:val="none" w:sz="0" w:space="0" w:color="auto"/>
                <w:left w:val="none" w:sz="0" w:space="0" w:color="auto"/>
                <w:bottom w:val="none" w:sz="0" w:space="0" w:color="auto"/>
                <w:right w:val="none" w:sz="0" w:space="0" w:color="auto"/>
              </w:divBdr>
              <w:divsChild>
                <w:div w:id="1133670166">
                  <w:marLeft w:val="0"/>
                  <w:marRight w:val="0"/>
                  <w:marTop w:val="0"/>
                  <w:marBottom w:val="0"/>
                  <w:divBdr>
                    <w:top w:val="none" w:sz="0" w:space="0" w:color="auto"/>
                    <w:left w:val="none" w:sz="0" w:space="0" w:color="auto"/>
                    <w:bottom w:val="none" w:sz="0" w:space="0" w:color="auto"/>
                    <w:right w:val="none" w:sz="0" w:space="0" w:color="auto"/>
                  </w:divBdr>
                </w:div>
              </w:divsChild>
            </w:div>
            <w:div w:id="1475023128">
              <w:marLeft w:val="0"/>
              <w:marRight w:val="0"/>
              <w:marTop w:val="0"/>
              <w:marBottom w:val="0"/>
              <w:divBdr>
                <w:top w:val="none" w:sz="0" w:space="0" w:color="auto"/>
                <w:left w:val="none" w:sz="0" w:space="0" w:color="auto"/>
                <w:bottom w:val="none" w:sz="0" w:space="0" w:color="auto"/>
                <w:right w:val="none" w:sz="0" w:space="0" w:color="auto"/>
              </w:divBdr>
              <w:divsChild>
                <w:div w:id="619843384">
                  <w:marLeft w:val="0"/>
                  <w:marRight w:val="0"/>
                  <w:marTop w:val="0"/>
                  <w:marBottom w:val="0"/>
                  <w:divBdr>
                    <w:top w:val="none" w:sz="0" w:space="0" w:color="auto"/>
                    <w:left w:val="none" w:sz="0" w:space="0" w:color="auto"/>
                    <w:bottom w:val="none" w:sz="0" w:space="0" w:color="auto"/>
                    <w:right w:val="none" w:sz="0" w:space="0" w:color="auto"/>
                  </w:divBdr>
                </w:div>
              </w:divsChild>
            </w:div>
            <w:div w:id="753472358">
              <w:marLeft w:val="0"/>
              <w:marRight w:val="0"/>
              <w:marTop w:val="0"/>
              <w:marBottom w:val="0"/>
              <w:divBdr>
                <w:top w:val="none" w:sz="0" w:space="0" w:color="auto"/>
                <w:left w:val="none" w:sz="0" w:space="0" w:color="auto"/>
                <w:bottom w:val="none" w:sz="0" w:space="0" w:color="auto"/>
                <w:right w:val="none" w:sz="0" w:space="0" w:color="auto"/>
              </w:divBdr>
              <w:divsChild>
                <w:div w:id="1417020097">
                  <w:marLeft w:val="0"/>
                  <w:marRight w:val="0"/>
                  <w:marTop w:val="0"/>
                  <w:marBottom w:val="0"/>
                  <w:divBdr>
                    <w:top w:val="none" w:sz="0" w:space="0" w:color="auto"/>
                    <w:left w:val="none" w:sz="0" w:space="0" w:color="auto"/>
                    <w:bottom w:val="none" w:sz="0" w:space="0" w:color="auto"/>
                    <w:right w:val="none" w:sz="0" w:space="0" w:color="auto"/>
                  </w:divBdr>
                </w:div>
              </w:divsChild>
            </w:div>
            <w:div w:id="443309845">
              <w:marLeft w:val="0"/>
              <w:marRight w:val="0"/>
              <w:marTop w:val="0"/>
              <w:marBottom w:val="0"/>
              <w:divBdr>
                <w:top w:val="none" w:sz="0" w:space="0" w:color="auto"/>
                <w:left w:val="none" w:sz="0" w:space="0" w:color="auto"/>
                <w:bottom w:val="none" w:sz="0" w:space="0" w:color="auto"/>
                <w:right w:val="none" w:sz="0" w:space="0" w:color="auto"/>
              </w:divBdr>
              <w:divsChild>
                <w:div w:id="923534520">
                  <w:marLeft w:val="0"/>
                  <w:marRight w:val="0"/>
                  <w:marTop w:val="0"/>
                  <w:marBottom w:val="0"/>
                  <w:divBdr>
                    <w:top w:val="none" w:sz="0" w:space="0" w:color="auto"/>
                    <w:left w:val="none" w:sz="0" w:space="0" w:color="auto"/>
                    <w:bottom w:val="none" w:sz="0" w:space="0" w:color="auto"/>
                    <w:right w:val="none" w:sz="0" w:space="0" w:color="auto"/>
                  </w:divBdr>
                </w:div>
              </w:divsChild>
            </w:div>
            <w:div w:id="1302273019">
              <w:marLeft w:val="0"/>
              <w:marRight w:val="0"/>
              <w:marTop w:val="0"/>
              <w:marBottom w:val="0"/>
              <w:divBdr>
                <w:top w:val="none" w:sz="0" w:space="0" w:color="auto"/>
                <w:left w:val="none" w:sz="0" w:space="0" w:color="auto"/>
                <w:bottom w:val="none" w:sz="0" w:space="0" w:color="auto"/>
                <w:right w:val="none" w:sz="0" w:space="0" w:color="auto"/>
              </w:divBdr>
              <w:divsChild>
                <w:div w:id="1377657077">
                  <w:marLeft w:val="0"/>
                  <w:marRight w:val="0"/>
                  <w:marTop w:val="0"/>
                  <w:marBottom w:val="0"/>
                  <w:divBdr>
                    <w:top w:val="none" w:sz="0" w:space="0" w:color="auto"/>
                    <w:left w:val="none" w:sz="0" w:space="0" w:color="auto"/>
                    <w:bottom w:val="none" w:sz="0" w:space="0" w:color="auto"/>
                    <w:right w:val="none" w:sz="0" w:space="0" w:color="auto"/>
                  </w:divBdr>
                </w:div>
              </w:divsChild>
            </w:div>
            <w:div w:id="1471097826">
              <w:marLeft w:val="0"/>
              <w:marRight w:val="0"/>
              <w:marTop w:val="0"/>
              <w:marBottom w:val="0"/>
              <w:divBdr>
                <w:top w:val="none" w:sz="0" w:space="0" w:color="auto"/>
                <w:left w:val="none" w:sz="0" w:space="0" w:color="auto"/>
                <w:bottom w:val="none" w:sz="0" w:space="0" w:color="auto"/>
                <w:right w:val="none" w:sz="0" w:space="0" w:color="auto"/>
              </w:divBdr>
              <w:divsChild>
                <w:div w:id="67850351">
                  <w:marLeft w:val="0"/>
                  <w:marRight w:val="0"/>
                  <w:marTop w:val="0"/>
                  <w:marBottom w:val="0"/>
                  <w:divBdr>
                    <w:top w:val="none" w:sz="0" w:space="0" w:color="auto"/>
                    <w:left w:val="none" w:sz="0" w:space="0" w:color="auto"/>
                    <w:bottom w:val="none" w:sz="0" w:space="0" w:color="auto"/>
                    <w:right w:val="none" w:sz="0" w:space="0" w:color="auto"/>
                  </w:divBdr>
                </w:div>
              </w:divsChild>
            </w:div>
            <w:div w:id="1405298032">
              <w:marLeft w:val="0"/>
              <w:marRight w:val="0"/>
              <w:marTop w:val="0"/>
              <w:marBottom w:val="0"/>
              <w:divBdr>
                <w:top w:val="none" w:sz="0" w:space="0" w:color="auto"/>
                <w:left w:val="none" w:sz="0" w:space="0" w:color="auto"/>
                <w:bottom w:val="none" w:sz="0" w:space="0" w:color="auto"/>
                <w:right w:val="none" w:sz="0" w:space="0" w:color="auto"/>
              </w:divBdr>
              <w:divsChild>
                <w:div w:id="83573619">
                  <w:marLeft w:val="0"/>
                  <w:marRight w:val="0"/>
                  <w:marTop w:val="0"/>
                  <w:marBottom w:val="0"/>
                  <w:divBdr>
                    <w:top w:val="none" w:sz="0" w:space="0" w:color="auto"/>
                    <w:left w:val="none" w:sz="0" w:space="0" w:color="auto"/>
                    <w:bottom w:val="none" w:sz="0" w:space="0" w:color="auto"/>
                    <w:right w:val="none" w:sz="0" w:space="0" w:color="auto"/>
                  </w:divBdr>
                </w:div>
              </w:divsChild>
            </w:div>
            <w:div w:id="2134859704">
              <w:marLeft w:val="0"/>
              <w:marRight w:val="0"/>
              <w:marTop w:val="0"/>
              <w:marBottom w:val="0"/>
              <w:divBdr>
                <w:top w:val="none" w:sz="0" w:space="0" w:color="auto"/>
                <w:left w:val="none" w:sz="0" w:space="0" w:color="auto"/>
                <w:bottom w:val="none" w:sz="0" w:space="0" w:color="auto"/>
                <w:right w:val="none" w:sz="0" w:space="0" w:color="auto"/>
              </w:divBdr>
              <w:divsChild>
                <w:div w:id="1468820774">
                  <w:marLeft w:val="0"/>
                  <w:marRight w:val="0"/>
                  <w:marTop w:val="0"/>
                  <w:marBottom w:val="0"/>
                  <w:divBdr>
                    <w:top w:val="none" w:sz="0" w:space="0" w:color="auto"/>
                    <w:left w:val="none" w:sz="0" w:space="0" w:color="auto"/>
                    <w:bottom w:val="none" w:sz="0" w:space="0" w:color="auto"/>
                    <w:right w:val="none" w:sz="0" w:space="0" w:color="auto"/>
                  </w:divBdr>
                </w:div>
              </w:divsChild>
            </w:div>
            <w:div w:id="255140410">
              <w:marLeft w:val="0"/>
              <w:marRight w:val="0"/>
              <w:marTop w:val="0"/>
              <w:marBottom w:val="0"/>
              <w:divBdr>
                <w:top w:val="none" w:sz="0" w:space="0" w:color="auto"/>
                <w:left w:val="none" w:sz="0" w:space="0" w:color="auto"/>
                <w:bottom w:val="none" w:sz="0" w:space="0" w:color="auto"/>
                <w:right w:val="none" w:sz="0" w:space="0" w:color="auto"/>
              </w:divBdr>
              <w:divsChild>
                <w:div w:id="787428346">
                  <w:marLeft w:val="0"/>
                  <w:marRight w:val="0"/>
                  <w:marTop w:val="0"/>
                  <w:marBottom w:val="0"/>
                  <w:divBdr>
                    <w:top w:val="none" w:sz="0" w:space="0" w:color="auto"/>
                    <w:left w:val="none" w:sz="0" w:space="0" w:color="auto"/>
                    <w:bottom w:val="none" w:sz="0" w:space="0" w:color="auto"/>
                    <w:right w:val="none" w:sz="0" w:space="0" w:color="auto"/>
                  </w:divBdr>
                </w:div>
              </w:divsChild>
            </w:div>
            <w:div w:id="1143742129">
              <w:marLeft w:val="0"/>
              <w:marRight w:val="0"/>
              <w:marTop w:val="0"/>
              <w:marBottom w:val="0"/>
              <w:divBdr>
                <w:top w:val="none" w:sz="0" w:space="0" w:color="auto"/>
                <w:left w:val="none" w:sz="0" w:space="0" w:color="auto"/>
                <w:bottom w:val="none" w:sz="0" w:space="0" w:color="auto"/>
                <w:right w:val="none" w:sz="0" w:space="0" w:color="auto"/>
              </w:divBdr>
              <w:divsChild>
                <w:div w:id="256066376">
                  <w:marLeft w:val="0"/>
                  <w:marRight w:val="0"/>
                  <w:marTop w:val="0"/>
                  <w:marBottom w:val="0"/>
                  <w:divBdr>
                    <w:top w:val="none" w:sz="0" w:space="0" w:color="auto"/>
                    <w:left w:val="none" w:sz="0" w:space="0" w:color="auto"/>
                    <w:bottom w:val="none" w:sz="0" w:space="0" w:color="auto"/>
                    <w:right w:val="none" w:sz="0" w:space="0" w:color="auto"/>
                  </w:divBdr>
                </w:div>
              </w:divsChild>
            </w:div>
            <w:div w:id="1532378908">
              <w:marLeft w:val="0"/>
              <w:marRight w:val="0"/>
              <w:marTop w:val="0"/>
              <w:marBottom w:val="0"/>
              <w:divBdr>
                <w:top w:val="none" w:sz="0" w:space="0" w:color="auto"/>
                <w:left w:val="none" w:sz="0" w:space="0" w:color="auto"/>
                <w:bottom w:val="none" w:sz="0" w:space="0" w:color="auto"/>
                <w:right w:val="none" w:sz="0" w:space="0" w:color="auto"/>
              </w:divBdr>
              <w:divsChild>
                <w:div w:id="1984002759">
                  <w:marLeft w:val="0"/>
                  <w:marRight w:val="0"/>
                  <w:marTop w:val="0"/>
                  <w:marBottom w:val="0"/>
                  <w:divBdr>
                    <w:top w:val="none" w:sz="0" w:space="0" w:color="auto"/>
                    <w:left w:val="none" w:sz="0" w:space="0" w:color="auto"/>
                    <w:bottom w:val="none" w:sz="0" w:space="0" w:color="auto"/>
                    <w:right w:val="none" w:sz="0" w:space="0" w:color="auto"/>
                  </w:divBdr>
                </w:div>
              </w:divsChild>
            </w:div>
            <w:div w:id="1653366384">
              <w:marLeft w:val="0"/>
              <w:marRight w:val="0"/>
              <w:marTop w:val="0"/>
              <w:marBottom w:val="0"/>
              <w:divBdr>
                <w:top w:val="none" w:sz="0" w:space="0" w:color="auto"/>
                <w:left w:val="none" w:sz="0" w:space="0" w:color="auto"/>
                <w:bottom w:val="none" w:sz="0" w:space="0" w:color="auto"/>
                <w:right w:val="none" w:sz="0" w:space="0" w:color="auto"/>
              </w:divBdr>
              <w:divsChild>
                <w:div w:id="737898887">
                  <w:marLeft w:val="0"/>
                  <w:marRight w:val="0"/>
                  <w:marTop w:val="0"/>
                  <w:marBottom w:val="0"/>
                  <w:divBdr>
                    <w:top w:val="none" w:sz="0" w:space="0" w:color="auto"/>
                    <w:left w:val="none" w:sz="0" w:space="0" w:color="auto"/>
                    <w:bottom w:val="none" w:sz="0" w:space="0" w:color="auto"/>
                    <w:right w:val="none" w:sz="0" w:space="0" w:color="auto"/>
                  </w:divBdr>
                </w:div>
              </w:divsChild>
            </w:div>
            <w:div w:id="1121268143">
              <w:marLeft w:val="0"/>
              <w:marRight w:val="0"/>
              <w:marTop w:val="0"/>
              <w:marBottom w:val="0"/>
              <w:divBdr>
                <w:top w:val="none" w:sz="0" w:space="0" w:color="auto"/>
                <w:left w:val="none" w:sz="0" w:space="0" w:color="auto"/>
                <w:bottom w:val="none" w:sz="0" w:space="0" w:color="auto"/>
                <w:right w:val="none" w:sz="0" w:space="0" w:color="auto"/>
              </w:divBdr>
              <w:divsChild>
                <w:div w:id="185213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1843984">
      <w:bodyDiv w:val="1"/>
      <w:marLeft w:val="0"/>
      <w:marRight w:val="0"/>
      <w:marTop w:val="0"/>
      <w:marBottom w:val="0"/>
      <w:divBdr>
        <w:top w:val="none" w:sz="0" w:space="0" w:color="auto"/>
        <w:left w:val="none" w:sz="0" w:space="0" w:color="auto"/>
        <w:bottom w:val="none" w:sz="0" w:space="0" w:color="auto"/>
        <w:right w:val="none" w:sz="0" w:space="0" w:color="auto"/>
      </w:divBdr>
      <w:divsChild>
        <w:div w:id="1586575744">
          <w:marLeft w:val="0"/>
          <w:marRight w:val="0"/>
          <w:marTop w:val="0"/>
          <w:marBottom w:val="0"/>
          <w:divBdr>
            <w:top w:val="none" w:sz="0" w:space="0" w:color="auto"/>
            <w:left w:val="none" w:sz="0" w:space="0" w:color="auto"/>
            <w:bottom w:val="none" w:sz="0" w:space="0" w:color="auto"/>
            <w:right w:val="none" w:sz="0" w:space="0" w:color="auto"/>
          </w:divBdr>
          <w:divsChild>
            <w:div w:id="1358045085">
              <w:marLeft w:val="0"/>
              <w:marRight w:val="0"/>
              <w:marTop w:val="0"/>
              <w:marBottom w:val="0"/>
              <w:divBdr>
                <w:top w:val="none" w:sz="0" w:space="0" w:color="auto"/>
                <w:left w:val="none" w:sz="0" w:space="0" w:color="auto"/>
                <w:bottom w:val="none" w:sz="0" w:space="0" w:color="auto"/>
                <w:right w:val="none" w:sz="0" w:space="0" w:color="auto"/>
              </w:divBdr>
              <w:divsChild>
                <w:div w:id="236937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6256227">
          <w:marLeft w:val="0"/>
          <w:marRight w:val="0"/>
          <w:marTop w:val="0"/>
          <w:marBottom w:val="0"/>
          <w:divBdr>
            <w:top w:val="none" w:sz="0" w:space="0" w:color="auto"/>
            <w:left w:val="none" w:sz="0" w:space="0" w:color="auto"/>
            <w:bottom w:val="none" w:sz="0" w:space="0" w:color="auto"/>
            <w:right w:val="none" w:sz="0" w:space="0" w:color="auto"/>
          </w:divBdr>
        </w:div>
      </w:divsChild>
    </w:div>
    <w:div w:id="1147741643">
      <w:bodyDiv w:val="1"/>
      <w:marLeft w:val="0"/>
      <w:marRight w:val="0"/>
      <w:marTop w:val="0"/>
      <w:marBottom w:val="0"/>
      <w:divBdr>
        <w:top w:val="none" w:sz="0" w:space="0" w:color="auto"/>
        <w:left w:val="none" w:sz="0" w:space="0" w:color="auto"/>
        <w:bottom w:val="none" w:sz="0" w:space="0" w:color="auto"/>
        <w:right w:val="none" w:sz="0" w:space="0" w:color="auto"/>
      </w:divBdr>
    </w:div>
    <w:div w:id="1152256782">
      <w:bodyDiv w:val="1"/>
      <w:marLeft w:val="0"/>
      <w:marRight w:val="0"/>
      <w:marTop w:val="0"/>
      <w:marBottom w:val="0"/>
      <w:divBdr>
        <w:top w:val="none" w:sz="0" w:space="0" w:color="auto"/>
        <w:left w:val="none" w:sz="0" w:space="0" w:color="auto"/>
        <w:bottom w:val="none" w:sz="0" w:space="0" w:color="auto"/>
        <w:right w:val="none" w:sz="0" w:space="0" w:color="auto"/>
      </w:divBdr>
    </w:div>
    <w:div w:id="1156845859">
      <w:bodyDiv w:val="1"/>
      <w:marLeft w:val="0"/>
      <w:marRight w:val="0"/>
      <w:marTop w:val="0"/>
      <w:marBottom w:val="0"/>
      <w:divBdr>
        <w:top w:val="none" w:sz="0" w:space="0" w:color="auto"/>
        <w:left w:val="none" w:sz="0" w:space="0" w:color="auto"/>
        <w:bottom w:val="none" w:sz="0" w:space="0" w:color="auto"/>
        <w:right w:val="none" w:sz="0" w:space="0" w:color="auto"/>
      </w:divBdr>
      <w:divsChild>
        <w:div w:id="371611736">
          <w:marLeft w:val="0"/>
          <w:marRight w:val="0"/>
          <w:marTop w:val="0"/>
          <w:marBottom w:val="0"/>
          <w:divBdr>
            <w:top w:val="none" w:sz="0" w:space="0" w:color="auto"/>
            <w:left w:val="none" w:sz="0" w:space="0" w:color="auto"/>
            <w:bottom w:val="none" w:sz="0" w:space="0" w:color="auto"/>
            <w:right w:val="none" w:sz="0" w:space="0" w:color="auto"/>
          </w:divBdr>
        </w:div>
      </w:divsChild>
    </w:div>
    <w:div w:id="1171405157">
      <w:bodyDiv w:val="1"/>
      <w:marLeft w:val="0"/>
      <w:marRight w:val="0"/>
      <w:marTop w:val="0"/>
      <w:marBottom w:val="0"/>
      <w:divBdr>
        <w:top w:val="none" w:sz="0" w:space="0" w:color="auto"/>
        <w:left w:val="none" w:sz="0" w:space="0" w:color="auto"/>
        <w:bottom w:val="none" w:sz="0" w:space="0" w:color="auto"/>
        <w:right w:val="none" w:sz="0" w:space="0" w:color="auto"/>
      </w:divBdr>
    </w:div>
    <w:div w:id="1185364992">
      <w:bodyDiv w:val="1"/>
      <w:marLeft w:val="0"/>
      <w:marRight w:val="0"/>
      <w:marTop w:val="0"/>
      <w:marBottom w:val="0"/>
      <w:divBdr>
        <w:top w:val="none" w:sz="0" w:space="0" w:color="auto"/>
        <w:left w:val="none" w:sz="0" w:space="0" w:color="auto"/>
        <w:bottom w:val="none" w:sz="0" w:space="0" w:color="auto"/>
        <w:right w:val="none" w:sz="0" w:space="0" w:color="auto"/>
      </w:divBdr>
      <w:divsChild>
        <w:div w:id="2068258356">
          <w:marLeft w:val="0"/>
          <w:marRight w:val="0"/>
          <w:marTop w:val="0"/>
          <w:marBottom w:val="0"/>
          <w:divBdr>
            <w:top w:val="none" w:sz="0" w:space="0" w:color="auto"/>
            <w:left w:val="none" w:sz="0" w:space="0" w:color="auto"/>
            <w:bottom w:val="none" w:sz="0" w:space="0" w:color="auto"/>
            <w:right w:val="none" w:sz="0" w:space="0" w:color="auto"/>
          </w:divBdr>
        </w:div>
      </w:divsChild>
    </w:div>
    <w:div w:id="1253590055">
      <w:bodyDiv w:val="1"/>
      <w:marLeft w:val="0"/>
      <w:marRight w:val="0"/>
      <w:marTop w:val="0"/>
      <w:marBottom w:val="0"/>
      <w:divBdr>
        <w:top w:val="none" w:sz="0" w:space="0" w:color="auto"/>
        <w:left w:val="none" w:sz="0" w:space="0" w:color="auto"/>
        <w:bottom w:val="none" w:sz="0" w:space="0" w:color="auto"/>
        <w:right w:val="none" w:sz="0" w:space="0" w:color="auto"/>
      </w:divBdr>
      <w:divsChild>
        <w:div w:id="1847667246">
          <w:marLeft w:val="0"/>
          <w:marRight w:val="0"/>
          <w:marTop w:val="0"/>
          <w:marBottom w:val="0"/>
          <w:divBdr>
            <w:top w:val="none" w:sz="0" w:space="0" w:color="auto"/>
            <w:left w:val="none" w:sz="0" w:space="0" w:color="auto"/>
            <w:bottom w:val="none" w:sz="0" w:space="0" w:color="auto"/>
            <w:right w:val="none" w:sz="0" w:space="0" w:color="auto"/>
          </w:divBdr>
          <w:divsChild>
            <w:div w:id="197089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5423393">
      <w:bodyDiv w:val="1"/>
      <w:marLeft w:val="0"/>
      <w:marRight w:val="0"/>
      <w:marTop w:val="0"/>
      <w:marBottom w:val="0"/>
      <w:divBdr>
        <w:top w:val="none" w:sz="0" w:space="0" w:color="auto"/>
        <w:left w:val="none" w:sz="0" w:space="0" w:color="auto"/>
        <w:bottom w:val="none" w:sz="0" w:space="0" w:color="auto"/>
        <w:right w:val="none" w:sz="0" w:space="0" w:color="auto"/>
      </w:divBdr>
      <w:divsChild>
        <w:div w:id="447043509">
          <w:marLeft w:val="0"/>
          <w:marRight w:val="0"/>
          <w:marTop w:val="0"/>
          <w:marBottom w:val="0"/>
          <w:divBdr>
            <w:top w:val="none" w:sz="0" w:space="0" w:color="auto"/>
            <w:left w:val="none" w:sz="0" w:space="0" w:color="auto"/>
            <w:bottom w:val="none" w:sz="0" w:space="0" w:color="auto"/>
            <w:right w:val="none" w:sz="0" w:space="0" w:color="auto"/>
          </w:divBdr>
        </w:div>
      </w:divsChild>
    </w:div>
    <w:div w:id="1430658869">
      <w:bodyDiv w:val="1"/>
      <w:marLeft w:val="0"/>
      <w:marRight w:val="0"/>
      <w:marTop w:val="0"/>
      <w:marBottom w:val="0"/>
      <w:divBdr>
        <w:top w:val="none" w:sz="0" w:space="0" w:color="auto"/>
        <w:left w:val="none" w:sz="0" w:space="0" w:color="auto"/>
        <w:bottom w:val="none" w:sz="0" w:space="0" w:color="auto"/>
        <w:right w:val="none" w:sz="0" w:space="0" w:color="auto"/>
      </w:divBdr>
      <w:divsChild>
        <w:div w:id="1306352035">
          <w:marLeft w:val="0"/>
          <w:marRight w:val="0"/>
          <w:marTop w:val="0"/>
          <w:marBottom w:val="0"/>
          <w:divBdr>
            <w:top w:val="none" w:sz="0" w:space="0" w:color="auto"/>
            <w:left w:val="none" w:sz="0" w:space="0" w:color="auto"/>
            <w:bottom w:val="none" w:sz="0" w:space="0" w:color="auto"/>
            <w:right w:val="none" w:sz="0" w:space="0" w:color="auto"/>
          </w:divBdr>
        </w:div>
      </w:divsChild>
    </w:div>
    <w:div w:id="1587959375">
      <w:bodyDiv w:val="1"/>
      <w:marLeft w:val="0"/>
      <w:marRight w:val="0"/>
      <w:marTop w:val="0"/>
      <w:marBottom w:val="0"/>
      <w:divBdr>
        <w:top w:val="none" w:sz="0" w:space="0" w:color="auto"/>
        <w:left w:val="none" w:sz="0" w:space="0" w:color="auto"/>
        <w:bottom w:val="none" w:sz="0" w:space="0" w:color="auto"/>
        <w:right w:val="none" w:sz="0" w:space="0" w:color="auto"/>
      </w:divBdr>
    </w:div>
    <w:div w:id="1604679713">
      <w:bodyDiv w:val="1"/>
      <w:marLeft w:val="0"/>
      <w:marRight w:val="0"/>
      <w:marTop w:val="0"/>
      <w:marBottom w:val="0"/>
      <w:divBdr>
        <w:top w:val="none" w:sz="0" w:space="0" w:color="auto"/>
        <w:left w:val="none" w:sz="0" w:space="0" w:color="auto"/>
        <w:bottom w:val="none" w:sz="0" w:space="0" w:color="auto"/>
        <w:right w:val="none" w:sz="0" w:space="0" w:color="auto"/>
      </w:divBdr>
    </w:div>
    <w:div w:id="1832719656">
      <w:bodyDiv w:val="1"/>
      <w:marLeft w:val="0"/>
      <w:marRight w:val="0"/>
      <w:marTop w:val="0"/>
      <w:marBottom w:val="0"/>
      <w:divBdr>
        <w:top w:val="none" w:sz="0" w:space="0" w:color="auto"/>
        <w:left w:val="none" w:sz="0" w:space="0" w:color="auto"/>
        <w:bottom w:val="none" w:sz="0" w:space="0" w:color="auto"/>
        <w:right w:val="none" w:sz="0" w:space="0" w:color="auto"/>
      </w:divBdr>
      <w:divsChild>
        <w:div w:id="378483345">
          <w:marLeft w:val="0"/>
          <w:marRight w:val="0"/>
          <w:marTop w:val="0"/>
          <w:marBottom w:val="0"/>
          <w:divBdr>
            <w:top w:val="none" w:sz="0" w:space="0" w:color="auto"/>
            <w:left w:val="none" w:sz="0" w:space="0" w:color="auto"/>
            <w:bottom w:val="none" w:sz="0" w:space="0" w:color="auto"/>
            <w:right w:val="none" w:sz="0" w:space="0" w:color="auto"/>
          </w:divBdr>
          <w:divsChild>
            <w:div w:id="2087190742">
              <w:marLeft w:val="0"/>
              <w:marRight w:val="0"/>
              <w:marTop w:val="0"/>
              <w:marBottom w:val="0"/>
              <w:divBdr>
                <w:top w:val="none" w:sz="0" w:space="0" w:color="auto"/>
                <w:left w:val="none" w:sz="0" w:space="0" w:color="auto"/>
                <w:bottom w:val="none" w:sz="0" w:space="0" w:color="auto"/>
                <w:right w:val="none" w:sz="0" w:space="0" w:color="auto"/>
              </w:divBdr>
              <w:divsChild>
                <w:div w:id="1879857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1740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search-proquest-com.ezproxy.uwtsd.ac.uk/docview/1874452885/7FA39D04DDB0476CPQ/1?accountid=130472" TargetMode="Externa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ikea.com/be/fr/doc/general-document/ikea-t&#233;l&#233;chargez-la-norme-iway-pdf__1364464621068.pd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ikea.com/ms/fr_CH/this-is-ikea/people-and-planet/people-and-communities/suppliers/index.html"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capital.fr/entreprises-marches/ikea-avec-ses-volumes-fous-il-tord-le-bras-des-fournisseurs-1231035" TargetMode="External"/><Relationship Id="rId5" Type="http://schemas.openxmlformats.org/officeDocument/2006/relationships/settings" Target="settings.xml"/><Relationship Id="rId15" Type="http://schemas.openxmlformats.org/officeDocument/2006/relationships/hyperlink" Target="https://www.ikea.com/fr/fr/about_ikea/newsitem/pdm_2017?printView=true?printView=true" TargetMode="External"/><Relationship Id="rId10" Type="http://schemas.openxmlformats.org/officeDocument/2006/relationships/hyperlink" Target="https://lentreprise.lexpress.fr/la-success-story-ikea-3-l-importance-de-la-chaine-d-approvisionnement_1512191.html" TargetMode="Externa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youtube.com/watch?v=aJYw8wQ1jmw"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2019-03-05T00:00:00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3D165C8-F642-E44F-A6AD-ADCA9C1FFD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506</TotalTime>
  <Pages>12</Pages>
  <Words>2906</Words>
  <Characters>15985</Characters>
  <Application>Microsoft Office Word</Application>
  <DocSecurity>0</DocSecurity>
  <Lines>133</Lines>
  <Paragraphs>37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18854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Romain Le Moal</dc:creator>
  <cp:keywords/>
  <dc:description/>
  <cp:lastModifiedBy>Romain Le Moal</cp:lastModifiedBy>
  <cp:revision>12</cp:revision>
  <dcterms:created xsi:type="dcterms:W3CDTF">2019-03-25T14:26:00Z</dcterms:created>
  <dcterms:modified xsi:type="dcterms:W3CDTF">2019-04-02T22:06:00Z</dcterms:modified>
</cp:coreProperties>
</file>