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61609D" w14:textId="1FB2C96B" w:rsidR="00C65BE0" w:rsidRPr="00894C40" w:rsidRDefault="005F5016" w:rsidP="00C65BE0">
      <w:pPr>
        <w:spacing w:after="0" w:line="240" w:lineRule="auto"/>
        <w:rPr>
          <w:rFonts w:eastAsia="Times New Roman" w:cs="Arial"/>
          <w:sz w:val="24"/>
          <w:szCs w:val="24"/>
          <w:lang w:eastAsia="en-GB"/>
        </w:rPr>
      </w:pPr>
      <w:r w:rsidRPr="00894C40">
        <w:rPr>
          <w:rFonts w:cs="Arial"/>
          <w:noProof/>
        </w:rPr>
        <mc:AlternateContent>
          <mc:Choice Requires="wps">
            <w:drawing>
              <wp:anchor distT="0" distB="0" distL="114300" distR="114300" simplePos="0" relativeHeight="251664384" behindDoc="0" locked="0" layoutInCell="1" allowOverlap="1" wp14:anchorId="4AB4C42E" wp14:editId="56BD0BD7">
                <wp:simplePos x="0" y="0"/>
                <wp:positionH relativeFrom="column">
                  <wp:posOffset>2150095</wp:posOffset>
                </wp:positionH>
                <wp:positionV relativeFrom="paragraph">
                  <wp:posOffset>3338</wp:posOffset>
                </wp:positionV>
                <wp:extent cx="4381500" cy="1447800"/>
                <wp:effectExtent l="0" t="0" r="0" b="0"/>
                <wp:wrapNone/>
                <wp:docPr id="7" name="Text Box 7"/>
                <wp:cNvGraphicFramePr/>
                <a:graphic xmlns:a="http://schemas.openxmlformats.org/drawingml/2006/main">
                  <a:graphicData uri="http://schemas.microsoft.com/office/word/2010/wordprocessingShape">
                    <wps:wsp>
                      <wps:cNvSpPr txBox="1"/>
                      <wps:spPr>
                        <a:xfrm>
                          <a:off x="0" y="0"/>
                          <a:ext cx="4381500" cy="1447800"/>
                        </a:xfrm>
                        <a:prstGeom prst="rect">
                          <a:avLst/>
                        </a:prstGeom>
                        <a:noFill/>
                        <a:ln w="6350">
                          <a:noFill/>
                        </a:ln>
                      </wps:spPr>
                      <wps:txbx>
                        <w:txbxContent>
                          <w:p w14:paraId="39269142" w14:textId="3C20F980" w:rsidR="00C65BE0" w:rsidRPr="00894C40" w:rsidRDefault="00C65BE0" w:rsidP="00C65BE0">
                            <w:pPr>
                              <w:jc w:val="center"/>
                              <w:rPr>
                                <w:rFonts w:cs="Arial"/>
                                <w:color w:val="FFFFFF" w:themeColor="background1"/>
                                <w:sz w:val="52"/>
                                <w:szCs w:val="52"/>
                              </w:rPr>
                            </w:pPr>
                            <w:r w:rsidRPr="00894C40">
                              <w:rPr>
                                <w:rFonts w:cs="Arial"/>
                                <w:color w:val="FFFFFF" w:themeColor="background1"/>
                                <w:sz w:val="52"/>
                                <w:szCs w:val="52"/>
                              </w:rPr>
                              <w:t>Workplace Culture and its impact on Organisational Efficiency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AB4C42E" id="_x0000_t202" coordsize="21600,21600" o:spt="202" path="m,l,21600r21600,l21600,xe">
                <v:stroke joinstyle="miter"/>
                <v:path gradientshapeok="t" o:connecttype="rect"/>
              </v:shapetype>
              <v:shape id="Text Box 7" o:spid="_x0000_s1026" type="#_x0000_t202" style="position:absolute;margin-left:169.3pt;margin-top:.25pt;width:345pt;height:114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" filled="f" stroked="f" strokeweight=".5pt">
                <v:textbox>
                  <w:txbxContent>
                    <w:p w14:paraId="39269142" w14:textId="3C20F980" w:rsidR="00C65BE0" w:rsidRPr="00894C40" w:rsidRDefault="00C65BE0" w:rsidP="00C65BE0">
                      <w:pPr>
                        <w:jc w:val="center"/>
                        <w:rPr>
                          <w:rFonts w:cs="Arial"/>
                          <w:color w:val="FFFFFF" w:themeColor="background1"/>
                          <w:sz w:val="52"/>
                          <w:szCs w:val="52"/>
                        </w:rPr>
                      </w:pPr>
                      <w:r w:rsidRPr="00894C40">
                        <w:rPr>
                          <w:rFonts w:cs="Arial"/>
                          <w:color w:val="FFFFFF" w:themeColor="background1"/>
                          <w:sz w:val="52"/>
                          <w:szCs w:val="52"/>
                        </w:rPr>
                        <w:t>Workplace Culture and its impact on Organisational Efficiency</w:t>
                      </w:r>
                    </w:p>
                  </w:txbxContent>
                </v:textbox>
              </v:shape>
            </w:pict>
          </mc:Fallback>
        </mc:AlternateContent>
      </w:r>
      <w:r w:rsidR="00F41BF9" w:rsidRPr="00894C40">
        <w:rPr>
          <w:rFonts w:eastAsia="Times New Roman" w:cs="Arial"/>
          <w:noProof/>
          <w:sz w:val="24"/>
          <w:szCs w:val="24"/>
          <w:lang w:eastAsia="en-GB"/>
        </w:rPr>
        <mc:AlternateContent>
          <mc:Choice Requires="wps">
            <w:drawing>
              <wp:anchor distT="0" distB="0" distL="114300" distR="114300" simplePos="0" relativeHeight="251660287" behindDoc="1" locked="0" layoutInCell="1" allowOverlap="1" wp14:anchorId="648EDE7E" wp14:editId="04FE4703">
                <wp:simplePos x="0" y="0"/>
                <wp:positionH relativeFrom="column">
                  <wp:posOffset>-455664</wp:posOffset>
                </wp:positionH>
                <wp:positionV relativeFrom="paragraph">
                  <wp:posOffset>-491845</wp:posOffset>
                </wp:positionV>
                <wp:extent cx="7908718" cy="6582440"/>
                <wp:effectExtent l="0" t="241300" r="245110" b="1456690"/>
                <wp:wrapNone/>
                <wp:docPr id="5" name="Rectangle 5"/>
                <wp:cNvGraphicFramePr/>
                <a:graphic xmlns:a="http://schemas.openxmlformats.org/drawingml/2006/main">
                  <a:graphicData uri="http://schemas.microsoft.com/office/word/2010/wordprocessingShape">
                    <wps:wsp>
                      <wps:cNvSpPr/>
                      <wps:spPr>
                        <a:xfrm>
                          <a:off x="0" y="0"/>
                          <a:ext cx="7908718" cy="6582440"/>
                        </a:xfrm>
                        <a:prstGeom prst="rect">
                          <a:avLst/>
                        </a:prstGeom>
                        <a:solidFill>
                          <a:schemeClr val="accent2">
                            <a:lumMod val="75000"/>
                          </a:schemeClr>
                        </a:solidFill>
                        <a:ln>
                          <a:noFill/>
                        </a:ln>
                        <a:effectLst>
                          <a:glow rad="139700">
                            <a:schemeClr val="accent2">
                              <a:satMod val="175000"/>
                              <a:alpha val="40000"/>
                            </a:schemeClr>
                          </a:glow>
                          <a:outerShdw blurRad="50800" dist="38100" dir="18900000" algn="bl" rotWithShape="0">
                            <a:prstClr val="black">
                              <a:alpha val="40000"/>
                            </a:prstClr>
                          </a:outerShdw>
                        </a:effectLst>
                        <a:scene3d>
                          <a:camera prst="perspectiveContrastingLeftFacing"/>
                          <a:lightRig rig="threePt" dir="t"/>
                        </a:scene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681660" id="Rectangle 5" o:spid="_x0000_s1026" style="position:absolute;margin-left:-35.9pt;margin-top:-38.75pt;width:622.75pt;height:518.3pt;z-index:-25165619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" fillcolor="#c45911 [2405]" stroked="f" strokeweight="1pt">
                <v:shadow on="t" color="black" opacity="26214f" origin="-.5,.5" offset=".74836mm,-.74836mm"/>
              </v:rect>
            </w:pict>
          </mc:Fallback>
        </mc:AlternateContent>
      </w:r>
    </w:p>
    <w:p w14:paraId="78E92E70" w14:textId="153FD4CA" w:rsidR="00941F94" w:rsidRPr="00894C40" w:rsidRDefault="00941F94" w:rsidP="00C155D2">
      <w:pPr>
        <w:jc w:val="center"/>
        <w:rPr>
          <w:rFonts w:cs="Arial"/>
        </w:rPr>
      </w:pPr>
    </w:p>
    <w:p w14:paraId="24A77A65" w14:textId="7F594B82" w:rsidR="00941F94" w:rsidRPr="00894C40" w:rsidRDefault="00941F94" w:rsidP="00C155D2">
      <w:pPr>
        <w:jc w:val="center"/>
        <w:rPr>
          <w:rFonts w:cs="Arial"/>
        </w:rPr>
      </w:pPr>
    </w:p>
    <w:p w14:paraId="480F4A56" w14:textId="10787842" w:rsidR="00A90056" w:rsidRPr="00894C40" w:rsidRDefault="00A90056" w:rsidP="00C155D2">
      <w:pPr>
        <w:jc w:val="center"/>
        <w:rPr>
          <w:rFonts w:cs="Arial"/>
        </w:rPr>
      </w:pPr>
    </w:p>
    <w:p w14:paraId="0DA39053" w14:textId="74C31116" w:rsidR="00C155D2" w:rsidRPr="00894C40" w:rsidRDefault="00C155D2" w:rsidP="00C155D2">
      <w:pPr>
        <w:jc w:val="center"/>
        <w:rPr>
          <w:rFonts w:cs="Arial"/>
        </w:rPr>
      </w:pPr>
    </w:p>
    <w:p w14:paraId="56E473C7" w14:textId="743E8B9E" w:rsidR="00C155D2" w:rsidRPr="00894C40" w:rsidRDefault="005F5016" w:rsidP="00C155D2">
      <w:pPr>
        <w:jc w:val="center"/>
        <w:rPr>
          <w:rFonts w:cs="Arial"/>
        </w:rPr>
      </w:pPr>
      <w:r w:rsidRPr="00894C40">
        <w:rPr>
          <w:rFonts w:cs="Arial"/>
          <w:noProof/>
        </w:rPr>
        <mc:AlternateContent>
          <mc:Choice Requires="wps">
            <w:drawing>
              <wp:anchor distT="0" distB="0" distL="114300" distR="114300" simplePos="0" relativeHeight="251662336" behindDoc="0" locked="0" layoutInCell="1" allowOverlap="1" wp14:anchorId="2BB72D34" wp14:editId="73575C56">
                <wp:simplePos x="0" y="0"/>
                <wp:positionH relativeFrom="column">
                  <wp:posOffset>-456742</wp:posOffset>
                </wp:positionH>
                <wp:positionV relativeFrom="paragraph">
                  <wp:posOffset>170490</wp:posOffset>
                </wp:positionV>
                <wp:extent cx="6783572" cy="5473700"/>
                <wp:effectExtent l="0" t="0" r="0" b="0"/>
                <wp:wrapNone/>
                <wp:docPr id="6" name="Oval 6"/>
                <wp:cNvGraphicFramePr/>
                <a:graphic xmlns:a="http://schemas.openxmlformats.org/drawingml/2006/main">
                  <a:graphicData uri="http://schemas.microsoft.com/office/word/2010/wordprocessingShape">
                    <wps:wsp>
                      <wps:cNvSpPr/>
                      <wps:spPr>
                        <a:xfrm>
                          <a:off x="0" y="0"/>
                          <a:ext cx="6783572" cy="5473700"/>
                        </a:xfrm>
                        <a:prstGeom prst="ellipse">
                          <a:avLst/>
                        </a:prstGeom>
                        <a:solidFill>
                          <a:schemeClr val="accent2">
                            <a:lumMod val="40000"/>
                            <a:lumOff val="60000"/>
                          </a:schemeClr>
                        </a:solidFill>
                        <a:ln>
                          <a:noFill/>
                        </a:ln>
                        <a:effectLst>
                          <a:softEdge rad="31750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DF7BEAB" id="Oval 6" o:spid="_x0000_s1026" style="position:absolute;margin-left:-35.95pt;margin-top:13.4pt;width:534.15pt;height:43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" fillcolor="#f7caac [1301]" stroked="f" strokeweight="1pt">
                <v:stroke joinstyle="miter"/>
              </v:oval>
            </w:pict>
          </mc:Fallback>
        </mc:AlternateContent>
      </w:r>
    </w:p>
    <w:p w14:paraId="153A78E8" w14:textId="6FFC1156" w:rsidR="00C155D2" w:rsidRPr="00894C40" w:rsidRDefault="00C155D2" w:rsidP="00C155D2">
      <w:pPr>
        <w:jc w:val="center"/>
        <w:rPr>
          <w:rFonts w:cs="Arial"/>
        </w:rPr>
      </w:pPr>
    </w:p>
    <w:p w14:paraId="7F3D0710" w14:textId="77F48794" w:rsidR="00C155D2" w:rsidRPr="00894C40" w:rsidRDefault="00C155D2" w:rsidP="00C155D2">
      <w:pPr>
        <w:jc w:val="center"/>
        <w:rPr>
          <w:rFonts w:cs="Arial"/>
        </w:rPr>
      </w:pPr>
    </w:p>
    <w:p w14:paraId="6344E626" w14:textId="22EFD231" w:rsidR="00C155D2" w:rsidRPr="00894C40" w:rsidRDefault="00C155D2" w:rsidP="00C155D2">
      <w:pPr>
        <w:jc w:val="center"/>
        <w:rPr>
          <w:rFonts w:cs="Arial"/>
        </w:rPr>
      </w:pPr>
    </w:p>
    <w:p w14:paraId="32C11EE4" w14:textId="08B8A44E" w:rsidR="000E0C7B" w:rsidRPr="00894C40" w:rsidRDefault="000E0C7B" w:rsidP="007C0ADC">
      <w:pPr>
        <w:rPr>
          <w:rFonts w:cs="Arial"/>
          <w:b/>
          <w:sz w:val="32"/>
          <w:szCs w:val="32"/>
          <w:u w:val="single"/>
        </w:rPr>
      </w:pPr>
    </w:p>
    <w:p w14:paraId="40ED7E15" w14:textId="7B022ED9" w:rsidR="000E0C7B" w:rsidRPr="00894C40" w:rsidRDefault="005F5016" w:rsidP="007C0ADC">
      <w:pPr>
        <w:rPr>
          <w:rFonts w:cs="Arial"/>
          <w:b/>
          <w:sz w:val="32"/>
          <w:szCs w:val="32"/>
          <w:u w:val="single"/>
        </w:rPr>
      </w:pPr>
      <w:r w:rsidRPr="00894C40">
        <w:rPr>
          <w:rFonts w:cs="Arial"/>
          <w:noProof/>
        </w:rPr>
        <w:drawing>
          <wp:anchor distT="0" distB="0" distL="114300" distR="114300" simplePos="0" relativeHeight="251663360" behindDoc="0" locked="0" layoutInCell="1" allowOverlap="1" wp14:anchorId="0F0B3F84" wp14:editId="7316EA92">
            <wp:simplePos x="0" y="0"/>
            <wp:positionH relativeFrom="column">
              <wp:posOffset>1254642</wp:posOffset>
            </wp:positionH>
            <wp:positionV relativeFrom="paragraph">
              <wp:posOffset>279843</wp:posOffset>
            </wp:positionV>
            <wp:extent cx="3338195" cy="2306955"/>
            <wp:effectExtent l="0" t="0" r="1905" b="4445"/>
            <wp:wrapThrough wrapText="bothSides">
              <wp:wrapPolygon edited="0">
                <wp:start x="9779" y="0"/>
                <wp:lineTo x="8300" y="119"/>
                <wp:lineTo x="4520" y="1546"/>
                <wp:lineTo x="3862" y="2378"/>
                <wp:lineTo x="2383" y="3686"/>
                <wp:lineTo x="1150" y="5708"/>
                <wp:lineTo x="329" y="7610"/>
                <wp:lineTo x="0" y="9513"/>
                <wp:lineTo x="0" y="11653"/>
                <wp:lineTo x="164" y="13318"/>
                <wp:lineTo x="822" y="15220"/>
                <wp:lineTo x="1890" y="17123"/>
                <wp:lineTo x="3616" y="19026"/>
                <wp:lineTo x="3698" y="19263"/>
                <wp:lineTo x="6738" y="20928"/>
                <wp:lineTo x="7067" y="21047"/>
                <wp:lineTo x="9286" y="21523"/>
                <wp:lineTo x="9779" y="21523"/>
                <wp:lineTo x="11751" y="21523"/>
                <wp:lineTo x="12244" y="21523"/>
                <wp:lineTo x="14463" y="21047"/>
                <wp:lineTo x="14874" y="20928"/>
                <wp:lineTo x="17832" y="19263"/>
                <wp:lineTo x="17914" y="19026"/>
                <wp:lineTo x="19640" y="17123"/>
                <wp:lineTo x="20791" y="15220"/>
                <wp:lineTo x="21366" y="13318"/>
                <wp:lineTo x="21530" y="11653"/>
                <wp:lineTo x="21530" y="9513"/>
                <wp:lineTo x="21201" y="7610"/>
                <wp:lineTo x="20380" y="5708"/>
                <wp:lineTo x="19229" y="3805"/>
                <wp:lineTo x="17668" y="2378"/>
                <wp:lineTo x="17093" y="1546"/>
                <wp:lineTo x="13148" y="119"/>
                <wp:lineTo x="11751" y="0"/>
                <wp:lineTo x="9779" y="0"/>
              </wp:wrapPolygon>
            </wp:wrapThrough>
            <wp:docPr id="4" name="Picture 4" descr="A group of people in a roo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group of people in a room&#10;&#10;Description automatically generated with low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38195" cy="2306955"/>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22EFF6A3" w14:textId="7C722938" w:rsidR="000E0C7B" w:rsidRPr="00894C40" w:rsidRDefault="000E0C7B" w:rsidP="007C0ADC">
      <w:pPr>
        <w:rPr>
          <w:rFonts w:cs="Arial"/>
          <w:b/>
          <w:sz w:val="32"/>
          <w:szCs w:val="32"/>
          <w:u w:val="single"/>
        </w:rPr>
      </w:pPr>
    </w:p>
    <w:p w14:paraId="1F2A32C8" w14:textId="4F594D47" w:rsidR="000E0C7B" w:rsidRPr="00894C40" w:rsidRDefault="000E0C7B" w:rsidP="007C0ADC">
      <w:pPr>
        <w:rPr>
          <w:rFonts w:cs="Arial"/>
          <w:b/>
          <w:sz w:val="32"/>
          <w:szCs w:val="32"/>
          <w:u w:val="single"/>
        </w:rPr>
      </w:pPr>
    </w:p>
    <w:p w14:paraId="1D05829D" w14:textId="615B81C0" w:rsidR="00C155D2" w:rsidRPr="00894C40" w:rsidRDefault="00C155D2" w:rsidP="00C155D2">
      <w:pPr>
        <w:jc w:val="center"/>
        <w:rPr>
          <w:rFonts w:cs="Arial"/>
        </w:rPr>
      </w:pPr>
    </w:p>
    <w:p w14:paraId="7770770E" w14:textId="21869E0F" w:rsidR="00C155D2" w:rsidRPr="00894C40" w:rsidRDefault="00C155D2" w:rsidP="00C155D2">
      <w:pPr>
        <w:rPr>
          <w:rFonts w:cs="Arial"/>
        </w:rPr>
      </w:pPr>
    </w:p>
    <w:p w14:paraId="309452DE" w14:textId="51FC306B" w:rsidR="00C155D2" w:rsidRPr="00894C40" w:rsidRDefault="00C155D2" w:rsidP="00C155D2">
      <w:pPr>
        <w:rPr>
          <w:rFonts w:cs="Arial"/>
        </w:rPr>
      </w:pPr>
    </w:p>
    <w:p w14:paraId="453BCF03" w14:textId="75F581FD" w:rsidR="00C155D2" w:rsidRPr="00894C40" w:rsidRDefault="00C155D2" w:rsidP="00C155D2">
      <w:pPr>
        <w:rPr>
          <w:rFonts w:cs="Arial"/>
        </w:rPr>
      </w:pPr>
    </w:p>
    <w:p w14:paraId="2281810E" w14:textId="11DEFCF0" w:rsidR="00C155D2" w:rsidRPr="00894C40" w:rsidRDefault="00C155D2" w:rsidP="00C155D2">
      <w:pPr>
        <w:rPr>
          <w:rFonts w:cs="Arial"/>
        </w:rPr>
      </w:pPr>
    </w:p>
    <w:p w14:paraId="5D40BD31" w14:textId="5C3CD6F3" w:rsidR="00C155D2" w:rsidRPr="00894C40" w:rsidRDefault="00C155D2" w:rsidP="00C155D2">
      <w:pPr>
        <w:rPr>
          <w:rFonts w:cs="Arial"/>
        </w:rPr>
      </w:pPr>
    </w:p>
    <w:p w14:paraId="17A6E91B" w14:textId="757528E4" w:rsidR="00C155D2" w:rsidRPr="00894C40" w:rsidRDefault="00C155D2" w:rsidP="00C155D2">
      <w:pPr>
        <w:rPr>
          <w:rFonts w:cs="Arial"/>
        </w:rPr>
      </w:pPr>
    </w:p>
    <w:p w14:paraId="79495E49" w14:textId="18D72C11" w:rsidR="00C155D2" w:rsidRPr="00894C40" w:rsidRDefault="00C155D2" w:rsidP="00C155D2">
      <w:pPr>
        <w:rPr>
          <w:rFonts w:cs="Arial"/>
        </w:rPr>
      </w:pPr>
    </w:p>
    <w:p w14:paraId="0EB3208A" w14:textId="0ACE464F" w:rsidR="00C155D2" w:rsidRPr="00894C40" w:rsidRDefault="00C155D2" w:rsidP="00C155D2">
      <w:pPr>
        <w:rPr>
          <w:rFonts w:cs="Arial"/>
        </w:rPr>
      </w:pPr>
    </w:p>
    <w:p w14:paraId="022BC5C3" w14:textId="514F3FA9" w:rsidR="00C155D2" w:rsidRPr="00894C40" w:rsidRDefault="00C155D2" w:rsidP="00C155D2">
      <w:pPr>
        <w:rPr>
          <w:rFonts w:cs="Arial"/>
        </w:rPr>
      </w:pPr>
    </w:p>
    <w:p w14:paraId="644E6A5B" w14:textId="718EF3BE" w:rsidR="00176E29" w:rsidRPr="00894C40" w:rsidRDefault="00176E29" w:rsidP="00C155D2">
      <w:pPr>
        <w:rPr>
          <w:rFonts w:cs="Arial"/>
        </w:rPr>
      </w:pPr>
    </w:p>
    <w:p w14:paraId="2F531ED2" w14:textId="7BB893B7" w:rsidR="00437863" w:rsidRPr="00894C40" w:rsidRDefault="00437863" w:rsidP="00C155D2">
      <w:pPr>
        <w:rPr>
          <w:rFonts w:cs="Arial"/>
        </w:rPr>
      </w:pPr>
    </w:p>
    <w:p w14:paraId="038F83FE" w14:textId="7307D481" w:rsidR="000E0C7B" w:rsidRPr="00894C40" w:rsidRDefault="002E0934">
      <w:pPr>
        <w:rPr>
          <w:rFonts w:cs="Arial"/>
        </w:rPr>
      </w:pPr>
      <w:r w:rsidRPr="00894C40">
        <w:rPr>
          <w:rFonts w:cs="Arial"/>
          <w:noProof/>
        </w:rPr>
        <mc:AlternateContent>
          <mc:Choice Requires="wps">
            <w:drawing>
              <wp:anchor distT="0" distB="0" distL="114300" distR="114300" simplePos="0" relativeHeight="251661312" behindDoc="0" locked="0" layoutInCell="1" allowOverlap="1" wp14:anchorId="79F14A59" wp14:editId="5A998A71">
                <wp:simplePos x="0" y="0"/>
                <wp:positionH relativeFrom="column">
                  <wp:posOffset>-307975</wp:posOffset>
                </wp:positionH>
                <wp:positionV relativeFrom="paragraph">
                  <wp:posOffset>757028</wp:posOffset>
                </wp:positionV>
                <wp:extent cx="4997302" cy="1679944"/>
                <wp:effectExtent l="0" t="0" r="0" b="0"/>
                <wp:wrapNone/>
                <wp:docPr id="3" name="Text Box 3"/>
                <wp:cNvGraphicFramePr/>
                <a:graphic xmlns:a="http://schemas.openxmlformats.org/drawingml/2006/main">
                  <a:graphicData uri="http://schemas.microsoft.com/office/word/2010/wordprocessingShape">
                    <wps:wsp>
                      <wps:cNvSpPr txBox="1"/>
                      <wps:spPr>
                        <a:xfrm>
                          <a:off x="0" y="0"/>
                          <a:ext cx="4997302" cy="1679944"/>
                        </a:xfrm>
                        <a:prstGeom prst="rect">
                          <a:avLst/>
                        </a:prstGeom>
                        <a:noFill/>
                        <a:ln w="6350">
                          <a:noFill/>
                        </a:ln>
                      </wps:spPr>
                      <wps:txbx>
                        <w:txbxContent>
                          <w:p w14:paraId="495452EF" w14:textId="697B328F" w:rsidR="000E0C7B" w:rsidRPr="005F5016" w:rsidRDefault="000E0C7B" w:rsidP="002E0934">
                            <w:pPr>
                              <w:spacing w:after="0" w:line="240" w:lineRule="auto"/>
                              <w:contextualSpacing/>
                              <w:rPr>
                                <w:rFonts w:cs="Arial"/>
                                <w:color w:val="000000" w:themeColor="text1"/>
                              </w:rPr>
                            </w:pPr>
                            <w:r w:rsidRPr="005F5016">
                              <w:rPr>
                                <w:rFonts w:cs="Arial"/>
                                <w:color w:val="000000" w:themeColor="text1"/>
                              </w:rPr>
                              <w:t xml:space="preserve">Student </w:t>
                            </w:r>
                            <w:r w:rsidR="002E0934">
                              <w:rPr>
                                <w:rFonts w:cs="Arial"/>
                                <w:color w:val="000000" w:themeColor="text1"/>
                              </w:rPr>
                              <w:t>N</w:t>
                            </w:r>
                            <w:r w:rsidRPr="005F5016">
                              <w:rPr>
                                <w:rFonts w:cs="Arial"/>
                                <w:color w:val="000000" w:themeColor="text1"/>
                              </w:rPr>
                              <w:t>am</w:t>
                            </w:r>
                            <w:r w:rsidR="002E0934">
                              <w:rPr>
                                <w:rFonts w:cs="Arial"/>
                                <w:color w:val="000000" w:themeColor="text1"/>
                              </w:rPr>
                              <w:t>e:</w:t>
                            </w:r>
                            <w:r w:rsidR="00894C40" w:rsidRPr="005F5016">
                              <w:rPr>
                                <w:rFonts w:cs="Arial"/>
                                <w:color w:val="000000" w:themeColor="text1"/>
                              </w:rPr>
                              <w:t xml:space="preserve"> Diana Sofia Da Silva Abreu</w:t>
                            </w:r>
                            <w:r w:rsidR="00894C40" w:rsidRPr="005F5016">
                              <w:rPr>
                                <w:rFonts w:cs="Arial"/>
                                <w:color w:val="000000" w:themeColor="text1"/>
                              </w:rPr>
                              <w:tab/>
                            </w:r>
                          </w:p>
                          <w:p w14:paraId="42FE6F7E" w14:textId="364F93CE" w:rsidR="000E0C7B" w:rsidRDefault="000E0C7B" w:rsidP="002E0934">
                            <w:pPr>
                              <w:spacing w:after="0" w:line="240" w:lineRule="auto"/>
                              <w:contextualSpacing/>
                              <w:rPr>
                                <w:rFonts w:cs="Arial"/>
                                <w:color w:val="000000" w:themeColor="text1"/>
                              </w:rPr>
                            </w:pPr>
                            <w:r w:rsidRPr="005F5016">
                              <w:rPr>
                                <w:rFonts w:cs="Arial"/>
                                <w:color w:val="000000" w:themeColor="text1"/>
                              </w:rPr>
                              <w:t>Student No</w:t>
                            </w:r>
                            <w:r w:rsidR="002E0934">
                              <w:rPr>
                                <w:rFonts w:cs="Arial"/>
                                <w:color w:val="000000" w:themeColor="text1"/>
                              </w:rPr>
                              <w:t>:</w:t>
                            </w:r>
                            <w:r w:rsidR="00894C40" w:rsidRPr="005F5016">
                              <w:rPr>
                                <w:rFonts w:cs="Arial"/>
                                <w:color w:val="000000" w:themeColor="text1"/>
                              </w:rPr>
                              <w:t xml:space="preserve"> 2009447</w:t>
                            </w:r>
                          </w:p>
                          <w:p w14:paraId="0B4869B3" w14:textId="1174809B" w:rsidR="00B93030" w:rsidRDefault="00B93030" w:rsidP="002E0934">
                            <w:pPr>
                              <w:spacing w:after="0" w:line="240" w:lineRule="auto"/>
                              <w:contextualSpacing/>
                              <w:rPr>
                                <w:rFonts w:cs="Arial"/>
                                <w:color w:val="000000" w:themeColor="text1"/>
                              </w:rPr>
                            </w:pPr>
                            <w:r>
                              <w:rPr>
                                <w:rFonts w:cs="Arial"/>
                                <w:color w:val="000000" w:themeColor="text1"/>
                              </w:rPr>
                              <w:t xml:space="preserve">Module </w:t>
                            </w:r>
                            <w:r w:rsidR="00440598">
                              <w:rPr>
                                <w:rFonts w:cs="Arial"/>
                                <w:color w:val="000000" w:themeColor="text1"/>
                              </w:rPr>
                              <w:t>C</w:t>
                            </w:r>
                            <w:r>
                              <w:rPr>
                                <w:rFonts w:cs="Arial"/>
                                <w:color w:val="000000" w:themeColor="text1"/>
                              </w:rPr>
                              <w:t>ode</w:t>
                            </w:r>
                            <w:r w:rsidR="002E0934">
                              <w:rPr>
                                <w:rFonts w:cs="Arial"/>
                                <w:color w:val="000000" w:themeColor="text1"/>
                              </w:rPr>
                              <w:t>:</w:t>
                            </w:r>
                            <w:r>
                              <w:rPr>
                                <w:rFonts w:cs="Arial"/>
                                <w:color w:val="000000" w:themeColor="text1"/>
                              </w:rPr>
                              <w:t xml:space="preserve"> </w:t>
                            </w:r>
                            <w:r w:rsidR="00440598" w:rsidRPr="00440598">
                              <w:rPr>
                                <w:rFonts w:cs="Arial"/>
                                <w:color w:val="000000" w:themeColor="text1"/>
                              </w:rPr>
                              <w:t>(BMSW5105_LON)</w:t>
                            </w:r>
                          </w:p>
                          <w:p w14:paraId="533ECCAC" w14:textId="031F4C8A" w:rsidR="00B93030" w:rsidRPr="005F5016" w:rsidRDefault="00B93030" w:rsidP="002E0934">
                            <w:pPr>
                              <w:spacing w:after="0" w:line="240" w:lineRule="auto"/>
                              <w:contextualSpacing/>
                              <w:rPr>
                                <w:rFonts w:cs="Arial"/>
                                <w:color w:val="000000" w:themeColor="text1"/>
                              </w:rPr>
                            </w:pPr>
                            <w:r>
                              <w:rPr>
                                <w:rFonts w:cs="Arial"/>
                                <w:color w:val="000000" w:themeColor="text1"/>
                              </w:rPr>
                              <w:t>Moule Nam</w:t>
                            </w:r>
                            <w:r w:rsidR="002E0934">
                              <w:rPr>
                                <w:rFonts w:cs="Arial"/>
                                <w:color w:val="000000" w:themeColor="text1"/>
                              </w:rPr>
                              <w:t>:</w:t>
                            </w:r>
                            <w:r w:rsidR="00440598" w:rsidRPr="00440598">
                              <w:t xml:space="preserve"> </w:t>
                            </w:r>
                            <w:r w:rsidR="00440598" w:rsidRPr="00440598">
                              <w:rPr>
                                <w:rFonts w:cs="Arial"/>
                                <w:color w:val="000000" w:themeColor="text1"/>
                              </w:rPr>
                              <w:t xml:space="preserve">Workplace Culture and its impact on Organisational Efficiency </w:t>
                            </w:r>
                          </w:p>
                          <w:p w14:paraId="343518F4" w14:textId="4DF18D5E" w:rsidR="000E0C7B" w:rsidRPr="005F5016" w:rsidRDefault="000E0C7B" w:rsidP="002E0934">
                            <w:pPr>
                              <w:spacing w:after="0" w:line="240" w:lineRule="auto"/>
                              <w:contextualSpacing/>
                              <w:rPr>
                                <w:rFonts w:cs="Arial"/>
                                <w:color w:val="000000" w:themeColor="text1"/>
                              </w:rPr>
                            </w:pPr>
                            <w:r w:rsidRPr="005F5016">
                              <w:rPr>
                                <w:rFonts w:cs="Arial"/>
                                <w:color w:val="000000" w:themeColor="text1"/>
                              </w:rPr>
                              <w:t>Module Tutor</w:t>
                            </w:r>
                            <w:r w:rsidR="00AA782B">
                              <w:rPr>
                                <w:rFonts w:cs="Arial"/>
                                <w:color w:val="000000" w:themeColor="text1"/>
                              </w:rPr>
                              <w:t>:</w:t>
                            </w:r>
                            <w:r w:rsidR="00894C40" w:rsidRPr="005F5016">
                              <w:rPr>
                                <w:rFonts w:cs="Arial"/>
                                <w:color w:val="000000" w:themeColor="text1"/>
                              </w:rPr>
                              <w:t xml:space="preserve"> Md Kalam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F14A59" id="Text Box 3" o:spid="_x0000_s1027" type="#_x0000_t202" style="position:absolute;margin-left:-24.25pt;margin-top:59.6pt;width:393.5pt;height:132.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" filled="f" stroked="f" strokeweight=".5pt">
                <v:textbox>
                  <w:txbxContent>
                    <w:p w14:paraId="495452EF" w14:textId="697B328F" w:rsidR="000E0C7B" w:rsidRPr="005F5016" w:rsidRDefault="000E0C7B" w:rsidP="002E0934">
                      <w:pPr>
                        <w:spacing w:after="0" w:line="240" w:lineRule="auto"/>
                        <w:contextualSpacing/>
                        <w:rPr>
                          <w:rFonts w:cs="Arial"/>
                          <w:color w:val="000000" w:themeColor="text1"/>
                        </w:rPr>
                      </w:pPr>
                      <w:r w:rsidRPr="005F5016">
                        <w:rPr>
                          <w:rFonts w:cs="Arial"/>
                          <w:color w:val="000000" w:themeColor="text1"/>
                        </w:rPr>
                        <w:t xml:space="preserve">Student </w:t>
                      </w:r>
                      <w:r w:rsidR="002E0934">
                        <w:rPr>
                          <w:rFonts w:cs="Arial"/>
                          <w:color w:val="000000" w:themeColor="text1"/>
                        </w:rPr>
                        <w:t>N</w:t>
                      </w:r>
                      <w:r w:rsidRPr="005F5016">
                        <w:rPr>
                          <w:rFonts w:cs="Arial"/>
                          <w:color w:val="000000" w:themeColor="text1"/>
                        </w:rPr>
                        <w:t>am</w:t>
                      </w:r>
                      <w:r w:rsidR="002E0934">
                        <w:rPr>
                          <w:rFonts w:cs="Arial"/>
                          <w:color w:val="000000" w:themeColor="text1"/>
                        </w:rPr>
                        <w:t>e:</w:t>
                      </w:r>
                      <w:r w:rsidR="00894C40" w:rsidRPr="005F5016">
                        <w:rPr>
                          <w:rFonts w:cs="Arial"/>
                          <w:color w:val="000000" w:themeColor="text1"/>
                        </w:rPr>
                        <w:t xml:space="preserve"> Diana Sofia Da Silva Abreu</w:t>
                      </w:r>
                      <w:r w:rsidR="00894C40" w:rsidRPr="005F5016">
                        <w:rPr>
                          <w:rFonts w:cs="Arial"/>
                          <w:color w:val="000000" w:themeColor="text1"/>
                        </w:rPr>
                        <w:tab/>
                      </w:r>
                    </w:p>
                    <w:p w14:paraId="42FE6F7E" w14:textId="364F93CE" w:rsidR="000E0C7B" w:rsidRDefault="000E0C7B" w:rsidP="002E0934">
                      <w:pPr>
                        <w:spacing w:after="0" w:line="240" w:lineRule="auto"/>
                        <w:contextualSpacing/>
                        <w:rPr>
                          <w:rFonts w:cs="Arial"/>
                          <w:color w:val="000000" w:themeColor="text1"/>
                        </w:rPr>
                      </w:pPr>
                      <w:r w:rsidRPr="005F5016">
                        <w:rPr>
                          <w:rFonts w:cs="Arial"/>
                          <w:color w:val="000000" w:themeColor="text1"/>
                        </w:rPr>
                        <w:t>Student No</w:t>
                      </w:r>
                      <w:r w:rsidR="002E0934">
                        <w:rPr>
                          <w:rFonts w:cs="Arial"/>
                          <w:color w:val="000000" w:themeColor="text1"/>
                        </w:rPr>
                        <w:t>:</w:t>
                      </w:r>
                      <w:r w:rsidR="00894C40" w:rsidRPr="005F5016">
                        <w:rPr>
                          <w:rFonts w:cs="Arial"/>
                          <w:color w:val="000000" w:themeColor="text1"/>
                        </w:rPr>
                        <w:t xml:space="preserve"> 2009447</w:t>
                      </w:r>
                    </w:p>
                    <w:p w14:paraId="0B4869B3" w14:textId="1174809B" w:rsidR="00B93030" w:rsidRDefault="00B93030" w:rsidP="002E0934">
                      <w:pPr>
                        <w:spacing w:after="0" w:line="240" w:lineRule="auto"/>
                        <w:contextualSpacing/>
                        <w:rPr>
                          <w:rFonts w:cs="Arial"/>
                          <w:color w:val="000000" w:themeColor="text1"/>
                        </w:rPr>
                      </w:pPr>
                      <w:r>
                        <w:rPr>
                          <w:rFonts w:cs="Arial"/>
                          <w:color w:val="000000" w:themeColor="text1"/>
                        </w:rPr>
                        <w:t xml:space="preserve">Module </w:t>
                      </w:r>
                      <w:r w:rsidR="00440598">
                        <w:rPr>
                          <w:rFonts w:cs="Arial"/>
                          <w:color w:val="000000" w:themeColor="text1"/>
                        </w:rPr>
                        <w:t>C</w:t>
                      </w:r>
                      <w:r>
                        <w:rPr>
                          <w:rFonts w:cs="Arial"/>
                          <w:color w:val="000000" w:themeColor="text1"/>
                        </w:rPr>
                        <w:t>ode</w:t>
                      </w:r>
                      <w:r w:rsidR="002E0934">
                        <w:rPr>
                          <w:rFonts w:cs="Arial"/>
                          <w:color w:val="000000" w:themeColor="text1"/>
                        </w:rPr>
                        <w:t>:</w:t>
                      </w:r>
                      <w:r>
                        <w:rPr>
                          <w:rFonts w:cs="Arial"/>
                          <w:color w:val="000000" w:themeColor="text1"/>
                        </w:rPr>
                        <w:t xml:space="preserve"> </w:t>
                      </w:r>
                      <w:r w:rsidR="00440598" w:rsidRPr="00440598">
                        <w:rPr>
                          <w:rFonts w:cs="Arial"/>
                          <w:color w:val="000000" w:themeColor="text1"/>
                        </w:rPr>
                        <w:t>(BMSW5105_LON)</w:t>
                      </w:r>
                    </w:p>
                    <w:p w14:paraId="533ECCAC" w14:textId="031F4C8A" w:rsidR="00B93030" w:rsidRPr="005F5016" w:rsidRDefault="00B93030" w:rsidP="002E0934">
                      <w:pPr>
                        <w:spacing w:after="0" w:line="240" w:lineRule="auto"/>
                        <w:contextualSpacing/>
                        <w:rPr>
                          <w:rFonts w:cs="Arial"/>
                          <w:color w:val="000000" w:themeColor="text1"/>
                        </w:rPr>
                      </w:pPr>
                      <w:r>
                        <w:rPr>
                          <w:rFonts w:cs="Arial"/>
                          <w:color w:val="000000" w:themeColor="text1"/>
                        </w:rPr>
                        <w:t>Moule Nam</w:t>
                      </w:r>
                      <w:r w:rsidR="002E0934">
                        <w:rPr>
                          <w:rFonts w:cs="Arial"/>
                          <w:color w:val="000000" w:themeColor="text1"/>
                        </w:rPr>
                        <w:t>:</w:t>
                      </w:r>
                      <w:r w:rsidR="00440598" w:rsidRPr="00440598">
                        <w:t xml:space="preserve"> </w:t>
                      </w:r>
                      <w:r w:rsidR="00440598" w:rsidRPr="00440598">
                        <w:rPr>
                          <w:rFonts w:cs="Arial"/>
                          <w:color w:val="000000" w:themeColor="text1"/>
                        </w:rPr>
                        <w:t xml:space="preserve">Workplace Culture and its impact on Organisational Efficiency </w:t>
                      </w:r>
                    </w:p>
                    <w:p w14:paraId="343518F4" w14:textId="4DF18D5E" w:rsidR="000E0C7B" w:rsidRPr="005F5016" w:rsidRDefault="000E0C7B" w:rsidP="002E0934">
                      <w:pPr>
                        <w:spacing w:after="0" w:line="240" w:lineRule="auto"/>
                        <w:contextualSpacing/>
                        <w:rPr>
                          <w:rFonts w:cs="Arial"/>
                          <w:color w:val="000000" w:themeColor="text1"/>
                        </w:rPr>
                      </w:pPr>
                      <w:r w:rsidRPr="005F5016">
                        <w:rPr>
                          <w:rFonts w:cs="Arial"/>
                          <w:color w:val="000000" w:themeColor="text1"/>
                        </w:rPr>
                        <w:t>Module Tutor</w:t>
                      </w:r>
                      <w:r w:rsidR="00AA782B">
                        <w:rPr>
                          <w:rFonts w:cs="Arial"/>
                          <w:color w:val="000000" w:themeColor="text1"/>
                        </w:rPr>
                        <w:t>:</w:t>
                      </w:r>
                      <w:r w:rsidR="00894C40" w:rsidRPr="005F5016">
                        <w:rPr>
                          <w:rFonts w:cs="Arial"/>
                          <w:color w:val="000000" w:themeColor="text1"/>
                        </w:rPr>
                        <w:t xml:space="preserve"> Md Kalam</w:t>
                      </w:r>
                    </w:p>
                  </w:txbxContent>
                </v:textbox>
              </v:shape>
            </w:pict>
          </mc:Fallback>
        </mc:AlternateContent>
      </w:r>
      <w:r w:rsidR="000E0C7B" w:rsidRPr="00894C40">
        <w:rPr>
          <w:rFonts w:cs="Arial"/>
        </w:rPr>
        <w:br w:type="page"/>
      </w:r>
    </w:p>
    <w:p w14:paraId="205C97C9" w14:textId="77777777" w:rsidR="005405EF" w:rsidRPr="00894C40" w:rsidRDefault="005405EF" w:rsidP="00C155D2">
      <w:pPr>
        <w:rPr>
          <w:rFonts w:cs="Arial"/>
        </w:rPr>
      </w:pPr>
    </w:p>
    <w:p w14:paraId="797A6AA8" w14:textId="4DCE6AA1" w:rsidR="000B5B92" w:rsidRPr="00894C40" w:rsidRDefault="000B5B92" w:rsidP="00894C40">
      <w:pPr>
        <w:spacing w:line="360" w:lineRule="auto"/>
        <w:rPr>
          <w:rFonts w:cs="Arial"/>
        </w:rPr>
      </w:pPr>
      <w:r w:rsidRPr="00894C40">
        <w:rPr>
          <w:rStyle w:val="TitleChar"/>
        </w:rPr>
        <w:t xml:space="preserve">Executive </w:t>
      </w:r>
      <w:r w:rsidR="00F41BF9" w:rsidRPr="00894C40">
        <w:rPr>
          <w:rStyle w:val="TitleChar"/>
        </w:rPr>
        <w:t>summary</w:t>
      </w:r>
      <w:r w:rsidR="00F41BF9" w:rsidRPr="00894C40">
        <w:rPr>
          <w:rFonts w:cs="Arial"/>
          <w:b/>
          <w:bCs/>
        </w:rPr>
        <w:t xml:space="preserve"> (</w:t>
      </w:r>
      <w:r w:rsidRPr="00894C40">
        <w:rPr>
          <w:rFonts w:cs="Arial"/>
        </w:rPr>
        <w:t>150-200 words - but it will not count towards your report)</w:t>
      </w:r>
    </w:p>
    <w:p w14:paraId="31863B09" w14:textId="77777777" w:rsidR="00F41BF9" w:rsidRPr="00894C40" w:rsidRDefault="00F41BF9" w:rsidP="00894C40">
      <w:pPr>
        <w:spacing w:line="360" w:lineRule="auto"/>
        <w:rPr>
          <w:rFonts w:cs="Arial"/>
          <w:b/>
          <w:bCs/>
        </w:rPr>
      </w:pPr>
      <w:r w:rsidRPr="00894C40">
        <w:rPr>
          <w:rFonts w:cs="Arial"/>
          <w:b/>
          <w:bCs/>
        </w:rPr>
        <w:br w:type="page"/>
      </w:r>
    </w:p>
    <w:p w14:paraId="74A2B74F" w14:textId="215F55CD" w:rsidR="00C0008A" w:rsidRDefault="00C0008A" w:rsidP="00C0008A">
      <w:pPr>
        <w:pStyle w:val="Title"/>
      </w:pPr>
      <w:r w:rsidRPr="00894C40">
        <w:lastRenderedPageBreak/>
        <w:t>Table of contents</w:t>
      </w:r>
    </w:p>
    <w:sdt>
      <w:sdtPr>
        <w:id w:val="1576018533"/>
        <w:docPartObj>
          <w:docPartGallery w:val="Table of Contents"/>
          <w:docPartUnique/>
        </w:docPartObj>
      </w:sdtPr>
      <w:sdtEndPr>
        <w:rPr>
          <w:b/>
          <w:bCs/>
          <w:noProof/>
        </w:rPr>
      </w:sdtEndPr>
      <w:sdtContent>
        <w:p w14:paraId="22D88BFB" w14:textId="792DFF29" w:rsidR="00C0008A" w:rsidRDefault="00C0008A" w:rsidP="00690315"/>
        <w:p w14:paraId="049992C8" w14:textId="5A778732" w:rsidR="000F23E9" w:rsidRDefault="00C0008A">
          <w:pPr>
            <w:pStyle w:val="TOC1"/>
            <w:tabs>
              <w:tab w:val="right" w:leader="dot" w:pos="10456"/>
            </w:tabs>
            <w:rPr>
              <w:rFonts w:eastAsiaTheme="minorEastAsia" w:cstheme="minorBidi"/>
              <w:b w:val="0"/>
              <w:bCs w:val="0"/>
              <w:cap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102671498" w:history="1">
            <w:r w:rsidR="000F23E9" w:rsidRPr="00FC477D">
              <w:rPr>
                <w:rStyle w:val="Hyperlink"/>
                <w:noProof/>
              </w:rPr>
              <w:t>Task 1 Individual</w:t>
            </w:r>
            <w:r w:rsidR="000F23E9">
              <w:rPr>
                <w:noProof/>
                <w:webHidden/>
              </w:rPr>
              <w:tab/>
            </w:r>
            <w:r w:rsidR="000F23E9">
              <w:rPr>
                <w:noProof/>
                <w:webHidden/>
              </w:rPr>
              <w:fldChar w:fldCharType="begin"/>
            </w:r>
            <w:r w:rsidR="000F23E9">
              <w:rPr>
                <w:noProof/>
                <w:webHidden/>
              </w:rPr>
              <w:instrText xml:space="preserve"> PAGEREF _Toc102671498 \h </w:instrText>
            </w:r>
            <w:r w:rsidR="000F23E9">
              <w:rPr>
                <w:noProof/>
                <w:webHidden/>
              </w:rPr>
            </w:r>
            <w:r w:rsidR="000F23E9">
              <w:rPr>
                <w:noProof/>
                <w:webHidden/>
              </w:rPr>
              <w:fldChar w:fldCharType="separate"/>
            </w:r>
            <w:r w:rsidR="000F23E9">
              <w:rPr>
                <w:noProof/>
                <w:webHidden/>
              </w:rPr>
              <w:t>5</w:t>
            </w:r>
            <w:r w:rsidR="000F23E9">
              <w:rPr>
                <w:noProof/>
                <w:webHidden/>
              </w:rPr>
              <w:fldChar w:fldCharType="end"/>
            </w:r>
          </w:hyperlink>
        </w:p>
        <w:p w14:paraId="12A0B77C" w14:textId="772E8E0E" w:rsidR="000F23E9" w:rsidRDefault="000F23E9">
          <w:pPr>
            <w:pStyle w:val="TOC2"/>
            <w:tabs>
              <w:tab w:val="right" w:leader="dot" w:pos="10456"/>
            </w:tabs>
            <w:rPr>
              <w:rFonts w:eastAsiaTheme="minorEastAsia" w:cstheme="minorBidi"/>
              <w:smallCaps w:val="0"/>
              <w:noProof/>
              <w:sz w:val="24"/>
              <w:szCs w:val="24"/>
              <w:lang w:eastAsia="en-GB"/>
            </w:rPr>
          </w:pPr>
          <w:hyperlink w:anchor="_Toc102671499" w:history="1">
            <w:r w:rsidRPr="00FC477D">
              <w:rPr>
                <w:rStyle w:val="Hyperlink"/>
                <w:noProof/>
              </w:rPr>
              <w:t>Company’s Background</w:t>
            </w:r>
            <w:r>
              <w:rPr>
                <w:noProof/>
                <w:webHidden/>
              </w:rPr>
              <w:tab/>
            </w:r>
            <w:r>
              <w:rPr>
                <w:noProof/>
                <w:webHidden/>
              </w:rPr>
              <w:fldChar w:fldCharType="begin"/>
            </w:r>
            <w:r>
              <w:rPr>
                <w:noProof/>
                <w:webHidden/>
              </w:rPr>
              <w:instrText xml:space="preserve"> PAGEREF _Toc102671499 \h </w:instrText>
            </w:r>
            <w:r>
              <w:rPr>
                <w:noProof/>
                <w:webHidden/>
              </w:rPr>
            </w:r>
            <w:r>
              <w:rPr>
                <w:noProof/>
                <w:webHidden/>
              </w:rPr>
              <w:fldChar w:fldCharType="separate"/>
            </w:r>
            <w:r>
              <w:rPr>
                <w:noProof/>
                <w:webHidden/>
              </w:rPr>
              <w:t>5</w:t>
            </w:r>
            <w:r>
              <w:rPr>
                <w:noProof/>
                <w:webHidden/>
              </w:rPr>
              <w:fldChar w:fldCharType="end"/>
            </w:r>
          </w:hyperlink>
        </w:p>
        <w:p w14:paraId="3AABC5B2" w14:textId="3CC45EFF" w:rsidR="000F23E9" w:rsidRDefault="000F23E9">
          <w:pPr>
            <w:pStyle w:val="TOC2"/>
            <w:tabs>
              <w:tab w:val="right" w:leader="dot" w:pos="10456"/>
            </w:tabs>
            <w:rPr>
              <w:rFonts w:eastAsiaTheme="minorEastAsia" w:cstheme="minorBidi"/>
              <w:smallCaps w:val="0"/>
              <w:noProof/>
              <w:sz w:val="24"/>
              <w:szCs w:val="24"/>
              <w:lang w:eastAsia="en-GB"/>
            </w:rPr>
          </w:pPr>
          <w:hyperlink w:anchor="_Toc102671500" w:history="1">
            <w:r w:rsidRPr="00FC477D">
              <w:rPr>
                <w:rStyle w:val="Hyperlink"/>
                <w:noProof/>
              </w:rPr>
              <w:t>Business Environmental Analysis</w:t>
            </w:r>
            <w:r>
              <w:rPr>
                <w:noProof/>
                <w:webHidden/>
              </w:rPr>
              <w:tab/>
            </w:r>
            <w:r>
              <w:rPr>
                <w:noProof/>
                <w:webHidden/>
              </w:rPr>
              <w:fldChar w:fldCharType="begin"/>
            </w:r>
            <w:r>
              <w:rPr>
                <w:noProof/>
                <w:webHidden/>
              </w:rPr>
              <w:instrText xml:space="preserve"> PAGEREF _Toc102671500 \h </w:instrText>
            </w:r>
            <w:r>
              <w:rPr>
                <w:noProof/>
                <w:webHidden/>
              </w:rPr>
            </w:r>
            <w:r>
              <w:rPr>
                <w:noProof/>
                <w:webHidden/>
              </w:rPr>
              <w:fldChar w:fldCharType="separate"/>
            </w:r>
            <w:r>
              <w:rPr>
                <w:noProof/>
                <w:webHidden/>
              </w:rPr>
              <w:t>6</w:t>
            </w:r>
            <w:r>
              <w:rPr>
                <w:noProof/>
                <w:webHidden/>
              </w:rPr>
              <w:fldChar w:fldCharType="end"/>
            </w:r>
          </w:hyperlink>
        </w:p>
        <w:p w14:paraId="6ACC1999" w14:textId="7ECA8111" w:rsidR="000F23E9" w:rsidRDefault="000F23E9">
          <w:pPr>
            <w:pStyle w:val="TOC3"/>
            <w:tabs>
              <w:tab w:val="right" w:leader="dot" w:pos="10456"/>
            </w:tabs>
            <w:rPr>
              <w:rFonts w:eastAsiaTheme="minorEastAsia" w:cstheme="minorBidi"/>
              <w:i w:val="0"/>
              <w:iCs w:val="0"/>
              <w:noProof/>
              <w:sz w:val="24"/>
              <w:szCs w:val="24"/>
              <w:lang w:eastAsia="en-GB"/>
            </w:rPr>
          </w:pPr>
          <w:hyperlink w:anchor="_Toc102671501" w:history="1">
            <w:r w:rsidRPr="00FC477D">
              <w:rPr>
                <w:rStyle w:val="Hyperlink"/>
                <w:noProof/>
              </w:rPr>
              <w:t>Amazon WEB Culture Analysis</w:t>
            </w:r>
            <w:r>
              <w:rPr>
                <w:noProof/>
                <w:webHidden/>
              </w:rPr>
              <w:tab/>
            </w:r>
            <w:r>
              <w:rPr>
                <w:noProof/>
                <w:webHidden/>
              </w:rPr>
              <w:fldChar w:fldCharType="begin"/>
            </w:r>
            <w:r>
              <w:rPr>
                <w:noProof/>
                <w:webHidden/>
              </w:rPr>
              <w:instrText xml:space="preserve"> PAGEREF _Toc102671501 \h </w:instrText>
            </w:r>
            <w:r>
              <w:rPr>
                <w:noProof/>
                <w:webHidden/>
              </w:rPr>
            </w:r>
            <w:r>
              <w:rPr>
                <w:noProof/>
                <w:webHidden/>
              </w:rPr>
              <w:fldChar w:fldCharType="separate"/>
            </w:r>
            <w:r>
              <w:rPr>
                <w:noProof/>
                <w:webHidden/>
              </w:rPr>
              <w:t>6</w:t>
            </w:r>
            <w:r>
              <w:rPr>
                <w:noProof/>
                <w:webHidden/>
              </w:rPr>
              <w:fldChar w:fldCharType="end"/>
            </w:r>
          </w:hyperlink>
        </w:p>
        <w:p w14:paraId="32FEFDEA" w14:textId="6B4CCE92" w:rsidR="000F23E9" w:rsidRDefault="000F23E9">
          <w:pPr>
            <w:pStyle w:val="TOC2"/>
            <w:tabs>
              <w:tab w:val="right" w:leader="dot" w:pos="10456"/>
            </w:tabs>
            <w:rPr>
              <w:rFonts w:eastAsiaTheme="minorEastAsia" w:cstheme="minorBidi"/>
              <w:smallCaps w:val="0"/>
              <w:noProof/>
              <w:sz w:val="24"/>
              <w:szCs w:val="24"/>
              <w:lang w:eastAsia="en-GB"/>
            </w:rPr>
          </w:pPr>
          <w:hyperlink w:anchor="_Toc102671502" w:history="1">
            <w:r w:rsidRPr="00FC477D">
              <w:rPr>
                <w:rStyle w:val="Hyperlink"/>
                <w:noProof/>
              </w:rPr>
              <w:t>External Environmental Analysis</w:t>
            </w:r>
            <w:r>
              <w:rPr>
                <w:noProof/>
                <w:webHidden/>
              </w:rPr>
              <w:tab/>
            </w:r>
            <w:r>
              <w:rPr>
                <w:noProof/>
                <w:webHidden/>
              </w:rPr>
              <w:fldChar w:fldCharType="begin"/>
            </w:r>
            <w:r>
              <w:rPr>
                <w:noProof/>
                <w:webHidden/>
              </w:rPr>
              <w:instrText xml:space="preserve"> PAGEREF _Toc102671502 \h </w:instrText>
            </w:r>
            <w:r>
              <w:rPr>
                <w:noProof/>
                <w:webHidden/>
              </w:rPr>
            </w:r>
            <w:r>
              <w:rPr>
                <w:noProof/>
                <w:webHidden/>
              </w:rPr>
              <w:fldChar w:fldCharType="separate"/>
            </w:r>
            <w:r>
              <w:rPr>
                <w:noProof/>
                <w:webHidden/>
              </w:rPr>
              <w:t>7</w:t>
            </w:r>
            <w:r>
              <w:rPr>
                <w:noProof/>
                <w:webHidden/>
              </w:rPr>
              <w:fldChar w:fldCharType="end"/>
            </w:r>
          </w:hyperlink>
        </w:p>
        <w:p w14:paraId="7B5FD33E" w14:textId="102056D9" w:rsidR="000F23E9" w:rsidRDefault="000F23E9">
          <w:pPr>
            <w:pStyle w:val="TOC3"/>
            <w:tabs>
              <w:tab w:val="right" w:leader="dot" w:pos="10456"/>
            </w:tabs>
            <w:rPr>
              <w:rFonts w:eastAsiaTheme="minorEastAsia" w:cstheme="minorBidi"/>
              <w:i w:val="0"/>
              <w:iCs w:val="0"/>
              <w:noProof/>
              <w:sz w:val="24"/>
              <w:szCs w:val="24"/>
              <w:lang w:eastAsia="en-GB"/>
            </w:rPr>
          </w:pPr>
          <w:hyperlink w:anchor="_Toc102671503" w:history="1">
            <w:r w:rsidRPr="00FC477D">
              <w:rPr>
                <w:rStyle w:val="Hyperlink"/>
                <w:noProof/>
              </w:rPr>
              <w:t>Amazon PESTLE Analysis</w:t>
            </w:r>
            <w:r>
              <w:rPr>
                <w:noProof/>
                <w:webHidden/>
              </w:rPr>
              <w:tab/>
            </w:r>
            <w:r>
              <w:rPr>
                <w:noProof/>
                <w:webHidden/>
              </w:rPr>
              <w:fldChar w:fldCharType="begin"/>
            </w:r>
            <w:r>
              <w:rPr>
                <w:noProof/>
                <w:webHidden/>
              </w:rPr>
              <w:instrText xml:space="preserve"> PAGEREF _Toc102671503 \h </w:instrText>
            </w:r>
            <w:r>
              <w:rPr>
                <w:noProof/>
                <w:webHidden/>
              </w:rPr>
            </w:r>
            <w:r>
              <w:rPr>
                <w:noProof/>
                <w:webHidden/>
              </w:rPr>
              <w:fldChar w:fldCharType="separate"/>
            </w:r>
            <w:r>
              <w:rPr>
                <w:noProof/>
                <w:webHidden/>
              </w:rPr>
              <w:t>7</w:t>
            </w:r>
            <w:r>
              <w:rPr>
                <w:noProof/>
                <w:webHidden/>
              </w:rPr>
              <w:fldChar w:fldCharType="end"/>
            </w:r>
          </w:hyperlink>
        </w:p>
        <w:p w14:paraId="2637FE8A" w14:textId="51939681" w:rsidR="000F23E9" w:rsidRDefault="000F23E9">
          <w:pPr>
            <w:pStyle w:val="TOC2"/>
            <w:tabs>
              <w:tab w:val="right" w:leader="dot" w:pos="10456"/>
            </w:tabs>
            <w:rPr>
              <w:rFonts w:eastAsiaTheme="minorEastAsia" w:cstheme="minorBidi"/>
              <w:smallCaps w:val="0"/>
              <w:noProof/>
              <w:sz w:val="24"/>
              <w:szCs w:val="24"/>
              <w:lang w:eastAsia="en-GB"/>
            </w:rPr>
          </w:pPr>
          <w:hyperlink w:anchor="_Toc102671504" w:history="1">
            <w:r w:rsidRPr="00FC477D">
              <w:rPr>
                <w:rStyle w:val="Hyperlink"/>
                <w:noProof/>
              </w:rPr>
              <w:t>Amazon Industry Evaluation</w:t>
            </w:r>
            <w:r>
              <w:rPr>
                <w:noProof/>
                <w:webHidden/>
              </w:rPr>
              <w:tab/>
            </w:r>
            <w:r>
              <w:rPr>
                <w:noProof/>
                <w:webHidden/>
              </w:rPr>
              <w:fldChar w:fldCharType="begin"/>
            </w:r>
            <w:r>
              <w:rPr>
                <w:noProof/>
                <w:webHidden/>
              </w:rPr>
              <w:instrText xml:space="preserve"> PAGEREF _Toc102671504 \h </w:instrText>
            </w:r>
            <w:r>
              <w:rPr>
                <w:noProof/>
                <w:webHidden/>
              </w:rPr>
            </w:r>
            <w:r>
              <w:rPr>
                <w:noProof/>
                <w:webHidden/>
              </w:rPr>
              <w:fldChar w:fldCharType="separate"/>
            </w:r>
            <w:r>
              <w:rPr>
                <w:noProof/>
                <w:webHidden/>
              </w:rPr>
              <w:t>8</w:t>
            </w:r>
            <w:r>
              <w:rPr>
                <w:noProof/>
                <w:webHidden/>
              </w:rPr>
              <w:fldChar w:fldCharType="end"/>
            </w:r>
          </w:hyperlink>
        </w:p>
        <w:p w14:paraId="4D2CC847" w14:textId="34246166" w:rsidR="000F23E9" w:rsidRDefault="000F23E9">
          <w:pPr>
            <w:pStyle w:val="TOC2"/>
            <w:tabs>
              <w:tab w:val="right" w:leader="dot" w:pos="10456"/>
            </w:tabs>
            <w:rPr>
              <w:rFonts w:eastAsiaTheme="minorEastAsia" w:cstheme="minorBidi"/>
              <w:smallCaps w:val="0"/>
              <w:noProof/>
              <w:sz w:val="24"/>
              <w:szCs w:val="24"/>
              <w:lang w:eastAsia="en-GB"/>
            </w:rPr>
          </w:pPr>
          <w:hyperlink w:anchor="_Toc102671505" w:history="1">
            <w:r w:rsidRPr="00FC477D">
              <w:rPr>
                <w:rStyle w:val="Hyperlink"/>
                <w:noProof/>
              </w:rPr>
              <w:t>Amazon Porter’s Five Forces Model</w:t>
            </w:r>
            <w:r>
              <w:rPr>
                <w:noProof/>
                <w:webHidden/>
              </w:rPr>
              <w:tab/>
            </w:r>
            <w:r>
              <w:rPr>
                <w:noProof/>
                <w:webHidden/>
              </w:rPr>
              <w:fldChar w:fldCharType="begin"/>
            </w:r>
            <w:r>
              <w:rPr>
                <w:noProof/>
                <w:webHidden/>
              </w:rPr>
              <w:instrText xml:space="preserve"> PAGEREF _Toc102671505 \h </w:instrText>
            </w:r>
            <w:r>
              <w:rPr>
                <w:noProof/>
                <w:webHidden/>
              </w:rPr>
            </w:r>
            <w:r>
              <w:rPr>
                <w:noProof/>
                <w:webHidden/>
              </w:rPr>
              <w:fldChar w:fldCharType="separate"/>
            </w:r>
            <w:r>
              <w:rPr>
                <w:noProof/>
                <w:webHidden/>
              </w:rPr>
              <w:t>10</w:t>
            </w:r>
            <w:r>
              <w:rPr>
                <w:noProof/>
                <w:webHidden/>
              </w:rPr>
              <w:fldChar w:fldCharType="end"/>
            </w:r>
          </w:hyperlink>
        </w:p>
        <w:p w14:paraId="4A0C24F5" w14:textId="0C196E8A" w:rsidR="000F23E9" w:rsidRDefault="000F23E9">
          <w:pPr>
            <w:pStyle w:val="TOC3"/>
            <w:tabs>
              <w:tab w:val="right" w:leader="dot" w:pos="10456"/>
            </w:tabs>
            <w:rPr>
              <w:rFonts w:eastAsiaTheme="minorEastAsia" w:cstheme="minorBidi"/>
              <w:i w:val="0"/>
              <w:iCs w:val="0"/>
              <w:noProof/>
              <w:sz w:val="24"/>
              <w:szCs w:val="24"/>
              <w:lang w:eastAsia="en-GB"/>
            </w:rPr>
          </w:pPr>
          <w:hyperlink w:anchor="_Toc102671506" w:history="1">
            <w:r w:rsidRPr="00FC477D">
              <w:rPr>
                <w:rStyle w:val="Hyperlink"/>
                <w:noProof/>
              </w:rPr>
              <w:t>Threat of New Entrant – Low</w:t>
            </w:r>
            <w:r>
              <w:rPr>
                <w:noProof/>
                <w:webHidden/>
              </w:rPr>
              <w:tab/>
            </w:r>
            <w:r>
              <w:rPr>
                <w:noProof/>
                <w:webHidden/>
              </w:rPr>
              <w:fldChar w:fldCharType="begin"/>
            </w:r>
            <w:r>
              <w:rPr>
                <w:noProof/>
                <w:webHidden/>
              </w:rPr>
              <w:instrText xml:space="preserve"> PAGEREF _Toc102671506 \h </w:instrText>
            </w:r>
            <w:r>
              <w:rPr>
                <w:noProof/>
                <w:webHidden/>
              </w:rPr>
            </w:r>
            <w:r>
              <w:rPr>
                <w:noProof/>
                <w:webHidden/>
              </w:rPr>
              <w:fldChar w:fldCharType="separate"/>
            </w:r>
            <w:r>
              <w:rPr>
                <w:noProof/>
                <w:webHidden/>
              </w:rPr>
              <w:t>10</w:t>
            </w:r>
            <w:r>
              <w:rPr>
                <w:noProof/>
                <w:webHidden/>
              </w:rPr>
              <w:fldChar w:fldCharType="end"/>
            </w:r>
          </w:hyperlink>
        </w:p>
        <w:p w14:paraId="4EF2AAB0" w14:textId="5F6C99CC" w:rsidR="000F23E9" w:rsidRDefault="000F23E9">
          <w:pPr>
            <w:pStyle w:val="TOC3"/>
            <w:tabs>
              <w:tab w:val="right" w:leader="dot" w:pos="10456"/>
            </w:tabs>
            <w:rPr>
              <w:rFonts w:eastAsiaTheme="minorEastAsia" w:cstheme="minorBidi"/>
              <w:i w:val="0"/>
              <w:iCs w:val="0"/>
              <w:noProof/>
              <w:sz w:val="24"/>
              <w:szCs w:val="24"/>
              <w:lang w:eastAsia="en-GB"/>
            </w:rPr>
          </w:pPr>
          <w:hyperlink w:anchor="_Toc102671507" w:history="1">
            <w:r w:rsidRPr="00FC477D">
              <w:rPr>
                <w:rStyle w:val="Hyperlink"/>
                <w:noProof/>
              </w:rPr>
              <w:t>Bargaining power of buyers – High</w:t>
            </w:r>
            <w:r>
              <w:rPr>
                <w:noProof/>
                <w:webHidden/>
              </w:rPr>
              <w:tab/>
            </w:r>
            <w:r>
              <w:rPr>
                <w:noProof/>
                <w:webHidden/>
              </w:rPr>
              <w:fldChar w:fldCharType="begin"/>
            </w:r>
            <w:r>
              <w:rPr>
                <w:noProof/>
                <w:webHidden/>
              </w:rPr>
              <w:instrText xml:space="preserve"> PAGEREF _Toc102671507 \h </w:instrText>
            </w:r>
            <w:r>
              <w:rPr>
                <w:noProof/>
                <w:webHidden/>
              </w:rPr>
            </w:r>
            <w:r>
              <w:rPr>
                <w:noProof/>
                <w:webHidden/>
              </w:rPr>
              <w:fldChar w:fldCharType="separate"/>
            </w:r>
            <w:r>
              <w:rPr>
                <w:noProof/>
                <w:webHidden/>
              </w:rPr>
              <w:t>10</w:t>
            </w:r>
            <w:r>
              <w:rPr>
                <w:noProof/>
                <w:webHidden/>
              </w:rPr>
              <w:fldChar w:fldCharType="end"/>
            </w:r>
          </w:hyperlink>
        </w:p>
        <w:p w14:paraId="4E8AFA0D" w14:textId="3DCDA0B9" w:rsidR="000F23E9" w:rsidRDefault="000F23E9">
          <w:pPr>
            <w:pStyle w:val="TOC3"/>
            <w:tabs>
              <w:tab w:val="right" w:leader="dot" w:pos="10456"/>
            </w:tabs>
            <w:rPr>
              <w:rFonts w:eastAsiaTheme="minorEastAsia" w:cstheme="minorBidi"/>
              <w:i w:val="0"/>
              <w:iCs w:val="0"/>
              <w:noProof/>
              <w:sz w:val="24"/>
              <w:szCs w:val="24"/>
              <w:lang w:eastAsia="en-GB"/>
            </w:rPr>
          </w:pPr>
          <w:hyperlink w:anchor="_Toc102671508" w:history="1">
            <w:r w:rsidRPr="00FC477D">
              <w:rPr>
                <w:rStyle w:val="Hyperlink"/>
                <w:noProof/>
              </w:rPr>
              <w:t>Threat of substitute – High</w:t>
            </w:r>
            <w:r>
              <w:rPr>
                <w:noProof/>
                <w:webHidden/>
              </w:rPr>
              <w:tab/>
            </w:r>
            <w:r>
              <w:rPr>
                <w:noProof/>
                <w:webHidden/>
              </w:rPr>
              <w:fldChar w:fldCharType="begin"/>
            </w:r>
            <w:r>
              <w:rPr>
                <w:noProof/>
                <w:webHidden/>
              </w:rPr>
              <w:instrText xml:space="preserve"> PAGEREF _Toc102671508 \h </w:instrText>
            </w:r>
            <w:r>
              <w:rPr>
                <w:noProof/>
                <w:webHidden/>
              </w:rPr>
            </w:r>
            <w:r>
              <w:rPr>
                <w:noProof/>
                <w:webHidden/>
              </w:rPr>
              <w:fldChar w:fldCharType="separate"/>
            </w:r>
            <w:r>
              <w:rPr>
                <w:noProof/>
                <w:webHidden/>
              </w:rPr>
              <w:t>11</w:t>
            </w:r>
            <w:r>
              <w:rPr>
                <w:noProof/>
                <w:webHidden/>
              </w:rPr>
              <w:fldChar w:fldCharType="end"/>
            </w:r>
          </w:hyperlink>
        </w:p>
        <w:p w14:paraId="44A7B5F0" w14:textId="065988D3" w:rsidR="000F23E9" w:rsidRDefault="000F23E9">
          <w:pPr>
            <w:pStyle w:val="TOC3"/>
            <w:tabs>
              <w:tab w:val="right" w:leader="dot" w:pos="10456"/>
            </w:tabs>
            <w:rPr>
              <w:rFonts w:eastAsiaTheme="minorEastAsia" w:cstheme="minorBidi"/>
              <w:i w:val="0"/>
              <w:iCs w:val="0"/>
              <w:noProof/>
              <w:sz w:val="24"/>
              <w:szCs w:val="24"/>
              <w:lang w:eastAsia="en-GB"/>
            </w:rPr>
          </w:pPr>
          <w:hyperlink w:anchor="_Toc102671509" w:history="1">
            <w:r w:rsidRPr="00FC477D">
              <w:rPr>
                <w:rStyle w:val="Hyperlink"/>
                <w:noProof/>
              </w:rPr>
              <w:t>Bargaining Power of Suppliers – Low to Moderate</w:t>
            </w:r>
            <w:r>
              <w:rPr>
                <w:noProof/>
                <w:webHidden/>
              </w:rPr>
              <w:tab/>
            </w:r>
            <w:r>
              <w:rPr>
                <w:noProof/>
                <w:webHidden/>
              </w:rPr>
              <w:fldChar w:fldCharType="begin"/>
            </w:r>
            <w:r>
              <w:rPr>
                <w:noProof/>
                <w:webHidden/>
              </w:rPr>
              <w:instrText xml:space="preserve"> PAGEREF _Toc102671509 \h </w:instrText>
            </w:r>
            <w:r>
              <w:rPr>
                <w:noProof/>
                <w:webHidden/>
              </w:rPr>
            </w:r>
            <w:r>
              <w:rPr>
                <w:noProof/>
                <w:webHidden/>
              </w:rPr>
              <w:fldChar w:fldCharType="separate"/>
            </w:r>
            <w:r>
              <w:rPr>
                <w:noProof/>
                <w:webHidden/>
              </w:rPr>
              <w:t>11</w:t>
            </w:r>
            <w:r>
              <w:rPr>
                <w:noProof/>
                <w:webHidden/>
              </w:rPr>
              <w:fldChar w:fldCharType="end"/>
            </w:r>
          </w:hyperlink>
        </w:p>
        <w:p w14:paraId="70FBA3A2" w14:textId="0DC22E27" w:rsidR="000F23E9" w:rsidRDefault="000F23E9">
          <w:pPr>
            <w:pStyle w:val="TOC3"/>
            <w:tabs>
              <w:tab w:val="right" w:leader="dot" w:pos="10456"/>
            </w:tabs>
            <w:rPr>
              <w:rFonts w:eastAsiaTheme="minorEastAsia" w:cstheme="minorBidi"/>
              <w:i w:val="0"/>
              <w:iCs w:val="0"/>
              <w:noProof/>
              <w:sz w:val="24"/>
              <w:szCs w:val="24"/>
              <w:lang w:eastAsia="en-GB"/>
            </w:rPr>
          </w:pPr>
          <w:hyperlink w:anchor="_Toc102671510" w:history="1">
            <w:r w:rsidRPr="00FC477D">
              <w:rPr>
                <w:rStyle w:val="Hyperlink"/>
                <w:noProof/>
              </w:rPr>
              <w:t>Competitive Rivalry – Moderate to High</w:t>
            </w:r>
            <w:r>
              <w:rPr>
                <w:noProof/>
                <w:webHidden/>
              </w:rPr>
              <w:tab/>
            </w:r>
            <w:r>
              <w:rPr>
                <w:noProof/>
                <w:webHidden/>
              </w:rPr>
              <w:fldChar w:fldCharType="begin"/>
            </w:r>
            <w:r>
              <w:rPr>
                <w:noProof/>
                <w:webHidden/>
              </w:rPr>
              <w:instrText xml:space="preserve"> PAGEREF _Toc102671510 \h </w:instrText>
            </w:r>
            <w:r>
              <w:rPr>
                <w:noProof/>
                <w:webHidden/>
              </w:rPr>
            </w:r>
            <w:r>
              <w:rPr>
                <w:noProof/>
                <w:webHidden/>
              </w:rPr>
              <w:fldChar w:fldCharType="separate"/>
            </w:r>
            <w:r>
              <w:rPr>
                <w:noProof/>
                <w:webHidden/>
              </w:rPr>
              <w:t>11</w:t>
            </w:r>
            <w:r>
              <w:rPr>
                <w:noProof/>
                <w:webHidden/>
              </w:rPr>
              <w:fldChar w:fldCharType="end"/>
            </w:r>
          </w:hyperlink>
        </w:p>
        <w:p w14:paraId="00C169D4" w14:textId="3EB64E95" w:rsidR="000F23E9" w:rsidRDefault="000F23E9">
          <w:pPr>
            <w:pStyle w:val="TOC2"/>
            <w:tabs>
              <w:tab w:val="right" w:leader="dot" w:pos="10456"/>
            </w:tabs>
            <w:rPr>
              <w:rFonts w:eastAsiaTheme="minorEastAsia" w:cstheme="minorBidi"/>
              <w:smallCaps w:val="0"/>
              <w:noProof/>
              <w:sz w:val="24"/>
              <w:szCs w:val="24"/>
              <w:lang w:eastAsia="en-GB"/>
            </w:rPr>
          </w:pPr>
          <w:hyperlink w:anchor="_Toc102671511" w:history="1">
            <w:r w:rsidRPr="00FC477D">
              <w:rPr>
                <w:rStyle w:val="Hyperlink"/>
                <w:noProof/>
              </w:rPr>
              <w:t>Organisational Culture</w:t>
            </w:r>
            <w:r>
              <w:rPr>
                <w:noProof/>
                <w:webHidden/>
              </w:rPr>
              <w:tab/>
            </w:r>
            <w:r>
              <w:rPr>
                <w:noProof/>
                <w:webHidden/>
              </w:rPr>
              <w:fldChar w:fldCharType="begin"/>
            </w:r>
            <w:r>
              <w:rPr>
                <w:noProof/>
                <w:webHidden/>
              </w:rPr>
              <w:instrText xml:space="preserve"> PAGEREF _Toc102671511 \h </w:instrText>
            </w:r>
            <w:r>
              <w:rPr>
                <w:noProof/>
                <w:webHidden/>
              </w:rPr>
            </w:r>
            <w:r>
              <w:rPr>
                <w:noProof/>
                <w:webHidden/>
              </w:rPr>
              <w:fldChar w:fldCharType="separate"/>
            </w:r>
            <w:r>
              <w:rPr>
                <w:noProof/>
                <w:webHidden/>
              </w:rPr>
              <w:t>11</w:t>
            </w:r>
            <w:r>
              <w:rPr>
                <w:noProof/>
                <w:webHidden/>
              </w:rPr>
              <w:fldChar w:fldCharType="end"/>
            </w:r>
          </w:hyperlink>
        </w:p>
        <w:p w14:paraId="170593C1" w14:textId="1E098F13" w:rsidR="000F23E9" w:rsidRDefault="000F23E9">
          <w:pPr>
            <w:pStyle w:val="TOC2"/>
            <w:tabs>
              <w:tab w:val="right" w:leader="dot" w:pos="10456"/>
            </w:tabs>
            <w:rPr>
              <w:rFonts w:eastAsiaTheme="minorEastAsia" w:cstheme="minorBidi"/>
              <w:smallCaps w:val="0"/>
              <w:noProof/>
              <w:sz w:val="24"/>
              <w:szCs w:val="24"/>
              <w:lang w:eastAsia="en-GB"/>
            </w:rPr>
          </w:pPr>
          <w:hyperlink w:anchor="_Toc102671512" w:history="1">
            <w:r w:rsidRPr="00FC477D">
              <w:rPr>
                <w:rStyle w:val="Hyperlink"/>
                <w:noProof/>
              </w:rPr>
              <w:t>Amazon Culture and External Factors</w:t>
            </w:r>
            <w:r>
              <w:rPr>
                <w:noProof/>
                <w:webHidden/>
              </w:rPr>
              <w:tab/>
            </w:r>
            <w:r>
              <w:rPr>
                <w:noProof/>
                <w:webHidden/>
              </w:rPr>
              <w:fldChar w:fldCharType="begin"/>
            </w:r>
            <w:r>
              <w:rPr>
                <w:noProof/>
                <w:webHidden/>
              </w:rPr>
              <w:instrText xml:space="preserve"> PAGEREF _Toc102671512 \h </w:instrText>
            </w:r>
            <w:r>
              <w:rPr>
                <w:noProof/>
                <w:webHidden/>
              </w:rPr>
            </w:r>
            <w:r>
              <w:rPr>
                <w:noProof/>
                <w:webHidden/>
              </w:rPr>
              <w:fldChar w:fldCharType="separate"/>
            </w:r>
            <w:r>
              <w:rPr>
                <w:noProof/>
                <w:webHidden/>
              </w:rPr>
              <w:t>11</w:t>
            </w:r>
            <w:r>
              <w:rPr>
                <w:noProof/>
                <w:webHidden/>
              </w:rPr>
              <w:fldChar w:fldCharType="end"/>
            </w:r>
          </w:hyperlink>
        </w:p>
        <w:p w14:paraId="4C020D42" w14:textId="309630AF" w:rsidR="000F23E9" w:rsidRDefault="000F23E9">
          <w:pPr>
            <w:pStyle w:val="TOC2"/>
            <w:tabs>
              <w:tab w:val="right" w:leader="dot" w:pos="10456"/>
            </w:tabs>
            <w:rPr>
              <w:rFonts w:eastAsiaTheme="minorEastAsia" w:cstheme="minorBidi"/>
              <w:smallCaps w:val="0"/>
              <w:noProof/>
              <w:sz w:val="24"/>
              <w:szCs w:val="24"/>
              <w:lang w:eastAsia="en-GB"/>
            </w:rPr>
          </w:pPr>
          <w:hyperlink w:anchor="_Toc102671513" w:history="1">
            <w:r w:rsidRPr="00FC477D">
              <w:rPr>
                <w:rStyle w:val="Hyperlink"/>
                <w:noProof/>
              </w:rPr>
              <w:t>Amazon Culture and Performance</w:t>
            </w:r>
            <w:r>
              <w:rPr>
                <w:noProof/>
                <w:webHidden/>
              </w:rPr>
              <w:tab/>
            </w:r>
            <w:r>
              <w:rPr>
                <w:noProof/>
                <w:webHidden/>
              </w:rPr>
              <w:fldChar w:fldCharType="begin"/>
            </w:r>
            <w:r>
              <w:rPr>
                <w:noProof/>
                <w:webHidden/>
              </w:rPr>
              <w:instrText xml:space="preserve"> PAGEREF _Toc102671513 \h </w:instrText>
            </w:r>
            <w:r>
              <w:rPr>
                <w:noProof/>
                <w:webHidden/>
              </w:rPr>
            </w:r>
            <w:r>
              <w:rPr>
                <w:noProof/>
                <w:webHidden/>
              </w:rPr>
              <w:fldChar w:fldCharType="separate"/>
            </w:r>
            <w:r>
              <w:rPr>
                <w:noProof/>
                <w:webHidden/>
              </w:rPr>
              <w:t>12</w:t>
            </w:r>
            <w:r>
              <w:rPr>
                <w:noProof/>
                <w:webHidden/>
              </w:rPr>
              <w:fldChar w:fldCharType="end"/>
            </w:r>
          </w:hyperlink>
        </w:p>
        <w:p w14:paraId="05C38086" w14:textId="551D0867" w:rsidR="000F23E9" w:rsidRDefault="000F23E9">
          <w:pPr>
            <w:pStyle w:val="TOC2"/>
            <w:tabs>
              <w:tab w:val="right" w:leader="dot" w:pos="10456"/>
            </w:tabs>
            <w:rPr>
              <w:rFonts w:eastAsiaTheme="minorEastAsia" w:cstheme="minorBidi"/>
              <w:smallCaps w:val="0"/>
              <w:noProof/>
              <w:sz w:val="24"/>
              <w:szCs w:val="24"/>
              <w:lang w:eastAsia="en-GB"/>
            </w:rPr>
          </w:pPr>
          <w:hyperlink w:anchor="_Toc102671514" w:history="1">
            <w:r w:rsidRPr="00FC477D">
              <w:rPr>
                <w:rStyle w:val="Hyperlink"/>
                <w:noProof/>
              </w:rPr>
              <w:t>Ethical Dilemma</w:t>
            </w:r>
            <w:r>
              <w:rPr>
                <w:noProof/>
                <w:webHidden/>
              </w:rPr>
              <w:tab/>
            </w:r>
            <w:r>
              <w:rPr>
                <w:noProof/>
                <w:webHidden/>
              </w:rPr>
              <w:fldChar w:fldCharType="begin"/>
            </w:r>
            <w:r>
              <w:rPr>
                <w:noProof/>
                <w:webHidden/>
              </w:rPr>
              <w:instrText xml:space="preserve"> PAGEREF _Toc102671514 \h </w:instrText>
            </w:r>
            <w:r>
              <w:rPr>
                <w:noProof/>
                <w:webHidden/>
              </w:rPr>
            </w:r>
            <w:r>
              <w:rPr>
                <w:noProof/>
                <w:webHidden/>
              </w:rPr>
              <w:fldChar w:fldCharType="separate"/>
            </w:r>
            <w:r>
              <w:rPr>
                <w:noProof/>
                <w:webHidden/>
              </w:rPr>
              <w:t>12</w:t>
            </w:r>
            <w:r>
              <w:rPr>
                <w:noProof/>
                <w:webHidden/>
              </w:rPr>
              <w:fldChar w:fldCharType="end"/>
            </w:r>
          </w:hyperlink>
        </w:p>
        <w:p w14:paraId="382640E3" w14:textId="20492968" w:rsidR="000F23E9" w:rsidRDefault="000F23E9">
          <w:pPr>
            <w:pStyle w:val="TOC2"/>
            <w:tabs>
              <w:tab w:val="right" w:leader="dot" w:pos="10456"/>
            </w:tabs>
            <w:rPr>
              <w:rFonts w:eastAsiaTheme="minorEastAsia" w:cstheme="minorBidi"/>
              <w:smallCaps w:val="0"/>
              <w:noProof/>
              <w:sz w:val="24"/>
              <w:szCs w:val="24"/>
              <w:lang w:eastAsia="en-GB"/>
            </w:rPr>
          </w:pPr>
          <w:hyperlink w:anchor="_Toc102671515" w:history="1">
            <w:r w:rsidRPr="00FC477D">
              <w:rPr>
                <w:rStyle w:val="Hyperlink"/>
                <w:noProof/>
              </w:rPr>
              <w:t>Conclusion and Recommendations</w:t>
            </w:r>
            <w:r>
              <w:rPr>
                <w:noProof/>
                <w:webHidden/>
              </w:rPr>
              <w:tab/>
            </w:r>
            <w:r>
              <w:rPr>
                <w:noProof/>
                <w:webHidden/>
              </w:rPr>
              <w:fldChar w:fldCharType="begin"/>
            </w:r>
            <w:r>
              <w:rPr>
                <w:noProof/>
                <w:webHidden/>
              </w:rPr>
              <w:instrText xml:space="preserve"> PAGEREF _Toc102671515 \h </w:instrText>
            </w:r>
            <w:r>
              <w:rPr>
                <w:noProof/>
                <w:webHidden/>
              </w:rPr>
            </w:r>
            <w:r>
              <w:rPr>
                <w:noProof/>
                <w:webHidden/>
              </w:rPr>
              <w:fldChar w:fldCharType="separate"/>
            </w:r>
            <w:r>
              <w:rPr>
                <w:noProof/>
                <w:webHidden/>
              </w:rPr>
              <w:t>13</w:t>
            </w:r>
            <w:r>
              <w:rPr>
                <w:noProof/>
                <w:webHidden/>
              </w:rPr>
              <w:fldChar w:fldCharType="end"/>
            </w:r>
          </w:hyperlink>
        </w:p>
        <w:p w14:paraId="2E9424C0" w14:textId="3F227435" w:rsidR="000F23E9" w:rsidRDefault="000F23E9">
          <w:pPr>
            <w:pStyle w:val="TOC1"/>
            <w:tabs>
              <w:tab w:val="right" w:leader="dot" w:pos="10456"/>
            </w:tabs>
            <w:rPr>
              <w:rFonts w:eastAsiaTheme="minorEastAsia" w:cstheme="minorBidi"/>
              <w:b w:val="0"/>
              <w:bCs w:val="0"/>
              <w:caps w:val="0"/>
              <w:noProof/>
              <w:sz w:val="24"/>
              <w:szCs w:val="24"/>
              <w:lang w:eastAsia="en-GB"/>
            </w:rPr>
          </w:pPr>
          <w:hyperlink w:anchor="_Toc102671516" w:history="1">
            <w:r w:rsidRPr="00FC477D">
              <w:rPr>
                <w:rStyle w:val="Hyperlink"/>
                <w:noProof/>
              </w:rPr>
              <w:t>Task 2 Individual Reflective</w:t>
            </w:r>
            <w:r>
              <w:rPr>
                <w:noProof/>
                <w:webHidden/>
              </w:rPr>
              <w:tab/>
            </w:r>
            <w:r>
              <w:rPr>
                <w:noProof/>
                <w:webHidden/>
              </w:rPr>
              <w:fldChar w:fldCharType="begin"/>
            </w:r>
            <w:r>
              <w:rPr>
                <w:noProof/>
                <w:webHidden/>
              </w:rPr>
              <w:instrText xml:space="preserve"> PAGEREF _Toc102671516 \h </w:instrText>
            </w:r>
            <w:r>
              <w:rPr>
                <w:noProof/>
                <w:webHidden/>
              </w:rPr>
            </w:r>
            <w:r>
              <w:rPr>
                <w:noProof/>
                <w:webHidden/>
              </w:rPr>
              <w:fldChar w:fldCharType="separate"/>
            </w:r>
            <w:r>
              <w:rPr>
                <w:noProof/>
                <w:webHidden/>
              </w:rPr>
              <w:t>14</w:t>
            </w:r>
            <w:r>
              <w:rPr>
                <w:noProof/>
                <w:webHidden/>
              </w:rPr>
              <w:fldChar w:fldCharType="end"/>
            </w:r>
          </w:hyperlink>
        </w:p>
        <w:p w14:paraId="687EDFB1" w14:textId="04529CE4" w:rsidR="00C0008A" w:rsidRDefault="00C0008A">
          <w:r>
            <w:rPr>
              <w:b/>
              <w:bCs/>
              <w:noProof/>
            </w:rPr>
            <w:fldChar w:fldCharType="end"/>
          </w:r>
        </w:p>
      </w:sdtContent>
    </w:sdt>
    <w:p w14:paraId="0C5A16DD" w14:textId="572B5409" w:rsidR="008E3F15" w:rsidRDefault="008E3F15">
      <w:pPr>
        <w:rPr>
          <w:rFonts w:cs="Arial"/>
          <w:b/>
          <w:bCs/>
        </w:rPr>
      </w:pPr>
      <w:r>
        <w:rPr>
          <w:rFonts w:cs="Arial"/>
          <w:b/>
          <w:bCs/>
        </w:rPr>
        <w:br w:type="page"/>
      </w:r>
    </w:p>
    <w:p w14:paraId="2805DBCC" w14:textId="54AEAF82" w:rsidR="00C27A36" w:rsidRPr="00B93030" w:rsidRDefault="000B5B92" w:rsidP="00B93030">
      <w:pPr>
        <w:pStyle w:val="Title"/>
        <w:rPr>
          <w:rFonts w:eastAsiaTheme="minorHAnsi"/>
        </w:rPr>
      </w:pPr>
      <w:r w:rsidRPr="00B93030">
        <w:rPr>
          <w:rFonts w:eastAsiaTheme="minorHAnsi"/>
        </w:rPr>
        <w:lastRenderedPageBreak/>
        <w:t>Introduction</w:t>
      </w:r>
    </w:p>
    <w:p w14:paraId="5E54862C" w14:textId="388EC308" w:rsidR="00B93030" w:rsidRDefault="00B93030" w:rsidP="00894C40">
      <w:pPr>
        <w:spacing w:line="360" w:lineRule="auto"/>
        <w:rPr>
          <w:rFonts w:cs="Arial"/>
          <w:b/>
          <w:bCs/>
          <w:highlight w:val="yellow"/>
        </w:rPr>
      </w:pPr>
    </w:p>
    <w:p w14:paraId="2E81A703" w14:textId="77777777" w:rsidR="00726075" w:rsidRDefault="00726075" w:rsidP="00726075">
      <w:pPr>
        <w:spacing w:line="360" w:lineRule="auto"/>
        <w:jc w:val="both"/>
        <w:rPr>
          <w:rFonts w:ascii="Times New Roman" w:hAnsi="Times New Roman"/>
        </w:rPr>
      </w:pPr>
      <w:r>
        <w:t>The purpose of this report is to highlight Amazon's organisational culture, the impact of its business decisions on the market, and the effectiveness of those decisions based on its culture. Amazon.com Inc. has been selected as one of the largest and most successful e-commercial organisations at present. This organisation has been selected as one of the top 5 largest organisations that impacted customer behaviour through its organisation culture.</w:t>
      </w:r>
    </w:p>
    <w:p w14:paraId="3EF0EBB7" w14:textId="63AA5D4A" w:rsidR="00726075" w:rsidRDefault="00726075" w:rsidP="00726075">
      <w:pPr>
        <w:spacing w:line="360" w:lineRule="auto"/>
        <w:jc w:val="both"/>
      </w:pPr>
      <w:r>
        <w:t xml:space="preserve">In this report, we will briefly explain the organization's history, growth, products and services, and the type of </w:t>
      </w:r>
      <w:r w:rsidR="006E7D0F">
        <w:t>the</w:t>
      </w:r>
      <w:r>
        <w:t xml:space="preserve"> company's current market share and the volume of employees have It also critically evaluates the business environment using the Web Culture model, as well as internal and external analysis techniques such as PETEL and SWOT, identifying the weaknesses, strengths, and opportunities, which are internal factors, and political and environmental factors, which are external factors.</w:t>
      </w:r>
    </w:p>
    <w:p w14:paraId="3B8FAC37" w14:textId="77777777" w:rsidR="00726075" w:rsidRDefault="00726075" w:rsidP="00726075">
      <w:pPr>
        <w:spacing w:line="360" w:lineRule="auto"/>
        <w:jc w:val="both"/>
      </w:pPr>
      <w:r>
        <w:t>Amazon has also been evaluated as an industry using a power tool such as Porter’s 5 Forces, which explains the driving changes. There will also be a summary of the report and suggestions for how Amazon should move forward.</w:t>
      </w:r>
    </w:p>
    <w:p w14:paraId="49C02903" w14:textId="77777777" w:rsidR="00726075" w:rsidRPr="00B54BFD" w:rsidRDefault="00726075" w:rsidP="00B54BFD">
      <w:pPr>
        <w:spacing w:line="360" w:lineRule="auto"/>
        <w:jc w:val="both"/>
        <w:rPr>
          <w:rFonts w:cs="Arial"/>
        </w:rPr>
      </w:pPr>
    </w:p>
    <w:p w14:paraId="06FDFBAE" w14:textId="00A4983B" w:rsidR="00325BCB" w:rsidRPr="00BD6D15" w:rsidRDefault="00325BCB" w:rsidP="006A0DEF">
      <w:pPr>
        <w:spacing w:line="360" w:lineRule="auto"/>
        <w:jc w:val="both"/>
        <w:rPr>
          <w:rFonts w:cs="Arial"/>
        </w:rPr>
      </w:pPr>
    </w:p>
    <w:p w14:paraId="67E23118" w14:textId="77777777" w:rsidR="00F41BF9" w:rsidRPr="00894C40" w:rsidRDefault="00F41BF9" w:rsidP="00894C40">
      <w:pPr>
        <w:spacing w:line="360" w:lineRule="auto"/>
        <w:rPr>
          <w:rFonts w:cs="Arial"/>
          <w:b/>
          <w:bCs/>
        </w:rPr>
      </w:pPr>
      <w:r w:rsidRPr="00894C40">
        <w:rPr>
          <w:rFonts w:cs="Arial"/>
          <w:b/>
          <w:bCs/>
        </w:rPr>
        <w:br w:type="page"/>
      </w:r>
    </w:p>
    <w:p w14:paraId="6936A444" w14:textId="2B5F6FBB" w:rsidR="000B5B92" w:rsidRPr="00274BCC" w:rsidRDefault="009863A0" w:rsidP="00D347E4">
      <w:pPr>
        <w:spacing w:line="360" w:lineRule="auto"/>
        <w:rPr>
          <w:rFonts w:cs="Arial"/>
          <w:b/>
          <w:bCs/>
        </w:rPr>
      </w:pPr>
      <w:bookmarkStart w:id="0" w:name="_Toc102671498"/>
      <w:r w:rsidRPr="00D347E4">
        <w:rPr>
          <w:rStyle w:val="Heading1Char"/>
        </w:rPr>
        <w:lastRenderedPageBreak/>
        <w:t>Task 1 Individual</w:t>
      </w:r>
      <w:bookmarkEnd w:id="0"/>
      <w:r w:rsidR="000B5B92" w:rsidRPr="00894C40">
        <w:rPr>
          <w:rFonts w:cs="Arial"/>
        </w:rPr>
        <w:t xml:space="preserve"> </w:t>
      </w:r>
    </w:p>
    <w:p w14:paraId="5470A1BD" w14:textId="30478C7B" w:rsidR="00274BCC" w:rsidRDefault="000B5B92" w:rsidP="00590F77">
      <w:pPr>
        <w:pStyle w:val="Heading2"/>
      </w:pPr>
      <w:bookmarkStart w:id="1" w:name="_Toc102671499"/>
      <w:r w:rsidRPr="00894C40">
        <w:t>Company’s Background</w:t>
      </w:r>
      <w:bookmarkEnd w:id="1"/>
      <w:r w:rsidRPr="00894C40">
        <w:t xml:space="preserve"> </w:t>
      </w:r>
    </w:p>
    <w:p w14:paraId="43E5061A" w14:textId="77777777" w:rsidR="00C417A0" w:rsidRPr="00C417A0" w:rsidRDefault="00C417A0" w:rsidP="00C417A0"/>
    <w:p w14:paraId="690F8594" w14:textId="1C747928" w:rsidR="001C0D4D" w:rsidRDefault="00C417A0" w:rsidP="00D53766">
      <w:pPr>
        <w:spacing w:line="360" w:lineRule="auto"/>
        <w:jc w:val="both"/>
        <w:rPr>
          <w:rFonts w:cs="Arial"/>
        </w:rPr>
      </w:pPr>
      <w:r w:rsidRPr="00C417A0">
        <w:rPr>
          <w:rFonts w:cs="Arial"/>
        </w:rPr>
        <w:t xml:space="preserve">It was founded in Washington in 1994, and the website went live in July 1995. As the world's largest and most popular e-retailer, Amazon.com has grown in less than twenty years. This year's sales were 386 billion dollars, with a profit of 21.3 billion </w:t>
      </w:r>
      <w:r w:rsidR="00FA566B" w:rsidRPr="00C417A0">
        <w:rPr>
          <w:rFonts w:cs="Arial"/>
        </w:rPr>
        <w:t>dollars.</w:t>
      </w:r>
      <w:r w:rsidR="001C0D4D" w:rsidRPr="00393A7F">
        <w:rPr>
          <w:rFonts w:cs="Arial"/>
          <w:highlight w:val="yellow"/>
        </w:rPr>
        <w:t xml:space="preserve"> Annual Report (2020) Amazon.com Inc.</w:t>
      </w:r>
      <w:r w:rsidR="001C0D4D" w:rsidRPr="00393A7F">
        <w:rPr>
          <w:rFonts w:cs="Arial"/>
        </w:rPr>
        <w:t xml:space="preserve">  </w:t>
      </w:r>
    </w:p>
    <w:p w14:paraId="78BE2946" w14:textId="1BAAFA67" w:rsidR="00081A66" w:rsidRPr="00081A66" w:rsidRDefault="00C417A0" w:rsidP="00081A66">
      <w:pPr>
        <w:spacing w:line="360" w:lineRule="auto"/>
        <w:jc w:val="both"/>
        <w:rPr>
          <w:rFonts w:cs="Arial"/>
        </w:rPr>
      </w:pPr>
      <w:r w:rsidRPr="00C417A0">
        <w:rPr>
          <w:rFonts w:cs="Arial"/>
        </w:rPr>
        <w:t xml:space="preserve">Jeff Bezos founded Amazon.com in 1994, naming it after the Amazon River and the first letter of every word. Books were chosen as the first item to sell online. In 1991, a Silicon Valley bookstore called Computer Literacy began selling books from its collection to tech-savvy </w:t>
      </w:r>
      <w:r w:rsidR="00FA566B" w:rsidRPr="00C417A0">
        <w:rPr>
          <w:rFonts w:cs="Arial"/>
        </w:rPr>
        <w:t>customers.</w:t>
      </w:r>
    </w:p>
    <w:p w14:paraId="30DEAC8D" w14:textId="77777777" w:rsidR="00C417A0" w:rsidRDefault="00C417A0" w:rsidP="00081A66">
      <w:pPr>
        <w:spacing w:line="360" w:lineRule="auto"/>
        <w:jc w:val="both"/>
        <w:rPr>
          <w:rFonts w:cs="Arial"/>
        </w:rPr>
      </w:pPr>
      <w:r w:rsidRPr="00C417A0">
        <w:rPr>
          <w:rFonts w:cs="Arial"/>
        </w:rPr>
        <w:t>Despite its well-known beginnings as a bookstore, Bezos argued that Amazon.com was more than just a retailer. He insisted that a successful internet shop must "Get Big Fast," a motto he had printed on his employees' T-shirts. Amazon.com's founder was named 1999's Person of the Year by Time magazine. Amazon.com needed more than just private investors to keep growing, so it went public on the NASDAQ in 1997, raising $54 million in new equity capital.</w:t>
      </w:r>
    </w:p>
    <w:p w14:paraId="43AD6B36" w14:textId="77777777" w:rsidR="008F719D" w:rsidRDefault="008F719D" w:rsidP="00D53766">
      <w:pPr>
        <w:spacing w:line="360" w:lineRule="auto"/>
        <w:jc w:val="both"/>
        <w:rPr>
          <w:rFonts w:cs="Arial"/>
        </w:rPr>
      </w:pPr>
      <w:r w:rsidRPr="008F719D">
        <w:rPr>
          <w:rFonts w:cs="Arial"/>
        </w:rPr>
        <w:t>Amazon.com began selling its own Kindle devices in 2007 to help revive the electronic book market. With half of all Android-powered tablets sold globally by 2012, the Kindle Fire is expected to be among the most popular tablets available. In 2015, Amazon surpassed Walmart as the world's largest retailer. In 2017, Amazon.com paid over $13 billion for Whole Foods Market, Inc.</w:t>
      </w:r>
    </w:p>
    <w:p w14:paraId="45B3A0D6" w14:textId="77777777" w:rsidR="008F719D" w:rsidRDefault="008F719D" w:rsidP="00D53766">
      <w:pPr>
        <w:spacing w:line="360" w:lineRule="auto"/>
        <w:jc w:val="both"/>
        <w:rPr>
          <w:rFonts w:cs="Arial"/>
        </w:rPr>
      </w:pPr>
      <w:r w:rsidRPr="008F719D">
        <w:rPr>
          <w:rFonts w:cs="Arial"/>
        </w:rPr>
        <w:t>Top 5 Amazon Cloud computing, digital streaming, and artificial intelligence are the main areas of e-commerce business. For economic and cultural power, it's been called "the world's most powerful force" and "one of the world's most valuable brands."</w:t>
      </w:r>
    </w:p>
    <w:p w14:paraId="75C952EB" w14:textId="02DA1440" w:rsidR="00AC1F8D" w:rsidRPr="00F52DB3" w:rsidRDefault="008F719D" w:rsidP="00D53766">
      <w:pPr>
        <w:spacing w:line="360" w:lineRule="auto"/>
        <w:jc w:val="both"/>
        <w:rPr>
          <w:rFonts w:cs="Arial"/>
        </w:rPr>
      </w:pPr>
      <w:r w:rsidRPr="008F719D">
        <w:rPr>
          <w:rFonts w:cs="Arial"/>
        </w:rPr>
        <w:t>Due to the coronavirus pandemic lockdowns, Amazon's UK sales increased by 51% last year to a record $26.5 billion (£19.4 billion). They did so to buy items unavailable from shuttered high street stores and stay engaged. Amazon hasn't revealed how much tax it pays in the UK this year. Despite billions in UK revenue that year, Amazon paid only £293 million in tax in 2019.</w:t>
      </w:r>
      <w:r w:rsidRPr="008F719D">
        <w:rPr>
          <w:rFonts w:cs="Arial"/>
        </w:rPr>
        <w:t xml:space="preserve"> </w:t>
      </w:r>
      <w:r w:rsidR="00AC1F8D" w:rsidRPr="00AC1F8D">
        <w:t>(Neate, 2021)</w:t>
      </w:r>
      <w:r w:rsidR="00AC1F8D">
        <w:t>.</w:t>
      </w:r>
    </w:p>
    <w:p w14:paraId="5BF7E49D" w14:textId="2B649DC4" w:rsidR="008F719D" w:rsidRDefault="008F719D" w:rsidP="00F42EBF">
      <w:pPr>
        <w:spacing w:line="360" w:lineRule="auto"/>
        <w:jc w:val="both"/>
      </w:pPr>
      <w:r w:rsidRPr="008F719D">
        <w:t>In 2020, the company made $386.06 billion, up from $280.52 billion in 2019. Revenue is the total amount of money generated by a company from the sale of goods or services. There are no deductions for costs.</w:t>
      </w:r>
      <w:r>
        <w:t xml:space="preserve"> </w:t>
      </w:r>
    </w:p>
    <w:p w14:paraId="46751922" w14:textId="0651815C" w:rsidR="00F42EBF" w:rsidRPr="00F42EBF" w:rsidRDefault="006A6267" w:rsidP="00F42EBF">
      <w:pPr>
        <w:spacing w:line="360" w:lineRule="auto"/>
        <w:jc w:val="both"/>
      </w:pPr>
      <w:r w:rsidRPr="006A6267">
        <w:t xml:space="preserve">As of May 2022, Amazon's </w:t>
      </w:r>
      <w:r w:rsidR="00EF76A1">
        <w:t>market cap is</w:t>
      </w:r>
      <w:r w:rsidRPr="006A6267">
        <w:t xml:space="preserve"> $1.470 trillion. According to our statistics, Amazon is now the fifth-largest firm in the world by market capitalization. If a publicly traded firm's outstanding shares are valued at the whole market capitalization, or market cap, it may be used to estimate how much the company is worth.</w:t>
      </w:r>
      <w:r w:rsidR="009B6F80">
        <w:t xml:space="preserve"> </w:t>
      </w:r>
      <w:r w:rsidR="009B6F80" w:rsidRPr="009B6F80">
        <w:t>(Companies Market cap, 2022)</w:t>
      </w:r>
    </w:p>
    <w:p w14:paraId="733DDB7D" w14:textId="77777777" w:rsidR="008F719D" w:rsidRDefault="008F719D" w:rsidP="00F42EBF">
      <w:pPr>
        <w:ind w:left="1440" w:firstLine="720"/>
        <w:rPr>
          <w:sz w:val="18"/>
          <w:szCs w:val="18"/>
        </w:rPr>
      </w:pPr>
    </w:p>
    <w:p w14:paraId="32FE6534" w14:textId="77777777" w:rsidR="008F719D" w:rsidRDefault="008F719D" w:rsidP="00F42EBF">
      <w:pPr>
        <w:ind w:left="1440" w:firstLine="720"/>
        <w:rPr>
          <w:sz w:val="18"/>
          <w:szCs w:val="18"/>
        </w:rPr>
      </w:pPr>
    </w:p>
    <w:p w14:paraId="33E2000D" w14:textId="77777777" w:rsidR="008F719D" w:rsidRDefault="008F719D" w:rsidP="00F42EBF">
      <w:pPr>
        <w:ind w:left="1440" w:firstLine="720"/>
        <w:rPr>
          <w:sz w:val="18"/>
          <w:szCs w:val="18"/>
        </w:rPr>
      </w:pPr>
    </w:p>
    <w:p w14:paraId="36CF7269" w14:textId="77777777" w:rsidR="008F719D" w:rsidRDefault="008F719D" w:rsidP="00F42EBF">
      <w:pPr>
        <w:ind w:left="1440" w:firstLine="720"/>
        <w:rPr>
          <w:sz w:val="18"/>
          <w:szCs w:val="18"/>
        </w:rPr>
      </w:pPr>
    </w:p>
    <w:p w14:paraId="11B6325A" w14:textId="0028C30D" w:rsidR="00EB0074" w:rsidRDefault="001B7F1C" w:rsidP="00F42EBF">
      <w:pPr>
        <w:ind w:left="1440" w:firstLine="720"/>
        <w:rPr>
          <w:sz w:val="18"/>
          <w:szCs w:val="18"/>
        </w:rPr>
      </w:pPr>
      <w:r w:rsidRPr="001B7F1C">
        <w:rPr>
          <w:sz w:val="18"/>
          <w:szCs w:val="18"/>
        </w:rPr>
        <w:lastRenderedPageBreak/>
        <w:t>Figure 1</w:t>
      </w:r>
      <w:r w:rsidR="00F42EBF">
        <w:rPr>
          <w:sz w:val="18"/>
          <w:szCs w:val="18"/>
        </w:rPr>
        <w:tab/>
      </w:r>
      <w:r w:rsidRPr="001B7F1C">
        <w:rPr>
          <w:sz w:val="18"/>
          <w:szCs w:val="18"/>
        </w:rPr>
        <w:t xml:space="preserve"> </w:t>
      </w:r>
      <w:r w:rsidR="00F42EBF">
        <w:rPr>
          <w:sz w:val="18"/>
          <w:szCs w:val="18"/>
        </w:rPr>
        <w:tab/>
      </w:r>
      <w:r w:rsidRPr="001B7F1C">
        <w:rPr>
          <w:sz w:val="18"/>
          <w:szCs w:val="18"/>
        </w:rPr>
        <w:t xml:space="preserve">Amazon Market cap 2022 </w:t>
      </w:r>
      <w:r w:rsidR="00F42EBF">
        <w:rPr>
          <w:sz w:val="18"/>
          <w:szCs w:val="18"/>
        </w:rPr>
        <w:tab/>
      </w:r>
      <w:r w:rsidR="00F42EBF">
        <w:rPr>
          <w:sz w:val="18"/>
          <w:szCs w:val="18"/>
        </w:rPr>
        <w:tab/>
      </w:r>
      <w:r w:rsidR="002B4079">
        <w:rPr>
          <w:sz w:val="18"/>
          <w:szCs w:val="18"/>
        </w:rPr>
        <w:t xml:space="preserve">Source: </w:t>
      </w:r>
      <w:hyperlink r:id="rId9" w:anchor=":~:text=As%20of%20April%202022%20Amazon%20has%20a%20market" w:history="1">
        <w:r w:rsidRPr="005D7886">
          <w:rPr>
            <w:rStyle w:val="Hyperlink"/>
            <w:sz w:val="18"/>
            <w:szCs w:val="18"/>
          </w:rPr>
          <w:t>Companiesmarketcap.com</w:t>
        </w:r>
      </w:hyperlink>
    </w:p>
    <w:p w14:paraId="7AEE28A4" w14:textId="4E0537C7" w:rsidR="00F42EBF" w:rsidRPr="00F42EBF" w:rsidRDefault="008F719D" w:rsidP="00F42EBF">
      <w:pPr>
        <w:rPr>
          <w:sz w:val="18"/>
          <w:szCs w:val="18"/>
        </w:rPr>
      </w:pPr>
      <w:r>
        <w:rPr>
          <w:noProof/>
        </w:rPr>
        <w:drawing>
          <wp:anchor distT="0" distB="0" distL="114300" distR="114300" simplePos="0" relativeHeight="251665408" behindDoc="0" locked="0" layoutInCell="1" allowOverlap="1" wp14:anchorId="71ECD8FF" wp14:editId="32230CA2">
            <wp:simplePos x="0" y="0"/>
            <wp:positionH relativeFrom="column">
              <wp:posOffset>478583</wp:posOffset>
            </wp:positionH>
            <wp:positionV relativeFrom="paragraph">
              <wp:posOffset>39238</wp:posOffset>
            </wp:positionV>
            <wp:extent cx="5991860" cy="2032635"/>
            <wp:effectExtent l="0" t="0" r="2540" b="0"/>
            <wp:wrapThrough wrapText="bothSides">
              <wp:wrapPolygon edited="0">
                <wp:start x="0" y="0"/>
                <wp:lineTo x="0" y="21458"/>
                <wp:lineTo x="21563" y="21458"/>
                <wp:lineTo x="21563" y="0"/>
                <wp:lineTo x="0" y="0"/>
              </wp:wrapPolygon>
            </wp:wrapThrough>
            <wp:docPr id="2" name="Picture 2"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line char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91860" cy="2032635"/>
                    </a:xfrm>
                    <a:prstGeom prst="rect">
                      <a:avLst/>
                    </a:prstGeom>
                  </pic:spPr>
                </pic:pic>
              </a:graphicData>
            </a:graphic>
            <wp14:sizeRelH relativeFrom="page">
              <wp14:pctWidth>0</wp14:pctWidth>
            </wp14:sizeRelH>
            <wp14:sizeRelV relativeFrom="page">
              <wp14:pctHeight>0</wp14:pctHeight>
            </wp14:sizeRelV>
          </wp:anchor>
        </w:drawing>
      </w:r>
    </w:p>
    <w:p w14:paraId="7CF995C3" w14:textId="392A7A2A" w:rsidR="003202C7" w:rsidRPr="00274BCC" w:rsidRDefault="003202C7" w:rsidP="00274BCC">
      <w:pPr>
        <w:spacing w:line="360" w:lineRule="auto"/>
        <w:jc w:val="both"/>
        <w:rPr>
          <w:rFonts w:cs="Arial"/>
          <w:highlight w:val="yellow"/>
        </w:rPr>
      </w:pPr>
      <w:r w:rsidRPr="003202C7">
        <w:rPr>
          <w:rFonts w:cs="Arial"/>
        </w:rPr>
        <w:t xml:space="preserve">Amazon keeps expanding its staff in </w:t>
      </w:r>
      <w:r w:rsidR="00094B58">
        <w:rPr>
          <w:rFonts w:cs="Arial"/>
        </w:rPr>
        <w:t xml:space="preserve">worldwide, </w:t>
      </w:r>
      <w:r w:rsidRPr="003202C7">
        <w:rPr>
          <w:rFonts w:cs="Arial"/>
        </w:rPr>
        <w:t xml:space="preserve">announcing the formation of 3,000 new full-time positions in 2022, </w:t>
      </w:r>
      <w:r w:rsidR="00094B58">
        <w:rPr>
          <w:rFonts w:cs="Arial"/>
        </w:rPr>
        <w:t>according to Statista.com, t</w:t>
      </w:r>
      <w:r w:rsidR="00094B58" w:rsidRPr="00094B58">
        <w:rPr>
          <w:rFonts w:cs="Arial"/>
        </w:rPr>
        <w:t>he American global e-commerce corporation, based in Seattle, Washington, employed 1,608,000 full- and part-time workers in 2021</w:t>
      </w:r>
      <w:r w:rsidR="00F52DB3">
        <w:rPr>
          <w:rFonts w:cs="Arial"/>
        </w:rPr>
        <w:t xml:space="preserve"> </w:t>
      </w:r>
      <w:r w:rsidR="00094B58" w:rsidRPr="00094B58">
        <w:rPr>
          <w:rFonts w:cs="Arial"/>
        </w:rPr>
        <w:t>(Coppola, 2021)</w:t>
      </w:r>
      <w:r w:rsidR="00F52DB3">
        <w:rPr>
          <w:rFonts w:cs="Arial"/>
        </w:rPr>
        <w:t>.</w:t>
      </w:r>
    </w:p>
    <w:p w14:paraId="795F10AF" w14:textId="6535C1BE" w:rsidR="00986650" w:rsidRDefault="008268F7" w:rsidP="00274BCC">
      <w:pPr>
        <w:pStyle w:val="Heading2"/>
      </w:pPr>
      <w:bookmarkStart w:id="2" w:name="_Toc102671500"/>
      <w:r>
        <w:t xml:space="preserve">Business </w:t>
      </w:r>
      <w:r w:rsidR="000B5B92" w:rsidRPr="00894C40">
        <w:t xml:space="preserve">Environmental </w:t>
      </w:r>
      <w:r w:rsidR="00046C13">
        <w:t>Analysis</w:t>
      </w:r>
      <w:bookmarkEnd w:id="2"/>
    </w:p>
    <w:p w14:paraId="22ACE3ED" w14:textId="4244B4FD" w:rsidR="00274BCC" w:rsidRDefault="00274BCC" w:rsidP="00274BCC"/>
    <w:p w14:paraId="60E03695" w14:textId="442410EF" w:rsidR="00046C13" w:rsidRDefault="00046C13" w:rsidP="00046C13">
      <w:pPr>
        <w:pStyle w:val="Heading3"/>
      </w:pPr>
      <w:bookmarkStart w:id="3" w:name="_Toc102671501"/>
      <w:r>
        <w:t>Amazon WEB Culture Analysis</w:t>
      </w:r>
      <w:bookmarkEnd w:id="3"/>
    </w:p>
    <w:p w14:paraId="36AA6BAE" w14:textId="77777777" w:rsidR="00046C13" w:rsidRPr="00046C13" w:rsidRDefault="00046C13" w:rsidP="00046C13"/>
    <w:p w14:paraId="25339B9D" w14:textId="2E72CE97" w:rsidR="00194397" w:rsidRDefault="004156E3" w:rsidP="00C10B00">
      <w:pPr>
        <w:spacing w:line="360" w:lineRule="auto"/>
        <w:jc w:val="both"/>
      </w:pPr>
      <w:r>
        <w:t xml:space="preserve">To Analyse Amazon environmental business it was used one of the most effective </w:t>
      </w:r>
      <w:r w:rsidR="00194397">
        <w:t xml:space="preserve">tools, </w:t>
      </w:r>
      <w:r w:rsidR="00194397" w:rsidRPr="00194397">
        <w:rPr>
          <w:b/>
          <w:bCs/>
        </w:rPr>
        <w:t>The Culture Web Model</w:t>
      </w:r>
      <w:r w:rsidR="00194397">
        <w:t xml:space="preserve">, </w:t>
      </w:r>
      <w:r w:rsidR="00F064C5" w:rsidRPr="00F064C5">
        <w:t>developed in 1992 by Gerry Johnson and Kevan Scholes</w:t>
      </w:r>
      <w:r w:rsidR="00F064C5">
        <w:t xml:space="preserve">, </w:t>
      </w:r>
      <w:r w:rsidR="00194397">
        <w:t xml:space="preserve">which </w:t>
      </w:r>
      <w:r w:rsidR="00194397">
        <w:t xml:space="preserve">is a strong management and organisational tool for analysing the strategic direction of your business culture. </w:t>
      </w:r>
    </w:p>
    <w:p w14:paraId="4FA7560D" w14:textId="77777777" w:rsidR="008F719D" w:rsidRDefault="008F719D" w:rsidP="00C10B00">
      <w:pPr>
        <w:spacing w:line="360" w:lineRule="auto"/>
        <w:jc w:val="both"/>
      </w:pPr>
      <w:r w:rsidRPr="008F719D">
        <w:t>Using a cultural web approach requires more than data analysis. It's a method of dissecting your company's culture to discover its peculiarities. Understanding Amazon.com's company culture is critical. Using Cultural Web, the company's culture will be assessed for alignment with the plan. This is the Amazon.com culture.</w:t>
      </w:r>
    </w:p>
    <w:p w14:paraId="32723D39" w14:textId="66546B5A" w:rsidR="003914F6" w:rsidRDefault="00EC7B7F" w:rsidP="00C10B00">
      <w:pPr>
        <w:spacing w:line="360" w:lineRule="auto"/>
        <w:jc w:val="both"/>
      </w:pPr>
      <w:r w:rsidRPr="00EC7B7F">
        <w:rPr>
          <w:b/>
          <w:bCs/>
          <w:color w:val="C45911" w:themeColor="accent2" w:themeShade="BF"/>
        </w:rPr>
        <w:t>Paradigm:</w:t>
      </w:r>
      <w:r w:rsidRPr="00EC7B7F">
        <w:rPr>
          <w:color w:val="C45911" w:themeColor="accent2" w:themeShade="BF"/>
        </w:rPr>
        <w:t xml:space="preserve"> </w:t>
      </w:r>
      <w:r w:rsidRPr="00EC7B7F">
        <w:t>Strong in its aim and flexible in its specifics, Amazon.com's paradigm might be described as the world's most customer-centric firm, pushing growth via cheap pricing.</w:t>
      </w:r>
    </w:p>
    <w:p w14:paraId="49FDE358" w14:textId="3957FAAE" w:rsidR="008F719D" w:rsidRDefault="00EC7B7F" w:rsidP="00C10B00">
      <w:pPr>
        <w:spacing w:line="360" w:lineRule="auto"/>
        <w:jc w:val="both"/>
      </w:pPr>
      <w:r w:rsidRPr="00C83039">
        <w:rPr>
          <w:b/>
          <w:bCs/>
          <w:color w:val="C45911" w:themeColor="accent2" w:themeShade="BF"/>
        </w:rPr>
        <w:t>Story:</w:t>
      </w:r>
      <w:r w:rsidRPr="00C83039">
        <w:rPr>
          <w:color w:val="C45911" w:themeColor="accent2" w:themeShade="BF"/>
        </w:rPr>
        <w:t xml:space="preserve"> </w:t>
      </w:r>
      <w:r w:rsidR="008F719D" w:rsidRPr="008F719D">
        <w:t>Amazon's history and founder Jeff Bezos are intertwined. It all started with a prediction that the web would grow by 2,300 percent per year for the next decade. But in the twenty-first century, Amazon.com became a major online player, demonstrating that even unconventional business models can thrive if approached creatively</w:t>
      </w:r>
      <w:r w:rsidR="008F719D">
        <w:t>.</w:t>
      </w:r>
    </w:p>
    <w:p w14:paraId="04B75C0F" w14:textId="68D52E50" w:rsidR="00C83039" w:rsidRPr="00C83039" w:rsidRDefault="00C83039" w:rsidP="00C10B00">
      <w:pPr>
        <w:spacing w:line="360" w:lineRule="auto"/>
        <w:jc w:val="both"/>
        <w:rPr>
          <w:color w:val="C45911" w:themeColor="accent2" w:themeShade="BF"/>
        </w:rPr>
      </w:pPr>
      <w:r w:rsidRPr="00C83039">
        <w:rPr>
          <w:b/>
          <w:color w:val="C45911" w:themeColor="accent2" w:themeShade="BF"/>
        </w:rPr>
        <w:t>Rituals and Routines:</w:t>
      </w:r>
      <w:r w:rsidR="009259CB">
        <w:rPr>
          <w:b/>
          <w:color w:val="C45911" w:themeColor="accent2" w:themeShade="BF"/>
        </w:rPr>
        <w:t xml:space="preserve"> </w:t>
      </w:r>
      <w:r w:rsidR="00A9485D" w:rsidRPr="00A9485D">
        <w:t>One of Amazon.com's routines or rituals sets it apart from competitors is how it hires higher-level employees. As a result, the company hires "bar raisers" to help recruit new employees and interview candidates. People with no prior work experience or corporate culture are hired and trained to follow Amazon's "what do my customers need" philosophy.</w:t>
      </w:r>
    </w:p>
    <w:p w14:paraId="4912A07D" w14:textId="62833D68" w:rsidR="00FC36E6" w:rsidRDefault="00946392" w:rsidP="00C10B00">
      <w:pPr>
        <w:spacing w:line="360" w:lineRule="auto"/>
        <w:jc w:val="both"/>
      </w:pPr>
      <w:r w:rsidRPr="00946392">
        <w:rPr>
          <w:b/>
          <w:bCs/>
          <w:color w:val="C45911" w:themeColor="accent2" w:themeShade="BF"/>
        </w:rPr>
        <w:t>Symbols:</w:t>
      </w:r>
      <w:r w:rsidRPr="00946392">
        <w:rPr>
          <w:color w:val="C45911" w:themeColor="accent2" w:themeShade="BF"/>
        </w:rPr>
        <w:t xml:space="preserve"> </w:t>
      </w:r>
      <w:r w:rsidRPr="00946392">
        <w:t>Because Amazon.com is a web store, the corporation's name and logo are essential for its visualisation. Since Bezos wanted to appear first in alphabetical order, he requested that his company's name begin with the letter "A." A smiley-face arrow has been a part of the Amazon.com logo design since 2000, leading from A to Z.</w:t>
      </w:r>
    </w:p>
    <w:p w14:paraId="26BD661A" w14:textId="2475D562" w:rsidR="00946392" w:rsidRDefault="00946392" w:rsidP="00C10B00">
      <w:pPr>
        <w:spacing w:line="360" w:lineRule="auto"/>
        <w:jc w:val="both"/>
      </w:pPr>
      <w:r w:rsidRPr="00946392">
        <w:rPr>
          <w:b/>
          <w:bCs/>
          <w:color w:val="C45911" w:themeColor="accent2" w:themeShade="BF"/>
        </w:rPr>
        <w:lastRenderedPageBreak/>
        <w:t>Organizational structure:</w:t>
      </w:r>
      <w:r w:rsidRPr="00946392">
        <w:rPr>
          <w:color w:val="C45911" w:themeColor="accent2" w:themeShade="BF"/>
        </w:rPr>
        <w:t xml:space="preserve"> </w:t>
      </w:r>
      <w:r w:rsidRPr="00946392">
        <w:t>The company's organisational structure is characterised by a complicated hierarchical structure, which means that they function autonomously in various nations.</w:t>
      </w:r>
    </w:p>
    <w:p w14:paraId="52D4402D" w14:textId="2714D8AC" w:rsidR="00D138BF" w:rsidRDefault="00D138BF" w:rsidP="00C10B00">
      <w:pPr>
        <w:spacing w:line="360" w:lineRule="auto"/>
        <w:jc w:val="both"/>
      </w:pPr>
      <w:r w:rsidRPr="00D138BF">
        <w:rPr>
          <w:b/>
          <w:bCs/>
          <w:color w:val="C45911" w:themeColor="accent2" w:themeShade="BF"/>
        </w:rPr>
        <w:t>Control Systems:</w:t>
      </w:r>
      <w:r w:rsidRPr="00D138BF">
        <w:rPr>
          <w:color w:val="C45911" w:themeColor="accent2" w:themeShade="BF"/>
        </w:rPr>
        <w:t xml:space="preserve"> </w:t>
      </w:r>
      <w:r w:rsidRPr="00D138BF">
        <w:t xml:space="preserve">Amazon.com devised a set of measures in order to keep its </w:t>
      </w:r>
      <w:r w:rsidRPr="00D138BF">
        <w:t>fulfilment</w:t>
      </w:r>
      <w:r w:rsidRPr="00D138BF">
        <w:t xml:space="preserve"> </w:t>
      </w:r>
      <w:r w:rsidRPr="00D138BF">
        <w:t>centres</w:t>
      </w:r>
      <w:r w:rsidRPr="00D138BF">
        <w:t xml:space="preserve"> operating at a high level of quality and effectiveness. Employee productivity, number of things chosen per hour, and inventories correctness are all tracked using these indicators.</w:t>
      </w:r>
    </w:p>
    <w:p w14:paraId="02114453" w14:textId="620EEB85" w:rsidR="00E52D0F" w:rsidRDefault="00E52D0F" w:rsidP="00C10B00">
      <w:pPr>
        <w:spacing w:line="360" w:lineRule="auto"/>
        <w:jc w:val="both"/>
        <w:rPr>
          <w:bCs/>
        </w:rPr>
      </w:pPr>
      <w:r w:rsidRPr="00E52D0F">
        <w:rPr>
          <w:b/>
          <w:color w:val="C45911" w:themeColor="accent2" w:themeShade="BF"/>
        </w:rPr>
        <w:t>Power structures:</w:t>
      </w:r>
      <w:r>
        <w:rPr>
          <w:b/>
        </w:rPr>
        <w:t xml:space="preserve"> </w:t>
      </w:r>
      <w:r w:rsidR="007904E0" w:rsidRPr="007904E0">
        <w:rPr>
          <w:bCs/>
        </w:rPr>
        <w:t>Top management at Amazon.com has a lot of sway, and it's disseminated across the company. Its CEO Jeff Bezos, in particular, has enormous influence and is unwilling to share it.</w:t>
      </w:r>
    </w:p>
    <w:p w14:paraId="31A31053" w14:textId="2D2543BB" w:rsidR="005D7886" w:rsidRPr="003758B0" w:rsidRDefault="00C10B00" w:rsidP="00C10B00">
      <w:pPr>
        <w:spacing w:line="360" w:lineRule="auto"/>
        <w:jc w:val="both"/>
        <w:rPr>
          <w:bCs/>
        </w:rPr>
      </w:pPr>
      <w:r w:rsidRPr="00C10B00">
        <w:rPr>
          <w:b/>
        </w:rPr>
        <w:t>Analysis:</w:t>
      </w:r>
      <w:r>
        <w:rPr>
          <w:bCs/>
        </w:rPr>
        <w:t xml:space="preserve"> </w:t>
      </w:r>
      <w:r w:rsidRPr="00C10B00">
        <w:rPr>
          <w:bCs/>
        </w:rPr>
        <w:t>According to this analysis, Amazon.com's present culture clearly prioritises initiatives that focus on customer happiness, making the business more adaptable since it begins with the customer's demands and works backwards. However, a more diverse workforce, particularly at the highest levels of leadership, is required to promote more creative thinking.</w:t>
      </w:r>
    </w:p>
    <w:p w14:paraId="7CAED4DF" w14:textId="77777777" w:rsidR="005D7886" w:rsidRDefault="005D7886" w:rsidP="00C10B00">
      <w:pPr>
        <w:spacing w:line="360" w:lineRule="auto"/>
        <w:jc w:val="both"/>
        <w:rPr>
          <w:bCs/>
          <w:sz w:val="18"/>
          <w:szCs w:val="18"/>
        </w:rPr>
      </w:pPr>
    </w:p>
    <w:p w14:paraId="3938A70B" w14:textId="77777777" w:rsidR="005D7886" w:rsidRDefault="003D526C" w:rsidP="00C10B00">
      <w:pPr>
        <w:spacing w:line="360" w:lineRule="auto"/>
        <w:jc w:val="both"/>
        <w:rPr>
          <w:bCs/>
          <w:sz w:val="18"/>
          <w:szCs w:val="18"/>
        </w:rPr>
      </w:pPr>
      <w:r w:rsidRPr="00C25FC5">
        <w:rPr>
          <w:noProof/>
          <w:sz w:val="18"/>
          <w:szCs w:val="18"/>
        </w:rPr>
        <w:drawing>
          <wp:anchor distT="0" distB="0" distL="114300" distR="114300" simplePos="0" relativeHeight="251667456" behindDoc="0" locked="0" layoutInCell="1" allowOverlap="1" wp14:anchorId="76EA24DF" wp14:editId="4A5809FD">
            <wp:simplePos x="0" y="0"/>
            <wp:positionH relativeFrom="column">
              <wp:posOffset>61176</wp:posOffset>
            </wp:positionH>
            <wp:positionV relativeFrom="paragraph">
              <wp:posOffset>-130419</wp:posOffset>
            </wp:positionV>
            <wp:extent cx="2672080" cy="2019300"/>
            <wp:effectExtent l="12700" t="12700" r="7620" b="12700"/>
            <wp:wrapThrough wrapText="bothSides">
              <wp:wrapPolygon edited="0">
                <wp:start x="-103" y="-136"/>
                <wp:lineTo x="-103" y="21600"/>
                <wp:lineTo x="21559" y="21600"/>
                <wp:lineTo x="21559" y="-136"/>
                <wp:lineTo x="-103" y="-136"/>
              </wp:wrapPolygon>
            </wp:wrapThrough>
            <wp:docPr id="17" name="irc_mi" descr="Diagram&#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rc_mi" descr="Diagram&#10;&#10;Description automatically generated"/>
                    <pic:cNvPicPr>
                      <a:picLocks/>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2672080" cy="2019300"/>
                    </a:xfrm>
                    <a:prstGeom prst="rect">
                      <a:avLst/>
                    </a:prstGeom>
                    <a:noFill/>
                    <a:ln w="6350">
                      <a:solidFill>
                        <a:srgbClr val="000000"/>
                      </a:solidFill>
                      <a:miter lim="800000"/>
                      <a:headEnd/>
                      <a:tailEnd/>
                    </a:ln>
                    <a:effectLst/>
                  </pic:spPr>
                </pic:pic>
              </a:graphicData>
            </a:graphic>
            <wp14:sizeRelH relativeFrom="page">
              <wp14:pctWidth>0</wp14:pctWidth>
            </wp14:sizeRelH>
            <wp14:sizeRelV relativeFrom="page">
              <wp14:pctHeight>0</wp14:pctHeight>
            </wp14:sizeRelV>
          </wp:anchor>
        </w:drawing>
      </w:r>
      <w:r w:rsidR="005D7886">
        <w:rPr>
          <w:bCs/>
          <w:sz w:val="18"/>
          <w:szCs w:val="18"/>
        </w:rPr>
        <w:t xml:space="preserve"> </w:t>
      </w:r>
    </w:p>
    <w:p w14:paraId="6E36DAC0" w14:textId="77777777" w:rsidR="005D7886" w:rsidRDefault="005D7886" w:rsidP="00C10B00">
      <w:pPr>
        <w:spacing w:line="360" w:lineRule="auto"/>
        <w:jc w:val="both"/>
        <w:rPr>
          <w:bCs/>
          <w:sz w:val="18"/>
          <w:szCs w:val="18"/>
        </w:rPr>
      </w:pPr>
    </w:p>
    <w:p w14:paraId="58F89052" w14:textId="77777777" w:rsidR="005D7886" w:rsidRDefault="005D7886" w:rsidP="00C10B00">
      <w:pPr>
        <w:spacing w:line="360" w:lineRule="auto"/>
        <w:jc w:val="both"/>
        <w:rPr>
          <w:bCs/>
          <w:sz w:val="18"/>
          <w:szCs w:val="18"/>
        </w:rPr>
      </w:pPr>
    </w:p>
    <w:p w14:paraId="006CA590" w14:textId="77777777" w:rsidR="005D7886" w:rsidRDefault="005D7886" w:rsidP="00C10B00">
      <w:pPr>
        <w:spacing w:line="360" w:lineRule="auto"/>
        <w:jc w:val="both"/>
        <w:rPr>
          <w:bCs/>
          <w:sz w:val="18"/>
          <w:szCs w:val="18"/>
        </w:rPr>
      </w:pPr>
    </w:p>
    <w:p w14:paraId="340246A7" w14:textId="77777777" w:rsidR="005D7886" w:rsidRDefault="005D7886" w:rsidP="00C10B00">
      <w:pPr>
        <w:spacing w:line="360" w:lineRule="auto"/>
        <w:jc w:val="both"/>
        <w:rPr>
          <w:bCs/>
          <w:sz w:val="18"/>
          <w:szCs w:val="18"/>
        </w:rPr>
      </w:pPr>
    </w:p>
    <w:p w14:paraId="509A50F0" w14:textId="77777777" w:rsidR="005D7886" w:rsidRDefault="005D7886" w:rsidP="00C10B00">
      <w:pPr>
        <w:spacing w:line="360" w:lineRule="auto"/>
        <w:jc w:val="both"/>
        <w:rPr>
          <w:bCs/>
          <w:sz w:val="18"/>
          <w:szCs w:val="18"/>
        </w:rPr>
      </w:pPr>
    </w:p>
    <w:p w14:paraId="225BCBF5" w14:textId="77777777" w:rsidR="005D7886" w:rsidRDefault="005D7886" w:rsidP="00C10B00">
      <w:pPr>
        <w:spacing w:line="360" w:lineRule="auto"/>
        <w:jc w:val="both"/>
        <w:rPr>
          <w:bCs/>
          <w:sz w:val="18"/>
          <w:szCs w:val="18"/>
        </w:rPr>
      </w:pPr>
    </w:p>
    <w:p w14:paraId="457497B0" w14:textId="36AC3578" w:rsidR="00046C13" w:rsidRPr="005D7886" w:rsidRDefault="003D526C" w:rsidP="005D7886">
      <w:pPr>
        <w:spacing w:line="360" w:lineRule="auto"/>
        <w:jc w:val="both"/>
        <w:rPr>
          <w:bCs/>
          <w:sz w:val="18"/>
          <w:szCs w:val="18"/>
        </w:rPr>
      </w:pPr>
      <w:r w:rsidRPr="00C25FC5">
        <w:rPr>
          <w:bCs/>
          <w:sz w:val="18"/>
          <w:szCs w:val="18"/>
        </w:rPr>
        <w:t xml:space="preserve">Figure 2 </w:t>
      </w:r>
      <w:r w:rsidRPr="00C25FC5">
        <w:rPr>
          <w:bCs/>
          <w:sz w:val="18"/>
          <w:szCs w:val="18"/>
        </w:rPr>
        <w:tab/>
      </w:r>
      <w:r w:rsidRPr="00C25FC5">
        <w:rPr>
          <w:bCs/>
          <w:sz w:val="18"/>
          <w:szCs w:val="18"/>
        </w:rPr>
        <w:t xml:space="preserve">The Cultural Web          Source: </w:t>
      </w:r>
      <w:hyperlink r:id="rId13" w:history="1">
        <w:r w:rsidRPr="00C25FC5">
          <w:rPr>
            <w:rStyle w:val="Hyperlink"/>
            <w:bCs/>
            <w:sz w:val="18"/>
            <w:szCs w:val="18"/>
          </w:rPr>
          <w:t>blogspot.co</w:t>
        </w:r>
        <w:r w:rsidRPr="00C25FC5">
          <w:rPr>
            <w:rStyle w:val="Hyperlink"/>
            <w:bCs/>
            <w:sz w:val="18"/>
            <w:szCs w:val="18"/>
          </w:rPr>
          <w:t>m</w:t>
        </w:r>
      </w:hyperlink>
      <w:r w:rsidRPr="00C25FC5">
        <w:rPr>
          <w:bCs/>
          <w:sz w:val="18"/>
          <w:szCs w:val="18"/>
        </w:rPr>
        <w:t xml:space="preserve"> </w:t>
      </w:r>
    </w:p>
    <w:p w14:paraId="2520F057" w14:textId="15D5C85F" w:rsidR="000475F1" w:rsidRDefault="000B5B92" w:rsidP="005F1285">
      <w:pPr>
        <w:pStyle w:val="Heading2"/>
      </w:pPr>
      <w:bookmarkStart w:id="4" w:name="_Toc102671502"/>
      <w:r w:rsidRPr="00894C40">
        <w:t>External Environmental Analysis</w:t>
      </w:r>
      <w:bookmarkEnd w:id="4"/>
    </w:p>
    <w:p w14:paraId="10A661FB" w14:textId="77777777" w:rsidR="00D74736" w:rsidRDefault="00D74736" w:rsidP="00D74736">
      <w:pPr>
        <w:spacing w:line="360" w:lineRule="auto"/>
      </w:pPr>
    </w:p>
    <w:p w14:paraId="038352AE" w14:textId="5AA09E1B" w:rsidR="005F1285" w:rsidRDefault="00D74736" w:rsidP="00984687">
      <w:pPr>
        <w:pStyle w:val="Heading3"/>
      </w:pPr>
      <w:bookmarkStart w:id="5" w:name="_Toc102671503"/>
      <w:r w:rsidRPr="00986650">
        <w:t>Amazon PESTLE Analysis</w:t>
      </w:r>
      <w:bookmarkEnd w:id="5"/>
    </w:p>
    <w:p w14:paraId="5EDE486D" w14:textId="77777777" w:rsidR="00984687" w:rsidRPr="00984687" w:rsidRDefault="00984687" w:rsidP="00984687"/>
    <w:p w14:paraId="037032F3" w14:textId="6431E305" w:rsidR="00D74736" w:rsidRDefault="00984687" w:rsidP="003B3F07">
      <w:pPr>
        <w:spacing w:line="360" w:lineRule="auto"/>
        <w:jc w:val="both"/>
      </w:pPr>
      <w:r w:rsidRPr="00984687">
        <w:t>PESTEL is an abbreviation that stands for political, economic, social, technical, environmental, and legal issues. Amazon PESTEL research examines the possible influence of these variables on the company's bottom line and long-term growth prospects.</w:t>
      </w:r>
    </w:p>
    <w:p w14:paraId="5575563E" w14:textId="523B7C16" w:rsidR="00984687" w:rsidRDefault="00984687" w:rsidP="003B3F07">
      <w:pPr>
        <w:pStyle w:val="NormalWeb"/>
        <w:spacing w:line="360" w:lineRule="auto"/>
        <w:jc w:val="both"/>
        <w:rPr>
          <w:rFonts w:ascii="Arial" w:hAnsi="Arial" w:cs="Arial"/>
          <w:sz w:val="22"/>
          <w:szCs w:val="22"/>
        </w:rPr>
      </w:pPr>
      <w:r w:rsidRPr="00984687">
        <w:rPr>
          <w:rFonts w:ascii="Arial" w:hAnsi="Arial" w:cs="Arial"/>
          <w:b/>
          <w:bCs/>
          <w:color w:val="C45911" w:themeColor="accent2" w:themeShade="BF"/>
          <w:sz w:val="22"/>
          <w:szCs w:val="22"/>
        </w:rPr>
        <w:t>Political Factors</w:t>
      </w:r>
      <w:r w:rsidRPr="00984687">
        <w:rPr>
          <w:rFonts w:ascii="Arial" w:hAnsi="Arial" w:cs="Arial"/>
          <w:b/>
          <w:bCs/>
          <w:color w:val="C45911" w:themeColor="accent2" w:themeShade="BF"/>
          <w:sz w:val="22"/>
          <w:szCs w:val="22"/>
        </w:rPr>
        <w:t>:</w:t>
      </w:r>
      <w:r w:rsidRPr="00984687">
        <w:rPr>
          <w:rFonts w:ascii="Arial" w:hAnsi="Arial" w:cs="Arial"/>
          <w:color w:val="C45911" w:themeColor="accent2" w:themeShade="BF"/>
          <w:sz w:val="22"/>
          <w:szCs w:val="22"/>
        </w:rPr>
        <w:t xml:space="preserve"> </w:t>
      </w:r>
      <w:r w:rsidRPr="00984687">
        <w:rPr>
          <w:rFonts w:ascii="Arial" w:hAnsi="Arial" w:cs="Arial"/>
          <w:sz w:val="22"/>
          <w:szCs w:val="22"/>
        </w:rPr>
        <w:t>This includes but is not restricted to the country's political security or unsteadiness, local marketing impact and pressure organisations' attitudes towards e-commerce in specifically. Amazon is also affected by the country's mindset towards retail in general. Amazon's business operations might be affected by political variables such as press freedom, trade union activity, and bribery.</w:t>
      </w:r>
      <w:r w:rsidR="003B3F07">
        <w:rPr>
          <w:rFonts w:ascii="Arial" w:hAnsi="Arial" w:cs="Arial"/>
          <w:sz w:val="22"/>
          <w:szCs w:val="22"/>
        </w:rPr>
        <w:t xml:space="preserve"> </w:t>
      </w:r>
      <w:r w:rsidRPr="00984687">
        <w:rPr>
          <w:rFonts w:ascii="Arial" w:hAnsi="Arial" w:cs="Arial"/>
          <w:sz w:val="22"/>
          <w:szCs w:val="22"/>
        </w:rPr>
        <w:t>Amazon has an indirect impact on politics in the United States, Europe, and other areas because of the extent and magnitude of its economic activities. As a result, governments in areas where Amazon is well-established tend to take a certain attitude against this particular online store.</w:t>
      </w:r>
    </w:p>
    <w:p w14:paraId="079C2A3D" w14:textId="7DAC0C0B" w:rsidR="003B3F07" w:rsidRDefault="003B3F07" w:rsidP="003B3F07">
      <w:pPr>
        <w:spacing w:line="360" w:lineRule="auto"/>
        <w:jc w:val="both"/>
      </w:pPr>
      <w:r w:rsidRPr="003B3F07">
        <w:rPr>
          <w:b/>
          <w:bCs/>
          <w:color w:val="C45911" w:themeColor="accent2" w:themeShade="BF"/>
        </w:rPr>
        <w:lastRenderedPageBreak/>
        <w:t>Economic Factors:</w:t>
      </w:r>
      <w:r w:rsidRPr="003B3F07">
        <w:rPr>
          <w:color w:val="C45911" w:themeColor="accent2" w:themeShade="BF"/>
        </w:rPr>
        <w:t xml:space="preserve"> </w:t>
      </w:r>
      <w:r w:rsidRPr="003B3F07">
        <w:t>Amazon's revenues and growth prospects are directly influenced by a wide range of economic variables, including taxes and inflation rates, general and industry-specific economic growth, unemployment levels, and variations in currency exchange rates.</w:t>
      </w:r>
      <w:r w:rsidR="005A3F57">
        <w:t xml:space="preserve"> </w:t>
      </w:r>
      <w:r w:rsidR="00FE3AAB" w:rsidRPr="00FE3AAB">
        <w:t>(Neate, 2019)</w:t>
      </w:r>
    </w:p>
    <w:p w14:paraId="0FCAF0EF" w14:textId="798337E2" w:rsidR="00A9485D" w:rsidRDefault="003B3F07" w:rsidP="00E402BA">
      <w:pPr>
        <w:spacing w:line="360" w:lineRule="auto"/>
        <w:jc w:val="both"/>
      </w:pPr>
      <w:r w:rsidRPr="003B3F07">
        <w:rPr>
          <w:b/>
          <w:bCs/>
          <w:color w:val="C45911" w:themeColor="accent2" w:themeShade="BF"/>
        </w:rPr>
        <w:t>Social Factors:</w:t>
      </w:r>
      <w:r w:rsidRPr="003B3F07">
        <w:rPr>
          <w:color w:val="C45911" w:themeColor="accent2" w:themeShade="BF"/>
        </w:rPr>
        <w:t xml:space="preserve"> </w:t>
      </w:r>
      <w:r w:rsidR="00A9485D" w:rsidRPr="00A9485D">
        <w:t>Amazon has enabled the younger generation to shop from home and have their purchases delivered. Amazon allows this to happen. Customers want to be able to order hundreds of items from a single website and have them delivered the next day. Amazon also benefits from rising consumer spending due to increased consumption</w:t>
      </w:r>
      <w:r w:rsidR="00A9485D">
        <w:t>.</w:t>
      </w:r>
    </w:p>
    <w:p w14:paraId="052BE987" w14:textId="77777777" w:rsidR="00A9485D" w:rsidRDefault="001C5939" w:rsidP="00A9485D">
      <w:pPr>
        <w:spacing w:line="360" w:lineRule="auto"/>
        <w:jc w:val="both"/>
        <w:rPr>
          <w:rFonts w:cs="Arial"/>
        </w:rPr>
      </w:pPr>
      <w:r w:rsidRPr="00EE4330">
        <w:rPr>
          <w:rFonts w:cs="Arial"/>
          <w:b/>
          <w:bCs/>
          <w:color w:val="C45911" w:themeColor="accent2" w:themeShade="BF"/>
        </w:rPr>
        <w:t>Technological Factors</w:t>
      </w:r>
      <w:r w:rsidRPr="00EE4330">
        <w:rPr>
          <w:rFonts w:cs="Arial"/>
          <w:b/>
          <w:bCs/>
          <w:color w:val="C45911" w:themeColor="accent2" w:themeShade="BF"/>
        </w:rPr>
        <w:t>:</w:t>
      </w:r>
      <w:r w:rsidRPr="00EE4330">
        <w:rPr>
          <w:rFonts w:cs="Arial"/>
          <w:b/>
          <w:bCs/>
        </w:rPr>
        <w:t xml:space="preserve"> </w:t>
      </w:r>
      <w:r w:rsidR="00A9485D" w:rsidRPr="00A9485D">
        <w:rPr>
          <w:rFonts w:cs="Arial"/>
        </w:rPr>
        <w:t>Due to its e-commerce business practises, Amazon is highly reliant on technological factors. Amazon has invested millions in technology, including industry-specific technological innovations and breakthroughs, decreasing technology life cycle, increasing cloud popularity, shifts in manufacturing maturity and capacity, and others.</w:t>
      </w:r>
    </w:p>
    <w:p w14:paraId="79D15157" w14:textId="1D07229B" w:rsidR="00DF1ED7" w:rsidRPr="00DF1ED7" w:rsidRDefault="00DF1ED7" w:rsidP="00A9485D">
      <w:pPr>
        <w:spacing w:line="360" w:lineRule="auto"/>
        <w:jc w:val="both"/>
        <w:rPr>
          <w:rFonts w:cs="Arial"/>
        </w:rPr>
      </w:pPr>
      <w:r w:rsidRPr="00DF1ED7">
        <w:rPr>
          <w:rFonts w:cs="Arial"/>
          <w:b/>
          <w:bCs/>
          <w:color w:val="C45911" w:themeColor="accent2" w:themeShade="BF"/>
        </w:rPr>
        <w:t>Environmental Factors</w:t>
      </w:r>
      <w:r w:rsidRPr="00DF1ED7">
        <w:rPr>
          <w:rFonts w:cs="Arial"/>
          <w:b/>
          <w:bCs/>
          <w:color w:val="C45911" w:themeColor="accent2" w:themeShade="BF"/>
        </w:rPr>
        <w:t>:</w:t>
      </w:r>
      <w:r w:rsidRPr="00DF1ED7">
        <w:rPr>
          <w:rFonts w:cs="Arial"/>
          <w:b/>
          <w:bCs/>
        </w:rPr>
        <w:t xml:space="preserve"> </w:t>
      </w:r>
      <w:r w:rsidR="00A9485D" w:rsidRPr="00A9485D">
        <w:rPr>
          <w:rFonts w:cs="Arial"/>
        </w:rPr>
        <w:t>According to new research, Amazon discards millions of unwanted items. What a blow to the ecosystem! Every year, approximately 60 million metric tonnes of electronic waste pollute our environment. Amazon should not waste thousands of useful items (Environmental Marine, 2021). Global warming, air pollution, and the ozone hole's thickness may all impact Amazon's performance. Climate change and other environmental hazards may also impact Amazon's operations.</w:t>
      </w:r>
    </w:p>
    <w:p w14:paraId="6DE30357" w14:textId="5B359229" w:rsidR="000475F1" w:rsidRPr="000035CA" w:rsidRDefault="000035CA" w:rsidP="000035CA">
      <w:pPr>
        <w:pStyle w:val="NormalWeb"/>
        <w:spacing w:line="360" w:lineRule="auto"/>
        <w:rPr>
          <w:rFonts w:ascii="Arial" w:hAnsi="Arial" w:cs="Arial"/>
          <w:sz w:val="22"/>
          <w:szCs w:val="22"/>
        </w:rPr>
      </w:pPr>
      <w:r w:rsidRPr="000035CA">
        <w:rPr>
          <w:rFonts w:ascii="Arial" w:hAnsi="Arial" w:cs="Arial"/>
          <w:b/>
          <w:bCs/>
          <w:color w:val="C45911" w:themeColor="accent2" w:themeShade="BF"/>
          <w:sz w:val="22"/>
          <w:szCs w:val="22"/>
        </w:rPr>
        <w:t>Legal Factors:</w:t>
      </w:r>
      <w:r w:rsidRPr="000035CA">
        <w:rPr>
          <w:rFonts w:ascii="Arial" w:hAnsi="Arial" w:cs="Arial"/>
          <w:color w:val="C45911" w:themeColor="accent2" w:themeShade="BF"/>
          <w:sz w:val="22"/>
          <w:szCs w:val="22"/>
        </w:rPr>
        <w:t xml:space="preserve"> </w:t>
      </w:r>
      <w:r w:rsidRPr="000035CA">
        <w:rPr>
          <w:rFonts w:ascii="Arial" w:hAnsi="Arial" w:cs="Arial"/>
          <w:sz w:val="22"/>
          <w:szCs w:val="22"/>
        </w:rPr>
        <w:t>Trade restrictions, antitrust rules and regulations, data protection legislation, and other legal considerations all have an effect on Amazon directly. Furthermore, Amazon must conform to a broad variety of rules and regulations including employee health and safety, consumer protection laws, employment laws, and competitive laws and guidelines.</w:t>
      </w:r>
    </w:p>
    <w:p w14:paraId="55A361A7" w14:textId="388EA0CE" w:rsidR="00B81601" w:rsidRDefault="00B81601" w:rsidP="000035CA">
      <w:pPr>
        <w:pStyle w:val="Heading2"/>
      </w:pPr>
      <w:bookmarkStart w:id="6" w:name="_Toc102671504"/>
      <w:r>
        <w:t xml:space="preserve">Amazon </w:t>
      </w:r>
      <w:r w:rsidR="000B5B92" w:rsidRPr="00894C40">
        <w:t xml:space="preserve">Industry </w:t>
      </w:r>
      <w:r>
        <w:t>Evaluation</w:t>
      </w:r>
      <w:bookmarkEnd w:id="6"/>
      <w:r w:rsidR="000B5B92" w:rsidRPr="00894C40">
        <w:t xml:space="preserve"> </w:t>
      </w:r>
    </w:p>
    <w:p w14:paraId="0CE14619" w14:textId="52586883" w:rsidR="00C07421" w:rsidRDefault="00C07421" w:rsidP="000035CA">
      <w:pPr>
        <w:rPr>
          <w:lang w:bidi="en-US"/>
        </w:rPr>
      </w:pPr>
    </w:p>
    <w:p w14:paraId="039597D1" w14:textId="77777777" w:rsidR="00C24B30" w:rsidRDefault="000035CA" w:rsidP="008E0621">
      <w:pPr>
        <w:spacing w:line="360" w:lineRule="auto"/>
        <w:jc w:val="both"/>
        <w:rPr>
          <w:lang w:bidi="en-US"/>
        </w:rPr>
      </w:pPr>
      <w:r>
        <w:rPr>
          <w:lang w:bidi="en-US"/>
        </w:rPr>
        <w:t>In this section</w:t>
      </w:r>
      <w:r w:rsidR="00C24B30">
        <w:rPr>
          <w:lang w:bidi="en-US"/>
        </w:rPr>
        <w:t xml:space="preserve">, </w:t>
      </w:r>
      <w:r>
        <w:rPr>
          <w:lang w:bidi="en-US"/>
        </w:rPr>
        <w:t>Amazon</w:t>
      </w:r>
      <w:r w:rsidR="00C24B30">
        <w:rPr>
          <w:lang w:bidi="en-US"/>
        </w:rPr>
        <w:t>’s</w:t>
      </w:r>
      <w:r>
        <w:rPr>
          <w:lang w:bidi="en-US"/>
        </w:rPr>
        <w:t xml:space="preserve"> industry </w:t>
      </w:r>
      <w:r w:rsidR="00BB0271">
        <w:rPr>
          <w:lang w:bidi="en-US"/>
        </w:rPr>
        <w:t>has been evaluate using a SWOT</w:t>
      </w:r>
      <w:r w:rsidR="00C24B30">
        <w:rPr>
          <w:lang w:bidi="en-US"/>
        </w:rPr>
        <w:t xml:space="preserve"> and Porte’s 5</w:t>
      </w:r>
      <w:r w:rsidR="00BB0271">
        <w:rPr>
          <w:lang w:bidi="en-US"/>
        </w:rPr>
        <w:t xml:space="preserve"> analysis </w:t>
      </w:r>
      <w:r w:rsidR="00BB0271" w:rsidRPr="00BB0271">
        <w:rPr>
          <w:lang w:bidi="en-US"/>
        </w:rPr>
        <w:t>technique</w:t>
      </w:r>
      <w:r w:rsidR="00C24B30">
        <w:rPr>
          <w:lang w:bidi="en-US"/>
        </w:rPr>
        <w:t>.</w:t>
      </w:r>
    </w:p>
    <w:p w14:paraId="7D92D264" w14:textId="77777777" w:rsidR="00E31EAC" w:rsidRPr="00E31EAC" w:rsidRDefault="00E31EAC" w:rsidP="00E31EAC">
      <w:pPr>
        <w:spacing w:line="360" w:lineRule="auto"/>
        <w:rPr>
          <w:lang w:eastAsia="en-GB"/>
        </w:rPr>
      </w:pPr>
      <w:r w:rsidRPr="00E31EAC">
        <w:rPr>
          <w:b/>
          <w:bCs/>
          <w:lang w:eastAsia="en-GB"/>
        </w:rPr>
        <w:t>SOWT</w:t>
      </w:r>
      <w:r w:rsidRPr="00E31EAC">
        <w:rPr>
          <w:lang w:eastAsia="en-GB"/>
        </w:rPr>
        <w:t xml:space="preserve"> </w:t>
      </w:r>
      <w:r w:rsidRPr="00E31EAC">
        <w:rPr>
          <w:b/>
          <w:bCs/>
          <w:lang w:eastAsia="en-GB"/>
        </w:rPr>
        <w:t>analysis</w:t>
      </w:r>
      <w:r w:rsidRPr="00E31EAC">
        <w:rPr>
          <w:lang w:eastAsia="en-GB"/>
        </w:rPr>
        <w:t xml:space="preserve"> provides you with the ability to recognise and assess internal and external strengths and weaknesses, as well as opportunities and threats, that impact current and future operations and aid in the development of strategic objectives, while </w:t>
      </w:r>
      <w:r w:rsidRPr="00E31EAC">
        <w:rPr>
          <w:b/>
          <w:bCs/>
          <w:lang w:eastAsia="en-GB"/>
        </w:rPr>
        <w:t>Porte’s 5 analysis</w:t>
      </w:r>
      <w:r w:rsidRPr="00E31EAC">
        <w:rPr>
          <w:lang w:eastAsia="en-GB"/>
        </w:rPr>
        <w:t xml:space="preserve"> identifies the main source of competition by improving profitability and keeping one step ahead of the competition. If you know what's driving the industry, you'll know how to adapt the approach accordingly.</w:t>
      </w:r>
    </w:p>
    <w:p w14:paraId="394AEDD2" w14:textId="77777777" w:rsidR="00C07421" w:rsidRPr="00DD7D30" w:rsidRDefault="00C07421" w:rsidP="00DD7D30">
      <w:pPr>
        <w:spacing w:line="360" w:lineRule="auto"/>
        <w:jc w:val="both"/>
        <w:rPr>
          <w:b/>
          <w:bCs/>
          <w:color w:val="C45911" w:themeColor="accent2" w:themeShade="BF"/>
          <w:sz w:val="24"/>
          <w:szCs w:val="24"/>
          <w:lang w:bidi="en-US"/>
        </w:rPr>
      </w:pPr>
      <w:r w:rsidRPr="00DD7D30">
        <w:rPr>
          <w:b/>
          <w:bCs/>
          <w:color w:val="C45911" w:themeColor="accent2" w:themeShade="BF"/>
          <w:sz w:val="24"/>
          <w:szCs w:val="24"/>
          <w:lang w:bidi="en-US"/>
        </w:rPr>
        <w:t>Strengths</w:t>
      </w:r>
    </w:p>
    <w:p w14:paraId="4D93FFB2" w14:textId="07703918" w:rsidR="00FD4114" w:rsidRDefault="00C07421" w:rsidP="008E0621">
      <w:pPr>
        <w:spacing w:line="360" w:lineRule="auto"/>
        <w:ind w:left="360"/>
        <w:jc w:val="both"/>
        <w:rPr>
          <w:lang w:bidi="en-US"/>
        </w:rPr>
      </w:pPr>
      <w:r>
        <w:rPr>
          <w:lang w:bidi="en-US"/>
        </w:rPr>
        <w:t xml:space="preserve">1. </w:t>
      </w:r>
      <w:r w:rsidR="00892B93" w:rsidRPr="00892B93">
        <w:rPr>
          <w:lang w:bidi="en-US"/>
        </w:rPr>
        <w:t xml:space="preserve">GLOBAL MARKEL Amazon dominates both online retail and cloud computing. The e-commerce titan made billions. In its "Everything Store," Amazon sells things from its own and third-party </w:t>
      </w:r>
      <w:r w:rsidR="00892B93" w:rsidRPr="00892B93">
        <w:rPr>
          <w:lang w:bidi="en-US"/>
        </w:rPr>
        <w:t>sellers.</w:t>
      </w:r>
    </w:p>
    <w:p w14:paraId="17F56A1D" w14:textId="11C4C07F" w:rsidR="005F6776" w:rsidRDefault="00C07421" w:rsidP="008E0621">
      <w:pPr>
        <w:spacing w:line="360" w:lineRule="auto"/>
        <w:ind w:left="360"/>
        <w:jc w:val="both"/>
        <w:rPr>
          <w:lang w:bidi="en-US"/>
        </w:rPr>
      </w:pPr>
      <w:r>
        <w:rPr>
          <w:lang w:bidi="en-US"/>
        </w:rPr>
        <w:t xml:space="preserve">2. </w:t>
      </w:r>
      <w:r w:rsidR="00892B93" w:rsidRPr="00892B93">
        <w:rPr>
          <w:lang w:bidi="en-US"/>
        </w:rPr>
        <w:t xml:space="preserve">Strong customer experience ecosystems Amazon has many items and services. Other divisions in the digital giant's ecosystem include entertainment, gadgets, logistics, and cloud computing. Using one Amazon item or service encourages you to use others in the same or adjacent </w:t>
      </w:r>
      <w:r w:rsidR="00892B93" w:rsidRPr="00892B93">
        <w:rPr>
          <w:lang w:bidi="en-US"/>
        </w:rPr>
        <w:t>categories.</w:t>
      </w:r>
    </w:p>
    <w:p w14:paraId="750EC27F" w14:textId="6B37BD90" w:rsidR="005F6776" w:rsidRDefault="00C07421" w:rsidP="008E0621">
      <w:pPr>
        <w:spacing w:line="360" w:lineRule="auto"/>
        <w:ind w:left="360"/>
        <w:jc w:val="both"/>
        <w:rPr>
          <w:lang w:bidi="en-US"/>
        </w:rPr>
      </w:pPr>
      <w:r>
        <w:rPr>
          <w:lang w:bidi="en-US"/>
        </w:rPr>
        <w:lastRenderedPageBreak/>
        <w:t>3. Generic competitive strategies as a result of a lean pricing model</w:t>
      </w:r>
      <w:r w:rsidR="00DD7D30">
        <w:rPr>
          <w:lang w:bidi="en-US"/>
        </w:rPr>
        <w:t xml:space="preserve">. </w:t>
      </w:r>
      <w:r w:rsidR="005F6776" w:rsidRPr="005F6776">
        <w:rPr>
          <w:lang w:bidi="en-US"/>
        </w:rPr>
        <w:t>Amazon's significant and expanding cost advantages and their fanatical drive to having the lowest prices everywhere, it has been rightly regarded as a ruthless competitor for brick and mortar shops.</w:t>
      </w:r>
    </w:p>
    <w:p w14:paraId="16BE774A" w14:textId="77777777" w:rsidR="00892B93" w:rsidRDefault="00C07421" w:rsidP="00D15D31">
      <w:pPr>
        <w:spacing w:line="360" w:lineRule="auto"/>
        <w:ind w:left="360"/>
        <w:jc w:val="both"/>
        <w:rPr>
          <w:lang w:bidi="en-US"/>
        </w:rPr>
      </w:pPr>
      <w:r>
        <w:rPr>
          <w:lang w:bidi="en-US"/>
        </w:rPr>
        <w:t>4. A focus on the customer</w:t>
      </w:r>
      <w:r w:rsidR="00DD7D30">
        <w:rPr>
          <w:lang w:bidi="en-US"/>
        </w:rPr>
        <w:t xml:space="preserve">. </w:t>
      </w:r>
      <w:r w:rsidR="00892B93" w:rsidRPr="00892B93">
        <w:rPr>
          <w:lang w:bidi="en-US"/>
        </w:rPr>
        <w:t>One of the company's hallmarks is providing all customer needs in one spot. The "Amazon Effect" has allowed the company to establish connections with millions of customers without ever having to meet them.</w:t>
      </w:r>
    </w:p>
    <w:p w14:paraId="0508735D" w14:textId="37FD980A" w:rsidR="000A5DC1" w:rsidRDefault="00C07421" w:rsidP="00D15D31">
      <w:pPr>
        <w:spacing w:line="360" w:lineRule="auto"/>
        <w:ind w:left="360"/>
        <w:jc w:val="both"/>
        <w:rPr>
          <w:lang w:bidi="en-US"/>
        </w:rPr>
      </w:pPr>
      <w:r>
        <w:rPr>
          <w:lang w:bidi="en-US"/>
        </w:rPr>
        <w:t>5. The brand's worth</w:t>
      </w:r>
      <w:r w:rsidR="00DD7D30">
        <w:rPr>
          <w:lang w:bidi="en-US"/>
        </w:rPr>
        <w:t xml:space="preserve">. </w:t>
      </w:r>
      <w:r w:rsidR="000A5DC1" w:rsidRPr="000A5DC1">
        <w:rPr>
          <w:lang w:bidi="en-US"/>
        </w:rPr>
        <w:t>Among the best global brands, Amazon is a household name. Amazon is the most valuable brand in the world, according to Kantar BrandZ, with a market capitalization of $1.470 trillion.</w:t>
      </w:r>
    </w:p>
    <w:p w14:paraId="4EBA44F0" w14:textId="6458F918" w:rsidR="008C1057" w:rsidRPr="00DD7D30" w:rsidRDefault="00C07421" w:rsidP="00DD7D30">
      <w:pPr>
        <w:spacing w:line="360" w:lineRule="auto"/>
        <w:jc w:val="both"/>
        <w:rPr>
          <w:b/>
          <w:bCs/>
          <w:sz w:val="24"/>
          <w:szCs w:val="24"/>
          <w:lang w:bidi="en-US"/>
        </w:rPr>
      </w:pPr>
      <w:r w:rsidRPr="00DD7D30">
        <w:rPr>
          <w:b/>
          <w:bCs/>
          <w:color w:val="C45911" w:themeColor="accent2" w:themeShade="BF"/>
          <w:sz w:val="24"/>
          <w:szCs w:val="24"/>
          <w:lang w:bidi="en-US"/>
        </w:rPr>
        <w:t>Weaknesses</w:t>
      </w:r>
    </w:p>
    <w:p w14:paraId="667C52A1" w14:textId="2D294FB5" w:rsidR="000A5DC1" w:rsidRDefault="00C07421" w:rsidP="008E0621">
      <w:pPr>
        <w:spacing w:line="360" w:lineRule="auto"/>
        <w:ind w:left="360"/>
        <w:jc w:val="both"/>
        <w:rPr>
          <w:lang w:bidi="en-US"/>
        </w:rPr>
      </w:pPr>
      <w:r>
        <w:rPr>
          <w:lang w:bidi="en-US"/>
        </w:rPr>
        <w:t xml:space="preserve">1. </w:t>
      </w:r>
      <w:r w:rsidR="00C417A0" w:rsidRPr="00C417A0">
        <w:rPr>
          <w:lang w:bidi="en-US"/>
        </w:rPr>
        <w:t>As well as advertising, Amazon derives money via online sales of its own products and those of third parties. Rivals may copy these enterprises to erode Apple's market share. To put it another way, the largest and most successful store by sales benefits from economies of scale and lacks proprietary business processes or know-how</w:t>
      </w:r>
    </w:p>
    <w:p w14:paraId="20EF8A83" w14:textId="59B4A6D9" w:rsidR="000E3A85" w:rsidRDefault="00C07421" w:rsidP="008E0621">
      <w:pPr>
        <w:spacing w:line="360" w:lineRule="auto"/>
        <w:ind w:left="360"/>
        <w:jc w:val="both"/>
        <w:rPr>
          <w:lang w:bidi="en-US"/>
        </w:rPr>
      </w:pPr>
      <w:r>
        <w:rPr>
          <w:lang w:bidi="en-US"/>
        </w:rPr>
        <w:t>2. The company's cycle</w:t>
      </w:r>
      <w:r w:rsidR="008E0621">
        <w:rPr>
          <w:lang w:bidi="en-US"/>
        </w:rPr>
        <w:t xml:space="preserve">. </w:t>
      </w:r>
      <w:r w:rsidR="000E3A85" w:rsidRPr="000E3A85">
        <w:rPr>
          <w:lang w:bidi="en-US"/>
        </w:rPr>
        <w:t>In the fourth quarter of every year, the firm sees an increase in sales volume. Employee training and development expenditures rise significantly when the number of employees needed to meet a company's goals fluctuates dramatically over the course of a year.</w:t>
      </w:r>
    </w:p>
    <w:p w14:paraId="7AECF1D2" w14:textId="5E0E3340" w:rsidR="000E3A85" w:rsidRDefault="00C07421" w:rsidP="008E0621">
      <w:pPr>
        <w:spacing w:line="360" w:lineRule="auto"/>
        <w:ind w:left="360"/>
        <w:jc w:val="both"/>
        <w:rPr>
          <w:lang w:bidi="en-US"/>
        </w:rPr>
      </w:pPr>
      <w:r>
        <w:rPr>
          <w:lang w:bidi="en-US"/>
        </w:rPr>
        <w:t>3. Amazon's Fire Device's competitive situation is precarious.</w:t>
      </w:r>
      <w:r w:rsidR="008E0621">
        <w:rPr>
          <w:lang w:bidi="en-US"/>
        </w:rPr>
        <w:t xml:space="preserve"> </w:t>
      </w:r>
      <w:r w:rsidR="000E3A85" w:rsidRPr="000E3A85">
        <w:rPr>
          <w:lang w:bidi="en-US"/>
        </w:rPr>
        <w:t>Another significant vulnerability of the Amazon brand is the failure of the Fire Phone and its inability to compete with top smartphone makers.</w:t>
      </w:r>
    </w:p>
    <w:p w14:paraId="69FB9E51" w14:textId="18F3D701" w:rsidR="008C1057" w:rsidRDefault="00C07421" w:rsidP="008E0621">
      <w:pPr>
        <w:spacing w:line="360" w:lineRule="auto"/>
        <w:ind w:left="360"/>
        <w:jc w:val="both"/>
        <w:rPr>
          <w:lang w:bidi="en-US"/>
        </w:rPr>
      </w:pPr>
      <w:r>
        <w:rPr>
          <w:lang w:bidi="en-US"/>
        </w:rPr>
        <w:t>4. Brand image damage as a results of tax evasion scandals in the United States of America, the United Kingdom, and Japan</w:t>
      </w:r>
      <w:r w:rsidR="008E0621">
        <w:rPr>
          <w:lang w:bidi="en-US"/>
        </w:rPr>
        <w:t xml:space="preserve">. </w:t>
      </w:r>
      <w:r w:rsidR="008C1057" w:rsidRPr="008C1057">
        <w:rPr>
          <w:lang w:bidi="en-US"/>
        </w:rPr>
        <w:t>As a result of the GBP 11.9 million tax evasion controversy, Amazon's brand image has been tarnished to a considerable degree in the UK.</w:t>
      </w:r>
      <w:r w:rsidR="008C1057">
        <w:rPr>
          <w:lang w:bidi="en-US"/>
        </w:rPr>
        <w:t xml:space="preserve"> The organisation has also been reported to get away in EU, </w:t>
      </w:r>
      <w:r w:rsidR="00144009">
        <w:rPr>
          <w:lang w:bidi="en-US"/>
        </w:rPr>
        <w:t>Japan,</w:t>
      </w:r>
      <w:r w:rsidR="008C1057">
        <w:rPr>
          <w:lang w:bidi="en-US"/>
        </w:rPr>
        <w:t xml:space="preserve"> and USA.</w:t>
      </w:r>
    </w:p>
    <w:p w14:paraId="0770D5A0" w14:textId="03DC6C43" w:rsidR="008C1057" w:rsidRDefault="00C07421" w:rsidP="008E0621">
      <w:pPr>
        <w:spacing w:line="360" w:lineRule="auto"/>
        <w:ind w:left="360"/>
        <w:jc w:val="both"/>
        <w:rPr>
          <w:lang w:bidi="en-US"/>
        </w:rPr>
      </w:pPr>
      <w:r>
        <w:rPr>
          <w:lang w:bidi="en-US"/>
        </w:rPr>
        <w:t>5. Warehouse employment workplace conditions</w:t>
      </w:r>
      <w:r w:rsidR="008E0621">
        <w:rPr>
          <w:lang w:bidi="en-US"/>
        </w:rPr>
        <w:t xml:space="preserve">. </w:t>
      </w:r>
      <w:r w:rsidR="008C1057" w:rsidRPr="008C1057">
        <w:rPr>
          <w:lang w:bidi="en-US"/>
        </w:rPr>
        <w:t>Amazon's warehouses have a reputation for having inhumane working conditions, and this has led to some controversy. An Amazon warehouse worker's typical 12-hour shift involves examining and scanning items at a prescribed pace.</w:t>
      </w:r>
    </w:p>
    <w:p w14:paraId="43375ED4" w14:textId="42AA827C" w:rsidR="002B6F05" w:rsidRPr="00DD7D30" w:rsidRDefault="00C07421" w:rsidP="00DD7D30">
      <w:pPr>
        <w:spacing w:line="360" w:lineRule="auto"/>
        <w:jc w:val="both"/>
        <w:rPr>
          <w:b/>
          <w:bCs/>
          <w:color w:val="C45911" w:themeColor="accent2" w:themeShade="BF"/>
          <w:sz w:val="24"/>
          <w:szCs w:val="24"/>
          <w:lang w:bidi="en-US"/>
        </w:rPr>
      </w:pPr>
      <w:r w:rsidRPr="00DD7D30">
        <w:rPr>
          <w:b/>
          <w:bCs/>
          <w:color w:val="C45911" w:themeColor="accent2" w:themeShade="BF"/>
          <w:sz w:val="24"/>
          <w:szCs w:val="24"/>
          <w:lang w:bidi="en-US"/>
        </w:rPr>
        <w:t>Opportunities</w:t>
      </w:r>
    </w:p>
    <w:p w14:paraId="4225B284" w14:textId="23468B14" w:rsidR="00144009" w:rsidRDefault="00C07421" w:rsidP="008E0621">
      <w:pPr>
        <w:spacing w:line="360" w:lineRule="auto"/>
        <w:ind w:left="360"/>
        <w:jc w:val="both"/>
        <w:rPr>
          <w:lang w:bidi="en-US"/>
        </w:rPr>
      </w:pPr>
      <w:r>
        <w:rPr>
          <w:lang w:bidi="en-US"/>
        </w:rPr>
        <w:t>1. Expansion of the e-commerce market sector</w:t>
      </w:r>
      <w:r w:rsidR="008E0621">
        <w:rPr>
          <w:lang w:bidi="en-US"/>
        </w:rPr>
        <w:t xml:space="preserve">. </w:t>
      </w:r>
      <w:r w:rsidR="00144009" w:rsidRPr="00144009">
        <w:rPr>
          <w:lang w:bidi="en-US"/>
        </w:rPr>
        <w:t>Amazon has the ability to create its own web browser, search results, and e-mail network. Another area that has the potential to provide lucrative business possibilities is the field of artificial intelligence.</w:t>
      </w:r>
    </w:p>
    <w:p w14:paraId="680CE042" w14:textId="395926DE" w:rsidR="00C07421" w:rsidRDefault="00814D3B" w:rsidP="008E0621">
      <w:pPr>
        <w:spacing w:line="360" w:lineRule="auto"/>
        <w:ind w:left="360"/>
        <w:jc w:val="both"/>
        <w:rPr>
          <w:lang w:bidi="en-US"/>
        </w:rPr>
      </w:pPr>
      <w:r>
        <w:rPr>
          <w:lang w:bidi="en-US"/>
        </w:rPr>
        <w:t>2</w:t>
      </w:r>
      <w:r w:rsidR="00C07421">
        <w:rPr>
          <w:lang w:bidi="en-US"/>
        </w:rPr>
        <w:t>. Expansion of the e-commerce market sector</w:t>
      </w:r>
      <w:r w:rsidR="008E0621">
        <w:rPr>
          <w:lang w:bidi="en-US"/>
        </w:rPr>
        <w:t xml:space="preserve">. </w:t>
      </w:r>
      <w:r w:rsidR="00144009" w:rsidRPr="00144009">
        <w:rPr>
          <w:lang w:bidi="en-US"/>
        </w:rPr>
        <w:t>When it comes to goods and services, Amazon should put more emphasis on its own brands.</w:t>
      </w:r>
      <w:r w:rsidR="00C07421">
        <w:rPr>
          <w:lang w:bidi="en-US"/>
        </w:rPr>
        <w:t> </w:t>
      </w:r>
    </w:p>
    <w:p w14:paraId="273A9E1D" w14:textId="1D9946E4" w:rsidR="00C07421" w:rsidRDefault="00C07421" w:rsidP="008E0621">
      <w:pPr>
        <w:spacing w:line="360" w:lineRule="auto"/>
        <w:ind w:left="360"/>
        <w:jc w:val="both"/>
        <w:rPr>
          <w:lang w:bidi="en-US"/>
        </w:rPr>
      </w:pPr>
      <w:r>
        <w:rPr>
          <w:lang w:bidi="en-US"/>
        </w:rPr>
        <w:t>3. Enhancing the label's physicality</w:t>
      </w:r>
      <w:r w:rsidR="008E0621">
        <w:rPr>
          <w:lang w:bidi="en-US"/>
        </w:rPr>
        <w:t xml:space="preserve">. </w:t>
      </w:r>
      <w:r w:rsidR="00285DF6">
        <w:rPr>
          <w:lang w:bidi="en-US"/>
        </w:rPr>
        <w:t>A</w:t>
      </w:r>
      <w:r w:rsidR="00285DF6" w:rsidRPr="00285DF6">
        <w:rPr>
          <w:lang w:bidi="en-US"/>
        </w:rPr>
        <w:t>nother option for Amazon to consider is expanding the brand's physical presence</w:t>
      </w:r>
      <w:r w:rsidR="00285DF6">
        <w:rPr>
          <w:lang w:bidi="en-US"/>
        </w:rPr>
        <w:t xml:space="preserve">, </w:t>
      </w:r>
      <w:r w:rsidR="00285DF6" w:rsidRPr="00285DF6">
        <w:rPr>
          <w:lang w:bidi="en-US"/>
        </w:rPr>
        <w:t>another option for Amazon to consider is expanding the brand's physical presence.</w:t>
      </w:r>
    </w:p>
    <w:p w14:paraId="0ED096BB" w14:textId="140450E0" w:rsidR="00C07421" w:rsidRDefault="00814D3B" w:rsidP="008E0621">
      <w:pPr>
        <w:spacing w:line="360" w:lineRule="auto"/>
        <w:ind w:left="360"/>
        <w:jc w:val="both"/>
        <w:rPr>
          <w:lang w:bidi="en-US"/>
        </w:rPr>
      </w:pPr>
      <w:r>
        <w:rPr>
          <w:lang w:bidi="en-US"/>
        </w:rPr>
        <w:lastRenderedPageBreak/>
        <w:t>4</w:t>
      </w:r>
      <w:r w:rsidR="00C07421">
        <w:rPr>
          <w:lang w:bidi="en-US"/>
        </w:rPr>
        <w:t xml:space="preserve">. </w:t>
      </w:r>
      <w:r w:rsidR="00285DF6">
        <w:rPr>
          <w:lang w:bidi="en-US"/>
        </w:rPr>
        <w:t>Expansion of local sites internationally</w:t>
      </w:r>
      <w:r w:rsidR="008E0621">
        <w:rPr>
          <w:lang w:bidi="en-US"/>
        </w:rPr>
        <w:t>.</w:t>
      </w:r>
      <w:r w:rsidR="00285DF6">
        <w:rPr>
          <w:lang w:bidi="en-US"/>
        </w:rPr>
        <w:t xml:space="preserve"> </w:t>
      </w:r>
      <w:r w:rsidR="002B6F05">
        <w:rPr>
          <w:lang w:bidi="en-US"/>
        </w:rPr>
        <w:t>S</w:t>
      </w:r>
      <w:r w:rsidR="00285DF6">
        <w:rPr>
          <w:lang w:bidi="en-US"/>
        </w:rPr>
        <w:t>uch of amazon fresh</w:t>
      </w:r>
      <w:r w:rsidR="002B6F05">
        <w:rPr>
          <w:lang w:bidi="en-US"/>
        </w:rPr>
        <w:t xml:space="preserve"> more accessible around the world</w:t>
      </w:r>
    </w:p>
    <w:p w14:paraId="2E5176FE" w14:textId="015C9829" w:rsidR="002B6F05" w:rsidRPr="004B4F9A" w:rsidRDefault="00C07421" w:rsidP="008E0621">
      <w:pPr>
        <w:spacing w:line="360" w:lineRule="auto"/>
        <w:ind w:left="360"/>
        <w:jc w:val="both"/>
        <w:rPr>
          <w:lang w:bidi="en-US"/>
        </w:rPr>
      </w:pPr>
      <w:r>
        <w:rPr>
          <w:lang w:bidi="en-US"/>
        </w:rPr>
        <w:t>5. Increasing the degree of distribution channels</w:t>
      </w:r>
      <w:r w:rsidR="008E0621">
        <w:rPr>
          <w:lang w:bidi="en-US"/>
        </w:rPr>
        <w:t xml:space="preserve">. </w:t>
      </w:r>
      <w:r w:rsidR="002B6F05" w:rsidRPr="002B6F05">
        <w:rPr>
          <w:lang w:bidi="en-US"/>
        </w:rPr>
        <w:t>For example, Amazon may use this data to discover items that are sold in huge amounts and sell them under a private label or purchase facilities in order to make them in-house.</w:t>
      </w:r>
    </w:p>
    <w:p w14:paraId="52BBE231" w14:textId="3FB0D88C" w:rsidR="00C07421" w:rsidRPr="008E0621" w:rsidRDefault="008E0621" w:rsidP="00C07421">
      <w:pPr>
        <w:spacing w:line="360" w:lineRule="auto"/>
        <w:rPr>
          <w:rFonts w:cs="Arial"/>
          <w:b/>
          <w:bCs/>
          <w:color w:val="C45911" w:themeColor="accent2" w:themeShade="BF"/>
        </w:rPr>
      </w:pPr>
      <w:r w:rsidRPr="008E0621">
        <w:rPr>
          <w:rFonts w:cs="Arial"/>
          <w:b/>
          <w:bCs/>
          <w:color w:val="C45911" w:themeColor="accent2" w:themeShade="BF"/>
        </w:rPr>
        <w:t>Threats</w:t>
      </w:r>
    </w:p>
    <w:p w14:paraId="343A5D58" w14:textId="5364231E" w:rsidR="00DD7D30" w:rsidRPr="00DD7D30" w:rsidRDefault="00DD7D30" w:rsidP="00DD7D30">
      <w:pPr>
        <w:spacing w:line="360" w:lineRule="auto"/>
        <w:ind w:left="360"/>
        <w:jc w:val="both"/>
        <w:rPr>
          <w:lang w:bidi="en-US"/>
        </w:rPr>
      </w:pPr>
      <w:r>
        <w:rPr>
          <w:rFonts w:cs="Arial"/>
        </w:rPr>
        <w:t xml:space="preserve">1. </w:t>
      </w:r>
      <w:r w:rsidRPr="00DD7D30">
        <w:rPr>
          <w:lang w:bidi="en-US"/>
        </w:rPr>
        <w:t>L</w:t>
      </w:r>
      <w:r w:rsidRPr="00DD7D30">
        <w:rPr>
          <w:lang w:bidi="en-US"/>
        </w:rPr>
        <w:t>awsuits alleging patent violations and other wrongdoings are filed against the corporation</w:t>
      </w:r>
      <w:r>
        <w:rPr>
          <w:lang w:bidi="en-US"/>
        </w:rPr>
        <w:t xml:space="preserve">. </w:t>
      </w:r>
      <w:r w:rsidRPr="00DD7D30">
        <w:rPr>
          <w:lang w:bidi="en-US"/>
        </w:rPr>
        <w:t xml:space="preserve">In the past, Amazon has been implicated in a number of high-stakes legal disputes, such a </w:t>
      </w:r>
      <w:r w:rsidR="007615FB" w:rsidRPr="00DD7D30">
        <w:rPr>
          <w:lang w:bidi="en-US"/>
        </w:rPr>
        <w:t>copyright</w:t>
      </w:r>
      <w:r w:rsidRPr="00DD7D30">
        <w:rPr>
          <w:lang w:bidi="en-US"/>
        </w:rPr>
        <w:t xml:space="preserve"> collection society in 2007</w:t>
      </w:r>
      <w:r>
        <w:rPr>
          <w:lang w:bidi="en-US"/>
        </w:rPr>
        <w:t>.</w:t>
      </w:r>
    </w:p>
    <w:p w14:paraId="3E1BD20F" w14:textId="1C689F13" w:rsidR="00DD7D30" w:rsidRPr="00DD7D30" w:rsidRDefault="00DD7D30" w:rsidP="00DD7D30">
      <w:pPr>
        <w:spacing w:line="360" w:lineRule="auto"/>
        <w:ind w:left="360"/>
        <w:jc w:val="both"/>
        <w:rPr>
          <w:lang w:bidi="en-US"/>
        </w:rPr>
      </w:pPr>
      <w:r w:rsidRPr="00DD7D30">
        <w:rPr>
          <w:lang w:bidi="en-US"/>
        </w:rPr>
        <w:t xml:space="preserve">2. </w:t>
      </w:r>
      <w:r w:rsidRPr="00DD7D30">
        <w:rPr>
          <w:lang w:bidi="en-US"/>
        </w:rPr>
        <w:t>L</w:t>
      </w:r>
      <w:r w:rsidRPr="00DD7D30">
        <w:rPr>
          <w:lang w:bidi="en-US"/>
        </w:rPr>
        <w:t>owering of entrance requirements for businesses</w:t>
      </w:r>
      <w:r w:rsidR="00597BB7">
        <w:rPr>
          <w:lang w:bidi="en-US"/>
        </w:rPr>
        <w:t xml:space="preserve">. </w:t>
      </w:r>
      <w:r w:rsidR="00597BB7" w:rsidRPr="00597BB7">
        <w:rPr>
          <w:lang w:bidi="en-US"/>
        </w:rPr>
        <w:t>Amazon must contend with lower industry entry barriers. As a result, the importance and relevance of other barriers are diminishing as new market participants emerge on a regular basis and new rivals or their creative business models emerge.</w:t>
      </w:r>
    </w:p>
    <w:p w14:paraId="4C56622A" w14:textId="3DF44D7E" w:rsidR="00DD7D30" w:rsidRPr="00DD7D30" w:rsidRDefault="00DD7D30" w:rsidP="00DD7D30">
      <w:pPr>
        <w:spacing w:line="360" w:lineRule="auto"/>
        <w:ind w:left="360"/>
        <w:jc w:val="both"/>
        <w:rPr>
          <w:lang w:bidi="en-US"/>
        </w:rPr>
      </w:pPr>
      <w:r w:rsidRPr="00DD7D30">
        <w:rPr>
          <w:lang w:bidi="en-US"/>
        </w:rPr>
        <w:t xml:space="preserve">3. </w:t>
      </w:r>
      <w:r w:rsidRPr="00DD7D30">
        <w:rPr>
          <w:lang w:bidi="en-US"/>
        </w:rPr>
        <w:t>T</w:t>
      </w:r>
      <w:r w:rsidRPr="00DD7D30">
        <w:rPr>
          <w:lang w:bidi="en-US"/>
        </w:rPr>
        <w:t>hreats to the security of online transactions and services</w:t>
      </w:r>
      <w:r w:rsidR="00597BB7">
        <w:rPr>
          <w:lang w:bidi="en-US"/>
        </w:rPr>
        <w:t xml:space="preserve">. </w:t>
      </w:r>
      <w:r w:rsidR="00597BB7" w:rsidRPr="00597BB7">
        <w:rPr>
          <w:lang w:bidi="en-US"/>
        </w:rPr>
        <w:t>Amazon and other companies in the online retail and e-commerce sectors are under constant attack from threats to internet security.</w:t>
      </w:r>
    </w:p>
    <w:p w14:paraId="2900C17F" w14:textId="6D2D90C9" w:rsidR="00DD7D30" w:rsidRPr="00DD7D30" w:rsidRDefault="00DD7D30" w:rsidP="00DD7D30">
      <w:pPr>
        <w:spacing w:line="360" w:lineRule="auto"/>
        <w:ind w:left="360"/>
        <w:jc w:val="both"/>
        <w:rPr>
          <w:lang w:bidi="en-US"/>
        </w:rPr>
      </w:pPr>
      <w:r w:rsidRPr="00DD7D30">
        <w:rPr>
          <w:lang w:bidi="en-US"/>
        </w:rPr>
        <w:t>4. In the absence of Jeff Bezos, Andy Jassy is unable to replace his shoes.</w:t>
      </w:r>
      <w:r w:rsidR="00597BB7">
        <w:rPr>
          <w:lang w:bidi="en-US"/>
        </w:rPr>
        <w:t xml:space="preserve"> He has </w:t>
      </w:r>
      <w:r w:rsidR="0080374D">
        <w:rPr>
          <w:lang w:bidi="en-US"/>
        </w:rPr>
        <w:t>stepped</w:t>
      </w:r>
      <w:r w:rsidR="00597BB7">
        <w:rPr>
          <w:lang w:bidi="en-US"/>
        </w:rPr>
        <w:t xml:space="preserve"> the barrier very high for anyone that will come and take his role.</w:t>
      </w:r>
    </w:p>
    <w:p w14:paraId="7E704324" w14:textId="0B5F324E" w:rsidR="008E0621" w:rsidRPr="00DD7D30" w:rsidRDefault="00DD7D30" w:rsidP="00DD7D30">
      <w:pPr>
        <w:spacing w:line="360" w:lineRule="auto"/>
        <w:ind w:left="360"/>
        <w:jc w:val="both"/>
        <w:rPr>
          <w:lang w:bidi="en-US"/>
        </w:rPr>
      </w:pPr>
      <w:r w:rsidRPr="00DD7D30">
        <w:rPr>
          <w:lang w:bidi="en-US"/>
        </w:rPr>
        <w:t>5. Reaction to the brand</w:t>
      </w:r>
      <w:r w:rsidR="00597BB7">
        <w:rPr>
          <w:lang w:bidi="en-US"/>
        </w:rPr>
        <w:t xml:space="preserve">. </w:t>
      </w:r>
      <w:r w:rsidR="00597BB7" w:rsidRPr="00597BB7">
        <w:rPr>
          <w:lang w:bidi="en-US"/>
        </w:rPr>
        <w:t>Amazon is facing a reaction on both a micro and macro level owing to the business's expanding involvement in a variety of contradicting behaviours.</w:t>
      </w:r>
    </w:p>
    <w:p w14:paraId="7BC2477A" w14:textId="7FE1DD2E" w:rsidR="00371896" w:rsidRDefault="00371896" w:rsidP="009D0E99">
      <w:pPr>
        <w:pStyle w:val="Heading2"/>
      </w:pPr>
      <w:bookmarkStart w:id="7" w:name="_Toc102671505"/>
      <w:r w:rsidRPr="00986650">
        <w:t>Amazon Porter’s Five Forces Model</w:t>
      </w:r>
      <w:bookmarkEnd w:id="7"/>
      <w:r>
        <w:t xml:space="preserve"> </w:t>
      </w:r>
    </w:p>
    <w:p w14:paraId="16EF34A9" w14:textId="77777777" w:rsidR="009D0E99" w:rsidRPr="009D0E99" w:rsidRDefault="009D0E99" w:rsidP="009D0E99"/>
    <w:p w14:paraId="00197250" w14:textId="69A314E4" w:rsidR="00A82006" w:rsidRPr="00A82006" w:rsidRDefault="00A82006" w:rsidP="0025048E">
      <w:pPr>
        <w:pStyle w:val="Heading3"/>
        <w:spacing w:line="360" w:lineRule="auto"/>
      </w:pPr>
      <w:bookmarkStart w:id="8" w:name="_Toc102671506"/>
      <w:r>
        <w:t>Threat of New Entrant – Low</w:t>
      </w:r>
      <w:bookmarkEnd w:id="8"/>
      <w:r>
        <w:t> </w:t>
      </w:r>
    </w:p>
    <w:p w14:paraId="37BD0778" w14:textId="3A21BC68" w:rsidR="00A82006" w:rsidRDefault="003936C3" w:rsidP="0025048E">
      <w:pPr>
        <w:spacing w:line="360" w:lineRule="auto"/>
        <w:rPr>
          <w:lang w:eastAsia="en-GB"/>
        </w:rPr>
      </w:pPr>
      <w:r w:rsidRPr="003936C3">
        <w:rPr>
          <w:lang w:eastAsia="en-GB"/>
        </w:rPr>
        <w:t>Shifting</w:t>
      </w:r>
      <w:r w:rsidR="00A82006" w:rsidRPr="003936C3">
        <w:rPr>
          <w:lang w:eastAsia="en-GB"/>
        </w:rPr>
        <w:t xml:space="preserve"> </w:t>
      </w:r>
      <w:r w:rsidRPr="003936C3">
        <w:rPr>
          <w:lang w:eastAsia="en-GB"/>
        </w:rPr>
        <w:t>c</w:t>
      </w:r>
      <w:r w:rsidR="00A82006" w:rsidRPr="003936C3">
        <w:rPr>
          <w:lang w:eastAsia="en-GB"/>
        </w:rPr>
        <w:t>osts</w:t>
      </w:r>
      <w:r w:rsidR="00A82006" w:rsidRPr="003936C3">
        <w:rPr>
          <w:lang w:eastAsia="en-GB"/>
        </w:rPr>
        <w:t xml:space="preserve"> </w:t>
      </w:r>
      <w:r w:rsidR="00A82006" w:rsidRPr="003936C3">
        <w:rPr>
          <w:lang w:eastAsia="en-GB"/>
        </w:rPr>
        <w:t>mak</w:t>
      </w:r>
      <w:r w:rsidRPr="003936C3">
        <w:rPr>
          <w:lang w:eastAsia="en-GB"/>
        </w:rPr>
        <w:t>ing</w:t>
      </w:r>
      <w:r w:rsidR="00A82006" w:rsidRPr="00A82006">
        <w:rPr>
          <w:lang w:eastAsia="en-GB"/>
        </w:rPr>
        <w:t xml:space="preserve"> it easier to join the e-commerce business and to obtain rivals and consumers.</w:t>
      </w:r>
      <w:r w:rsidR="0025048E">
        <w:rPr>
          <w:lang w:eastAsia="en-GB"/>
        </w:rPr>
        <w:t xml:space="preserve"> </w:t>
      </w:r>
      <w:r w:rsidR="00A82006" w:rsidRPr="00A82006">
        <w:rPr>
          <w:lang w:eastAsia="en-GB"/>
        </w:rPr>
        <w:t>However, rivals find it hard to compete in the industry because Amazon has spent a lot of money on its brand development and customer service.</w:t>
      </w:r>
    </w:p>
    <w:p w14:paraId="21B81443" w14:textId="6ACF1F1A" w:rsidR="0080374D" w:rsidRDefault="00FA1A54" w:rsidP="00A82006">
      <w:pPr>
        <w:spacing w:line="360" w:lineRule="auto"/>
        <w:rPr>
          <w:lang w:eastAsia="en-GB"/>
        </w:rPr>
      </w:pPr>
      <w:r>
        <w:rPr>
          <w:lang w:eastAsia="en-GB"/>
        </w:rPr>
        <w:t>In terms of f</w:t>
      </w:r>
      <w:r w:rsidR="0080374D">
        <w:rPr>
          <w:lang w:eastAsia="en-GB"/>
        </w:rPr>
        <w:t xml:space="preserve">inancial </w:t>
      </w:r>
      <w:r>
        <w:rPr>
          <w:lang w:eastAsia="en-GB"/>
        </w:rPr>
        <w:t>s</w:t>
      </w:r>
      <w:r w:rsidR="0080374D">
        <w:rPr>
          <w:lang w:eastAsia="en-GB"/>
        </w:rPr>
        <w:t>cale</w:t>
      </w:r>
      <w:r>
        <w:rPr>
          <w:lang w:eastAsia="en-GB"/>
        </w:rPr>
        <w:t xml:space="preserve"> refers the</w:t>
      </w:r>
      <w:r w:rsidRPr="00FA1A54">
        <w:rPr>
          <w:lang w:eastAsia="en-GB"/>
        </w:rPr>
        <w:t xml:space="preserve"> status as the world's biggest online retailer, Amazon has a competitive edge in terms of cost savings.</w:t>
      </w:r>
    </w:p>
    <w:p w14:paraId="4A43026D" w14:textId="0927845D" w:rsidR="00C95CE8" w:rsidRDefault="00C95CE8" w:rsidP="00A82006">
      <w:pPr>
        <w:spacing w:line="360" w:lineRule="auto"/>
        <w:rPr>
          <w:lang w:eastAsia="en-GB"/>
        </w:rPr>
      </w:pPr>
      <w:r>
        <w:rPr>
          <w:lang w:eastAsia="en-GB"/>
        </w:rPr>
        <w:t xml:space="preserve">In terms of customers loyalty </w:t>
      </w:r>
      <w:r w:rsidRPr="00C95CE8">
        <w:rPr>
          <w:lang w:eastAsia="en-GB"/>
        </w:rPr>
        <w:t xml:space="preserve">Amazon has the benefit of becoming the company's first major </w:t>
      </w:r>
      <w:r>
        <w:rPr>
          <w:lang w:eastAsia="en-GB"/>
        </w:rPr>
        <w:t>participant by investing in customer experience, which is one of the principle, customer focus.</w:t>
      </w:r>
    </w:p>
    <w:p w14:paraId="2390504F" w14:textId="30BFD1B3" w:rsidR="00FA1A54" w:rsidRDefault="00C95CE8" w:rsidP="00C95CE8">
      <w:pPr>
        <w:pStyle w:val="Heading3"/>
      </w:pPr>
      <w:bookmarkStart w:id="9" w:name="_Toc102671507"/>
      <w:r w:rsidRPr="00C95CE8">
        <w:t>Bargaining power of buyers – High</w:t>
      </w:r>
      <w:bookmarkEnd w:id="9"/>
    </w:p>
    <w:p w14:paraId="49DC7AC5" w14:textId="77777777" w:rsidR="003A23C5" w:rsidRPr="003A23C5" w:rsidRDefault="003A23C5" w:rsidP="003A23C5"/>
    <w:p w14:paraId="24663AD1" w14:textId="2A5EC0FE" w:rsidR="00696FD5" w:rsidRDefault="00696FD5" w:rsidP="003A23C5">
      <w:pPr>
        <w:spacing w:line="360" w:lineRule="auto"/>
        <w:rPr>
          <w:lang w:eastAsia="en-GB"/>
        </w:rPr>
      </w:pPr>
      <w:r w:rsidRPr="00696FD5">
        <w:rPr>
          <w:lang w:eastAsia="en-GB"/>
        </w:rPr>
        <w:t>Amazon places a high value on customer satisfaction because of the fierce competition in the e-commerce market. If Amazon fails to meet buyers' expectations for both quality and price, they will turn to competitors.</w:t>
      </w:r>
    </w:p>
    <w:p w14:paraId="101E998E" w14:textId="77777777" w:rsidR="003A23C5" w:rsidRPr="003A23C5" w:rsidRDefault="003A23C5" w:rsidP="003A23C5">
      <w:pPr>
        <w:rPr>
          <w:lang w:eastAsia="en-GB"/>
        </w:rPr>
      </w:pPr>
    </w:p>
    <w:p w14:paraId="17E3C7AB" w14:textId="259D738A" w:rsidR="00A82006" w:rsidRPr="004406B1" w:rsidRDefault="00C95CE8" w:rsidP="00696FD5">
      <w:pPr>
        <w:pStyle w:val="Heading3"/>
        <w:spacing w:line="360" w:lineRule="auto"/>
      </w:pPr>
      <w:bookmarkStart w:id="10" w:name="_Toc102671508"/>
      <w:r w:rsidRPr="00C95CE8">
        <w:lastRenderedPageBreak/>
        <w:t>Threat of substitute – High</w:t>
      </w:r>
      <w:bookmarkEnd w:id="10"/>
    </w:p>
    <w:p w14:paraId="342785FC" w14:textId="5E763B04" w:rsidR="00C13DED" w:rsidRDefault="00C13DED" w:rsidP="00A82006">
      <w:pPr>
        <w:spacing w:line="360" w:lineRule="auto"/>
        <w:rPr>
          <w:rFonts w:cs="Arial"/>
        </w:rPr>
      </w:pPr>
      <w:r w:rsidRPr="00C13DED">
        <w:rPr>
          <w:rFonts w:cs="Arial"/>
        </w:rPr>
        <w:t>Attempt to compete in both the internet and physical retail markets, both with and against alternatives. Because Amazon does not offer unique goods and the majority of its products are retail items, it confronts the major challenge of cheap switching costs in the business. As a result, providing the greatest possible user experience became essential for the firm.</w:t>
      </w:r>
    </w:p>
    <w:p w14:paraId="78C2F3D2" w14:textId="1F99EDED" w:rsidR="00C13DED" w:rsidRDefault="00C13DED" w:rsidP="004406B1">
      <w:pPr>
        <w:pStyle w:val="Heading3"/>
      </w:pPr>
      <w:bookmarkStart w:id="11" w:name="_Toc102671509"/>
      <w:r w:rsidRPr="00C13DED">
        <w:t>Bargaining Power of Suppliers – Low to Moderate</w:t>
      </w:r>
      <w:bookmarkEnd w:id="11"/>
    </w:p>
    <w:p w14:paraId="6F4970DD" w14:textId="77777777" w:rsidR="003A23C5" w:rsidRPr="003A23C5" w:rsidRDefault="003A23C5" w:rsidP="003A23C5">
      <w:pPr>
        <w:spacing w:line="360" w:lineRule="auto"/>
      </w:pPr>
    </w:p>
    <w:p w14:paraId="0539A6AB" w14:textId="77777777" w:rsidR="00752E4E" w:rsidRDefault="004406B1" w:rsidP="003A23C5">
      <w:pPr>
        <w:spacing w:line="360" w:lineRule="auto"/>
      </w:pPr>
      <w:r w:rsidRPr="004406B1">
        <w:t>Amazon relies on suppliers to provide it with the things it needs to run its online operation. Vendors are increasingly important in the e-commerce market since stores cannot service their consumers without them, yet Amazon is the largest participant and has an advantage over its suppliers due to the awareness of the brand.</w:t>
      </w:r>
    </w:p>
    <w:p w14:paraId="7B2504DD" w14:textId="529076DD" w:rsidR="00752E4E" w:rsidRDefault="00752E4E" w:rsidP="00752E4E">
      <w:pPr>
        <w:pStyle w:val="Heading3"/>
        <w:rPr>
          <w:rStyle w:val="Strong"/>
          <w:b w:val="0"/>
          <w:bCs w:val="0"/>
        </w:rPr>
      </w:pPr>
      <w:bookmarkStart w:id="12" w:name="_Toc102671510"/>
      <w:r w:rsidRPr="00752E4E">
        <w:rPr>
          <w:rStyle w:val="Strong"/>
          <w:b w:val="0"/>
          <w:bCs w:val="0"/>
        </w:rPr>
        <w:t>Competitive Rivalry – Moderate to High</w:t>
      </w:r>
      <w:bookmarkEnd w:id="12"/>
    </w:p>
    <w:p w14:paraId="0B2CEFD4" w14:textId="55F94EF0" w:rsidR="00752E4E" w:rsidRDefault="00752E4E" w:rsidP="00752E4E"/>
    <w:p w14:paraId="58562C7F" w14:textId="4DE155B0" w:rsidR="00752E4E" w:rsidRPr="00752E4E" w:rsidRDefault="00752E4E" w:rsidP="003A23C5">
      <w:pPr>
        <w:spacing w:line="360" w:lineRule="auto"/>
      </w:pPr>
      <w:r w:rsidRPr="00752E4E">
        <w:t>The online retail sector is rife with competition, and Amazon is no exception. Among Amazon's key rivals are Walmart, Flipkart, Alibaba, and eBay, to name just a few. All of these players put Amazon's business in serious jeopardy. Consequently, Amazon devotes a considerable portion of its resources to supplying consumers with high-quality items and services, gaining an edge over its competitors.</w:t>
      </w:r>
    </w:p>
    <w:p w14:paraId="084B6599" w14:textId="6C0AD428" w:rsidR="001C0DD5" w:rsidRDefault="000B5B92" w:rsidP="009D0E99">
      <w:pPr>
        <w:pStyle w:val="Heading2"/>
      </w:pPr>
      <w:bookmarkStart w:id="13" w:name="_Toc102671511"/>
      <w:r w:rsidRPr="00894C40">
        <w:t>Organisational Culture</w:t>
      </w:r>
      <w:bookmarkEnd w:id="13"/>
      <w:r w:rsidRPr="00894C40">
        <w:t> </w:t>
      </w:r>
    </w:p>
    <w:p w14:paraId="7679F744" w14:textId="400FEBE8" w:rsidR="003B5105" w:rsidRDefault="003B5105" w:rsidP="003B5105"/>
    <w:p w14:paraId="54273A9A" w14:textId="77777777" w:rsidR="009D0E99" w:rsidRDefault="009D0E99" w:rsidP="009D0E99">
      <w:pPr>
        <w:spacing w:line="360" w:lineRule="auto"/>
        <w:rPr>
          <w:rFonts w:ascii="Times New Roman" w:hAnsi="Times New Roman"/>
        </w:rPr>
      </w:pPr>
      <w:r>
        <w:t>Using the Web Culture Model above, it was identified that Amazon’s efficiency and innovation are at the heart of Amazon's work culture. Because of the business's small team structure, team members are given complete ownership and accountability for their work. There's no room for error with Amazon.</w:t>
      </w:r>
    </w:p>
    <w:p w14:paraId="4485DE4D" w14:textId="77777777" w:rsidR="00C417A0" w:rsidRDefault="00C417A0" w:rsidP="004A7FFE">
      <w:pPr>
        <w:spacing w:line="360" w:lineRule="auto"/>
      </w:pPr>
      <w:r w:rsidRPr="00C417A0">
        <w:t>What's the key? The company's culture emphasises performance and fresh ideas. Due to the company's small team structure, workers are fully accountable for their job. Thanks to the adoption of team principles, employees may make decisions that benefit the company without taking risks with their licences.</w:t>
      </w:r>
    </w:p>
    <w:p w14:paraId="66888242" w14:textId="740B9EBE" w:rsidR="005D1C07" w:rsidRPr="0048559A" w:rsidRDefault="008304AF" w:rsidP="004A7FFE">
      <w:pPr>
        <w:spacing w:line="360" w:lineRule="auto"/>
        <w:rPr>
          <w:color w:val="767171" w:themeColor="background2" w:themeShade="80"/>
        </w:rPr>
      </w:pPr>
      <w:r w:rsidRPr="008304AF">
        <w:t>Amazon's success has been largely ascribed to its ability to communicate effectively. When business plans and concepts are documented, they may be transferred from one level to the next without losing their original purpose or being misinterpreted.</w:t>
      </w:r>
      <w:r>
        <w:t xml:space="preserve"> </w:t>
      </w:r>
      <w:r w:rsidR="009D0E99">
        <w:t xml:space="preserve">Every member of the team has access to the same data. When necessary, these written records serve as a reference. </w:t>
      </w:r>
    </w:p>
    <w:p w14:paraId="03A9AAE1" w14:textId="40AFD468" w:rsidR="009603D8" w:rsidRDefault="009603D8" w:rsidP="0066752B">
      <w:pPr>
        <w:pStyle w:val="Heading2"/>
      </w:pPr>
      <w:bookmarkStart w:id="14" w:name="_Toc102671512"/>
      <w:r>
        <w:t>Amazon</w:t>
      </w:r>
      <w:r w:rsidR="000B5B92" w:rsidRPr="00894C40">
        <w:t xml:space="preserve"> Culture and External Factors</w:t>
      </w:r>
      <w:bookmarkEnd w:id="14"/>
      <w:r w:rsidR="000B5B92" w:rsidRPr="00894C40">
        <w:t xml:space="preserve"> </w:t>
      </w:r>
    </w:p>
    <w:p w14:paraId="7CDB0F93" w14:textId="398642FB" w:rsidR="00D50C41" w:rsidRPr="00D50C41" w:rsidRDefault="00D50C41" w:rsidP="00D50C41">
      <w:pPr>
        <w:pStyle w:val="root-block-node"/>
        <w:spacing w:line="360" w:lineRule="auto"/>
        <w:jc w:val="both"/>
        <w:rPr>
          <w:rFonts w:ascii="Arial" w:hAnsi="Arial" w:cs="Arial"/>
          <w:sz w:val="22"/>
          <w:szCs w:val="22"/>
        </w:rPr>
      </w:pPr>
      <w:r w:rsidRPr="00D50C41">
        <w:rPr>
          <w:rFonts w:ascii="Arial" w:hAnsi="Arial" w:cs="Arial"/>
          <w:sz w:val="22"/>
          <w:szCs w:val="22"/>
        </w:rPr>
        <w:t>There are many external factors that can affect an organization's culture. This report highlights external factors that affected Amazo</w:t>
      </w:r>
      <w:r w:rsidR="005877A9">
        <w:rPr>
          <w:rFonts w:ascii="Arial" w:hAnsi="Arial" w:cs="Arial"/>
          <w:sz w:val="22"/>
          <w:szCs w:val="22"/>
        </w:rPr>
        <w:t>n reflecting on the PESTLE analysis above.</w:t>
      </w:r>
    </w:p>
    <w:p w14:paraId="09D9381F" w14:textId="57629142" w:rsidR="00D2472A" w:rsidRPr="000D5A7C" w:rsidRDefault="00D50C41" w:rsidP="000D5A7C">
      <w:pPr>
        <w:pStyle w:val="root-block-node"/>
        <w:spacing w:line="360" w:lineRule="auto"/>
        <w:jc w:val="both"/>
        <w:rPr>
          <w:rFonts w:ascii="Arial" w:hAnsi="Arial" w:cs="Arial"/>
          <w:sz w:val="22"/>
          <w:szCs w:val="22"/>
        </w:rPr>
      </w:pPr>
      <w:r w:rsidRPr="00D50C41">
        <w:rPr>
          <w:rFonts w:ascii="Arial" w:hAnsi="Arial" w:cs="Arial"/>
          <w:sz w:val="22"/>
          <w:szCs w:val="22"/>
        </w:rPr>
        <w:t>A lot of things can affect productivity, like Brexit, changes to how goods are transported across borders, and high taxes for importing or exporting goods. One thing is that these things came about as a result of the political changes.</w:t>
      </w:r>
      <w:r w:rsidR="00E45BCB">
        <w:rPr>
          <w:rFonts w:ascii="Arial" w:hAnsi="Arial" w:cs="Arial"/>
          <w:sz w:val="22"/>
          <w:szCs w:val="22"/>
        </w:rPr>
        <w:t xml:space="preserve"> </w:t>
      </w:r>
      <w:r w:rsidRPr="00D50C41">
        <w:rPr>
          <w:rFonts w:ascii="Arial" w:hAnsi="Arial" w:cs="Arial"/>
          <w:sz w:val="22"/>
          <w:szCs w:val="22"/>
        </w:rPr>
        <w:t xml:space="preserve">Another factor we can mention is the </w:t>
      </w:r>
      <w:r w:rsidRPr="00D50C41">
        <w:rPr>
          <w:rStyle w:val="Strong"/>
          <w:rFonts w:ascii="Arial" w:hAnsi="Arial" w:cs="Arial"/>
          <w:sz w:val="22"/>
          <w:szCs w:val="22"/>
        </w:rPr>
        <w:t>environmental factor</w:t>
      </w:r>
      <w:r w:rsidRPr="00D50C41">
        <w:rPr>
          <w:rFonts w:ascii="Arial" w:hAnsi="Arial" w:cs="Arial"/>
          <w:sz w:val="22"/>
          <w:szCs w:val="22"/>
        </w:rPr>
        <w:t xml:space="preserve">. With regards to the global </w:t>
      </w:r>
      <w:r w:rsidRPr="00D50C41">
        <w:rPr>
          <w:rFonts w:ascii="Arial" w:hAnsi="Arial" w:cs="Arial"/>
          <w:sz w:val="22"/>
          <w:szCs w:val="22"/>
        </w:rPr>
        <w:lastRenderedPageBreak/>
        <w:t xml:space="preserve">pandemic crisis in 2020, where the world was forced to isolate, it also affected customer behaviour and led them to reach out to Amazon.com to purchase supplies, which can be considered a </w:t>
      </w:r>
      <w:r w:rsidRPr="00D50C41">
        <w:rPr>
          <w:rStyle w:val="Strong"/>
          <w:rFonts w:ascii="Arial" w:hAnsi="Arial" w:cs="Arial"/>
          <w:sz w:val="22"/>
          <w:szCs w:val="22"/>
        </w:rPr>
        <w:t xml:space="preserve">social factor. </w:t>
      </w:r>
      <w:r w:rsidRPr="00D50C41">
        <w:rPr>
          <w:rFonts w:ascii="Arial" w:hAnsi="Arial" w:cs="Arial"/>
          <w:sz w:val="22"/>
          <w:szCs w:val="22"/>
        </w:rPr>
        <w:t xml:space="preserve">Another factor to include is the </w:t>
      </w:r>
      <w:r w:rsidRPr="00D50C41">
        <w:rPr>
          <w:rStyle w:val="Strong"/>
          <w:rFonts w:ascii="Arial" w:hAnsi="Arial" w:cs="Arial"/>
          <w:sz w:val="22"/>
          <w:szCs w:val="22"/>
        </w:rPr>
        <w:t>competitive factor</w:t>
      </w:r>
      <w:r w:rsidRPr="00D50C41">
        <w:rPr>
          <w:rFonts w:ascii="Arial" w:hAnsi="Arial" w:cs="Arial"/>
          <w:sz w:val="22"/>
          <w:szCs w:val="22"/>
        </w:rPr>
        <w:t xml:space="preserve"> that is influenced by the previous factors. Amazon had many competitors with similar products or with lower prices based on political, economic, environmental, and social factors.</w:t>
      </w:r>
      <w:r w:rsidR="005F027C">
        <w:rPr>
          <w:rFonts w:ascii="Arial" w:hAnsi="Arial" w:cs="Arial"/>
          <w:sz w:val="22"/>
          <w:szCs w:val="22"/>
        </w:rPr>
        <w:t xml:space="preserve"> </w:t>
      </w:r>
      <w:r w:rsidR="00133EA6">
        <w:rPr>
          <w:rFonts w:ascii="Arial" w:hAnsi="Arial" w:cs="Arial"/>
          <w:sz w:val="22"/>
          <w:szCs w:val="22"/>
        </w:rPr>
        <w:t>To come to this conclusion it was carried out a list of organisation health check which can be found in the appendix section.</w:t>
      </w:r>
    </w:p>
    <w:p w14:paraId="4FDE857C" w14:textId="40CBC342" w:rsidR="005D1C07" w:rsidRDefault="000D5A7C" w:rsidP="000D5A7C">
      <w:pPr>
        <w:pStyle w:val="Heading2"/>
      </w:pPr>
      <w:bookmarkStart w:id="15" w:name="_Toc102671513"/>
      <w:r>
        <w:t>Amazon</w:t>
      </w:r>
      <w:r w:rsidR="000B5B92" w:rsidRPr="00894C40">
        <w:t xml:space="preserve"> Culture and Performance</w:t>
      </w:r>
      <w:bookmarkEnd w:id="15"/>
      <w:r w:rsidR="000B5B92" w:rsidRPr="00894C40">
        <w:t> </w:t>
      </w:r>
    </w:p>
    <w:p w14:paraId="640E81EF" w14:textId="7C8C5CE4" w:rsidR="00D27FA9" w:rsidRDefault="00D27FA9" w:rsidP="00D27FA9"/>
    <w:p w14:paraId="252313A8" w14:textId="77777777" w:rsidR="00A1734F" w:rsidRDefault="006135F7" w:rsidP="00C7109A">
      <w:pPr>
        <w:spacing w:line="360" w:lineRule="auto"/>
        <w:jc w:val="both"/>
      </w:pPr>
      <w:r w:rsidRPr="006135F7">
        <w:rPr>
          <w:b/>
          <w:bCs/>
        </w:rPr>
        <w:t>Immense performance pressure</w:t>
      </w:r>
      <w:r w:rsidRPr="006135F7">
        <w:rPr>
          <w:b/>
          <w:bCs/>
        </w:rPr>
        <w:t>:</w:t>
      </w:r>
      <w:r>
        <w:t xml:space="preserve"> </w:t>
      </w:r>
      <w:r w:rsidR="00A1734F" w:rsidRPr="00A1734F">
        <w:t>Due to Amazon's history of running at a deficit or a minor profit by widely recognised accounting standards for the most of its tenure as an open business, the company's corporate culture has been described as frenetic and notably cost-conscious.</w:t>
      </w:r>
    </w:p>
    <w:p w14:paraId="719CFA97" w14:textId="55B8946E" w:rsidR="006135F7" w:rsidRDefault="006135F7" w:rsidP="00C7109A">
      <w:pPr>
        <w:spacing w:line="360" w:lineRule="auto"/>
        <w:jc w:val="both"/>
      </w:pPr>
      <w:r w:rsidRPr="006135F7">
        <w:rPr>
          <w:b/>
          <w:bCs/>
        </w:rPr>
        <w:t>Constant reinvention and optimization of organizational culture</w:t>
      </w:r>
      <w:r w:rsidRPr="006135F7">
        <w:rPr>
          <w:b/>
          <w:bCs/>
        </w:rPr>
        <w:t>:</w:t>
      </w:r>
      <w:r>
        <w:t xml:space="preserve"> Amazon CEO </w:t>
      </w:r>
      <w:r w:rsidRPr="006135F7">
        <w:t>says it's critical that Amazon's culture never loses the agility, nimbleness, and desire for innovation that have made it so successful in the past</w:t>
      </w:r>
    </w:p>
    <w:p w14:paraId="22264003" w14:textId="1A3BBE36" w:rsidR="006135F7" w:rsidRDefault="006135F7" w:rsidP="00C7109A">
      <w:pPr>
        <w:spacing w:line="360" w:lineRule="auto"/>
        <w:jc w:val="both"/>
      </w:pPr>
      <w:r w:rsidRPr="00695DAA">
        <w:rPr>
          <w:b/>
          <w:bCs/>
        </w:rPr>
        <w:t>Customer Focus:</w:t>
      </w:r>
      <w:r>
        <w:t xml:space="preserve"> </w:t>
      </w:r>
      <w:r w:rsidR="00695DAA" w:rsidRPr="00695DAA">
        <w:t>One of the world's most customer-focused organizations is Amazon. As the most customer-centric corporation in the World, Amazon's goal is to make it easy for consumers to search and purchase whatever they want online. As one of Amazon's most important business values, customer-centricity has a direct impact on many of the company's internal operations and procedures.</w:t>
      </w:r>
    </w:p>
    <w:p w14:paraId="00FCCB41" w14:textId="1AE7404E" w:rsidR="00D325B7" w:rsidRDefault="00D325B7" w:rsidP="00C7109A">
      <w:pPr>
        <w:spacing w:line="360" w:lineRule="auto"/>
        <w:jc w:val="both"/>
      </w:pPr>
      <w:r w:rsidRPr="00B05EE8">
        <w:rPr>
          <w:b/>
          <w:bCs/>
        </w:rPr>
        <w:t xml:space="preserve">Operating like a </w:t>
      </w:r>
      <w:r w:rsidR="00B05EE8" w:rsidRPr="00B05EE8">
        <w:rPr>
          <w:b/>
          <w:bCs/>
        </w:rPr>
        <w:t>start-up</w:t>
      </w:r>
      <w:r w:rsidRPr="00B05EE8">
        <w:rPr>
          <w:b/>
          <w:bCs/>
        </w:rPr>
        <w:t xml:space="preserve">: </w:t>
      </w:r>
      <w:r w:rsidR="00B05EE8" w:rsidRPr="00B05EE8">
        <w:t xml:space="preserve">Amazon, despite its enormous size, tries to preserve a </w:t>
      </w:r>
      <w:r w:rsidR="00B05EE8" w:rsidRPr="00B05EE8">
        <w:t>start-up</w:t>
      </w:r>
      <w:r w:rsidR="00B05EE8" w:rsidRPr="00B05EE8">
        <w:t xml:space="preserve"> mindset in terms of risk-taking, experimentation, organizational adaptability, and a hunger for success.</w:t>
      </w:r>
    </w:p>
    <w:p w14:paraId="349A9EA5" w14:textId="0AA8434F" w:rsidR="00B05EE8" w:rsidRDefault="00B05EE8" w:rsidP="00C7109A">
      <w:pPr>
        <w:spacing w:line="360" w:lineRule="auto"/>
        <w:jc w:val="both"/>
      </w:pPr>
      <w:r w:rsidRPr="00C7109A">
        <w:rPr>
          <w:b/>
          <w:bCs/>
        </w:rPr>
        <w:t>Workforce diversity</w:t>
      </w:r>
      <w:r w:rsidRPr="00C7109A">
        <w:rPr>
          <w:b/>
          <w:bCs/>
        </w:rPr>
        <w:t>:</w:t>
      </w:r>
      <w:r>
        <w:t xml:space="preserve"> </w:t>
      </w:r>
      <w:r w:rsidR="00C7109A" w:rsidRPr="00C7109A">
        <w:t>Amazon's corporate culture places a high value on diversity in the workplace.</w:t>
      </w:r>
    </w:p>
    <w:p w14:paraId="24373D9A" w14:textId="77777777" w:rsidR="003F6917" w:rsidRDefault="003F6917" w:rsidP="003F6917">
      <w:pPr>
        <w:spacing w:line="360" w:lineRule="auto"/>
      </w:pPr>
      <w:r w:rsidRPr="003F6917">
        <w:t>To summarise, Amazon's company culture is a fascinating paradox. On the one hand, it is strict and requires the maximum of every employee. On the other hand, many individuals want to work for the e-commerce titan. The most plausible explanation for this is that the company's massive size and the transformations it is bringing on a global scale attract individuals to join its workforce, despite the job's stress.</w:t>
      </w:r>
    </w:p>
    <w:p w14:paraId="3A1CFDA1" w14:textId="089A5839" w:rsidR="00331996" w:rsidRDefault="000B5B92" w:rsidP="003F6917">
      <w:pPr>
        <w:spacing w:line="360" w:lineRule="auto"/>
        <w:rPr>
          <w:rFonts w:cs="Arial"/>
          <w:b/>
          <w:bCs/>
        </w:rPr>
      </w:pPr>
      <w:bookmarkStart w:id="16" w:name="_Toc102671514"/>
      <w:r w:rsidRPr="00331996">
        <w:rPr>
          <w:rStyle w:val="Heading2Char"/>
        </w:rPr>
        <w:t>Ethical Dilemma</w:t>
      </w:r>
      <w:bookmarkEnd w:id="16"/>
      <w:r w:rsidRPr="00331996">
        <w:rPr>
          <w:rStyle w:val="Heading2Char"/>
        </w:rPr>
        <w:t xml:space="preserve"> </w:t>
      </w:r>
    </w:p>
    <w:p w14:paraId="50DA9757" w14:textId="77777777" w:rsidR="00EB7A01" w:rsidRDefault="00EB7A01" w:rsidP="00A8476A">
      <w:pPr>
        <w:spacing w:line="360" w:lineRule="auto"/>
        <w:jc w:val="both"/>
        <w:rPr>
          <w:rFonts w:ascii="Times New Roman" w:hAnsi="Times New Roman"/>
        </w:rPr>
      </w:pPr>
      <w:r>
        <w:t>Also referred to as an ethical paradox or moral dilemma, an ethical dilemma is a circumstance in which a person must choose between two contradictory moral requirements or options. In such an ethical quandary, neither of the two moral alternatives takes precedence over the other.</w:t>
      </w:r>
    </w:p>
    <w:p w14:paraId="4BDB77E0" w14:textId="77777777" w:rsidR="00A8476A" w:rsidRDefault="00A8476A" w:rsidP="00A8476A">
      <w:pPr>
        <w:spacing w:line="360" w:lineRule="auto"/>
        <w:jc w:val="both"/>
      </w:pPr>
      <w:r w:rsidRPr="00A8476A">
        <w:t>There are two types of ethical dilemmas: absolute and relative. An absolute dilemma is a situation in which two or more moral principles are in conflict. Imprecise Dilemma, which requires judgement while also requiring clashes between ideals, laws, and morality.</w:t>
      </w:r>
    </w:p>
    <w:p w14:paraId="737B823C" w14:textId="77777777" w:rsidR="00423212" w:rsidRDefault="00A8476A" w:rsidP="00423212">
      <w:pPr>
        <w:spacing w:line="360" w:lineRule="auto"/>
        <w:jc w:val="both"/>
      </w:pPr>
      <w:r w:rsidRPr="00A8476A">
        <w:lastRenderedPageBreak/>
        <w:t>An ethical dilemma arises when workers are pressured by management. Companies may encourage employees and managers to use false accounting methods. This may be done to deceive investors and market analysts. Management can use inaccurate accounting reports to mislead the public and shareholders about the company's financial success. Those who refuse to participate in unfair and unethical commercial activities risk losing their jobs, causing a negative organisational behaviour.</w:t>
      </w:r>
    </w:p>
    <w:p w14:paraId="3E77DADB" w14:textId="70CFEB1C" w:rsidR="00F06B00" w:rsidRPr="00423212" w:rsidRDefault="00F06B00" w:rsidP="00423212">
      <w:pPr>
        <w:pStyle w:val="Heading2"/>
        <w:rPr>
          <w:rFonts w:cs="Arial"/>
          <w:bCs/>
        </w:rPr>
      </w:pPr>
      <w:bookmarkStart w:id="17" w:name="_Toc102671515"/>
      <w:r>
        <w:t>Conclusion and Recommendations</w:t>
      </w:r>
      <w:bookmarkEnd w:id="17"/>
    </w:p>
    <w:p w14:paraId="6D754281" w14:textId="77777777" w:rsidR="00F06B00" w:rsidRDefault="00F06B00" w:rsidP="008060BE">
      <w:pPr>
        <w:rPr>
          <w:rFonts w:cs="Arial"/>
        </w:rPr>
      </w:pPr>
    </w:p>
    <w:p w14:paraId="5A822B2A" w14:textId="210E7CA4" w:rsidR="00412900" w:rsidRDefault="002910DA" w:rsidP="004D0797">
      <w:pPr>
        <w:spacing w:line="360" w:lineRule="auto"/>
        <w:jc w:val="both"/>
      </w:pPr>
      <w:r>
        <w:t>There are two recommendation</w:t>
      </w:r>
      <w:r w:rsidR="00412900">
        <w:t>s</w:t>
      </w:r>
      <w:r>
        <w:t xml:space="preserve"> to amazon </w:t>
      </w:r>
      <w:r w:rsidR="00412900">
        <w:t>taking from the report analysis</w:t>
      </w:r>
    </w:p>
    <w:p w14:paraId="2F136A1A" w14:textId="7A4911CA" w:rsidR="002910DA" w:rsidRPr="002910DA" w:rsidRDefault="002910DA" w:rsidP="004D0797">
      <w:pPr>
        <w:pStyle w:val="ListParagraph"/>
        <w:numPr>
          <w:ilvl w:val="0"/>
          <w:numId w:val="11"/>
        </w:numPr>
        <w:spacing w:line="360" w:lineRule="auto"/>
        <w:jc w:val="both"/>
      </w:pPr>
      <w:r>
        <w:t xml:space="preserve">Amazon's business strategy is to pursue diversification strategy. The digital </w:t>
      </w:r>
      <w:r>
        <w:t xml:space="preserve">giant </w:t>
      </w:r>
      <w:r>
        <w:t>has a wealth of data about its best-selling goods. By identifying popular items, Amazon may create them under a private label or buy facilities to make them in-house.</w:t>
      </w:r>
    </w:p>
    <w:p w14:paraId="171F8347" w14:textId="15F4EFB3" w:rsidR="00412900" w:rsidRDefault="002910DA" w:rsidP="004D0797">
      <w:pPr>
        <w:pStyle w:val="ListParagraph"/>
        <w:numPr>
          <w:ilvl w:val="0"/>
          <w:numId w:val="11"/>
        </w:numPr>
        <w:spacing w:line="360" w:lineRule="auto"/>
        <w:jc w:val="both"/>
      </w:pPr>
      <w:r>
        <w:t>Senior management must address Amazon's present weak HR policies. The company's cost-cutting approach negatively impacts employee work-life balance and job satisfaction.</w:t>
      </w:r>
    </w:p>
    <w:p w14:paraId="3208BAD8" w14:textId="2BEC7182" w:rsidR="002910DA" w:rsidRDefault="00412900" w:rsidP="004D0797">
      <w:pPr>
        <w:spacing w:line="360" w:lineRule="auto"/>
        <w:jc w:val="both"/>
      </w:pPr>
      <w:r>
        <w:t xml:space="preserve">After the critical analysis of the Amazon environment, using Culture Web module, the external </w:t>
      </w:r>
      <w:r w:rsidR="004D0797">
        <w:t>environment</w:t>
      </w:r>
      <w:r>
        <w:t xml:space="preserve"> using PLESTEL </w:t>
      </w:r>
      <w:r w:rsidR="004D0797">
        <w:t>framework and</w:t>
      </w:r>
      <w:r>
        <w:t xml:space="preserve"> the industry analysis using Porter’s 5 Module we can </w:t>
      </w:r>
      <w:r w:rsidR="004D0797">
        <w:t>conclude that, o</w:t>
      </w:r>
      <w:r w:rsidR="004D0797" w:rsidRPr="004D0797">
        <w:t>ne of the most essential factors in determining a workplace's happiness and wellness is its culture. When workers understand and embrace the company's ethos, it may have an impact on their conduct and attitudes at work.</w:t>
      </w:r>
    </w:p>
    <w:p w14:paraId="28CB642A" w14:textId="1301833D" w:rsidR="004D0797" w:rsidRDefault="00B3673A" w:rsidP="004D0797">
      <w:pPr>
        <w:spacing w:line="360" w:lineRule="auto"/>
        <w:jc w:val="both"/>
      </w:pPr>
      <w:r w:rsidRPr="00B3673A">
        <w:t>Employees are more likely to contribute to team communication and cooperation when leaders and employees have a positive relationship</w:t>
      </w:r>
      <w:r w:rsidR="00A8476A">
        <w:t xml:space="preserve">. </w:t>
      </w:r>
      <w:r w:rsidR="00A8476A" w:rsidRPr="00A8476A">
        <w:t>Your company's culture influences everything from work quality to contract terms and employee perks. Having a workplace culture that supports and values employees will make them feel more at ease.</w:t>
      </w:r>
    </w:p>
    <w:p w14:paraId="7CF646A5" w14:textId="3C534C66" w:rsidR="002910DA" w:rsidRDefault="002910DA" w:rsidP="002910DA">
      <w:pPr>
        <w:rPr>
          <w:rFonts w:eastAsiaTheme="majorEastAsia" w:cstheme="majorBidi"/>
          <w:b/>
          <w:color w:val="C45911" w:themeColor="accent2" w:themeShade="BF"/>
          <w:sz w:val="32"/>
          <w:szCs w:val="32"/>
        </w:rPr>
      </w:pPr>
      <w:r>
        <w:br w:type="page"/>
      </w:r>
    </w:p>
    <w:p w14:paraId="460A9733" w14:textId="7ED99A02" w:rsidR="00D347E4" w:rsidRDefault="00D347E4" w:rsidP="00F06B00">
      <w:pPr>
        <w:pStyle w:val="Heading1"/>
      </w:pPr>
      <w:bookmarkStart w:id="18" w:name="_Toc102671516"/>
      <w:r>
        <w:lastRenderedPageBreak/>
        <w:t xml:space="preserve">Task 2 </w:t>
      </w:r>
      <w:r w:rsidR="000B5B92" w:rsidRPr="00894C40">
        <w:t>Individual Reflective</w:t>
      </w:r>
      <w:bookmarkEnd w:id="18"/>
    </w:p>
    <w:p w14:paraId="71C436BF" w14:textId="0A6FE072" w:rsidR="00D347E4" w:rsidRDefault="00D347E4" w:rsidP="00D347E4">
      <w:pPr>
        <w:spacing w:line="360" w:lineRule="auto"/>
        <w:ind w:left="360"/>
        <w:rPr>
          <w:rFonts w:cs="Arial"/>
        </w:rPr>
      </w:pPr>
    </w:p>
    <w:p w14:paraId="17C3604A" w14:textId="0C8EF431" w:rsidR="00724867" w:rsidRDefault="00724867" w:rsidP="00724867">
      <w:pPr>
        <w:spacing w:line="360" w:lineRule="auto"/>
        <w:rPr>
          <w:rFonts w:ascii="Times New Roman" w:hAnsi="Times New Roman"/>
        </w:rPr>
      </w:pPr>
      <w:r>
        <w:t xml:space="preserve">This reflective assignment will express my previous understanding of what workplace culture is. Initially, according to my understanding of the subject, it will involve the diversity of backgrounds of employees within the organization, as well as the adjustments made for each </w:t>
      </w:r>
      <w:r>
        <w:t>belief. I</w:t>
      </w:r>
      <w:r>
        <w:t xml:space="preserve"> learned that organisational culture may be thought of as the quintessential facet of your company's identity. It's the whole total of your company's values, traditions, beliefs, relationships, behaviours, and attitudes that make it distinct.</w:t>
      </w:r>
    </w:p>
    <w:p w14:paraId="3D51C149" w14:textId="77777777" w:rsidR="00724867" w:rsidRDefault="00724867" w:rsidP="00724867">
      <w:pPr>
        <w:spacing w:line="360" w:lineRule="auto"/>
      </w:pPr>
      <w:r>
        <w:t>That is, a healthy workplace culture focuses on attracting top talent, motivating employees, improving employee well-being, and boosting productivity. Everything has an impact on a company's personality. Leadership, management, workplace practises, rules, and individuals all have a huge effect on culture, and one of the largest mistakes companies make is failing to define what they want their workplace culture to be in the first instance.</w:t>
      </w:r>
    </w:p>
    <w:p w14:paraId="0470F586" w14:textId="77777777" w:rsidR="00724867" w:rsidRDefault="00724867" w:rsidP="00724867">
      <w:pPr>
        <w:spacing w:line="360" w:lineRule="auto"/>
      </w:pPr>
      <w:r>
        <w:t>In this module, I learned that a strong or weak company culture is just as vital as any corporate plan. Employees analyse the company and its atmosphere when deciding whether or not to work for the business. Therefore, cultivating a healthy culture is critical. </w:t>
      </w:r>
    </w:p>
    <w:p w14:paraId="7C87CDA6" w14:textId="77777777" w:rsidR="00724867" w:rsidRDefault="00724867" w:rsidP="00724867">
      <w:pPr>
        <w:spacing w:line="360" w:lineRule="auto"/>
      </w:pPr>
      <w:r>
        <w:t>Another benefit that comes from having the right organisational culture is that the right people are drawn to an organisation with a culture that is good, well-defined, and openly expressed. It has a direct influence on staff retention, engagement, and gratification, as well as on the company's success. Stronger cultures lead to greater financial and operational achievement for companies.</w:t>
      </w:r>
    </w:p>
    <w:p w14:paraId="00E94D73" w14:textId="6F900B72" w:rsidR="00724867" w:rsidRDefault="00724867" w:rsidP="00724867">
      <w:pPr>
        <w:spacing w:line="360" w:lineRule="auto"/>
      </w:pPr>
      <w:r>
        <w:t xml:space="preserve">I discovered that workplace culture has an impact on how your leaders connect and communicate with employees, as well as the messages and messages they emphasize; their vision for the future; what they celebrate and recognize; what they anticipate; and the stories they tell. It is also the degree to which they are respected, as well as the assumptions that they reinforce. As well as how an organisation is managed, including its processes, procedures, structure, hierarchy, controls, and objectives, is referred to as organisational management. When managers let their employees make decisions </w:t>
      </w:r>
      <w:r w:rsidR="003F5B8E">
        <w:t>support,</w:t>
      </w:r>
      <w:r>
        <w:t xml:space="preserve"> and communicate with them, and act in a predictable way, this is how well they do their job.</w:t>
      </w:r>
    </w:p>
    <w:p w14:paraId="114CD6DF" w14:textId="77777777" w:rsidR="00724867" w:rsidRDefault="00724867" w:rsidP="00724867">
      <w:pPr>
        <w:spacing w:line="360" w:lineRule="auto"/>
      </w:pPr>
      <w:r>
        <w:t>Another area that culture impacts is workplace practice, such as recruitment, screening, onboarding practises; salary and benefits; recognition; skills development; progression; quality management; wellbeing; and work/life balance (paid time off, leave, etc.); and workplace customs are all examples of workplace practises. Also, organisational concepts such as hiring, remuneration, performance-based pay, internal transfers, and promotions, as well as punctuality, personal appearance, and rules of ethics are all addressed in the hiring practices.</w:t>
      </w:r>
    </w:p>
    <w:p w14:paraId="4BDBF54A" w14:textId="77777777" w:rsidR="00724867" w:rsidRDefault="00724867" w:rsidP="00724867">
      <w:pPr>
        <w:spacing w:line="360" w:lineRule="auto"/>
      </w:pPr>
      <w:r>
        <w:t xml:space="preserve">This also has an influence on the clarity of your goals, vision, and values, as well as whether or not they accurately represent the ideologies of your firm, how motivating they are to your workers, and how steady, widely communicated, and consistently reinforced they are. In addition, the objects, artefacts, and other physical indications in your workplace should also be taken into consideration. and included things like </w:t>
      </w:r>
      <w:r>
        <w:lastRenderedPageBreak/>
        <w:t>what workers put on their desks, what the organisation puts on its walls, how it distributes space and offices, how those offices appear, and how individuals connect in common spaces.</w:t>
      </w:r>
    </w:p>
    <w:p w14:paraId="505DF9C7" w14:textId="77777777" w:rsidR="00724867" w:rsidRDefault="00724867" w:rsidP="00724867">
      <w:pPr>
        <w:spacing w:line="360" w:lineRule="auto"/>
      </w:pPr>
      <w:r>
        <w:t>Finally, last but not least, is the method in which communication takes place at your place of employment. Furthermore, the degree, nature, and regularity of engagement and communication between leaders and workers, as well as between managers and employees, as well as the amount of information shared and decisions made transparently, are all factors to consider.</w:t>
      </w:r>
    </w:p>
    <w:p w14:paraId="40441A04" w14:textId="77777777" w:rsidR="00724867" w:rsidRDefault="00724867" w:rsidP="00724867">
      <w:pPr>
        <w:spacing w:line="360" w:lineRule="auto"/>
      </w:pPr>
      <w:r>
        <w:t>Throughout this module, I was introduced to important tools to identify the business environment. In Task 1, I decided to use the Web Model. A process for investigating the many aspects of a firm is called business exploration. Careful examination of how the components affect a person's experience of working for or with them, the whole history of a corporation, how habits or "rituals" are established, and what power structures exist inside the organisation. With this model, there are some vital elements.</w:t>
      </w:r>
    </w:p>
    <w:p w14:paraId="0FA6D350" w14:textId="77777777" w:rsidR="00724867" w:rsidRDefault="00724867" w:rsidP="00724867">
      <w:pPr>
        <w:spacing w:line="360" w:lineRule="auto"/>
      </w:pPr>
      <w:r>
        <w:t>Another interesting tool I learned to use was PESTEL, which gathers and presents information regarding external elements that have or may have an influence on a company's operations. This is what data management is all about. This is an examination of the governmental, financial, cultural, and technical elements that influence a company's external environment and have the potential to influence its actions and performance. A SOWT was created to provide for a genuine, fact-based, data-driven assessment of the strengths and weaknesses of a business, its activities, or its position within the industry as a whole. This tool is used to assess internal factors.</w:t>
      </w:r>
    </w:p>
    <w:p w14:paraId="7FC94830" w14:textId="77777777" w:rsidR="005B1ED7" w:rsidRDefault="00724867" w:rsidP="00724867">
      <w:pPr>
        <w:spacing w:line="360" w:lineRule="auto"/>
      </w:pPr>
      <w:r>
        <w:t>In this course, I learnt about an interesting new tool that I have never heard of. </w:t>
      </w:r>
      <w:r w:rsidR="005B1ED7" w:rsidRPr="005B1ED7">
        <w:t>Porter's Five Forces is a model of competitiveness variables established by Michael Porter that identifies and analyses five competitive forces that affect all sectors and may be used to determine a business's flaws and strength. To develop company strategy, it is customary to do a Five Forces analysis of an industry in terms structure. Porter's approach may be used to any sector of the economy in order to get a better understanding of a growth of any business and to boost its long-term profitability and return on assets.</w:t>
      </w:r>
    </w:p>
    <w:p w14:paraId="7F18ADFF" w14:textId="6BB7A888" w:rsidR="00724867" w:rsidRDefault="00724867" w:rsidP="00724867">
      <w:pPr>
        <w:spacing w:line="360" w:lineRule="auto"/>
      </w:pPr>
      <w:r>
        <w:t>Having done extensive research to develop task 1, I learned valuable techniques that can be used for employment while performing decision-making and also for any job research. I learned that identifying the organisation culture will help me to know if the organisation is fit for me in the long term.</w:t>
      </w:r>
    </w:p>
    <w:p w14:paraId="41619BF0" w14:textId="77777777" w:rsidR="00724867" w:rsidRDefault="00724867" w:rsidP="00894C40">
      <w:pPr>
        <w:pStyle w:val="Title"/>
      </w:pPr>
    </w:p>
    <w:p w14:paraId="42AE1790" w14:textId="77777777" w:rsidR="00724867" w:rsidRDefault="00724867" w:rsidP="00894C40">
      <w:pPr>
        <w:pStyle w:val="Title"/>
      </w:pPr>
    </w:p>
    <w:p w14:paraId="1DD2EBFF" w14:textId="77777777" w:rsidR="00724867" w:rsidRDefault="00724867" w:rsidP="00894C40">
      <w:pPr>
        <w:pStyle w:val="Title"/>
      </w:pPr>
    </w:p>
    <w:p w14:paraId="05FD85D4" w14:textId="77777777" w:rsidR="00724867" w:rsidRDefault="00724867" w:rsidP="00894C40">
      <w:pPr>
        <w:pStyle w:val="Title"/>
      </w:pPr>
    </w:p>
    <w:p w14:paraId="2C1C920E" w14:textId="77777777" w:rsidR="00724867" w:rsidRDefault="00724867" w:rsidP="00894C40">
      <w:pPr>
        <w:pStyle w:val="Title"/>
      </w:pPr>
    </w:p>
    <w:p w14:paraId="3553DAC8" w14:textId="085100C6" w:rsidR="009E6CC5" w:rsidRPr="00894C40" w:rsidRDefault="000B5B92" w:rsidP="00894C40">
      <w:pPr>
        <w:pStyle w:val="Title"/>
      </w:pPr>
      <w:r w:rsidRPr="00894C40">
        <w:lastRenderedPageBreak/>
        <w:t>References</w:t>
      </w:r>
      <w:r w:rsidR="00324737">
        <w:t xml:space="preserve"> List</w:t>
      </w:r>
    </w:p>
    <w:p w14:paraId="3285F3A0" w14:textId="77777777" w:rsidR="00325BCB" w:rsidRDefault="00325BCB" w:rsidP="00894C40">
      <w:pPr>
        <w:spacing w:line="360" w:lineRule="auto"/>
        <w:rPr>
          <w:rFonts w:cs="Arial"/>
        </w:rPr>
      </w:pPr>
    </w:p>
    <w:p w14:paraId="047BB688" w14:textId="3525DDCC" w:rsidR="00724867" w:rsidRPr="00324737" w:rsidRDefault="00724867" w:rsidP="00724867">
      <w:pPr>
        <w:pStyle w:val="NormalWeb"/>
        <w:spacing w:before="0" w:beforeAutospacing="0" w:after="240" w:afterAutospacing="0" w:line="360" w:lineRule="auto"/>
        <w:rPr>
          <w:rFonts w:ascii="Arial" w:hAnsi="Arial" w:cs="Arial"/>
          <w:sz w:val="22"/>
          <w:szCs w:val="22"/>
        </w:rPr>
      </w:pPr>
      <w:r w:rsidRPr="00324737">
        <w:rPr>
          <w:rFonts w:ascii="Arial" w:hAnsi="Arial" w:cs="Arial"/>
          <w:sz w:val="22"/>
          <w:szCs w:val="22"/>
        </w:rPr>
        <w:t xml:space="preserve">AMAZON.COM, INC (2020). </w:t>
      </w:r>
      <w:r w:rsidRPr="00324737">
        <w:rPr>
          <w:rFonts w:ascii="Arial" w:hAnsi="Arial" w:cs="Arial"/>
          <w:i/>
          <w:iCs/>
          <w:sz w:val="22"/>
          <w:szCs w:val="22"/>
        </w:rPr>
        <w:t>AMAZON ANNUAL REPORT 2020</w:t>
      </w:r>
      <w:r w:rsidRPr="00324737">
        <w:rPr>
          <w:rFonts w:ascii="Arial" w:hAnsi="Arial" w:cs="Arial"/>
          <w:sz w:val="22"/>
          <w:szCs w:val="22"/>
        </w:rPr>
        <w:t xml:space="preserve">. [online] Available at: </w:t>
      </w:r>
      <w:hyperlink r:id="rId14" w:history="1">
        <w:r w:rsidR="00C922F4" w:rsidRPr="000D6E3E">
          <w:rPr>
            <w:rStyle w:val="Hyperlink"/>
            <w:rFonts w:ascii="Arial" w:hAnsi="Arial" w:cs="Arial"/>
            <w:sz w:val="22"/>
            <w:szCs w:val="22"/>
          </w:rPr>
          <w:t>https://www.annualreports.com/HostedData/AnnualReports/PDF/NASDAQ_AMZN_2020.pdf</w:t>
        </w:r>
      </w:hyperlink>
      <w:r w:rsidR="00C922F4">
        <w:rPr>
          <w:rFonts w:ascii="Arial" w:hAnsi="Arial" w:cs="Arial"/>
          <w:sz w:val="22"/>
          <w:szCs w:val="22"/>
        </w:rPr>
        <w:t xml:space="preserve"> </w:t>
      </w:r>
      <w:r w:rsidRPr="00324737">
        <w:rPr>
          <w:rFonts w:ascii="Arial" w:hAnsi="Arial" w:cs="Arial"/>
          <w:sz w:val="22"/>
          <w:szCs w:val="22"/>
        </w:rPr>
        <w:t>[Accessed 2 May 2022].</w:t>
      </w:r>
    </w:p>
    <w:p w14:paraId="191638BB" w14:textId="77777777" w:rsidR="00724867" w:rsidRPr="00324737" w:rsidRDefault="00724867" w:rsidP="00724867">
      <w:pPr>
        <w:pStyle w:val="NormalWeb"/>
        <w:spacing w:before="0" w:beforeAutospacing="0" w:after="240" w:afterAutospacing="0" w:line="360" w:lineRule="auto"/>
        <w:rPr>
          <w:rFonts w:ascii="Arial" w:hAnsi="Arial" w:cs="Arial"/>
          <w:sz w:val="22"/>
          <w:szCs w:val="22"/>
        </w:rPr>
      </w:pPr>
      <w:r w:rsidRPr="00324737">
        <w:rPr>
          <w:rFonts w:ascii="Arial" w:hAnsi="Arial" w:cs="Arial"/>
          <w:sz w:val="22"/>
          <w:szCs w:val="22"/>
        </w:rPr>
        <w:t xml:space="preserve">Amazon.com, Inc (2022). </w:t>
      </w:r>
      <w:r w:rsidRPr="00324737">
        <w:rPr>
          <w:rFonts w:ascii="Arial" w:hAnsi="Arial" w:cs="Arial"/>
          <w:i/>
          <w:iCs/>
          <w:sz w:val="22"/>
          <w:szCs w:val="22"/>
        </w:rPr>
        <w:t>AMAZON.COM ANNOUNCES FIRST QUARTER RESULTS</w:t>
      </w:r>
      <w:r w:rsidRPr="00324737">
        <w:rPr>
          <w:rFonts w:ascii="Arial" w:hAnsi="Arial" w:cs="Arial"/>
          <w:sz w:val="22"/>
          <w:szCs w:val="22"/>
        </w:rPr>
        <w:t>. SEATTLE—: Amazon.com, Inc.</w:t>
      </w:r>
    </w:p>
    <w:p w14:paraId="048B0FB1" w14:textId="751D3EA6" w:rsidR="00724867" w:rsidRPr="00324737" w:rsidRDefault="00724867" w:rsidP="00724867">
      <w:pPr>
        <w:pStyle w:val="NormalWeb"/>
        <w:spacing w:before="0" w:beforeAutospacing="0" w:after="240" w:afterAutospacing="0" w:line="360" w:lineRule="auto"/>
        <w:rPr>
          <w:rFonts w:ascii="Arial" w:hAnsi="Arial" w:cs="Arial"/>
          <w:sz w:val="22"/>
          <w:szCs w:val="22"/>
        </w:rPr>
      </w:pPr>
      <w:r w:rsidRPr="00324737">
        <w:rPr>
          <w:rFonts w:ascii="Arial" w:hAnsi="Arial" w:cs="Arial"/>
          <w:sz w:val="22"/>
          <w:szCs w:val="22"/>
        </w:rPr>
        <w:t xml:space="preserve">AMAZON.COM, INC. (2021). </w:t>
      </w:r>
      <w:r w:rsidRPr="00324737">
        <w:rPr>
          <w:rFonts w:ascii="Arial" w:hAnsi="Arial" w:cs="Arial"/>
          <w:i/>
          <w:iCs/>
          <w:sz w:val="22"/>
          <w:szCs w:val="22"/>
        </w:rPr>
        <w:t>AMAZON ANNUAL REPORT 2021</w:t>
      </w:r>
      <w:r w:rsidRPr="00324737">
        <w:rPr>
          <w:rFonts w:ascii="Arial" w:hAnsi="Arial" w:cs="Arial"/>
          <w:sz w:val="22"/>
          <w:szCs w:val="22"/>
        </w:rPr>
        <w:t xml:space="preserve">. [online] p.ANNUAL REPORT PURSUANT TO SECTION 13 OR 15(d) OF THE SECURITIES EXCHANGE ACT OF 1934. Available at: </w:t>
      </w:r>
      <w:hyperlink r:id="rId15" w:history="1">
        <w:r w:rsidR="00C922F4" w:rsidRPr="000D6E3E">
          <w:rPr>
            <w:rStyle w:val="Hyperlink"/>
            <w:rFonts w:ascii="Arial" w:hAnsi="Arial" w:cs="Arial"/>
            <w:sz w:val="22"/>
            <w:szCs w:val="22"/>
          </w:rPr>
          <w:t>https://s2.q4cdn.com/299287126/files/doc_financials/2021/q4/f965e5c3-fded-45d3-bbdb-f750f156dcc9.pdf</w:t>
        </w:r>
      </w:hyperlink>
      <w:r w:rsidR="00C922F4">
        <w:rPr>
          <w:rFonts w:ascii="Arial" w:hAnsi="Arial" w:cs="Arial"/>
          <w:sz w:val="22"/>
          <w:szCs w:val="22"/>
        </w:rPr>
        <w:t xml:space="preserve"> </w:t>
      </w:r>
      <w:r w:rsidRPr="00324737">
        <w:rPr>
          <w:rFonts w:ascii="Arial" w:hAnsi="Arial" w:cs="Arial"/>
          <w:sz w:val="22"/>
          <w:szCs w:val="22"/>
        </w:rPr>
        <w:t>[Accessed 2 May 2022].</w:t>
      </w:r>
    </w:p>
    <w:p w14:paraId="65E59DCA" w14:textId="0CA6595B" w:rsidR="00724867" w:rsidRPr="00324737" w:rsidRDefault="00724867" w:rsidP="00724867">
      <w:pPr>
        <w:pStyle w:val="NormalWeb"/>
        <w:spacing w:before="0" w:beforeAutospacing="0" w:after="240" w:afterAutospacing="0" w:line="360" w:lineRule="auto"/>
        <w:rPr>
          <w:rFonts w:ascii="Arial" w:hAnsi="Arial" w:cs="Arial"/>
          <w:sz w:val="22"/>
          <w:szCs w:val="22"/>
        </w:rPr>
      </w:pPr>
      <w:r w:rsidRPr="00324737">
        <w:rPr>
          <w:rFonts w:ascii="Arial" w:hAnsi="Arial" w:cs="Arial"/>
          <w:sz w:val="22"/>
          <w:szCs w:val="22"/>
        </w:rPr>
        <w:t xml:space="preserve">BROOKS, L. (2017). </w:t>
      </w:r>
      <w:r w:rsidRPr="00324737">
        <w:rPr>
          <w:rFonts w:ascii="Arial" w:hAnsi="Arial" w:cs="Arial"/>
          <w:i/>
          <w:iCs/>
          <w:sz w:val="22"/>
          <w:szCs w:val="22"/>
        </w:rPr>
        <w:t>How Whole Foods Can Keep its Identity After the Amazon Deal</w:t>
      </w:r>
      <w:r w:rsidRPr="00324737">
        <w:rPr>
          <w:rFonts w:ascii="Arial" w:hAnsi="Arial" w:cs="Arial"/>
          <w:sz w:val="22"/>
          <w:szCs w:val="22"/>
        </w:rPr>
        <w:t xml:space="preserve">. [online] Fortune. Available at: </w:t>
      </w:r>
      <w:hyperlink r:id="rId16" w:history="1">
        <w:r w:rsidR="00C922F4" w:rsidRPr="000D6E3E">
          <w:rPr>
            <w:rStyle w:val="Hyperlink"/>
            <w:rFonts w:ascii="Arial" w:hAnsi="Arial" w:cs="Arial"/>
            <w:sz w:val="22"/>
            <w:szCs w:val="22"/>
          </w:rPr>
          <w:t>https://fortune.com/2017/07/02/amazon-whole-foods-deal-buys-purchase-price-culture-clash-jeff-bezos</w:t>
        </w:r>
      </w:hyperlink>
      <w:r w:rsidR="00C922F4">
        <w:rPr>
          <w:rFonts w:ascii="Arial" w:hAnsi="Arial" w:cs="Arial"/>
          <w:sz w:val="22"/>
          <w:szCs w:val="22"/>
        </w:rPr>
        <w:t xml:space="preserve"> </w:t>
      </w:r>
      <w:r w:rsidRPr="00324737">
        <w:rPr>
          <w:rFonts w:ascii="Arial" w:hAnsi="Arial" w:cs="Arial"/>
          <w:sz w:val="22"/>
          <w:szCs w:val="22"/>
        </w:rPr>
        <w:t xml:space="preserve"> [Accessed 2 May 2022].</w:t>
      </w:r>
    </w:p>
    <w:p w14:paraId="34E339D5" w14:textId="7323B695" w:rsidR="00724867" w:rsidRPr="00324737" w:rsidRDefault="00724867" w:rsidP="00724867">
      <w:pPr>
        <w:pStyle w:val="NormalWeb"/>
        <w:spacing w:before="0" w:beforeAutospacing="0" w:after="240" w:afterAutospacing="0" w:line="360" w:lineRule="auto"/>
        <w:rPr>
          <w:rFonts w:ascii="Arial" w:hAnsi="Arial" w:cs="Arial"/>
          <w:sz w:val="22"/>
          <w:szCs w:val="22"/>
        </w:rPr>
      </w:pPr>
      <w:r w:rsidRPr="00324737">
        <w:rPr>
          <w:rFonts w:ascii="Arial" w:hAnsi="Arial" w:cs="Arial"/>
          <w:sz w:val="22"/>
          <w:szCs w:val="22"/>
        </w:rPr>
        <w:t xml:space="preserve">CADELAG, C. and RAINEY, R. (2021). </w:t>
      </w:r>
      <w:r w:rsidRPr="00324737">
        <w:rPr>
          <w:rFonts w:ascii="Arial" w:hAnsi="Arial" w:cs="Arial"/>
          <w:i/>
          <w:iCs/>
          <w:sz w:val="22"/>
          <w:szCs w:val="22"/>
        </w:rPr>
        <w:t>Inside Joe Biden’s decision to dive into the Amazon union drive</w:t>
      </w:r>
      <w:r w:rsidRPr="00324737">
        <w:rPr>
          <w:rFonts w:ascii="Arial" w:hAnsi="Arial" w:cs="Arial"/>
          <w:sz w:val="22"/>
          <w:szCs w:val="22"/>
        </w:rPr>
        <w:t xml:space="preserve">. [online] POLITICO. Available at: </w:t>
      </w:r>
      <w:hyperlink r:id="rId17" w:history="1">
        <w:r w:rsidR="00C922F4" w:rsidRPr="000D6E3E">
          <w:rPr>
            <w:rStyle w:val="Hyperlink"/>
            <w:rFonts w:ascii="Arial" w:hAnsi="Arial" w:cs="Arial"/>
            <w:sz w:val="22"/>
            <w:szCs w:val="22"/>
          </w:rPr>
          <w:t>https://www.politico.com/news/2021/03/01/biden-amazon-union-video-472315</w:t>
        </w:r>
      </w:hyperlink>
      <w:r w:rsidR="00C922F4">
        <w:rPr>
          <w:rFonts w:ascii="Arial" w:hAnsi="Arial" w:cs="Arial"/>
          <w:sz w:val="22"/>
          <w:szCs w:val="22"/>
        </w:rPr>
        <w:t xml:space="preserve"> </w:t>
      </w:r>
      <w:r w:rsidRPr="00324737">
        <w:rPr>
          <w:rFonts w:ascii="Arial" w:hAnsi="Arial" w:cs="Arial"/>
          <w:sz w:val="22"/>
          <w:szCs w:val="22"/>
        </w:rPr>
        <w:t>[Accessed 1 May 2022].</w:t>
      </w:r>
    </w:p>
    <w:p w14:paraId="0C2E65FE" w14:textId="172EDC57" w:rsidR="00724867" w:rsidRPr="00324737" w:rsidRDefault="00724867" w:rsidP="00724867">
      <w:pPr>
        <w:pStyle w:val="NormalWeb"/>
        <w:spacing w:before="0" w:beforeAutospacing="0" w:after="240" w:afterAutospacing="0" w:line="360" w:lineRule="auto"/>
        <w:rPr>
          <w:rFonts w:ascii="Arial" w:hAnsi="Arial" w:cs="Arial"/>
          <w:sz w:val="22"/>
          <w:szCs w:val="22"/>
        </w:rPr>
      </w:pPr>
      <w:r w:rsidRPr="00324737">
        <w:rPr>
          <w:rFonts w:ascii="Arial" w:hAnsi="Arial" w:cs="Arial"/>
          <w:sz w:val="22"/>
          <w:szCs w:val="22"/>
        </w:rPr>
        <w:t xml:space="preserve">Companies Market Cap (2022a). </w:t>
      </w:r>
      <w:r w:rsidRPr="00324737">
        <w:rPr>
          <w:rFonts w:ascii="Arial" w:hAnsi="Arial" w:cs="Arial"/>
          <w:i/>
          <w:iCs/>
          <w:sz w:val="22"/>
          <w:szCs w:val="22"/>
        </w:rPr>
        <w:t>Amazon (AMZN) - Revenue</w:t>
      </w:r>
      <w:r w:rsidRPr="00324737">
        <w:rPr>
          <w:rFonts w:ascii="Arial" w:hAnsi="Arial" w:cs="Arial"/>
          <w:sz w:val="22"/>
          <w:szCs w:val="22"/>
        </w:rPr>
        <w:t xml:space="preserve">. [online] companiesmarketcap.com. Available at: </w:t>
      </w:r>
      <w:hyperlink r:id="rId18" w:history="1">
        <w:r w:rsidR="00C922F4" w:rsidRPr="000D6E3E">
          <w:rPr>
            <w:rStyle w:val="Hyperlink"/>
            <w:rFonts w:ascii="Arial" w:hAnsi="Arial" w:cs="Arial"/>
            <w:sz w:val="22"/>
            <w:szCs w:val="22"/>
          </w:rPr>
          <w:t>https://companiesmarketcap.com/amazon/revenue/</w:t>
        </w:r>
      </w:hyperlink>
      <w:r w:rsidR="00C922F4">
        <w:rPr>
          <w:rFonts w:ascii="Arial" w:hAnsi="Arial" w:cs="Arial"/>
          <w:sz w:val="22"/>
          <w:szCs w:val="22"/>
        </w:rPr>
        <w:t xml:space="preserve"> </w:t>
      </w:r>
      <w:r w:rsidRPr="00324737">
        <w:rPr>
          <w:rFonts w:ascii="Arial" w:hAnsi="Arial" w:cs="Arial"/>
          <w:sz w:val="22"/>
          <w:szCs w:val="22"/>
        </w:rPr>
        <w:t>[Accessed 1 May 2022].</w:t>
      </w:r>
    </w:p>
    <w:p w14:paraId="6B0B6AEE" w14:textId="1A016C5E" w:rsidR="00724867" w:rsidRPr="00324737" w:rsidRDefault="00724867" w:rsidP="00724867">
      <w:pPr>
        <w:pStyle w:val="NormalWeb"/>
        <w:spacing w:before="0" w:beforeAutospacing="0" w:after="240" w:afterAutospacing="0" w:line="360" w:lineRule="auto"/>
        <w:rPr>
          <w:rFonts w:ascii="Arial" w:hAnsi="Arial" w:cs="Arial"/>
          <w:sz w:val="22"/>
          <w:szCs w:val="22"/>
        </w:rPr>
      </w:pPr>
      <w:r w:rsidRPr="00324737">
        <w:rPr>
          <w:rFonts w:ascii="Arial" w:hAnsi="Arial" w:cs="Arial"/>
          <w:sz w:val="22"/>
          <w:szCs w:val="22"/>
        </w:rPr>
        <w:t xml:space="preserve">Companies Market Cap (2022b). </w:t>
      </w:r>
      <w:r w:rsidRPr="00324737">
        <w:rPr>
          <w:rFonts w:ascii="Arial" w:hAnsi="Arial" w:cs="Arial"/>
          <w:i/>
          <w:iCs/>
          <w:sz w:val="22"/>
          <w:szCs w:val="22"/>
        </w:rPr>
        <w:t>Largest tech companies by market cap</w:t>
      </w:r>
      <w:r w:rsidRPr="00324737">
        <w:rPr>
          <w:rFonts w:ascii="Arial" w:hAnsi="Arial" w:cs="Arial"/>
          <w:sz w:val="22"/>
          <w:szCs w:val="22"/>
        </w:rPr>
        <w:t xml:space="preserve">. [online] companiesmarketcap.com. Available at: </w:t>
      </w:r>
      <w:hyperlink r:id="rId19" w:history="1">
        <w:r w:rsidR="00C922F4" w:rsidRPr="000D6E3E">
          <w:rPr>
            <w:rStyle w:val="Hyperlink"/>
            <w:rFonts w:ascii="Arial" w:hAnsi="Arial" w:cs="Arial"/>
            <w:sz w:val="22"/>
            <w:szCs w:val="22"/>
          </w:rPr>
          <w:t>https://companiesmarketcap.com/tech/largest-tech-companies-by-market-cap/</w:t>
        </w:r>
      </w:hyperlink>
      <w:r w:rsidR="00C922F4">
        <w:rPr>
          <w:rFonts w:ascii="Arial" w:hAnsi="Arial" w:cs="Arial"/>
          <w:sz w:val="22"/>
          <w:szCs w:val="22"/>
        </w:rPr>
        <w:t xml:space="preserve"> </w:t>
      </w:r>
      <w:r w:rsidRPr="00324737">
        <w:rPr>
          <w:rFonts w:ascii="Arial" w:hAnsi="Arial" w:cs="Arial"/>
          <w:sz w:val="22"/>
          <w:szCs w:val="22"/>
        </w:rPr>
        <w:t>[Accessed 1 May 2022].</w:t>
      </w:r>
    </w:p>
    <w:p w14:paraId="30122C5D" w14:textId="12DE8113" w:rsidR="00724867" w:rsidRPr="00324737" w:rsidRDefault="00724867" w:rsidP="00724867">
      <w:pPr>
        <w:pStyle w:val="NormalWeb"/>
        <w:spacing w:before="0" w:beforeAutospacing="0" w:after="240" w:afterAutospacing="0" w:line="360" w:lineRule="auto"/>
        <w:rPr>
          <w:rFonts w:ascii="Arial" w:hAnsi="Arial" w:cs="Arial"/>
          <w:sz w:val="22"/>
          <w:szCs w:val="22"/>
        </w:rPr>
      </w:pPr>
      <w:r w:rsidRPr="00324737">
        <w:rPr>
          <w:rFonts w:ascii="Arial" w:hAnsi="Arial" w:cs="Arial"/>
          <w:sz w:val="22"/>
          <w:szCs w:val="22"/>
        </w:rPr>
        <w:t xml:space="preserve">companies Market cap (2022). </w:t>
      </w:r>
      <w:r w:rsidRPr="00324737">
        <w:rPr>
          <w:rFonts w:ascii="Arial" w:hAnsi="Arial" w:cs="Arial"/>
          <w:i/>
          <w:iCs/>
          <w:sz w:val="22"/>
          <w:szCs w:val="22"/>
        </w:rPr>
        <w:t>Amazon (AMZN) - Market capitalization</w:t>
      </w:r>
      <w:r w:rsidRPr="00324737">
        <w:rPr>
          <w:rFonts w:ascii="Arial" w:hAnsi="Arial" w:cs="Arial"/>
          <w:sz w:val="22"/>
          <w:szCs w:val="22"/>
        </w:rPr>
        <w:t xml:space="preserve">. [online] companiesmarketcap.com. Available at: </w:t>
      </w:r>
      <w:hyperlink r:id="rId20" w:history="1">
        <w:r w:rsidR="00C922F4" w:rsidRPr="000D6E3E">
          <w:rPr>
            <w:rStyle w:val="Hyperlink"/>
            <w:rFonts w:ascii="Arial" w:hAnsi="Arial" w:cs="Arial"/>
            <w:sz w:val="22"/>
            <w:szCs w:val="22"/>
          </w:rPr>
          <w:t>https://companiesmarketcap.com/amazon/marketcap/#:~:text=As%20of%20April%202022%20Amazon%20has%20a%20market</w:t>
        </w:r>
      </w:hyperlink>
      <w:r w:rsidR="00C922F4">
        <w:rPr>
          <w:rFonts w:ascii="Arial" w:hAnsi="Arial" w:cs="Arial"/>
          <w:sz w:val="22"/>
          <w:szCs w:val="22"/>
        </w:rPr>
        <w:t xml:space="preserve"> </w:t>
      </w:r>
      <w:r w:rsidRPr="00324737">
        <w:rPr>
          <w:rFonts w:ascii="Arial" w:hAnsi="Arial" w:cs="Arial"/>
          <w:sz w:val="22"/>
          <w:szCs w:val="22"/>
        </w:rPr>
        <w:t>[Accessed 1 May 2022].</w:t>
      </w:r>
    </w:p>
    <w:p w14:paraId="443CC806" w14:textId="5C4AC386" w:rsidR="00724867" w:rsidRPr="00324737" w:rsidRDefault="00724867" w:rsidP="00724867">
      <w:pPr>
        <w:pStyle w:val="NormalWeb"/>
        <w:spacing w:before="0" w:beforeAutospacing="0" w:after="240" w:afterAutospacing="0" w:line="360" w:lineRule="auto"/>
        <w:rPr>
          <w:rFonts w:ascii="Arial" w:hAnsi="Arial" w:cs="Arial"/>
          <w:sz w:val="22"/>
          <w:szCs w:val="22"/>
        </w:rPr>
      </w:pPr>
      <w:r w:rsidRPr="00324737">
        <w:rPr>
          <w:rFonts w:ascii="Arial" w:hAnsi="Arial" w:cs="Arial"/>
          <w:sz w:val="22"/>
          <w:szCs w:val="22"/>
        </w:rPr>
        <w:t xml:space="preserve">Coppola, D. (2021). </w:t>
      </w:r>
      <w:r w:rsidRPr="00324737">
        <w:rPr>
          <w:rFonts w:ascii="Arial" w:hAnsi="Arial" w:cs="Arial"/>
          <w:i/>
          <w:iCs/>
          <w:sz w:val="22"/>
          <w:szCs w:val="22"/>
        </w:rPr>
        <w:t>Amazon: number of employees 2018 | Statista</w:t>
      </w:r>
      <w:r w:rsidRPr="00324737">
        <w:rPr>
          <w:rFonts w:ascii="Arial" w:hAnsi="Arial" w:cs="Arial"/>
          <w:sz w:val="22"/>
          <w:szCs w:val="22"/>
        </w:rPr>
        <w:t xml:space="preserve">. [online] Statista. Available at: </w:t>
      </w:r>
      <w:hyperlink r:id="rId21" w:history="1">
        <w:r w:rsidR="00C922F4" w:rsidRPr="000D6E3E">
          <w:rPr>
            <w:rStyle w:val="Hyperlink"/>
            <w:rFonts w:ascii="Arial" w:hAnsi="Arial" w:cs="Arial"/>
            <w:sz w:val="22"/>
            <w:szCs w:val="22"/>
          </w:rPr>
          <w:t>https://www.statista.com/statistics/234488/number-of-amazon-employees/</w:t>
        </w:r>
      </w:hyperlink>
      <w:r w:rsidR="00C922F4">
        <w:rPr>
          <w:rFonts w:ascii="Arial" w:hAnsi="Arial" w:cs="Arial"/>
          <w:sz w:val="22"/>
          <w:szCs w:val="22"/>
        </w:rPr>
        <w:t xml:space="preserve"> </w:t>
      </w:r>
      <w:r w:rsidRPr="00324737">
        <w:rPr>
          <w:rFonts w:ascii="Arial" w:hAnsi="Arial" w:cs="Arial"/>
          <w:sz w:val="22"/>
          <w:szCs w:val="22"/>
        </w:rPr>
        <w:t>[Accessed 1 May 2022].</w:t>
      </w:r>
    </w:p>
    <w:p w14:paraId="6AD258A8" w14:textId="242A8073" w:rsidR="00724867" w:rsidRPr="00324737" w:rsidRDefault="00724867" w:rsidP="00724867">
      <w:pPr>
        <w:pStyle w:val="NormalWeb"/>
        <w:spacing w:before="0" w:beforeAutospacing="0" w:after="240" w:afterAutospacing="0" w:line="360" w:lineRule="auto"/>
        <w:rPr>
          <w:rFonts w:ascii="Arial" w:hAnsi="Arial" w:cs="Arial"/>
          <w:sz w:val="22"/>
          <w:szCs w:val="22"/>
        </w:rPr>
      </w:pPr>
      <w:r w:rsidRPr="00324737">
        <w:rPr>
          <w:rFonts w:ascii="Arial" w:hAnsi="Arial" w:cs="Arial"/>
          <w:sz w:val="22"/>
          <w:szCs w:val="22"/>
        </w:rPr>
        <w:t xml:space="preserve">Environmental Marine (2021). </w:t>
      </w:r>
      <w:r w:rsidRPr="00324737">
        <w:rPr>
          <w:rFonts w:ascii="Arial" w:hAnsi="Arial" w:cs="Arial"/>
          <w:i/>
          <w:iCs/>
          <w:sz w:val="22"/>
          <w:szCs w:val="22"/>
        </w:rPr>
        <w:t>Amazon is destroying unsold products by the thousands</w:t>
      </w:r>
      <w:r w:rsidRPr="00324737">
        <w:rPr>
          <w:rFonts w:ascii="Arial" w:hAnsi="Arial" w:cs="Arial"/>
          <w:sz w:val="22"/>
          <w:szCs w:val="22"/>
        </w:rPr>
        <w:t xml:space="preserve">. [online] environmentmaine.org. Available at: </w:t>
      </w:r>
      <w:hyperlink r:id="rId22" w:history="1">
        <w:r w:rsidR="00C922F4" w:rsidRPr="000D6E3E">
          <w:rPr>
            <w:rStyle w:val="Hyperlink"/>
            <w:rFonts w:ascii="Arial" w:hAnsi="Arial" w:cs="Arial"/>
            <w:sz w:val="22"/>
            <w:szCs w:val="22"/>
          </w:rPr>
          <w:t>https://environmentmaine.org/blogs/environment-america-blog/ame/amazon-destroying-unsold-products-thousands</w:t>
        </w:r>
      </w:hyperlink>
      <w:r w:rsidR="00C922F4">
        <w:rPr>
          <w:rFonts w:ascii="Arial" w:hAnsi="Arial" w:cs="Arial"/>
          <w:sz w:val="22"/>
          <w:szCs w:val="22"/>
        </w:rPr>
        <w:t xml:space="preserve"> </w:t>
      </w:r>
      <w:r w:rsidRPr="00324737">
        <w:rPr>
          <w:rFonts w:ascii="Arial" w:hAnsi="Arial" w:cs="Arial"/>
          <w:sz w:val="22"/>
          <w:szCs w:val="22"/>
        </w:rPr>
        <w:t>[Accessed 1 May 2022].</w:t>
      </w:r>
    </w:p>
    <w:p w14:paraId="22A01401" w14:textId="48082B9C" w:rsidR="00724867" w:rsidRPr="00324737" w:rsidRDefault="00724867" w:rsidP="00724867">
      <w:pPr>
        <w:pStyle w:val="NormalWeb"/>
        <w:spacing w:before="0" w:beforeAutospacing="0" w:after="240" w:afterAutospacing="0" w:line="360" w:lineRule="auto"/>
        <w:rPr>
          <w:rFonts w:ascii="Arial" w:hAnsi="Arial" w:cs="Arial"/>
          <w:sz w:val="22"/>
          <w:szCs w:val="22"/>
        </w:rPr>
      </w:pPr>
      <w:r w:rsidRPr="00324737">
        <w:rPr>
          <w:rFonts w:ascii="Arial" w:hAnsi="Arial" w:cs="Arial"/>
          <w:sz w:val="22"/>
          <w:szCs w:val="22"/>
        </w:rPr>
        <w:lastRenderedPageBreak/>
        <w:t xml:space="preserve">Google Finance (2022). </w:t>
      </w:r>
      <w:r w:rsidRPr="00324737">
        <w:rPr>
          <w:rFonts w:ascii="Arial" w:hAnsi="Arial" w:cs="Arial"/>
          <w:i/>
          <w:iCs/>
          <w:sz w:val="22"/>
          <w:szCs w:val="22"/>
        </w:rPr>
        <w:t>Amazon.com, Inc. (AMZN) Stock Price &amp; News - Google Finance</w:t>
      </w:r>
      <w:r w:rsidRPr="00324737">
        <w:rPr>
          <w:rFonts w:ascii="Arial" w:hAnsi="Arial" w:cs="Arial"/>
          <w:sz w:val="22"/>
          <w:szCs w:val="22"/>
        </w:rPr>
        <w:t xml:space="preserve">. [online] www.google.com. Available at: </w:t>
      </w:r>
      <w:hyperlink r:id="rId23" w:history="1">
        <w:r w:rsidR="00C922F4" w:rsidRPr="000D6E3E">
          <w:rPr>
            <w:rStyle w:val="Hyperlink"/>
            <w:rFonts w:ascii="Arial" w:hAnsi="Arial" w:cs="Arial"/>
            <w:sz w:val="22"/>
            <w:szCs w:val="22"/>
          </w:rPr>
          <w:t>https://www.google.com/finance/quote/AMZN:NASDAQ?sa=X&amp;ved=2ahUKEwiKzI2y0773AhXDQEEAHWBoDqAQ3ecFegQIGxAg</w:t>
        </w:r>
      </w:hyperlink>
      <w:r w:rsidR="00C922F4">
        <w:rPr>
          <w:rFonts w:ascii="Arial" w:hAnsi="Arial" w:cs="Arial"/>
          <w:sz w:val="22"/>
          <w:szCs w:val="22"/>
        </w:rPr>
        <w:t xml:space="preserve"> </w:t>
      </w:r>
      <w:r w:rsidRPr="00324737">
        <w:rPr>
          <w:rFonts w:ascii="Arial" w:hAnsi="Arial" w:cs="Arial"/>
          <w:sz w:val="22"/>
          <w:szCs w:val="22"/>
        </w:rPr>
        <w:t>[Accessed 1 May 2022].</w:t>
      </w:r>
    </w:p>
    <w:p w14:paraId="722C1E49" w14:textId="142A179C" w:rsidR="00724867" w:rsidRPr="00324737" w:rsidRDefault="00724867" w:rsidP="00724867">
      <w:pPr>
        <w:pStyle w:val="NormalWeb"/>
        <w:spacing w:before="0" w:beforeAutospacing="0" w:after="240" w:afterAutospacing="0" w:line="360" w:lineRule="auto"/>
        <w:rPr>
          <w:rFonts w:ascii="Arial" w:hAnsi="Arial" w:cs="Arial"/>
          <w:sz w:val="22"/>
          <w:szCs w:val="22"/>
        </w:rPr>
      </w:pPr>
      <w:r w:rsidRPr="00324737">
        <w:rPr>
          <w:rFonts w:ascii="Arial" w:hAnsi="Arial" w:cs="Arial"/>
          <w:sz w:val="22"/>
          <w:szCs w:val="22"/>
        </w:rPr>
        <w:t xml:space="preserve">Hautala, L. (2021). </w:t>
      </w:r>
      <w:r w:rsidRPr="00324737">
        <w:rPr>
          <w:rFonts w:ascii="Arial" w:hAnsi="Arial" w:cs="Arial"/>
          <w:i/>
          <w:iCs/>
          <w:sz w:val="22"/>
          <w:szCs w:val="22"/>
        </w:rPr>
        <w:t>Amazon sued for alleged employment law violations</w:t>
      </w:r>
      <w:r w:rsidRPr="00324737">
        <w:rPr>
          <w:rFonts w:ascii="Arial" w:hAnsi="Arial" w:cs="Arial"/>
          <w:sz w:val="22"/>
          <w:szCs w:val="22"/>
        </w:rPr>
        <w:t xml:space="preserve">. [online] CNET. Available at: </w:t>
      </w:r>
      <w:hyperlink r:id="rId24" w:history="1">
        <w:r w:rsidR="00C922F4" w:rsidRPr="000D6E3E">
          <w:rPr>
            <w:rStyle w:val="Hyperlink"/>
            <w:rFonts w:ascii="Arial" w:hAnsi="Arial" w:cs="Arial"/>
            <w:sz w:val="22"/>
            <w:szCs w:val="22"/>
          </w:rPr>
          <w:t>https://www.cnet.com/tech/tech-industry/amazon-sued-for-alleged-employment-law-violations/</w:t>
        </w:r>
      </w:hyperlink>
      <w:r w:rsidR="00C922F4">
        <w:rPr>
          <w:rFonts w:ascii="Arial" w:hAnsi="Arial" w:cs="Arial"/>
          <w:sz w:val="22"/>
          <w:szCs w:val="22"/>
        </w:rPr>
        <w:t xml:space="preserve"> </w:t>
      </w:r>
      <w:r w:rsidRPr="00324737">
        <w:rPr>
          <w:rFonts w:ascii="Arial" w:hAnsi="Arial" w:cs="Arial"/>
          <w:sz w:val="22"/>
          <w:szCs w:val="22"/>
        </w:rPr>
        <w:t>[Accessed 1 May 2022].</w:t>
      </w:r>
    </w:p>
    <w:p w14:paraId="2192D201" w14:textId="43E81FEA" w:rsidR="00724867" w:rsidRPr="00324737" w:rsidRDefault="00724867" w:rsidP="00724867">
      <w:pPr>
        <w:pStyle w:val="NormalWeb"/>
        <w:spacing w:before="0" w:beforeAutospacing="0" w:after="240" w:afterAutospacing="0" w:line="360" w:lineRule="auto"/>
        <w:rPr>
          <w:rFonts w:ascii="Arial" w:hAnsi="Arial" w:cs="Arial"/>
          <w:sz w:val="22"/>
          <w:szCs w:val="22"/>
        </w:rPr>
      </w:pPr>
      <w:r w:rsidRPr="00324737">
        <w:rPr>
          <w:rFonts w:ascii="Arial" w:hAnsi="Arial" w:cs="Arial"/>
          <w:sz w:val="22"/>
          <w:szCs w:val="22"/>
        </w:rPr>
        <w:t xml:space="preserve">Hoyas, J. (2021). </w:t>
      </w:r>
      <w:r w:rsidRPr="00324737">
        <w:rPr>
          <w:rFonts w:ascii="Arial" w:hAnsi="Arial" w:cs="Arial"/>
          <w:i/>
          <w:iCs/>
          <w:sz w:val="22"/>
          <w:szCs w:val="22"/>
        </w:rPr>
        <w:t>The Cultural Web Model: Creating a Corporate Culture Strategy - Factorial</w:t>
      </w:r>
      <w:r w:rsidRPr="00324737">
        <w:rPr>
          <w:rFonts w:ascii="Arial" w:hAnsi="Arial" w:cs="Arial"/>
          <w:sz w:val="22"/>
          <w:szCs w:val="22"/>
        </w:rPr>
        <w:t xml:space="preserve">. [online] Factorial Blog. Available at: </w:t>
      </w:r>
      <w:hyperlink r:id="rId25" w:history="1">
        <w:r w:rsidR="00C922F4" w:rsidRPr="000D6E3E">
          <w:rPr>
            <w:rStyle w:val="Hyperlink"/>
            <w:rFonts w:ascii="Arial" w:hAnsi="Arial" w:cs="Arial"/>
            <w:sz w:val="22"/>
            <w:szCs w:val="22"/>
          </w:rPr>
          <w:t>https://factorialhr.co.uk/blog/cultural-web/#:~:text=The%20cultural%20web%20model%20is%20a%20powerful%20management</w:t>
        </w:r>
      </w:hyperlink>
      <w:r w:rsidR="00C922F4">
        <w:rPr>
          <w:rFonts w:ascii="Arial" w:hAnsi="Arial" w:cs="Arial"/>
          <w:sz w:val="22"/>
          <w:szCs w:val="22"/>
        </w:rPr>
        <w:t xml:space="preserve"> </w:t>
      </w:r>
      <w:r w:rsidRPr="00324737">
        <w:rPr>
          <w:rFonts w:ascii="Arial" w:hAnsi="Arial" w:cs="Arial"/>
          <w:sz w:val="22"/>
          <w:szCs w:val="22"/>
        </w:rPr>
        <w:t>[Accessed 1 May 2022].</w:t>
      </w:r>
    </w:p>
    <w:p w14:paraId="188F3107" w14:textId="51F4060E" w:rsidR="00724867" w:rsidRPr="00324737" w:rsidRDefault="00724867" w:rsidP="00724867">
      <w:pPr>
        <w:pStyle w:val="NormalWeb"/>
        <w:spacing w:before="0" w:beforeAutospacing="0" w:after="240" w:afterAutospacing="0" w:line="360" w:lineRule="auto"/>
        <w:rPr>
          <w:rFonts w:ascii="Arial" w:hAnsi="Arial" w:cs="Arial"/>
          <w:sz w:val="22"/>
          <w:szCs w:val="22"/>
        </w:rPr>
      </w:pPr>
      <w:r w:rsidRPr="00324737">
        <w:rPr>
          <w:rFonts w:ascii="Arial" w:hAnsi="Arial" w:cs="Arial"/>
          <w:sz w:val="22"/>
          <w:szCs w:val="22"/>
        </w:rPr>
        <w:t xml:space="preserve">Is, T. (2015). </w:t>
      </w:r>
      <w:r w:rsidRPr="00324737">
        <w:rPr>
          <w:rFonts w:ascii="Arial" w:hAnsi="Arial" w:cs="Arial"/>
          <w:i/>
          <w:iCs/>
          <w:sz w:val="22"/>
          <w:szCs w:val="22"/>
        </w:rPr>
        <w:t>Amazon pays just £11.9m in tax on £5.3bn worth of UK sales</w:t>
      </w:r>
      <w:r w:rsidRPr="00324737">
        <w:rPr>
          <w:rFonts w:ascii="Arial" w:hAnsi="Arial" w:cs="Arial"/>
          <w:sz w:val="22"/>
          <w:szCs w:val="22"/>
        </w:rPr>
        <w:t xml:space="preserve">. [online] This is Money. Available at: </w:t>
      </w:r>
      <w:hyperlink r:id="rId26" w:history="1">
        <w:r w:rsidR="00C922F4" w:rsidRPr="000D6E3E">
          <w:rPr>
            <w:rStyle w:val="Hyperlink"/>
            <w:rFonts w:ascii="Arial" w:hAnsi="Arial" w:cs="Arial"/>
            <w:sz w:val="22"/>
            <w:szCs w:val="22"/>
          </w:rPr>
          <w:t>https://www.thisismoney.co.uk/money/news/article-3139123/Amazon-pays-just-11-9m-tax-5-3bn-worth-UK-sales.html</w:t>
        </w:r>
      </w:hyperlink>
      <w:r w:rsidR="00C922F4">
        <w:rPr>
          <w:rFonts w:ascii="Arial" w:hAnsi="Arial" w:cs="Arial"/>
          <w:sz w:val="22"/>
          <w:szCs w:val="22"/>
        </w:rPr>
        <w:t xml:space="preserve"> </w:t>
      </w:r>
      <w:r w:rsidRPr="00324737">
        <w:rPr>
          <w:rFonts w:ascii="Arial" w:hAnsi="Arial" w:cs="Arial"/>
          <w:sz w:val="22"/>
          <w:szCs w:val="22"/>
        </w:rPr>
        <w:t>[Accessed 1 May 2022].</w:t>
      </w:r>
    </w:p>
    <w:p w14:paraId="4858AA04" w14:textId="1D3614E6" w:rsidR="00724867" w:rsidRPr="00324737" w:rsidRDefault="00724867" w:rsidP="00724867">
      <w:pPr>
        <w:pStyle w:val="NormalWeb"/>
        <w:spacing w:before="0" w:beforeAutospacing="0" w:after="240" w:afterAutospacing="0" w:line="360" w:lineRule="auto"/>
        <w:rPr>
          <w:rFonts w:ascii="Arial" w:hAnsi="Arial" w:cs="Arial"/>
          <w:sz w:val="22"/>
          <w:szCs w:val="22"/>
        </w:rPr>
      </w:pPr>
      <w:r w:rsidRPr="00324737">
        <w:rPr>
          <w:rFonts w:ascii="Arial" w:hAnsi="Arial" w:cs="Arial"/>
          <w:sz w:val="22"/>
          <w:szCs w:val="22"/>
        </w:rPr>
        <w:t xml:space="preserve">Kavi Guppta (2016). </w:t>
      </w:r>
      <w:r w:rsidRPr="00324737">
        <w:rPr>
          <w:rFonts w:ascii="Arial" w:hAnsi="Arial" w:cs="Arial"/>
          <w:i/>
          <w:iCs/>
          <w:sz w:val="22"/>
          <w:szCs w:val="22"/>
        </w:rPr>
        <w:t>How Jeff Bezos Maintains Amazon’s Killer Company Culture</w:t>
      </w:r>
      <w:r w:rsidRPr="00324737">
        <w:rPr>
          <w:rFonts w:ascii="Arial" w:hAnsi="Arial" w:cs="Arial"/>
          <w:sz w:val="22"/>
          <w:szCs w:val="22"/>
        </w:rPr>
        <w:t xml:space="preserve">. [online] Strategyzer.com. Available at: </w:t>
      </w:r>
      <w:hyperlink r:id="rId27" w:history="1">
        <w:r w:rsidR="00C922F4" w:rsidRPr="000D6E3E">
          <w:rPr>
            <w:rStyle w:val="Hyperlink"/>
            <w:rFonts w:ascii="Arial" w:hAnsi="Arial" w:cs="Arial"/>
            <w:sz w:val="22"/>
            <w:szCs w:val="22"/>
          </w:rPr>
          <w:t>https://www.strategyzer.com/blog/posts/2016/6/23/how-jeff-bezos-maintains-amazons-killer-company-culture</w:t>
        </w:r>
      </w:hyperlink>
      <w:r w:rsidR="00C922F4">
        <w:rPr>
          <w:rFonts w:ascii="Arial" w:hAnsi="Arial" w:cs="Arial"/>
          <w:sz w:val="22"/>
          <w:szCs w:val="22"/>
        </w:rPr>
        <w:t xml:space="preserve"> </w:t>
      </w:r>
      <w:r w:rsidRPr="00324737">
        <w:rPr>
          <w:rFonts w:ascii="Arial" w:hAnsi="Arial" w:cs="Arial"/>
          <w:sz w:val="22"/>
          <w:szCs w:val="22"/>
        </w:rPr>
        <w:t>[Accessed 2 May 2022].</w:t>
      </w:r>
    </w:p>
    <w:p w14:paraId="0C7F3871" w14:textId="283D488C" w:rsidR="00724867" w:rsidRPr="00324737" w:rsidRDefault="00724867" w:rsidP="00724867">
      <w:pPr>
        <w:pStyle w:val="NormalWeb"/>
        <w:spacing w:before="0" w:beforeAutospacing="0" w:after="240" w:afterAutospacing="0" w:line="360" w:lineRule="auto"/>
        <w:rPr>
          <w:rFonts w:ascii="Arial" w:hAnsi="Arial" w:cs="Arial"/>
          <w:sz w:val="22"/>
          <w:szCs w:val="22"/>
        </w:rPr>
      </w:pPr>
      <w:r w:rsidRPr="00324737">
        <w:rPr>
          <w:rFonts w:ascii="Arial" w:hAnsi="Arial" w:cs="Arial"/>
          <w:sz w:val="22"/>
          <w:szCs w:val="22"/>
        </w:rPr>
        <w:t xml:space="preserve">Kusek, K. (2015). </w:t>
      </w:r>
      <w:r w:rsidRPr="00324737">
        <w:rPr>
          <w:rFonts w:ascii="Arial" w:hAnsi="Arial" w:cs="Arial"/>
          <w:i/>
          <w:iCs/>
          <w:sz w:val="22"/>
          <w:szCs w:val="22"/>
        </w:rPr>
        <w:t>Amazon Hires Ex-White House Spokesman Jay Carney</w:t>
      </w:r>
      <w:r w:rsidRPr="00324737">
        <w:rPr>
          <w:rFonts w:ascii="Arial" w:hAnsi="Arial" w:cs="Arial"/>
          <w:sz w:val="22"/>
          <w:szCs w:val="22"/>
        </w:rPr>
        <w:t xml:space="preserve">. [online] Forbes. Available at: </w:t>
      </w:r>
      <w:hyperlink r:id="rId28" w:history="1">
        <w:r w:rsidR="00C922F4" w:rsidRPr="000D6E3E">
          <w:rPr>
            <w:rStyle w:val="Hyperlink"/>
            <w:rFonts w:ascii="Arial" w:hAnsi="Arial" w:cs="Arial"/>
            <w:sz w:val="22"/>
            <w:szCs w:val="22"/>
          </w:rPr>
          <w:t>https://www.forbes.com/sites/kathleenkusek/2015/02/26/bezos-hires-carney-former-white-house-spokesman-to-lead-amazon-corporate-affairs/?sh=276b8c9d4b11</w:t>
        </w:r>
      </w:hyperlink>
      <w:r w:rsidR="00C922F4">
        <w:rPr>
          <w:rFonts w:ascii="Arial" w:hAnsi="Arial" w:cs="Arial"/>
          <w:sz w:val="22"/>
          <w:szCs w:val="22"/>
        </w:rPr>
        <w:t xml:space="preserve"> </w:t>
      </w:r>
      <w:r w:rsidRPr="00324737">
        <w:rPr>
          <w:rFonts w:ascii="Arial" w:hAnsi="Arial" w:cs="Arial"/>
          <w:sz w:val="22"/>
          <w:szCs w:val="22"/>
        </w:rPr>
        <w:t>[Accessed 1 May 2022].</w:t>
      </w:r>
    </w:p>
    <w:p w14:paraId="07A50A7D" w14:textId="4D8B3B13" w:rsidR="00724867" w:rsidRPr="00324737" w:rsidRDefault="00724867" w:rsidP="00724867">
      <w:pPr>
        <w:pStyle w:val="NormalWeb"/>
        <w:spacing w:before="0" w:beforeAutospacing="0" w:after="240" w:afterAutospacing="0" w:line="360" w:lineRule="auto"/>
        <w:rPr>
          <w:rFonts w:ascii="Arial" w:hAnsi="Arial" w:cs="Arial"/>
          <w:sz w:val="22"/>
          <w:szCs w:val="22"/>
        </w:rPr>
      </w:pPr>
      <w:r w:rsidRPr="00324737">
        <w:rPr>
          <w:rFonts w:ascii="Arial" w:hAnsi="Arial" w:cs="Arial"/>
          <w:sz w:val="22"/>
          <w:szCs w:val="22"/>
        </w:rPr>
        <w:t xml:space="preserve">Mullaney, T. (2017). </w:t>
      </w:r>
      <w:r w:rsidRPr="00324737">
        <w:rPr>
          <w:rFonts w:ascii="Arial" w:hAnsi="Arial" w:cs="Arial"/>
          <w:i/>
          <w:iCs/>
          <w:sz w:val="22"/>
          <w:szCs w:val="22"/>
        </w:rPr>
        <w:t>5 key business lessons from Amazon’s Jeff Bezos</w:t>
      </w:r>
      <w:r w:rsidRPr="00324737">
        <w:rPr>
          <w:rFonts w:ascii="Arial" w:hAnsi="Arial" w:cs="Arial"/>
          <w:sz w:val="22"/>
          <w:szCs w:val="22"/>
        </w:rPr>
        <w:t xml:space="preserve">. [online] CNBC. Available at: </w:t>
      </w:r>
      <w:hyperlink r:id="rId29" w:history="1">
        <w:r w:rsidR="00C922F4" w:rsidRPr="000D6E3E">
          <w:rPr>
            <w:rStyle w:val="Hyperlink"/>
            <w:rFonts w:ascii="Arial" w:hAnsi="Arial" w:cs="Arial"/>
            <w:sz w:val="22"/>
            <w:szCs w:val="22"/>
          </w:rPr>
          <w:t>https://www.cnbc.com/2016/05/13/5-key-business-lessons-from-amazons-jeff-bezos.html</w:t>
        </w:r>
      </w:hyperlink>
      <w:r w:rsidR="00C922F4">
        <w:rPr>
          <w:rFonts w:ascii="Arial" w:hAnsi="Arial" w:cs="Arial"/>
          <w:sz w:val="22"/>
          <w:szCs w:val="22"/>
        </w:rPr>
        <w:t xml:space="preserve"> </w:t>
      </w:r>
      <w:r w:rsidRPr="00324737">
        <w:rPr>
          <w:rFonts w:ascii="Arial" w:hAnsi="Arial" w:cs="Arial"/>
          <w:sz w:val="22"/>
          <w:szCs w:val="22"/>
        </w:rPr>
        <w:t>[Accessed 2 May 2022].</w:t>
      </w:r>
    </w:p>
    <w:p w14:paraId="6190232B" w14:textId="7F22710F" w:rsidR="00724867" w:rsidRPr="00324737" w:rsidRDefault="00724867" w:rsidP="00724867">
      <w:pPr>
        <w:pStyle w:val="NormalWeb"/>
        <w:spacing w:before="0" w:beforeAutospacing="0" w:after="240" w:afterAutospacing="0" w:line="360" w:lineRule="auto"/>
        <w:rPr>
          <w:rFonts w:ascii="Arial" w:hAnsi="Arial" w:cs="Arial"/>
          <w:sz w:val="22"/>
          <w:szCs w:val="22"/>
        </w:rPr>
      </w:pPr>
      <w:r w:rsidRPr="00324737">
        <w:rPr>
          <w:rFonts w:ascii="Arial" w:hAnsi="Arial" w:cs="Arial"/>
          <w:sz w:val="22"/>
          <w:szCs w:val="22"/>
        </w:rPr>
        <w:t xml:space="preserve">Neate, R. (2019). </w:t>
      </w:r>
      <w:r w:rsidRPr="00324737">
        <w:rPr>
          <w:rFonts w:ascii="Arial" w:hAnsi="Arial" w:cs="Arial"/>
          <w:i/>
          <w:iCs/>
          <w:sz w:val="22"/>
          <w:szCs w:val="22"/>
        </w:rPr>
        <w:t>New study deems Amazon worst for ‘aggressive’ tax avoidance</w:t>
      </w:r>
      <w:r w:rsidRPr="00324737">
        <w:rPr>
          <w:rFonts w:ascii="Arial" w:hAnsi="Arial" w:cs="Arial"/>
          <w:sz w:val="22"/>
          <w:szCs w:val="22"/>
        </w:rPr>
        <w:t xml:space="preserve">. [online] the Guardian. Available at: </w:t>
      </w:r>
      <w:hyperlink r:id="rId30" w:history="1">
        <w:r w:rsidR="00C922F4" w:rsidRPr="000D6E3E">
          <w:rPr>
            <w:rStyle w:val="Hyperlink"/>
            <w:rFonts w:ascii="Arial" w:hAnsi="Arial" w:cs="Arial"/>
            <w:sz w:val="22"/>
            <w:szCs w:val="22"/>
          </w:rPr>
          <w:t>https://www.theguardian.com/business/2019/dec/02/new-study-deems-amazon-worst-for-aggressive-tax-avoidance</w:t>
        </w:r>
      </w:hyperlink>
      <w:r w:rsidR="00C922F4">
        <w:rPr>
          <w:rFonts w:ascii="Arial" w:hAnsi="Arial" w:cs="Arial"/>
          <w:sz w:val="22"/>
          <w:szCs w:val="22"/>
        </w:rPr>
        <w:t xml:space="preserve"> </w:t>
      </w:r>
      <w:r w:rsidRPr="00324737">
        <w:rPr>
          <w:rFonts w:ascii="Arial" w:hAnsi="Arial" w:cs="Arial"/>
          <w:sz w:val="22"/>
          <w:szCs w:val="22"/>
        </w:rPr>
        <w:t>[Accessed 1 May 2022].</w:t>
      </w:r>
    </w:p>
    <w:p w14:paraId="71A20694" w14:textId="58561A25" w:rsidR="00724867" w:rsidRPr="00324737" w:rsidRDefault="00724867" w:rsidP="00724867">
      <w:pPr>
        <w:pStyle w:val="NormalWeb"/>
        <w:spacing w:before="0" w:beforeAutospacing="0" w:after="240" w:afterAutospacing="0" w:line="360" w:lineRule="auto"/>
        <w:rPr>
          <w:rFonts w:ascii="Arial" w:hAnsi="Arial" w:cs="Arial"/>
          <w:sz w:val="22"/>
          <w:szCs w:val="22"/>
        </w:rPr>
      </w:pPr>
      <w:r w:rsidRPr="00324737">
        <w:rPr>
          <w:rFonts w:ascii="Arial" w:hAnsi="Arial" w:cs="Arial"/>
          <w:sz w:val="22"/>
          <w:szCs w:val="22"/>
        </w:rPr>
        <w:t xml:space="preserve">Neate, R. (2021). </w:t>
      </w:r>
      <w:r w:rsidRPr="00324737">
        <w:rPr>
          <w:rFonts w:ascii="Arial" w:hAnsi="Arial" w:cs="Arial"/>
          <w:i/>
          <w:iCs/>
          <w:sz w:val="22"/>
          <w:szCs w:val="22"/>
        </w:rPr>
        <w:t>Amazon reports UK sales rose by 51% in 2020</w:t>
      </w:r>
      <w:r w:rsidRPr="00324737">
        <w:rPr>
          <w:rFonts w:ascii="Arial" w:hAnsi="Arial" w:cs="Arial"/>
          <w:sz w:val="22"/>
          <w:szCs w:val="22"/>
        </w:rPr>
        <w:t xml:space="preserve">. [online] The Guardian. Available at: </w:t>
      </w:r>
      <w:hyperlink r:id="rId31" w:history="1">
        <w:r w:rsidR="00C922F4" w:rsidRPr="000D6E3E">
          <w:rPr>
            <w:rStyle w:val="Hyperlink"/>
            <w:rFonts w:ascii="Arial" w:hAnsi="Arial" w:cs="Arial"/>
            <w:sz w:val="22"/>
            <w:szCs w:val="22"/>
          </w:rPr>
          <w:t>https://www.theguardian.com/technology/2021/feb/03/amazon-reports-uk-sales-rose-by-51-in-2020?msclkid=4c9962fbc62a11ec807f6b175119e00a</w:t>
        </w:r>
      </w:hyperlink>
      <w:r w:rsidR="00C922F4">
        <w:rPr>
          <w:rFonts w:ascii="Arial" w:hAnsi="Arial" w:cs="Arial"/>
          <w:sz w:val="22"/>
          <w:szCs w:val="22"/>
        </w:rPr>
        <w:t xml:space="preserve"> </w:t>
      </w:r>
      <w:r w:rsidRPr="00324737">
        <w:rPr>
          <w:rFonts w:ascii="Arial" w:hAnsi="Arial" w:cs="Arial"/>
          <w:sz w:val="22"/>
          <w:szCs w:val="22"/>
        </w:rPr>
        <w:t>[Accessed 1 Apr. 2022].</w:t>
      </w:r>
    </w:p>
    <w:p w14:paraId="6FE3536C" w14:textId="6803D7EC" w:rsidR="00724867" w:rsidRPr="00324737" w:rsidRDefault="00724867" w:rsidP="00724867">
      <w:pPr>
        <w:pStyle w:val="NormalWeb"/>
        <w:spacing w:before="0" w:beforeAutospacing="0" w:after="240" w:afterAutospacing="0" w:line="360" w:lineRule="auto"/>
        <w:rPr>
          <w:rFonts w:ascii="Arial" w:hAnsi="Arial" w:cs="Arial"/>
          <w:sz w:val="22"/>
          <w:szCs w:val="22"/>
        </w:rPr>
      </w:pPr>
      <w:r w:rsidRPr="00324737">
        <w:rPr>
          <w:rFonts w:ascii="Arial" w:hAnsi="Arial" w:cs="Arial"/>
          <w:sz w:val="22"/>
          <w:szCs w:val="22"/>
        </w:rPr>
        <w:t xml:space="preserve">Nguyen Le, T. (2021). </w:t>
      </w:r>
      <w:r w:rsidRPr="00324737">
        <w:rPr>
          <w:rFonts w:ascii="Arial" w:hAnsi="Arial" w:cs="Arial"/>
          <w:i/>
          <w:iCs/>
          <w:sz w:val="22"/>
          <w:szCs w:val="22"/>
        </w:rPr>
        <w:t>Inside Amazon company culture: Intense and effective</w:t>
      </w:r>
      <w:r w:rsidRPr="00324737">
        <w:rPr>
          <w:rFonts w:ascii="Arial" w:hAnsi="Arial" w:cs="Arial"/>
          <w:sz w:val="22"/>
          <w:szCs w:val="22"/>
        </w:rPr>
        <w:t xml:space="preserve">. [online] blog.grovehr.com. Available at: </w:t>
      </w:r>
      <w:hyperlink r:id="rId32" w:history="1">
        <w:r w:rsidR="00C922F4" w:rsidRPr="000D6E3E">
          <w:rPr>
            <w:rStyle w:val="Hyperlink"/>
            <w:rFonts w:ascii="Arial" w:hAnsi="Arial" w:cs="Arial"/>
            <w:sz w:val="22"/>
            <w:szCs w:val="22"/>
          </w:rPr>
          <w:t>https://blog.grovehr.com/amazon-company-culture</w:t>
        </w:r>
      </w:hyperlink>
      <w:r w:rsidR="00C922F4">
        <w:rPr>
          <w:rFonts w:ascii="Arial" w:hAnsi="Arial" w:cs="Arial"/>
          <w:sz w:val="22"/>
          <w:szCs w:val="22"/>
        </w:rPr>
        <w:t xml:space="preserve"> </w:t>
      </w:r>
      <w:r w:rsidRPr="00324737">
        <w:rPr>
          <w:rFonts w:ascii="Arial" w:hAnsi="Arial" w:cs="Arial"/>
          <w:sz w:val="22"/>
          <w:szCs w:val="22"/>
        </w:rPr>
        <w:t>[Accessed 2 May 2022].</w:t>
      </w:r>
    </w:p>
    <w:p w14:paraId="5FC9C9C0" w14:textId="2D031003" w:rsidR="009E6CC5" w:rsidRPr="00C922F4" w:rsidRDefault="00724867" w:rsidP="00C922F4">
      <w:pPr>
        <w:pStyle w:val="NormalWeb"/>
        <w:spacing w:before="0" w:beforeAutospacing="0" w:after="240" w:afterAutospacing="0" w:line="360" w:lineRule="auto"/>
        <w:rPr>
          <w:rFonts w:ascii="Arial" w:hAnsi="Arial" w:cs="Arial"/>
          <w:sz w:val="22"/>
          <w:szCs w:val="22"/>
        </w:rPr>
      </w:pPr>
      <w:r w:rsidRPr="00324737">
        <w:rPr>
          <w:rFonts w:ascii="Arial" w:hAnsi="Arial" w:cs="Arial"/>
          <w:sz w:val="22"/>
          <w:szCs w:val="22"/>
        </w:rPr>
        <w:t xml:space="preserve">Zwass, V. (2022). </w:t>
      </w:r>
      <w:r w:rsidRPr="00324737">
        <w:rPr>
          <w:rFonts w:ascii="Arial" w:hAnsi="Arial" w:cs="Arial"/>
          <w:i/>
          <w:iCs/>
          <w:sz w:val="22"/>
          <w:szCs w:val="22"/>
        </w:rPr>
        <w:t>Amazon.com | History &amp; Facts</w:t>
      </w:r>
      <w:r w:rsidRPr="00324737">
        <w:rPr>
          <w:rFonts w:ascii="Arial" w:hAnsi="Arial" w:cs="Arial"/>
          <w:sz w:val="22"/>
          <w:szCs w:val="22"/>
        </w:rPr>
        <w:t xml:space="preserve">. [online] Encyclopedia Britannica. Available at: </w:t>
      </w:r>
      <w:hyperlink r:id="rId33" w:history="1">
        <w:r w:rsidR="00C922F4" w:rsidRPr="000D6E3E">
          <w:rPr>
            <w:rStyle w:val="Hyperlink"/>
            <w:rFonts w:ascii="Arial" w:hAnsi="Arial" w:cs="Arial"/>
            <w:sz w:val="22"/>
            <w:szCs w:val="22"/>
          </w:rPr>
          <w:t>https://www.britannica.com/topic/Amazoncom#ref306968</w:t>
        </w:r>
      </w:hyperlink>
      <w:r w:rsidR="00C922F4">
        <w:rPr>
          <w:rFonts w:ascii="Arial" w:hAnsi="Arial" w:cs="Arial"/>
          <w:sz w:val="22"/>
          <w:szCs w:val="22"/>
        </w:rPr>
        <w:t xml:space="preserve"> </w:t>
      </w:r>
      <w:r w:rsidRPr="00324737">
        <w:rPr>
          <w:rFonts w:ascii="Arial" w:hAnsi="Arial" w:cs="Arial"/>
          <w:sz w:val="22"/>
          <w:szCs w:val="22"/>
        </w:rPr>
        <w:t>[Accessed 1 May 2022].</w:t>
      </w:r>
      <w:r w:rsidR="009E6CC5" w:rsidRPr="00894C40">
        <w:rPr>
          <w:rFonts w:cs="Arial"/>
        </w:rPr>
        <w:br w:type="page"/>
      </w:r>
    </w:p>
    <w:p w14:paraId="7CD66CB7" w14:textId="77777777" w:rsidR="000B5B92" w:rsidRPr="00894C40" w:rsidRDefault="000B5B92" w:rsidP="00894C40">
      <w:pPr>
        <w:pStyle w:val="Heading1"/>
        <w:spacing w:line="360" w:lineRule="auto"/>
        <w:rPr>
          <w:rFonts w:cs="Arial"/>
          <w:sz w:val="22"/>
          <w:szCs w:val="22"/>
        </w:rPr>
      </w:pPr>
    </w:p>
    <w:p w14:paraId="00F734AD" w14:textId="1985A7A1" w:rsidR="005405EF" w:rsidRPr="00611FDE" w:rsidRDefault="000B5B92" w:rsidP="00611FDE">
      <w:pPr>
        <w:pStyle w:val="Title"/>
      </w:pPr>
      <w:r w:rsidRPr="00894C40">
        <w:t>Appendices (if any)</w:t>
      </w:r>
    </w:p>
    <w:p w14:paraId="4548BFB6" w14:textId="5D0A355C" w:rsidR="005405EF" w:rsidRPr="00894C40" w:rsidRDefault="00611FDE" w:rsidP="00894C40">
      <w:pPr>
        <w:spacing w:line="360" w:lineRule="auto"/>
        <w:rPr>
          <w:rFonts w:cs="Arial"/>
        </w:rPr>
      </w:pPr>
      <w:r>
        <w:rPr>
          <w:rFonts w:cs="Arial"/>
          <w:noProof/>
        </w:rPr>
        <w:drawing>
          <wp:inline distT="0" distB="0" distL="0" distR="0" wp14:anchorId="4D6C7EAD" wp14:editId="519D45A5">
            <wp:extent cx="6645910" cy="86004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34">
                      <a:extLst>
                        <a:ext uri="{28A0092B-C50C-407E-A947-70E740481C1C}">
                          <a14:useLocalDpi xmlns:a14="http://schemas.microsoft.com/office/drawing/2010/main" val="0"/>
                        </a:ext>
                      </a:extLst>
                    </a:blip>
                    <a:stretch>
                      <a:fillRect/>
                    </a:stretch>
                  </pic:blipFill>
                  <pic:spPr>
                    <a:xfrm>
                      <a:off x="0" y="0"/>
                      <a:ext cx="6645910" cy="8600440"/>
                    </a:xfrm>
                    <a:prstGeom prst="rect">
                      <a:avLst/>
                    </a:prstGeom>
                  </pic:spPr>
                </pic:pic>
              </a:graphicData>
            </a:graphic>
          </wp:inline>
        </w:drawing>
      </w:r>
    </w:p>
    <w:p w14:paraId="09087802" w14:textId="4178DC7B" w:rsidR="005405EF" w:rsidRPr="00894C40" w:rsidRDefault="005F027C" w:rsidP="00894C40">
      <w:pPr>
        <w:spacing w:line="360" w:lineRule="auto"/>
        <w:rPr>
          <w:rFonts w:cs="Arial"/>
        </w:rPr>
      </w:pPr>
      <w:r>
        <w:rPr>
          <w:rFonts w:cs="Arial"/>
          <w:noProof/>
        </w:rPr>
        <w:lastRenderedPageBreak/>
        <w:drawing>
          <wp:inline distT="0" distB="0" distL="0" distR="0" wp14:anchorId="0DBB5EE7" wp14:editId="2E0E3F08">
            <wp:extent cx="6146800" cy="8407400"/>
            <wp:effectExtent l="0" t="0" r="0" b="0"/>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6146800" cy="8407400"/>
                    </a:xfrm>
                    <a:prstGeom prst="rect">
                      <a:avLst/>
                    </a:prstGeom>
                  </pic:spPr>
                </pic:pic>
              </a:graphicData>
            </a:graphic>
          </wp:inline>
        </w:drawing>
      </w:r>
      <w:r>
        <w:rPr>
          <w:rFonts w:cs="Arial"/>
          <w:noProof/>
        </w:rPr>
        <w:lastRenderedPageBreak/>
        <w:drawing>
          <wp:inline distT="0" distB="0" distL="0" distR="0" wp14:anchorId="54AF4036" wp14:editId="4258A04B">
            <wp:extent cx="5918200" cy="8077200"/>
            <wp:effectExtent l="0" t="0" r="0" b="0"/>
            <wp:docPr id="11" name="Picture 1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 letter&#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5918200" cy="8077200"/>
                    </a:xfrm>
                    <a:prstGeom prst="rect">
                      <a:avLst/>
                    </a:prstGeom>
                  </pic:spPr>
                </pic:pic>
              </a:graphicData>
            </a:graphic>
          </wp:inline>
        </w:drawing>
      </w:r>
    </w:p>
    <w:p w14:paraId="24F0A5D7" w14:textId="77777777" w:rsidR="005405EF" w:rsidRPr="00894C40" w:rsidRDefault="005405EF" w:rsidP="00894C40">
      <w:pPr>
        <w:spacing w:line="360" w:lineRule="auto"/>
        <w:rPr>
          <w:rFonts w:cs="Arial"/>
        </w:rPr>
      </w:pPr>
    </w:p>
    <w:p w14:paraId="3F16FD07" w14:textId="77777777" w:rsidR="005405EF" w:rsidRPr="00894C40" w:rsidRDefault="005405EF" w:rsidP="00894C40">
      <w:pPr>
        <w:spacing w:line="360" w:lineRule="auto"/>
        <w:rPr>
          <w:rFonts w:cs="Arial"/>
        </w:rPr>
      </w:pPr>
    </w:p>
    <w:p w14:paraId="6FF5B9CD" w14:textId="77777777" w:rsidR="005405EF" w:rsidRPr="00894C40" w:rsidRDefault="005405EF" w:rsidP="00894C40">
      <w:pPr>
        <w:spacing w:line="360" w:lineRule="auto"/>
        <w:rPr>
          <w:rFonts w:cs="Arial"/>
        </w:rPr>
      </w:pPr>
    </w:p>
    <w:p w14:paraId="40E5D985" w14:textId="77777777" w:rsidR="005405EF" w:rsidRPr="00894C40" w:rsidRDefault="005405EF" w:rsidP="00894C40">
      <w:pPr>
        <w:spacing w:line="360" w:lineRule="auto"/>
        <w:rPr>
          <w:rFonts w:cs="Arial"/>
        </w:rPr>
      </w:pPr>
    </w:p>
    <w:p w14:paraId="4CD69A75" w14:textId="77777777" w:rsidR="005405EF" w:rsidRPr="00894C40" w:rsidRDefault="005405EF" w:rsidP="00894C40">
      <w:pPr>
        <w:spacing w:line="360" w:lineRule="auto"/>
        <w:rPr>
          <w:rFonts w:cs="Arial"/>
        </w:rPr>
      </w:pPr>
    </w:p>
    <w:p w14:paraId="5FF05DDB" w14:textId="77777777" w:rsidR="005405EF" w:rsidRPr="00894C40" w:rsidRDefault="005405EF" w:rsidP="00894C40">
      <w:pPr>
        <w:spacing w:line="360" w:lineRule="auto"/>
        <w:rPr>
          <w:rFonts w:cs="Arial"/>
        </w:rPr>
      </w:pPr>
    </w:p>
    <w:p w14:paraId="234D9538" w14:textId="77777777" w:rsidR="005405EF" w:rsidRPr="00894C40" w:rsidRDefault="005405EF" w:rsidP="00894C40">
      <w:pPr>
        <w:spacing w:line="360" w:lineRule="auto"/>
        <w:rPr>
          <w:rFonts w:cs="Arial"/>
        </w:rPr>
      </w:pPr>
    </w:p>
    <w:p w14:paraId="72624614" w14:textId="77777777" w:rsidR="005405EF" w:rsidRPr="00894C40" w:rsidRDefault="005405EF" w:rsidP="00894C40">
      <w:pPr>
        <w:spacing w:line="360" w:lineRule="auto"/>
        <w:rPr>
          <w:rFonts w:cs="Arial"/>
        </w:rPr>
      </w:pPr>
    </w:p>
    <w:p w14:paraId="3F276B12" w14:textId="77777777" w:rsidR="005405EF" w:rsidRPr="00894C40" w:rsidRDefault="005405EF" w:rsidP="00894C40">
      <w:pPr>
        <w:spacing w:line="360" w:lineRule="auto"/>
        <w:rPr>
          <w:rFonts w:cs="Arial"/>
        </w:rPr>
      </w:pPr>
    </w:p>
    <w:p w14:paraId="66436A7A" w14:textId="77777777" w:rsidR="005405EF" w:rsidRPr="00894C40" w:rsidRDefault="005405EF" w:rsidP="00894C40">
      <w:pPr>
        <w:spacing w:line="360" w:lineRule="auto"/>
        <w:rPr>
          <w:rFonts w:cs="Arial"/>
        </w:rPr>
      </w:pPr>
    </w:p>
    <w:p w14:paraId="4358BB76" w14:textId="77777777" w:rsidR="005405EF" w:rsidRPr="00894C40" w:rsidRDefault="005405EF" w:rsidP="00894C40">
      <w:pPr>
        <w:spacing w:line="360" w:lineRule="auto"/>
        <w:rPr>
          <w:rFonts w:cs="Arial"/>
        </w:rPr>
      </w:pPr>
    </w:p>
    <w:p w14:paraId="3E1C8259" w14:textId="77777777" w:rsidR="005405EF" w:rsidRPr="00894C40" w:rsidRDefault="005405EF" w:rsidP="00894C40">
      <w:pPr>
        <w:spacing w:line="360" w:lineRule="auto"/>
        <w:rPr>
          <w:rFonts w:cs="Arial"/>
        </w:rPr>
      </w:pPr>
    </w:p>
    <w:p w14:paraId="66C15A0F" w14:textId="77777777" w:rsidR="005405EF" w:rsidRPr="00894C40" w:rsidRDefault="005405EF" w:rsidP="00894C40">
      <w:pPr>
        <w:spacing w:line="360" w:lineRule="auto"/>
        <w:rPr>
          <w:rFonts w:cs="Arial"/>
        </w:rPr>
      </w:pPr>
    </w:p>
    <w:p w14:paraId="22A8E777" w14:textId="77777777" w:rsidR="005405EF" w:rsidRPr="00894C40" w:rsidRDefault="005405EF" w:rsidP="00894C40">
      <w:pPr>
        <w:spacing w:line="360" w:lineRule="auto"/>
        <w:rPr>
          <w:rFonts w:cs="Arial"/>
        </w:rPr>
      </w:pPr>
    </w:p>
    <w:p w14:paraId="44C476EE" w14:textId="77777777" w:rsidR="005405EF" w:rsidRPr="00894C40" w:rsidRDefault="005405EF" w:rsidP="00894C40">
      <w:pPr>
        <w:spacing w:line="360" w:lineRule="auto"/>
        <w:rPr>
          <w:rFonts w:cs="Arial"/>
        </w:rPr>
      </w:pPr>
    </w:p>
    <w:p w14:paraId="401352DD" w14:textId="77777777" w:rsidR="005405EF" w:rsidRPr="00894C40" w:rsidRDefault="005405EF" w:rsidP="00894C40">
      <w:pPr>
        <w:spacing w:line="360" w:lineRule="auto"/>
        <w:rPr>
          <w:rFonts w:cs="Arial"/>
        </w:rPr>
      </w:pPr>
    </w:p>
    <w:p w14:paraId="405ED049" w14:textId="77777777" w:rsidR="005405EF" w:rsidRPr="00894C40" w:rsidRDefault="005405EF" w:rsidP="00894C40">
      <w:pPr>
        <w:spacing w:line="360" w:lineRule="auto"/>
        <w:rPr>
          <w:rFonts w:cs="Arial"/>
        </w:rPr>
      </w:pPr>
    </w:p>
    <w:p w14:paraId="10695EDC" w14:textId="77777777" w:rsidR="005405EF" w:rsidRPr="00894C40" w:rsidRDefault="005405EF" w:rsidP="00894C40">
      <w:pPr>
        <w:spacing w:line="360" w:lineRule="auto"/>
        <w:rPr>
          <w:rFonts w:cs="Arial"/>
        </w:rPr>
      </w:pPr>
    </w:p>
    <w:p w14:paraId="3568C556" w14:textId="77777777" w:rsidR="005405EF" w:rsidRPr="00894C40" w:rsidRDefault="005405EF" w:rsidP="00894C40">
      <w:pPr>
        <w:spacing w:line="360" w:lineRule="auto"/>
        <w:rPr>
          <w:rFonts w:cs="Arial"/>
        </w:rPr>
      </w:pPr>
    </w:p>
    <w:p w14:paraId="0F673C8D" w14:textId="77777777" w:rsidR="005405EF" w:rsidRPr="00894C40" w:rsidRDefault="005405EF" w:rsidP="00894C40">
      <w:pPr>
        <w:spacing w:line="360" w:lineRule="auto"/>
        <w:rPr>
          <w:rFonts w:cs="Arial"/>
        </w:rPr>
      </w:pPr>
    </w:p>
    <w:p w14:paraId="068AAB91" w14:textId="77777777" w:rsidR="005405EF" w:rsidRPr="00894C40" w:rsidRDefault="005405EF" w:rsidP="00894C40">
      <w:pPr>
        <w:spacing w:line="360" w:lineRule="auto"/>
        <w:rPr>
          <w:rFonts w:cs="Arial"/>
        </w:rPr>
      </w:pPr>
    </w:p>
    <w:p w14:paraId="10E491F3" w14:textId="77777777" w:rsidR="005405EF" w:rsidRPr="00894C40" w:rsidRDefault="005405EF" w:rsidP="00894C40">
      <w:pPr>
        <w:spacing w:line="360" w:lineRule="auto"/>
        <w:rPr>
          <w:rFonts w:cs="Arial"/>
        </w:rPr>
      </w:pPr>
    </w:p>
    <w:p w14:paraId="2BBFDA91" w14:textId="77777777" w:rsidR="005405EF" w:rsidRPr="00894C40" w:rsidRDefault="005405EF" w:rsidP="00894C40">
      <w:pPr>
        <w:spacing w:line="360" w:lineRule="auto"/>
        <w:rPr>
          <w:rFonts w:cs="Arial"/>
        </w:rPr>
      </w:pPr>
    </w:p>
    <w:p w14:paraId="37238257" w14:textId="77777777" w:rsidR="005405EF" w:rsidRPr="00894C40" w:rsidRDefault="005405EF" w:rsidP="00894C40">
      <w:pPr>
        <w:spacing w:line="360" w:lineRule="auto"/>
        <w:rPr>
          <w:rFonts w:cs="Arial"/>
        </w:rPr>
      </w:pPr>
    </w:p>
    <w:p w14:paraId="684C1427" w14:textId="77777777" w:rsidR="005405EF" w:rsidRPr="00894C40" w:rsidRDefault="005405EF" w:rsidP="00894C40">
      <w:pPr>
        <w:spacing w:line="360" w:lineRule="auto"/>
        <w:rPr>
          <w:rFonts w:cs="Arial"/>
        </w:rPr>
      </w:pPr>
    </w:p>
    <w:p w14:paraId="122A98F7" w14:textId="77777777" w:rsidR="00CD6B02" w:rsidRPr="00894C40" w:rsidRDefault="00CD6B02" w:rsidP="00894C40">
      <w:pPr>
        <w:spacing w:line="360" w:lineRule="auto"/>
        <w:rPr>
          <w:rFonts w:cs="Arial"/>
          <w:b/>
        </w:rPr>
      </w:pPr>
    </w:p>
    <w:sectPr w:rsidR="00CD6B02" w:rsidRPr="00894C40" w:rsidSect="000E0C7B">
      <w:footerReference w:type="default" r:id="rId3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BB946D" w14:textId="77777777" w:rsidR="00A60768" w:rsidRDefault="00A60768" w:rsidP="004F2962">
      <w:pPr>
        <w:spacing w:after="0" w:line="240" w:lineRule="auto"/>
      </w:pPr>
      <w:r>
        <w:separator/>
      </w:r>
    </w:p>
  </w:endnote>
  <w:endnote w:type="continuationSeparator" w:id="0">
    <w:p w14:paraId="3F9F1F7E" w14:textId="77777777" w:rsidR="00A60768" w:rsidRDefault="00A60768" w:rsidP="004F29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3521229"/>
      <w:docPartObj>
        <w:docPartGallery w:val="Page Numbers (Bottom of Page)"/>
        <w:docPartUnique/>
      </w:docPartObj>
    </w:sdtPr>
    <w:sdtEndPr>
      <w:rPr>
        <w:noProof/>
      </w:rPr>
    </w:sdtEndPr>
    <w:sdtContent>
      <w:p w14:paraId="3019337F" w14:textId="000FD210" w:rsidR="004F2962" w:rsidRDefault="000E0C7B">
        <w:pPr>
          <w:pStyle w:val="Footer"/>
        </w:pPr>
        <w:r w:rsidRPr="00C155D2">
          <w:rPr>
            <w:noProof/>
            <w:lang w:eastAsia="en-GB"/>
          </w:rPr>
          <w:drawing>
            <wp:anchor distT="0" distB="0" distL="114300" distR="114300" simplePos="0" relativeHeight="251659264" behindDoc="0" locked="0" layoutInCell="1" allowOverlap="1" wp14:anchorId="5AD2ACD3" wp14:editId="5DF68B35">
              <wp:simplePos x="0" y="0"/>
              <wp:positionH relativeFrom="column">
                <wp:posOffset>5337367</wp:posOffset>
              </wp:positionH>
              <wp:positionV relativeFrom="paragraph">
                <wp:posOffset>145976</wp:posOffset>
              </wp:positionV>
              <wp:extent cx="1509395" cy="458470"/>
              <wp:effectExtent l="0" t="0" r="1905" b="0"/>
              <wp:wrapThrough wrapText="bothSides">
                <wp:wrapPolygon edited="0">
                  <wp:start x="0" y="0"/>
                  <wp:lineTo x="0" y="20942"/>
                  <wp:lineTo x="21446" y="20942"/>
                  <wp:lineTo x="21446" y="0"/>
                  <wp:lineTo x="0" y="0"/>
                </wp:wrapPolygon>
              </wp:wrapThrough>
              <wp:docPr id="1" name="Picture 1" descr="C:\Users\m.rahman\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ahman\Desktop\image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9395" cy="458470"/>
                      </a:xfrm>
                      <a:prstGeom prst="rect">
                        <a:avLst/>
                      </a:prstGeom>
                      <a:noFill/>
                      <a:ln>
                        <a:noFill/>
                      </a:ln>
                    </pic:spPr>
                  </pic:pic>
                </a:graphicData>
              </a:graphic>
              <wp14:sizeRelH relativeFrom="page">
                <wp14:pctWidth>0</wp14:pctWidth>
              </wp14:sizeRelH>
              <wp14:sizeRelV relativeFrom="page">
                <wp14:pctHeight>0</wp14:pctHeight>
              </wp14:sizeRelV>
            </wp:anchor>
          </w:drawing>
        </w:r>
        <w:r w:rsidR="004F2962">
          <w:fldChar w:fldCharType="begin"/>
        </w:r>
        <w:r w:rsidR="004F2962">
          <w:instrText xml:space="preserve"> PAGE   \* MERGEFORMAT </w:instrText>
        </w:r>
        <w:r w:rsidR="004F2962">
          <w:fldChar w:fldCharType="separate"/>
        </w:r>
        <w:r w:rsidR="00CD6B02">
          <w:rPr>
            <w:noProof/>
          </w:rPr>
          <w:t>6</w:t>
        </w:r>
        <w:r w:rsidR="004F2962">
          <w:rPr>
            <w:noProof/>
          </w:rPr>
          <w:fldChar w:fldCharType="end"/>
        </w:r>
      </w:p>
    </w:sdtContent>
  </w:sdt>
  <w:p w14:paraId="51D96049" w14:textId="2563C881" w:rsidR="004F2962" w:rsidRDefault="004F2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FBC21A" w14:textId="77777777" w:rsidR="00A60768" w:rsidRDefault="00A60768" w:rsidP="004F2962">
      <w:pPr>
        <w:spacing w:after="0" w:line="240" w:lineRule="auto"/>
      </w:pPr>
      <w:r>
        <w:separator/>
      </w:r>
    </w:p>
  </w:footnote>
  <w:footnote w:type="continuationSeparator" w:id="0">
    <w:p w14:paraId="7CFB82AF" w14:textId="77777777" w:rsidR="00A60768" w:rsidRDefault="00A60768" w:rsidP="004F29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D332A"/>
    <w:multiLevelType w:val="hybridMultilevel"/>
    <w:tmpl w:val="F8EE4C62"/>
    <w:lvl w:ilvl="0" w:tplc="DA380FA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29389A"/>
    <w:multiLevelType w:val="hybridMultilevel"/>
    <w:tmpl w:val="6CEAEF76"/>
    <w:lvl w:ilvl="0" w:tplc="2558294A">
      <w:start w:val="1"/>
      <w:numFmt w:val="decimal"/>
      <w:lvlText w:val="%1."/>
      <w:lvlJc w:val="left"/>
      <w:pPr>
        <w:ind w:left="720" w:hanging="360"/>
      </w:pPr>
      <w:rPr>
        <w:rFonts w:hint="default"/>
        <w:color w:val="ED7D31" w:themeColor="accent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155E1E"/>
    <w:multiLevelType w:val="hybridMultilevel"/>
    <w:tmpl w:val="C26C561E"/>
    <w:lvl w:ilvl="0" w:tplc="5042623E">
      <w:start w:val="1"/>
      <w:numFmt w:val="bullet"/>
      <w:lvlText w:val="•"/>
      <w:lvlJc w:val="left"/>
      <w:pPr>
        <w:tabs>
          <w:tab w:val="num" w:pos="720"/>
        </w:tabs>
        <w:ind w:left="720" w:hanging="360"/>
      </w:pPr>
      <w:rPr>
        <w:rFonts w:ascii="Arial" w:hAnsi="Arial" w:hint="default"/>
      </w:rPr>
    </w:lvl>
    <w:lvl w:ilvl="1" w:tplc="68BEAAEC" w:tentative="1">
      <w:start w:val="1"/>
      <w:numFmt w:val="bullet"/>
      <w:lvlText w:val="•"/>
      <w:lvlJc w:val="left"/>
      <w:pPr>
        <w:tabs>
          <w:tab w:val="num" w:pos="1440"/>
        </w:tabs>
        <w:ind w:left="1440" w:hanging="360"/>
      </w:pPr>
      <w:rPr>
        <w:rFonts w:ascii="Arial" w:hAnsi="Arial" w:hint="default"/>
      </w:rPr>
    </w:lvl>
    <w:lvl w:ilvl="2" w:tplc="96B08B54" w:tentative="1">
      <w:start w:val="1"/>
      <w:numFmt w:val="bullet"/>
      <w:lvlText w:val="•"/>
      <w:lvlJc w:val="left"/>
      <w:pPr>
        <w:tabs>
          <w:tab w:val="num" w:pos="2160"/>
        </w:tabs>
        <w:ind w:left="2160" w:hanging="360"/>
      </w:pPr>
      <w:rPr>
        <w:rFonts w:ascii="Arial" w:hAnsi="Arial" w:hint="default"/>
      </w:rPr>
    </w:lvl>
    <w:lvl w:ilvl="3" w:tplc="8A4E79FC" w:tentative="1">
      <w:start w:val="1"/>
      <w:numFmt w:val="bullet"/>
      <w:lvlText w:val="•"/>
      <w:lvlJc w:val="left"/>
      <w:pPr>
        <w:tabs>
          <w:tab w:val="num" w:pos="2880"/>
        </w:tabs>
        <w:ind w:left="2880" w:hanging="360"/>
      </w:pPr>
      <w:rPr>
        <w:rFonts w:ascii="Arial" w:hAnsi="Arial" w:hint="default"/>
      </w:rPr>
    </w:lvl>
    <w:lvl w:ilvl="4" w:tplc="2BCCAA0C" w:tentative="1">
      <w:start w:val="1"/>
      <w:numFmt w:val="bullet"/>
      <w:lvlText w:val="•"/>
      <w:lvlJc w:val="left"/>
      <w:pPr>
        <w:tabs>
          <w:tab w:val="num" w:pos="3600"/>
        </w:tabs>
        <w:ind w:left="3600" w:hanging="360"/>
      </w:pPr>
      <w:rPr>
        <w:rFonts w:ascii="Arial" w:hAnsi="Arial" w:hint="default"/>
      </w:rPr>
    </w:lvl>
    <w:lvl w:ilvl="5" w:tplc="40A8EA66" w:tentative="1">
      <w:start w:val="1"/>
      <w:numFmt w:val="bullet"/>
      <w:lvlText w:val="•"/>
      <w:lvlJc w:val="left"/>
      <w:pPr>
        <w:tabs>
          <w:tab w:val="num" w:pos="4320"/>
        </w:tabs>
        <w:ind w:left="4320" w:hanging="360"/>
      </w:pPr>
      <w:rPr>
        <w:rFonts w:ascii="Arial" w:hAnsi="Arial" w:hint="default"/>
      </w:rPr>
    </w:lvl>
    <w:lvl w:ilvl="6" w:tplc="F33CDC1C" w:tentative="1">
      <w:start w:val="1"/>
      <w:numFmt w:val="bullet"/>
      <w:lvlText w:val="•"/>
      <w:lvlJc w:val="left"/>
      <w:pPr>
        <w:tabs>
          <w:tab w:val="num" w:pos="5040"/>
        </w:tabs>
        <w:ind w:left="5040" w:hanging="360"/>
      </w:pPr>
      <w:rPr>
        <w:rFonts w:ascii="Arial" w:hAnsi="Arial" w:hint="default"/>
      </w:rPr>
    </w:lvl>
    <w:lvl w:ilvl="7" w:tplc="DFB005C2" w:tentative="1">
      <w:start w:val="1"/>
      <w:numFmt w:val="bullet"/>
      <w:lvlText w:val="•"/>
      <w:lvlJc w:val="left"/>
      <w:pPr>
        <w:tabs>
          <w:tab w:val="num" w:pos="5760"/>
        </w:tabs>
        <w:ind w:left="5760" w:hanging="360"/>
      </w:pPr>
      <w:rPr>
        <w:rFonts w:ascii="Arial" w:hAnsi="Arial" w:hint="default"/>
      </w:rPr>
    </w:lvl>
    <w:lvl w:ilvl="8" w:tplc="557E375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5F020B4"/>
    <w:multiLevelType w:val="hybridMultilevel"/>
    <w:tmpl w:val="9C8E6E2C"/>
    <w:lvl w:ilvl="0" w:tplc="17A473F2">
      <w:start w:val="1"/>
      <w:numFmt w:val="bullet"/>
      <w:lvlText w:val="Ø"/>
      <w:lvlJc w:val="left"/>
      <w:pPr>
        <w:tabs>
          <w:tab w:val="num" w:pos="720"/>
        </w:tabs>
        <w:ind w:left="720" w:hanging="360"/>
      </w:pPr>
      <w:rPr>
        <w:rFonts w:ascii="Wingdings" w:hAnsi="Wingdings" w:hint="default"/>
      </w:rPr>
    </w:lvl>
    <w:lvl w:ilvl="1" w:tplc="7F22DC3C" w:tentative="1">
      <w:start w:val="1"/>
      <w:numFmt w:val="bullet"/>
      <w:lvlText w:val="Ø"/>
      <w:lvlJc w:val="left"/>
      <w:pPr>
        <w:tabs>
          <w:tab w:val="num" w:pos="1440"/>
        </w:tabs>
        <w:ind w:left="1440" w:hanging="360"/>
      </w:pPr>
      <w:rPr>
        <w:rFonts w:ascii="Wingdings" w:hAnsi="Wingdings" w:hint="default"/>
      </w:rPr>
    </w:lvl>
    <w:lvl w:ilvl="2" w:tplc="7222F0C0" w:tentative="1">
      <w:start w:val="1"/>
      <w:numFmt w:val="bullet"/>
      <w:lvlText w:val="Ø"/>
      <w:lvlJc w:val="left"/>
      <w:pPr>
        <w:tabs>
          <w:tab w:val="num" w:pos="2160"/>
        </w:tabs>
        <w:ind w:left="2160" w:hanging="360"/>
      </w:pPr>
      <w:rPr>
        <w:rFonts w:ascii="Wingdings" w:hAnsi="Wingdings" w:hint="default"/>
      </w:rPr>
    </w:lvl>
    <w:lvl w:ilvl="3" w:tplc="A0740278" w:tentative="1">
      <w:start w:val="1"/>
      <w:numFmt w:val="bullet"/>
      <w:lvlText w:val="Ø"/>
      <w:lvlJc w:val="left"/>
      <w:pPr>
        <w:tabs>
          <w:tab w:val="num" w:pos="2880"/>
        </w:tabs>
        <w:ind w:left="2880" w:hanging="360"/>
      </w:pPr>
      <w:rPr>
        <w:rFonts w:ascii="Wingdings" w:hAnsi="Wingdings" w:hint="default"/>
      </w:rPr>
    </w:lvl>
    <w:lvl w:ilvl="4" w:tplc="18D892D0" w:tentative="1">
      <w:start w:val="1"/>
      <w:numFmt w:val="bullet"/>
      <w:lvlText w:val="Ø"/>
      <w:lvlJc w:val="left"/>
      <w:pPr>
        <w:tabs>
          <w:tab w:val="num" w:pos="3600"/>
        </w:tabs>
        <w:ind w:left="3600" w:hanging="360"/>
      </w:pPr>
      <w:rPr>
        <w:rFonts w:ascii="Wingdings" w:hAnsi="Wingdings" w:hint="default"/>
      </w:rPr>
    </w:lvl>
    <w:lvl w:ilvl="5" w:tplc="C2689518" w:tentative="1">
      <w:start w:val="1"/>
      <w:numFmt w:val="bullet"/>
      <w:lvlText w:val="Ø"/>
      <w:lvlJc w:val="left"/>
      <w:pPr>
        <w:tabs>
          <w:tab w:val="num" w:pos="4320"/>
        </w:tabs>
        <w:ind w:left="4320" w:hanging="360"/>
      </w:pPr>
      <w:rPr>
        <w:rFonts w:ascii="Wingdings" w:hAnsi="Wingdings" w:hint="default"/>
      </w:rPr>
    </w:lvl>
    <w:lvl w:ilvl="6" w:tplc="2C9A6CB6" w:tentative="1">
      <w:start w:val="1"/>
      <w:numFmt w:val="bullet"/>
      <w:lvlText w:val="Ø"/>
      <w:lvlJc w:val="left"/>
      <w:pPr>
        <w:tabs>
          <w:tab w:val="num" w:pos="5040"/>
        </w:tabs>
        <w:ind w:left="5040" w:hanging="360"/>
      </w:pPr>
      <w:rPr>
        <w:rFonts w:ascii="Wingdings" w:hAnsi="Wingdings" w:hint="default"/>
      </w:rPr>
    </w:lvl>
    <w:lvl w:ilvl="7" w:tplc="F1B668A0" w:tentative="1">
      <w:start w:val="1"/>
      <w:numFmt w:val="bullet"/>
      <w:lvlText w:val="Ø"/>
      <w:lvlJc w:val="left"/>
      <w:pPr>
        <w:tabs>
          <w:tab w:val="num" w:pos="5760"/>
        </w:tabs>
        <w:ind w:left="5760" w:hanging="360"/>
      </w:pPr>
      <w:rPr>
        <w:rFonts w:ascii="Wingdings" w:hAnsi="Wingdings" w:hint="default"/>
      </w:rPr>
    </w:lvl>
    <w:lvl w:ilvl="8" w:tplc="3ABE0532" w:tentative="1">
      <w:start w:val="1"/>
      <w:numFmt w:val="bullet"/>
      <w:lvlText w:val="Ø"/>
      <w:lvlJc w:val="left"/>
      <w:pPr>
        <w:tabs>
          <w:tab w:val="num" w:pos="6480"/>
        </w:tabs>
        <w:ind w:left="6480" w:hanging="360"/>
      </w:pPr>
      <w:rPr>
        <w:rFonts w:ascii="Wingdings" w:hAnsi="Wingdings" w:hint="default"/>
      </w:rPr>
    </w:lvl>
  </w:abstractNum>
  <w:abstractNum w:abstractNumId="4" w15:restartNumberingAfterBreak="0">
    <w:nsid w:val="3EB73198"/>
    <w:multiLevelType w:val="multilevel"/>
    <w:tmpl w:val="E466A08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 w15:restartNumberingAfterBreak="0">
    <w:nsid w:val="3FFF5567"/>
    <w:multiLevelType w:val="hybridMultilevel"/>
    <w:tmpl w:val="38D80B6A"/>
    <w:lvl w:ilvl="0" w:tplc="08090001">
      <w:start w:val="1"/>
      <w:numFmt w:val="bullet"/>
      <w:lvlText w:val=""/>
      <w:lvlJc w:val="left"/>
      <w:pPr>
        <w:ind w:left="720" w:hanging="360"/>
      </w:pPr>
      <w:rPr>
        <w:rFonts w:ascii="Symbol" w:hAnsi="Symbol" w:hint="default"/>
      </w:rPr>
    </w:lvl>
    <w:lvl w:ilvl="1" w:tplc="FFFFFFFF" w:tentative="1">
      <w:start w:val="1"/>
      <w:numFmt w:val="bullet"/>
      <w:lvlText w:val="Ø"/>
      <w:lvlJc w:val="left"/>
      <w:pPr>
        <w:tabs>
          <w:tab w:val="num" w:pos="1440"/>
        </w:tabs>
        <w:ind w:left="1440" w:hanging="360"/>
      </w:pPr>
      <w:rPr>
        <w:rFonts w:ascii="Wingdings" w:hAnsi="Wingdings" w:hint="default"/>
      </w:rPr>
    </w:lvl>
    <w:lvl w:ilvl="2" w:tplc="FFFFFFFF" w:tentative="1">
      <w:start w:val="1"/>
      <w:numFmt w:val="bullet"/>
      <w:lvlText w:val="Ø"/>
      <w:lvlJc w:val="left"/>
      <w:pPr>
        <w:tabs>
          <w:tab w:val="num" w:pos="2160"/>
        </w:tabs>
        <w:ind w:left="2160" w:hanging="360"/>
      </w:pPr>
      <w:rPr>
        <w:rFonts w:ascii="Wingdings" w:hAnsi="Wingdings" w:hint="default"/>
      </w:rPr>
    </w:lvl>
    <w:lvl w:ilvl="3" w:tplc="FFFFFFFF" w:tentative="1">
      <w:start w:val="1"/>
      <w:numFmt w:val="bullet"/>
      <w:lvlText w:val="Ø"/>
      <w:lvlJc w:val="left"/>
      <w:pPr>
        <w:tabs>
          <w:tab w:val="num" w:pos="2880"/>
        </w:tabs>
        <w:ind w:left="2880" w:hanging="360"/>
      </w:pPr>
      <w:rPr>
        <w:rFonts w:ascii="Wingdings" w:hAnsi="Wingdings" w:hint="default"/>
      </w:rPr>
    </w:lvl>
    <w:lvl w:ilvl="4" w:tplc="FFFFFFFF" w:tentative="1">
      <w:start w:val="1"/>
      <w:numFmt w:val="bullet"/>
      <w:lvlText w:val="Ø"/>
      <w:lvlJc w:val="left"/>
      <w:pPr>
        <w:tabs>
          <w:tab w:val="num" w:pos="3600"/>
        </w:tabs>
        <w:ind w:left="3600" w:hanging="360"/>
      </w:pPr>
      <w:rPr>
        <w:rFonts w:ascii="Wingdings" w:hAnsi="Wingdings" w:hint="default"/>
      </w:rPr>
    </w:lvl>
    <w:lvl w:ilvl="5" w:tplc="FFFFFFFF" w:tentative="1">
      <w:start w:val="1"/>
      <w:numFmt w:val="bullet"/>
      <w:lvlText w:val="Ø"/>
      <w:lvlJc w:val="left"/>
      <w:pPr>
        <w:tabs>
          <w:tab w:val="num" w:pos="4320"/>
        </w:tabs>
        <w:ind w:left="4320" w:hanging="360"/>
      </w:pPr>
      <w:rPr>
        <w:rFonts w:ascii="Wingdings" w:hAnsi="Wingdings" w:hint="default"/>
      </w:rPr>
    </w:lvl>
    <w:lvl w:ilvl="6" w:tplc="FFFFFFFF" w:tentative="1">
      <w:start w:val="1"/>
      <w:numFmt w:val="bullet"/>
      <w:lvlText w:val="Ø"/>
      <w:lvlJc w:val="left"/>
      <w:pPr>
        <w:tabs>
          <w:tab w:val="num" w:pos="5040"/>
        </w:tabs>
        <w:ind w:left="5040" w:hanging="360"/>
      </w:pPr>
      <w:rPr>
        <w:rFonts w:ascii="Wingdings" w:hAnsi="Wingdings" w:hint="default"/>
      </w:rPr>
    </w:lvl>
    <w:lvl w:ilvl="7" w:tplc="FFFFFFFF" w:tentative="1">
      <w:start w:val="1"/>
      <w:numFmt w:val="bullet"/>
      <w:lvlText w:val="Ø"/>
      <w:lvlJc w:val="left"/>
      <w:pPr>
        <w:tabs>
          <w:tab w:val="num" w:pos="5760"/>
        </w:tabs>
        <w:ind w:left="5760" w:hanging="360"/>
      </w:pPr>
      <w:rPr>
        <w:rFonts w:ascii="Wingdings" w:hAnsi="Wingdings" w:hint="default"/>
      </w:rPr>
    </w:lvl>
    <w:lvl w:ilvl="8" w:tplc="FFFFFFFF" w:tentative="1">
      <w:start w:val="1"/>
      <w:numFmt w:val="bullet"/>
      <w:lvlText w:val="Ø"/>
      <w:lvlJc w:val="left"/>
      <w:pPr>
        <w:tabs>
          <w:tab w:val="num" w:pos="6480"/>
        </w:tabs>
        <w:ind w:left="6480" w:hanging="360"/>
      </w:pPr>
      <w:rPr>
        <w:rFonts w:ascii="Wingdings" w:hAnsi="Wingdings" w:hint="default"/>
      </w:rPr>
    </w:lvl>
  </w:abstractNum>
  <w:abstractNum w:abstractNumId="6" w15:restartNumberingAfterBreak="0">
    <w:nsid w:val="532B60D4"/>
    <w:multiLevelType w:val="multilevel"/>
    <w:tmpl w:val="D2F0CD26"/>
    <w:lvl w:ilvl="0">
      <w:start w:val="1"/>
      <w:numFmt w:val="decimal"/>
      <w:lvlText w:val="%1.0"/>
      <w:lvlJc w:val="left"/>
      <w:pPr>
        <w:ind w:left="410" w:hanging="360"/>
      </w:pPr>
      <w:rPr>
        <w:rFonts w:hint="default"/>
      </w:rPr>
    </w:lvl>
    <w:lvl w:ilvl="1">
      <w:start w:val="1"/>
      <w:numFmt w:val="decimal"/>
      <w:lvlText w:val="%1.%2"/>
      <w:lvlJc w:val="left"/>
      <w:pPr>
        <w:ind w:left="1130" w:hanging="360"/>
      </w:pPr>
      <w:rPr>
        <w:rFonts w:hint="default"/>
      </w:rPr>
    </w:lvl>
    <w:lvl w:ilvl="2">
      <w:start w:val="1"/>
      <w:numFmt w:val="decimal"/>
      <w:lvlText w:val="%1.%2.%3"/>
      <w:lvlJc w:val="left"/>
      <w:pPr>
        <w:ind w:left="2210" w:hanging="720"/>
      </w:pPr>
      <w:rPr>
        <w:rFonts w:hint="default"/>
      </w:rPr>
    </w:lvl>
    <w:lvl w:ilvl="3">
      <w:start w:val="1"/>
      <w:numFmt w:val="decimal"/>
      <w:lvlText w:val="%1.%2.%3.%4"/>
      <w:lvlJc w:val="left"/>
      <w:pPr>
        <w:ind w:left="2930" w:hanging="720"/>
      </w:pPr>
      <w:rPr>
        <w:rFonts w:hint="default"/>
      </w:rPr>
    </w:lvl>
    <w:lvl w:ilvl="4">
      <w:start w:val="1"/>
      <w:numFmt w:val="decimal"/>
      <w:lvlText w:val="%1.%2.%3.%4.%5"/>
      <w:lvlJc w:val="left"/>
      <w:pPr>
        <w:ind w:left="4010" w:hanging="1080"/>
      </w:pPr>
      <w:rPr>
        <w:rFonts w:hint="default"/>
      </w:rPr>
    </w:lvl>
    <w:lvl w:ilvl="5">
      <w:start w:val="1"/>
      <w:numFmt w:val="decimal"/>
      <w:lvlText w:val="%1.%2.%3.%4.%5.%6"/>
      <w:lvlJc w:val="left"/>
      <w:pPr>
        <w:ind w:left="4730" w:hanging="1080"/>
      </w:pPr>
      <w:rPr>
        <w:rFonts w:hint="default"/>
      </w:rPr>
    </w:lvl>
    <w:lvl w:ilvl="6">
      <w:start w:val="1"/>
      <w:numFmt w:val="decimal"/>
      <w:lvlText w:val="%1.%2.%3.%4.%5.%6.%7"/>
      <w:lvlJc w:val="left"/>
      <w:pPr>
        <w:ind w:left="5810" w:hanging="1440"/>
      </w:pPr>
      <w:rPr>
        <w:rFonts w:hint="default"/>
      </w:rPr>
    </w:lvl>
    <w:lvl w:ilvl="7">
      <w:start w:val="1"/>
      <w:numFmt w:val="decimal"/>
      <w:lvlText w:val="%1.%2.%3.%4.%5.%6.%7.%8"/>
      <w:lvlJc w:val="left"/>
      <w:pPr>
        <w:ind w:left="6530" w:hanging="1440"/>
      </w:pPr>
      <w:rPr>
        <w:rFonts w:hint="default"/>
      </w:rPr>
    </w:lvl>
    <w:lvl w:ilvl="8">
      <w:start w:val="1"/>
      <w:numFmt w:val="decimal"/>
      <w:lvlText w:val="%1.%2.%3.%4.%5.%6.%7.%8.%9"/>
      <w:lvlJc w:val="left"/>
      <w:pPr>
        <w:ind w:left="7610" w:hanging="1800"/>
      </w:pPr>
      <w:rPr>
        <w:rFonts w:hint="default"/>
      </w:rPr>
    </w:lvl>
  </w:abstractNum>
  <w:abstractNum w:abstractNumId="7" w15:restartNumberingAfterBreak="0">
    <w:nsid w:val="5C795F07"/>
    <w:multiLevelType w:val="hybridMultilevel"/>
    <w:tmpl w:val="AACCCF14"/>
    <w:lvl w:ilvl="0" w:tplc="C6DEE296">
      <w:start w:val="1"/>
      <w:numFmt w:val="bullet"/>
      <w:lvlText w:val="•"/>
      <w:lvlJc w:val="left"/>
      <w:pPr>
        <w:tabs>
          <w:tab w:val="num" w:pos="720"/>
        </w:tabs>
        <w:ind w:left="720" w:hanging="360"/>
      </w:pPr>
      <w:rPr>
        <w:rFonts w:ascii="Arial" w:hAnsi="Arial" w:hint="default"/>
      </w:rPr>
    </w:lvl>
    <w:lvl w:ilvl="1" w:tplc="45EE136C" w:tentative="1">
      <w:start w:val="1"/>
      <w:numFmt w:val="bullet"/>
      <w:lvlText w:val="•"/>
      <w:lvlJc w:val="left"/>
      <w:pPr>
        <w:tabs>
          <w:tab w:val="num" w:pos="1440"/>
        </w:tabs>
        <w:ind w:left="1440" w:hanging="360"/>
      </w:pPr>
      <w:rPr>
        <w:rFonts w:ascii="Arial" w:hAnsi="Arial" w:hint="default"/>
      </w:rPr>
    </w:lvl>
    <w:lvl w:ilvl="2" w:tplc="812AA80E" w:tentative="1">
      <w:start w:val="1"/>
      <w:numFmt w:val="bullet"/>
      <w:lvlText w:val="•"/>
      <w:lvlJc w:val="left"/>
      <w:pPr>
        <w:tabs>
          <w:tab w:val="num" w:pos="2160"/>
        </w:tabs>
        <w:ind w:left="2160" w:hanging="360"/>
      </w:pPr>
      <w:rPr>
        <w:rFonts w:ascii="Arial" w:hAnsi="Arial" w:hint="default"/>
      </w:rPr>
    </w:lvl>
    <w:lvl w:ilvl="3" w:tplc="C28E7504" w:tentative="1">
      <w:start w:val="1"/>
      <w:numFmt w:val="bullet"/>
      <w:lvlText w:val="•"/>
      <w:lvlJc w:val="left"/>
      <w:pPr>
        <w:tabs>
          <w:tab w:val="num" w:pos="2880"/>
        </w:tabs>
        <w:ind w:left="2880" w:hanging="360"/>
      </w:pPr>
      <w:rPr>
        <w:rFonts w:ascii="Arial" w:hAnsi="Arial" w:hint="default"/>
      </w:rPr>
    </w:lvl>
    <w:lvl w:ilvl="4" w:tplc="8F10F1DA" w:tentative="1">
      <w:start w:val="1"/>
      <w:numFmt w:val="bullet"/>
      <w:lvlText w:val="•"/>
      <w:lvlJc w:val="left"/>
      <w:pPr>
        <w:tabs>
          <w:tab w:val="num" w:pos="3600"/>
        </w:tabs>
        <w:ind w:left="3600" w:hanging="360"/>
      </w:pPr>
      <w:rPr>
        <w:rFonts w:ascii="Arial" w:hAnsi="Arial" w:hint="default"/>
      </w:rPr>
    </w:lvl>
    <w:lvl w:ilvl="5" w:tplc="FA30BCD0" w:tentative="1">
      <w:start w:val="1"/>
      <w:numFmt w:val="bullet"/>
      <w:lvlText w:val="•"/>
      <w:lvlJc w:val="left"/>
      <w:pPr>
        <w:tabs>
          <w:tab w:val="num" w:pos="4320"/>
        </w:tabs>
        <w:ind w:left="4320" w:hanging="360"/>
      </w:pPr>
      <w:rPr>
        <w:rFonts w:ascii="Arial" w:hAnsi="Arial" w:hint="default"/>
      </w:rPr>
    </w:lvl>
    <w:lvl w:ilvl="6" w:tplc="EFD678D6" w:tentative="1">
      <w:start w:val="1"/>
      <w:numFmt w:val="bullet"/>
      <w:lvlText w:val="•"/>
      <w:lvlJc w:val="left"/>
      <w:pPr>
        <w:tabs>
          <w:tab w:val="num" w:pos="5040"/>
        </w:tabs>
        <w:ind w:left="5040" w:hanging="360"/>
      </w:pPr>
      <w:rPr>
        <w:rFonts w:ascii="Arial" w:hAnsi="Arial" w:hint="default"/>
      </w:rPr>
    </w:lvl>
    <w:lvl w:ilvl="7" w:tplc="1E9A7352" w:tentative="1">
      <w:start w:val="1"/>
      <w:numFmt w:val="bullet"/>
      <w:lvlText w:val="•"/>
      <w:lvlJc w:val="left"/>
      <w:pPr>
        <w:tabs>
          <w:tab w:val="num" w:pos="5760"/>
        </w:tabs>
        <w:ind w:left="5760" w:hanging="360"/>
      </w:pPr>
      <w:rPr>
        <w:rFonts w:ascii="Arial" w:hAnsi="Arial" w:hint="default"/>
      </w:rPr>
    </w:lvl>
    <w:lvl w:ilvl="8" w:tplc="A158158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623E2A09"/>
    <w:multiLevelType w:val="hybridMultilevel"/>
    <w:tmpl w:val="BCD26CB2"/>
    <w:lvl w:ilvl="0" w:tplc="6D84D4B6">
      <w:start w:val="1"/>
      <w:numFmt w:val="bullet"/>
      <w:lvlText w:val="Ø"/>
      <w:lvlJc w:val="left"/>
      <w:pPr>
        <w:tabs>
          <w:tab w:val="num" w:pos="720"/>
        </w:tabs>
        <w:ind w:left="720" w:hanging="360"/>
      </w:pPr>
      <w:rPr>
        <w:rFonts w:ascii="Wingdings" w:hAnsi="Wingdings" w:hint="default"/>
      </w:rPr>
    </w:lvl>
    <w:lvl w:ilvl="1" w:tplc="0BB0C876" w:tentative="1">
      <w:start w:val="1"/>
      <w:numFmt w:val="bullet"/>
      <w:lvlText w:val="Ø"/>
      <w:lvlJc w:val="left"/>
      <w:pPr>
        <w:tabs>
          <w:tab w:val="num" w:pos="1440"/>
        </w:tabs>
        <w:ind w:left="1440" w:hanging="360"/>
      </w:pPr>
      <w:rPr>
        <w:rFonts w:ascii="Wingdings" w:hAnsi="Wingdings" w:hint="default"/>
      </w:rPr>
    </w:lvl>
    <w:lvl w:ilvl="2" w:tplc="F580C644" w:tentative="1">
      <w:start w:val="1"/>
      <w:numFmt w:val="bullet"/>
      <w:lvlText w:val="Ø"/>
      <w:lvlJc w:val="left"/>
      <w:pPr>
        <w:tabs>
          <w:tab w:val="num" w:pos="2160"/>
        </w:tabs>
        <w:ind w:left="2160" w:hanging="360"/>
      </w:pPr>
      <w:rPr>
        <w:rFonts w:ascii="Wingdings" w:hAnsi="Wingdings" w:hint="default"/>
      </w:rPr>
    </w:lvl>
    <w:lvl w:ilvl="3" w:tplc="DABE3648" w:tentative="1">
      <w:start w:val="1"/>
      <w:numFmt w:val="bullet"/>
      <w:lvlText w:val="Ø"/>
      <w:lvlJc w:val="left"/>
      <w:pPr>
        <w:tabs>
          <w:tab w:val="num" w:pos="2880"/>
        </w:tabs>
        <w:ind w:left="2880" w:hanging="360"/>
      </w:pPr>
      <w:rPr>
        <w:rFonts w:ascii="Wingdings" w:hAnsi="Wingdings" w:hint="default"/>
      </w:rPr>
    </w:lvl>
    <w:lvl w:ilvl="4" w:tplc="E9B41CBC" w:tentative="1">
      <w:start w:val="1"/>
      <w:numFmt w:val="bullet"/>
      <w:lvlText w:val="Ø"/>
      <w:lvlJc w:val="left"/>
      <w:pPr>
        <w:tabs>
          <w:tab w:val="num" w:pos="3600"/>
        </w:tabs>
        <w:ind w:left="3600" w:hanging="360"/>
      </w:pPr>
      <w:rPr>
        <w:rFonts w:ascii="Wingdings" w:hAnsi="Wingdings" w:hint="default"/>
      </w:rPr>
    </w:lvl>
    <w:lvl w:ilvl="5" w:tplc="B8A8AEE6" w:tentative="1">
      <w:start w:val="1"/>
      <w:numFmt w:val="bullet"/>
      <w:lvlText w:val="Ø"/>
      <w:lvlJc w:val="left"/>
      <w:pPr>
        <w:tabs>
          <w:tab w:val="num" w:pos="4320"/>
        </w:tabs>
        <w:ind w:left="4320" w:hanging="360"/>
      </w:pPr>
      <w:rPr>
        <w:rFonts w:ascii="Wingdings" w:hAnsi="Wingdings" w:hint="default"/>
      </w:rPr>
    </w:lvl>
    <w:lvl w:ilvl="6" w:tplc="380A373C" w:tentative="1">
      <w:start w:val="1"/>
      <w:numFmt w:val="bullet"/>
      <w:lvlText w:val="Ø"/>
      <w:lvlJc w:val="left"/>
      <w:pPr>
        <w:tabs>
          <w:tab w:val="num" w:pos="5040"/>
        </w:tabs>
        <w:ind w:left="5040" w:hanging="360"/>
      </w:pPr>
      <w:rPr>
        <w:rFonts w:ascii="Wingdings" w:hAnsi="Wingdings" w:hint="default"/>
      </w:rPr>
    </w:lvl>
    <w:lvl w:ilvl="7" w:tplc="7812C234" w:tentative="1">
      <w:start w:val="1"/>
      <w:numFmt w:val="bullet"/>
      <w:lvlText w:val="Ø"/>
      <w:lvlJc w:val="left"/>
      <w:pPr>
        <w:tabs>
          <w:tab w:val="num" w:pos="5760"/>
        </w:tabs>
        <w:ind w:left="5760" w:hanging="360"/>
      </w:pPr>
      <w:rPr>
        <w:rFonts w:ascii="Wingdings" w:hAnsi="Wingdings" w:hint="default"/>
      </w:rPr>
    </w:lvl>
    <w:lvl w:ilvl="8" w:tplc="C5143ADC" w:tentative="1">
      <w:start w:val="1"/>
      <w:numFmt w:val="bullet"/>
      <w:lvlText w:val="Ø"/>
      <w:lvlJc w:val="left"/>
      <w:pPr>
        <w:tabs>
          <w:tab w:val="num" w:pos="6480"/>
        </w:tabs>
        <w:ind w:left="6480" w:hanging="360"/>
      </w:pPr>
      <w:rPr>
        <w:rFonts w:ascii="Wingdings" w:hAnsi="Wingdings" w:hint="default"/>
      </w:rPr>
    </w:lvl>
  </w:abstractNum>
  <w:abstractNum w:abstractNumId="9" w15:restartNumberingAfterBreak="0">
    <w:nsid w:val="7253253C"/>
    <w:multiLevelType w:val="hybridMultilevel"/>
    <w:tmpl w:val="7376ED7A"/>
    <w:lvl w:ilvl="0" w:tplc="0924F324">
      <w:start w:val="30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4F53667"/>
    <w:multiLevelType w:val="hybridMultilevel"/>
    <w:tmpl w:val="890296EA"/>
    <w:lvl w:ilvl="0" w:tplc="077EEF1E">
      <w:start w:val="1"/>
      <w:numFmt w:val="bullet"/>
      <w:lvlText w:val="Ø"/>
      <w:lvlJc w:val="left"/>
      <w:pPr>
        <w:tabs>
          <w:tab w:val="num" w:pos="720"/>
        </w:tabs>
        <w:ind w:left="720" w:hanging="360"/>
      </w:pPr>
      <w:rPr>
        <w:rFonts w:ascii="Wingdings" w:hAnsi="Wingdings" w:hint="default"/>
      </w:rPr>
    </w:lvl>
    <w:lvl w:ilvl="1" w:tplc="F0C0838A">
      <w:start w:val="1"/>
      <w:numFmt w:val="bullet"/>
      <w:lvlText w:val="Ø"/>
      <w:lvlJc w:val="left"/>
      <w:pPr>
        <w:tabs>
          <w:tab w:val="num" w:pos="1440"/>
        </w:tabs>
        <w:ind w:left="1440" w:hanging="360"/>
      </w:pPr>
      <w:rPr>
        <w:rFonts w:ascii="Wingdings" w:hAnsi="Wingdings" w:hint="default"/>
      </w:rPr>
    </w:lvl>
    <w:lvl w:ilvl="2" w:tplc="EDF2DCC0">
      <w:start w:val="1"/>
      <w:numFmt w:val="bullet"/>
      <w:lvlText w:val="Ø"/>
      <w:lvlJc w:val="left"/>
      <w:pPr>
        <w:tabs>
          <w:tab w:val="num" w:pos="2160"/>
        </w:tabs>
        <w:ind w:left="2160" w:hanging="360"/>
      </w:pPr>
      <w:rPr>
        <w:rFonts w:ascii="Wingdings" w:hAnsi="Wingdings" w:hint="default"/>
      </w:rPr>
    </w:lvl>
    <w:lvl w:ilvl="3" w:tplc="41384D40" w:tentative="1">
      <w:start w:val="1"/>
      <w:numFmt w:val="bullet"/>
      <w:lvlText w:val="Ø"/>
      <w:lvlJc w:val="left"/>
      <w:pPr>
        <w:tabs>
          <w:tab w:val="num" w:pos="2880"/>
        </w:tabs>
        <w:ind w:left="2880" w:hanging="360"/>
      </w:pPr>
      <w:rPr>
        <w:rFonts w:ascii="Wingdings" w:hAnsi="Wingdings" w:hint="default"/>
      </w:rPr>
    </w:lvl>
    <w:lvl w:ilvl="4" w:tplc="102A8704" w:tentative="1">
      <w:start w:val="1"/>
      <w:numFmt w:val="bullet"/>
      <w:lvlText w:val="Ø"/>
      <w:lvlJc w:val="left"/>
      <w:pPr>
        <w:tabs>
          <w:tab w:val="num" w:pos="3600"/>
        </w:tabs>
        <w:ind w:left="3600" w:hanging="360"/>
      </w:pPr>
      <w:rPr>
        <w:rFonts w:ascii="Wingdings" w:hAnsi="Wingdings" w:hint="default"/>
      </w:rPr>
    </w:lvl>
    <w:lvl w:ilvl="5" w:tplc="1A00E572" w:tentative="1">
      <w:start w:val="1"/>
      <w:numFmt w:val="bullet"/>
      <w:lvlText w:val="Ø"/>
      <w:lvlJc w:val="left"/>
      <w:pPr>
        <w:tabs>
          <w:tab w:val="num" w:pos="4320"/>
        </w:tabs>
        <w:ind w:left="4320" w:hanging="360"/>
      </w:pPr>
      <w:rPr>
        <w:rFonts w:ascii="Wingdings" w:hAnsi="Wingdings" w:hint="default"/>
      </w:rPr>
    </w:lvl>
    <w:lvl w:ilvl="6" w:tplc="06985106" w:tentative="1">
      <w:start w:val="1"/>
      <w:numFmt w:val="bullet"/>
      <w:lvlText w:val="Ø"/>
      <w:lvlJc w:val="left"/>
      <w:pPr>
        <w:tabs>
          <w:tab w:val="num" w:pos="5040"/>
        </w:tabs>
        <w:ind w:left="5040" w:hanging="360"/>
      </w:pPr>
      <w:rPr>
        <w:rFonts w:ascii="Wingdings" w:hAnsi="Wingdings" w:hint="default"/>
      </w:rPr>
    </w:lvl>
    <w:lvl w:ilvl="7" w:tplc="BB12180A" w:tentative="1">
      <w:start w:val="1"/>
      <w:numFmt w:val="bullet"/>
      <w:lvlText w:val="Ø"/>
      <w:lvlJc w:val="left"/>
      <w:pPr>
        <w:tabs>
          <w:tab w:val="num" w:pos="5760"/>
        </w:tabs>
        <w:ind w:left="5760" w:hanging="360"/>
      </w:pPr>
      <w:rPr>
        <w:rFonts w:ascii="Wingdings" w:hAnsi="Wingdings" w:hint="default"/>
      </w:rPr>
    </w:lvl>
    <w:lvl w:ilvl="8" w:tplc="763C7E9E" w:tentative="1">
      <w:start w:val="1"/>
      <w:numFmt w:val="bullet"/>
      <w:lvlText w:val="Ø"/>
      <w:lvlJc w:val="left"/>
      <w:pPr>
        <w:tabs>
          <w:tab w:val="num" w:pos="6480"/>
        </w:tabs>
        <w:ind w:left="6480" w:hanging="360"/>
      </w:pPr>
      <w:rPr>
        <w:rFonts w:ascii="Wingdings" w:hAnsi="Wingdings" w:hint="default"/>
      </w:rPr>
    </w:lvl>
  </w:abstractNum>
  <w:num w:numId="1" w16cid:durableId="1389261859">
    <w:abstractNumId w:val="4"/>
  </w:num>
  <w:num w:numId="2" w16cid:durableId="80223899">
    <w:abstractNumId w:val="6"/>
  </w:num>
  <w:num w:numId="3" w16cid:durableId="355353384">
    <w:abstractNumId w:val="7"/>
  </w:num>
  <w:num w:numId="4" w16cid:durableId="96486505">
    <w:abstractNumId w:val="10"/>
  </w:num>
  <w:num w:numId="5" w16cid:durableId="1301224529">
    <w:abstractNumId w:val="8"/>
  </w:num>
  <w:num w:numId="6" w16cid:durableId="1797094776">
    <w:abstractNumId w:val="3"/>
  </w:num>
  <w:num w:numId="7" w16cid:durableId="1567063050">
    <w:abstractNumId w:val="2"/>
  </w:num>
  <w:num w:numId="8" w16cid:durableId="755055193">
    <w:abstractNumId w:val="5"/>
  </w:num>
  <w:num w:numId="9" w16cid:durableId="226378645">
    <w:abstractNumId w:val="9"/>
  </w:num>
  <w:num w:numId="10" w16cid:durableId="358895915">
    <w:abstractNumId w:val="1"/>
  </w:num>
  <w:num w:numId="11" w16cid:durableId="14808784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55D2"/>
    <w:rsid w:val="000035CA"/>
    <w:rsid w:val="00046C13"/>
    <w:rsid w:val="000475F1"/>
    <w:rsid w:val="000723B6"/>
    <w:rsid w:val="00081A66"/>
    <w:rsid w:val="00086C6F"/>
    <w:rsid w:val="000934EE"/>
    <w:rsid w:val="00094B58"/>
    <w:rsid w:val="000A0B8D"/>
    <w:rsid w:val="000A5DC1"/>
    <w:rsid w:val="000B5B92"/>
    <w:rsid w:val="000D30A6"/>
    <w:rsid w:val="000D5A7C"/>
    <w:rsid w:val="000E0C7B"/>
    <w:rsid w:val="000E3A85"/>
    <w:rsid w:val="000E4D0F"/>
    <w:rsid w:val="000F23E9"/>
    <w:rsid w:val="00102783"/>
    <w:rsid w:val="00107ED3"/>
    <w:rsid w:val="00133EA6"/>
    <w:rsid w:val="00144009"/>
    <w:rsid w:val="00173AAE"/>
    <w:rsid w:val="00176E29"/>
    <w:rsid w:val="001771CD"/>
    <w:rsid w:val="00194397"/>
    <w:rsid w:val="001A62D3"/>
    <w:rsid w:val="001B7F1C"/>
    <w:rsid w:val="001C0D4D"/>
    <w:rsid w:val="001C0DD5"/>
    <w:rsid w:val="001C5939"/>
    <w:rsid w:val="0024352F"/>
    <w:rsid w:val="002479F0"/>
    <w:rsid w:val="0025048E"/>
    <w:rsid w:val="00274BCC"/>
    <w:rsid w:val="00280A52"/>
    <w:rsid w:val="00285DF6"/>
    <w:rsid w:val="002910DA"/>
    <w:rsid w:val="002B4079"/>
    <w:rsid w:val="002B6F05"/>
    <w:rsid w:val="002D7408"/>
    <w:rsid w:val="002E0934"/>
    <w:rsid w:val="00310AE4"/>
    <w:rsid w:val="003202C7"/>
    <w:rsid w:val="00324737"/>
    <w:rsid w:val="00324BC8"/>
    <w:rsid w:val="00325BCB"/>
    <w:rsid w:val="00331996"/>
    <w:rsid w:val="00345435"/>
    <w:rsid w:val="00371896"/>
    <w:rsid w:val="00372F02"/>
    <w:rsid w:val="003758B0"/>
    <w:rsid w:val="00382B23"/>
    <w:rsid w:val="00383D8E"/>
    <w:rsid w:val="00383EB0"/>
    <w:rsid w:val="003914F6"/>
    <w:rsid w:val="003936C3"/>
    <w:rsid w:val="00393A7F"/>
    <w:rsid w:val="003A23C5"/>
    <w:rsid w:val="003B3F07"/>
    <w:rsid w:val="003B5105"/>
    <w:rsid w:val="003D526C"/>
    <w:rsid w:val="003F47B4"/>
    <w:rsid w:val="003F5B8E"/>
    <w:rsid w:val="003F6917"/>
    <w:rsid w:val="00404CC0"/>
    <w:rsid w:val="00412900"/>
    <w:rsid w:val="004156E3"/>
    <w:rsid w:val="00421A15"/>
    <w:rsid w:val="00423212"/>
    <w:rsid w:val="00425200"/>
    <w:rsid w:val="00437863"/>
    <w:rsid w:val="00440598"/>
    <w:rsid w:val="004406B1"/>
    <w:rsid w:val="0044252E"/>
    <w:rsid w:val="004444F5"/>
    <w:rsid w:val="00460BC8"/>
    <w:rsid w:val="004732EA"/>
    <w:rsid w:val="0048559A"/>
    <w:rsid w:val="004A225B"/>
    <w:rsid w:val="004A7FFE"/>
    <w:rsid w:val="004D0797"/>
    <w:rsid w:val="004E13E1"/>
    <w:rsid w:val="004F2962"/>
    <w:rsid w:val="004F5C71"/>
    <w:rsid w:val="00502A03"/>
    <w:rsid w:val="00516B46"/>
    <w:rsid w:val="00524F1D"/>
    <w:rsid w:val="00537D20"/>
    <w:rsid w:val="005405EF"/>
    <w:rsid w:val="00566EFB"/>
    <w:rsid w:val="005877A9"/>
    <w:rsid w:val="00590F77"/>
    <w:rsid w:val="00591BC2"/>
    <w:rsid w:val="00597BB7"/>
    <w:rsid w:val="005A3F57"/>
    <w:rsid w:val="005B1ED7"/>
    <w:rsid w:val="005C2EAC"/>
    <w:rsid w:val="005D1C07"/>
    <w:rsid w:val="005D7886"/>
    <w:rsid w:val="005E658A"/>
    <w:rsid w:val="005F027C"/>
    <w:rsid w:val="005F1285"/>
    <w:rsid w:val="005F5016"/>
    <w:rsid w:val="005F6776"/>
    <w:rsid w:val="00606AD3"/>
    <w:rsid w:val="00611FDE"/>
    <w:rsid w:val="006135F7"/>
    <w:rsid w:val="006317A5"/>
    <w:rsid w:val="006464DC"/>
    <w:rsid w:val="0066752B"/>
    <w:rsid w:val="00670D38"/>
    <w:rsid w:val="00685F83"/>
    <w:rsid w:val="00690315"/>
    <w:rsid w:val="00695DAA"/>
    <w:rsid w:val="00696FD5"/>
    <w:rsid w:val="006A0DEF"/>
    <w:rsid w:val="006A6267"/>
    <w:rsid w:val="006B7594"/>
    <w:rsid w:val="006D690B"/>
    <w:rsid w:val="006E7D0F"/>
    <w:rsid w:val="006F4DAD"/>
    <w:rsid w:val="0072244E"/>
    <w:rsid w:val="00724867"/>
    <w:rsid w:val="00726075"/>
    <w:rsid w:val="00740538"/>
    <w:rsid w:val="00744B3D"/>
    <w:rsid w:val="0074505D"/>
    <w:rsid w:val="00752E4E"/>
    <w:rsid w:val="007615FB"/>
    <w:rsid w:val="0077114B"/>
    <w:rsid w:val="00777802"/>
    <w:rsid w:val="007904E0"/>
    <w:rsid w:val="007C0ADC"/>
    <w:rsid w:val="007D354E"/>
    <w:rsid w:val="0080374D"/>
    <w:rsid w:val="008060BE"/>
    <w:rsid w:val="00811DFA"/>
    <w:rsid w:val="00814D3B"/>
    <w:rsid w:val="008268F7"/>
    <w:rsid w:val="008304AF"/>
    <w:rsid w:val="00834C34"/>
    <w:rsid w:val="00892B93"/>
    <w:rsid w:val="00894C40"/>
    <w:rsid w:val="008C0F00"/>
    <w:rsid w:val="008C1057"/>
    <w:rsid w:val="008E0621"/>
    <w:rsid w:val="008E3F15"/>
    <w:rsid w:val="008F719D"/>
    <w:rsid w:val="00904A39"/>
    <w:rsid w:val="00917675"/>
    <w:rsid w:val="009259CB"/>
    <w:rsid w:val="00941F94"/>
    <w:rsid w:val="00946392"/>
    <w:rsid w:val="00955DEE"/>
    <w:rsid w:val="009603D8"/>
    <w:rsid w:val="009727F6"/>
    <w:rsid w:val="00984687"/>
    <w:rsid w:val="009863A0"/>
    <w:rsid w:val="00986650"/>
    <w:rsid w:val="009B6F80"/>
    <w:rsid w:val="009D0E99"/>
    <w:rsid w:val="009E0524"/>
    <w:rsid w:val="009E5618"/>
    <w:rsid w:val="009E6CC5"/>
    <w:rsid w:val="009F52A9"/>
    <w:rsid w:val="00A05D9D"/>
    <w:rsid w:val="00A1734F"/>
    <w:rsid w:val="00A273DC"/>
    <w:rsid w:val="00A420D6"/>
    <w:rsid w:val="00A45524"/>
    <w:rsid w:val="00A542E3"/>
    <w:rsid w:val="00A60768"/>
    <w:rsid w:val="00A719F9"/>
    <w:rsid w:val="00A82006"/>
    <w:rsid w:val="00A8476A"/>
    <w:rsid w:val="00A90056"/>
    <w:rsid w:val="00A9485D"/>
    <w:rsid w:val="00A95FC8"/>
    <w:rsid w:val="00AA00CA"/>
    <w:rsid w:val="00AA782B"/>
    <w:rsid w:val="00AB0D14"/>
    <w:rsid w:val="00AC1F8D"/>
    <w:rsid w:val="00AC76D5"/>
    <w:rsid w:val="00B05EE8"/>
    <w:rsid w:val="00B13433"/>
    <w:rsid w:val="00B15DAA"/>
    <w:rsid w:val="00B1781A"/>
    <w:rsid w:val="00B3673A"/>
    <w:rsid w:val="00B47594"/>
    <w:rsid w:val="00B54BFD"/>
    <w:rsid w:val="00B81601"/>
    <w:rsid w:val="00B843B1"/>
    <w:rsid w:val="00B93030"/>
    <w:rsid w:val="00BB0271"/>
    <w:rsid w:val="00BB6B9B"/>
    <w:rsid w:val="00BD6D15"/>
    <w:rsid w:val="00C0008A"/>
    <w:rsid w:val="00C04B63"/>
    <w:rsid w:val="00C07421"/>
    <w:rsid w:val="00C10B00"/>
    <w:rsid w:val="00C13DED"/>
    <w:rsid w:val="00C155D2"/>
    <w:rsid w:val="00C16168"/>
    <w:rsid w:val="00C24B30"/>
    <w:rsid w:val="00C25FC5"/>
    <w:rsid w:val="00C27A36"/>
    <w:rsid w:val="00C417A0"/>
    <w:rsid w:val="00C47468"/>
    <w:rsid w:val="00C65BE0"/>
    <w:rsid w:val="00C7109A"/>
    <w:rsid w:val="00C83039"/>
    <w:rsid w:val="00C922F4"/>
    <w:rsid w:val="00C95CE8"/>
    <w:rsid w:val="00C978C1"/>
    <w:rsid w:val="00CD6485"/>
    <w:rsid w:val="00CD66F3"/>
    <w:rsid w:val="00CD6B02"/>
    <w:rsid w:val="00CE190C"/>
    <w:rsid w:val="00CF3068"/>
    <w:rsid w:val="00D138BF"/>
    <w:rsid w:val="00D13C57"/>
    <w:rsid w:val="00D15D31"/>
    <w:rsid w:val="00D2472A"/>
    <w:rsid w:val="00D27FA9"/>
    <w:rsid w:val="00D325B7"/>
    <w:rsid w:val="00D3326A"/>
    <w:rsid w:val="00D347E4"/>
    <w:rsid w:val="00D41335"/>
    <w:rsid w:val="00D50C41"/>
    <w:rsid w:val="00D53766"/>
    <w:rsid w:val="00D55D87"/>
    <w:rsid w:val="00D67374"/>
    <w:rsid w:val="00D74736"/>
    <w:rsid w:val="00D757D7"/>
    <w:rsid w:val="00D9722D"/>
    <w:rsid w:val="00DB07A7"/>
    <w:rsid w:val="00DD3F57"/>
    <w:rsid w:val="00DD7D30"/>
    <w:rsid w:val="00DF1ED7"/>
    <w:rsid w:val="00E31EAC"/>
    <w:rsid w:val="00E402BA"/>
    <w:rsid w:val="00E40DA4"/>
    <w:rsid w:val="00E45BCB"/>
    <w:rsid w:val="00E52D0F"/>
    <w:rsid w:val="00E52E59"/>
    <w:rsid w:val="00EB0074"/>
    <w:rsid w:val="00EB7A01"/>
    <w:rsid w:val="00EC62BF"/>
    <w:rsid w:val="00EC6F50"/>
    <w:rsid w:val="00EC7B7F"/>
    <w:rsid w:val="00EE4330"/>
    <w:rsid w:val="00EF13F1"/>
    <w:rsid w:val="00EF76A1"/>
    <w:rsid w:val="00F00559"/>
    <w:rsid w:val="00F061C0"/>
    <w:rsid w:val="00F064C5"/>
    <w:rsid w:val="00F06B00"/>
    <w:rsid w:val="00F41BF9"/>
    <w:rsid w:val="00F42EBF"/>
    <w:rsid w:val="00F47D17"/>
    <w:rsid w:val="00F47F00"/>
    <w:rsid w:val="00F50350"/>
    <w:rsid w:val="00F52DB3"/>
    <w:rsid w:val="00F87053"/>
    <w:rsid w:val="00F90696"/>
    <w:rsid w:val="00FA1A54"/>
    <w:rsid w:val="00FA566B"/>
    <w:rsid w:val="00FC36E6"/>
    <w:rsid w:val="00FD4114"/>
    <w:rsid w:val="00FE3AAB"/>
    <w:rsid w:val="00FF14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E01FE"/>
  <w15:chartTrackingRefBased/>
  <w15:docId w15:val="{644EA1F0-2456-4AD9-89F0-2469B7D44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6F80"/>
    <w:rPr>
      <w:rFonts w:ascii="Arial" w:hAnsi="Arial"/>
    </w:rPr>
  </w:style>
  <w:style w:type="paragraph" w:styleId="Heading1">
    <w:name w:val="heading 1"/>
    <w:basedOn w:val="Normal"/>
    <w:next w:val="Normal"/>
    <w:link w:val="Heading1Char"/>
    <w:uiPriority w:val="9"/>
    <w:qFormat/>
    <w:rsid w:val="00F41BF9"/>
    <w:pPr>
      <w:keepNext/>
      <w:keepLines/>
      <w:spacing w:before="240" w:after="0"/>
      <w:outlineLvl w:val="0"/>
    </w:pPr>
    <w:rPr>
      <w:rFonts w:eastAsiaTheme="majorEastAsia" w:cstheme="majorBidi"/>
      <w:b/>
      <w:color w:val="C45911" w:themeColor="accent2" w:themeShade="BF"/>
      <w:sz w:val="32"/>
      <w:szCs w:val="32"/>
    </w:rPr>
  </w:style>
  <w:style w:type="paragraph" w:styleId="Heading2">
    <w:name w:val="heading 2"/>
    <w:basedOn w:val="Normal"/>
    <w:next w:val="Normal"/>
    <w:link w:val="Heading2Char"/>
    <w:uiPriority w:val="9"/>
    <w:unhideWhenUsed/>
    <w:qFormat/>
    <w:rsid w:val="009D0E99"/>
    <w:pPr>
      <w:keepNext/>
      <w:keepLines/>
      <w:spacing w:before="40" w:after="0"/>
      <w:outlineLvl w:val="1"/>
    </w:pPr>
    <w:rPr>
      <w:rFonts w:eastAsiaTheme="majorEastAsia" w:cstheme="majorBidi"/>
      <w:b/>
      <w:color w:val="C45911" w:themeColor="accent2" w:themeShade="BF"/>
      <w:sz w:val="28"/>
      <w:szCs w:val="26"/>
    </w:rPr>
  </w:style>
  <w:style w:type="paragraph" w:styleId="Heading3">
    <w:name w:val="heading 3"/>
    <w:basedOn w:val="Normal"/>
    <w:next w:val="Normal"/>
    <w:link w:val="Heading3Char"/>
    <w:uiPriority w:val="9"/>
    <w:unhideWhenUsed/>
    <w:qFormat/>
    <w:rsid w:val="00984687"/>
    <w:pPr>
      <w:keepNext/>
      <w:keepLines/>
      <w:spacing w:before="40" w:after="0"/>
      <w:outlineLvl w:val="2"/>
    </w:pPr>
    <w:rPr>
      <w:rFonts w:eastAsiaTheme="majorEastAsia" w:cstheme="majorBidi"/>
      <w:color w:val="ED7D31" w:themeColor="accent2"/>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6E29"/>
    <w:pPr>
      <w:ind w:left="720"/>
      <w:contextualSpacing/>
    </w:pPr>
  </w:style>
  <w:style w:type="paragraph" w:styleId="Header">
    <w:name w:val="header"/>
    <w:basedOn w:val="Normal"/>
    <w:link w:val="HeaderChar"/>
    <w:uiPriority w:val="99"/>
    <w:unhideWhenUsed/>
    <w:rsid w:val="004F29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2962"/>
  </w:style>
  <w:style w:type="paragraph" w:styleId="Footer">
    <w:name w:val="footer"/>
    <w:basedOn w:val="Normal"/>
    <w:link w:val="FooterChar"/>
    <w:uiPriority w:val="99"/>
    <w:unhideWhenUsed/>
    <w:rsid w:val="004F29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2962"/>
  </w:style>
  <w:style w:type="character" w:customStyle="1" w:styleId="Heading1Char">
    <w:name w:val="Heading 1 Char"/>
    <w:basedOn w:val="DefaultParagraphFont"/>
    <w:link w:val="Heading1"/>
    <w:uiPriority w:val="9"/>
    <w:rsid w:val="00F41BF9"/>
    <w:rPr>
      <w:rFonts w:ascii="Arial" w:eastAsiaTheme="majorEastAsia" w:hAnsi="Arial" w:cstheme="majorBidi"/>
      <w:b/>
      <w:color w:val="C45911" w:themeColor="accent2" w:themeShade="BF"/>
      <w:sz w:val="32"/>
      <w:szCs w:val="32"/>
    </w:rPr>
  </w:style>
  <w:style w:type="character" w:customStyle="1" w:styleId="Heading2Char">
    <w:name w:val="Heading 2 Char"/>
    <w:basedOn w:val="DefaultParagraphFont"/>
    <w:link w:val="Heading2"/>
    <w:uiPriority w:val="9"/>
    <w:rsid w:val="009D0E99"/>
    <w:rPr>
      <w:rFonts w:ascii="Arial" w:eastAsiaTheme="majorEastAsia" w:hAnsi="Arial" w:cstheme="majorBidi"/>
      <w:b/>
      <w:color w:val="C45911" w:themeColor="accent2" w:themeShade="BF"/>
      <w:sz w:val="28"/>
      <w:szCs w:val="26"/>
    </w:rPr>
  </w:style>
  <w:style w:type="paragraph" w:styleId="Title">
    <w:name w:val="Title"/>
    <w:basedOn w:val="Normal"/>
    <w:next w:val="Normal"/>
    <w:link w:val="TitleChar"/>
    <w:uiPriority w:val="10"/>
    <w:qFormat/>
    <w:rsid w:val="00894C40"/>
    <w:pPr>
      <w:spacing w:after="0" w:line="240" w:lineRule="auto"/>
      <w:contextualSpacing/>
    </w:pPr>
    <w:rPr>
      <w:rFonts w:eastAsiaTheme="majorEastAsia" w:cstheme="majorBidi"/>
      <w:color w:val="833C0B" w:themeColor="accent2" w:themeShade="80"/>
      <w:spacing w:val="-10"/>
      <w:kern w:val="28"/>
      <w:sz w:val="56"/>
      <w:szCs w:val="56"/>
    </w:rPr>
  </w:style>
  <w:style w:type="character" w:customStyle="1" w:styleId="TitleChar">
    <w:name w:val="Title Char"/>
    <w:basedOn w:val="DefaultParagraphFont"/>
    <w:link w:val="Title"/>
    <w:uiPriority w:val="10"/>
    <w:rsid w:val="00894C40"/>
    <w:rPr>
      <w:rFonts w:ascii="Arial" w:eastAsiaTheme="majorEastAsia" w:hAnsi="Arial" w:cstheme="majorBidi"/>
      <w:color w:val="833C0B" w:themeColor="accent2" w:themeShade="80"/>
      <w:spacing w:val="-10"/>
      <w:kern w:val="28"/>
      <w:sz w:val="56"/>
      <w:szCs w:val="56"/>
    </w:rPr>
  </w:style>
  <w:style w:type="character" w:styleId="Hyperlink">
    <w:name w:val="Hyperlink"/>
    <w:basedOn w:val="DefaultParagraphFont"/>
    <w:uiPriority w:val="99"/>
    <w:unhideWhenUsed/>
    <w:rsid w:val="00393A7F"/>
    <w:rPr>
      <w:color w:val="0000FF"/>
      <w:u w:val="single"/>
    </w:rPr>
  </w:style>
  <w:style w:type="character" w:styleId="UnresolvedMention">
    <w:name w:val="Unresolved Mention"/>
    <w:basedOn w:val="DefaultParagraphFont"/>
    <w:uiPriority w:val="99"/>
    <w:semiHidden/>
    <w:unhideWhenUsed/>
    <w:rsid w:val="005E658A"/>
    <w:rPr>
      <w:color w:val="605E5C"/>
      <w:shd w:val="clear" w:color="auto" w:fill="E1DFDD"/>
    </w:rPr>
  </w:style>
  <w:style w:type="character" w:styleId="FollowedHyperlink">
    <w:name w:val="FollowedHyperlink"/>
    <w:basedOn w:val="DefaultParagraphFont"/>
    <w:uiPriority w:val="99"/>
    <w:semiHidden/>
    <w:unhideWhenUsed/>
    <w:rsid w:val="00AA782B"/>
    <w:rPr>
      <w:color w:val="954F72" w:themeColor="followedHyperlink"/>
      <w:u w:val="single"/>
    </w:rPr>
  </w:style>
  <w:style w:type="paragraph" w:styleId="NormalWeb">
    <w:name w:val="Normal (Web)"/>
    <w:basedOn w:val="Normal"/>
    <w:uiPriority w:val="99"/>
    <w:unhideWhenUsed/>
    <w:rsid w:val="009846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984687"/>
    <w:rPr>
      <w:rFonts w:ascii="Arial" w:eastAsiaTheme="majorEastAsia" w:hAnsi="Arial" w:cstheme="majorBidi"/>
      <w:color w:val="ED7D31" w:themeColor="accent2"/>
      <w:sz w:val="24"/>
      <w:szCs w:val="24"/>
    </w:rPr>
  </w:style>
  <w:style w:type="character" w:styleId="Strong">
    <w:name w:val="Strong"/>
    <w:basedOn w:val="DefaultParagraphFont"/>
    <w:uiPriority w:val="22"/>
    <w:qFormat/>
    <w:rsid w:val="00752E4E"/>
    <w:rPr>
      <w:b/>
      <w:bCs/>
    </w:rPr>
  </w:style>
  <w:style w:type="paragraph" w:styleId="TOCHeading">
    <w:name w:val="TOC Heading"/>
    <w:basedOn w:val="Heading1"/>
    <w:next w:val="Normal"/>
    <w:uiPriority w:val="39"/>
    <w:unhideWhenUsed/>
    <w:qFormat/>
    <w:rsid w:val="00C0008A"/>
    <w:pPr>
      <w:spacing w:before="480" w:line="276" w:lineRule="auto"/>
      <w:outlineLvl w:val="9"/>
    </w:pPr>
    <w:rPr>
      <w:rFonts w:asciiTheme="majorHAnsi" w:hAnsiTheme="majorHAnsi"/>
      <w:bCs/>
      <w:color w:val="2E74B5" w:themeColor="accent1" w:themeShade="BF"/>
      <w:sz w:val="28"/>
      <w:szCs w:val="28"/>
      <w:lang w:val="en-US"/>
    </w:rPr>
  </w:style>
  <w:style w:type="paragraph" w:styleId="TOC1">
    <w:name w:val="toc 1"/>
    <w:basedOn w:val="Normal"/>
    <w:next w:val="Normal"/>
    <w:autoRedefine/>
    <w:uiPriority w:val="39"/>
    <w:unhideWhenUsed/>
    <w:rsid w:val="00C0008A"/>
    <w:pPr>
      <w:spacing w:before="120" w:after="120"/>
    </w:pPr>
    <w:rPr>
      <w:rFonts w:asciiTheme="minorHAnsi" w:hAnsiTheme="minorHAnsi" w:cstheme="minorHAnsi"/>
      <w:b/>
      <w:bCs/>
      <w:caps/>
      <w:sz w:val="20"/>
      <w:szCs w:val="20"/>
    </w:rPr>
  </w:style>
  <w:style w:type="paragraph" w:styleId="TOC2">
    <w:name w:val="toc 2"/>
    <w:basedOn w:val="Normal"/>
    <w:next w:val="Normal"/>
    <w:autoRedefine/>
    <w:uiPriority w:val="39"/>
    <w:unhideWhenUsed/>
    <w:rsid w:val="00C0008A"/>
    <w:pPr>
      <w:spacing w:after="0"/>
      <w:ind w:left="220"/>
    </w:pPr>
    <w:rPr>
      <w:rFonts w:asciiTheme="minorHAnsi" w:hAnsiTheme="minorHAnsi" w:cstheme="minorHAnsi"/>
      <w:smallCaps/>
      <w:sz w:val="20"/>
      <w:szCs w:val="20"/>
    </w:rPr>
  </w:style>
  <w:style w:type="paragraph" w:styleId="TOC3">
    <w:name w:val="toc 3"/>
    <w:basedOn w:val="Normal"/>
    <w:next w:val="Normal"/>
    <w:autoRedefine/>
    <w:uiPriority w:val="39"/>
    <w:unhideWhenUsed/>
    <w:rsid w:val="00C0008A"/>
    <w:pPr>
      <w:spacing w:after="0"/>
      <w:ind w:left="440"/>
    </w:pPr>
    <w:rPr>
      <w:rFonts w:asciiTheme="minorHAnsi" w:hAnsiTheme="minorHAnsi" w:cstheme="minorHAnsi"/>
      <w:i/>
      <w:iCs/>
      <w:sz w:val="20"/>
      <w:szCs w:val="20"/>
    </w:rPr>
  </w:style>
  <w:style w:type="paragraph" w:styleId="TOC4">
    <w:name w:val="toc 4"/>
    <w:basedOn w:val="Normal"/>
    <w:next w:val="Normal"/>
    <w:autoRedefine/>
    <w:uiPriority w:val="39"/>
    <w:semiHidden/>
    <w:unhideWhenUsed/>
    <w:rsid w:val="00C0008A"/>
    <w:pPr>
      <w:spacing w:after="0"/>
      <w:ind w:left="660"/>
    </w:pPr>
    <w:rPr>
      <w:rFonts w:asciiTheme="minorHAnsi" w:hAnsiTheme="minorHAnsi" w:cstheme="minorHAnsi"/>
      <w:sz w:val="18"/>
      <w:szCs w:val="18"/>
    </w:rPr>
  </w:style>
  <w:style w:type="paragraph" w:styleId="TOC5">
    <w:name w:val="toc 5"/>
    <w:basedOn w:val="Normal"/>
    <w:next w:val="Normal"/>
    <w:autoRedefine/>
    <w:uiPriority w:val="39"/>
    <w:semiHidden/>
    <w:unhideWhenUsed/>
    <w:rsid w:val="00C0008A"/>
    <w:pPr>
      <w:spacing w:after="0"/>
      <w:ind w:left="880"/>
    </w:pPr>
    <w:rPr>
      <w:rFonts w:asciiTheme="minorHAnsi" w:hAnsiTheme="minorHAnsi" w:cstheme="minorHAnsi"/>
      <w:sz w:val="18"/>
      <w:szCs w:val="18"/>
    </w:rPr>
  </w:style>
  <w:style w:type="paragraph" w:styleId="TOC6">
    <w:name w:val="toc 6"/>
    <w:basedOn w:val="Normal"/>
    <w:next w:val="Normal"/>
    <w:autoRedefine/>
    <w:uiPriority w:val="39"/>
    <w:semiHidden/>
    <w:unhideWhenUsed/>
    <w:rsid w:val="00C0008A"/>
    <w:pPr>
      <w:spacing w:after="0"/>
      <w:ind w:left="1100"/>
    </w:pPr>
    <w:rPr>
      <w:rFonts w:asciiTheme="minorHAnsi" w:hAnsiTheme="minorHAnsi" w:cstheme="minorHAnsi"/>
      <w:sz w:val="18"/>
      <w:szCs w:val="18"/>
    </w:rPr>
  </w:style>
  <w:style w:type="paragraph" w:styleId="TOC7">
    <w:name w:val="toc 7"/>
    <w:basedOn w:val="Normal"/>
    <w:next w:val="Normal"/>
    <w:autoRedefine/>
    <w:uiPriority w:val="39"/>
    <w:semiHidden/>
    <w:unhideWhenUsed/>
    <w:rsid w:val="00C0008A"/>
    <w:pPr>
      <w:spacing w:after="0"/>
      <w:ind w:left="1320"/>
    </w:pPr>
    <w:rPr>
      <w:rFonts w:asciiTheme="minorHAnsi" w:hAnsiTheme="minorHAnsi" w:cstheme="minorHAnsi"/>
      <w:sz w:val="18"/>
      <w:szCs w:val="18"/>
    </w:rPr>
  </w:style>
  <w:style w:type="paragraph" w:styleId="TOC8">
    <w:name w:val="toc 8"/>
    <w:basedOn w:val="Normal"/>
    <w:next w:val="Normal"/>
    <w:autoRedefine/>
    <w:uiPriority w:val="39"/>
    <w:semiHidden/>
    <w:unhideWhenUsed/>
    <w:rsid w:val="00C0008A"/>
    <w:pPr>
      <w:spacing w:after="0"/>
      <w:ind w:left="1540"/>
    </w:pPr>
    <w:rPr>
      <w:rFonts w:asciiTheme="minorHAnsi" w:hAnsiTheme="minorHAnsi" w:cstheme="minorHAnsi"/>
      <w:sz w:val="18"/>
      <w:szCs w:val="18"/>
    </w:rPr>
  </w:style>
  <w:style w:type="paragraph" w:styleId="TOC9">
    <w:name w:val="toc 9"/>
    <w:basedOn w:val="Normal"/>
    <w:next w:val="Normal"/>
    <w:autoRedefine/>
    <w:uiPriority w:val="39"/>
    <w:semiHidden/>
    <w:unhideWhenUsed/>
    <w:rsid w:val="00C0008A"/>
    <w:pPr>
      <w:spacing w:after="0"/>
      <w:ind w:left="1760"/>
    </w:pPr>
    <w:rPr>
      <w:rFonts w:asciiTheme="minorHAnsi" w:hAnsiTheme="minorHAnsi" w:cstheme="minorHAnsi"/>
      <w:sz w:val="18"/>
      <w:szCs w:val="18"/>
    </w:rPr>
  </w:style>
  <w:style w:type="paragraph" w:customStyle="1" w:styleId="root-block-node">
    <w:name w:val="root-block-node"/>
    <w:basedOn w:val="Normal"/>
    <w:rsid w:val="009D0E9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ed-underline">
    <w:name w:val="red-underline"/>
    <w:basedOn w:val="DefaultParagraphFont"/>
    <w:rsid w:val="00D50C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21298">
      <w:bodyDiv w:val="1"/>
      <w:marLeft w:val="0"/>
      <w:marRight w:val="0"/>
      <w:marTop w:val="0"/>
      <w:marBottom w:val="0"/>
      <w:divBdr>
        <w:top w:val="none" w:sz="0" w:space="0" w:color="auto"/>
        <w:left w:val="none" w:sz="0" w:space="0" w:color="auto"/>
        <w:bottom w:val="none" w:sz="0" w:space="0" w:color="auto"/>
        <w:right w:val="none" w:sz="0" w:space="0" w:color="auto"/>
      </w:divBdr>
      <w:divsChild>
        <w:div w:id="913003429">
          <w:marLeft w:val="0"/>
          <w:marRight w:val="0"/>
          <w:marTop w:val="0"/>
          <w:marBottom w:val="0"/>
          <w:divBdr>
            <w:top w:val="none" w:sz="0" w:space="0" w:color="auto"/>
            <w:left w:val="none" w:sz="0" w:space="0" w:color="auto"/>
            <w:bottom w:val="none" w:sz="0" w:space="0" w:color="auto"/>
            <w:right w:val="none" w:sz="0" w:space="0" w:color="auto"/>
          </w:divBdr>
          <w:divsChild>
            <w:div w:id="847525026">
              <w:marLeft w:val="0"/>
              <w:marRight w:val="0"/>
              <w:marTop w:val="0"/>
              <w:marBottom w:val="0"/>
              <w:divBdr>
                <w:top w:val="none" w:sz="0" w:space="0" w:color="auto"/>
                <w:left w:val="none" w:sz="0" w:space="0" w:color="auto"/>
                <w:bottom w:val="none" w:sz="0" w:space="0" w:color="auto"/>
                <w:right w:val="none" w:sz="0" w:space="0" w:color="auto"/>
              </w:divBdr>
              <w:divsChild>
                <w:div w:id="1136145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973360">
      <w:bodyDiv w:val="1"/>
      <w:marLeft w:val="0"/>
      <w:marRight w:val="0"/>
      <w:marTop w:val="0"/>
      <w:marBottom w:val="0"/>
      <w:divBdr>
        <w:top w:val="none" w:sz="0" w:space="0" w:color="auto"/>
        <w:left w:val="none" w:sz="0" w:space="0" w:color="auto"/>
        <w:bottom w:val="none" w:sz="0" w:space="0" w:color="auto"/>
        <w:right w:val="none" w:sz="0" w:space="0" w:color="auto"/>
      </w:divBdr>
      <w:divsChild>
        <w:div w:id="2077122667">
          <w:marLeft w:val="0"/>
          <w:marRight w:val="0"/>
          <w:marTop w:val="0"/>
          <w:marBottom w:val="0"/>
          <w:divBdr>
            <w:top w:val="none" w:sz="0" w:space="0" w:color="auto"/>
            <w:left w:val="none" w:sz="0" w:space="0" w:color="auto"/>
            <w:bottom w:val="none" w:sz="0" w:space="0" w:color="auto"/>
            <w:right w:val="none" w:sz="0" w:space="0" w:color="auto"/>
          </w:divBdr>
          <w:divsChild>
            <w:div w:id="1556115137">
              <w:marLeft w:val="0"/>
              <w:marRight w:val="0"/>
              <w:marTop w:val="0"/>
              <w:marBottom w:val="0"/>
              <w:divBdr>
                <w:top w:val="none" w:sz="0" w:space="0" w:color="auto"/>
                <w:left w:val="none" w:sz="0" w:space="0" w:color="auto"/>
                <w:bottom w:val="none" w:sz="0" w:space="0" w:color="auto"/>
                <w:right w:val="none" w:sz="0" w:space="0" w:color="auto"/>
              </w:divBdr>
              <w:divsChild>
                <w:div w:id="1409225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7785830">
      <w:bodyDiv w:val="1"/>
      <w:marLeft w:val="0"/>
      <w:marRight w:val="0"/>
      <w:marTop w:val="0"/>
      <w:marBottom w:val="0"/>
      <w:divBdr>
        <w:top w:val="none" w:sz="0" w:space="0" w:color="auto"/>
        <w:left w:val="none" w:sz="0" w:space="0" w:color="auto"/>
        <w:bottom w:val="none" w:sz="0" w:space="0" w:color="auto"/>
        <w:right w:val="none" w:sz="0" w:space="0" w:color="auto"/>
      </w:divBdr>
    </w:div>
    <w:div w:id="232397701">
      <w:bodyDiv w:val="1"/>
      <w:marLeft w:val="0"/>
      <w:marRight w:val="0"/>
      <w:marTop w:val="0"/>
      <w:marBottom w:val="0"/>
      <w:divBdr>
        <w:top w:val="none" w:sz="0" w:space="0" w:color="auto"/>
        <w:left w:val="none" w:sz="0" w:space="0" w:color="auto"/>
        <w:bottom w:val="none" w:sz="0" w:space="0" w:color="auto"/>
        <w:right w:val="none" w:sz="0" w:space="0" w:color="auto"/>
      </w:divBdr>
    </w:div>
    <w:div w:id="282689276">
      <w:bodyDiv w:val="1"/>
      <w:marLeft w:val="0"/>
      <w:marRight w:val="0"/>
      <w:marTop w:val="0"/>
      <w:marBottom w:val="0"/>
      <w:divBdr>
        <w:top w:val="none" w:sz="0" w:space="0" w:color="auto"/>
        <w:left w:val="none" w:sz="0" w:space="0" w:color="auto"/>
        <w:bottom w:val="none" w:sz="0" w:space="0" w:color="auto"/>
        <w:right w:val="none" w:sz="0" w:space="0" w:color="auto"/>
      </w:divBdr>
      <w:divsChild>
        <w:div w:id="1294091979">
          <w:marLeft w:val="360"/>
          <w:marRight w:val="0"/>
          <w:marTop w:val="200"/>
          <w:marBottom w:val="0"/>
          <w:divBdr>
            <w:top w:val="none" w:sz="0" w:space="0" w:color="auto"/>
            <w:left w:val="none" w:sz="0" w:space="0" w:color="auto"/>
            <w:bottom w:val="none" w:sz="0" w:space="0" w:color="auto"/>
            <w:right w:val="none" w:sz="0" w:space="0" w:color="auto"/>
          </w:divBdr>
        </w:div>
        <w:div w:id="987854533">
          <w:marLeft w:val="360"/>
          <w:marRight w:val="0"/>
          <w:marTop w:val="200"/>
          <w:marBottom w:val="0"/>
          <w:divBdr>
            <w:top w:val="none" w:sz="0" w:space="0" w:color="auto"/>
            <w:left w:val="none" w:sz="0" w:space="0" w:color="auto"/>
            <w:bottom w:val="none" w:sz="0" w:space="0" w:color="auto"/>
            <w:right w:val="none" w:sz="0" w:space="0" w:color="auto"/>
          </w:divBdr>
        </w:div>
        <w:div w:id="639460670">
          <w:marLeft w:val="360"/>
          <w:marRight w:val="0"/>
          <w:marTop w:val="200"/>
          <w:marBottom w:val="0"/>
          <w:divBdr>
            <w:top w:val="none" w:sz="0" w:space="0" w:color="auto"/>
            <w:left w:val="none" w:sz="0" w:space="0" w:color="auto"/>
            <w:bottom w:val="none" w:sz="0" w:space="0" w:color="auto"/>
            <w:right w:val="none" w:sz="0" w:space="0" w:color="auto"/>
          </w:divBdr>
        </w:div>
        <w:div w:id="1661883479">
          <w:marLeft w:val="360"/>
          <w:marRight w:val="0"/>
          <w:marTop w:val="200"/>
          <w:marBottom w:val="0"/>
          <w:divBdr>
            <w:top w:val="none" w:sz="0" w:space="0" w:color="auto"/>
            <w:left w:val="none" w:sz="0" w:space="0" w:color="auto"/>
            <w:bottom w:val="none" w:sz="0" w:space="0" w:color="auto"/>
            <w:right w:val="none" w:sz="0" w:space="0" w:color="auto"/>
          </w:divBdr>
        </w:div>
        <w:div w:id="1486975674">
          <w:marLeft w:val="360"/>
          <w:marRight w:val="0"/>
          <w:marTop w:val="200"/>
          <w:marBottom w:val="0"/>
          <w:divBdr>
            <w:top w:val="none" w:sz="0" w:space="0" w:color="auto"/>
            <w:left w:val="none" w:sz="0" w:space="0" w:color="auto"/>
            <w:bottom w:val="none" w:sz="0" w:space="0" w:color="auto"/>
            <w:right w:val="none" w:sz="0" w:space="0" w:color="auto"/>
          </w:divBdr>
        </w:div>
        <w:div w:id="277296412">
          <w:marLeft w:val="360"/>
          <w:marRight w:val="0"/>
          <w:marTop w:val="200"/>
          <w:marBottom w:val="0"/>
          <w:divBdr>
            <w:top w:val="none" w:sz="0" w:space="0" w:color="auto"/>
            <w:left w:val="none" w:sz="0" w:space="0" w:color="auto"/>
            <w:bottom w:val="none" w:sz="0" w:space="0" w:color="auto"/>
            <w:right w:val="none" w:sz="0" w:space="0" w:color="auto"/>
          </w:divBdr>
        </w:div>
      </w:divsChild>
    </w:div>
    <w:div w:id="310134890">
      <w:bodyDiv w:val="1"/>
      <w:marLeft w:val="0"/>
      <w:marRight w:val="0"/>
      <w:marTop w:val="0"/>
      <w:marBottom w:val="0"/>
      <w:divBdr>
        <w:top w:val="none" w:sz="0" w:space="0" w:color="auto"/>
        <w:left w:val="none" w:sz="0" w:space="0" w:color="auto"/>
        <w:bottom w:val="none" w:sz="0" w:space="0" w:color="auto"/>
        <w:right w:val="none" w:sz="0" w:space="0" w:color="auto"/>
      </w:divBdr>
    </w:div>
    <w:div w:id="374162275">
      <w:bodyDiv w:val="1"/>
      <w:marLeft w:val="0"/>
      <w:marRight w:val="0"/>
      <w:marTop w:val="0"/>
      <w:marBottom w:val="0"/>
      <w:divBdr>
        <w:top w:val="none" w:sz="0" w:space="0" w:color="auto"/>
        <w:left w:val="none" w:sz="0" w:space="0" w:color="auto"/>
        <w:bottom w:val="none" w:sz="0" w:space="0" w:color="auto"/>
        <w:right w:val="none" w:sz="0" w:space="0" w:color="auto"/>
      </w:divBdr>
      <w:divsChild>
        <w:div w:id="1029799505">
          <w:marLeft w:val="0"/>
          <w:marRight w:val="0"/>
          <w:marTop w:val="0"/>
          <w:marBottom w:val="0"/>
          <w:divBdr>
            <w:top w:val="none" w:sz="0" w:space="0" w:color="auto"/>
            <w:left w:val="none" w:sz="0" w:space="0" w:color="auto"/>
            <w:bottom w:val="none" w:sz="0" w:space="0" w:color="auto"/>
            <w:right w:val="none" w:sz="0" w:space="0" w:color="auto"/>
          </w:divBdr>
        </w:div>
      </w:divsChild>
    </w:div>
    <w:div w:id="385493853">
      <w:bodyDiv w:val="1"/>
      <w:marLeft w:val="0"/>
      <w:marRight w:val="0"/>
      <w:marTop w:val="0"/>
      <w:marBottom w:val="0"/>
      <w:divBdr>
        <w:top w:val="none" w:sz="0" w:space="0" w:color="auto"/>
        <w:left w:val="none" w:sz="0" w:space="0" w:color="auto"/>
        <w:bottom w:val="none" w:sz="0" w:space="0" w:color="auto"/>
        <w:right w:val="none" w:sz="0" w:space="0" w:color="auto"/>
      </w:divBdr>
    </w:div>
    <w:div w:id="420760903">
      <w:bodyDiv w:val="1"/>
      <w:marLeft w:val="0"/>
      <w:marRight w:val="0"/>
      <w:marTop w:val="0"/>
      <w:marBottom w:val="0"/>
      <w:divBdr>
        <w:top w:val="none" w:sz="0" w:space="0" w:color="auto"/>
        <w:left w:val="none" w:sz="0" w:space="0" w:color="auto"/>
        <w:bottom w:val="none" w:sz="0" w:space="0" w:color="auto"/>
        <w:right w:val="none" w:sz="0" w:space="0" w:color="auto"/>
      </w:divBdr>
      <w:divsChild>
        <w:div w:id="1284384424">
          <w:marLeft w:val="0"/>
          <w:marRight w:val="0"/>
          <w:marTop w:val="0"/>
          <w:marBottom w:val="0"/>
          <w:divBdr>
            <w:top w:val="none" w:sz="0" w:space="0" w:color="auto"/>
            <w:left w:val="none" w:sz="0" w:space="0" w:color="auto"/>
            <w:bottom w:val="none" w:sz="0" w:space="0" w:color="auto"/>
            <w:right w:val="none" w:sz="0" w:space="0" w:color="auto"/>
          </w:divBdr>
          <w:divsChild>
            <w:div w:id="978998483">
              <w:marLeft w:val="0"/>
              <w:marRight w:val="0"/>
              <w:marTop w:val="0"/>
              <w:marBottom w:val="0"/>
              <w:divBdr>
                <w:top w:val="none" w:sz="0" w:space="0" w:color="auto"/>
                <w:left w:val="none" w:sz="0" w:space="0" w:color="auto"/>
                <w:bottom w:val="none" w:sz="0" w:space="0" w:color="auto"/>
                <w:right w:val="none" w:sz="0" w:space="0" w:color="auto"/>
              </w:divBdr>
              <w:divsChild>
                <w:div w:id="157989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1587159">
      <w:bodyDiv w:val="1"/>
      <w:marLeft w:val="0"/>
      <w:marRight w:val="0"/>
      <w:marTop w:val="0"/>
      <w:marBottom w:val="0"/>
      <w:divBdr>
        <w:top w:val="none" w:sz="0" w:space="0" w:color="auto"/>
        <w:left w:val="none" w:sz="0" w:space="0" w:color="auto"/>
        <w:bottom w:val="none" w:sz="0" w:space="0" w:color="auto"/>
        <w:right w:val="none" w:sz="0" w:space="0" w:color="auto"/>
      </w:divBdr>
    </w:div>
    <w:div w:id="822936657">
      <w:bodyDiv w:val="1"/>
      <w:marLeft w:val="0"/>
      <w:marRight w:val="0"/>
      <w:marTop w:val="0"/>
      <w:marBottom w:val="0"/>
      <w:divBdr>
        <w:top w:val="none" w:sz="0" w:space="0" w:color="auto"/>
        <w:left w:val="none" w:sz="0" w:space="0" w:color="auto"/>
        <w:bottom w:val="none" w:sz="0" w:space="0" w:color="auto"/>
        <w:right w:val="none" w:sz="0" w:space="0" w:color="auto"/>
      </w:divBdr>
      <w:divsChild>
        <w:div w:id="996762668">
          <w:marLeft w:val="360"/>
          <w:marRight w:val="0"/>
          <w:marTop w:val="200"/>
          <w:marBottom w:val="0"/>
          <w:divBdr>
            <w:top w:val="none" w:sz="0" w:space="0" w:color="auto"/>
            <w:left w:val="none" w:sz="0" w:space="0" w:color="auto"/>
            <w:bottom w:val="none" w:sz="0" w:space="0" w:color="auto"/>
            <w:right w:val="none" w:sz="0" w:space="0" w:color="auto"/>
          </w:divBdr>
        </w:div>
        <w:div w:id="1114246299">
          <w:marLeft w:val="360"/>
          <w:marRight w:val="0"/>
          <w:marTop w:val="200"/>
          <w:marBottom w:val="0"/>
          <w:divBdr>
            <w:top w:val="none" w:sz="0" w:space="0" w:color="auto"/>
            <w:left w:val="none" w:sz="0" w:space="0" w:color="auto"/>
            <w:bottom w:val="none" w:sz="0" w:space="0" w:color="auto"/>
            <w:right w:val="none" w:sz="0" w:space="0" w:color="auto"/>
          </w:divBdr>
        </w:div>
        <w:div w:id="2142797404">
          <w:marLeft w:val="360"/>
          <w:marRight w:val="0"/>
          <w:marTop w:val="200"/>
          <w:marBottom w:val="0"/>
          <w:divBdr>
            <w:top w:val="none" w:sz="0" w:space="0" w:color="auto"/>
            <w:left w:val="none" w:sz="0" w:space="0" w:color="auto"/>
            <w:bottom w:val="none" w:sz="0" w:space="0" w:color="auto"/>
            <w:right w:val="none" w:sz="0" w:space="0" w:color="auto"/>
          </w:divBdr>
        </w:div>
      </w:divsChild>
    </w:div>
    <w:div w:id="831724144">
      <w:bodyDiv w:val="1"/>
      <w:marLeft w:val="0"/>
      <w:marRight w:val="0"/>
      <w:marTop w:val="0"/>
      <w:marBottom w:val="0"/>
      <w:divBdr>
        <w:top w:val="none" w:sz="0" w:space="0" w:color="auto"/>
        <w:left w:val="none" w:sz="0" w:space="0" w:color="auto"/>
        <w:bottom w:val="none" w:sz="0" w:space="0" w:color="auto"/>
        <w:right w:val="none" w:sz="0" w:space="0" w:color="auto"/>
      </w:divBdr>
    </w:div>
    <w:div w:id="860431839">
      <w:bodyDiv w:val="1"/>
      <w:marLeft w:val="0"/>
      <w:marRight w:val="0"/>
      <w:marTop w:val="0"/>
      <w:marBottom w:val="0"/>
      <w:divBdr>
        <w:top w:val="none" w:sz="0" w:space="0" w:color="auto"/>
        <w:left w:val="none" w:sz="0" w:space="0" w:color="auto"/>
        <w:bottom w:val="none" w:sz="0" w:space="0" w:color="auto"/>
        <w:right w:val="none" w:sz="0" w:space="0" w:color="auto"/>
      </w:divBdr>
      <w:divsChild>
        <w:div w:id="1939949821">
          <w:marLeft w:val="0"/>
          <w:marRight w:val="0"/>
          <w:marTop w:val="0"/>
          <w:marBottom w:val="0"/>
          <w:divBdr>
            <w:top w:val="none" w:sz="0" w:space="0" w:color="auto"/>
            <w:left w:val="none" w:sz="0" w:space="0" w:color="auto"/>
            <w:bottom w:val="none" w:sz="0" w:space="0" w:color="auto"/>
            <w:right w:val="none" w:sz="0" w:space="0" w:color="auto"/>
          </w:divBdr>
          <w:divsChild>
            <w:div w:id="1022126811">
              <w:marLeft w:val="0"/>
              <w:marRight w:val="0"/>
              <w:marTop w:val="0"/>
              <w:marBottom w:val="0"/>
              <w:divBdr>
                <w:top w:val="none" w:sz="0" w:space="0" w:color="auto"/>
                <w:left w:val="none" w:sz="0" w:space="0" w:color="auto"/>
                <w:bottom w:val="none" w:sz="0" w:space="0" w:color="auto"/>
                <w:right w:val="none" w:sz="0" w:space="0" w:color="auto"/>
              </w:divBdr>
              <w:divsChild>
                <w:div w:id="1572498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3085599">
      <w:bodyDiv w:val="1"/>
      <w:marLeft w:val="0"/>
      <w:marRight w:val="0"/>
      <w:marTop w:val="0"/>
      <w:marBottom w:val="0"/>
      <w:divBdr>
        <w:top w:val="none" w:sz="0" w:space="0" w:color="auto"/>
        <w:left w:val="none" w:sz="0" w:space="0" w:color="auto"/>
        <w:bottom w:val="none" w:sz="0" w:space="0" w:color="auto"/>
        <w:right w:val="none" w:sz="0" w:space="0" w:color="auto"/>
      </w:divBdr>
      <w:divsChild>
        <w:div w:id="826553959">
          <w:marLeft w:val="0"/>
          <w:marRight w:val="0"/>
          <w:marTop w:val="0"/>
          <w:marBottom w:val="0"/>
          <w:divBdr>
            <w:top w:val="none" w:sz="0" w:space="0" w:color="auto"/>
            <w:left w:val="none" w:sz="0" w:space="0" w:color="auto"/>
            <w:bottom w:val="none" w:sz="0" w:space="0" w:color="auto"/>
            <w:right w:val="none" w:sz="0" w:space="0" w:color="auto"/>
          </w:divBdr>
          <w:divsChild>
            <w:div w:id="1611544031">
              <w:marLeft w:val="0"/>
              <w:marRight w:val="0"/>
              <w:marTop w:val="0"/>
              <w:marBottom w:val="0"/>
              <w:divBdr>
                <w:top w:val="none" w:sz="0" w:space="0" w:color="auto"/>
                <w:left w:val="none" w:sz="0" w:space="0" w:color="auto"/>
                <w:bottom w:val="none" w:sz="0" w:space="0" w:color="auto"/>
                <w:right w:val="none" w:sz="0" w:space="0" w:color="auto"/>
              </w:divBdr>
              <w:divsChild>
                <w:div w:id="1896627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829317">
      <w:bodyDiv w:val="1"/>
      <w:marLeft w:val="0"/>
      <w:marRight w:val="0"/>
      <w:marTop w:val="0"/>
      <w:marBottom w:val="0"/>
      <w:divBdr>
        <w:top w:val="none" w:sz="0" w:space="0" w:color="auto"/>
        <w:left w:val="none" w:sz="0" w:space="0" w:color="auto"/>
        <w:bottom w:val="none" w:sz="0" w:space="0" w:color="auto"/>
        <w:right w:val="none" w:sz="0" w:space="0" w:color="auto"/>
      </w:divBdr>
    </w:div>
    <w:div w:id="1107892517">
      <w:bodyDiv w:val="1"/>
      <w:marLeft w:val="0"/>
      <w:marRight w:val="0"/>
      <w:marTop w:val="0"/>
      <w:marBottom w:val="0"/>
      <w:divBdr>
        <w:top w:val="none" w:sz="0" w:space="0" w:color="auto"/>
        <w:left w:val="none" w:sz="0" w:space="0" w:color="auto"/>
        <w:bottom w:val="none" w:sz="0" w:space="0" w:color="auto"/>
        <w:right w:val="none" w:sz="0" w:space="0" w:color="auto"/>
      </w:divBdr>
    </w:div>
    <w:div w:id="1244413356">
      <w:bodyDiv w:val="1"/>
      <w:marLeft w:val="0"/>
      <w:marRight w:val="0"/>
      <w:marTop w:val="0"/>
      <w:marBottom w:val="0"/>
      <w:divBdr>
        <w:top w:val="none" w:sz="0" w:space="0" w:color="auto"/>
        <w:left w:val="none" w:sz="0" w:space="0" w:color="auto"/>
        <w:bottom w:val="none" w:sz="0" w:space="0" w:color="auto"/>
        <w:right w:val="none" w:sz="0" w:space="0" w:color="auto"/>
      </w:divBdr>
    </w:div>
    <w:div w:id="1328090802">
      <w:bodyDiv w:val="1"/>
      <w:marLeft w:val="0"/>
      <w:marRight w:val="0"/>
      <w:marTop w:val="0"/>
      <w:marBottom w:val="0"/>
      <w:divBdr>
        <w:top w:val="none" w:sz="0" w:space="0" w:color="auto"/>
        <w:left w:val="none" w:sz="0" w:space="0" w:color="auto"/>
        <w:bottom w:val="none" w:sz="0" w:space="0" w:color="auto"/>
        <w:right w:val="none" w:sz="0" w:space="0" w:color="auto"/>
      </w:divBdr>
      <w:divsChild>
        <w:div w:id="197089332">
          <w:marLeft w:val="360"/>
          <w:marRight w:val="0"/>
          <w:marTop w:val="200"/>
          <w:marBottom w:val="0"/>
          <w:divBdr>
            <w:top w:val="none" w:sz="0" w:space="0" w:color="auto"/>
            <w:left w:val="none" w:sz="0" w:space="0" w:color="auto"/>
            <w:bottom w:val="none" w:sz="0" w:space="0" w:color="auto"/>
            <w:right w:val="none" w:sz="0" w:space="0" w:color="auto"/>
          </w:divBdr>
        </w:div>
        <w:div w:id="1586187961">
          <w:marLeft w:val="360"/>
          <w:marRight w:val="0"/>
          <w:marTop w:val="200"/>
          <w:marBottom w:val="0"/>
          <w:divBdr>
            <w:top w:val="none" w:sz="0" w:space="0" w:color="auto"/>
            <w:left w:val="none" w:sz="0" w:space="0" w:color="auto"/>
            <w:bottom w:val="none" w:sz="0" w:space="0" w:color="auto"/>
            <w:right w:val="none" w:sz="0" w:space="0" w:color="auto"/>
          </w:divBdr>
        </w:div>
        <w:div w:id="726881236">
          <w:marLeft w:val="360"/>
          <w:marRight w:val="0"/>
          <w:marTop w:val="200"/>
          <w:marBottom w:val="0"/>
          <w:divBdr>
            <w:top w:val="none" w:sz="0" w:space="0" w:color="auto"/>
            <w:left w:val="none" w:sz="0" w:space="0" w:color="auto"/>
            <w:bottom w:val="none" w:sz="0" w:space="0" w:color="auto"/>
            <w:right w:val="none" w:sz="0" w:space="0" w:color="auto"/>
          </w:divBdr>
        </w:div>
        <w:div w:id="1003432268">
          <w:marLeft w:val="360"/>
          <w:marRight w:val="0"/>
          <w:marTop w:val="200"/>
          <w:marBottom w:val="0"/>
          <w:divBdr>
            <w:top w:val="none" w:sz="0" w:space="0" w:color="auto"/>
            <w:left w:val="none" w:sz="0" w:space="0" w:color="auto"/>
            <w:bottom w:val="none" w:sz="0" w:space="0" w:color="auto"/>
            <w:right w:val="none" w:sz="0" w:space="0" w:color="auto"/>
          </w:divBdr>
        </w:div>
      </w:divsChild>
    </w:div>
    <w:div w:id="1363163753">
      <w:bodyDiv w:val="1"/>
      <w:marLeft w:val="0"/>
      <w:marRight w:val="0"/>
      <w:marTop w:val="0"/>
      <w:marBottom w:val="0"/>
      <w:divBdr>
        <w:top w:val="none" w:sz="0" w:space="0" w:color="auto"/>
        <w:left w:val="none" w:sz="0" w:space="0" w:color="auto"/>
        <w:bottom w:val="none" w:sz="0" w:space="0" w:color="auto"/>
        <w:right w:val="none" w:sz="0" w:space="0" w:color="auto"/>
      </w:divBdr>
    </w:div>
    <w:div w:id="1435973934">
      <w:bodyDiv w:val="1"/>
      <w:marLeft w:val="0"/>
      <w:marRight w:val="0"/>
      <w:marTop w:val="0"/>
      <w:marBottom w:val="0"/>
      <w:divBdr>
        <w:top w:val="none" w:sz="0" w:space="0" w:color="auto"/>
        <w:left w:val="none" w:sz="0" w:space="0" w:color="auto"/>
        <w:bottom w:val="none" w:sz="0" w:space="0" w:color="auto"/>
        <w:right w:val="none" w:sz="0" w:space="0" w:color="auto"/>
      </w:divBdr>
      <w:divsChild>
        <w:div w:id="1945841362">
          <w:marLeft w:val="0"/>
          <w:marRight w:val="0"/>
          <w:marTop w:val="0"/>
          <w:marBottom w:val="0"/>
          <w:divBdr>
            <w:top w:val="none" w:sz="0" w:space="0" w:color="auto"/>
            <w:left w:val="none" w:sz="0" w:space="0" w:color="auto"/>
            <w:bottom w:val="none" w:sz="0" w:space="0" w:color="auto"/>
            <w:right w:val="none" w:sz="0" w:space="0" w:color="auto"/>
          </w:divBdr>
        </w:div>
      </w:divsChild>
    </w:div>
    <w:div w:id="1477138781">
      <w:bodyDiv w:val="1"/>
      <w:marLeft w:val="0"/>
      <w:marRight w:val="0"/>
      <w:marTop w:val="0"/>
      <w:marBottom w:val="0"/>
      <w:divBdr>
        <w:top w:val="none" w:sz="0" w:space="0" w:color="auto"/>
        <w:left w:val="none" w:sz="0" w:space="0" w:color="auto"/>
        <w:bottom w:val="none" w:sz="0" w:space="0" w:color="auto"/>
        <w:right w:val="none" w:sz="0" w:space="0" w:color="auto"/>
      </w:divBdr>
    </w:div>
    <w:div w:id="1539974616">
      <w:bodyDiv w:val="1"/>
      <w:marLeft w:val="0"/>
      <w:marRight w:val="0"/>
      <w:marTop w:val="0"/>
      <w:marBottom w:val="0"/>
      <w:divBdr>
        <w:top w:val="none" w:sz="0" w:space="0" w:color="auto"/>
        <w:left w:val="none" w:sz="0" w:space="0" w:color="auto"/>
        <w:bottom w:val="none" w:sz="0" w:space="0" w:color="auto"/>
        <w:right w:val="none" w:sz="0" w:space="0" w:color="auto"/>
      </w:divBdr>
    </w:div>
    <w:div w:id="1678727296">
      <w:bodyDiv w:val="1"/>
      <w:marLeft w:val="0"/>
      <w:marRight w:val="0"/>
      <w:marTop w:val="0"/>
      <w:marBottom w:val="0"/>
      <w:divBdr>
        <w:top w:val="none" w:sz="0" w:space="0" w:color="auto"/>
        <w:left w:val="none" w:sz="0" w:space="0" w:color="auto"/>
        <w:bottom w:val="none" w:sz="0" w:space="0" w:color="auto"/>
        <w:right w:val="none" w:sz="0" w:space="0" w:color="auto"/>
      </w:divBdr>
    </w:div>
    <w:div w:id="1701396310">
      <w:bodyDiv w:val="1"/>
      <w:marLeft w:val="0"/>
      <w:marRight w:val="0"/>
      <w:marTop w:val="0"/>
      <w:marBottom w:val="0"/>
      <w:divBdr>
        <w:top w:val="none" w:sz="0" w:space="0" w:color="auto"/>
        <w:left w:val="none" w:sz="0" w:space="0" w:color="auto"/>
        <w:bottom w:val="none" w:sz="0" w:space="0" w:color="auto"/>
        <w:right w:val="none" w:sz="0" w:space="0" w:color="auto"/>
      </w:divBdr>
    </w:div>
    <w:div w:id="2004242190">
      <w:bodyDiv w:val="1"/>
      <w:marLeft w:val="0"/>
      <w:marRight w:val="0"/>
      <w:marTop w:val="0"/>
      <w:marBottom w:val="0"/>
      <w:divBdr>
        <w:top w:val="none" w:sz="0" w:space="0" w:color="auto"/>
        <w:left w:val="none" w:sz="0" w:space="0" w:color="auto"/>
        <w:bottom w:val="none" w:sz="0" w:space="0" w:color="auto"/>
        <w:right w:val="none" w:sz="0" w:space="0" w:color="auto"/>
      </w:divBdr>
      <w:divsChild>
        <w:div w:id="1149786932">
          <w:marLeft w:val="0"/>
          <w:marRight w:val="0"/>
          <w:marTop w:val="0"/>
          <w:marBottom w:val="0"/>
          <w:divBdr>
            <w:top w:val="none" w:sz="0" w:space="0" w:color="auto"/>
            <w:left w:val="none" w:sz="0" w:space="0" w:color="auto"/>
            <w:bottom w:val="none" w:sz="0" w:space="0" w:color="auto"/>
            <w:right w:val="none" w:sz="0" w:space="0" w:color="auto"/>
          </w:divBdr>
          <w:divsChild>
            <w:div w:id="1286504208">
              <w:marLeft w:val="0"/>
              <w:marRight w:val="0"/>
              <w:marTop w:val="0"/>
              <w:marBottom w:val="0"/>
              <w:divBdr>
                <w:top w:val="none" w:sz="0" w:space="0" w:color="auto"/>
                <w:left w:val="none" w:sz="0" w:space="0" w:color="auto"/>
                <w:bottom w:val="none" w:sz="0" w:space="0" w:color="auto"/>
                <w:right w:val="none" w:sz="0" w:space="0" w:color="auto"/>
              </w:divBdr>
              <w:divsChild>
                <w:div w:id="1569992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990119">
      <w:bodyDiv w:val="1"/>
      <w:marLeft w:val="0"/>
      <w:marRight w:val="0"/>
      <w:marTop w:val="0"/>
      <w:marBottom w:val="0"/>
      <w:divBdr>
        <w:top w:val="none" w:sz="0" w:space="0" w:color="auto"/>
        <w:left w:val="none" w:sz="0" w:space="0" w:color="auto"/>
        <w:bottom w:val="none" w:sz="0" w:space="0" w:color="auto"/>
        <w:right w:val="none" w:sz="0" w:space="0" w:color="auto"/>
      </w:divBdr>
      <w:divsChild>
        <w:div w:id="750732606">
          <w:marLeft w:val="0"/>
          <w:marRight w:val="0"/>
          <w:marTop w:val="0"/>
          <w:marBottom w:val="0"/>
          <w:divBdr>
            <w:top w:val="none" w:sz="0" w:space="0" w:color="auto"/>
            <w:left w:val="none" w:sz="0" w:space="0" w:color="auto"/>
            <w:bottom w:val="none" w:sz="0" w:space="0" w:color="auto"/>
            <w:right w:val="none" w:sz="0" w:space="0" w:color="auto"/>
          </w:divBdr>
          <w:divsChild>
            <w:div w:id="297347259">
              <w:marLeft w:val="0"/>
              <w:marRight w:val="0"/>
              <w:marTop w:val="0"/>
              <w:marBottom w:val="0"/>
              <w:divBdr>
                <w:top w:val="none" w:sz="0" w:space="0" w:color="auto"/>
                <w:left w:val="none" w:sz="0" w:space="0" w:color="auto"/>
                <w:bottom w:val="none" w:sz="0" w:space="0" w:color="auto"/>
                <w:right w:val="none" w:sz="0" w:space="0" w:color="auto"/>
              </w:divBdr>
              <w:divsChild>
                <w:div w:id="1839072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4860443">
      <w:bodyDiv w:val="1"/>
      <w:marLeft w:val="0"/>
      <w:marRight w:val="0"/>
      <w:marTop w:val="0"/>
      <w:marBottom w:val="0"/>
      <w:divBdr>
        <w:top w:val="none" w:sz="0" w:space="0" w:color="auto"/>
        <w:left w:val="none" w:sz="0" w:space="0" w:color="auto"/>
        <w:bottom w:val="none" w:sz="0" w:space="0" w:color="auto"/>
        <w:right w:val="none" w:sz="0" w:space="0" w:color="auto"/>
      </w:divBdr>
      <w:divsChild>
        <w:div w:id="1893536997">
          <w:marLeft w:val="360"/>
          <w:marRight w:val="0"/>
          <w:marTop w:val="200"/>
          <w:marBottom w:val="0"/>
          <w:divBdr>
            <w:top w:val="none" w:sz="0" w:space="0" w:color="auto"/>
            <w:left w:val="none" w:sz="0" w:space="0" w:color="auto"/>
            <w:bottom w:val="none" w:sz="0" w:space="0" w:color="auto"/>
            <w:right w:val="none" w:sz="0" w:space="0" w:color="auto"/>
          </w:divBdr>
        </w:div>
        <w:div w:id="1002202420">
          <w:marLeft w:val="360"/>
          <w:marRight w:val="0"/>
          <w:marTop w:val="200"/>
          <w:marBottom w:val="0"/>
          <w:divBdr>
            <w:top w:val="none" w:sz="0" w:space="0" w:color="auto"/>
            <w:left w:val="none" w:sz="0" w:space="0" w:color="auto"/>
            <w:bottom w:val="none" w:sz="0" w:space="0" w:color="auto"/>
            <w:right w:val="none" w:sz="0" w:space="0" w:color="auto"/>
          </w:divBdr>
        </w:div>
        <w:div w:id="167672046">
          <w:marLeft w:val="360"/>
          <w:marRight w:val="0"/>
          <w:marTop w:val="200"/>
          <w:marBottom w:val="0"/>
          <w:divBdr>
            <w:top w:val="none" w:sz="0" w:space="0" w:color="auto"/>
            <w:left w:val="none" w:sz="0" w:space="0" w:color="auto"/>
            <w:bottom w:val="none" w:sz="0" w:space="0" w:color="auto"/>
            <w:right w:val="none" w:sz="0" w:space="0" w:color="auto"/>
          </w:divBdr>
        </w:div>
      </w:divsChild>
    </w:div>
    <w:div w:id="2054621454">
      <w:bodyDiv w:val="1"/>
      <w:marLeft w:val="0"/>
      <w:marRight w:val="0"/>
      <w:marTop w:val="0"/>
      <w:marBottom w:val="0"/>
      <w:divBdr>
        <w:top w:val="none" w:sz="0" w:space="0" w:color="auto"/>
        <w:left w:val="none" w:sz="0" w:space="0" w:color="auto"/>
        <w:bottom w:val="none" w:sz="0" w:space="0" w:color="auto"/>
        <w:right w:val="none" w:sz="0" w:space="0" w:color="auto"/>
      </w:divBdr>
    </w:div>
    <w:div w:id="2119640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hepurchasingcoach.blogspot.com/2013/09/organisational-culture-csr-strategies.html" TargetMode="External"/><Relationship Id="rId18" Type="http://schemas.openxmlformats.org/officeDocument/2006/relationships/hyperlink" Target="https://companiesmarketcap.com/amazon/revenue/" TargetMode="External"/><Relationship Id="rId26" Type="http://schemas.openxmlformats.org/officeDocument/2006/relationships/hyperlink" Target="https://www.thisismoney.co.uk/money/news/article-3139123/Amazon-pays-just-11-9m-tax-5-3bn-worth-UK-sales.html" TargetMode="External"/><Relationship Id="rId39" Type="http://schemas.openxmlformats.org/officeDocument/2006/relationships/theme" Target="theme/theme1.xml"/><Relationship Id="rId21" Type="http://schemas.openxmlformats.org/officeDocument/2006/relationships/hyperlink" Target="https://www.statista.com/statistics/234488/number-of-amazon-employees/" TargetMode="External"/><Relationship Id="rId34" Type="http://schemas.openxmlformats.org/officeDocument/2006/relationships/image" Target="media/image4.jpeg"/><Relationship Id="rId7" Type="http://schemas.openxmlformats.org/officeDocument/2006/relationships/endnotes" Target="endnotes.xml"/><Relationship Id="rId12" Type="http://schemas.openxmlformats.org/officeDocument/2006/relationships/image" Target="http://3.bp.blogspot.com/-NsC7E2D-so8/UjcTlprJyHI/AAAAAAAABAI/MeAVsECtU4s/s1600/cultural+web.png" TargetMode="External"/><Relationship Id="rId17" Type="http://schemas.openxmlformats.org/officeDocument/2006/relationships/hyperlink" Target="https://www.politico.com/news/2021/03/01/biden-amazon-union-video-472315" TargetMode="External"/><Relationship Id="rId25" Type="http://schemas.openxmlformats.org/officeDocument/2006/relationships/hyperlink" Target="https://factorialhr.co.uk/blog/cultural-web/#:~:text=The%20cultural%20web%20model%20is%20a%20powerful%20management" TargetMode="External"/><Relationship Id="rId33" Type="http://schemas.openxmlformats.org/officeDocument/2006/relationships/hyperlink" Target="https://www.britannica.com/topic/Amazoncom#ref306968"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fortune.com/2017/07/02/amazon-whole-foods-deal-buys-purchase-price-culture-clash-jeff-bezos" TargetMode="External"/><Relationship Id="rId20" Type="http://schemas.openxmlformats.org/officeDocument/2006/relationships/hyperlink" Target="https://companiesmarketcap.com/amazon/marketcap/#:~:text=As%20of%20April%202022%20Amazon%20has%20a%20market" TargetMode="External"/><Relationship Id="rId29" Type="http://schemas.openxmlformats.org/officeDocument/2006/relationships/hyperlink" Target="https://www.cnbc.com/2016/05/13/5-key-business-lessons-from-amazons-jeff-bezos.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cnet.com/tech/tech-industry/amazon-sued-for-alleged-employment-law-violations/" TargetMode="External"/><Relationship Id="rId32" Type="http://schemas.openxmlformats.org/officeDocument/2006/relationships/hyperlink" Target="https://blog.grovehr.com/amazon-company-culture"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s2.q4cdn.com/299287126/files/doc_financials/2021/q4/f965e5c3-fded-45d3-bbdb-f750f156dcc9.pdf" TargetMode="External"/><Relationship Id="rId23" Type="http://schemas.openxmlformats.org/officeDocument/2006/relationships/hyperlink" Target="https://www.google.com/finance/quote/AMZN:NASDAQ?sa=X&amp;ved=2ahUKEwiKzI2y0773AhXDQEEAHWBoDqAQ3ecFegQIGxAg" TargetMode="External"/><Relationship Id="rId28" Type="http://schemas.openxmlformats.org/officeDocument/2006/relationships/hyperlink" Target="https://www.forbes.com/sites/kathleenkusek/2015/02/26/bezos-hires-carney-former-white-house-spokesman-to-lead-amazon-corporate-affairs/?sh=276b8c9d4b11" TargetMode="External"/><Relationship Id="rId36" Type="http://schemas.openxmlformats.org/officeDocument/2006/relationships/image" Target="media/image6.png"/><Relationship Id="rId10" Type="http://schemas.openxmlformats.org/officeDocument/2006/relationships/image" Target="media/image2.png"/><Relationship Id="rId19" Type="http://schemas.openxmlformats.org/officeDocument/2006/relationships/hyperlink" Target="https://companiesmarketcap.com/tech/largest-tech-companies-by-market-cap/" TargetMode="External"/><Relationship Id="rId31" Type="http://schemas.openxmlformats.org/officeDocument/2006/relationships/hyperlink" Target="https://www.theguardian.com/technology/2021/feb/03/amazon-reports-uk-sales-rose-by-51-in-2020?msclkid=4c9962fbc62a11ec807f6b175119e00a" TargetMode="External"/><Relationship Id="rId4" Type="http://schemas.openxmlformats.org/officeDocument/2006/relationships/settings" Target="settings.xml"/><Relationship Id="rId9" Type="http://schemas.openxmlformats.org/officeDocument/2006/relationships/hyperlink" Target="https://companiesmarketcap.com/amazon/marketcap/" TargetMode="External"/><Relationship Id="rId14" Type="http://schemas.openxmlformats.org/officeDocument/2006/relationships/hyperlink" Target="https://www.annualreports.com/HostedData/AnnualReports/PDF/NASDAQ_AMZN_2020.pdf" TargetMode="External"/><Relationship Id="rId22" Type="http://schemas.openxmlformats.org/officeDocument/2006/relationships/hyperlink" Target="https://environmentmaine.org/blogs/environment-america-blog/ame/amazon-destroying-unsold-products-thousands" TargetMode="External"/><Relationship Id="rId27" Type="http://schemas.openxmlformats.org/officeDocument/2006/relationships/hyperlink" Target="https://www.strategyzer.com/blog/posts/2016/6/23/how-jeff-bezos-maintains-amazons-killer-company-culture" TargetMode="External"/><Relationship Id="rId30" Type="http://schemas.openxmlformats.org/officeDocument/2006/relationships/hyperlink" Target="https://www.theguardian.com/business/2019/dec/02/new-study-deems-amazon-worst-for-aggressive-tax-avoidance" TargetMode="External"/><Relationship Id="rId35" Type="http://schemas.openxmlformats.org/officeDocument/2006/relationships/image" Target="media/image5.png"/><Relationship Id="rId8" Type="http://schemas.openxmlformats.org/officeDocument/2006/relationships/image" Target="media/image1.jpeg"/><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589458-5135-4B62-AEC5-FE647A7E5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741</TotalTime>
  <Pages>21</Pages>
  <Words>5750</Words>
  <Characters>32779</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38453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Mushfiqur Rahman</dc:creator>
  <cp:keywords/>
  <dc:description/>
  <cp:lastModifiedBy>Diana Abreu</cp:lastModifiedBy>
  <cp:revision>115</cp:revision>
  <cp:lastPrinted>2022-05-03T16:58:00Z</cp:lastPrinted>
  <dcterms:created xsi:type="dcterms:W3CDTF">2022-04-27T10:31:00Z</dcterms:created>
  <dcterms:modified xsi:type="dcterms:W3CDTF">2022-05-05T18:31:00Z</dcterms:modified>
</cp:coreProperties>
</file>