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5273F4" w14:textId="77777777" w:rsidR="009C6FA9" w:rsidRDefault="009C6FA9" w:rsidP="001353BA">
      <w:pPr>
        <w:jc w:val="center"/>
        <w:rPr>
          <w:sz w:val="96"/>
          <w:lang w:val="en-US"/>
        </w:rPr>
      </w:pPr>
    </w:p>
    <w:p w14:paraId="3728CE49" w14:textId="77777777" w:rsidR="009C6FA9" w:rsidRDefault="009C6FA9" w:rsidP="001353BA">
      <w:pPr>
        <w:jc w:val="center"/>
        <w:rPr>
          <w:sz w:val="96"/>
          <w:lang w:val="en-US"/>
        </w:rPr>
      </w:pPr>
    </w:p>
    <w:p w14:paraId="1BA13B27" w14:textId="69532E6C" w:rsidR="00590E08" w:rsidRPr="009C6FA9" w:rsidRDefault="001353BA" w:rsidP="001353BA">
      <w:pPr>
        <w:jc w:val="center"/>
        <w:rPr>
          <w:sz w:val="96"/>
          <w:lang w:val="en-US"/>
        </w:rPr>
      </w:pPr>
      <w:r w:rsidRPr="009C6FA9">
        <w:rPr>
          <w:sz w:val="96"/>
          <w:lang w:val="en-US"/>
        </w:rPr>
        <w:t>Engineering Design and Materials (M4X02194)</w:t>
      </w:r>
    </w:p>
    <w:p w14:paraId="24F9F022" w14:textId="77777777" w:rsidR="00590E08" w:rsidRPr="009C6FA9" w:rsidRDefault="00590E08" w:rsidP="00590E08">
      <w:pPr>
        <w:rPr>
          <w:sz w:val="96"/>
          <w:lang w:val="en-US"/>
        </w:rPr>
      </w:pPr>
    </w:p>
    <w:p w14:paraId="37EA0F5F" w14:textId="6068D90E" w:rsidR="00590E08" w:rsidRPr="009C6FA9" w:rsidRDefault="009C6FA9" w:rsidP="009C6FA9">
      <w:pPr>
        <w:jc w:val="center"/>
        <w:rPr>
          <w:sz w:val="96"/>
          <w:lang w:val="en-US"/>
        </w:rPr>
      </w:pPr>
      <w:r w:rsidRPr="009C6FA9">
        <w:rPr>
          <w:sz w:val="96"/>
          <w:lang w:val="en-US"/>
        </w:rPr>
        <w:t>Robert Morse</w:t>
      </w:r>
    </w:p>
    <w:p w14:paraId="4360924B" w14:textId="295C8468" w:rsidR="00590E08" w:rsidRDefault="00590E08" w:rsidP="00590E08">
      <w:pPr>
        <w:rPr>
          <w:sz w:val="144"/>
          <w:lang w:val="en-US"/>
        </w:rPr>
      </w:pPr>
    </w:p>
    <w:p w14:paraId="5D505BE7" w14:textId="6EE289C0" w:rsidR="00590E08" w:rsidRDefault="00590E08">
      <w:pPr>
        <w:spacing w:after="200" w:line="276" w:lineRule="auto"/>
        <w:rPr>
          <w:sz w:val="144"/>
          <w:lang w:val="en-US"/>
        </w:rPr>
      </w:pPr>
      <w:r>
        <w:rPr>
          <w:sz w:val="144"/>
          <w:lang w:val="en-US"/>
        </w:rPr>
        <w:br w:type="page"/>
      </w:r>
    </w:p>
    <w:sdt>
      <w:sdtPr>
        <w:id w:val="-519160867"/>
        <w:docPartObj>
          <w:docPartGallery w:val="Table of Contents"/>
          <w:docPartUnique/>
        </w:docPartObj>
      </w:sdtPr>
      <w:sdtEndPr>
        <w:rPr>
          <w:b/>
          <w:bCs/>
          <w:noProof/>
        </w:rPr>
      </w:sdtEndPr>
      <w:sdtContent>
        <w:p w14:paraId="3BB531B6" w14:textId="1958EE2E" w:rsidR="00590E08" w:rsidRPr="00590E08" w:rsidRDefault="00590E08" w:rsidP="00590E08">
          <w:pPr>
            <w:spacing w:after="200" w:line="276" w:lineRule="auto"/>
            <w:rPr>
              <w:sz w:val="144"/>
              <w:lang w:val="en-US"/>
            </w:rPr>
          </w:pPr>
          <w:r>
            <w:t>Contents</w:t>
          </w:r>
        </w:p>
        <w:p w14:paraId="2AECF24F" w14:textId="6550A8B8" w:rsidR="009C6FA9" w:rsidRDefault="00590E08">
          <w:pPr>
            <w:pStyle w:val="TOC1"/>
            <w:tabs>
              <w:tab w:val="right" w:leader="dot" w:pos="9016"/>
            </w:tabs>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33982070" w:history="1">
            <w:r w:rsidR="009C6FA9" w:rsidRPr="0093600B">
              <w:rPr>
                <w:rStyle w:val="Hyperlink"/>
                <w:noProof/>
                <w:lang w:val="en-US"/>
              </w:rPr>
              <w:t>Introduction.</w:t>
            </w:r>
            <w:r w:rsidR="009C6FA9">
              <w:rPr>
                <w:noProof/>
                <w:webHidden/>
              </w:rPr>
              <w:tab/>
            </w:r>
            <w:r w:rsidR="009C6FA9">
              <w:rPr>
                <w:noProof/>
                <w:webHidden/>
              </w:rPr>
              <w:fldChar w:fldCharType="begin"/>
            </w:r>
            <w:r w:rsidR="009C6FA9">
              <w:rPr>
                <w:noProof/>
                <w:webHidden/>
              </w:rPr>
              <w:instrText xml:space="preserve"> PAGEREF _Toc33982070 \h </w:instrText>
            </w:r>
            <w:r w:rsidR="009C6FA9">
              <w:rPr>
                <w:noProof/>
                <w:webHidden/>
              </w:rPr>
            </w:r>
            <w:r w:rsidR="009C6FA9">
              <w:rPr>
                <w:noProof/>
                <w:webHidden/>
              </w:rPr>
              <w:fldChar w:fldCharType="separate"/>
            </w:r>
            <w:r w:rsidR="009C6FA9">
              <w:rPr>
                <w:noProof/>
                <w:webHidden/>
              </w:rPr>
              <w:t>3</w:t>
            </w:r>
            <w:r w:rsidR="009C6FA9">
              <w:rPr>
                <w:noProof/>
                <w:webHidden/>
              </w:rPr>
              <w:fldChar w:fldCharType="end"/>
            </w:r>
          </w:hyperlink>
        </w:p>
        <w:p w14:paraId="5F189644" w14:textId="39A5FC54" w:rsidR="009C6FA9" w:rsidRDefault="00040704">
          <w:pPr>
            <w:pStyle w:val="TOC2"/>
            <w:tabs>
              <w:tab w:val="right" w:leader="dot" w:pos="9016"/>
            </w:tabs>
            <w:rPr>
              <w:rFonts w:asciiTheme="minorHAnsi" w:eastAsiaTheme="minorEastAsia" w:hAnsiTheme="minorHAnsi"/>
              <w:noProof/>
              <w:lang w:eastAsia="en-GB"/>
            </w:rPr>
          </w:pPr>
          <w:hyperlink w:anchor="_Toc33982071" w:history="1">
            <w:r w:rsidR="009C6FA9" w:rsidRPr="0093600B">
              <w:rPr>
                <w:rStyle w:val="Hyperlink"/>
                <w:noProof/>
                <w:lang w:val="en-US"/>
              </w:rPr>
              <w:t>What is a dry sump system?</w:t>
            </w:r>
            <w:r w:rsidR="009C6FA9">
              <w:rPr>
                <w:noProof/>
                <w:webHidden/>
              </w:rPr>
              <w:tab/>
            </w:r>
            <w:r w:rsidR="009C6FA9">
              <w:rPr>
                <w:noProof/>
                <w:webHidden/>
              </w:rPr>
              <w:fldChar w:fldCharType="begin"/>
            </w:r>
            <w:r w:rsidR="009C6FA9">
              <w:rPr>
                <w:noProof/>
                <w:webHidden/>
              </w:rPr>
              <w:instrText xml:space="preserve"> PAGEREF _Toc33982071 \h </w:instrText>
            </w:r>
            <w:r w:rsidR="009C6FA9">
              <w:rPr>
                <w:noProof/>
                <w:webHidden/>
              </w:rPr>
            </w:r>
            <w:r w:rsidR="009C6FA9">
              <w:rPr>
                <w:noProof/>
                <w:webHidden/>
              </w:rPr>
              <w:fldChar w:fldCharType="separate"/>
            </w:r>
            <w:r w:rsidR="009C6FA9">
              <w:rPr>
                <w:noProof/>
                <w:webHidden/>
              </w:rPr>
              <w:t>3</w:t>
            </w:r>
            <w:r w:rsidR="009C6FA9">
              <w:rPr>
                <w:noProof/>
                <w:webHidden/>
              </w:rPr>
              <w:fldChar w:fldCharType="end"/>
            </w:r>
          </w:hyperlink>
        </w:p>
        <w:p w14:paraId="4D49992D" w14:textId="3E031DA0" w:rsidR="009C6FA9" w:rsidRDefault="00040704">
          <w:pPr>
            <w:pStyle w:val="TOC2"/>
            <w:tabs>
              <w:tab w:val="right" w:leader="dot" w:pos="9016"/>
            </w:tabs>
            <w:rPr>
              <w:rFonts w:asciiTheme="minorHAnsi" w:eastAsiaTheme="minorEastAsia" w:hAnsiTheme="minorHAnsi"/>
              <w:noProof/>
              <w:lang w:eastAsia="en-GB"/>
            </w:rPr>
          </w:pPr>
          <w:hyperlink w:anchor="_Toc33982072" w:history="1">
            <w:r w:rsidR="009C6FA9" w:rsidRPr="0093600B">
              <w:rPr>
                <w:rStyle w:val="Hyperlink"/>
                <w:noProof/>
                <w:lang w:val="en-US"/>
              </w:rPr>
              <w:t>When a dry sump system is required.</w:t>
            </w:r>
            <w:r w:rsidR="009C6FA9">
              <w:rPr>
                <w:noProof/>
                <w:webHidden/>
              </w:rPr>
              <w:tab/>
            </w:r>
            <w:r w:rsidR="009C6FA9">
              <w:rPr>
                <w:noProof/>
                <w:webHidden/>
              </w:rPr>
              <w:fldChar w:fldCharType="begin"/>
            </w:r>
            <w:r w:rsidR="009C6FA9">
              <w:rPr>
                <w:noProof/>
                <w:webHidden/>
              </w:rPr>
              <w:instrText xml:space="preserve"> PAGEREF _Toc33982072 \h </w:instrText>
            </w:r>
            <w:r w:rsidR="009C6FA9">
              <w:rPr>
                <w:noProof/>
                <w:webHidden/>
              </w:rPr>
            </w:r>
            <w:r w:rsidR="009C6FA9">
              <w:rPr>
                <w:noProof/>
                <w:webHidden/>
              </w:rPr>
              <w:fldChar w:fldCharType="separate"/>
            </w:r>
            <w:r w:rsidR="009C6FA9">
              <w:rPr>
                <w:noProof/>
                <w:webHidden/>
              </w:rPr>
              <w:t>3</w:t>
            </w:r>
            <w:r w:rsidR="009C6FA9">
              <w:rPr>
                <w:noProof/>
                <w:webHidden/>
              </w:rPr>
              <w:fldChar w:fldCharType="end"/>
            </w:r>
          </w:hyperlink>
        </w:p>
        <w:p w14:paraId="1B863176" w14:textId="1FC92B2B" w:rsidR="009C6FA9" w:rsidRDefault="00040704">
          <w:pPr>
            <w:pStyle w:val="TOC1"/>
            <w:tabs>
              <w:tab w:val="right" w:leader="dot" w:pos="9016"/>
            </w:tabs>
            <w:rPr>
              <w:rFonts w:asciiTheme="minorHAnsi" w:eastAsiaTheme="minorEastAsia" w:hAnsiTheme="minorHAnsi"/>
              <w:noProof/>
              <w:lang w:eastAsia="en-GB"/>
            </w:rPr>
          </w:pPr>
          <w:hyperlink w:anchor="_Toc33982073" w:history="1">
            <w:r w:rsidR="009C6FA9" w:rsidRPr="0093600B">
              <w:rPr>
                <w:rStyle w:val="Hyperlink"/>
                <w:noProof/>
                <w:lang w:val="en-US"/>
              </w:rPr>
              <w:t>Primary Research.</w:t>
            </w:r>
            <w:r w:rsidR="009C6FA9">
              <w:rPr>
                <w:noProof/>
                <w:webHidden/>
              </w:rPr>
              <w:tab/>
            </w:r>
            <w:r w:rsidR="009C6FA9">
              <w:rPr>
                <w:noProof/>
                <w:webHidden/>
              </w:rPr>
              <w:fldChar w:fldCharType="begin"/>
            </w:r>
            <w:r w:rsidR="009C6FA9">
              <w:rPr>
                <w:noProof/>
                <w:webHidden/>
              </w:rPr>
              <w:instrText xml:space="preserve"> PAGEREF _Toc33982073 \h </w:instrText>
            </w:r>
            <w:r w:rsidR="009C6FA9">
              <w:rPr>
                <w:noProof/>
                <w:webHidden/>
              </w:rPr>
            </w:r>
            <w:r w:rsidR="009C6FA9">
              <w:rPr>
                <w:noProof/>
                <w:webHidden/>
              </w:rPr>
              <w:fldChar w:fldCharType="separate"/>
            </w:r>
            <w:r w:rsidR="009C6FA9">
              <w:rPr>
                <w:noProof/>
                <w:webHidden/>
              </w:rPr>
              <w:t>4</w:t>
            </w:r>
            <w:r w:rsidR="009C6FA9">
              <w:rPr>
                <w:noProof/>
                <w:webHidden/>
              </w:rPr>
              <w:fldChar w:fldCharType="end"/>
            </w:r>
          </w:hyperlink>
        </w:p>
        <w:p w14:paraId="062434BE" w14:textId="6FDAC09F" w:rsidR="009C6FA9" w:rsidRDefault="00040704">
          <w:pPr>
            <w:pStyle w:val="TOC1"/>
            <w:tabs>
              <w:tab w:val="right" w:leader="dot" w:pos="9016"/>
            </w:tabs>
            <w:rPr>
              <w:rFonts w:asciiTheme="minorHAnsi" w:eastAsiaTheme="minorEastAsia" w:hAnsiTheme="minorHAnsi"/>
              <w:noProof/>
              <w:lang w:eastAsia="en-GB"/>
            </w:rPr>
          </w:pPr>
          <w:hyperlink w:anchor="_Toc33982074" w:history="1">
            <w:r w:rsidR="009C6FA9" w:rsidRPr="0093600B">
              <w:rPr>
                <w:rStyle w:val="Hyperlink"/>
                <w:noProof/>
                <w:lang w:val="en-US"/>
              </w:rPr>
              <w:t>Secondary Research</w:t>
            </w:r>
            <w:r w:rsidR="009C6FA9">
              <w:rPr>
                <w:noProof/>
                <w:webHidden/>
              </w:rPr>
              <w:tab/>
            </w:r>
            <w:r w:rsidR="009C6FA9">
              <w:rPr>
                <w:noProof/>
                <w:webHidden/>
              </w:rPr>
              <w:fldChar w:fldCharType="begin"/>
            </w:r>
            <w:r w:rsidR="009C6FA9">
              <w:rPr>
                <w:noProof/>
                <w:webHidden/>
              </w:rPr>
              <w:instrText xml:space="preserve"> PAGEREF _Toc33982074 \h </w:instrText>
            </w:r>
            <w:r w:rsidR="009C6FA9">
              <w:rPr>
                <w:noProof/>
                <w:webHidden/>
              </w:rPr>
            </w:r>
            <w:r w:rsidR="009C6FA9">
              <w:rPr>
                <w:noProof/>
                <w:webHidden/>
              </w:rPr>
              <w:fldChar w:fldCharType="separate"/>
            </w:r>
            <w:r w:rsidR="009C6FA9">
              <w:rPr>
                <w:noProof/>
                <w:webHidden/>
              </w:rPr>
              <w:t>4</w:t>
            </w:r>
            <w:r w:rsidR="009C6FA9">
              <w:rPr>
                <w:noProof/>
                <w:webHidden/>
              </w:rPr>
              <w:fldChar w:fldCharType="end"/>
            </w:r>
          </w:hyperlink>
        </w:p>
        <w:p w14:paraId="36080B54" w14:textId="734EAEF4" w:rsidR="009C6FA9" w:rsidRDefault="00040704">
          <w:pPr>
            <w:pStyle w:val="TOC1"/>
            <w:tabs>
              <w:tab w:val="right" w:leader="dot" w:pos="9016"/>
            </w:tabs>
            <w:rPr>
              <w:rFonts w:asciiTheme="minorHAnsi" w:eastAsiaTheme="minorEastAsia" w:hAnsiTheme="minorHAnsi"/>
              <w:noProof/>
              <w:lang w:eastAsia="en-GB"/>
            </w:rPr>
          </w:pPr>
          <w:hyperlink w:anchor="_Toc33982075" w:history="1">
            <w:r w:rsidR="009C6FA9" w:rsidRPr="0093600B">
              <w:rPr>
                <w:rStyle w:val="Hyperlink"/>
                <w:noProof/>
                <w:lang w:val="en-US"/>
              </w:rPr>
              <w:t>Quality Function Deployment</w:t>
            </w:r>
            <w:r w:rsidR="009C6FA9">
              <w:rPr>
                <w:noProof/>
                <w:webHidden/>
              </w:rPr>
              <w:tab/>
            </w:r>
            <w:r w:rsidR="009C6FA9">
              <w:rPr>
                <w:noProof/>
                <w:webHidden/>
              </w:rPr>
              <w:fldChar w:fldCharType="begin"/>
            </w:r>
            <w:r w:rsidR="009C6FA9">
              <w:rPr>
                <w:noProof/>
                <w:webHidden/>
              </w:rPr>
              <w:instrText xml:space="preserve"> PAGEREF _Toc33982075 \h </w:instrText>
            </w:r>
            <w:r w:rsidR="009C6FA9">
              <w:rPr>
                <w:noProof/>
                <w:webHidden/>
              </w:rPr>
            </w:r>
            <w:r w:rsidR="009C6FA9">
              <w:rPr>
                <w:noProof/>
                <w:webHidden/>
              </w:rPr>
              <w:fldChar w:fldCharType="separate"/>
            </w:r>
            <w:r w:rsidR="009C6FA9">
              <w:rPr>
                <w:noProof/>
                <w:webHidden/>
              </w:rPr>
              <w:t>5</w:t>
            </w:r>
            <w:r w:rsidR="009C6FA9">
              <w:rPr>
                <w:noProof/>
                <w:webHidden/>
              </w:rPr>
              <w:fldChar w:fldCharType="end"/>
            </w:r>
          </w:hyperlink>
        </w:p>
        <w:p w14:paraId="6DA77918" w14:textId="7A82D980" w:rsidR="009C6FA9" w:rsidRDefault="00040704">
          <w:pPr>
            <w:pStyle w:val="TOC1"/>
            <w:tabs>
              <w:tab w:val="right" w:leader="dot" w:pos="9016"/>
            </w:tabs>
            <w:rPr>
              <w:rFonts w:asciiTheme="minorHAnsi" w:eastAsiaTheme="minorEastAsia" w:hAnsiTheme="minorHAnsi"/>
              <w:noProof/>
              <w:lang w:eastAsia="en-GB"/>
            </w:rPr>
          </w:pPr>
          <w:hyperlink w:anchor="_Toc33982076" w:history="1">
            <w:r w:rsidR="009C6FA9" w:rsidRPr="0093600B">
              <w:rPr>
                <w:rStyle w:val="Hyperlink"/>
                <w:noProof/>
                <w:lang w:val="en-US"/>
              </w:rPr>
              <w:t>Product Design Specification.</w:t>
            </w:r>
            <w:r w:rsidR="009C6FA9">
              <w:rPr>
                <w:noProof/>
                <w:webHidden/>
              </w:rPr>
              <w:tab/>
            </w:r>
            <w:r w:rsidR="009C6FA9">
              <w:rPr>
                <w:noProof/>
                <w:webHidden/>
              </w:rPr>
              <w:fldChar w:fldCharType="begin"/>
            </w:r>
            <w:r w:rsidR="009C6FA9">
              <w:rPr>
                <w:noProof/>
                <w:webHidden/>
              </w:rPr>
              <w:instrText xml:space="preserve"> PAGEREF _Toc33982076 \h </w:instrText>
            </w:r>
            <w:r w:rsidR="009C6FA9">
              <w:rPr>
                <w:noProof/>
                <w:webHidden/>
              </w:rPr>
            </w:r>
            <w:r w:rsidR="009C6FA9">
              <w:rPr>
                <w:noProof/>
                <w:webHidden/>
              </w:rPr>
              <w:fldChar w:fldCharType="separate"/>
            </w:r>
            <w:r w:rsidR="009C6FA9">
              <w:rPr>
                <w:noProof/>
                <w:webHidden/>
              </w:rPr>
              <w:t>6</w:t>
            </w:r>
            <w:r w:rsidR="009C6FA9">
              <w:rPr>
                <w:noProof/>
                <w:webHidden/>
              </w:rPr>
              <w:fldChar w:fldCharType="end"/>
            </w:r>
          </w:hyperlink>
        </w:p>
        <w:p w14:paraId="4CDD76EB" w14:textId="391A6121" w:rsidR="009C6FA9" w:rsidRDefault="00040704">
          <w:pPr>
            <w:pStyle w:val="TOC1"/>
            <w:tabs>
              <w:tab w:val="right" w:leader="dot" w:pos="9016"/>
            </w:tabs>
            <w:rPr>
              <w:rFonts w:asciiTheme="minorHAnsi" w:eastAsiaTheme="minorEastAsia" w:hAnsiTheme="minorHAnsi"/>
              <w:noProof/>
              <w:lang w:eastAsia="en-GB"/>
            </w:rPr>
          </w:pPr>
          <w:hyperlink w:anchor="_Toc33982077" w:history="1">
            <w:r w:rsidR="009C6FA9" w:rsidRPr="0093600B">
              <w:rPr>
                <w:rStyle w:val="Hyperlink"/>
                <w:noProof/>
                <w:lang w:val="en-US"/>
              </w:rPr>
              <w:t>Existing Products</w:t>
            </w:r>
            <w:r w:rsidR="009C6FA9">
              <w:rPr>
                <w:noProof/>
                <w:webHidden/>
              </w:rPr>
              <w:tab/>
            </w:r>
            <w:r w:rsidR="009C6FA9">
              <w:rPr>
                <w:noProof/>
                <w:webHidden/>
              </w:rPr>
              <w:fldChar w:fldCharType="begin"/>
            </w:r>
            <w:r w:rsidR="009C6FA9">
              <w:rPr>
                <w:noProof/>
                <w:webHidden/>
              </w:rPr>
              <w:instrText xml:space="preserve"> PAGEREF _Toc33982077 \h </w:instrText>
            </w:r>
            <w:r w:rsidR="009C6FA9">
              <w:rPr>
                <w:noProof/>
                <w:webHidden/>
              </w:rPr>
            </w:r>
            <w:r w:rsidR="009C6FA9">
              <w:rPr>
                <w:noProof/>
                <w:webHidden/>
              </w:rPr>
              <w:fldChar w:fldCharType="separate"/>
            </w:r>
            <w:r w:rsidR="009C6FA9">
              <w:rPr>
                <w:noProof/>
                <w:webHidden/>
              </w:rPr>
              <w:t>7</w:t>
            </w:r>
            <w:r w:rsidR="009C6FA9">
              <w:rPr>
                <w:noProof/>
                <w:webHidden/>
              </w:rPr>
              <w:fldChar w:fldCharType="end"/>
            </w:r>
          </w:hyperlink>
        </w:p>
        <w:p w14:paraId="6727F01B" w14:textId="753A089B" w:rsidR="009C6FA9" w:rsidRDefault="00040704">
          <w:pPr>
            <w:pStyle w:val="TOC1"/>
            <w:tabs>
              <w:tab w:val="right" w:leader="dot" w:pos="9016"/>
            </w:tabs>
            <w:rPr>
              <w:rFonts w:asciiTheme="minorHAnsi" w:eastAsiaTheme="minorEastAsia" w:hAnsiTheme="minorHAnsi"/>
              <w:noProof/>
              <w:lang w:eastAsia="en-GB"/>
            </w:rPr>
          </w:pPr>
          <w:hyperlink w:anchor="_Toc33982078" w:history="1">
            <w:r w:rsidR="009C6FA9" w:rsidRPr="0093600B">
              <w:rPr>
                <w:rStyle w:val="Hyperlink"/>
                <w:noProof/>
                <w:lang w:val="en-US"/>
              </w:rPr>
              <w:t>Concept Designs</w:t>
            </w:r>
            <w:r w:rsidR="009C6FA9">
              <w:rPr>
                <w:noProof/>
                <w:webHidden/>
              </w:rPr>
              <w:tab/>
            </w:r>
            <w:r w:rsidR="009C6FA9">
              <w:rPr>
                <w:noProof/>
                <w:webHidden/>
              </w:rPr>
              <w:fldChar w:fldCharType="begin"/>
            </w:r>
            <w:r w:rsidR="009C6FA9">
              <w:rPr>
                <w:noProof/>
                <w:webHidden/>
              </w:rPr>
              <w:instrText xml:space="preserve"> PAGEREF _Toc33982078 \h </w:instrText>
            </w:r>
            <w:r w:rsidR="009C6FA9">
              <w:rPr>
                <w:noProof/>
                <w:webHidden/>
              </w:rPr>
            </w:r>
            <w:r w:rsidR="009C6FA9">
              <w:rPr>
                <w:noProof/>
                <w:webHidden/>
              </w:rPr>
              <w:fldChar w:fldCharType="separate"/>
            </w:r>
            <w:r w:rsidR="009C6FA9">
              <w:rPr>
                <w:noProof/>
                <w:webHidden/>
              </w:rPr>
              <w:t>8</w:t>
            </w:r>
            <w:r w:rsidR="009C6FA9">
              <w:rPr>
                <w:noProof/>
                <w:webHidden/>
              </w:rPr>
              <w:fldChar w:fldCharType="end"/>
            </w:r>
          </w:hyperlink>
        </w:p>
        <w:p w14:paraId="02333ABE" w14:textId="63D05589" w:rsidR="009C6FA9" w:rsidRDefault="00040704">
          <w:pPr>
            <w:pStyle w:val="TOC2"/>
            <w:tabs>
              <w:tab w:val="right" w:leader="dot" w:pos="9016"/>
            </w:tabs>
            <w:rPr>
              <w:rFonts w:asciiTheme="minorHAnsi" w:eastAsiaTheme="minorEastAsia" w:hAnsiTheme="minorHAnsi"/>
              <w:noProof/>
              <w:lang w:eastAsia="en-GB"/>
            </w:rPr>
          </w:pPr>
          <w:hyperlink w:anchor="_Toc33982079" w:history="1">
            <w:r w:rsidR="009C6FA9" w:rsidRPr="0093600B">
              <w:rPr>
                <w:rStyle w:val="Hyperlink"/>
                <w:noProof/>
                <w:lang w:val="en-US"/>
              </w:rPr>
              <w:t>Concept 1</w:t>
            </w:r>
            <w:r w:rsidR="009C6FA9">
              <w:rPr>
                <w:noProof/>
                <w:webHidden/>
              </w:rPr>
              <w:tab/>
            </w:r>
            <w:r w:rsidR="009C6FA9">
              <w:rPr>
                <w:noProof/>
                <w:webHidden/>
              </w:rPr>
              <w:fldChar w:fldCharType="begin"/>
            </w:r>
            <w:r w:rsidR="009C6FA9">
              <w:rPr>
                <w:noProof/>
                <w:webHidden/>
              </w:rPr>
              <w:instrText xml:space="preserve"> PAGEREF _Toc33982079 \h </w:instrText>
            </w:r>
            <w:r w:rsidR="009C6FA9">
              <w:rPr>
                <w:noProof/>
                <w:webHidden/>
              </w:rPr>
            </w:r>
            <w:r w:rsidR="009C6FA9">
              <w:rPr>
                <w:noProof/>
                <w:webHidden/>
              </w:rPr>
              <w:fldChar w:fldCharType="separate"/>
            </w:r>
            <w:r w:rsidR="009C6FA9">
              <w:rPr>
                <w:noProof/>
                <w:webHidden/>
              </w:rPr>
              <w:t>8</w:t>
            </w:r>
            <w:r w:rsidR="009C6FA9">
              <w:rPr>
                <w:noProof/>
                <w:webHidden/>
              </w:rPr>
              <w:fldChar w:fldCharType="end"/>
            </w:r>
          </w:hyperlink>
        </w:p>
        <w:p w14:paraId="026132F7" w14:textId="455EA926" w:rsidR="009C6FA9" w:rsidRDefault="00040704">
          <w:pPr>
            <w:pStyle w:val="TOC2"/>
            <w:tabs>
              <w:tab w:val="right" w:leader="dot" w:pos="9016"/>
            </w:tabs>
            <w:rPr>
              <w:rFonts w:asciiTheme="minorHAnsi" w:eastAsiaTheme="minorEastAsia" w:hAnsiTheme="minorHAnsi"/>
              <w:noProof/>
              <w:lang w:eastAsia="en-GB"/>
            </w:rPr>
          </w:pPr>
          <w:hyperlink w:anchor="_Toc33982080" w:history="1">
            <w:r w:rsidR="009C6FA9" w:rsidRPr="0093600B">
              <w:rPr>
                <w:rStyle w:val="Hyperlink"/>
                <w:noProof/>
                <w:lang w:val="en-US"/>
              </w:rPr>
              <w:t>Concept 2</w:t>
            </w:r>
            <w:r w:rsidR="009C6FA9">
              <w:rPr>
                <w:noProof/>
                <w:webHidden/>
              </w:rPr>
              <w:tab/>
            </w:r>
            <w:r w:rsidR="009C6FA9">
              <w:rPr>
                <w:noProof/>
                <w:webHidden/>
              </w:rPr>
              <w:fldChar w:fldCharType="begin"/>
            </w:r>
            <w:r w:rsidR="009C6FA9">
              <w:rPr>
                <w:noProof/>
                <w:webHidden/>
              </w:rPr>
              <w:instrText xml:space="preserve"> PAGEREF _Toc33982080 \h </w:instrText>
            </w:r>
            <w:r w:rsidR="009C6FA9">
              <w:rPr>
                <w:noProof/>
                <w:webHidden/>
              </w:rPr>
            </w:r>
            <w:r w:rsidR="009C6FA9">
              <w:rPr>
                <w:noProof/>
                <w:webHidden/>
              </w:rPr>
              <w:fldChar w:fldCharType="separate"/>
            </w:r>
            <w:r w:rsidR="009C6FA9">
              <w:rPr>
                <w:noProof/>
                <w:webHidden/>
              </w:rPr>
              <w:t>9</w:t>
            </w:r>
            <w:r w:rsidR="009C6FA9">
              <w:rPr>
                <w:noProof/>
                <w:webHidden/>
              </w:rPr>
              <w:fldChar w:fldCharType="end"/>
            </w:r>
          </w:hyperlink>
        </w:p>
        <w:p w14:paraId="65ECDA17" w14:textId="1197CB2E" w:rsidR="009C6FA9" w:rsidRDefault="00040704">
          <w:pPr>
            <w:pStyle w:val="TOC2"/>
            <w:tabs>
              <w:tab w:val="right" w:leader="dot" w:pos="9016"/>
            </w:tabs>
            <w:rPr>
              <w:rFonts w:asciiTheme="minorHAnsi" w:eastAsiaTheme="minorEastAsia" w:hAnsiTheme="minorHAnsi"/>
              <w:noProof/>
              <w:lang w:eastAsia="en-GB"/>
            </w:rPr>
          </w:pPr>
          <w:hyperlink w:anchor="_Toc33982081" w:history="1">
            <w:r w:rsidR="009C6FA9" w:rsidRPr="0093600B">
              <w:rPr>
                <w:rStyle w:val="Hyperlink"/>
                <w:noProof/>
                <w:lang w:val="en-US"/>
              </w:rPr>
              <w:t>Concept 3</w:t>
            </w:r>
            <w:r w:rsidR="009C6FA9">
              <w:rPr>
                <w:noProof/>
                <w:webHidden/>
              </w:rPr>
              <w:tab/>
            </w:r>
            <w:r w:rsidR="009C6FA9">
              <w:rPr>
                <w:noProof/>
                <w:webHidden/>
              </w:rPr>
              <w:fldChar w:fldCharType="begin"/>
            </w:r>
            <w:r w:rsidR="009C6FA9">
              <w:rPr>
                <w:noProof/>
                <w:webHidden/>
              </w:rPr>
              <w:instrText xml:space="preserve"> PAGEREF _Toc33982081 \h </w:instrText>
            </w:r>
            <w:r w:rsidR="009C6FA9">
              <w:rPr>
                <w:noProof/>
                <w:webHidden/>
              </w:rPr>
            </w:r>
            <w:r w:rsidR="009C6FA9">
              <w:rPr>
                <w:noProof/>
                <w:webHidden/>
              </w:rPr>
              <w:fldChar w:fldCharType="separate"/>
            </w:r>
            <w:r w:rsidR="009C6FA9">
              <w:rPr>
                <w:noProof/>
                <w:webHidden/>
              </w:rPr>
              <w:t>10</w:t>
            </w:r>
            <w:r w:rsidR="009C6FA9">
              <w:rPr>
                <w:noProof/>
                <w:webHidden/>
              </w:rPr>
              <w:fldChar w:fldCharType="end"/>
            </w:r>
          </w:hyperlink>
        </w:p>
        <w:p w14:paraId="4A778336" w14:textId="4BD3ED4B" w:rsidR="009C6FA9" w:rsidRDefault="00040704">
          <w:pPr>
            <w:pStyle w:val="TOC1"/>
            <w:tabs>
              <w:tab w:val="right" w:leader="dot" w:pos="9016"/>
            </w:tabs>
            <w:rPr>
              <w:rFonts w:asciiTheme="minorHAnsi" w:eastAsiaTheme="minorEastAsia" w:hAnsiTheme="minorHAnsi"/>
              <w:noProof/>
              <w:lang w:eastAsia="en-GB"/>
            </w:rPr>
          </w:pPr>
          <w:hyperlink w:anchor="_Toc33982082" w:history="1">
            <w:r w:rsidR="009C6FA9" w:rsidRPr="0093600B">
              <w:rPr>
                <w:rStyle w:val="Hyperlink"/>
                <w:noProof/>
                <w:lang w:val="en-US"/>
              </w:rPr>
              <w:t>Design Isolation</w:t>
            </w:r>
            <w:r w:rsidR="009C6FA9">
              <w:rPr>
                <w:noProof/>
                <w:webHidden/>
              </w:rPr>
              <w:tab/>
            </w:r>
            <w:r w:rsidR="009C6FA9">
              <w:rPr>
                <w:noProof/>
                <w:webHidden/>
              </w:rPr>
              <w:fldChar w:fldCharType="begin"/>
            </w:r>
            <w:r w:rsidR="009C6FA9">
              <w:rPr>
                <w:noProof/>
                <w:webHidden/>
              </w:rPr>
              <w:instrText xml:space="preserve"> PAGEREF _Toc33982082 \h </w:instrText>
            </w:r>
            <w:r w:rsidR="009C6FA9">
              <w:rPr>
                <w:noProof/>
                <w:webHidden/>
              </w:rPr>
            </w:r>
            <w:r w:rsidR="009C6FA9">
              <w:rPr>
                <w:noProof/>
                <w:webHidden/>
              </w:rPr>
              <w:fldChar w:fldCharType="separate"/>
            </w:r>
            <w:r w:rsidR="009C6FA9">
              <w:rPr>
                <w:noProof/>
                <w:webHidden/>
              </w:rPr>
              <w:t>11</w:t>
            </w:r>
            <w:r w:rsidR="009C6FA9">
              <w:rPr>
                <w:noProof/>
                <w:webHidden/>
              </w:rPr>
              <w:fldChar w:fldCharType="end"/>
            </w:r>
          </w:hyperlink>
        </w:p>
        <w:p w14:paraId="65F17F2A" w14:textId="17BCA2D5" w:rsidR="009C6FA9" w:rsidRDefault="00040704">
          <w:pPr>
            <w:pStyle w:val="TOC1"/>
            <w:tabs>
              <w:tab w:val="right" w:leader="dot" w:pos="9016"/>
            </w:tabs>
            <w:rPr>
              <w:rFonts w:asciiTheme="minorHAnsi" w:eastAsiaTheme="minorEastAsia" w:hAnsiTheme="minorHAnsi"/>
              <w:noProof/>
              <w:lang w:eastAsia="en-GB"/>
            </w:rPr>
          </w:pPr>
          <w:hyperlink w:anchor="_Toc33982083" w:history="1">
            <w:r w:rsidR="009C6FA9" w:rsidRPr="0093600B">
              <w:rPr>
                <w:rStyle w:val="Hyperlink"/>
                <w:noProof/>
                <w:lang w:val="en-US"/>
              </w:rPr>
              <w:t>Production</w:t>
            </w:r>
            <w:r w:rsidR="009C6FA9">
              <w:rPr>
                <w:noProof/>
                <w:webHidden/>
              </w:rPr>
              <w:tab/>
            </w:r>
            <w:r w:rsidR="009C6FA9">
              <w:rPr>
                <w:noProof/>
                <w:webHidden/>
              </w:rPr>
              <w:fldChar w:fldCharType="begin"/>
            </w:r>
            <w:r w:rsidR="009C6FA9">
              <w:rPr>
                <w:noProof/>
                <w:webHidden/>
              </w:rPr>
              <w:instrText xml:space="preserve"> PAGEREF _Toc33982083 \h </w:instrText>
            </w:r>
            <w:r w:rsidR="009C6FA9">
              <w:rPr>
                <w:noProof/>
                <w:webHidden/>
              </w:rPr>
            </w:r>
            <w:r w:rsidR="009C6FA9">
              <w:rPr>
                <w:noProof/>
                <w:webHidden/>
              </w:rPr>
              <w:fldChar w:fldCharType="separate"/>
            </w:r>
            <w:r w:rsidR="009C6FA9">
              <w:rPr>
                <w:noProof/>
                <w:webHidden/>
              </w:rPr>
              <w:t>12</w:t>
            </w:r>
            <w:r w:rsidR="009C6FA9">
              <w:rPr>
                <w:noProof/>
                <w:webHidden/>
              </w:rPr>
              <w:fldChar w:fldCharType="end"/>
            </w:r>
          </w:hyperlink>
        </w:p>
        <w:p w14:paraId="7CA85235" w14:textId="46A7D52F" w:rsidR="009C6FA9" w:rsidRDefault="00040704">
          <w:pPr>
            <w:pStyle w:val="TOC1"/>
            <w:tabs>
              <w:tab w:val="right" w:leader="dot" w:pos="9016"/>
            </w:tabs>
            <w:rPr>
              <w:rFonts w:asciiTheme="minorHAnsi" w:eastAsiaTheme="minorEastAsia" w:hAnsiTheme="minorHAnsi"/>
              <w:noProof/>
              <w:lang w:eastAsia="en-GB"/>
            </w:rPr>
          </w:pPr>
          <w:hyperlink w:anchor="_Toc33982084" w:history="1">
            <w:r w:rsidR="009C6FA9" w:rsidRPr="0093600B">
              <w:rPr>
                <w:rStyle w:val="Hyperlink"/>
                <w:noProof/>
              </w:rPr>
              <w:t>Bibliography</w:t>
            </w:r>
            <w:r w:rsidR="009C6FA9">
              <w:rPr>
                <w:noProof/>
                <w:webHidden/>
              </w:rPr>
              <w:tab/>
            </w:r>
            <w:r w:rsidR="009C6FA9">
              <w:rPr>
                <w:noProof/>
                <w:webHidden/>
              </w:rPr>
              <w:fldChar w:fldCharType="begin"/>
            </w:r>
            <w:r w:rsidR="009C6FA9">
              <w:rPr>
                <w:noProof/>
                <w:webHidden/>
              </w:rPr>
              <w:instrText xml:space="preserve"> PAGEREF _Toc33982084 \h </w:instrText>
            </w:r>
            <w:r w:rsidR="009C6FA9">
              <w:rPr>
                <w:noProof/>
                <w:webHidden/>
              </w:rPr>
            </w:r>
            <w:r w:rsidR="009C6FA9">
              <w:rPr>
                <w:noProof/>
                <w:webHidden/>
              </w:rPr>
              <w:fldChar w:fldCharType="separate"/>
            </w:r>
            <w:r w:rsidR="009C6FA9">
              <w:rPr>
                <w:noProof/>
                <w:webHidden/>
              </w:rPr>
              <w:t>13</w:t>
            </w:r>
            <w:r w:rsidR="009C6FA9">
              <w:rPr>
                <w:noProof/>
                <w:webHidden/>
              </w:rPr>
              <w:fldChar w:fldCharType="end"/>
            </w:r>
          </w:hyperlink>
        </w:p>
        <w:p w14:paraId="3140DC79" w14:textId="3493F363" w:rsidR="00590E08" w:rsidRDefault="00590E08">
          <w:r>
            <w:rPr>
              <w:b/>
              <w:bCs/>
              <w:noProof/>
            </w:rPr>
            <w:fldChar w:fldCharType="end"/>
          </w:r>
        </w:p>
      </w:sdtContent>
    </w:sdt>
    <w:p w14:paraId="10784346" w14:textId="25984621" w:rsidR="00590E08" w:rsidRPr="00590E08" w:rsidRDefault="00590E08">
      <w:pPr>
        <w:spacing w:after="200" w:line="276" w:lineRule="auto"/>
        <w:rPr>
          <w:sz w:val="24"/>
          <w:szCs w:val="24"/>
          <w:lang w:val="en-US"/>
        </w:rPr>
      </w:pPr>
    </w:p>
    <w:p w14:paraId="185AA40F" w14:textId="77777777" w:rsidR="00590E08" w:rsidRDefault="00590E08">
      <w:pPr>
        <w:spacing w:after="200" w:line="276" w:lineRule="auto"/>
        <w:rPr>
          <w:sz w:val="144"/>
          <w:lang w:val="en-US"/>
        </w:rPr>
      </w:pPr>
      <w:r>
        <w:rPr>
          <w:sz w:val="144"/>
          <w:lang w:val="en-US"/>
        </w:rPr>
        <w:br w:type="page"/>
      </w:r>
    </w:p>
    <w:p w14:paraId="03CB8CFB" w14:textId="36E0DB0D" w:rsidR="008A2343" w:rsidRDefault="00482489" w:rsidP="00590E08">
      <w:pPr>
        <w:pStyle w:val="Heading1"/>
        <w:rPr>
          <w:lang w:val="en-US"/>
        </w:rPr>
      </w:pPr>
      <w:bookmarkStart w:id="0" w:name="_Toc33982070"/>
      <w:r>
        <w:rPr>
          <w:lang w:val="en-US"/>
        </w:rPr>
        <w:lastRenderedPageBreak/>
        <w:t>Introduction</w:t>
      </w:r>
      <w:r w:rsidR="00590E08">
        <w:rPr>
          <w:lang w:val="en-US"/>
        </w:rPr>
        <w:t>.</w:t>
      </w:r>
      <w:bookmarkEnd w:id="0"/>
    </w:p>
    <w:p w14:paraId="6B405830" w14:textId="1E841ACE" w:rsidR="00482489" w:rsidRDefault="00482489" w:rsidP="00482489">
      <w:pPr>
        <w:rPr>
          <w:lang w:val="en-US"/>
        </w:rPr>
      </w:pPr>
    </w:p>
    <w:p w14:paraId="4D0523EE" w14:textId="7E8418EE" w:rsidR="00482489" w:rsidRPr="00482489" w:rsidRDefault="002A6E2A" w:rsidP="002A6E2A">
      <w:pPr>
        <w:spacing w:line="360" w:lineRule="auto"/>
        <w:rPr>
          <w:lang w:val="en-US"/>
        </w:rPr>
      </w:pPr>
      <w:r>
        <w:rPr>
          <w:lang w:val="en-US"/>
        </w:rPr>
        <w:t xml:space="preserve">The aim of this report is to design a dry sump system for a ford sigma 1.6 engine. There will be multiple aspects looked at to achieve the best end product for the customers’ requirements. Research will be conducted into dry sump systems that are currently available and the specification that they meet. </w:t>
      </w:r>
    </w:p>
    <w:p w14:paraId="734FBEDE" w14:textId="555A4AED" w:rsidR="008617E1" w:rsidRDefault="008617E1" w:rsidP="008617E1">
      <w:pPr>
        <w:rPr>
          <w:lang w:val="en-US"/>
        </w:rPr>
      </w:pPr>
    </w:p>
    <w:p w14:paraId="03F93EBE" w14:textId="41AD10F5" w:rsidR="008617E1" w:rsidRDefault="008617E1" w:rsidP="008617E1">
      <w:pPr>
        <w:pStyle w:val="Heading2"/>
        <w:rPr>
          <w:lang w:val="en-US"/>
        </w:rPr>
      </w:pPr>
      <w:bookmarkStart w:id="1" w:name="_Toc33982071"/>
      <w:r>
        <w:rPr>
          <w:lang w:val="en-US"/>
        </w:rPr>
        <w:t>What is a dry sump system?</w:t>
      </w:r>
      <w:bookmarkEnd w:id="1"/>
    </w:p>
    <w:p w14:paraId="27704F03" w14:textId="77777777" w:rsidR="008617E1" w:rsidRPr="008617E1" w:rsidRDefault="008617E1" w:rsidP="008617E1">
      <w:pPr>
        <w:rPr>
          <w:lang w:val="en-US"/>
        </w:rPr>
      </w:pPr>
    </w:p>
    <w:p w14:paraId="00110DBC" w14:textId="4331025F" w:rsidR="008617E1" w:rsidRDefault="008617E1" w:rsidP="008617E1">
      <w:pPr>
        <w:spacing w:line="360" w:lineRule="auto"/>
        <w:rPr>
          <w:lang w:val="en-US"/>
        </w:rPr>
      </w:pPr>
      <w:r>
        <w:rPr>
          <w:lang w:val="en-US"/>
        </w:rPr>
        <w:t>A dry sump system is an alternative to the conventional sump system where the sump is used to gather the oil that has been used to lubricate the engine and also store it. In a conventional system there would normally be one oil pump that is used to pump the oil around the system, in a dry sump system the sole purpose of the sump is to collect the oil being used in the engine. Scavenging pumps are then used to transfer this oil to a remote reservoir where the oil is stored.</w:t>
      </w:r>
    </w:p>
    <w:p w14:paraId="4A34C483" w14:textId="2151A52F" w:rsidR="006C5BDE" w:rsidRDefault="006C5BDE" w:rsidP="008617E1">
      <w:pPr>
        <w:spacing w:line="360" w:lineRule="auto"/>
        <w:rPr>
          <w:lang w:val="en-US"/>
        </w:rPr>
      </w:pPr>
    </w:p>
    <w:p w14:paraId="543AC880" w14:textId="0CCF5E43" w:rsidR="006C5BDE" w:rsidRDefault="006C5BDE" w:rsidP="008617E1">
      <w:pPr>
        <w:spacing w:line="360" w:lineRule="auto"/>
        <w:rPr>
          <w:lang w:val="en-US"/>
        </w:rPr>
      </w:pPr>
      <w:r>
        <w:rPr>
          <w:lang w:val="en-US"/>
        </w:rPr>
        <w:tab/>
      </w:r>
      <w:r w:rsidR="009C6FA9">
        <w:rPr>
          <w:lang w:val="en-US"/>
        </w:rPr>
        <w:t>“</w:t>
      </w:r>
      <w:r w:rsidRPr="009C6FA9">
        <w:rPr>
          <w:lang w:val="en-US"/>
        </w:rPr>
        <w:t>In a dry sump system the oil pan does not store the oil</w:t>
      </w:r>
      <w:r w:rsidR="007C54F2" w:rsidRPr="009C6FA9">
        <w:rPr>
          <w:lang w:val="en-US"/>
        </w:rPr>
        <w:t>. The dry oil pan merely seals the bottom of the crankcase. The oil reservoir is a remote container set apart from the engine”</w:t>
      </w:r>
    </w:p>
    <w:p w14:paraId="697560CD" w14:textId="322E8CDB" w:rsidR="009C6FA9" w:rsidRPr="008617E1" w:rsidRDefault="00040704" w:rsidP="008617E1">
      <w:pPr>
        <w:spacing w:line="360" w:lineRule="auto"/>
        <w:rPr>
          <w:lang w:val="en-US"/>
        </w:rPr>
      </w:pPr>
      <w:sdt>
        <w:sdtPr>
          <w:rPr>
            <w:lang w:val="en-US"/>
          </w:rPr>
          <w:id w:val="-159305785"/>
          <w:citation/>
        </w:sdtPr>
        <w:sdtEndPr/>
        <w:sdtContent>
          <w:r w:rsidR="009C6FA9">
            <w:rPr>
              <w:lang w:val="en-US"/>
            </w:rPr>
            <w:fldChar w:fldCharType="begin"/>
          </w:r>
          <w:r w:rsidR="009C6FA9">
            <w:rPr>
              <w:lang w:val="en-US"/>
            </w:rPr>
            <w:instrText xml:space="preserve"> CITATION Jac10 \l 1033 </w:instrText>
          </w:r>
          <w:r w:rsidR="009C6FA9">
            <w:rPr>
              <w:lang w:val="en-US"/>
            </w:rPr>
            <w:fldChar w:fldCharType="separate"/>
          </w:r>
          <w:r w:rsidR="009C6FA9">
            <w:rPr>
              <w:noProof/>
              <w:lang w:val="en-US"/>
            </w:rPr>
            <w:t xml:space="preserve"> (Erjavec, 2010)</w:t>
          </w:r>
          <w:r w:rsidR="009C6FA9">
            <w:rPr>
              <w:lang w:val="en-US"/>
            </w:rPr>
            <w:fldChar w:fldCharType="end"/>
          </w:r>
        </w:sdtContent>
      </w:sdt>
    </w:p>
    <w:p w14:paraId="372B7111" w14:textId="014886F2" w:rsidR="00590E08" w:rsidRDefault="00590E08" w:rsidP="00590E08">
      <w:pPr>
        <w:rPr>
          <w:sz w:val="24"/>
          <w:szCs w:val="24"/>
          <w:lang w:val="en-US"/>
        </w:rPr>
      </w:pPr>
    </w:p>
    <w:p w14:paraId="566D91C2" w14:textId="5151ABB6" w:rsidR="00590E08" w:rsidRDefault="00590E08" w:rsidP="00590E08">
      <w:pPr>
        <w:pStyle w:val="Heading2"/>
        <w:rPr>
          <w:lang w:val="en-US"/>
        </w:rPr>
      </w:pPr>
      <w:bookmarkStart w:id="2" w:name="_Toc33982072"/>
      <w:r>
        <w:rPr>
          <w:lang w:val="en-US"/>
        </w:rPr>
        <w:t>When a dry sump system is required.</w:t>
      </w:r>
      <w:bookmarkEnd w:id="2"/>
    </w:p>
    <w:p w14:paraId="3F3C7340" w14:textId="77777777" w:rsidR="00590E08" w:rsidRPr="00590E08" w:rsidRDefault="00590E08" w:rsidP="00590E08">
      <w:pPr>
        <w:rPr>
          <w:lang w:val="en-US"/>
        </w:rPr>
      </w:pPr>
    </w:p>
    <w:p w14:paraId="0772A1CF" w14:textId="4B3EDAE2" w:rsidR="00590E08" w:rsidRPr="00721338" w:rsidRDefault="008617E1" w:rsidP="00721338">
      <w:pPr>
        <w:spacing w:line="360" w:lineRule="auto"/>
        <w:rPr>
          <w:szCs w:val="24"/>
          <w:lang w:val="en-US"/>
        </w:rPr>
      </w:pPr>
      <w:r w:rsidRPr="00721338">
        <w:rPr>
          <w:szCs w:val="24"/>
          <w:lang w:val="en-US"/>
        </w:rPr>
        <w:t xml:space="preserve">A dry sump system is usually used in performance applications due to having many solutions to problems caused in performance applications. Some of the </w:t>
      </w:r>
      <w:r w:rsidR="00721338" w:rsidRPr="00721338">
        <w:rPr>
          <w:szCs w:val="24"/>
          <w:lang w:val="en-US"/>
        </w:rPr>
        <w:t>problems associated with performance lubrication systems are discussed below.</w:t>
      </w:r>
    </w:p>
    <w:p w14:paraId="455FFB19" w14:textId="77777777" w:rsidR="00721338" w:rsidRPr="00721338" w:rsidRDefault="00721338" w:rsidP="00721338">
      <w:pPr>
        <w:spacing w:line="360" w:lineRule="auto"/>
        <w:rPr>
          <w:szCs w:val="24"/>
          <w:lang w:val="en-US"/>
        </w:rPr>
      </w:pPr>
    </w:p>
    <w:p w14:paraId="7DB48A38" w14:textId="3D6860A2" w:rsidR="00721338" w:rsidRDefault="00721338" w:rsidP="00721338">
      <w:pPr>
        <w:spacing w:line="360" w:lineRule="auto"/>
        <w:rPr>
          <w:szCs w:val="24"/>
          <w:lang w:val="en-US"/>
        </w:rPr>
      </w:pPr>
      <w:r w:rsidRPr="00721338">
        <w:rPr>
          <w:b/>
          <w:szCs w:val="24"/>
          <w:lang w:val="en-US"/>
        </w:rPr>
        <w:t>Engine mounting Height</w:t>
      </w:r>
      <w:r w:rsidRPr="00721338">
        <w:rPr>
          <w:szCs w:val="24"/>
          <w:lang w:val="en-US"/>
        </w:rPr>
        <w:t xml:space="preserve"> – in many performance applications it is desirable to have a lower center of gravity to achieve this the engine needs to be mounted as low as possible. Having a conventional sump system storing the engines oil can result in having a large sump to hold the capacity of oil needed for a performance engine, this can prevent the engine being fitted lower. It is also common in some applications such as rallying or off road vehicles to have objects such as rocks hitting the underside of the vehicle, with a wet sump system this can cause loss of oil if a sump is damaged</w:t>
      </w:r>
      <w:r>
        <w:rPr>
          <w:szCs w:val="24"/>
          <w:lang w:val="en-US"/>
        </w:rPr>
        <w:t xml:space="preserve"> resulting in engine damage.</w:t>
      </w:r>
    </w:p>
    <w:p w14:paraId="42B76617" w14:textId="77777777" w:rsidR="006C12C8" w:rsidRDefault="006C12C8" w:rsidP="00721338">
      <w:pPr>
        <w:spacing w:line="360" w:lineRule="auto"/>
        <w:rPr>
          <w:b/>
          <w:szCs w:val="24"/>
          <w:lang w:val="en-US"/>
        </w:rPr>
      </w:pPr>
    </w:p>
    <w:p w14:paraId="684FFF1D" w14:textId="6FACF023" w:rsidR="00721338" w:rsidRDefault="006C12C8" w:rsidP="00721338">
      <w:pPr>
        <w:spacing w:line="360" w:lineRule="auto"/>
        <w:rPr>
          <w:szCs w:val="24"/>
          <w:lang w:val="en-US"/>
        </w:rPr>
      </w:pPr>
      <w:r w:rsidRPr="006C12C8">
        <w:rPr>
          <w:b/>
          <w:szCs w:val="24"/>
          <w:lang w:val="en-US"/>
        </w:rPr>
        <w:t>Oil Starvation</w:t>
      </w:r>
      <w:r>
        <w:rPr>
          <w:b/>
          <w:szCs w:val="24"/>
          <w:lang w:val="en-US"/>
        </w:rPr>
        <w:t xml:space="preserve"> </w:t>
      </w:r>
      <w:r>
        <w:rPr>
          <w:szCs w:val="24"/>
          <w:lang w:val="en-US"/>
        </w:rPr>
        <w:t xml:space="preserve">– in performance applications it is common to have oil starvation with a wet sump system under certain conditions, in high G – force corners oil can move away from the pickup causing a temporary loss of oil pressure. This can also be caused at high engine </w:t>
      </w:r>
      <w:r>
        <w:rPr>
          <w:szCs w:val="24"/>
          <w:lang w:val="en-US"/>
        </w:rPr>
        <w:lastRenderedPageBreak/>
        <w:t xml:space="preserve">RPM when the crank shaft is rotating so quickly that it can cause air cavitation in the oil being picked up from the sump. Both of these issues can be rectified with a </w:t>
      </w:r>
      <w:r w:rsidR="00CD3A25">
        <w:rPr>
          <w:szCs w:val="24"/>
          <w:lang w:val="en-US"/>
        </w:rPr>
        <w:t xml:space="preserve">dry sump system resulting in a more consistent oil supply, this ultimately will cause better engine longevity. </w:t>
      </w:r>
    </w:p>
    <w:p w14:paraId="588559A3" w14:textId="04BE6E80" w:rsidR="006C5BDE" w:rsidRDefault="006C5BDE" w:rsidP="00721338">
      <w:pPr>
        <w:spacing w:line="360" w:lineRule="auto"/>
        <w:rPr>
          <w:szCs w:val="24"/>
          <w:lang w:val="en-US"/>
        </w:rPr>
      </w:pPr>
    </w:p>
    <w:p w14:paraId="18A1CCF7" w14:textId="7305E6A6" w:rsidR="006C5BDE" w:rsidRDefault="006C5BDE" w:rsidP="00721338">
      <w:pPr>
        <w:spacing w:line="360" w:lineRule="auto"/>
        <w:rPr>
          <w:szCs w:val="24"/>
          <w:lang w:val="en-US"/>
        </w:rPr>
      </w:pPr>
      <w:r>
        <w:rPr>
          <w:szCs w:val="24"/>
          <w:lang w:val="en-US"/>
        </w:rPr>
        <w:tab/>
      </w:r>
      <w:r w:rsidRPr="009C6FA9">
        <w:rPr>
          <w:szCs w:val="24"/>
          <w:lang w:val="en-US"/>
        </w:rPr>
        <w:t>“the oil is subjected to extreme cornering forces in racing, and the oil simply "crawls" up the sides of the pan and away from the pick-up. Although there are many good designs, with trap doors, etc., racing cars generate lateral and acceleration/deceleration forces that overcome the best wet sump designs. Aside from the obvious pressure loss, this also results in a reduction in horsepower as well as oil aeration.”</w:t>
      </w:r>
    </w:p>
    <w:p w14:paraId="446E5ABA" w14:textId="77777777" w:rsidR="009C6FA9" w:rsidRDefault="009C6FA9" w:rsidP="00721338">
      <w:pPr>
        <w:spacing w:line="360" w:lineRule="auto"/>
        <w:rPr>
          <w:szCs w:val="24"/>
          <w:lang w:val="en-US"/>
        </w:rPr>
      </w:pPr>
    </w:p>
    <w:p w14:paraId="26A030FF" w14:textId="6CD1467B" w:rsidR="00933C4E" w:rsidRDefault="00040704" w:rsidP="00721338">
      <w:pPr>
        <w:spacing w:line="360" w:lineRule="auto"/>
        <w:rPr>
          <w:szCs w:val="24"/>
          <w:lang w:val="en-US"/>
        </w:rPr>
      </w:pPr>
      <w:sdt>
        <w:sdtPr>
          <w:rPr>
            <w:szCs w:val="24"/>
            <w:lang w:val="en-US"/>
          </w:rPr>
          <w:id w:val="572627366"/>
          <w:citation/>
        </w:sdtPr>
        <w:sdtEndPr/>
        <w:sdtContent>
          <w:r w:rsidR="009C6FA9">
            <w:rPr>
              <w:szCs w:val="24"/>
              <w:lang w:val="en-US"/>
            </w:rPr>
            <w:fldChar w:fldCharType="begin"/>
          </w:r>
          <w:r w:rsidR="009C6FA9">
            <w:rPr>
              <w:lang w:val="en-US"/>
            </w:rPr>
            <w:instrText xml:space="preserve"> CITATION Dry20 \l 1033 </w:instrText>
          </w:r>
          <w:r w:rsidR="009C6FA9">
            <w:rPr>
              <w:szCs w:val="24"/>
              <w:lang w:val="en-US"/>
            </w:rPr>
            <w:fldChar w:fldCharType="separate"/>
          </w:r>
          <w:r w:rsidR="009C6FA9">
            <w:rPr>
              <w:noProof/>
              <w:lang w:val="en-US"/>
            </w:rPr>
            <w:t xml:space="preserve"> (Dry Sump, 2020)</w:t>
          </w:r>
          <w:r w:rsidR="009C6FA9">
            <w:rPr>
              <w:szCs w:val="24"/>
              <w:lang w:val="en-US"/>
            </w:rPr>
            <w:fldChar w:fldCharType="end"/>
          </w:r>
        </w:sdtContent>
      </w:sdt>
    </w:p>
    <w:p w14:paraId="7B662A10" w14:textId="77777777" w:rsidR="009C6FA9" w:rsidRDefault="009C6FA9" w:rsidP="00721338">
      <w:pPr>
        <w:spacing w:line="360" w:lineRule="auto"/>
        <w:rPr>
          <w:szCs w:val="24"/>
          <w:lang w:val="en-US"/>
        </w:rPr>
      </w:pPr>
    </w:p>
    <w:p w14:paraId="751EE957" w14:textId="5D158FC1" w:rsidR="002715DE" w:rsidRDefault="00933C4E" w:rsidP="00721338">
      <w:pPr>
        <w:spacing w:line="360" w:lineRule="auto"/>
        <w:rPr>
          <w:szCs w:val="24"/>
          <w:lang w:val="en-US"/>
        </w:rPr>
      </w:pPr>
      <w:r w:rsidRPr="00933C4E">
        <w:rPr>
          <w:b/>
          <w:szCs w:val="24"/>
          <w:lang w:val="en-US"/>
        </w:rPr>
        <w:t xml:space="preserve">Oil Cooling </w:t>
      </w:r>
      <w:r>
        <w:rPr>
          <w:szCs w:val="24"/>
          <w:lang w:val="en-US"/>
        </w:rPr>
        <w:t xml:space="preserve">– one of the main purposes of the oil in an engine lubrication system is cooling as well as lubricating. Two ways of keeping the oil cool are having more of it, and </w:t>
      </w:r>
      <w:r w:rsidR="00127777">
        <w:rPr>
          <w:szCs w:val="24"/>
          <w:lang w:val="en-US"/>
        </w:rPr>
        <w:t xml:space="preserve">using an oil cooler. To have more oil in a wet sump system the sump must be bigger, this can cause issues with packaging the bigger sump. Using an oil cooler where it is possible with a wet sump system is a lot more efficient when used in a dry sump system as the oil is cooled on the way to the reservoir </w:t>
      </w:r>
      <w:r w:rsidR="002715DE">
        <w:rPr>
          <w:szCs w:val="24"/>
          <w:lang w:val="en-US"/>
        </w:rPr>
        <w:t>then stored remotely to prevent any further heat from the engine.</w:t>
      </w:r>
    </w:p>
    <w:p w14:paraId="0074FB96" w14:textId="7E1F3096" w:rsidR="00CD3A25" w:rsidRDefault="00482489" w:rsidP="00782E18">
      <w:pPr>
        <w:pStyle w:val="Heading1"/>
        <w:rPr>
          <w:lang w:val="en-US"/>
        </w:rPr>
      </w:pPr>
      <w:bookmarkStart w:id="3" w:name="_Toc33982073"/>
      <w:r>
        <w:rPr>
          <w:lang w:val="en-US"/>
        </w:rPr>
        <w:t>Primary Researc</w:t>
      </w:r>
      <w:r w:rsidR="00782E18">
        <w:rPr>
          <w:lang w:val="en-US"/>
        </w:rPr>
        <w:t>h.</w:t>
      </w:r>
      <w:bookmarkEnd w:id="3"/>
    </w:p>
    <w:p w14:paraId="0D97E8C0" w14:textId="17C8C3C7" w:rsidR="00782E18" w:rsidRDefault="00782E18" w:rsidP="00782E18">
      <w:pPr>
        <w:rPr>
          <w:lang w:val="en-US"/>
        </w:rPr>
      </w:pPr>
    </w:p>
    <w:p w14:paraId="3A71CE01" w14:textId="63DD0186" w:rsidR="00BC5D9F" w:rsidRDefault="00782E18" w:rsidP="00782E18">
      <w:pPr>
        <w:spacing w:line="360" w:lineRule="auto"/>
        <w:rPr>
          <w:lang w:val="en-US"/>
        </w:rPr>
      </w:pPr>
      <w:r>
        <w:rPr>
          <w:lang w:val="en-US"/>
        </w:rPr>
        <w:t>Primary research was conducted by measuring the existing engine and sump, a template was made of the existing sump for future reference. The main aspects of the current system</w:t>
      </w:r>
      <w:r w:rsidR="001871DD">
        <w:rPr>
          <w:lang w:val="en-US"/>
        </w:rPr>
        <w:t xml:space="preserve"> that will need to remain on the new system such as the oil feed location</w:t>
      </w:r>
      <w:r>
        <w:rPr>
          <w:lang w:val="en-US"/>
        </w:rPr>
        <w:t xml:space="preserve"> were measured</w:t>
      </w:r>
      <w:r w:rsidR="002140FF">
        <w:rPr>
          <w:lang w:val="en-US"/>
        </w:rPr>
        <w:t xml:space="preserve"> to allow for accuracy.</w:t>
      </w:r>
      <w:r w:rsidR="00B03FDF">
        <w:rPr>
          <w:lang w:val="en-US"/>
        </w:rPr>
        <w:t xml:space="preserve"> The clearance of components that will need to remain were measured to ensure correct fitment. </w:t>
      </w:r>
    </w:p>
    <w:p w14:paraId="299E52FA" w14:textId="77777777" w:rsidR="00B03FDF" w:rsidRPr="006C12C8" w:rsidRDefault="00B03FDF" w:rsidP="00B03FDF">
      <w:pPr>
        <w:pStyle w:val="Heading1"/>
        <w:rPr>
          <w:sz w:val="96"/>
          <w:lang w:val="en-US"/>
        </w:rPr>
      </w:pPr>
      <w:bookmarkStart w:id="4" w:name="_Toc33982074"/>
      <w:r>
        <w:rPr>
          <w:lang w:val="en-US"/>
        </w:rPr>
        <w:t>Secondary Research</w:t>
      </w:r>
      <w:bookmarkEnd w:id="4"/>
    </w:p>
    <w:p w14:paraId="6D7A7698" w14:textId="0E2484FB" w:rsidR="00B03FDF" w:rsidRDefault="00B03FDF" w:rsidP="00782E18">
      <w:pPr>
        <w:spacing w:line="360" w:lineRule="auto"/>
        <w:rPr>
          <w:lang w:val="en-US"/>
        </w:rPr>
      </w:pPr>
    </w:p>
    <w:p w14:paraId="2A0E4A0E" w14:textId="10E36055" w:rsidR="00B03FDF" w:rsidRDefault="00B03FDF" w:rsidP="00782E18">
      <w:pPr>
        <w:spacing w:line="360" w:lineRule="auto"/>
        <w:rPr>
          <w:lang w:val="en-US"/>
        </w:rPr>
      </w:pPr>
      <w:r>
        <w:rPr>
          <w:lang w:val="en-US"/>
        </w:rPr>
        <w:t>The majority of dry sump systems that are available for this engine are constructed from aluminum and are suitable for the range of sigma engines. Due to the wide range of applications that the current market accommodates for all of the sumps allow for a range of fitments. Both sumps available offer the function of “Multi directional scavenge turrets” to all</w:t>
      </w:r>
      <w:r w:rsidR="00A60FA8">
        <w:rPr>
          <w:lang w:val="en-US"/>
        </w:rPr>
        <w:t xml:space="preserve">ow for easier routing of pipes when applied to different vehicles. </w:t>
      </w:r>
    </w:p>
    <w:p w14:paraId="7DF35931" w14:textId="66E2DD60" w:rsidR="006C5BDE" w:rsidRDefault="006C5BDE" w:rsidP="00782E18">
      <w:pPr>
        <w:spacing w:line="360" w:lineRule="auto"/>
        <w:rPr>
          <w:lang w:val="en-US"/>
        </w:rPr>
      </w:pPr>
    </w:p>
    <w:p w14:paraId="2853AB7B" w14:textId="3A2DC9D8" w:rsidR="006C5BDE" w:rsidRDefault="006C5BDE" w:rsidP="00782E18">
      <w:pPr>
        <w:spacing w:line="360" w:lineRule="auto"/>
        <w:rPr>
          <w:lang w:val="en-US"/>
        </w:rPr>
      </w:pPr>
      <w:r>
        <w:rPr>
          <w:lang w:val="en-US"/>
        </w:rPr>
        <w:t xml:space="preserve">The cost of the other sump kits available range from £900 - £1650 however the cheaper option is for the sump only, not the full kit. </w:t>
      </w:r>
    </w:p>
    <w:p w14:paraId="72EF174F" w14:textId="75EA1E3B" w:rsidR="008E7A8F" w:rsidRDefault="008E7A8F" w:rsidP="008E7A8F">
      <w:pPr>
        <w:pStyle w:val="Heading1"/>
        <w:rPr>
          <w:lang w:val="en-US"/>
        </w:rPr>
      </w:pPr>
      <w:bookmarkStart w:id="5" w:name="_Toc33982075"/>
      <w:r>
        <w:rPr>
          <w:lang w:val="en-US"/>
        </w:rPr>
        <w:lastRenderedPageBreak/>
        <w:t>Quality Function Deployment</w:t>
      </w:r>
      <w:bookmarkEnd w:id="5"/>
    </w:p>
    <w:p w14:paraId="0D769F0D" w14:textId="046B8B43" w:rsidR="008E7A8F" w:rsidRDefault="008E7A8F" w:rsidP="008E7A8F">
      <w:pPr>
        <w:pStyle w:val="Heading1"/>
        <w:rPr>
          <w:lang w:val="en-US"/>
        </w:rPr>
      </w:pPr>
    </w:p>
    <w:p w14:paraId="2CCA3CBE" w14:textId="65890FBA" w:rsidR="008E7A8F" w:rsidRDefault="008E7A8F" w:rsidP="008E7A8F">
      <w:pPr>
        <w:rPr>
          <w:lang w:val="en-US"/>
        </w:rPr>
      </w:pPr>
    </w:p>
    <w:p w14:paraId="23E734F6" w14:textId="77E77B95" w:rsidR="008E7A8F" w:rsidRPr="008E7A8F" w:rsidRDefault="008E7A8F" w:rsidP="008E7A8F">
      <w:pPr>
        <w:rPr>
          <w:lang w:val="en-US"/>
        </w:rPr>
      </w:pPr>
    </w:p>
    <w:p w14:paraId="4270BF94" w14:textId="58B08A53" w:rsidR="008E7A8F" w:rsidRPr="008E7A8F" w:rsidRDefault="008E7A8F" w:rsidP="008E7A8F">
      <w:pPr>
        <w:rPr>
          <w:lang w:val="en-US"/>
        </w:rPr>
      </w:pPr>
      <w:r>
        <w:rPr>
          <w:noProof/>
          <w:lang w:eastAsia="en-GB"/>
        </w:rPr>
        <w:drawing>
          <wp:inline distT="0" distB="0" distL="0" distR="0" wp14:anchorId="07B785B2" wp14:editId="0C85CF3A">
            <wp:extent cx="5915660" cy="5756415"/>
            <wp:effectExtent l="0" t="0" r="8890" b="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417" t="28738" r="58949" b="13244"/>
                    <a:stretch/>
                  </pic:blipFill>
                  <pic:spPr bwMode="auto">
                    <a:xfrm>
                      <a:off x="0" y="0"/>
                      <a:ext cx="5958872" cy="5798464"/>
                    </a:xfrm>
                    <a:prstGeom prst="rect">
                      <a:avLst/>
                    </a:prstGeom>
                    <a:ln>
                      <a:noFill/>
                    </a:ln>
                    <a:extLst>
                      <a:ext uri="{53640926-AAD7-44D8-BBD7-CCE9431645EC}">
                        <a14:shadowObscured xmlns:a14="http://schemas.microsoft.com/office/drawing/2010/main"/>
                      </a:ext>
                    </a:extLst>
                  </pic:spPr>
                </pic:pic>
              </a:graphicData>
            </a:graphic>
          </wp:inline>
        </w:drawing>
      </w:r>
      <w:r>
        <w:rPr>
          <w:lang w:val="en-US"/>
        </w:rPr>
        <w:br w:type="page"/>
      </w:r>
    </w:p>
    <w:p w14:paraId="1A3E07DD" w14:textId="740E428D" w:rsidR="00166903" w:rsidRDefault="00166903" w:rsidP="00166903">
      <w:pPr>
        <w:pStyle w:val="Heading1"/>
        <w:rPr>
          <w:lang w:val="en-US"/>
        </w:rPr>
      </w:pPr>
      <w:bookmarkStart w:id="6" w:name="_Toc33982076"/>
      <w:r>
        <w:rPr>
          <w:lang w:val="en-US"/>
        </w:rPr>
        <w:lastRenderedPageBreak/>
        <w:t>Product Design Specification.</w:t>
      </w:r>
      <w:bookmarkEnd w:id="6"/>
    </w:p>
    <w:p w14:paraId="7C3F0250" w14:textId="77777777" w:rsidR="00166903" w:rsidRDefault="00166903" w:rsidP="00782E18">
      <w:pPr>
        <w:spacing w:line="360" w:lineRule="auto"/>
        <w:rPr>
          <w:lang w:val="en-US"/>
        </w:rPr>
      </w:pPr>
    </w:p>
    <w:tbl>
      <w:tblPr>
        <w:tblStyle w:val="TableGrid"/>
        <w:tblW w:w="0" w:type="auto"/>
        <w:tblLook w:val="04A0" w:firstRow="1" w:lastRow="0" w:firstColumn="1" w:lastColumn="0" w:noHBand="0" w:noVBand="1"/>
      </w:tblPr>
      <w:tblGrid>
        <w:gridCol w:w="3005"/>
        <w:gridCol w:w="3005"/>
        <w:gridCol w:w="3006"/>
      </w:tblGrid>
      <w:tr w:rsidR="00166903" w14:paraId="6BECB4C0" w14:textId="77777777" w:rsidTr="00166903">
        <w:tc>
          <w:tcPr>
            <w:tcW w:w="3005" w:type="dxa"/>
          </w:tcPr>
          <w:p w14:paraId="2C40F22C" w14:textId="04082679" w:rsidR="00166903" w:rsidRPr="00CB577E" w:rsidRDefault="00166903" w:rsidP="00E543AE">
            <w:pPr>
              <w:spacing w:line="360" w:lineRule="auto"/>
              <w:jc w:val="center"/>
              <w:rPr>
                <w:b/>
                <w:sz w:val="24"/>
                <w:szCs w:val="28"/>
                <w:lang w:val="en-US"/>
              </w:rPr>
            </w:pPr>
            <w:r w:rsidRPr="00CB577E">
              <w:rPr>
                <w:b/>
                <w:sz w:val="24"/>
                <w:szCs w:val="28"/>
                <w:lang w:val="en-US"/>
              </w:rPr>
              <w:t>Performance Requirement</w:t>
            </w:r>
          </w:p>
        </w:tc>
        <w:tc>
          <w:tcPr>
            <w:tcW w:w="3005" w:type="dxa"/>
          </w:tcPr>
          <w:p w14:paraId="5297487E" w14:textId="16A3906D" w:rsidR="00166903" w:rsidRPr="00CB577E" w:rsidRDefault="00166903" w:rsidP="00E543AE">
            <w:pPr>
              <w:spacing w:line="360" w:lineRule="auto"/>
              <w:jc w:val="center"/>
              <w:rPr>
                <w:b/>
                <w:sz w:val="24"/>
                <w:szCs w:val="28"/>
                <w:lang w:val="en-US"/>
              </w:rPr>
            </w:pPr>
            <w:r w:rsidRPr="00CB577E">
              <w:rPr>
                <w:b/>
                <w:sz w:val="24"/>
                <w:szCs w:val="28"/>
                <w:lang w:val="en-US"/>
              </w:rPr>
              <w:t>Design Requirement</w:t>
            </w:r>
          </w:p>
        </w:tc>
        <w:tc>
          <w:tcPr>
            <w:tcW w:w="3006" w:type="dxa"/>
          </w:tcPr>
          <w:p w14:paraId="10C4E0B2" w14:textId="6E3AF2DF" w:rsidR="00166903" w:rsidRPr="00CB577E" w:rsidRDefault="00166903" w:rsidP="00E543AE">
            <w:pPr>
              <w:spacing w:line="360" w:lineRule="auto"/>
              <w:jc w:val="center"/>
              <w:rPr>
                <w:b/>
                <w:sz w:val="24"/>
                <w:szCs w:val="28"/>
                <w:lang w:val="en-US"/>
              </w:rPr>
            </w:pPr>
            <w:r w:rsidRPr="00CB577E">
              <w:rPr>
                <w:b/>
                <w:sz w:val="24"/>
                <w:szCs w:val="28"/>
                <w:lang w:val="en-US"/>
              </w:rPr>
              <w:t>Design Specification</w:t>
            </w:r>
          </w:p>
        </w:tc>
      </w:tr>
      <w:tr w:rsidR="00E543AE" w14:paraId="617B7BBA" w14:textId="77777777" w:rsidTr="00166903">
        <w:tc>
          <w:tcPr>
            <w:tcW w:w="3005" w:type="dxa"/>
          </w:tcPr>
          <w:p w14:paraId="72DF0A68" w14:textId="3C7A58D7" w:rsidR="00E543AE" w:rsidRPr="00CB577E" w:rsidRDefault="00E543AE" w:rsidP="00E543AE">
            <w:pPr>
              <w:spacing w:line="360" w:lineRule="auto"/>
              <w:rPr>
                <w:rFonts w:cs="Arial"/>
                <w:lang w:val="en-US"/>
              </w:rPr>
            </w:pPr>
            <w:r w:rsidRPr="00CB577E">
              <w:rPr>
                <w:rFonts w:cs="Arial"/>
                <w:szCs w:val="24"/>
              </w:rPr>
              <w:t>The product should be light weight</w:t>
            </w:r>
          </w:p>
        </w:tc>
        <w:tc>
          <w:tcPr>
            <w:tcW w:w="3005" w:type="dxa"/>
          </w:tcPr>
          <w:p w14:paraId="719F1DE8" w14:textId="1E834951" w:rsidR="00E543AE" w:rsidRDefault="00CB577E" w:rsidP="00E543AE">
            <w:pPr>
              <w:spacing w:line="360" w:lineRule="auto"/>
              <w:rPr>
                <w:lang w:val="en-US"/>
              </w:rPr>
            </w:pPr>
            <w:r>
              <w:rPr>
                <w:lang w:val="en-US"/>
              </w:rPr>
              <w:t>Light weight material to be used.</w:t>
            </w:r>
          </w:p>
        </w:tc>
        <w:tc>
          <w:tcPr>
            <w:tcW w:w="3006" w:type="dxa"/>
          </w:tcPr>
          <w:p w14:paraId="004B3D4E" w14:textId="74A657AC" w:rsidR="00E543AE" w:rsidRDefault="00CB577E" w:rsidP="00E543AE">
            <w:pPr>
              <w:spacing w:line="360" w:lineRule="auto"/>
              <w:rPr>
                <w:lang w:val="en-US"/>
              </w:rPr>
            </w:pPr>
            <w:r>
              <w:rPr>
                <w:lang w:val="en-US"/>
              </w:rPr>
              <w:t xml:space="preserve">Less than 5 kg </w:t>
            </w:r>
          </w:p>
        </w:tc>
      </w:tr>
      <w:tr w:rsidR="00E543AE" w14:paraId="3B698F63" w14:textId="77777777" w:rsidTr="00166903">
        <w:tc>
          <w:tcPr>
            <w:tcW w:w="3005" w:type="dxa"/>
          </w:tcPr>
          <w:p w14:paraId="594676B9" w14:textId="23595407" w:rsidR="00E543AE" w:rsidRPr="00CB577E" w:rsidRDefault="00E543AE" w:rsidP="00E543AE">
            <w:pPr>
              <w:spacing w:line="360" w:lineRule="auto"/>
              <w:rPr>
                <w:rFonts w:cs="Arial"/>
                <w:lang w:val="en-US"/>
              </w:rPr>
            </w:pPr>
            <w:r w:rsidRPr="00CB577E">
              <w:rPr>
                <w:rFonts w:cs="Arial"/>
                <w:szCs w:val="24"/>
              </w:rPr>
              <w:t>The product should be easy to install (initial set-up)</w:t>
            </w:r>
          </w:p>
        </w:tc>
        <w:tc>
          <w:tcPr>
            <w:tcW w:w="3005" w:type="dxa"/>
          </w:tcPr>
          <w:p w14:paraId="7F456B7F" w14:textId="1F72FD5D" w:rsidR="00E543AE" w:rsidRDefault="00BF3346" w:rsidP="00E543AE">
            <w:pPr>
              <w:spacing w:line="360" w:lineRule="auto"/>
              <w:rPr>
                <w:lang w:val="en-US"/>
              </w:rPr>
            </w:pPr>
            <w:r>
              <w:rPr>
                <w:lang w:val="en-US"/>
              </w:rPr>
              <w:t>Multiple direction pick up pipes.</w:t>
            </w:r>
          </w:p>
        </w:tc>
        <w:tc>
          <w:tcPr>
            <w:tcW w:w="3006" w:type="dxa"/>
          </w:tcPr>
          <w:p w14:paraId="2539F49A" w14:textId="0CE617A4" w:rsidR="00E543AE" w:rsidRDefault="00BF3346" w:rsidP="00E543AE">
            <w:pPr>
              <w:spacing w:line="360" w:lineRule="auto"/>
              <w:rPr>
                <w:lang w:val="en-US"/>
              </w:rPr>
            </w:pPr>
            <w:r>
              <w:rPr>
                <w:lang w:val="en-US"/>
              </w:rPr>
              <w:t>Pick up pipes to allow for them to be fitted in multiple directions to ensure pipe fitment is easy.</w:t>
            </w:r>
          </w:p>
        </w:tc>
      </w:tr>
      <w:tr w:rsidR="00E543AE" w14:paraId="3CB146FD" w14:textId="77777777" w:rsidTr="00166903">
        <w:tc>
          <w:tcPr>
            <w:tcW w:w="3005" w:type="dxa"/>
          </w:tcPr>
          <w:p w14:paraId="5BAEA1D4" w14:textId="6A433CF8" w:rsidR="00E543AE" w:rsidRPr="00CB577E" w:rsidRDefault="00E543AE" w:rsidP="00E543AE">
            <w:pPr>
              <w:spacing w:line="360" w:lineRule="auto"/>
              <w:rPr>
                <w:rFonts w:cs="Arial"/>
                <w:lang w:val="en-US"/>
              </w:rPr>
            </w:pPr>
            <w:r w:rsidRPr="00CB577E">
              <w:rPr>
                <w:rFonts w:eastAsia="Times New Roman" w:cs="Arial"/>
                <w:szCs w:val="24"/>
                <w:lang w:eastAsia="en-GB"/>
              </w:rPr>
              <w:t>In the event of a roll-over, the engine should not be flooded with lubricant</w:t>
            </w:r>
          </w:p>
        </w:tc>
        <w:tc>
          <w:tcPr>
            <w:tcW w:w="3005" w:type="dxa"/>
          </w:tcPr>
          <w:p w14:paraId="55832C30" w14:textId="18013CC1" w:rsidR="00E543AE" w:rsidRDefault="00CB577E" w:rsidP="00E543AE">
            <w:pPr>
              <w:spacing w:line="360" w:lineRule="auto"/>
              <w:rPr>
                <w:lang w:val="en-US"/>
              </w:rPr>
            </w:pPr>
            <w:r>
              <w:rPr>
                <w:lang w:val="en-US"/>
              </w:rPr>
              <w:t>Non return valve fitted at the reservoir.</w:t>
            </w:r>
          </w:p>
        </w:tc>
        <w:tc>
          <w:tcPr>
            <w:tcW w:w="3006" w:type="dxa"/>
          </w:tcPr>
          <w:p w14:paraId="2443160A" w14:textId="0436C12E" w:rsidR="00E543AE" w:rsidRDefault="00BF3346" w:rsidP="00E543AE">
            <w:pPr>
              <w:spacing w:line="360" w:lineRule="auto"/>
              <w:rPr>
                <w:lang w:val="en-US"/>
              </w:rPr>
            </w:pPr>
            <w:r>
              <w:rPr>
                <w:lang w:val="en-US"/>
              </w:rPr>
              <w:t>One way valve to be fitted in the return line to avoid any oil flowing back to the sump.</w:t>
            </w:r>
          </w:p>
        </w:tc>
      </w:tr>
      <w:tr w:rsidR="00E543AE" w14:paraId="58B8322C" w14:textId="77777777" w:rsidTr="00166903">
        <w:tc>
          <w:tcPr>
            <w:tcW w:w="3005" w:type="dxa"/>
          </w:tcPr>
          <w:p w14:paraId="77FD2B14" w14:textId="24FB3F4A" w:rsidR="00E543AE" w:rsidRPr="00CB577E" w:rsidRDefault="00E543AE" w:rsidP="00E543AE">
            <w:pPr>
              <w:spacing w:line="360" w:lineRule="auto"/>
              <w:rPr>
                <w:rFonts w:cs="Arial"/>
                <w:lang w:val="en-US"/>
              </w:rPr>
            </w:pPr>
            <w:r w:rsidRPr="00CB577E">
              <w:rPr>
                <w:rFonts w:cs="Arial"/>
                <w:szCs w:val="24"/>
              </w:rPr>
              <w:t>The product should be low cost</w:t>
            </w:r>
          </w:p>
        </w:tc>
        <w:tc>
          <w:tcPr>
            <w:tcW w:w="3005" w:type="dxa"/>
          </w:tcPr>
          <w:p w14:paraId="466A8FEF" w14:textId="4F548D47" w:rsidR="00E543AE" w:rsidRDefault="00CB577E" w:rsidP="00E543AE">
            <w:pPr>
              <w:spacing w:line="360" w:lineRule="auto"/>
              <w:rPr>
                <w:lang w:val="en-US"/>
              </w:rPr>
            </w:pPr>
            <w:r>
              <w:rPr>
                <w:lang w:val="en-US"/>
              </w:rPr>
              <w:t>Must be affordable.</w:t>
            </w:r>
          </w:p>
        </w:tc>
        <w:tc>
          <w:tcPr>
            <w:tcW w:w="3006" w:type="dxa"/>
          </w:tcPr>
          <w:p w14:paraId="01208C6F" w14:textId="1CAA51D8" w:rsidR="00E543AE" w:rsidRDefault="00CB577E" w:rsidP="00E543AE">
            <w:pPr>
              <w:spacing w:line="360" w:lineRule="auto"/>
              <w:rPr>
                <w:lang w:val="en-US"/>
              </w:rPr>
            </w:pPr>
            <w:r>
              <w:rPr>
                <w:lang w:val="en-US"/>
              </w:rPr>
              <w:t>Less than £1000.</w:t>
            </w:r>
          </w:p>
        </w:tc>
      </w:tr>
      <w:tr w:rsidR="00E543AE" w14:paraId="7CD84A92" w14:textId="77777777" w:rsidTr="00166903">
        <w:tc>
          <w:tcPr>
            <w:tcW w:w="3005" w:type="dxa"/>
          </w:tcPr>
          <w:p w14:paraId="17A27328" w14:textId="2CD6574D" w:rsidR="00E543AE" w:rsidRPr="00CB577E" w:rsidRDefault="00E543AE" w:rsidP="00E543AE">
            <w:pPr>
              <w:spacing w:line="360" w:lineRule="auto"/>
              <w:rPr>
                <w:rFonts w:cs="Arial"/>
                <w:szCs w:val="24"/>
              </w:rPr>
            </w:pPr>
            <w:r w:rsidRPr="00CB577E">
              <w:rPr>
                <w:rFonts w:cs="Arial"/>
                <w:szCs w:val="24"/>
              </w:rPr>
              <w:t>The product should allow easy/fast access for servicing/maintenance</w:t>
            </w:r>
          </w:p>
        </w:tc>
        <w:tc>
          <w:tcPr>
            <w:tcW w:w="3005" w:type="dxa"/>
          </w:tcPr>
          <w:p w14:paraId="4E288332" w14:textId="05FD6060" w:rsidR="00E543AE" w:rsidRDefault="00CB577E" w:rsidP="00E543AE">
            <w:pPr>
              <w:spacing w:line="360" w:lineRule="auto"/>
              <w:rPr>
                <w:lang w:val="en-US"/>
              </w:rPr>
            </w:pPr>
            <w:r>
              <w:rPr>
                <w:lang w:val="en-US"/>
              </w:rPr>
              <w:t>Quick connectors on pipes and fittings.</w:t>
            </w:r>
          </w:p>
        </w:tc>
        <w:tc>
          <w:tcPr>
            <w:tcW w:w="3006" w:type="dxa"/>
          </w:tcPr>
          <w:p w14:paraId="033E01D0" w14:textId="63138AC5" w:rsidR="00E543AE" w:rsidRDefault="00BF3346" w:rsidP="00E543AE">
            <w:pPr>
              <w:spacing w:line="360" w:lineRule="auto"/>
              <w:rPr>
                <w:lang w:val="en-US"/>
              </w:rPr>
            </w:pPr>
            <w:r>
              <w:rPr>
                <w:lang w:val="en-US"/>
              </w:rPr>
              <w:t>Scavenge ports and feed pipe to have quick release couplings.</w:t>
            </w:r>
          </w:p>
        </w:tc>
      </w:tr>
    </w:tbl>
    <w:p w14:paraId="12688322" w14:textId="2EA5C3F6" w:rsidR="00166903" w:rsidRDefault="00166903" w:rsidP="00782E18">
      <w:pPr>
        <w:spacing w:line="360" w:lineRule="auto"/>
        <w:rPr>
          <w:lang w:val="en-US"/>
        </w:rPr>
      </w:pPr>
    </w:p>
    <w:p w14:paraId="285B7807" w14:textId="5D562BC3" w:rsidR="00C17125" w:rsidRDefault="00C17125" w:rsidP="00782E18">
      <w:pPr>
        <w:spacing w:line="360" w:lineRule="auto"/>
        <w:rPr>
          <w:lang w:val="en-US"/>
        </w:rPr>
      </w:pPr>
    </w:p>
    <w:p w14:paraId="4DD9CDB4" w14:textId="514603C2" w:rsidR="00C17125" w:rsidRDefault="00C17125" w:rsidP="00782E18">
      <w:pPr>
        <w:spacing w:line="360" w:lineRule="auto"/>
        <w:rPr>
          <w:lang w:val="en-US"/>
        </w:rPr>
      </w:pPr>
    </w:p>
    <w:p w14:paraId="060AFA1A" w14:textId="71763148" w:rsidR="00C17125" w:rsidRDefault="00C17125" w:rsidP="00782E18">
      <w:pPr>
        <w:spacing w:line="360" w:lineRule="auto"/>
        <w:rPr>
          <w:lang w:val="en-US"/>
        </w:rPr>
      </w:pPr>
    </w:p>
    <w:p w14:paraId="5E4D842D" w14:textId="033E9480" w:rsidR="00C17125" w:rsidRDefault="00C17125" w:rsidP="00782E18">
      <w:pPr>
        <w:spacing w:line="360" w:lineRule="auto"/>
        <w:rPr>
          <w:lang w:val="en-US"/>
        </w:rPr>
      </w:pPr>
    </w:p>
    <w:p w14:paraId="12D3ABAC" w14:textId="75FC4096" w:rsidR="00C17125" w:rsidRDefault="00C17125" w:rsidP="00782E18">
      <w:pPr>
        <w:spacing w:line="360" w:lineRule="auto"/>
        <w:rPr>
          <w:lang w:val="en-US"/>
        </w:rPr>
      </w:pPr>
    </w:p>
    <w:p w14:paraId="6946AFAE" w14:textId="4935188C" w:rsidR="00C17125" w:rsidRDefault="00C17125" w:rsidP="00782E18">
      <w:pPr>
        <w:spacing w:line="360" w:lineRule="auto"/>
        <w:rPr>
          <w:lang w:val="en-US"/>
        </w:rPr>
      </w:pPr>
    </w:p>
    <w:p w14:paraId="14FB8CED" w14:textId="736D7370" w:rsidR="00C17125" w:rsidRDefault="00C17125" w:rsidP="00782E18">
      <w:pPr>
        <w:spacing w:line="360" w:lineRule="auto"/>
        <w:rPr>
          <w:lang w:val="en-US"/>
        </w:rPr>
      </w:pPr>
    </w:p>
    <w:p w14:paraId="48F27630" w14:textId="378AF62D" w:rsidR="00C17125" w:rsidRDefault="00C17125" w:rsidP="00782E18">
      <w:pPr>
        <w:spacing w:line="360" w:lineRule="auto"/>
        <w:rPr>
          <w:lang w:val="en-US"/>
        </w:rPr>
      </w:pPr>
    </w:p>
    <w:p w14:paraId="6912E088" w14:textId="59E6775A" w:rsidR="00C17125" w:rsidRDefault="00C17125" w:rsidP="00782E18">
      <w:pPr>
        <w:spacing w:line="360" w:lineRule="auto"/>
        <w:rPr>
          <w:lang w:val="en-US"/>
        </w:rPr>
      </w:pPr>
    </w:p>
    <w:p w14:paraId="797D9055" w14:textId="41CEBED0" w:rsidR="00C17125" w:rsidRDefault="00C17125" w:rsidP="00782E18">
      <w:pPr>
        <w:spacing w:line="360" w:lineRule="auto"/>
        <w:rPr>
          <w:lang w:val="en-US"/>
        </w:rPr>
      </w:pPr>
    </w:p>
    <w:p w14:paraId="337B1AC3" w14:textId="438D9B0D" w:rsidR="00C17125" w:rsidRDefault="00C17125" w:rsidP="00782E18">
      <w:pPr>
        <w:spacing w:line="360" w:lineRule="auto"/>
        <w:rPr>
          <w:lang w:val="en-US"/>
        </w:rPr>
      </w:pPr>
    </w:p>
    <w:p w14:paraId="2A821EDC" w14:textId="0180B934" w:rsidR="00C17125" w:rsidRDefault="00C17125" w:rsidP="00782E18">
      <w:pPr>
        <w:spacing w:line="360" w:lineRule="auto"/>
        <w:rPr>
          <w:lang w:val="en-US"/>
        </w:rPr>
      </w:pPr>
    </w:p>
    <w:p w14:paraId="424DC01B" w14:textId="236C6826" w:rsidR="00C17125" w:rsidRDefault="00C17125" w:rsidP="00782E18">
      <w:pPr>
        <w:spacing w:line="360" w:lineRule="auto"/>
        <w:rPr>
          <w:lang w:val="en-US"/>
        </w:rPr>
      </w:pPr>
    </w:p>
    <w:p w14:paraId="10E43E24" w14:textId="36CB9E07" w:rsidR="00C17125" w:rsidRDefault="00C17125" w:rsidP="00782E18">
      <w:pPr>
        <w:spacing w:line="360" w:lineRule="auto"/>
        <w:rPr>
          <w:lang w:val="en-US"/>
        </w:rPr>
      </w:pPr>
    </w:p>
    <w:p w14:paraId="3C7A4BDC" w14:textId="7C7FAF41" w:rsidR="003B29DE" w:rsidRDefault="003B29DE" w:rsidP="00782E18">
      <w:pPr>
        <w:spacing w:line="360" w:lineRule="auto"/>
        <w:rPr>
          <w:lang w:val="en-US"/>
        </w:rPr>
      </w:pPr>
    </w:p>
    <w:p w14:paraId="497346A0" w14:textId="77777777" w:rsidR="003B29DE" w:rsidRDefault="003B29DE" w:rsidP="00782E18">
      <w:pPr>
        <w:spacing w:line="360" w:lineRule="auto"/>
        <w:rPr>
          <w:lang w:val="en-US"/>
        </w:rPr>
      </w:pPr>
    </w:p>
    <w:p w14:paraId="09C21BFD" w14:textId="77777777" w:rsidR="00F622AF" w:rsidRDefault="00F622AF">
      <w:pPr>
        <w:spacing w:after="200" w:line="276" w:lineRule="auto"/>
        <w:rPr>
          <w:rFonts w:asciiTheme="majorHAnsi" w:eastAsiaTheme="majorEastAsia" w:hAnsiTheme="majorHAnsi" w:cstheme="majorBidi"/>
          <w:color w:val="365F91" w:themeColor="accent1" w:themeShade="BF"/>
          <w:sz w:val="32"/>
          <w:szCs w:val="32"/>
          <w:lang w:val="en-US"/>
        </w:rPr>
      </w:pPr>
      <w:r>
        <w:rPr>
          <w:lang w:val="en-US"/>
        </w:rPr>
        <w:br w:type="page"/>
      </w:r>
    </w:p>
    <w:p w14:paraId="01CBDB10" w14:textId="77777777" w:rsidR="00F622AF" w:rsidRDefault="00F622AF" w:rsidP="00F622AF">
      <w:pPr>
        <w:pStyle w:val="Heading1"/>
        <w:rPr>
          <w:lang w:val="en-US"/>
        </w:rPr>
      </w:pPr>
      <w:bookmarkStart w:id="7" w:name="_Toc33982077"/>
      <w:r>
        <w:rPr>
          <w:lang w:val="en-US"/>
        </w:rPr>
        <w:lastRenderedPageBreak/>
        <w:t>Existing Products</w:t>
      </w:r>
      <w:bookmarkEnd w:id="7"/>
    </w:p>
    <w:p w14:paraId="0D92E0E1" w14:textId="77777777" w:rsidR="00B37118" w:rsidRDefault="00B37118" w:rsidP="00F622AF">
      <w:pPr>
        <w:rPr>
          <w:lang w:val="en-US"/>
        </w:rPr>
      </w:pPr>
    </w:p>
    <w:p w14:paraId="6C7FF65F" w14:textId="77777777" w:rsidR="00B37118" w:rsidRDefault="00B37118" w:rsidP="00F622AF">
      <w:pPr>
        <w:rPr>
          <w:lang w:val="en-US"/>
        </w:rPr>
      </w:pPr>
      <w:r>
        <w:rPr>
          <w:lang w:val="en-US"/>
        </w:rPr>
        <w:t>Two products have been researched that offer similar features required by the customer.</w:t>
      </w:r>
    </w:p>
    <w:p w14:paraId="31A3B4E2" w14:textId="6EFD4777" w:rsidR="00B37118" w:rsidRDefault="00B37118" w:rsidP="00F622AF">
      <w:pPr>
        <w:rPr>
          <w:lang w:val="en-US"/>
        </w:rPr>
      </w:pPr>
    </w:p>
    <w:p w14:paraId="65AA70A6" w14:textId="234D357B" w:rsidR="00D80F35" w:rsidRDefault="00D80F35" w:rsidP="00F622AF">
      <w:pPr>
        <w:rPr>
          <w:lang w:val="en-US"/>
        </w:rPr>
      </w:pPr>
    </w:p>
    <w:p w14:paraId="161F2E2E" w14:textId="3996BE67" w:rsidR="00D80F35" w:rsidRDefault="00D80F35" w:rsidP="00F622AF">
      <w:pPr>
        <w:rPr>
          <w:lang w:val="en-US"/>
        </w:rPr>
      </w:pPr>
    </w:p>
    <w:p w14:paraId="6C272950" w14:textId="671345BD" w:rsidR="00D80F35" w:rsidRDefault="00D80F35" w:rsidP="00F622AF">
      <w:pPr>
        <w:rPr>
          <w:lang w:val="en-US"/>
        </w:rPr>
      </w:pPr>
      <w:r w:rsidRPr="00D80F35">
        <w:rPr>
          <w:noProof/>
          <w:lang w:eastAsia="en-GB"/>
        </w:rPr>
        <mc:AlternateContent>
          <mc:Choice Requires="wps">
            <w:drawing>
              <wp:anchor distT="45720" distB="45720" distL="114300" distR="114300" simplePos="0" relativeHeight="251680768" behindDoc="0" locked="0" layoutInCell="1" allowOverlap="1" wp14:anchorId="251B7F9D" wp14:editId="6216EA70">
                <wp:simplePos x="0" y="0"/>
                <wp:positionH relativeFrom="margin">
                  <wp:align>left</wp:align>
                </wp:positionH>
                <wp:positionV relativeFrom="paragraph">
                  <wp:posOffset>6717030</wp:posOffset>
                </wp:positionV>
                <wp:extent cx="2360930" cy="1404620"/>
                <wp:effectExtent l="0" t="0" r="0" b="0"/>
                <wp:wrapSquare wrapText="bothSides"/>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63DE755" w14:textId="77777777" w:rsidR="00D80F35" w:rsidRDefault="00294ECF" w:rsidP="00D80F35">
                            <w:pPr>
                              <w:spacing w:line="360" w:lineRule="auto"/>
                              <w:rPr>
                                <w:b/>
                                <w:sz w:val="96"/>
                                <w:lang w:val="en-US"/>
                              </w:rPr>
                            </w:pPr>
                            <w:hyperlink r:id="rId9" w:history="1">
                              <w:r w:rsidR="00D80F35">
                                <w:rPr>
                                  <w:rStyle w:val="Hyperlink"/>
                                </w:rPr>
                                <w:t>https://www.atpower.com/products/ford-sigma-intake-34-belt</w:t>
                              </w:r>
                            </w:hyperlink>
                          </w:p>
                          <w:p w14:paraId="2148D1DE" w14:textId="12E354EE" w:rsidR="00D80F35" w:rsidRDefault="00D80F35"/>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51B7F9D" id="_x0000_t202" coordsize="21600,21600" o:spt="202" path="m,l,21600r21600,l21600,xe">
                <v:stroke joinstyle="miter"/>
                <v:path gradientshapeok="t" o:connecttype="rect"/>
              </v:shapetype>
              <v:shape id="Text Box 2" o:spid="_x0000_s1026" type="#_x0000_t202" style="position:absolute;margin-left:0;margin-top:528.9pt;width:185.9pt;height:110.6pt;z-index:251680768;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" stroked="f">
                <v:textbox style="mso-fit-shape-to-text:t">
                  <w:txbxContent>
                    <w:p w14:paraId="363DE755" w14:textId="77777777" w:rsidR="00D80F35" w:rsidRDefault="00D80F35" w:rsidP="00D80F35">
                      <w:pPr>
                        <w:spacing w:line="360" w:lineRule="auto"/>
                        <w:rPr>
                          <w:b/>
                          <w:sz w:val="96"/>
                          <w:lang w:val="en-US"/>
                        </w:rPr>
                      </w:pPr>
                      <w:hyperlink r:id="rId10" w:history="1">
                        <w:r>
                          <w:rPr>
                            <w:rStyle w:val="Hyperlink"/>
                          </w:rPr>
                          <w:t>https://www.atpower.com/products/ford-sigma-intake-34-belt</w:t>
                        </w:r>
                      </w:hyperlink>
                    </w:p>
                    <w:p w14:paraId="2148D1DE" w14:textId="12E354EE" w:rsidR="00D80F35" w:rsidRDefault="00D80F35"/>
                  </w:txbxContent>
                </v:textbox>
                <w10:wrap type="square" anchorx="margin"/>
              </v:shape>
            </w:pict>
          </mc:Fallback>
        </mc:AlternateContent>
      </w:r>
      <w:r w:rsidRPr="00D80F35">
        <w:rPr>
          <w:noProof/>
          <w:lang w:eastAsia="en-GB"/>
        </w:rPr>
        <mc:AlternateContent>
          <mc:Choice Requires="wps">
            <w:drawing>
              <wp:anchor distT="45720" distB="45720" distL="114300" distR="114300" simplePos="0" relativeHeight="251678720" behindDoc="0" locked="0" layoutInCell="1" allowOverlap="1" wp14:anchorId="2A1B8098" wp14:editId="3AC7E27E">
                <wp:simplePos x="0" y="0"/>
                <wp:positionH relativeFrom="margin">
                  <wp:align>left</wp:align>
                </wp:positionH>
                <wp:positionV relativeFrom="paragraph">
                  <wp:posOffset>2577465</wp:posOffset>
                </wp:positionV>
                <wp:extent cx="3522345" cy="651510"/>
                <wp:effectExtent l="0" t="0" r="1905" b="0"/>
                <wp:wrapSquare wrapText="bothSides"/>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2345" cy="651510"/>
                        </a:xfrm>
                        <a:prstGeom prst="rect">
                          <a:avLst/>
                        </a:prstGeom>
                        <a:solidFill>
                          <a:srgbClr val="FFFFFF"/>
                        </a:solidFill>
                        <a:ln w="9525">
                          <a:noFill/>
                          <a:miter lim="800000"/>
                          <a:headEnd/>
                          <a:tailEnd/>
                        </a:ln>
                      </wps:spPr>
                      <wps:txbx>
                        <w:txbxContent>
                          <w:p w14:paraId="6DA86974" w14:textId="77777777" w:rsidR="00D80F35" w:rsidRPr="00782E18" w:rsidRDefault="00040704" w:rsidP="00D80F35">
                            <w:pPr>
                              <w:spacing w:line="360" w:lineRule="auto"/>
                              <w:rPr>
                                <w:lang w:val="en-US"/>
                              </w:rPr>
                            </w:pPr>
                            <w:hyperlink r:id="rId11" w:history="1">
                              <w:r w:rsidR="00D80F35">
                                <w:rPr>
                                  <w:rStyle w:val="Hyperlink"/>
                                </w:rPr>
                                <w:t>https://www.vividracing.com/power-billet-machined-dry-sump-pan-ford-sigma-engines-p-151655776.html</w:t>
                              </w:r>
                            </w:hyperlink>
                            <w:r w:rsidR="00D80F35">
                              <w:rPr>
                                <w:lang w:val="en-US"/>
                              </w:rPr>
                              <w:t xml:space="preserve"> </w:t>
                            </w:r>
                          </w:p>
                          <w:p w14:paraId="77670765" w14:textId="5C44FC0F" w:rsidR="00D80F35" w:rsidRDefault="00D80F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1B8098" id="_x0000_s1027" type="#_x0000_t202" style="position:absolute;margin-left:0;margin-top:202.95pt;width:277.35pt;height:51.3pt;z-index:25167872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" stroked="f">
                <v:textbox>
                  <w:txbxContent>
                    <w:p w14:paraId="6DA86974" w14:textId="77777777" w:rsidR="00D80F35" w:rsidRPr="00782E18" w:rsidRDefault="00D80F35" w:rsidP="00D80F35">
                      <w:pPr>
                        <w:spacing w:line="360" w:lineRule="auto"/>
                        <w:rPr>
                          <w:lang w:val="en-US"/>
                        </w:rPr>
                      </w:pPr>
                      <w:hyperlink r:id="rId12" w:history="1">
                        <w:r>
                          <w:rPr>
                            <w:rStyle w:val="Hyperlink"/>
                          </w:rPr>
                          <w:t>https://www.vividracing.com/power-billet-machined-dry-sump-pan-ford-sigma-engines-p-151655776.html</w:t>
                        </w:r>
                      </w:hyperlink>
                      <w:r>
                        <w:rPr>
                          <w:lang w:val="en-US"/>
                        </w:rPr>
                        <w:t xml:space="preserve"> </w:t>
                      </w:r>
                    </w:p>
                    <w:p w14:paraId="77670765" w14:textId="5C44FC0F" w:rsidR="00D80F35" w:rsidRDefault="00D80F35"/>
                  </w:txbxContent>
                </v:textbox>
                <w10:wrap type="square" anchorx="margin"/>
              </v:shape>
            </w:pict>
          </mc:Fallback>
        </mc:AlternateContent>
      </w:r>
      <w:r w:rsidR="00547039" w:rsidRPr="00547039">
        <w:rPr>
          <w:noProof/>
          <w:lang w:eastAsia="en-GB"/>
        </w:rPr>
        <mc:AlternateContent>
          <mc:Choice Requires="wps">
            <w:drawing>
              <wp:anchor distT="45720" distB="45720" distL="114300" distR="114300" simplePos="0" relativeHeight="251676672" behindDoc="0" locked="0" layoutInCell="1" allowOverlap="1" wp14:anchorId="0683C625" wp14:editId="2D910817">
                <wp:simplePos x="0" y="0"/>
                <wp:positionH relativeFrom="column">
                  <wp:posOffset>4099560</wp:posOffset>
                </wp:positionH>
                <wp:positionV relativeFrom="paragraph">
                  <wp:posOffset>4598670</wp:posOffset>
                </wp:positionV>
                <wp:extent cx="2255520" cy="1404620"/>
                <wp:effectExtent l="0" t="0" r="11430" b="2730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5520" cy="1404620"/>
                        </a:xfrm>
                        <a:prstGeom prst="rect">
                          <a:avLst/>
                        </a:prstGeom>
                        <a:solidFill>
                          <a:srgbClr val="FFFFFF"/>
                        </a:solidFill>
                        <a:ln w="9525">
                          <a:solidFill>
                            <a:srgbClr val="000000"/>
                          </a:solidFill>
                          <a:miter lim="800000"/>
                          <a:headEnd/>
                          <a:tailEnd/>
                        </a:ln>
                      </wps:spPr>
                      <wps:txbx>
                        <w:txbxContent>
                          <w:p w14:paraId="3AC0CD7F" w14:textId="49DA02A6" w:rsidR="00547039" w:rsidRDefault="00547039">
                            <w:r>
                              <w:t xml:space="preserve">This product is produced by a company called Vivid Racing </w:t>
                            </w:r>
                            <w:r w:rsidR="00CC1234">
                              <w:t xml:space="preserve">it has a key feature that allows for the scavenge ports </w:t>
                            </w:r>
                            <w:r w:rsidR="00C41CE3">
                              <w:t>to be rotated to allow for different fitment of pipes.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683C625" id="_x0000_s1028" type="#_x0000_t202" style="position:absolute;margin-left:322.8pt;margin-top:362.1pt;width:177.6pt;height:110.6pt;z-index:251676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">
                <v:textbox style="mso-fit-shape-to-text:t">
                  <w:txbxContent>
                    <w:p w14:paraId="3AC0CD7F" w14:textId="49DA02A6" w:rsidR="00547039" w:rsidRDefault="00547039">
                      <w:r>
                        <w:t xml:space="preserve">This product is produced by a company called Vivid Racing </w:t>
                      </w:r>
                      <w:r w:rsidR="00CC1234">
                        <w:t xml:space="preserve">it has a key feature that allows for the scavenge ports </w:t>
                      </w:r>
                      <w:r w:rsidR="00C41CE3">
                        <w:t>to be rotated to allow for different fitment of pipes.</w:t>
                      </w:r>
                    </w:p>
                  </w:txbxContent>
                </v:textbox>
                <w10:wrap type="square"/>
              </v:shape>
            </w:pict>
          </mc:Fallback>
        </mc:AlternateContent>
      </w:r>
      <w:r w:rsidR="00547039">
        <w:rPr>
          <w:noProof/>
          <w:lang w:eastAsia="en-GB"/>
        </w:rPr>
        <w:drawing>
          <wp:anchor distT="0" distB="0" distL="114300" distR="114300" simplePos="0" relativeHeight="251671552" behindDoc="0" locked="0" layoutInCell="1" allowOverlap="1" wp14:anchorId="7E99C7B6" wp14:editId="35DA1D13">
            <wp:simplePos x="0" y="0"/>
            <wp:positionH relativeFrom="margin">
              <wp:align>left</wp:align>
            </wp:positionH>
            <wp:positionV relativeFrom="paragraph">
              <wp:posOffset>3874770</wp:posOffset>
            </wp:positionV>
            <wp:extent cx="3931920" cy="276606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3399" t="19382" r="24883" b="18456"/>
                    <a:stretch/>
                  </pic:blipFill>
                  <pic:spPr bwMode="auto">
                    <a:xfrm>
                      <a:off x="0" y="0"/>
                      <a:ext cx="3931920" cy="2766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47039" w:rsidRPr="00547039">
        <w:rPr>
          <w:noProof/>
          <w:lang w:eastAsia="en-GB"/>
        </w:rPr>
        <mc:AlternateContent>
          <mc:Choice Requires="wps">
            <w:drawing>
              <wp:anchor distT="45720" distB="45720" distL="114300" distR="114300" simplePos="0" relativeHeight="251674624" behindDoc="0" locked="0" layoutInCell="1" allowOverlap="1" wp14:anchorId="2482AC82" wp14:editId="1EDB2B7C">
                <wp:simplePos x="0" y="0"/>
                <wp:positionH relativeFrom="margin">
                  <wp:align>left</wp:align>
                </wp:positionH>
                <wp:positionV relativeFrom="paragraph">
                  <wp:posOffset>720090</wp:posOffset>
                </wp:positionV>
                <wp:extent cx="1844040" cy="1569720"/>
                <wp:effectExtent l="0" t="0" r="22860" b="1143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4040" cy="1569720"/>
                        </a:xfrm>
                        <a:prstGeom prst="rect">
                          <a:avLst/>
                        </a:prstGeom>
                        <a:solidFill>
                          <a:srgbClr val="FFFFFF"/>
                        </a:solidFill>
                        <a:ln w="9525">
                          <a:solidFill>
                            <a:srgbClr val="000000"/>
                          </a:solidFill>
                          <a:miter lim="800000"/>
                          <a:headEnd/>
                          <a:tailEnd/>
                        </a:ln>
                      </wps:spPr>
                      <wps:txbx>
                        <w:txbxContent>
                          <w:p w14:paraId="125D24E4" w14:textId="37576A41" w:rsidR="00547039" w:rsidRPr="00547039" w:rsidRDefault="00547039">
                            <w:pPr>
                              <w:rPr>
                                <w:lang w:val="en-US"/>
                              </w:rPr>
                            </w:pPr>
                            <w:r>
                              <w:rPr>
                                <w:lang w:val="en-US"/>
                              </w:rPr>
                              <w:t>A Manufacturer produces this dry sump system as a complete kit, this does however come with a high price at £1650 + VAT. The sump is constructed of aluminum to maintain a compromise between weight and durability.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82AC82" id="_x0000_s1029" type="#_x0000_t202" style="position:absolute;margin-left:0;margin-top:56.7pt;width:145.2pt;height:123.6pt;z-index:2516746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">
                <v:textbox>
                  <w:txbxContent>
                    <w:p w14:paraId="125D24E4" w14:textId="37576A41" w:rsidR="00547039" w:rsidRPr="00547039" w:rsidRDefault="00547039">
                      <w:pPr>
                        <w:rPr>
                          <w:lang w:val="en-US"/>
                        </w:rPr>
                      </w:pPr>
                      <w:r>
                        <w:rPr>
                          <w:lang w:val="en-US"/>
                        </w:rPr>
                        <w:t>A Manufacturer produces this dry sump system as a complete kit, this does however come with a high price at £1650 + VAT. The sump is constructed of aluminum to maintain a compromise between weight and durability.</w:t>
                      </w:r>
                    </w:p>
                  </w:txbxContent>
                </v:textbox>
                <w10:wrap type="square" anchorx="margin"/>
              </v:shape>
            </w:pict>
          </mc:Fallback>
        </mc:AlternateContent>
      </w:r>
      <w:r w:rsidR="00B37118">
        <w:rPr>
          <w:noProof/>
          <w:lang w:eastAsia="en-GB"/>
        </w:rPr>
        <w:drawing>
          <wp:anchor distT="0" distB="0" distL="114300" distR="114300" simplePos="0" relativeHeight="251672576" behindDoc="0" locked="0" layoutInCell="1" allowOverlap="1" wp14:anchorId="6D7492CD" wp14:editId="54C71D21">
            <wp:simplePos x="0" y="0"/>
            <wp:positionH relativeFrom="margin">
              <wp:align>right</wp:align>
            </wp:positionH>
            <wp:positionV relativeFrom="paragraph">
              <wp:posOffset>148590</wp:posOffset>
            </wp:positionV>
            <wp:extent cx="3616325" cy="2674620"/>
            <wp:effectExtent l="0" t="0" r="317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4196" t="12291" r="25282" b="21292"/>
                    <a:stretch/>
                  </pic:blipFill>
                  <pic:spPr bwMode="auto">
                    <a:xfrm>
                      <a:off x="0" y="0"/>
                      <a:ext cx="3616325" cy="2674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622AF">
        <w:rPr>
          <w:lang w:val="en-US"/>
        </w:rPr>
        <w:br w:type="page"/>
      </w:r>
    </w:p>
    <w:p w14:paraId="73F42074" w14:textId="7F7DBC81" w:rsidR="00BC5D9F" w:rsidRDefault="00871806" w:rsidP="00871806">
      <w:pPr>
        <w:pStyle w:val="Heading1"/>
        <w:rPr>
          <w:lang w:val="en-US"/>
        </w:rPr>
      </w:pPr>
      <w:bookmarkStart w:id="8" w:name="_Toc33982078"/>
      <w:r>
        <w:rPr>
          <w:lang w:val="en-US"/>
        </w:rPr>
        <w:lastRenderedPageBreak/>
        <w:t>Concept Designs</w:t>
      </w:r>
      <w:bookmarkEnd w:id="8"/>
    </w:p>
    <w:p w14:paraId="2E2D7676" w14:textId="77777777" w:rsidR="00C17125" w:rsidRPr="00C17125" w:rsidRDefault="00C17125" w:rsidP="00C17125">
      <w:pPr>
        <w:rPr>
          <w:lang w:val="en-US"/>
        </w:rPr>
      </w:pPr>
    </w:p>
    <w:p w14:paraId="61ED87C0" w14:textId="77777777" w:rsidR="009461A5" w:rsidRDefault="009461A5" w:rsidP="00C17125">
      <w:pPr>
        <w:pStyle w:val="Heading2"/>
        <w:rPr>
          <w:lang w:val="en-US"/>
        </w:rPr>
      </w:pPr>
    </w:p>
    <w:p w14:paraId="0F2CE54C" w14:textId="1644A152" w:rsidR="00C17125" w:rsidRPr="00C17125" w:rsidRDefault="00C17125" w:rsidP="00C17125">
      <w:pPr>
        <w:pStyle w:val="Heading2"/>
        <w:rPr>
          <w:lang w:val="en-US"/>
        </w:rPr>
      </w:pPr>
      <w:bookmarkStart w:id="9" w:name="_Toc33982079"/>
      <w:r>
        <w:rPr>
          <w:lang w:val="en-US"/>
        </w:rPr>
        <w:t>Concept 1</w:t>
      </w:r>
      <w:bookmarkEnd w:id="9"/>
      <w:r>
        <w:rPr>
          <w:lang w:val="en-US"/>
        </w:rPr>
        <w:t xml:space="preserve"> </w:t>
      </w:r>
    </w:p>
    <w:p w14:paraId="05255D0B" w14:textId="3AF32698" w:rsidR="00871806" w:rsidRDefault="00871806" w:rsidP="00871806">
      <w:pPr>
        <w:rPr>
          <w:lang w:val="en-US"/>
        </w:rPr>
      </w:pPr>
    </w:p>
    <w:p w14:paraId="1D1C6AB7" w14:textId="77777777" w:rsidR="009461A5" w:rsidRDefault="009461A5" w:rsidP="00871806">
      <w:pPr>
        <w:rPr>
          <w:lang w:val="en-US"/>
        </w:rPr>
      </w:pPr>
    </w:p>
    <w:p w14:paraId="12D255E9" w14:textId="77777777" w:rsidR="00871806" w:rsidRPr="00871806" w:rsidRDefault="00871806" w:rsidP="00871806">
      <w:pPr>
        <w:rPr>
          <w:lang w:val="en-US"/>
        </w:rPr>
      </w:pPr>
    </w:p>
    <w:p w14:paraId="1AE63F35" w14:textId="433A33C2" w:rsidR="00BC5D9F" w:rsidRDefault="00AF35BE" w:rsidP="00AF35BE">
      <w:pPr>
        <w:spacing w:line="360" w:lineRule="auto"/>
        <w:jc w:val="center"/>
        <w:rPr>
          <w:lang w:val="en-US"/>
        </w:rPr>
      </w:pPr>
      <w:r>
        <w:rPr>
          <w:noProof/>
          <w:lang w:eastAsia="en-GB"/>
        </w:rPr>
        <mc:AlternateContent>
          <mc:Choice Requires="wps">
            <w:drawing>
              <wp:anchor distT="0" distB="0" distL="114300" distR="114300" simplePos="0" relativeHeight="251660288" behindDoc="0" locked="0" layoutInCell="1" allowOverlap="1" wp14:anchorId="29F0CC32" wp14:editId="24EC009D">
                <wp:simplePos x="0" y="0"/>
                <wp:positionH relativeFrom="column">
                  <wp:posOffset>701040</wp:posOffset>
                </wp:positionH>
                <wp:positionV relativeFrom="paragraph">
                  <wp:posOffset>2460625</wp:posOffset>
                </wp:positionV>
                <wp:extent cx="411480" cy="1424940"/>
                <wp:effectExtent l="0" t="38100" r="64770" b="22860"/>
                <wp:wrapNone/>
                <wp:docPr id="5" name="Straight Arrow Connector 5"/>
                <wp:cNvGraphicFramePr/>
                <a:graphic xmlns:a="http://schemas.openxmlformats.org/drawingml/2006/main">
                  <a:graphicData uri="http://schemas.microsoft.com/office/word/2010/wordprocessingShape">
                    <wps:wsp>
                      <wps:cNvCnPr/>
                      <wps:spPr>
                        <a:xfrm flipV="1">
                          <a:off x="0" y="0"/>
                          <a:ext cx="411480" cy="14249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B03533E" id="_x0000_t32" coordsize="21600,21600" o:spt="32" o:oned="t" path="m,l21600,21600e" filled="f">
                <v:path arrowok="t" fillok="f" o:connecttype="none"/>
                <o:lock v:ext="edit" shapetype="t"/>
              </v:shapetype>
              <v:shape id="Straight Arrow Connector 5" o:spid="_x0000_s1026" type="#_x0000_t32" style="position:absolute;margin-left:55.2pt;margin-top:193.75pt;width:32.4pt;height:112.2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" strokecolor="#4579b8 [3044]">
                <v:stroke endarrow="block"/>
              </v:shape>
            </w:pict>
          </mc:Fallback>
        </mc:AlternateContent>
      </w:r>
      <w:r w:rsidR="0069203B">
        <w:rPr>
          <w:noProof/>
          <w:lang w:eastAsia="en-GB"/>
        </w:rPr>
        <mc:AlternateContent>
          <mc:Choice Requires="wps">
            <w:drawing>
              <wp:anchor distT="0" distB="0" distL="114300" distR="114300" simplePos="0" relativeHeight="251663360" behindDoc="0" locked="0" layoutInCell="1" allowOverlap="1" wp14:anchorId="250D48DC" wp14:editId="2B334D85">
                <wp:simplePos x="0" y="0"/>
                <wp:positionH relativeFrom="column">
                  <wp:posOffset>1440180</wp:posOffset>
                </wp:positionH>
                <wp:positionV relativeFrom="paragraph">
                  <wp:posOffset>2110105</wp:posOffset>
                </wp:positionV>
                <wp:extent cx="2125980" cy="1684020"/>
                <wp:effectExtent l="38100" t="38100" r="26670" b="30480"/>
                <wp:wrapNone/>
                <wp:docPr id="7" name="Straight Arrow Connector 7"/>
                <wp:cNvGraphicFramePr/>
                <a:graphic xmlns:a="http://schemas.openxmlformats.org/drawingml/2006/main">
                  <a:graphicData uri="http://schemas.microsoft.com/office/word/2010/wordprocessingShape">
                    <wps:wsp>
                      <wps:cNvCnPr/>
                      <wps:spPr>
                        <a:xfrm flipH="1" flipV="1">
                          <a:off x="0" y="0"/>
                          <a:ext cx="2125980" cy="16840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70CEB7" id="Straight Arrow Connector 7" o:spid="_x0000_s1026" type="#_x0000_t32" style="position:absolute;margin-left:113.4pt;margin-top:166.15pt;width:167.4pt;height:132.6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" strokecolor="#4579b8 [3044]">
                <v:stroke endarrow="block"/>
              </v:shape>
            </w:pict>
          </mc:Fallback>
        </mc:AlternateContent>
      </w:r>
      <w:r w:rsidR="00C17125">
        <w:rPr>
          <w:noProof/>
          <w:lang w:eastAsia="en-GB"/>
        </w:rPr>
        <w:drawing>
          <wp:inline distT="0" distB="0" distL="0" distR="0" wp14:anchorId="79CE4011" wp14:editId="761D0E6E">
            <wp:extent cx="5128260" cy="36053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5232" t="24818" r="20895" b="20347"/>
                    <a:stretch/>
                  </pic:blipFill>
                  <pic:spPr bwMode="auto">
                    <a:xfrm>
                      <a:off x="0" y="0"/>
                      <a:ext cx="5138905" cy="3612806"/>
                    </a:xfrm>
                    <a:prstGeom prst="rect">
                      <a:avLst/>
                    </a:prstGeom>
                    <a:ln>
                      <a:noFill/>
                    </a:ln>
                    <a:extLst>
                      <a:ext uri="{53640926-AAD7-44D8-BBD7-CCE9431645EC}">
                        <a14:shadowObscured xmlns:a14="http://schemas.microsoft.com/office/drawing/2010/main"/>
                      </a:ext>
                    </a:extLst>
                  </pic:spPr>
                </pic:pic>
              </a:graphicData>
            </a:graphic>
          </wp:inline>
        </w:drawing>
      </w:r>
    </w:p>
    <w:p w14:paraId="302C00C6" w14:textId="7D3D4E94" w:rsidR="00292E78" w:rsidRDefault="0069203B" w:rsidP="00782E18">
      <w:pPr>
        <w:spacing w:line="360" w:lineRule="auto"/>
        <w:rPr>
          <w:lang w:val="en-US"/>
        </w:rPr>
      </w:pPr>
      <w:r w:rsidRPr="0069203B">
        <w:rPr>
          <w:noProof/>
          <w:lang w:eastAsia="en-GB"/>
        </w:rPr>
        <mc:AlternateContent>
          <mc:Choice Requires="wps">
            <w:drawing>
              <wp:anchor distT="45720" distB="45720" distL="114300" distR="114300" simplePos="0" relativeHeight="251662336" behindDoc="0" locked="0" layoutInCell="1" allowOverlap="1" wp14:anchorId="5607BA54" wp14:editId="6B6AF053">
                <wp:simplePos x="0" y="0"/>
                <wp:positionH relativeFrom="column">
                  <wp:posOffset>3139440</wp:posOffset>
                </wp:positionH>
                <wp:positionV relativeFrom="paragraph">
                  <wp:posOffset>115570</wp:posOffset>
                </wp:positionV>
                <wp:extent cx="1402080" cy="1404620"/>
                <wp:effectExtent l="0" t="0" r="26670" b="1651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2080" cy="1404620"/>
                        </a:xfrm>
                        <a:prstGeom prst="rect">
                          <a:avLst/>
                        </a:prstGeom>
                        <a:solidFill>
                          <a:srgbClr val="FFFFFF"/>
                        </a:solidFill>
                        <a:ln w="9525">
                          <a:solidFill>
                            <a:srgbClr val="000000"/>
                          </a:solidFill>
                          <a:miter lim="800000"/>
                          <a:headEnd/>
                          <a:tailEnd/>
                        </a:ln>
                      </wps:spPr>
                      <wps:txbx>
                        <w:txbxContent>
                          <w:p w14:paraId="279C5D51" w14:textId="4116E0E0" w:rsidR="0069203B" w:rsidRDefault="0069203B" w:rsidP="0069203B">
                            <w:pPr>
                              <w:jc w:val="center"/>
                            </w:pPr>
                            <w:r>
                              <w:t>Return to the oil scavenge pump</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607BA54" id="_x0000_s1030" type="#_x0000_t202" style="position:absolute;margin-left:247.2pt;margin-top:9.1pt;width:110.4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">
                <v:textbox style="mso-fit-shape-to-text:t">
                  <w:txbxContent>
                    <w:p w14:paraId="279C5D51" w14:textId="4116E0E0" w:rsidR="0069203B" w:rsidRDefault="0069203B" w:rsidP="0069203B">
                      <w:pPr>
                        <w:jc w:val="center"/>
                      </w:pPr>
                      <w:r>
                        <w:t>Return to the oil scavenge pump</w:t>
                      </w:r>
                    </w:p>
                  </w:txbxContent>
                </v:textbox>
                <w10:wrap type="square"/>
              </v:shape>
            </w:pict>
          </mc:Fallback>
        </mc:AlternateContent>
      </w:r>
      <w:r w:rsidR="00292E78" w:rsidRPr="00292E78">
        <w:rPr>
          <w:noProof/>
          <w:lang w:eastAsia="en-GB"/>
        </w:rPr>
        <mc:AlternateContent>
          <mc:Choice Requires="wps">
            <w:drawing>
              <wp:anchor distT="45720" distB="45720" distL="114300" distR="114300" simplePos="0" relativeHeight="251659264" behindDoc="0" locked="0" layoutInCell="1" allowOverlap="1" wp14:anchorId="2AE4BB51" wp14:editId="6F7649F1">
                <wp:simplePos x="0" y="0"/>
                <wp:positionH relativeFrom="column">
                  <wp:posOffset>129540</wp:posOffset>
                </wp:positionH>
                <wp:positionV relativeFrom="paragraph">
                  <wp:posOffset>191770</wp:posOffset>
                </wp:positionV>
                <wp:extent cx="1463040" cy="1404620"/>
                <wp:effectExtent l="0" t="0" r="2286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3040" cy="1404620"/>
                        </a:xfrm>
                        <a:prstGeom prst="rect">
                          <a:avLst/>
                        </a:prstGeom>
                        <a:solidFill>
                          <a:srgbClr val="FFFFFF"/>
                        </a:solidFill>
                        <a:ln w="9525">
                          <a:solidFill>
                            <a:srgbClr val="000000"/>
                          </a:solidFill>
                          <a:miter lim="800000"/>
                          <a:headEnd/>
                          <a:tailEnd/>
                        </a:ln>
                      </wps:spPr>
                      <wps:txbx>
                        <w:txbxContent>
                          <w:p w14:paraId="35EA4BF6" w14:textId="51206FB7" w:rsidR="00292E78" w:rsidRDefault="0069203B" w:rsidP="0069203B">
                            <w:pPr>
                              <w:jc w:val="center"/>
                            </w:pPr>
                            <w:r>
                              <w:t>Input into the engine oil pump</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AE4BB51" id="_x0000_s1031" type="#_x0000_t202" style="position:absolute;margin-left:10.2pt;margin-top:15.1pt;width:115.2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">
                <v:textbox style="mso-fit-shape-to-text:t">
                  <w:txbxContent>
                    <w:p w14:paraId="35EA4BF6" w14:textId="51206FB7" w:rsidR="00292E78" w:rsidRDefault="0069203B" w:rsidP="0069203B">
                      <w:pPr>
                        <w:jc w:val="center"/>
                      </w:pPr>
                      <w:r>
                        <w:t>Input into the engine oil pump</w:t>
                      </w:r>
                    </w:p>
                  </w:txbxContent>
                </v:textbox>
                <w10:wrap type="square"/>
              </v:shape>
            </w:pict>
          </mc:Fallback>
        </mc:AlternateContent>
      </w:r>
    </w:p>
    <w:p w14:paraId="45C3FFDF" w14:textId="020E64CA" w:rsidR="00292E78" w:rsidRDefault="00292E78" w:rsidP="00782E18">
      <w:pPr>
        <w:spacing w:line="360" w:lineRule="auto"/>
        <w:rPr>
          <w:lang w:val="en-US"/>
        </w:rPr>
      </w:pPr>
    </w:p>
    <w:p w14:paraId="284D91C8" w14:textId="728A5F60" w:rsidR="00292E78" w:rsidRDefault="00292E78" w:rsidP="00782E18">
      <w:pPr>
        <w:spacing w:line="360" w:lineRule="auto"/>
        <w:rPr>
          <w:lang w:val="en-US"/>
        </w:rPr>
      </w:pPr>
    </w:p>
    <w:p w14:paraId="17067D34" w14:textId="220CD836" w:rsidR="00292E78" w:rsidRDefault="00292E78" w:rsidP="00782E18">
      <w:pPr>
        <w:spacing w:line="360" w:lineRule="auto"/>
        <w:rPr>
          <w:lang w:val="en-US"/>
        </w:rPr>
      </w:pPr>
    </w:p>
    <w:p w14:paraId="6715EAB5" w14:textId="3365710F" w:rsidR="00292E78" w:rsidRDefault="00292E78" w:rsidP="00782E18">
      <w:pPr>
        <w:spacing w:line="360" w:lineRule="auto"/>
        <w:rPr>
          <w:lang w:val="en-US"/>
        </w:rPr>
      </w:pPr>
    </w:p>
    <w:p w14:paraId="622BA821" w14:textId="77777777" w:rsidR="00292E78" w:rsidRDefault="00292E78" w:rsidP="00782E18">
      <w:pPr>
        <w:spacing w:line="360" w:lineRule="auto"/>
        <w:rPr>
          <w:lang w:val="en-US"/>
        </w:rPr>
      </w:pPr>
    </w:p>
    <w:p w14:paraId="2158BF6E" w14:textId="22E76398" w:rsidR="00BC5D9F" w:rsidRDefault="00292E78" w:rsidP="00782E18">
      <w:pPr>
        <w:spacing w:line="360" w:lineRule="auto"/>
        <w:rPr>
          <w:lang w:val="en-US"/>
        </w:rPr>
      </w:pPr>
      <w:r>
        <w:rPr>
          <w:lang w:val="en-US"/>
        </w:rPr>
        <w:t xml:space="preserve">The first concept designed was a basic dry sump with one input to the factory oil pump for the engine and one output to the scavenge pump to transfer the engine oil to the reservoir. There were no quick couplings fitted which does not meet requirement five of the customer, the customer requires easy and fast access for maintenance. </w:t>
      </w:r>
    </w:p>
    <w:p w14:paraId="1AE11631" w14:textId="3694B1C1" w:rsidR="00292E78" w:rsidRDefault="00292E78" w:rsidP="00782E18">
      <w:pPr>
        <w:spacing w:line="360" w:lineRule="auto"/>
        <w:rPr>
          <w:lang w:val="en-US"/>
        </w:rPr>
      </w:pPr>
    </w:p>
    <w:p w14:paraId="017404CC" w14:textId="5930BF5F" w:rsidR="00292E78" w:rsidRDefault="00292E78" w:rsidP="00782E18">
      <w:pPr>
        <w:spacing w:line="360" w:lineRule="auto"/>
        <w:rPr>
          <w:lang w:val="en-US"/>
        </w:rPr>
      </w:pPr>
    </w:p>
    <w:p w14:paraId="3E2A94DA" w14:textId="3F04C849" w:rsidR="00292E78" w:rsidRDefault="00292E78" w:rsidP="00782E18">
      <w:pPr>
        <w:spacing w:line="360" w:lineRule="auto"/>
        <w:rPr>
          <w:lang w:val="en-US"/>
        </w:rPr>
      </w:pPr>
    </w:p>
    <w:p w14:paraId="35847728" w14:textId="75186D68" w:rsidR="00292E78" w:rsidRDefault="00292E78" w:rsidP="00782E18">
      <w:pPr>
        <w:spacing w:line="360" w:lineRule="auto"/>
        <w:rPr>
          <w:lang w:val="en-US"/>
        </w:rPr>
      </w:pPr>
    </w:p>
    <w:p w14:paraId="01A8FD1F" w14:textId="6E9FC4BC" w:rsidR="00292E78" w:rsidRDefault="00292E78" w:rsidP="00782E18">
      <w:pPr>
        <w:spacing w:line="360" w:lineRule="auto"/>
        <w:rPr>
          <w:lang w:val="en-US"/>
        </w:rPr>
      </w:pPr>
    </w:p>
    <w:p w14:paraId="02CF3169" w14:textId="20658B03" w:rsidR="00BC5D9F" w:rsidRDefault="00C17125" w:rsidP="00C17125">
      <w:pPr>
        <w:pStyle w:val="Heading2"/>
        <w:rPr>
          <w:lang w:val="en-US"/>
        </w:rPr>
      </w:pPr>
      <w:bookmarkStart w:id="10" w:name="_Toc33982080"/>
      <w:r>
        <w:rPr>
          <w:lang w:val="en-US"/>
        </w:rPr>
        <w:lastRenderedPageBreak/>
        <w:t>Concept 2</w:t>
      </w:r>
      <w:bookmarkEnd w:id="10"/>
    </w:p>
    <w:p w14:paraId="4A8AD708" w14:textId="5CB1E7CC" w:rsidR="00C17125" w:rsidRDefault="00C17125" w:rsidP="00782E18">
      <w:pPr>
        <w:spacing w:line="360" w:lineRule="auto"/>
        <w:rPr>
          <w:lang w:val="en-US"/>
        </w:rPr>
      </w:pPr>
    </w:p>
    <w:p w14:paraId="30166FD3" w14:textId="18045E98" w:rsidR="00C17125" w:rsidRDefault="00C17125" w:rsidP="00782E18">
      <w:pPr>
        <w:spacing w:line="360" w:lineRule="auto"/>
        <w:rPr>
          <w:lang w:val="en-US"/>
        </w:rPr>
      </w:pPr>
    </w:p>
    <w:p w14:paraId="7AADACE8" w14:textId="07D45198" w:rsidR="00C17125" w:rsidRDefault="008A5E1A" w:rsidP="00AF35BE">
      <w:pPr>
        <w:spacing w:line="360" w:lineRule="auto"/>
        <w:jc w:val="center"/>
        <w:rPr>
          <w:lang w:val="en-US"/>
        </w:rPr>
      </w:pPr>
      <w:r>
        <w:rPr>
          <w:noProof/>
          <w:lang w:eastAsia="en-GB"/>
        </w:rPr>
        <mc:AlternateContent>
          <mc:Choice Requires="wps">
            <w:drawing>
              <wp:anchor distT="0" distB="0" distL="114300" distR="114300" simplePos="0" relativeHeight="251666432" behindDoc="0" locked="0" layoutInCell="1" allowOverlap="1" wp14:anchorId="774ADE66" wp14:editId="186D6F6E">
                <wp:simplePos x="0" y="0"/>
                <wp:positionH relativeFrom="column">
                  <wp:posOffset>960120</wp:posOffset>
                </wp:positionH>
                <wp:positionV relativeFrom="paragraph">
                  <wp:posOffset>1823720</wp:posOffset>
                </wp:positionV>
                <wp:extent cx="281940" cy="1165860"/>
                <wp:effectExtent l="0" t="38100" r="60960" b="15240"/>
                <wp:wrapNone/>
                <wp:docPr id="9" name="Straight Arrow Connector 9"/>
                <wp:cNvGraphicFramePr/>
                <a:graphic xmlns:a="http://schemas.openxmlformats.org/drawingml/2006/main">
                  <a:graphicData uri="http://schemas.microsoft.com/office/word/2010/wordprocessingShape">
                    <wps:wsp>
                      <wps:cNvCnPr/>
                      <wps:spPr>
                        <a:xfrm flipV="1">
                          <a:off x="0" y="0"/>
                          <a:ext cx="281940" cy="11658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C588A5" id="Straight Arrow Connector 9" o:spid="_x0000_s1026" type="#_x0000_t32" style="position:absolute;margin-left:75.6pt;margin-top:143.6pt;width:22.2pt;height:91.8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" strokecolor="#4579b8 [3044]">
                <v:stroke endarrow="block"/>
              </v:shape>
            </w:pict>
          </mc:Fallback>
        </mc:AlternateContent>
      </w:r>
      <w:r w:rsidR="00BA2060">
        <w:rPr>
          <w:noProof/>
          <w:lang w:eastAsia="en-GB"/>
        </w:rPr>
        <w:drawing>
          <wp:inline distT="0" distB="0" distL="0" distR="0" wp14:anchorId="79E36976" wp14:editId="731F73B2">
            <wp:extent cx="5128260" cy="290481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0550" t="32617" r="21427" b="29092"/>
                    <a:stretch/>
                  </pic:blipFill>
                  <pic:spPr bwMode="auto">
                    <a:xfrm>
                      <a:off x="0" y="0"/>
                      <a:ext cx="5149273" cy="2916721"/>
                    </a:xfrm>
                    <a:prstGeom prst="rect">
                      <a:avLst/>
                    </a:prstGeom>
                    <a:ln>
                      <a:noFill/>
                    </a:ln>
                    <a:extLst>
                      <a:ext uri="{53640926-AAD7-44D8-BBD7-CCE9431645EC}">
                        <a14:shadowObscured xmlns:a14="http://schemas.microsoft.com/office/drawing/2010/main"/>
                      </a:ext>
                    </a:extLst>
                  </pic:spPr>
                </pic:pic>
              </a:graphicData>
            </a:graphic>
          </wp:inline>
        </w:drawing>
      </w:r>
    </w:p>
    <w:p w14:paraId="643C4444" w14:textId="294D6554" w:rsidR="00C17125" w:rsidRDefault="008A5E1A" w:rsidP="00782E18">
      <w:pPr>
        <w:spacing w:line="360" w:lineRule="auto"/>
        <w:rPr>
          <w:lang w:val="en-US"/>
        </w:rPr>
      </w:pPr>
      <w:r w:rsidRPr="008A5E1A">
        <w:rPr>
          <w:noProof/>
          <w:lang w:eastAsia="en-GB"/>
        </w:rPr>
        <mc:AlternateContent>
          <mc:Choice Requires="wps">
            <w:drawing>
              <wp:anchor distT="45720" distB="45720" distL="114300" distR="114300" simplePos="0" relativeHeight="251665408" behindDoc="0" locked="0" layoutInCell="1" allowOverlap="1" wp14:anchorId="30BBB16F" wp14:editId="6A19B4E3">
                <wp:simplePos x="0" y="0"/>
                <wp:positionH relativeFrom="column">
                  <wp:posOffset>281940</wp:posOffset>
                </wp:positionH>
                <wp:positionV relativeFrom="paragraph">
                  <wp:posOffset>5080</wp:posOffset>
                </wp:positionV>
                <wp:extent cx="1470660" cy="1404620"/>
                <wp:effectExtent l="0" t="0" r="15240" b="2476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0660" cy="1404620"/>
                        </a:xfrm>
                        <a:prstGeom prst="rect">
                          <a:avLst/>
                        </a:prstGeom>
                        <a:solidFill>
                          <a:srgbClr val="FFFFFF"/>
                        </a:solidFill>
                        <a:ln w="9525">
                          <a:solidFill>
                            <a:srgbClr val="000000"/>
                          </a:solidFill>
                          <a:miter lim="800000"/>
                          <a:headEnd/>
                          <a:tailEnd/>
                        </a:ln>
                      </wps:spPr>
                      <wps:txbx>
                        <w:txbxContent>
                          <w:p w14:paraId="4E4C2E97" w14:textId="5F98C11A" w:rsidR="008A5E1A" w:rsidRDefault="008A5E1A">
                            <w:r>
                              <w:t xml:space="preserve">Threaded feed pipe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BBB16F" id="_x0000_s1032" type="#_x0000_t202" style="position:absolute;margin-left:22.2pt;margin-top:.4pt;width:115.8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">
                <v:textbox style="mso-fit-shape-to-text:t">
                  <w:txbxContent>
                    <w:p w14:paraId="4E4C2E97" w14:textId="5F98C11A" w:rsidR="008A5E1A" w:rsidRDefault="008A5E1A">
                      <w:r>
                        <w:t xml:space="preserve">Threaded feed pipe </w:t>
                      </w:r>
                    </w:p>
                  </w:txbxContent>
                </v:textbox>
                <w10:wrap type="square"/>
              </v:shape>
            </w:pict>
          </mc:Fallback>
        </mc:AlternateContent>
      </w:r>
    </w:p>
    <w:p w14:paraId="3A0B6C1A" w14:textId="46574460" w:rsidR="008A5E1A" w:rsidRDefault="008A5E1A" w:rsidP="00782E18">
      <w:pPr>
        <w:spacing w:line="360" w:lineRule="auto"/>
        <w:rPr>
          <w:lang w:val="en-US"/>
        </w:rPr>
      </w:pPr>
    </w:p>
    <w:p w14:paraId="420208DD" w14:textId="62262A61" w:rsidR="008A5E1A" w:rsidRDefault="008A5E1A" w:rsidP="00782E18">
      <w:pPr>
        <w:spacing w:line="360" w:lineRule="auto"/>
        <w:rPr>
          <w:lang w:val="en-US"/>
        </w:rPr>
      </w:pPr>
    </w:p>
    <w:p w14:paraId="1B0926CC" w14:textId="77777777" w:rsidR="008A5E1A" w:rsidRDefault="008A5E1A" w:rsidP="00782E18">
      <w:pPr>
        <w:spacing w:line="360" w:lineRule="auto"/>
        <w:rPr>
          <w:lang w:val="en-US"/>
        </w:rPr>
      </w:pPr>
    </w:p>
    <w:p w14:paraId="478143D8" w14:textId="7D68673C" w:rsidR="008A5E1A" w:rsidRDefault="008A5E1A" w:rsidP="00782E18">
      <w:pPr>
        <w:spacing w:line="360" w:lineRule="auto"/>
        <w:rPr>
          <w:lang w:val="en-US"/>
        </w:rPr>
      </w:pPr>
      <w:r>
        <w:rPr>
          <w:lang w:val="en-US"/>
        </w:rPr>
        <w:t>Concept 2 has had a thread added to the feed pipe to allow for quick fitting and removal of the sump for maintenance and repairs</w:t>
      </w:r>
    </w:p>
    <w:p w14:paraId="603E182D" w14:textId="2CDD9563" w:rsidR="009461A5" w:rsidRDefault="009461A5" w:rsidP="00782E18">
      <w:pPr>
        <w:spacing w:line="360" w:lineRule="auto"/>
        <w:rPr>
          <w:lang w:val="en-US"/>
        </w:rPr>
      </w:pPr>
    </w:p>
    <w:p w14:paraId="4BB8D17A" w14:textId="5AA13B46" w:rsidR="009461A5" w:rsidRDefault="009461A5" w:rsidP="00782E18">
      <w:pPr>
        <w:spacing w:line="360" w:lineRule="auto"/>
        <w:rPr>
          <w:lang w:val="en-US"/>
        </w:rPr>
      </w:pPr>
    </w:p>
    <w:p w14:paraId="766BC5BE" w14:textId="50C9E06E" w:rsidR="009461A5" w:rsidRDefault="009461A5" w:rsidP="00782E18">
      <w:pPr>
        <w:spacing w:line="360" w:lineRule="auto"/>
        <w:rPr>
          <w:lang w:val="en-US"/>
        </w:rPr>
      </w:pPr>
    </w:p>
    <w:p w14:paraId="6BB3BC9E" w14:textId="4A9B5EA3" w:rsidR="008A5E1A" w:rsidRDefault="008A5E1A" w:rsidP="00782E18">
      <w:pPr>
        <w:spacing w:line="360" w:lineRule="auto"/>
        <w:rPr>
          <w:lang w:val="en-US"/>
        </w:rPr>
      </w:pPr>
    </w:p>
    <w:p w14:paraId="458A5EE4" w14:textId="209DCDCD" w:rsidR="008A5E1A" w:rsidRDefault="008A5E1A" w:rsidP="00782E18">
      <w:pPr>
        <w:spacing w:line="360" w:lineRule="auto"/>
        <w:rPr>
          <w:lang w:val="en-US"/>
        </w:rPr>
      </w:pPr>
    </w:p>
    <w:p w14:paraId="60ECF129" w14:textId="7A14F7DE" w:rsidR="008A5E1A" w:rsidRDefault="008A5E1A" w:rsidP="00782E18">
      <w:pPr>
        <w:spacing w:line="360" w:lineRule="auto"/>
        <w:rPr>
          <w:lang w:val="en-US"/>
        </w:rPr>
      </w:pPr>
    </w:p>
    <w:p w14:paraId="1175ECE6" w14:textId="4C684D04" w:rsidR="008A5E1A" w:rsidRDefault="008A5E1A" w:rsidP="00782E18">
      <w:pPr>
        <w:spacing w:line="360" w:lineRule="auto"/>
        <w:rPr>
          <w:lang w:val="en-US"/>
        </w:rPr>
      </w:pPr>
    </w:p>
    <w:p w14:paraId="585F63AD" w14:textId="61443C32" w:rsidR="008A5E1A" w:rsidRDefault="008A5E1A" w:rsidP="00782E18">
      <w:pPr>
        <w:spacing w:line="360" w:lineRule="auto"/>
        <w:rPr>
          <w:lang w:val="en-US"/>
        </w:rPr>
      </w:pPr>
    </w:p>
    <w:p w14:paraId="11C639CF" w14:textId="5A2813DA" w:rsidR="008A5E1A" w:rsidRDefault="008A5E1A" w:rsidP="00782E18">
      <w:pPr>
        <w:spacing w:line="360" w:lineRule="auto"/>
        <w:rPr>
          <w:lang w:val="en-US"/>
        </w:rPr>
      </w:pPr>
    </w:p>
    <w:p w14:paraId="4E8E891B" w14:textId="20A7FD0A" w:rsidR="008A5E1A" w:rsidRDefault="008A5E1A" w:rsidP="00782E18">
      <w:pPr>
        <w:spacing w:line="360" w:lineRule="auto"/>
        <w:rPr>
          <w:lang w:val="en-US"/>
        </w:rPr>
      </w:pPr>
    </w:p>
    <w:p w14:paraId="67A32134" w14:textId="787C9A53" w:rsidR="008A5E1A" w:rsidRDefault="008A5E1A" w:rsidP="00782E18">
      <w:pPr>
        <w:spacing w:line="360" w:lineRule="auto"/>
        <w:rPr>
          <w:lang w:val="en-US"/>
        </w:rPr>
      </w:pPr>
    </w:p>
    <w:p w14:paraId="5F394B93" w14:textId="2BC23B10" w:rsidR="008A5E1A" w:rsidRDefault="008A5E1A" w:rsidP="00782E18">
      <w:pPr>
        <w:spacing w:line="360" w:lineRule="auto"/>
        <w:rPr>
          <w:lang w:val="en-US"/>
        </w:rPr>
      </w:pPr>
    </w:p>
    <w:p w14:paraId="5560A715" w14:textId="7449E40F" w:rsidR="008A5E1A" w:rsidRDefault="008A5E1A" w:rsidP="00782E18">
      <w:pPr>
        <w:spacing w:line="360" w:lineRule="auto"/>
        <w:rPr>
          <w:lang w:val="en-US"/>
        </w:rPr>
      </w:pPr>
    </w:p>
    <w:p w14:paraId="51BEF707" w14:textId="1E3DAB98" w:rsidR="008A5E1A" w:rsidRDefault="008A5E1A" w:rsidP="00782E18">
      <w:pPr>
        <w:spacing w:line="360" w:lineRule="auto"/>
        <w:rPr>
          <w:lang w:val="en-US"/>
        </w:rPr>
      </w:pPr>
    </w:p>
    <w:p w14:paraId="3EEC9559" w14:textId="77777777" w:rsidR="008A5E1A" w:rsidRDefault="008A5E1A" w:rsidP="00782E18">
      <w:pPr>
        <w:spacing w:line="360" w:lineRule="auto"/>
        <w:rPr>
          <w:lang w:val="en-US"/>
        </w:rPr>
      </w:pPr>
    </w:p>
    <w:p w14:paraId="415AC20E" w14:textId="1227B33B" w:rsidR="00261BE8" w:rsidRDefault="00261BE8" w:rsidP="00261BE8">
      <w:pPr>
        <w:pStyle w:val="Heading2"/>
        <w:rPr>
          <w:lang w:val="en-US"/>
        </w:rPr>
      </w:pPr>
      <w:bookmarkStart w:id="11" w:name="_Toc33982081"/>
      <w:r>
        <w:rPr>
          <w:lang w:val="en-US"/>
        </w:rPr>
        <w:lastRenderedPageBreak/>
        <w:t>Concept 3</w:t>
      </w:r>
      <w:bookmarkEnd w:id="11"/>
    </w:p>
    <w:p w14:paraId="1813949C" w14:textId="4238E4A9" w:rsidR="00261BE8" w:rsidRDefault="00261BE8" w:rsidP="00261BE8">
      <w:pPr>
        <w:rPr>
          <w:lang w:val="en-US"/>
        </w:rPr>
      </w:pPr>
    </w:p>
    <w:p w14:paraId="1BA905E2" w14:textId="4F53BB64" w:rsidR="00261BE8" w:rsidRPr="00261BE8" w:rsidRDefault="000563B3" w:rsidP="00AF35BE">
      <w:pPr>
        <w:jc w:val="center"/>
        <w:rPr>
          <w:lang w:val="en-US"/>
        </w:rPr>
      </w:pPr>
      <w:r>
        <w:rPr>
          <w:noProof/>
          <w:lang w:eastAsia="en-GB"/>
        </w:rPr>
        <mc:AlternateContent>
          <mc:Choice Requires="wps">
            <w:drawing>
              <wp:anchor distT="0" distB="0" distL="114300" distR="114300" simplePos="0" relativeHeight="251669504" behindDoc="0" locked="0" layoutInCell="1" allowOverlap="1" wp14:anchorId="5A48D8CC" wp14:editId="288DFE7B">
                <wp:simplePos x="0" y="0"/>
                <wp:positionH relativeFrom="column">
                  <wp:posOffset>1531620</wp:posOffset>
                </wp:positionH>
                <wp:positionV relativeFrom="paragraph">
                  <wp:posOffset>2213610</wp:posOffset>
                </wp:positionV>
                <wp:extent cx="381000" cy="1051560"/>
                <wp:effectExtent l="0" t="38100" r="57150" b="15240"/>
                <wp:wrapNone/>
                <wp:docPr id="11" name="Straight Arrow Connector 11"/>
                <wp:cNvGraphicFramePr/>
                <a:graphic xmlns:a="http://schemas.openxmlformats.org/drawingml/2006/main">
                  <a:graphicData uri="http://schemas.microsoft.com/office/word/2010/wordprocessingShape">
                    <wps:wsp>
                      <wps:cNvCnPr/>
                      <wps:spPr>
                        <a:xfrm flipV="1">
                          <a:off x="0" y="0"/>
                          <a:ext cx="381000" cy="10515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FE8EA3" id="Straight Arrow Connector 11" o:spid="_x0000_s1026" type="#_x0000_t32" style="position:absolute;margin-left:120.6pt;margin-top:174.3pt;width:30pt;height:82.8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" strokecolor="#4579b8 [3044]">
                <v:stroke endarrow="block"/>
              </v:shape>
            </w:pict>
          </mc:Fallback>
        </mc:AlternateContent>
      </w:r>
      <w:r w:rsidR="00FA04BA">
        <w:rPr>
          <w:noProof/>
          <w:lang w:eastAsia="en-GB"/>
        </w:rPr>
        <w:drawing>
          <wp:inline distT="0" distB="0" distL="0" distR="0" wp14:anchorId="5B23DFEA" wp14:editId="7B393CC1">
            <wp:extent cx="4197985" cy="27660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4965" t="24262" r="21959" b="25279"/>
                    <a:stretch/>
                  </pic:blipFill>
                  <pic:spPr bwMode="auto">
                    <a:xfrm>
                      <a:off x="0" y="0"/>
                      <a:ext cx="4220823" cy="2781108"/>
                    </a:xfrm>
                    <a:prstGeom prst="rect">
                      <a:avLst/>
                    </a:prstGeom>
                    <a:ln>
                      <a:noFill/>
                    </a:ln>
                    <a:extLst>
                      <a:ext uri="{53640926-AAD7-44D8-BBD7-CCE9431645EC}">
                        <a14:shadowObscured xmlns:a14="http://schemas.microsoft.com/office/drawing/2010/main"/>
                      </a:ext>
                    </a:extLst>
                  </pic:spPr>
                </pic:pic>
              </a:graphicData>
            </a:graphic>
          </wp:inline>
        </w:drawing>
      </w:r>
    </w:p>
    <w:p w14:paraId="5AD2FC7A" w14:textId="4F56DE25" w:rsidR="00C17125" w:rsidRDefault="00C17125" w:rsidP="00782E18">
      <w:pPr>
        <w:spacing w:line="360" w:lineRule="auto"/>
        <w:rPr>
          <w:lang w:val="en-US"/>
        </w:rPr>
      </w:pPr>
    </w:p>
    <w:p w14:paraId="529521D5" w14:textId="58CCF180" w:rsidR="00C17125" w:rsidRDefault="00C17125" w:rsidP="00782E18">
      <w:pPr>
        <w:spacing w:line="360" w:lineRule="auto"/>
        <w:rPr>
          <w:lang w:val="en-US"/>
        </w:rPr>
      </w:pPr>
    </w:p>
    <w:p w14:paraId="36AE123A" w14:textId="47B4E1EA" w:rsidR="000563B3" w:rsidRDefault="000563B3" w:rsidP="00AF35BE">
      <w:pPr>
        <w:spacing w:line="360" w:lineRule="auto"/>
        <w:jc w:val="center"/>
        <w:rPr>
          <w:lang w:val="en-US"/>
        </w:rPr>
      </w:pPr>
      <w:r>
        <w:rPr>
          <w:noProof/>
          <w:lang w:eastAsia="en-GB"/>
        </w:rPr>
        <mc:AlternateContent>
          <mc:Choice Requires="wps">
            <w:drawing>
              <wp:anchor distT="0" distB="0" distL="114300" distR="114300" simplePos="0" relativeHeight="251670528" behindDoc="0" locked="0" layoutInCell="1" allowOverlap="1" wp14:anchorId="014B98CA" wp14:editId="2CAF58E8">
                <wp:simplePos x="0" y="0"/>
                <wp:positionH relativeFrom="column">
                  <wp:posOffset>1569720</wp:posOffset>
                </wp:positionH>
                <wp:positionV relativeFrom="paragraph">
                  <wp:posOffset>431165</wp:posOffset>
                </wp:positionV>
                <wp:extent cx="2156460" cy="1216660"/>
                <wp:effectExtent l="0" t="0" r="72390" b="59690"/>
                <wp:wrapNone/>
                <wp:docPr id="12" name="Straight Arrow Connector 12"/>
                <wp:cNvGraphicFramePr/>
                <a:graphic xmlns:a="http://schemas.openxmlformats.org/drawingml/2006/main">
                  <a:graphicData uri="http://schemas.microsoft.com/office/word/2010/wordprocessingShape">
                    <wps:wsp>
                      <wps:cNvCnPr/>
                      <wps:spPr>
                        <a:xfrm>
                          <a:off x="0" y="0"/>
                          <a:ext cx="2156460" cy="12166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49632E" id="Straight Arrow Connector 12" o:spid="_x0000_s1026" type="#_x0000_t32" style="position:absolute;margin-left:123.6pt;margin-top:33.95pt;width:169.8pt;height:95.8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" strokecolor="#4579b8 [3044]">
                <v:stroke endarrow="block"/>
              </v:shape>
            </w:pict>
          </mc:Fallback>
        </mc:AlternateContent>
      </w:r>
      <w:r w:rsidRPr="000563B3">
        <w:rPr>
          <w:noProof/>
          <w:lang w:eastAsia="en-GB"/>
        </w:rPr>
        <mc:AlternateContent>
          <mc:Choice Requires="wps">
            <w:drawing>
              <wp:anchor distT="45720" distB="45720" distL="114300" distR="114300" simplePos="0" relativeHeight="251668480" behindDoc="0" locked="0" layoutInCell="1" allowOverlap="1" wp14:anchorId="1BCB48E7" wp14:editId="232C8C87">
                <wp:simplePos x="0" y="0"/>
                <wp:positionH relativeFrom="column">
                  <wp:posOffset>889000</wp:posOffset>
                </wp:positionH>
                <wp:positionV relativeFrom="paragraph">
                  <wp:posOffset>7620</wp:posOffset>
                </wp:positionV>
                <wp:extent cx="2360930" cy="1404620"/>
                <wp:effectExtent l="0" t="0" r="22860" b="1143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090AC9A" w14:textId="7BD78EC8" w:rsidR="000563B3" w:rsidRDefault="000563B3">
                            <w:r>
                              <w:t>Square mounting points to allow for rotation of the pickup points.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BCB48E7" id="_x0000_s1033" type="#_x0000_t202" style="position:absolute;left:0;text-align:left;margin-left:70pt;margin-top:.6pt;width:185.9pt;height:110.6pt;z-index:2516684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">
                <v:textbox style="mso-fit-shape-to-text:t">
                  <w:txbxContent>
                    <w:p w14:paraId="3090AC9A" w14:textId="7BD78EC8" w:rsidR="000563B3" w:rsidRDefault="000563B3">
                      <w:r>
                        <w:t>Square mounting points to allow for rotation of the pickup points.</w:t>
                      </w:r>
                    </w:p>
                  </w:txbxContent>
                </v:textbox>
                <w10:wrap type="square"/>
              </v:shape>
            </w:pict>
          </mc:Fallback>
        </mc:AlternateContent>
      </w:r>
    </w:p>
    <w:p w14:paraId="495990C5" w14:textId="211B7D99" w:rsidR="00C17125" w:rsidRDefault="00BA4470" w:rsidP="00AF35BE">
      <w:pPr>
        <w:spacing w:line="360" w:lineRule="auto"/>
        <w:jc w:val="center"/>
        <w:rPr>
          <w:lang w:val="en-US"/>
        </w:rPr>
      </w:pPr>
      <w:r>
        <w:rPr>
          <w:noProof/>
          <w:lang w:eastAsia="en-GB"/>
        </w:rPr>
        <w:drawing>
          <wp:inline distT="0" distB="0" distL="0" distR="0" wp14:anchorId="0FDC4A18" wp14:editId="0D30B620">
            <wp:extent cx="4351655" cy="29032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8247" t="28340" r="20671" b="22935"/>
                    <a:stretch/>
                  </pic:blipFill>
                  <pic:spPr bwMode="auto">
                    <a:xfrm>
                      <a:off x="0" y="0"/>
                      <a:ext cx="4368337" cy="2914349"/>
                    </a:xfrm>
                    <a:prstGeom prst="rect">
                      <a:avLst/>
                    </a:prstGeom>
                    <a:ln>
                      <a:noFill/>
                    </a:ln>
                    <a:extLst>
                      <a:ext uri="{53640926-AAD7-44D8-BBD7-CCE9431645EC}">
                        <a14:shadowObscured xmlns:a14="http://schemas.microsoft.com/office/drawing/2010/main"/>
                      </a:ext>
                    </a:extLst>
                  </pic:spPr>
                </pic:pic>
              </a:graphicData>
            </a:graphic>
          </wp:inline>
        </w:drawing>
      </w:r>
    </w:p>
    <w:p w14:paraId="0055BD88" w14:textId="0D9E6DB7" w:rsidR="000563B3" w:rsidRDefault="000563B3" w:rsidP="00782E18">
      <w:pPr>
        <w:spacing w:line="360" w:lineRule="auto"/>
        <w:rPr>
          <w:lang w:val="en-US"/>
        </w:rPr>
      </w:pPr>
    </w:p>
    <w:p w14:paraId="1961EB1C" w14:textId="27E4D9C0" w:rsidR="00DD6F00" w:rsidRDefault="008A5E1A" w:rsidP="00782E18">
      <w:pPr>
        <w:spacing w:line="360" w:lineRule="auto"/>
        <w:rPr>
          <w:lang w:val="en-US"/>
        </w:rPr>
      </w:pPr>
      <w:r>
        <w:rPr>
          <w:lang w:val="en-US"/>
        </w:rPr>
        <w:t xml:space="preserve">When looking at alternative dry sump systems that are available it </w:t>
      </w:r>
      <w:r w:rsidR="00AF35BE">
        <w:rPr>
          <w:lang w:val="en-US"/>
        </w:rPr>
        <w:t>showed that they had the ability for multiple directions for the scavenge pipe</w:t>
      </w:r>
      <w:r w:rsidR="00DD6F00">
        <w:rPr>
          <w:lang w:val="en-US"/>
        </w:rPr>
        <w:t xml:space="preserve"> fittings</w:t>
      </w:r>
      <w:r w:rsidR="00AF35BE">
        <w:rPr>
          <w:lang w:val="en-US"/>
        </w:rPr>
        <w:t>.</w:t>
      </w:r>
      <w:r w:rsidR="00DD6F00">
        <w:rPr>
          <w:lang w:val="en-US"/>
        </w:rPr>
        <w:t xml:space="preserve"> I have incorporated this into my design to meet the customer requirement of easy initial installation</w:t>
      </w:r>
      <w:r w:rsidR="000563B3">
        <w:rPr>
          <w:lang w:val="en-US"/>
        </w:rPr>
        <w:t xml:space="preserve">. The pickups can now be fitted in four different directions. All fittings have also been fitted with screw threads for easy removal and installation. </w:t>
      </w:r>
    </w:p>
    <w:p w14:paraId="1182702C" w14:textId="77777777" w:rsidR="000563B3" w:rsidRDefault="000563B3" w:rsidP="00782E18">
      <w:pPr>
        <w:spacing w:line="360" w:lineRule="auto"/>
        <w:rPr>
          <w:lang w:val="en-US"/>
        </w:rPr>
      </w:pPr>
    </w:p>
    <w:tbl>
      <w:tblPr>
        <w:tblStyle w:val="TableGrid"/>
        <w:tblpPr w:leftFromText="180" w:rightFromText="180" w:vertAnchor="page" w:horzAnchor="margin" w:tblpY="2485"/>
        <w:tblW w:w="0" w:type="auto"/>
        <w:tblLook w:val="04A0" w:firstRow="1" w:lastRow="0" w:firstColumn="1" w:lastColumn="0" w:noHBand="0" w:noVBand="1"/>
      </w:tblPr>
      <w:tblGrid>
        <w:gridCol w:w="2494"/>
        <w:gridCol w:w="1639"/>
        <w:gridCol w:w="1568"/>
        <w:gridCol w:w="1657"/>
        <w:gridCol w:w="1658"/>
      </w:tblGrid>
      <w:tr w:rsidR="00057237" w14:paraId="77672C7D" w14:textId="77777777" w:rsidTr="00F622AF">
        <w:tc>
          <w:tcPr>
            <w:tcW w:w="2494" w:type="dxa"/>
          </w:tcPr>
          <w:p w14:paraId="32825F43" w14:textId="1FB61F42" w:rsidR="00057237" w:rsidRPr="00057237" w:rsidRDefault="00057237" w:rsidP="00F622AF">
            <w:pPr>
              <w:spacing w:line="360" w:lineRule="auto"/>
              <w:jc w:val="center"/>
              <w:rPr>
                <w:sz w:val="32"/>
                <w:lang w:val="en-US"/>
              </w:rPr>
            </w:pPr>
            <w:r w:rsidRPr="00057237">
              <w:rPr>
                <w:sz w:val="32"/>
                <w:lang w:val="en-US"/>
              </w:rPr>
              <w:lastRenderedPageBreak/>
              <w:t>Design feature</w:t>
            </w:r>
          </w:p>
        </w:tc>
        <w:tc>
          <w:tcPr>
            <w:tcW w:w="1639" w:type="dxa"/>
          </w:tcPr>
          <w:p w14:paraId="5C6311BB" w14:textId="0E287320" w:rsidR="00057237" w:rsidRPr="00057237" w:rsidRDefault="00057237" w:rsidP="00F622AF">
            <w:pPr>
              <w:spacing w:line="360" w:lineRule="auto"/>
              <w:jc w:val="center"/>
              <w:rPr>
                <w:sz w:val="32"/>
                <w:lang w:val="en-US"/>
              </w:rPr>
            </w:pPr>
            <w:r>
              <w:rPr>
                <w:sz w:val="32"/>
                <w:lang w:val="en-US"/>
              </w:rPr>
              <w:t>Weighting</w:t>
            </w:r>
          </w:p>
        </w:tc>
        <w:tc>
          <w:tcPr>
            <w:tcW w:w="1568" w:type="dxa"/>
          </w:tcPr>
          <w:p w14:paraId="01A03171" w14:textId="7E429BE1" w:rsidR="00057237" w:rsidRPr="00057237" w:rsidRDefault="00057237" w:rsidP="00F622AF">
            <w:pPr>
              <w:spacing w:line="360" w:lineRule="auto"/>
              <w:jc w:val="center"/>
              <w:rPr>
                <w:sz w:val="32"/>
                <w:lang w:val="en-US"/>
              </w:rPr>
            </w:pPr>
            <w:r w:rsidRPr="00057237">
              <w:rPr>
                <w:sz w:val="32"/>
                <w:lang w:val="en-US"/>
              </w:rPr>
              <w:t>Concept 1</w:t>
            </w:r>
          </w:p>
        </w:tc>
        <w:tc>
          <w:tcPr>
            <w:tcW w:w="1657" w:type="dxa"/>
          </w:tcPr>
          <w:p w14:paraId="4E8D48AF" w14:textId="60F643B0" w:rsidR="00057237" w:rsidRPr="00057237" w:rsidRDefault="00057237" w:rsidP="00F622AF">
            <w:pPr>
              <w:spacing w:line="360" w:lineRule="auto"/>
              <w:jc w:val="center"/>
              <w:rPr>
                <w:sz w:val="32"/>
                <w:lang w:val="en-US"/>
              </w:rPr>
            </w:pPr>
            <w:r w:rsidRPr="00057237">
              <w:rPr>
                <w:sz w:val="32"/>
                <w:lang w:val="en-US"/>
              </w:rPr>
              <w:t>Concept 2</w:t>
            </w:r>
          </w:p>
        </w:tc>
        <w:tc>
          <w:tcPr>
            <w:tcW w:w="1658" w:type="dxa"/>
          </w:tcPr>
          <w:p w14:paraId="1D2A3605" w14:textId="2D6B435B" w:rsidR="00057237" w:rsidRPr="00057237" w:rsidRDefault="00057237" w:rsidP="00F622AF">
            <w:pPr>
              <w:spacing w:line="360" w:lineRule="auto"/>
              <w:jc w:val="center"/>
              <w:rPr>
                <w:sz w:val="32"/>
                <w:lang w:val="en-US"/>
              </w:rPr>
            </w:pPr>
            <w:r w:rsidRPr="00057237">
              <w:rPr>
                <w:sz w:val="32"/>
                <w:lang w:val="en-US"/>
              </w:rPr>
              <w:t>Concept 3</w:t>
            </w:r>
          </w:p>
        </w:tc>
      </w:tr>
      <w:tr w:rsidR="00057237" w14:paraId="1B55855C" w14:textId="77777777" w:rsidTr="00F622AF">
        <w:tc>
          <w:tcPr>
            <w:tcW w:w="2494" w:type="dxa"/>
          </w:tcPr>
          <w:p w14:paraId="10C13AAF" w14:textId="28BB62B9" w:rsidR="00057237" w:rsidRDefault="00057237" w:rsidP="00F622AF">
            <w:pPr>
              <w:spacing w:line="360" w:lineRule="auto"/>
              <w:jc w:val="center"/>
              <w:rPr>
                <w:lang w:val="en-US"/>
              </w:rPr>
            </w:pPr>
            <w:r w:rsidRPr="00CB577E">
              <w:rPr>
                <w:rFonts w:cs="Arial"/>
                <w:szCs w:val="24"/>
              </w:rPr>
              <w:t>The product should be light weight</w:t>
            </w:r>
          </w:p>
        </w:tc>
        <w:tc>
          <w:tcPr>
            <w:tcW w:w="1639" w:type="dxa"/>
          </w:tcPr>
          <w:p w14:paraId="66225D38" w14:textId="07601213" w:rsidR="00057237" w:rsidRDefault="004D041D" w:rsidP="00F622AF">
            <w:pPr>
              <w:spacing w:line="360" w:lineRule="auto"/>
              <w:jc w:val="center"/>
              <w:rPr>
                <w:lang w:val="en-US"/>
              </w:rPr>
            </w:pPr>
            <w:r>
              <w:rPr>
                <w:lang w:val="en-US"/>
              </w:rPr>
              <w:t>8</w:t>
            </w:r>
          </w:p>
        </w:tc>
        <w:tc>
          <w:tcPr>
            <w:tcW w:w="1568" w:type="dxa"/>
          </w:tcPr>
          <w:p w14:paraId="3DD22DCD" w14:textId="28EF63A8" w:rsidR="00057237" w:rsidRDefault="00057237" w:rsidP="00F622AF">
            <w:pPr>
              <w:spacing w:line="360" w:lineRule="auto"/>
              <w:jc w:val="center"/>
              <w:rPr>
                <w:lang w:val="en-US"/>
              </w:rPr>
            </w:pPr>
            <w:r>
              <w:rPr>
                <w:lang w:val="en-US"/>
              </w:rPr>
              <w:t>Medium - 2</w:t>
            </w:r>
          </w:p>
        </w:tc>
        <w:tc>
          <w:tcPr>
            <w:tcW w:w="1657" w:type="dxa"/>
          </w:tcPr>
          <w:p w14:paraId="5FF4F801" w14:textId="48611BB8" w:rsidR="00057237" w:rsidRDefault="00057237" w:rsidP="00F622AF">
            <w:pPr>
              <w:spacing w:line="360" w:lineRule="auto"/>
              <w:jc w:val="center"/>
              <w:rPr>
                <w:lang w:val="en-US"/>
              </w:rPr>
            </w:pPr>
            <w:r w:rsidRPr="00057237">
              <w:rPr>
                <w:lang w:val="en-US"/>
              </w:rPr>
              <w:t>Medium</w:t>
            </w:r>
            <w:r>
              <w:rPr>
                <w:lang w:val="en-US"/>
              </w:rPr>
              <w:t xml:space="preserve"> - 2</w:t>
            </w:r>
          </w:p>
        </w:tc>
        <w:tc>
          <w:tcPr>
            <w:tcW w:w="1658" w:type="dxa"/>
          </w:tcPr>
          <w:p w14:paraId="53DB338D" w14:textId="636E21B3" w:rsidR="00057237" w:rsidRDefault="00057237" w:rsidP="00F622AF">
            <w:pPr>
              <w:spacing w:line="360" w:lineRule="auto"/>
              <w:jc w:val="center"/>
              <w:rPr>
                <w:lang w:val="en-US"/>
              </w:rPr>
            </w:pPr>
            <w:r w:rsidRPr="00057237">
              <w:rPr>
                <w:lang w:val="en-US"/>
              </w:rPr>
              <w:t>Medium</w:t>
            </w:r>
            <w:r>
              <w:rPr>
                <w:lang w:val="en-US"/>
              </w:rPr>
              <w:t xml:space="preserve"> - 2</w:t>
            </w:r>
          </w:p>
        </w:tc>
      </w:tr>
      <w:tr w:rsidR="00057237" w14:paraId="461CF1FF" w14:textId="77777777" w:rsidTr="00F622AF">
        <w:tc>
          <w:tcPr>
            <w:tcW w:w="2494" w:type="dxa"/>
          </w:tcPr>
          <w:p w14:paraId="3AE9EBCB" w14:textId="37C70BB2" w:rsidR="00057237" w:rsidRDefault="00057237" w:rsidP="00F622AF">
            <w:pPr>
              <w:spacing w:line="360" w:lineRule="auto"/>
              <w:jc w:val="center"/>
              <w:rPr>
                <w:lang w:val="en-US"/>
              </w:rPr>
            </w:pPr>
            <w:r w:rsidRPr="00CB577E">
              <w:rPr>
                <w:rFonts w:cs="Arial"/>
                <w:szCs w:val="24"/>
              </w:rPr>
              <w:t>The product should be easy to install (initial set-up)</w:t>
            </w:r>
          </w:p>
        </w:tc>
        <w:tc>
          <w:tcPr>
            <w:tcW w:w="1639" w:type="dxa"/>
          </w:tcPr>
          <w:p w14:paraId="2269FA06" w14:textId="77777777" w:rsidR="00057237" w:rsidRDefault="00057237" w:rsidP="00F622AF">
            <w:pPr>
              <w:spacing w:line="360" w:lineRule="auto"/>
              <w:rPr>
                <w:lang w:val="en-US"/>
              </w:rPr>
            </w:pPr>
          </w:p>
          <w:p w14:paraId="115D65CB" w14:textId="56A972FF" w:rsidR="004D041D" w:rsidRDefault="004D041D" w:rsidP="00F622AF">
            <w:pPr>
              <w:spacing w:line="360" w:lineRule="auto"/>
              <w:jc w:val="center"/>
              <w:rPr>
                <w:lang w:val="en-US"/>
              </w:rPr>
            </w:pPr>
            <w:r>
              <w:rPr>
                <w:lang w:val="en-US"/>
              </w:rPr>
              <w:t>5</w:t>
            </w:r>
          </w:p>
        </w:tc>
        <w:tc>
          <w:tcPr>
            <w:tcW w:w="1568" w:type="dxa"/>
          </w:tcPr>
          <w:p w14:paraId="1EE5568A" w14:textId="77777777" w:rsidR="00EE5BED" w:rsidRDefault="00EE5BED" w:rsidP="00F622AF">
            <w:pPr>
              <w:spacing w:line="360" w:lineRule="auto"/>
              <w:jc w:val="center"/>
              <w:rPr>
                <w:lang w:val="en-US"/>
              </w:rPr>
            </w:pPr>
          </w:p>
          <w:p w14:paraId="145A9F28" w14:textId="28DC1A2F" w:rsidR="00057237" w:rsidRDefault="00057237" w:rsidP="00F622AF">
            <w:pPr>
              <w:spacing w:line="360" w:lineRule="auto"/>
              <w:jc w:val="center"/>
              <w:rPr>
                <w:lang w:val="en-US"/>
              </w:rPr>
            </w:pPr>
            <w:r>
              <w:rPr>
                <w:lang w:val="en-US"/>
              </w:rPr>
              <w:t>Low - 1</w:t>
            </w:r>
          </w:p>
          <w:p w14:paraId="3A5887EA" w14:textId="73986CD6" w:rsidR="00057237" w:rsidRDefault="00057237" w:rsidP="00F622AF">
            <w:pPr>
              <w:spacing w:line="360" w:lineRule="auto"/>
              <w:jc w:val="center"/>
              <w:rPr>
                <w:lang w:val="en-US"/>
              </w:rPr>
            </w:pPr>
          </w:p>
        </w:tc>
        <w:tc>
          <w:tcPr>
            <w:tcW w:w="1657" w:type="dxa"/>
          </w:tcPr>
          <w:p w14:paraId="71256099" w14:textId="77777777" w:rsidR="00EE5BED" w:rsidRDefault="00EE5BED" w:rsidP="00F622AF">
            <w:pPr>
              <w:spacing w:line="360" w:lineRule="auto"/>
              <w:jc w:val="center"/>
              <w:rPr>
                <w:lang w:val="en-US"/>
              </w:rPr>
            </w:pPr>
          </w:p>
          <w:p w14:paraId="3B07AEA0" w14:textId="204423FD" w:rsidR="00057237" w:rsidRDefault="00057237" w:rsidP="00F622AF">
            <w:pPr>
              <w:spacing w:line="360" w:lineRule="auto"/>
              <w:jc w:val="center"/>
              <w:rPr>
                <w:lang w:val="en-US"/>
              </w:rPr>
            </w:pPr>
            <w:r>
              <w:rPr>
                <w:lang w:val="en-US"/>
              </w:rPr>
              <w:t>Medium - 2</w:t>
            </w:r>
          </w:p>
        </w:tc>
        <w:tc>
          <w:tcPr>
            <w:tcW w:w="1658" w:type="dxa"/>
          </w:tcPr>
          <w:p w14:paraId="3151938F" w14:textId="77777777" w:rsidR="00EE5BED" w:rsidRDefault="00EE5BED" w:rsidP="00F622AF">
            <w:pPr>
              <w:spacing w:line="360" w:lineRule="auto"/>
              <w:jc w:val="center"/>
              <w:rPr>
                <w:lang w:val="en-US"/>
              </w:rPr>
            </w:pPr>
          </w:p>
          <w:p w14:paraId="30C30ED6" w14:textId="01082A76" w:rsidR="00057237" w:rsidRDefault="00057237" w:rsidP="00F622AF">
            <w:pPr>
              <w:spacing w:line="360" w:lineRule="auto"/>
              <w:jc w:val="center"/>
              <w:rPr>
                <w:lang w:val="en-US"/>
              </w:rPr>
            </w:pPr>
            <w:r>
              <w:rPr>
                <w:lang w:val="en-US"/>
              </w:rPr>
              <w:t>High – 3</w:t>
            </w:r>
          </w:p>
        </w:tc>
      </w:tr>
      <w:tr w:rsidR="00057237" w14:paraId="1C168F98" w14:textId="77777777" w:rsidTr="00F622AF">
        <w:tc>
          <w:tcPr>
            <w:tcW w:w="2494" w:type="dxa"/>
          </w:tcPr>
          <w:p w14:paraId="5F7C9DB3" w14:textId="6A18749B" w:rsidR="00057237" w:rsidRDefault="00057237" w:rsidP="00F622AF">
            <w:pPr>
              <w:spacing w:line="360" w:lineRule="auto"/>
              <w:jc w:val="center"/>
              <w:rPr>
                <w:lang w:val="en-US"/>
              </w:rPr>
            </w:pPr>
            <w:r w:rsidRPr="00CB577E">
              <w:rPr>
                <w:rFonts w:eastAsia="Times New Roman" w:cs="Arial"/>
                <w:szCs w:val="24"/>
                <w:lang w:eastAsia="en-GB"/>
              </w:rPr>
              <w:t>In the event of a roll-over, the engine should not be flooded with lubricant</w:t>
            </w:r>
          </w:p>
        </w:tc>
        <w:tc>
          <w:tcPr>
            <w:tcW w:w="1639" w:type="dxa"/>
          </w:tcPr>
          <w:p w14:paraId="5FA97495" w14:textId="77777777" w:rsidR="00057237" w:rsidRDefault="00057237" w:rsidP="00F622AF">
            <w:pPr>
              <w:spacing w:line="360" w:lineRule="auto"/>
              <w:rPr>
                <w:lang w:val="en-US"/>
              </w:rPr>
            </w:pPr>
          </w:p>
          <w:p w14:paraId="5269DEEE" w14:textId="7EDD35A6" w:rsidR="004D041D" w:rsidRDefault="004D041D" w:rsidP="00F622AF">
            <w:pPr>
              <w:spacing w:line="360" w:lineRule="auto"/>
              <w:jc w:val="center"/>
              <w:rPr>
                <w:lang w:val="en-US"/>
              </w:rPr>
            </w:pPr>
            <w:r>
              <w:rPr>
                <w:lang w:val="en-US"/>
              </w:rPr>
              <w:t>9</w:t>
            </w:r>
          </w:p>
        </w:tc>
        <w:tc>
          <w:tcPr>
            <w:tcW w:w="1568" w:type="dxa"/>
          </w:tcPr>
          <w:p w14:paraId="4026FF0A" w14:textId="77777777" w:rsidR="00057237" w:rsidRDefault="00057237" w:rsidP="00F622AF">
            <w:pPr>
              <w:spacing w:line="360" w:lineRule="auto"/>
              <w:jc w:val="center"/>
              <w:rPr>
                <w:lang w:val="en-US"/>
              </w:rPr>
            </w:pPr>
          </w:p>
          <w:p w14:paraId="7D616D49" w14:textId="176D1422" w:rsidR="004529F5" w:rsidRDefault="004529F5" w:rsidP="00F622AF">
            <w:pPr>
              <w:spacing w:line="360" w:lineRule="auto"/>
              <w:jc w:val="center"/>
              <w:rPr>
                <w:lang w:val="en-US"/>
              </w:rPr>
            </w:pPr>
            <w:r>
              <w:rPr>
                <w:lang w:val="en-US"/>
              </w:rPr>
              <w:t>Medium - 2</w:t>
            </w:r>
          </w:p>
        </w:tc>
        <w:tc>
          <w:tcPr>
            <w:tcW w:w="1657" w:type="dxa"/>
          </w:tcPr>
          <w:p w14:paraId="7138DB21" w14:textId="77777777" w:rsidR="00057237" w:rsidRDefault="00057237" w:rsidP="00F622AF">
            <w:pPr>
              <w:spacing w:line="360" w:lineRule="auto"/>
              <w:jc w:val="center"/>
              <w:rPr>
                <w:lang w:val="en-US"/>
              </w:rPr>
            </w:pPr>
          </w:p>
          <w:p w14:paraId="4ABAC29B" w14:textId="45F0BE65" w:rsidR="004529F5" w:rsidRDefault="004529F5" w:rsidP="00F622AF">
            <w:pPr>
              <w:spacing w:line="360" w:lineRule="auto"/>
              <w:jc w:val="center"/>
              <w:rPr>
                <w:lang w:val="en-US"/>
              </w:rPr>
            </w:pPr>
            <w:r>
              <w:rPr>
                <w:lang w:val="en-US"/>
              </w:rPr>
              <w:t>Medium - 2</w:t>
            </w:r>
          </w:p>
        </w:tc>
        <w:tc>
          <w:tcPr>
            <w:tcW w:w="1658" w:type="dxa"/>
          </w:tcPr>
          <w:p w14:paraId="0491867D" w14:textId="77777777" w:rsidR="00057237" w:rsidRDefault="00057237" w:rsidP="00F622AF">
            <w:pPr>
              <w:spacing w:line="360" w:lineRule="auto"/>
              <w:jc w:val="center"/>
              <w:rPr>
                <w:lang w:val="en-US"/>
              </w:rPr>
            </w:pPr>
          </w:p>
          <w:p w14:paraId="79C88155" w14:textId="1AF7309E" w:rsidR="004529F5" w:rsidRDefault="004529F5" w:rsidP="00F622AF">
            <w:pPr>
              <w:spacing w:line="360" w:lineRule="auto"/>
              <w:jc w:val="center"/>
              <w:rPr>
                <w:lang w:val="en-US"/>
              </w:rPr>
            </w:pPr>
            <w:r>
              <w:rPr>
                <w:lang w:val="en-US"/>
              </w:rPr>
              <w:t>Medium - 2</w:t>
            </w:r>
          </w:p>
        </w:tc>
      </w:tr>
      <w:tr w:rsidR="00057237" w14:paraId="3F5C0CA3" w14:textId="77777777" w:rsidTr="00F622AF">
        <w:tc>
          <w:tcPr>
            <w:tcW w:w="2494" w:type="dxa"/>
          </w:tcPr>
          <w:p w14:paraId="4D63EE58" w14:textId="495D927F" w:rsidR="00057237" w:rsidRPr="00CB577E" w:rsidRDefault="00057237" w:rsidP="00F622AF">
            <w:pPr>
              <w:spacing w:line="360" w:lineRule="auto"/>
              <w:jc w:val="center"/>
              <w:rPr>
                <w:rFonts w:eastAsia="Times New Roman" w:cs="Arial"/>
                <w:szCs w:val="24"/>
                <w:lang w:eastAsia="en-GB"/>
              </w:rPr>
            </w:pPr>
            <w:r w:rsidRPr="00CB577E">
              <w:rPr>
                <w:rFonts w:cs="Arial"/>
                <w:szCs w:val="24"/>
              </w:rPr>
              <w:t>The product should be low cost</w:t>
            </w:r>
          </w:p>
        </w:tc>
        <w:tc>
          <w:tcPr>
            <w:tcW w:w="1639" w:type="dxa"/>
          </w:tcPr>
          <w:p w14:paraId="2E4769CD" w14:textId="424649C1" w:rsidR="00057237" w:rsidRDefault="004D041D" w:rsidP="00F622AF">
            <w:pPr>
              <w:spacing w:line="360" w:lineRule="auto"/>
              <w:jc w:val="center"/>
              <w:rPr>
                <w:lang w:val="en-US"/>
              </w:rPr>
            </w:pPr>
            <w:r>
              <w:rPr>
                <w:lang w:val="en-US"/>
              </w:rPr>
              <w:t>7</w:t>
            </w:r>
          </w:p>
        </w:tc>
        <w:tc>
          <w:tcPr>
            <w:tcW w:w="1568" w:type="dxa"/>
          </w:tcPr>
          <w:p w14:paraId="0DBB7D90" w14:textId="19E00874" w:rsidR="00057237" w:rsidRDefault="008164EF" w:rsidP="00F622AF">
            <w:pPr>
              <w:spacing w:line="360" w:lineRule="auto"/>
              <w:jc w:val="center"/>
              <w:rPr>
                <w:lang w:val="en-US"/>
              </w:rPr>
            </w:pPr>
            <w:r>
              <w:rPr>
                <w:lang w:val="en-US"/>
              </w:rPr>
              <w:t>Medium - 2</w:t>
            </w:r>
          </w:p>
        </w:tc>
        <w:tc>
          <w:tcPr>
            <w:tcW w:w="1657" w:type="dxa"/>
          </w:tcPr>
          <w:p w14:paraId="6CCCBDC0" w14:textId="4BF5267C" w:rsidR="00057237" w:rsidRDefault="008164EF" w:rsidP="00F622AF">
            <w:pPr>
              <w:spacing w:line="360" w:lineRule="auto"/>
              <w:jc w:val="center"/>
              <w:rPr>
                <w:lang w:val="en-US"/>
              </w:rPr>
            </w:pPr>
            <w:r>
              <w:rPr>
                <w:lang w:val="en-US"/>
              </w:rPr>
              <w:t>Medium - 2</w:t>
            </w:r>
          </w:p>
        </w:tc>
        <w:tc>
          <w:tcPr>
            <w:tcW w:w="1658" w:type="dxa"/>
          </w:tcPr>
          <w:p w14:paraId="059850AF" w14:textId="00A8E6C6" w:rsidR="00057237" w:rsidRDefault="00F622AF" w:rsidP="00F622AF">
            <w:pPr>
              <w:spacing w:line="360" w:lineRule="auto"/>
              <w:jc w:val="center"/>
              <w:rPr>
                <w:lang w:val="en-US"/>
              </w:rPr>
            </w:pPr>
            <w:r>
              <w:rPr>
                <w:lang w:val="en-US"/>
              </w:rPr>
              <w:t>Low - 1</w:t>
            </w:r>
          </w:p>
        </w:tc>
      </w:tr>
      <w:tr w:rsidR="00057237" w14:paraId="0F01BD73" w14:textId="77777777" w:rsidTr="00F622AF">
        <w:tc>
          <w:tcPr>
            <w:tcW w:w="2494" w:type="dxa"/>
          </w:tcPr>
          <w:p w14:paraId="6E066EA4" w14:textId="50CD9F4C" w:rsidR="00057237" w:rsidRPr="00CB577E" w:rsidRDefault="00057237" w:rsidP="00F622AF">
            <w:pPr>
              <w:spacing w:line="360" w:lineRule="auto"/>
              <w:jc w:val="center"/>
              <w:rPr>
                <w:rFonts w:cs="Arial"/>
                <w:szCs w:val="24"/>
              </w:rPr>
            </w:pPr>
            <w:r w:rsidRPr="00CB577E">
              <w:rPr>
                <w:rFonts w:cs="Arial"/>
                <w:szCs w:val="24"/>
              </w:rPr>
              <w:t>The product should allow easy/fast access for servicing/maintenance</w:t>
            </w:r>
          </w:p>
        </w:tc>
        <w:tc>
          <w:tcPr>
            <w:tcW w:w="1639" w:type="dxa"/>
          </w:tcPr>
          <w:p w14:paraId="360F0CA7" w14:textId="77777777" w:rsidR="00057237" w:rsidRDefault="00057237" w:rsidP="00F622AF">
            <w:pPr>
              <w:spacing w:line="360" w:lineRule="auto"/>
              <w:rPr>
                <w:lang w:val="en-US"/>
              </w:rPr>
            </w:pPr>
          </w:p>
          <w:p w14:paraId="57ADC40B" w14:textId="0C56354E" w:rsidR="004D041D" w:rsidRDefault="004D041D" w:rsidP="00F622AF">
            <w:pPr>
              <w:spacing w:line="360" w:lineRule="auto"/>
              <w:jc w:val="center"/>
              <w:rPr>
                <w:lang w:val="en-US"/>
              </w:rPr>
            </w:pPr>
            <w:r>
              <w:rPr>
                <w:lang w:val="en-US"/>
              </w:rPr>
              <w:t>7</w:t>
            </w:r>
          </w:p>
        </w:tc>
        <w:tc>
          <w:tcPr>
            <w:tcW w:w="1568" w:type="dxa"/>
          </w:tcPr>
          <w:p w14:paraId="0696EE1B" w14:textId="77777777" w:rsidR="00EE5BED" w:rsidRDefault="00EE5BED" w:rsidP="00F622AF">
            <w:pPr>
              <w:spacing w:line="360" w:lineRule="auto"/>
              <w:jc w:val="center"/>
              <w:rPr>
                <w:lang w:val="en-US"/>
              </w:rPr>
            </w:pPr>
          </w:p>
          <w:p w14:paraId="07CF727B" w14:textId="48A5400C" w:rsidR="00057237" w:rsidRDefault="00057237" w:rsidP="00F622AF">
            <w:pPr>
              <w:spacing w:line="360" w:lineRule="auto"/>
              <w:jc w:val="center"/>
              <w:rPr>
                <w:lang w:val="en-US"/>
              </w:rPr>
            </w:pPr>
            <w:r>
              <w:rPr>
                <w:lang w:val="en-US"/>
              </w:rPr>
              <w:t xml:space="preserve">Low </w:t>
            </w:r>
            <w:r w:rsidR="00EE5BED">
              <w:rPr>
                <w:lang w:val="en-US"/>
              </w:rPr>
              <w:t>- 1</w:t>
            </w:r>
          </w:p>
        </w:tc>
        <w:tc>
          <w:tcPr>
            <w:tcW w:w="1657" w:type="dxa"/>
          </w:tcPr>
          <w:p w14:paraId="1B560552" w14:textId="77777777" w:rsidR="00EE5BED" w:rsidRDefault="00EE5BED" w:rsidP="00F622AF">
            <w:pPr>
              <w:spacing w:line="360" w:lineRule="auto"/>
              <w:jc w:val="center"/>
              <w:rPr>
                <w:lang w:val="en-US"/>
              </w:rPr>
            </w:pPr>
          </w:p>
          <w:p w14:paraId="3C67978D" w14:textId="67394697" w:rsidR="00057237" w:rsidRDefault="00057237" w:rsidP="00F622AF">
            <w:pPr>
              <w:spacing w:line="360" w:lineRule="auto"/>
              <w:jc w:val="center"/>
              <w:rPr>
                <w:lang w:val="en-US"/>
              </w:rPr>
            </w:pPr>
            <w:r>
              <w:rPr>
                <w:lang w:val="en-US"/>
              </w:rPr>
              <w:t xml:space="preserve">Medium </w:t>
            </w:r>
            <w:r w:rsidR="00EE5BED">
              <w:rPr>
                <w:lang w:val="en-US"/>
              </w:rPr>
              <w:t>- 2</w:t>
            </w:r>
          </w:p>
        </w:tc>
        <w:tc>
          <w:tcPr>
            <w:tcW w:w="1658" w:type="dxa"/>
          </w:tcPr>
          <w:p w14:paraId="5CF3ACDD" w14:textId="77777777" w:rsidR="00EE5BED" w:rsidRDefault="00EE5BED" w:rsidP="00F622AF">
            <w:pPr>
              <w:spacing w:line="360" w:lineRule="auto"/>
              <w:jc w:val="center"/>
              <w:rPr>
                <w:lang w:val="en-US"/>
              </w:rPr>
            </w:pPr>
          </w:p>
          <w:p w14:paraId="6D2DBEE8" w14:textId="4E16D4EF" w:rsidR="00057237" w:rsidRDefault="00057237" w:rsidP="00F622AF">
            <w:pPr>
              <w:spacing w:line="360" w:lineRule="auto"/>
              <w:jc w:val="center"/>
              <w:rPr>
                <w:lang w:val="en-US"/>
              </w:rPr>
            </w:pPr>
            <w:r>
              <w:rPr>
                <w:lang w:val="en-US"/>
              </w:rPr>
              <w:t>High</w:t>
            </w:r>
            <w:r w:rsidR="00EE5BED">
              <w:rPr>
                <w:lang w:val="en-US"/>
              </w:rPr>
              <w:t xml:space="preserve"> - 3</w:t>
            </w:r>
          </w:p>
        </w:tc>
      </w:tr>
      <w:tr w:rsidR="00057237" w14:paraId="2DDCE240" w14:textId="77777777" w:rsidTr="00F622AF">
        <w:tc>
          <w:tcPr>
            <w:tcW w:w="2494" w:type="dxa"/>
          </w:tcPr>
          <w:p w14:paraId="0EF7304A" w14:textId="6553730A" w:rsidR="00057237" w:rsidRPr="00057237" w:rsidRDefault="00057237" w:rsidP="00F622AF">
            <w:pPr>
              <w:spacing w:line="360" w:lineRule="auto"/>
              <w:jc w:val="center"/>
              <w:rPr>
                <w:rFonts w:cs="Arial"/>
                <w:b/>
                <w:szCs w:val="24"/>
              </w:rPr>
            </w:pPr>
            <w:r w:rsidRPr="00057237">
              <w:rPr>
                <w:rFonts w:cs="Arial"/>
                <w:b/>
                <w:szCs w:val="24"/>
              </w:rPr>
              <w:t xml:space="preserve">Score </w:t>
            </w:r>
          </w:p>
        </w:tc>
        <w:tc>
          <w:tcPr>
            <w:tcW w:w="1639" w:type="dxa"/>
          </w:tcPr>
          <w:p w14:paraId="74EF1915" w14:textId="77777777" w:rsidR="00057237" w:rsidRDefault="00057237" w:rsidP="00F622AF">
            <w:pPr>
              <w:spacing w:line="360" w:lineRule="auto"/>
              <w:rPr>
                <w:lang w:val="en-US"/>
              </w:rPr>
            </w:pPr>
          </w:p>
        </w:tc>
        <w:tc>
          <w:tcPr>
            <w:tcW w:w="1568" w:type="dxa"/>
          </w:tcPr>
          <w:p w14:paraId="3C0447EC" w14:textId="7568A5D5" w:rsidR="00057237" w:rsidRDefault="004529F5" w:rsidP="00F622AF">
            <w:pPr>
              <w:spacing w:line="360" w:lineRule="auto"/>
              <w:jc w:val="center"/>
              <w:rPr>
                <w:lang w:val="en-US"/>
              </w:rPr>
            </w:pPr>
            <w:r>
              <w:rPr>
                <w:lang w:val="en-US"/>
              </w:rPr>
              <w:t>60</w:t>
            </w:r>
          </w:p>
        </w:tc>
        <w:tc>
          <w:tcPr>
            <w:tcW w:w="1657" w:type="dxa"/>
          </w:tcPr>
          <w:p w14:paraId="0B480131" w14:textId="18FD1385" w:rsidR="00057237" w:rsidRDefault="004529F5" w:rsidP="00F622AF">
            <w:pPr>
              <w:spacing w:line="360" w:lineRule="auto"/>
              <w:jc w:val="center"/>
              <w:rPr>
                <w:lang w:val="en-US"/>
              </w:rPr>
            </w:pPr>
            <w:r>
              <w:rPr>
                <w:lang w:val="en-US"/>
              </w:rPr>
              <w:t>72</w:t>
            </w:r>
          </w:p>
        </w:tc>
        <w:tc>
          <w:tcPr>
            <w:tcW w:w="1658" w:type="dxa"/>
          </w:tcPr>
          <w:p w14:paraId="64626581" w14:textId="59222F50" w:rsidR="00057237" w:rsidRDefault="00F622AF" w:rsidP="00F622AF">
            <w:pPr>
              <w:spacing w:line="360" w:lineRule="auto"/>
              <w:jc w:val="center"/>
              <w:rPr>
                <w:lang w:val="en-US"/>
              </w:rPr>
            </w:pPr>
            <w:r>
              <w:rPr>
                <w:lang w:val="en-US"/>
              </w:rPr>
              <w:t>77</w:t>
            </w:r>
          </w:p>
        </w:tc>
      </w:tr>
    </w:tbl>
    <w:p w14:paraId="1950B9A1" w14:textId="7F1ED4CA" w:rsidR="000563B3" w:rsidRDefault="00F622AF" w:rsidP="00F622AF">
      <w:pPr>
        <w:pStyle w:val="Heading1"/>
        <w:rPr>
          <w:lang w:val="en-US"/>
        </w:rPr>
      </w:pPr>
      <w:bookmarkStart w:id="12" w:name="_Toc33982082"/>
      <w:r>
        <w:rPr>
          <w:lang w:val="en-US"/>
        </w:rPr>
        <w:t>Design Isolation</w:t>
      </w:r>
      <w:bookmarkEnd w:id="12"/>
      <w:r>
        <w:rPr>
          <w:lang w:val="en-US"/>
        </w:rPr>
        <w:t xml:space="preserve"> </w:t>
      </w:r>
    </w:p>
    <w:p w14:paraId="5CD63DD2" w14:textId="77777777" w:rsidR="00F622AF" w:rsidRPr="00F622AF" w:rsidRDefault="00F622AF" w:rsidP="00F622AF">
      <w:pPr>
        <w:rPr>
          <w:lang w:val="en-US"/>
        </w:rPr>
      </w:pPr>
    </w:p>
    <w:p w14:paraId="5F70A2B5" w14:textId="77777777" w:rsidR="00F622AF" w:rsidRPr="00F622AF" w:rsidRDefault="00F622AF" w:rsidP="00F622AF">
      <w:pPr>
        <w:rPr>
          <w:lang w:val="en-US"/>
        </w:rPr>
      </w:pPr>
    </w:p>
    <w:p w14:paraId="436290F9" w14:textId="77777777" w:rsidR="00F622AF" w:rsidRDefault="00F622AF" w:rsidP="00F622AF">
      <w:pPr>
        <w:spacing w:line="360" w:lineRule="auto"/>
        <w:ind w:firstLine="720"/>
        <w:rPr>
          <w:b/>
          <w:lang w:val="en-US"/>
        </w:rPr>
      </w:pPr>
    </w:p>
    <w:p w14:paraId="7271C488" w14:textId="07437EC2" w:rsidR="00057237" w:rsidRPr="0090077B" w:rsidRDefault="00F622AF" w:rsidP="00F622AF">
      <w:pPr>
        <w:spacing w:line="360" w:lineRule="auto"/>
        <w:ind w:firstLine="720"/>
        <w:rPr>
          <w:b/>
          <w:lang w:val="en-US"/>
        </w:rPr>
      </w:pPr>
      <w:r>
        <w:rPr>
          <w:b/>
          <w:lang w:val="en-US"/>
        </w:rPr>
        <w:t xml:space="preserve">Feature Rating - </w:t>
      </w:r>
      <w:r>
        <w:rPr>
          <w:b/>
          <w:lang w:val="en-US"/>
        </w:rPr>
        <w:tab/>
      </w:r>
      <w:r w:rsidR="00057237" w:rsidRPr="0090077B">
        <w:rPr>
          <w:b/>
          <w:lang w:val="en-US"/>
        </w:rPr>
        <w:t>High –</w:t>
      </w:r>
      <w:r w:rsidR="0090077B" w:rsidRPr="0090077B">
        <w:rPr>
          <w:b/>
          <w:lang w:val="en-US"/>
        </w:rPr>
        <w:t xml:space="preserve"> 3</w:t>
      </w:r>
      <w:r w:rsidR="0090077B" w:rsidRPr="0090077B">
        <w:rPr>
          <w:b/>
          <w:lang w:val="en-US"/>
        </w:rPr>
        <w:tab/>
      </w:r>
      <w:r w:rsidR="00057237" w:rsidRPr="0090077B">
        <w:rPr>
          <w:b/>
          <w:lang w:val="en-US"/>
        </w:rPr>
        <w:t xml:space="preserve">Medium – 2 </w:t>
      </w:r>
      <w:r w:rsidR="0090077B" w:rsidRPr="0090077B">
        <w:rPr>
          <w:b/>
          <w:lang w:val="en-US"/>
        </w:rPr>
        <w:tab/>
      </w:r>
      <w:r w:rsidR="00057237" w:rsidRPr="0090077B">
        <w:rPr>
          <w:b/>
          <w:lang w:val="en-US"/>
        </w:rPr>
        <w:t xml:space="preserve">Low – 1 </w:t>
      </w:r>
    </w:p>
    <w:p w14:paraId="0989B754" w14:textId="77777777" w:rsidR="0090077B" w:rsidRDefault="0090077B" w:rsidP="00782E18">
      <w:pPr>
        <w:spacing w:line="360" w:lineRule="auto"/>
        <w:rPr>
          <w:lang w:val="en-US"/>
        </w:rPr>
      </w:pPr>
    </w:p>
    <w:p w14:paraId="4AE70458" w14:textId="77777777" w:rsidR="00F622AF" w:rsidRDefault="00F622AF" w:rsidP="00782E18">
      <w:pPr>
        <w:spacing w:line="360" w:lineRule="auto"/>
        <w:rPr>
          <w:lang w:val="en-US"/>
        </w:rPr>
      </w:pPr>
    </w:p>
    <w:p w14:paraId="56304742" w14:textId="6C4C6C63" w:rsidR="00057237" w:rsidRDefault="0090077B" w:rsidP="00782E18">
      <w:pPr>
        <w:spacing w:line="360" w:lineRule="auto"/>
        <w:rPr>
          <w:lang w:val="en-US"/>
        </w:rPr>
      </w:pPr>
      <w:r>
        <w:rPr>
          <w:lang w:val="en-US"/>
        </w:rPr>
        <w:t>As demonstrated in the above table the extra features on co</w:t>
      </w:r>
      <w:r w:rsidR="00F622AF">
        <w:rPr>
          <w:lang w:val="en-US"/>
        </w:rPr>
        <w:t>ncept 3 outscore the extra costs incurred by the production of the extra parts. Due to this result the design that would best suit the customers’ demands is concept 3.</w:t>
      </w:r>
    </w:p>
    <w:p w14:paraId="3EEB9889" w14:textId="261AA813" w:rsidR="00F622AF" w:rsidRDefault="00F622AF" w:rsidP="00782E18">
      <w:pPr>
        <w:spacing w:line="360" w:lineRule="auto"/>
        <w:rPr>
          <w:lang w:val="en-US"/>
        </w:rPr>
      </w:pPr>
    </w:p>
    <w:p w14:paraId="67AE97AC" w14:textId="7B740EAF" w:rsidR="00F622AF" w:rsidRDefault="00F622AF" w:rsidP="00782E18">
      <w:pPr>
        <w:spacing w:line="360" w:lineRule="auto"/>
        <w:rPr>
          <w:lang w:val="en-US"/>
        </w:rPr>
      </w:pPr>
    </w:p>
    <w:p w14:paraId="2E645CAA" w14:textId="6667BF83" w:rsidR="00F622AF" w:rsidRDefault="00F622AF" w:rsidP="00782E18">
      <w:pPr>
        <w:spacing w:line="360" w:lineRule="auto"/>
        <w:rPr>
          <w:lang w:val="en-US"/>
        </w:rPr>
      </w:pPr>
    </w:p>
    <w:p w14:paraId="352AE027" w14:textId="2F58ABB1" w:rsidR="00F622AF" w:rsidRDefault="00F622AF" w:rsidP="00782E18">
      <w:pPr>
        <w:spacing w:line="360" w:lineRule="auto"/>
        <w:rPr>
          <w:lang w:val="en-US"/>
        </w:rPr>
      </w:pPr>
    </w:p>
    <w:p w14:paraId="77BF648A" w14:textId="06F8A1C1" w:rsidR="00F622AF" w:rsidRDefault="00F622AF" w:rsidP="00782E18">
      <w:pPr>
        <w:spacing w:line="360" w:lineRule="auto"/>
        <w:rPr>
          <w:lang w:val="en-US"/>
        </w:rPr>
      </w:pPr>
    </w:p>
    <w:p w14:paraId="0B62134D" w14:textId="2848E867" w:rsidR="00F622AF" w:rsidRDefault="00F622AF" w:rsidP="00782E18">
      <w:pPr>
        <w:spacing w:line="360" w:lineRule="auto"/>
        <w:rPr>
          <w:lang w:val="en-US"/>
        </w:rPr>
      </w:pPr>
    </w:p>
    <w:p w14:paraId="10086FD8" w14:textId="5AAA56D5" w:rsidR="00F622AF" w:rsidRDefault="00F622AF" w:rsidP="00782E18">
      <w:pPr>
        <w:spacing w:line="360" w:lineRule="auto"/>
        <w:rPr>
          <w:lang w:val="en-US"/>
        </w:rPr>
      </w:pPr>
    </w:p>
    <w:p w14:paraId="53D212CD" w14:textId="77777777" w:rsidR="00F622AF" w:rsidRDefault="00F622AF" w:rsidP="00782E18">
      <w:pPr>
        <w:spacing w:line="360" w:lineRule="auto"/>
        <w:rPr>
          <w:lang w:val="en-US"/>
        </w:rPr>
      </w:pPr>
    </w:p>
    <w:p w14:paraId="51EA3976" w14:textId="7FB96D5E" w:rsidR="00057237" w:rsidRDefault="003C3C9F" w:rsidP="003C3C9F">
      <w:pPr>
        <w:pStyle w:val="Heading1"/>
        <w:rPr>
          <w:lang w:val="en-US"/>
        </w:rPr>
      </w:pPr>
      <w:bookmarkStart w:id="13" w:name="_Toc33982083"/>
      <w:r>
        <w:rPr>
          <w:lang w:val="en-US"/>
        </w:rPr>
        <w:lastRenderedPageBreak/>
        <w:t>Production</w:t>
      </w:r>
      <w:bookmarkEnd w:id="13"/>
    </w:p>
    <w:p w14:paraId="5C359EF6" w14:textId="183AA8F5" w:rsidR="00C17125" w:rsidRDefault="00C17125" w:rsidP="00782E18">
      <w:pPr>
        <w:spacing w:line="360" w:lineRule="auto"/>
        <w:rPr>
          <w:lang w:val="en-US"/>
        </w:rPr>
      </w:pPr>
    </w:p>
    <w:p w14:paraId="1D7078ED" w14:textId="4179B26E" w:rsidR="003C3C9F" w:rsidRDefault="003C3C9F" w:rsidP="00782E18">
      <w:pPr>
        <w:spacing w:line="360" w:lineRule="auto"/>
        <w:rPr>
          <w:lang w:val="en-US"/>
        </w:rPr>
      </w:pPr>
      <w:r>
        <w:rPr>
          <w:lang w:val="en-US"/>
        </w:rPr>
        <w:t xml:space="preserve">To produce the dry sump, the most suitable material to use would be aluminum. Properties such as </w:t>
      </w:r>
      <w:r w:rsidR="00E02C72">
        <w:rPr>
          <w:lang w:val="en-US"/>
        </w:rPr>
        <w:t>lightweight</w:t>
      </w:r>
      <w:r>
        <w:rPr>
          <w:lang w:val="en-US"/>
        </w:rPr>
        <w:t xml:space="preserve">, strong </w:t>
      </w:r>
      <w:r w:rsidR="00E02C72">
        <w:rPr>
          <w:lang w:val="en-US"/>
        </w:rPr>
        <w:t xml:space="preserve">and cheap in comparison to other materials are all positive properties. </w:t>
      </w:r>
    </w:p>
    <w:p w14:paraId="74BF0557" w14:textId="77777777" w:rsidR="00E02C72" w:rsidRDefault="00E02C72" w:rsidP="00782E18">
      <w:pPr>
        <w:spacing w:line="360" w:lineRule="auto"/>
        <w:rPr>
          <w:lang w:val="en-US"/>
        </w:rPr>
      </w:pPr>
    </w:p>
    <w:p w14:paraId="1097FFB7" w14:textId="17D11EB3" w:rsidR="00E02C72" w:rsidRDefault="00E02C72" w:rsidP="00782E18">
      <w:pPr>
        <w:spacing w:line="360" w:lineRule="auto"/>
        <w:rPr>
          <w:lang w:val="en-US"/>
        </w:rPr>
      </w:pPr>
      <w:r>
        <w:rPr>
          <w:lang w:val="en-US"/>
        </w:rPr>
        <w:t xml:space="preserve">When producing the sump there are multiple options for processes. The sump could be laser cut out of multiple pieces and then welded together, however this process will involve more labour time in production and the potential for error and distortion during the welding process. </w:t>
      </w:r>
    </w:p>
    <w:p w14:paraId="4C936888" w14:textId="4E1E0964" w:rsidR="00E02C72" w:rsidRDefault="00E02C72" w:rsidP="00782E18">
      <w:pPr>
        <w:spacing w:line="360" w:lineRule="auto"/>
        <w:rPr>
          <w:lang w:val="en-US"/>
        </w:rPr>
      </w:pPr>
    </w:p>
    <w:p w14:paraId="715B0EF3" w14:textId="563CDC62" w:rsidR="00E02C72" w:rsidRDefault="00E02C72" w:rsidP="00782E18">
      <w:pPr>
        <w:spacing w:line="360" w:lineRule="auto"/>
        <w:rPr>
          <w:lang w:val="en-US"/>
        </w:rPr>
      </w:pPr>
      <w:r>
        <w:rPr>
          <w:lang w:val="en-US"/>
        </w:rPr>
        <w:t xml:space="preserve">The best process to produce this sump would be machining it out of one piece </w:t>
      </w:r>
      <w:r w:rsidR="00915D8C">
        <w:rPr>
          <w:lang w:val="en-US"/>
        </w:rPr>
        <w:t>of aluminum; this will reduce labour time and would increase accuracy. However, there will be more waste material produced during this process.</w:t>
      </w:r>
    </w:p>
    <w:p w14:paraId="77DF8F70" w14:textId="77777777" w:rsidR="00040704" w:rsidRDefault="00040704" w:rsidP="00782E18">
      <w:pPr>
        <w:spacing w:line="360" w:lineRule="auto"/>
        <w:rPr>
          <w:lang w:val="en-US"/>
        </w:rPr>
      </w:pPr>
      <w:bookmarkStart w:id="14" w:name="_GoBack"/>
      <w:bookmarkEnd w:id="14"/>
    </w:p>
    <w:p w14:paraId="31D7DE58" w14:textId="77777777" w:rsidR="00E02C72" w:rsidRDefault="00E02C72" w:rsidP="00782E18">
      <w:pPr>
        <w:spacing w:line="360" w:lineRule="auto"/>
        <w:rPr>
          <w:lang w:val="en-US"/>
        </w:rPr>
      </w:pPr>
    </w:p>
    <w:p w14:paraId="495AE2BE" w14:textId="2E69E62C" w:rsidR="00E02C72" w:rsidRDefault="0064784F" w:rsidP="00782E18">
      <w:pPr>
        <w:spacing w:line="360" w:lineRule="auto"/>
        <w:rPr>
          <w:lang w:val="en-US"/>
        </w:rPr>
      </w:pPr>
      <w:r w:rsidRPr="00040704">
        <w:rPr>
          <w:b/>
          <w:lang w:val="en-US"/>
        </w:rPr>
        <w:t>Solidworks Files</w:t>
      </w:r>
      <w:r>
        <w:rPr>
          <w:lang w:val="en-US"/>
        </w:rPr>
        <w:t xml:space="preserve"> - </w:t>
      </w:r>
      <w:r w:rsidRPr="0064784F">
        <w:rPr>
          <w:lang w:val="en-US"/>
        </w:rPr>
        <w:t>https://uowtsd-my.sharepoint.com/:f:/g/personal/1806186_student_uwtsd_ac_uk/Es-mQ4ZAPfZAhARp0X0Gf2MBjHNsxzqnNBG9_202uD06Rw?e=MlssdC</w:t>
      </w:r>
    </w:p>
    <w:p w14:paraId="3E6B9654" w14:textId="53FC0AAA" w:rsidR="00482489" w:rsidRDefault="00482489" w:rsidP="00721338">
      <w:pPr>
        <w:spacing w:line="360" w:lineRule="auto"/>
        <w:rPr>
          <w:b/>
          <w:sz w:val="96"/>
          <w:lang w:val="en-US"/>
        </w:rPr>
      </w:pPr>
    </w:p>
    <w:p w14:paraId="1AA7EF8B" w14:textId="7C24DBA8" w:rsidR="00B03FDF" w:rsidRDefault="00B03FDF" w:rsidP="00721338">
      <w:pPr>
        <w:spacing w:line="360" w:lineRule="auto"/>
        <w:rPr>
          <w:b/>
          <w:sz w:val="96"/>
          <w:lang w:val="en-US"/>
        </w:rPr>
      </w:pPr>
    </w:p>
    <w:p w14:paraId="72240564" w14:textId="2764A880" w:rsidR="009C6FA9" w:rsidRDefault="009C6FA9">
      <w:pPr>
        <w:spacing w:after="200" w:line="276" w:lineRule="auto"/>
        <w:rPr>
          <w:rFonts w:asciiTheme="majorHAnsi" w:eastAsiaTheme="majorEastAsia" w:hAnsiTheme="majorHAnsi" w:cstheme="majorBidi"/>
          <w:color w:val="365F91" w:themeColor="accent1" w:themeShade="BF"/>
          <w:sz w:val="96"/>
          <w:szCs w:val="32"/>
          <w:lang w:val="en-US"/>
        </w:rPr>
      </w:pPr>
      <w:r>
        <w:rPr>
          <w:sz w:val="96"/>
          <w:lang w:val="en-US"/>
        </w:rPr>
        <w:br w:type="page"/>
      </w:r>
    </w:p>
    <w:bookmarkStart w:id="15" w:name="_Toc33982084" w:displacedByCustomXml="next"/>
    <w:sdt>
      <w:sdtPr>
        <w:rPr>
          <w:rFonts w:ascii="Arial" w:eastAsiaTheme="minorHAnsi" w:hAnsi="Arial" w:cstheme="minorBidi"/>
          <w:color w:val="auto"/>
          <w:sz w:val="22"/>
          <w:szCs w:val="22"/>
        </w:rPr>
        <w:id w:val="-1005970829"/>
        <w:docPartObj>
          <w:docPartGallery w:val="Bibliographies"/>
          <w:docPartUnique/>
        </w:docPartObj>
      </w:sdtPr>
      <w:sdtEndPr/>
      <w:sdtContent>
        <w:p w14:paraId="731AB70E" w14:textId="775A8CEE" w:rsidR="009C6FA9" w:rsidRDefault="009C6FA9">
          <w:pPr>
            <w:pStyle w:val="Heading1"/>
          </w:pPr>
          <w:r>
            <w:t>Bibliography</w:t>
          </w:r>
          <w:bookmarkEnd w:id="15"/>
        </w:p>
        <w:p w14:paraId="67DD8BD5" w14:textId="77777777" w:rsidR="009C6FA9" w:rsidRPr="009C6FA9" w:rsidRDefault="009C6FA9" w:rsidP="009C6FA9"/>
        <w:sdt>
          <w:sdtPr>
            <w:id w:val="111145805"/>
            <w:bibliography/>
          </w:sdtPr>
          <w:sdtEndPr/>
          <w:sdtContent>
            <w:p w14:paraId="7E2F19F3" w14:textId="77777777" w:rsidR="009C6FA9" w:rsidRDefault="009C6FA9" w:rsidP="009C6FA9">
              <w:pPr>
                <w:pStyle w:val="Bibliography"/>
                <w:ind w:left="720" w:hanging="720"/>
                <w:rPr>
                  <w:noProof/>
                  <w:sz w:val="24"/>
                  <w:szCs w:val="24"/>
                </w:rPr>
              </w:pPr>
              <w:r>
                <w:fldChar w:fldCharType="begin"/>
              </w:r>
              <w:r>
                <w:instrText xml:space="preserve"> BIBLIOGRAPHY </w:instrText>
              </w:r>
              <w:r>
                <w:fldChar w:fldCharType="separate"/>
              </w:r>
              <w:r>
                <w:rPr>
                  <w:i/>
                  <w:iCs/>
                  <w:noProof/>
                </w:rPr>
                <w:t>Dry Sump</w:t>
              </w:r>
              <w:r>
                <w:rPr>
                  <w:noProof/>
                </w:rPr>
                <w:t>. (2020, February 17th). Retrieved from Dry Sump System: https://drysump.com/index.php/technical-info/technical-explanation-of-a-dry-sump-system</w:t>
              </w:r>
            </w:p>
            <w:p w14:paraId="7905F0D8" w14:textId="77777777" w:rsidR="009C6FA9" w:rsidRDefault="009C6FA9" w:rsidP="009C6FA9">
              <w:pPr>
                <w:pStyle w:val="Bibliography"/>
                <w:ind w:left="720" w:hanging="720"/>
                <w:rPr>
                  <w:noProof/>
                </w:rPr>
              </w:pPr>
            </w:p>
            <w:p w14:paraId="70037151" w14:textId="3EDE80F4" w:rsidR="009C6FA9" w:rsidRDefault="009C6FA9" w:rsidP="009C6FA9">
              <w:pPr>
                <w:pStyle w:val="Bibliography"/>
                <w:ind w:left="720" w:hanging="720"/>
                <w:rPr>
                  <w:noProof/>
                </w:rPr>
              </w:pPr>
              <w:r>
                <w:rPr>
                  <w:noProof/>
                </w:rPr>
                <w:t xml:space="preserve">Erjavec, J. (2010). Automotive Technology. In </w:t>
              </w:r>
              <w:r>
                <w:rPr>
                  <w:i/>
                  <w:iCs/>
                  <w:noProof/>
                </w:rPr>
                <w:t>Automotive Technology</w:t>
              </w:r>
              <w:r>
                <w:rPr>
                  <w:noProof/>
                </w:rPr>
                <w:t xml:space="preserve"> (p. 273). Canada: Nelson Education.</w:t>
              </w:r>
            </w:p>
            <w:p w14:paraId="62ED7DF5" w14:textId="40178AC3" w:rsidR="009C6FA9" w:rsidRDefault="009C6FA9" w:rsidP="009C6FA9">
              <w:r>
                <w:rPr>
                  <w:b/>
                  <w:bCs/>
                  <w:noProof/>
                </w:rPr>
                <w:fldChar w:fldCharType="end"/>
              </w:r>
            </w:p>
          </w:sdtContent>
        </w:sdt>
      </w:sdtContent>
    </w:sdt>
    <w:p w14:paraId="5BA10B9E" w14:textId="77777777" w:rsidR="00B03FDF" w:rsidRPr="006C12C8" w:rsidRDefault="00B03FDF">
      <w:pPr>
        <w:pStyle w:val="Heading1"/>
        <w:rPr>
          <w:sz w:val="96"/>
          <w:lang w:val="en-US"/>
        </w:rPr>
      </w:pPr>
    </w:p>
    <w:sectPr w:rsidR="00B03FDF" w:rsidRPr="006C12C8" w:rsidSect="008A23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53BA"/>
    <w:rsid w:val="00040704"/>
    <w:rsid w:val="000563B3"/>
    <w:rsid w:val="00057237"/>
    <w:rsid w:val="00127777"/>
    <w:rsid w:val="001353BA"/>
    <w:rsid w:val="00166903"/>
    <w:rsid w:val="00180585"/>
    <w:rsid w:val="001871DD"/>
    <w:rsid w:val="00195471"/>
    <w:rsid w:val="002140FF"/>
    <w:rsid w:val="00261BE8"/>
    <w:rsid w:val="002715DE"/>
    <w:rsid w:val="00291E88"/>
    <w:rsid w:val="00292E78"/>
    <w:rsid w:val="00294ECF"/>
    <w:rsid w:val="002A6E2A"/>
    <w:rsid w:val="00323B31"/>
    <w:rsid w:val="003B29DE"/>
    <w:rsid w:val="003C3C9F"/>
    <w:rsid w:val="004529F5"/>
    <w:rsid w:val="00482489"/>
    <w:rsid w:val="004D041D"/>
    <w:rsid w:val="004F604A"/>
    <w:rsid w:val="00547039"/>
    <w:rsid w:val="00571175"/>
    <w:rsid w:val="00590E08"/>
    <w:rsid w:val="005E4CA7"/>
    <w:rsid w:val="0064784F"/>
    <w:rsid w:val="0069203B"/>
    <w:rsid w:val="006C12C8"/>
    <w:rsid w:val="006C5BDE"/>
    <w:rsid w:val="00721338"/>
    <w:rsid w:val="00782E18"/>
    <w:rsid w:val="007C54F2"/>
    <w:rsid w:val="008164EF"/>
    <w:rsid w:val="008617E1"/>
    <w:rsid w:val="00871806"/>
    <w:rsid w:val="008A2343"/>
    <w:rsid w:val="008A5E1A"/>
    <w:rsid w:val="008E7A8F"/>
    <w:rsid w:val="0090077B"/>
    <w:rsid w:val="00915D8C"/>
    <w:rsid w:val="00933C4E"/>
    <w:rsid w:val="009461A5"/>
    <w:rsid w:val="009C6FA9"/>
    <w:rsid w:val="00A60FA8"/>
    <w:rsid w:val="00AF35BE"/>
    <w:rsid w:val="00B03FDF"/>
    <w:rsid w:val="00B37118"/>
    <w:rsid w:val="00BA2060"/>
    <w:rsid w:val="00BA4470"/>
    <w:rsid w:val="00BC5D9F"/>
    <w:rsid w:val="00BF3346"/>
    <w:rsid w:val="00C17125"/>
    <w:rsid w:val="00C41CE3"/>
    <w:rsid w:val="00C57098"/>
    <w:rsid w:val="00CB577E"/>
    <w:rsid w:val="00CC1234"/>
    <w:rsid w:val="00CD3A25"/>
    <w:rsid w:val="00D80F35"/>
    <w:rsid w:val="00DD6F00"/>
    <w:rsid w:val="00E02C72"/>
    <w:rsid w:val="00E543AE"/>
    <w:rsid w:val="00EE5BED"/>
    <w:rsid w:val="00F04838"/>
    <w:rsid w:val="00F622AF"/>
    <w:rsid w:val="00FA0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80644"/>
  <w15:chartTrackingRefBased/>
  <w15:docId w15:val="{D5C64F7D-0E12-46DB-B054-1C0E31C38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7098"/>
    <w:pPr>
      <w:spacing w:after="0" w:line="240" w:lineRule="auto"/>
    </w:pPr>
    <w:rPr>
      <w:rFonts w:ascii="Arial" w:hAnsi="Arial"/>
    </w:rPr>
  </w:style>
  <w:style w:type="paragraph" w:styleId="Heading1">
    <w:name w:val="heading 1"/>
    <w:basedOn w:val="Normal"/>
    <w:next w:val="Normal"/>
    <w:link w:val="Heading1Char"/>
    <w:uiPriority w:val="9"/>
    <w:qFormat/>
    <w:rsid w:val="00590E08"/>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90E08"/>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E08"/>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90E08"/>
    <w:pPr>
      <w:spacing w:line="259" w:lineRule="auto"/>
      <w:outlineLvl w:val="9"/>
    </w:pPr>
    <w:rPr>
      <w:lang w:val="en-US"/>
    </w:rPr>
  </w:style>
  <w:style w:type="character" w:customStyle="1" w:styleId="Heading2Char">
    <w:name w:val="Heading 2 Char"/>
    <w:basedOn w:val="DefaultParagraphFont"/>
    <w:link w:val="Heading2"/>
    <w:uiPriority w:val="9"/>
    <w:rsid w:val="00590E08"/>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590E08"/>
    <w:pPr>
      <w:spacing w:after="100"/>
    </w:pPr>
  </w:style>
  <w:style w:type="paragraph" w:styleId="TOC2">
    <w:name w:val="toc 2"/>
    <w:basedOn w:val="Normal"/>
    <w:next w:val="Normal"/>
    <w:autoRedefine/>
    <w:uiPriority w:val="39"/>
    <w:unhideWhenUsed/>
    <w:rsid w:val="00590E08"/>
    <w:pPr>
      <w:spacing w:after="100"/>
      <w:ind w:left="220"/>
    </w:pPr>
  </w:style>
  <w:style w:type="character" w:styleId="Hyperlink">
    <w:name w:val="Hyperlink"/>
    <w:basedOn w:val="DefaultParagraphFont"/>
    <w:uiPriority w:val="99"/>
    <w:unhideWhenUsed/>
    <w:rsid w:val="00590E08"/>
    <w:rPr>
      <w:color w:val="0000FF" w:themeColor="hyperlink"/>
      <w:u w:val="single"/>
    </w:rPr>
  </w:style>
  <w:style w:type="table" w:styleId="TableGrid">
    <w:name w:val="Table Grid"/>
    <w:basedOn w:val="TableNormal"/>
    <w:uiPriority w:val="59"/>
    <w:rsid w:val="001669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C6F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48980">
      <w:bodyDiv w:val="1"/>
      <w:marLeft w:val="0"/>
      <w:marRight w:val="0"/>
      <w:marTop w:val="0"/>
      <w:marBottom w:val="0"/>
      <w:divBdr>
        <w:top w:val="none" w:sz="0" w:space="0" w:color="auto"/>
        <w:left w:val="none" w:sz="0" w:space="0" w:color="auto"/>
        <w:bottom w:val="none" w:sz="0" w:space="0" w:color="auto"/>
        <w:right w:val="none" w:sz="0" w:space="0" w:color="auto"/>
      </w:divBdr>
    </w:div>
    <w:div w:id="799618178">
      <w:bodyDiv w:val="1"/>
      <w:marLeft w:val="0"/>
      <w:marRight w:val="0"/>
      <w:marTop w:val="0"/>
      <w:marBottom w:val="0"/>
      <w:divBdr>
        <w:top w:val="none" w:sz="0" w:space="0" w:color="auto"/>
        <w:left w:val="none" w:sz="0" w:space="0" w:color="auto"/>
        <w:bottom w:val="none" w:sz="0" w:space="0" w:color="auto"/>
        <w:right w:val="none" w:sz="0" w:space="0" w:color="auto"/>
      </w:divBdr>
    </w:div>
    <w:div w:id="853232581">
      <w:bodyDiv w:val="1"/>
      <w:marLeft w:val="0"/>
      <w:marRight w:val="0"/>
      <w:marTop w:val="0"/>
      <w:marBottom w:val="0"/>
      <w:divBdr>
        <w:top w:val="none" w:sz="0" w:space="0" w:color="auto"/>
        <w:left w:val="none" w:sz="0" w:space="0" w:color="auto"/>
        <w:bottom w:val="none" w:sz="0" w:space="0" w:color="auto"/>
        <w:right w:val="none" w:sz="0" w:space="0" w:color="auto"/>
      </w:divBdr>
    </w:div>
    <w:div w:id="890311326">
      <w:bodyDiv w:val="1"/>
      <w:marLeft w:val="0"/>
      <w:marRight w:val="0"/>
      <w:marTop w:val="0"/>
      <w:marBottom w:val="0"/>
      <w:divBdr>
        <w:top w:val="none" w:sz="0" w:space="0" w:color="auto"/>
        <w:left w:val="none" w:sz="0" w:space="0" w:color="auto"/>
        <w:bottom w:val="none" w:sz="0" w:space="0" w:color="auto"/>
        <w:right w:val="none" w:sz="0" w:space="0" w:color="auto"/>
      </w:divBdr>
    </w:div>
    <w:div w:id="1275404314">
      <w:bodyDiv w:val="1"/>
      <w:marLeft w:val="0"/>
      <w:marRight w:val="0"/>
      <w:marTop w:val="0"/>
      <w:marBottom w:val="0"/>
      <w:divBdr>
        <w:top w:val="none" w:sz="0" w:space="0" w:color="auto"/>
        <w:left w:val="none" w:sz="0" w:space="0" w:color="auto"/>
        <w:bottom w:val="none" w:sz="0" w:space="0" w:color="auto"/>
        <w:right w:val="none" w:sz="0" w:space="0" w:color="auto"/>
      </w:divBdr>
    </w:div>
    <w:div w:id="1726561805">
      <w:bodyDiv w:val="1"/>
      <w:marLeft w:val="0"/>
      <w:marRight w:val="0"/>
      <w:marTop w:val="0"/>
      <w:marBottom w:val="0"/>
      <w:divBdr>
        <w:top w:val="none" w:sz="0" w:space="0" w:color="auto"/>
        <w:left w:val="none" w:sz="0" w:space="0" w:color="auto"/>
        <w:bottom w:val="none" w:sz="0" w:space="0" w:color="auto"/>
        <w:right w:val="none" w:sz="0" w:space="0" w:color="auto"/>
      </w:divBdr>
    </w:div>
    <w:div w:id="2082479494">
      <w:bodyDiv w:val="1"/>
      <w:marLeft w:val="0"/>
      <w:marRight w:val="0"/>
      <w:marTop w:val="0"/>
      <w:marBottom w:val="0"/>
      <w:divBdr>
        <w:top w:val="none" w:sz="0" w:space="0" w:color="auto"/>
        <w:left w:val="none" w:sz="0" w:space="0" w:color="auto"/>
        <w:bottom w:val="none" w:sz="0" w:space="0" w:color="auto"/>
        <w:right w:val="none" w:sz="0" w:space="0" w:color="auto"/>
      </w:divBdr>
    </w:div>
    <w:div w:id="2130852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vividracing.com/power-billet-machined-dry-sump-pan-ford-sigma-engines-p-151655776.html" TargetMode="Externa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vividracing.com/power-billet-machined-dry-sump-pan-ford-sigma-engines-p-151655776.html" TargetMode="External"/><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hyperlink" Target="https://www.atpower.com/products/ford-sigma-intake-34-belt"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atpower.com/products/ford-sigma-intake-34-belt"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386D503C79302428A9595DF3E59B4FC" ma:contentTypeVersion="13" ma:contentTypeDescription="Create a new document." ma:contentTypeScope="" ma:versionID="f4a4151db7dc7cc477b34397b4543ac2">
  <xsd:schema xmlns:xsd="http://www.w3.org/2001/XMLSchema" xmlns:xs="http://www.w3.org/2001/XMLSchema" xmlns:p="http://schemas.microsoft.com/office/2006/metadata/properties" xmlns:ns3="95be1d23-c4de-482c-8d3e-ed5730f1f8bf" xmlns:ns4="0b28768b-fd46-43ce-bda0-7fb52b350bb3" targetNamespace="http://schemas.microsoft.com/office/2006/metadata/properties" ma:root="true" ma:fieldsID="1afb396434b22f938c0ced0dcb7f0087" ns3:_="" ns4:_="">
    <xsd:import namespace="95be1d23-c4de-482c-8d3e-ed5730f1f8bf"/>
    <xsd:import namespace="0b28768b-fd46-43ce-bda0-7fb52b350bb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be1d23-c4de-482c-8d3e-ed5730f1f8b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b28768b-fd46-43ce-bda0-7fb52b350bb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Dry20</b:Tag>
    <b:SourceType>InternetSite</b:SourceType>
    <b:Guid>{91E6C5C9-3A6F-4B40-8F1B-2E8D4FDED0D8}</b:Guid>
    <b:Title>Dry Sump</b:Title>
    <b:InternetSiteTitle>Dry Sump System</b:InternetSiteTitle>
    <b:Year>2020</b:Year>
    <b:Month>February</b:Month>
    <b:Day>17th</b:Day>
    <b:URL>https://drysump.com/index.php/technical-info/technical-explanation-of-a-dry-sump-system</b:URL>
    <b:RefOrder>2</b:RefOrder>
  </b:Source>
  <b:Source>
    <b:Tag>Jac10</b:Tag>
    <b:SourceType>BookSection</b:SourceType>
    <b:Guid>{4CE29B25-CE85-448E-87DF-49F3BFC9AC34}</b:Guid>
    <b:Title>Automotive Technology</b:Title>
    <b:Year>2010</b:Year>
    <b:Author>
      <b:Author>
        <b:NameList>
          <b:Person>
            <b:Last>Erjavec</b:Last>
            <b:First>Jack</b:First>
          </b:Person>
        </b:NameList>
      </b:Author>
    </b:Author>
    <b:BookTitle>Automotive Technology</b:BookTitle>
    <b:Pages>273</b:Pages>
    <b:City>Canada</b:City>
    <b:Publisher>Nelson Education</b:Publisher>
    <b:RefOrder>1</b:RefOrder>
  </b:Source>
</b:Sources>
</file>

<file path=customXml/itemProps1.xml><?xml version="1.0" encoding="utf-8"?>
<ds:datastoreItem xmlns:ds="http://schemas.openxmlformats.org/officeDocument/2006/customXml" ds:itemID="{9392F7DB-34A7-40F8-B4AA-ECEFFCCBF6B1}">
  <ds:schemaRefs>
    <ds:schemaRef ds:uri="http://schemas.microsoft.com/sharepoint/v3/contenttype/forms"/>
  </ds:schemaRefs>
</ds:datastoreItem>
</file>

<file path=customXml/itemProps2.xml><?xml version="1.0" encoding="utf-8"?>
<ds:datastoreItem xmlns:ds="http://schemas.openxmlformats.org/officeDocument/2006/customXml" ds:itemID="{3DA0956D-8C22-44DD-93C7-9096FEA14C61}">
  <ds:schemaRefs>
    <ds:schemaRef ds:uri="http://schemas.microsoft.com/office/2006/documentManagement/types"/>
    <ds:schemaRef ds:uri="0b28768b-fd46-43ce-bda0-7fb52b350bb3"/>
    <ds:schemaRef ds:uri="http://purl.org/dc/dcmitype/"/>
    <ds:schemaRef ds:uri="95be1d23-c4de-482c-8d3e-ed5730f1f8bf"/>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terms/"/>
  </ds:schemaRefs>
</ds:datastoreItem>
</file>

<file path=customXml/itemProps3.xml><?xml version="1.0" encoding="utf-8"?>
<ds:datastoreItem xmlns:ds="http://schemas.openxmlformats.org/officeDocument/2006/customXml" ds:itemID="{D04E2D00-191E-4442-A1BE-1511DAFE12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be1d23-c4de-482c-8d3e-ed5730f1f8bf"/>
    <ds:schemaRef ds:uri="0b28768b-fd46-43ce-bda0-7fb52b350b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2AF437-EF34-44A0-BF91-7C1C20C9DE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735</TotalTime>
  <Pages>13</Pages>
  <Words>1460</Words>
  <Characters>8326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Coleg Gwent</Company>
  <LinksUpToDate>false</LinksUpToDate>
  <CharactersWithSpaces>9767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Morse</dc:creator>
  <cp:keywords/>
  <dc:description/>
  <cp:lastModifiedBy>Robert Morse</cp:lastModifiedBy>
  <cp:revision>30</cp:revision>
  <dcterms:created xsi:type="dcterms:W3CDTF">2020-02-24T09:57:00Z</dcterms:created>
  <dcterms:modified xsi:type="dcterms:W3CDTF">2020-03-01T21:06:00Z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0x010100B386D503C79302428A9595DF3E59B4FC</vt:lpwstr>
  </property>
</Properties>
</file>