
<file path=[Content_Types].xml><?xml version="1.0" encoding="utf-8"?>
<Types xmlns="http://schemas.openxmlformats.org/package/2006/content-types">
  <Default Extension="bin" ContentType="application/vnd.openxmlformats-officedocument.oleObject"/>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header1.xml" ContentType="application/vnd.openxmlformats-officedocument.wordprocessingml.header+xml"/>
  <Override PartName="/word/footer5.xml" ContentType="application/vnd.openxmlformats-officedocument.wordprocessingml.footer+xml"/>
  <Override PartName="/word/header2.xml" ContentType="application/vnd.openxmlformats-officedocument.wordprocessingml.header+xml"/>
  <Override PartName="/word/footer6.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Qualification: CIPD Diploma in Applied Human Resources</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Module Name:</w:t>
      </w:r>
      <w:r w:rsidR="00F4227A">
        <w:rPr>
          <w:rFonts w:ascii="Arial" w:eastAsia="Calibri" w:hAnsi="Arial" w:cs="Arial"/>
          <w:color w:val="58595B"/>
          <w:sz w:val="36"/>
          <w:szCs w:val="36"/>
          <w:lang w:val="en-US"/>
        </w:rPr>
        <w:t xml:space="preserve">  </w:t>
      </w:r>
      <w:r w:rsidRPr="00F22A43">
        <w:rPr>
          <w:rFonts w:ascii="Arial" w:eastAsia="Calibri" w:hAnsi="Arial" w:cs="Arial"/>
          <w:color w:val="58595B"/>
          <w:sz w:val="36"/>
          <w:szCs w:val="36"/>
          <w:lang w:val="en-US"/>
        </w:rPr>
        <w:t>Developing Professional Practice</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sz w:val="36"/>
          <w:szCs w:val="36"/>
          <w:lang w:val="en-US"/>
        </w:rPr>
      </w:pPr>
      <w:r w:rsidRPr="00F22A43">
        <w:rPr>
          <w:rFonts w:ascii="Arial" w:eastAsia="Calibri" w:hAnsi="Arial" w:cs="Arial"/>
          <w:color w:val="58595B"/>
          <w:sz w:val="36"/>
          <w:szCs w:val="36"/>
          <w:lang w:val="en-US"/>
        </w:rPr>
        <w:t>Word Count</w:t>
      </w:r>
      <w:r w:rsidRPr="00F22A43">
        <w:rPr>
          <w:rFonts w:ascii="Arial" w:eastAsia="Calibri" w:hAnsi="Arial" w:cs="Arial"/>
          <w:sz w:val="36"/>
          <w:szCs w:val="36"/>
          <w:lang w:val="en-US"/>
        </w:rPr>
        <w:t>:</w:t>
      </w:r>
    </w:p>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1 – 746</w:t>
      </w:r>
    </w:p>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2 – 1,087</w:t>
      </w:r>
    </w:p>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3 – 1,060</w:t>
      </w:r>
    </w:p>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4 – 1,023</w:t>
      </w:r>
    </w:p>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5 – 8</w:t>
      </w:r>
      <w:r w:rsidR="00F4227A">
        <w:rPr>
          <w:rFonts w:ascii="Arial" w:eastAsia="Calibri" w:hAnsi="Arial" w:cs="Arial"/>
          <w:color w:val="58595B"/>
          <w:sz w:val="36"/>
          <w:szCs w:val="36"/>
          <w:lang w:val="en-US"/>
        </w:rPr>
        <w:t>06</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Student Name: Sharon Richards</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Student Number: 2014447</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CIPD Membership Number: 57493181</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By signing below, I confirm that the work/evidence presented is my own, unaided work. I understand the regulations pertaining to candidate malpractice and the action that may be taken as a result.</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 xml:space="preserve">Signed: </w:t>
      </w:r>
      <w:r w:rsidR="005F5DA1" w:rsidRPr="005F5DA1">
        <w:rPr>
          <w:rFonts w:ascii="Arial" w:eastAsia="Calibri" w:hAnsi="Arial" w:cs="Arial"/>
          <w:noProof/>
          <w:color w:val="58595B"/>
          <w:sz w:val="36"/>
          <w:szCs w:val="36"/>
          <w:lang w:eastAsia="en-GB"/>
        </w:rPr>
        <w:drawing>
          <wp:inline distT="0" distB="0" distL="0" distR="0">
            <wp:extent cx="1600200" cy="476250"/>
            <wp:effectExtent l="0" t="0" r="0" b="0"/>
            <wp:docPr id="2" name="Picture 2" descr="C:\Users\sh132867\Documents\HR personal\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h132867\Documents\HR personal\Signa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0200" cy="476250"/>
                    </a:xfrm>
                    <a:prstGeom prst="rect">
                      <a:avLst/>
                    </a:prstGeom>
                    <a:noFill/>
                    <a:ln>
                      <a:noFill/>
                    </a:ln>
                  </pic:spPr>
                </pic:pic>
              </a:graphicData>
            </a:graphic>
          </wp:inline>
        </w:drawing>
      </w:r>
    </w:p>
    <w:p w:rsidR="005F5DA1" w:rsidRPr="00F22A43" w:rsidRDefault="005F5DA1"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 xml:space="preserve">Date: </w:t>
      </w:r>
      <w:r w:rsidR="00F4227A">
        <w:rPr>
          <w:rFonts w:ascii="Arial" w:eastAsia="Calibri" w:hAnsi="Arial" w:cs="Arial"/>
          <w:color w:val="58595B"/>
          <w:sz w:val="36"/>
          <w:szCs w:val="36"/>
          <w:lang w:val="en-US"/>
        </w:rPr>
        <w:t>30</w:t>
      </w:r>
      <w:r w:rsidR="00F4227A" w:rsidRPr="00F4227A">
        <w:rPr>
          <w:rFonts w:ascii="Arial" w:eastAsia="Calibri" w:hAnsi="Arial" w:cs="Arial"/>
          <w:color w:val="58595B"/>
          <w:sz w:val="36"/>
          <w:szCs w:val="36"/>
          <w:vertAlign w:val="superscript"/>
          <w:lang w:val="en-US"/>
        </w:rPr>
        <w:t>th</w:t>
      </w:r>
      <w:r w:rsidR="00F4227A">
        <w:rPr>
          <w:rFonts w:ascii="Arial" w:eastAsia="Calibri" w:hAnsi="Arial" w:cs="Arial"/>
          <w:color w:val="58595B"/>
          <w:sz w:val="36"/>
          <w:szCs w:val="36"/>
          <w:lang w:val="en-US"/>
        </w:rPr>
        <w:t xml:space="preserve"> November 2020</w:t>
      </w:r>
    </w:p>
    <w:p w:rsidR="00F22A43" w:rsidRPr="00F22A43" w:rsidRDefault="00F22A43" w:rsidP="00F22A43">
      <w:pPr>
        <w:suppressAutoHyphens w:val="0"/>
        <w:autoSpaceDN/>
        <w:textAlignment w:val="auto"/>
        <w:rPr>
          <w:rFonts w:ascii="Arial" w:eastAsia="Calibri" w:hAnsi="Arial"/>
          <w:color w:val="1F497D"/>
          <w:sz w:val="22"/>
          <w:szCs w:val="22"/>
          <w:lang w:val="en-US"/>
        </w:rPr>
      </w:pPr>
    </w:p>
    <w:p w:rsidR="00F22A43" w:rsidRPr="00F22A43" w:rsidRDefault="00F22A43" w:rsidP="00F22A43">
      <w:pPr>
        <w:suppressAutoHyphens w:val="0"/>
        <w:autoSpaceDN/>
        <w:spacing w:after="160" w:line="259" w:lineRule="auto"/>
        <w:textAlignment w:val="auto"/>
        <w:rPr>
          <w:rFonts w:ascii="Arial" w:eastAsia="Calibri" w:hAnsi="Arial"/>
          <w:color w:val="1F497D"/>
          <w:sz w:val="22"/>
          <w:szCs w:val="22"/>
          <w:lang w:val="en-US"/>
        </w:rPr>
      </w:pPr>
      <w:r w:rsidRPr="00F22A43">
        <w:rPr>
          <w:rFonts w:ascii="Arial" w:eastAsia="Calibri" w:hAnsi="Arial"/>
          <w:color w:val="1F497D"/>
          <w:sz w:val="22"/>
          <w:szCs w:val="22"/>
          <w:lang w:val="en-US"/>
        </w:rPr>
        <w:br w:type="page"/>
      </w:r>
    </w:p>
    <w:p w:rsidR="00F4227A" w:rsidRDefault="00F4227A"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Contents</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 xml:space="preserve">   Page</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Evidence Matrix</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1</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1 – Personal Statement</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7</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2 – CIPD Profession Map and HR behaviours</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10</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3 – Personal Statement</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15</w:t>
      </w:r>
    </w:p>
    <w:p w:rsidR="00F22A43" w:rsidRPr="00F22A43" w:rsidRDefault="00F22A43"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4 – Team d</w:t>
      </w:r>
      <w:r w:rsidR="00915849">
        <w:rPr>
          <w:rFonts w:ascii="Arial" w:eastAsia="Calibri" w:hAnsi="Arial" w:cs="Arial"/>
          <w:color w:val="58595B"/>
          <w:sz w:val="36"/>
          <w:szCs w:val="36"/>
          <w:lang w:val="en-US"/>
        </w:rPr>
        <w:t xml:space="preserve">ynamics and political conflict </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18</w:t>
      </w:r>
    </w:p>
    <w:p w:rsidR="00915849" w:rsidRDefault="00915849" w:rsidP="00F22A43">
      <w:pPr>
        <w:suppressAutoHyphens w:val="0"/>
        <w:autoSpaceDN/>
        <w:textAlignment w:val="auto"/>
        <w:rPr>
          <w:rFonts w:ascii="Arial" w:eastAsia="Calibri" w:hAnsi="Arial" w:cs="Arial"/>
          <w:color w:val="58595B"/>
          <w:sz w:val="36"/>
          <w:szCs w:val="36"/>
          <w:lang w:val="en-US"/>
        </w:rPr>
      </w:pPr>
    </w:p>
    <w:p w:rsidR="00F22A43" w:rsidRPr="00F22A43" w:rsidRDefault="00F22A43" w:rsidP="00F22A43">
      <w:pPr>
        <w:suppressAutoHyphens w:val="0"/>
        <w:autoSpaceDN/>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t>Activity 5 – Personal Statement</w:t>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r>
      <w:r w:rsidR="00915849">
        <w:rPr>
          <w:rFonts w:ascii="Arial" w:eastAsia="Calibri" w:hAnsi="Arial" w:cs="Arial"/>
          <w:color w:val="58595B"/>
          <w:sz w:val="36"/>
          <w:szCs w:val="36"/>
          <w:lang w:val="en-US"/>
        </w:rPr>
        <w:tab/>
        <w:t>22</w:t>
      </w:r>
    </w:p>
    <w:p w:rsidR="00F22A43" w:rsidRPr="00F22A43" w:rsidRDefault="00F22A43" w:rsidP="00F22A43">
      <w:pPr>
        <w:suppressAutoHyphens w:val="0"/>
        <w:autoSpaceDN/>
        <w:spacing w:after="160" w:line="259" w:lineRule="auto"/>
        <w:textAlignment w:val="auto"/>
        <w:rPr>
          <w:rFonts w:ascii="Arial" w:eastAsia="Calibri" w:hAnsi="Arial" w:cs="Arial"/>
          <w:color w:val="58595B"/>
          <w:sz w:val="36"/>
          <w:szCs w:val="36"/>
          <w:lang w:val="en-US"/>
        </w:rPr>
      </w:pPr>
      <w:r w:rsidRPr="00F22A43">
        <w:rPr>
          <w:rFonts w:ascii="Arial" w:eastAsia="Calibri" w:hAnsi="Arial" w:cs="Arial"/>
          <w:color w:val="58595B"/>
          <w:sz w:val="36"/>
          <w:szCs w:val="36"/>
          <w:lang w:val="en-US"/>
        </w:rPr>
        <w:br w:type="page"/>
      </w:r>
    </w:p>
    <w:p w:rsidR="00F22A43" w:rsidRDefault="00F22A43">
      <w:pPr>
        <w:sectPr w:rsidR="00F22A43" w:rsidSect="00F22A43">
          <w:footerReference w:type="even" r:id="rId9"/>
          <w:footerReference w:type="default" r:id="rId10"/>
          <w:footerReference w:type="first" r:id="rId11"/>
          <w:pgSz w:w="11900" w:h="16840"/>
          <w:pgMar w:top="538" w:right="720" w:bottom="720" w:left="885" w:header="426" w:footer="394" w:gutter="0"/>
          <w:pgNumType w:start="1"/>
          <w:cols w:space="720"/>
          <w:titlePg/>
          <w:docGrid w:linePitch="326"/>
        </w:sectPr>
      </w:pPr>
    </w:p>
    <w:p w:rsidR="00F22A43" w:rsidRDefault="00F22A43"/>
    <w:p w:rsidR="00F22A43" w:rsidRPr="00BF0695" w:rsidRDefault="00BF0695">
      <w:pPr>
        <w:rPr>
          <w:rFonts w:ascii="Arial" w:hAnsi="Arial" w:cs="Arial"/>
          <w:b/>
        </w:rPr>
      </w:pPr>
      <w:r w:rsidRPr="00BF0695">
        <w:rPr>
          <w:rFonts w:ascii="Arial" w:hAnsi="Arial" w:cs="Arial"/>
          <w:b/>
        </w:rPr>
        <w:t>Evidence Matrix</w:t>
      </w:r>
    </w:p>
    <w:p w:rsidR="00F22A43" w:rsidRDefault="00F22A43"/>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988"/>
        <w:gridCol w:w="1528"/>
        <w:gridCol w:w="1730"/>
        <w:gridCol w:w="1703"/>
        <w:gridCol w:w="5136"/>
        <w:gridCol w:w="80"/>
        <w:gridCol w:w="1273"/>
        <w:gridCol w:w="1440"/>
        <w:gridCol w:w="1440"/>
      </w:tblGrid>
      <w:tr w:rsidR="00E758AC" w:rsidRPr="00E758AC" w:rsidTr="00E758AC">
        <w:trPr>
          <w:trHeight w:val="425"/>
        </w:trPr>
        <w:tc>
          <w:tcPr>
            <w:tcW w:w="11085" w:type="dxa"/>
            <w:gridSpan w:val="5"/>
          </w:tcPr>
          <w:p w:rsidR="00E758AC" w:rsidRPr="00CA02AE" w:rsidRDefault="00E758AC" w:rsidP="00DC5BD7">
            <w:pPr>
              <w:contextualSpacing/>
              <w:rPr>
                <w:rFonts w:ascii="Arial" w:hAnsi="Arial" w:cs="Arial"/>
                <w:b/>
                <w:sz w:val="22"/>
              </w:rPr>
            </w:pPr>
            <w:r w:rsidRPr="00CA02AE">
              <w:rPr>
                <w:rFonts w:ascii="Arial" w:hAnsi="Arial" w:cs="Arial"/>
                <w:b/>
                <w:sz w:val="22"/>
              </w:rPr>
              <w:t>Candidate name:</w:t>
            </w:r>
            <w:r w:rsidR="000C77D8" w:rsidRPr="00CA02AE">
              <w:rPr>
                <w:rFonts w:ascii="Arial" w:hAnsi="Arial" w:cs="Arial"/>
                <w:b/>
                <w:sz w:val="22"/>
              </w:rPr>
              <w:t xml:space="preserve"> </w:t>
            </w:r>
            <w:r w:rsidR="000C77D8" w:rsidRPr="00CA02AE">
              <w:rPr>
                <w:rFonts w:ascii="Arial" w:hAnsi="Arial" w:cs="Arial"/>
                <w:sz w:val="22"/>
              </w:rPr>
              <w:t>Sharon Richards</w:t>
            </w:r>
          </w:p>
        </w:tc>
        <w:tc>
          <w:tcPr>
            <w:tcW w:w="4233" w:type="dxa"/>
            <w:gridSpan w:val="4"/>
          </w:tcPr>
          <w:p w:rsidR="00E758AC" w:rsidRPr="00CA02AE" w:rsidRDefault="00E758AC" w:rsidP="00DC5BD7">
            <w:pPr>
              <w:contextualSpacing/>
              <w:rPr>
                <w:rFonts w:ascii="Arial" w:hAnsi="Arial" w:cs="Arial"/>
                <w:b/>
                <w:sz w:val="22"/>
              </w:rPr>
            </w:pPr>
            <w:r w:rsidRPr="00CA02AE">
              <w:rPr>
                <w:rFonts w:ascii="Arial" w:hAnsi="Arial" w:cs="Arial"/>
                <w:b/>
                <w:sz w:val="22"/>
              </w:rPr>
              <w:t>CIPD Membership/registration No.:</w:t>
            </w:r>
          </w:p>
          <w:p w:rsidR="00E758AC" w:rsidRPr="00CA02AE" w:rsidRDefault="000C77D8" w:rsidP="00DC5BD7">
            <w:pPr>
              <w:contextualSpacing/>
              <w:rPr>
                <w:rFonts w:ascii="Arial" w:hAnsi="Arial" w:cs="Arial"/>
                <w:sz w:val="22"/>
              </w:rPr>
            </w:pPr>
            <w:r w:rsidRPr="00CA02AE">
              <w:rPr>
                <w:rFonts w:ascii="Arial" w:hAnsi="Arial" w:cs="Arial"/>
                <w:sz w:val="22"/>
              </w:rPr>
              <w:t>57493181</w:t>
            </w:r>
          </w:p>
        </w:tc>
      </w:tr>
      <w:tr w:rsidR="00E758AC" w:rsidRPr="00E758AC" w:rsidTr="00E758AC">
        <w:tc>
          <w:tcPr>
            <w:tcW w:w="11085" w:type="dxa"/>
            <w:gridSpan w:val="5"/>
          </w:tcPr>
          <w:p w:rsidR="00E758AC" w:rsidRPr="00CA02AE" w:rsidRDefault="00E758AC" w:rsidP="000C77D8">
            <w:pPr>
              <w:contextualSpacing/>
              <w:rPr>
                <w:rFonts w:ascii="Arial" w:hAnsi="Arial" w:cs="Arial"/>
                <w:b/>
                <w:sz w:val="22"/>
              </w:rPr>
            </w:pPr>
            <w:r w:rsidRPr="00CA02AE">
              <w:rPr>
                <w:rFonts w:ascii="Arial" w:hAnsi="Arial" w:cs="Arial"/>
                <w:b/>
                <w:sz w:val="22"/>
              </w:rPr>
              <w:t>Qualification title:</w:t>
            </w:r>
            <w:r w:rsidR="000C77D8" w:rsidRPr="00CA02AE">
              <w:rPr>
                <w:rFonts w:ascii="Arial" w:hAnsi="Arial" w:cs="Arial"/>
                <w:b/>
                <w:sz w:val="22"/>
              </w:rPr>
              <w:t xml:space="preserve"> </w:t>
            </w:r>
            <w:r w:rsidR="000C77D8" w:rsidRPr="00CA02AE">
              <w:rPr>
                <w:rFonts w:ascii="Arial" w:hAnsi="Arial" w:cs="Arial"/>
                <w:sz w:val="22"/>
              </w:rPr>
              <w:t>CIPD Level 5 Diploma in Applied Human Resources</w:t>
            </w:r>
          </w:p>
        </w:tc>
        <w:tc>
          <w:tcPr>
            <w:tcW w:w="4233" w:type="dxa"/>
            <w:gridSpan w:val="4"/>
          </w:tcPr>
          <w:p w:rsidR="00E758AC" w:rsidRPr="00CA02AE" w:rsidRDefault="00E758AC" w:rsidP="00DC5BD7">
            <w:pPr>
              <w:contextualSpacing/>
              <w:rPr>
                <w:rFonts w:ascii="Arial" w:hAnsi="Arial" w:cs="Arial"/>
                <w:b/>
                <w:sz w:val="22"/>
              </w:rPr>
            </w:pPr>
            <w:r w:rsidRPr="00CA02AE">
              <w:rPr>
                <w:rFonts w:ascii="Arial" w:hAnsi="Arial" w:cs="Arial"/>
                <w:b/>
                <w:sz w:val="22"/>
              </w:rPr>
              <w:t>Unique Learner No. (ULN):</w:t>
            </w:r>
            <w:r w:rsidR="000D783C" w:rsidRPr="00CA02AE">
              <w:rPr>
                <w:rFonts w:ascii="Arial" w:hAnsi="Arial" w:cs="Arial"/>
                <w:b/>
                <w:sz w:val="22"/>
              </w:rPr>
              <w:t xml:space="preserve"> </w:t>
            </w:r>
            <w:r w:rsidR="000D783C" w:rsidRPr="00CA02AE">
              <w:rPr>
                <w:rFonts w:ascii="Arial" w:hAnsi="Arial" w:cs="Arial"/>
                <w:sz w:val="22"/>
              </w:rPr>
              <w:t>2014447</w:t>
            </w:r>
          </w:p>
          <w:p w:rsidR="00E758AC" w:rsidRPr="00CA02AE" w:rsidRDefault="00E758AC" w:rsidP="00DC5BD7">
            <w:pPr>
              <w:contextualSpacing/>
              <w:rPr>
                <w:rFonts w:ascii="Arial" w:hAnsi="Arial" w:cs="Arial"/>
                <w:sz w:val="22"/>
              </w:rPr>
            </w:pPr>
          </w:p>
        </w:tc>
      </w:tr>
      <w:tr w:rsidR="00E758AC" w:rsidRPr="00E758AC" w:rsidTr="000C77D8">
        <w:trPr>
          <w:cantSplit/>
          <w:trHeight w:val="791"/>
        </w:trPr>
        <w:tc>
          <w:tcPr>
            <w:tcW w:w="988"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Unit code</w:t>
            </w:r>
          </w:p>
        </w:tc>
        <w:tc>
          <w:tcPr>
            <w:tcW w:w="3258" w:type="dxa"/>
            <w:gridSpan w:val="2"/>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Unit title</w:t>
            </w:r>
          </w:p>
        </w:tc>
        <w:tc>
          <w:tcPr>
            <w:tcW w:w="1703"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Assessment criteria no.</w:t>
            </w:r>
          </w:p>
        </w:tc>
        <w:tc>
          <w:tcPr>
            <w:tcW w:w="5136"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Evidence description</w:t>
            </w:r>
          </w:p>
        </w:tc>
        <w:tc>
          <w:tcPr>
            <w:tcW w:w="1353" w:type="dxa"/>
            <w:gridSpan w:val="2"/>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Evidence reference number</w:t>
            </w:r>
          </w:p>
        </w:tc>
        <w:tc>
          <w:tcPr>
            <w:tcW w:w="1440"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Assessor</w:t>
            </w:r>
          </w:p>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initials</w:t>
            </w:r>
          </w:p>
        </w:tc>
        <w:tc>
          <w:tcPr>
            <w:tcW w:w="1440" w:type="dxa"/>
            <w:shd w:val="clear" w:color="auto" w:fill="DBD3E5"/>
          </w:tcPr>
          <w:p w:rsidR="00E758AC" w:rsidRPr="00E758AC" w:rsidRDefault="00E758AC" w:rsidP="00DC5BD7">
            <w:pPr>
              <w:contextualSpacing/>
              <w:rPr>
                <w:rFonts w:ascii="Arial" w:hAnsi="Arial" w:cs="Arial"/>
                <w:b/>
                <w:color w:val="3C3C3C"/>
                <w:sz w:val="22"/>
              </w:rPr>
            </w:pPr>
            <w:r w:rsidRPr="00E758AC">
              <w:rPr>
                <w:rFonts w:ascii="Arial" w:hAnsi="Arial" w:cs="Arial"/>
                <w:b/>
                <w:color w:val="3C3C3C"/>
                <w:sz w:val="22"/>
              </w:rPr>
              <w:t>I/V initials if sampled</w:t>
            </w:r>
          </w:p>
        </w:tc>
      </w:tr>
      <w:tr w:rsidR="00CD3F83" w:rsidRPr="00E758AC" w:rsidTr="000C77D8">
        <w:tc>
          <w:tcPr>
            <w:tcW w:w="988" w:type="dxa"/>
          </w:tcPr>
          <w:p w:rsidR="00CD3F83" w:rsidRPr="00045FA2" w:rsidRDefault="00CD3F83" w:rsidP="00CD3F83">
            <w:pPr>
              <w:contextualSpacing/>
              <w:rPr>
                <w:rFonts w:ascii="Arial" w:hAnsi="Arial" w:cs="Arial"/>
                <w:sz w:val="22"/>
              </w:rPr>
            </w:pPr>
            <w:r w:rsidRPr="00045FA2">
              <w:rPr>
                <w:rFonts w:ascii="Arial" w:hAnsi="Arial" w:cs="Arial"/>
                <w:sz w:val="22"/>
              </w:rPr>
              <w:t>5CDPP</w:t>
            </w:r>
          </w:p>
        </w:tc>
        <w:tc>
          <w:tcPr>
            <w:tcW w:w="3258" w:type="dxa"/>
            <w:gridSpan w:val="2"/>
          </w:tcPr>
          <w:p w:rsidR="00CD3F83" w:rsidRPr="00045FA2" w:rsidRDefault="00CD3F83" w:rsidP="00CD3F83">
            <w:pPr>
              <w:contextualSpacing/>
              <w:rPr>
                <w:rFonts w:ascii="Arial" w:hAnsi="Arial" w:cs="Arial"/>
                <w:sz w:val="22"/>
              </w:rPr>
            </w:pPr>
            <w:r w:rsidRPr="00045FA2">
              <w:rPr>
                <w:rFonts w:ascii="Arial" w:hAnsi="Arial" w:cs="Arial"/>
                <w:sz w:val="22"/>
              </w:rPr>
              <w:t>Developing Professional Practice in Human Resources</w:t>
            </w:r>
          </w:p>
          <w:p w:rsidR="00CD3F83" w:rsidRPr="00045FA2" w:rsidRDefault="00CD3F83" w:rsidP="00CD3F83">
            <w:pPr>
              <w:contextualSpacing/>
              <w:rPr>
                <w:rFonts w:ascii="Arial" w:hAnsi="Arial" w:cs="Arial"/>
                <w:sz w:val="22"/>
              </w:rPr>
            </w:pPr>
          </w:p>
        </w:tc>
        <w:tc>
          <w:tcPr>
            <w:tcW w:w="1703" w:type="dxa"/>
          </w:tcPr>
          <w:p w:rsidR="00CD3F83" w:rsidRPr="00045FA2" w:rsidRDefault="00CD3F83" w:rsidP="00CD3F83">
            <w:pPr>
              <w:rPr>
                <w:rFonts w:ascii="Arial" w:hAnsi="Arial" w:cs="Arial"/>
                <w:sz w:val="22"/>
                <w:szCs w:val="20"/>
              </w:rPr>
            </w:pPr>
            <w:r w:rsidRPr="00045FA2">
              <w:rPr>
                <w:rFonts w:ascii="Arial" w:hAnsi="Arial" w:cs="Arial"/>
                <w:sz w:val="22"/>
                <w:szCs w:val="20"/>
              </w:rPr>
              <w:t>1.1, 1.2, 1.3</w:t>
            </w:r>
          </w:p>
          <w:p w:rsidR="00CD3F83" w:rsidRPr="00045FA2" w:rsidRDefault="00CD3F83" w:rsidP="00CD3F83">
            <w:pPr>
              <w:contextualSpacing/>
              <w:rPr>
                <w:rFonts w:ascii="Arial" w:hAnsi="Arial" w:cs="Arial"/>
                <w:sz w:val="22"/>
              </w:rPr>
            </w:pPr>
          </w:p>
        </w:tc>
        <w:tc>
          <w:tcPr>
            <w:tcW w:w="5136" w:type="dxa"/>
          </w:tcPr>
          <w:p w:rsidR="00CD3F83" w:rsidRPr="00B22B96" w:rsidRDefault="00CD3F83" w:rsidP="00CD3F83">
            <w:pPr>
              <w:contextualSpacing/>
              <w:rPr>
                <w:rFonts w:ascii="Arial" w:hAnsi="Arial" w:cs="Arial"/>
                <w:sz w:val="22"/>
                <w:szCs w:val="22"/>
              </w:rPr>
            </w:pPr>
            <w:r w:rsidRPr="00B22B96">
              <w:rPr>
                <w:rFonts w:ascii="Arial" w:hAnsi="Arial" w:cs="Arial"/>
                <w:sz w:val="22"/>
                <w:szCs w:val="22"/>
              </w:rPr>
              <w:t>Screenshot of link to ‘Module Directory 2020-21’</w:t>
            </w:r>
          </w:p>
        </w:tc>
        <w:tc>
          <w:tcPr>
            <w:tcW w:w="1353" w:type="dxa"/>
            <w:gridSpan w:val="2"/>
          </w:tcPr>
          <w:p w:rsidR="00CD3F83" w:rsidRDefault="00CD3F83" w:rsidP="00CD3F83">
            <w:pPr>
              <w:contextualSpacing/>
              <w:rPr>
                <w:rFonts w:ascii="Arial" w:hAnsi="Arial" w:cs="Arial"/>
                <w:sz w:val="22"/>
              </w:rPr>
            </w:pPr>
            <w:r w:rsidRPr="00045FA2">
              <w:rPr>
                <w:rFonts w:ascii="Arial" w:hAnsi="Arial" w:cs="Arial"/>
                <w:sz w:val="22"/>
              </w:rPr>
              <w:t>Ev1.1</w:t>
            </w:r>
          </w:p>
          <w:bookmarkStart w:id="0" w:name="_MON_1667573369"/>
          <w:bookmarkEnd w:id="0"/>
          <w:p w:rsidR="00F86699" w:rsidRPr="00045FA2" w:rsidRDefault="00F86699" w:rsidP="00CD3F83">
            <w:pPr>
              <w:contextualSpacing/>
              <w:rPr>
                <w:rFonts w:ascii="Arial" w:hAnsi="Arial" w:cs="Arial"/>
                <w:sz w:val="22"/>
              </w:rPr>
            </w:pPr>
            <w:r>
              <w:rPr>
                <w:rFonts w:ascii="Arial" w:hAnsi="Arial" w:cs="Arial"/>
                <w:sz w:val="22"/>
              </w:rPr>
              <w:object w:dxaOrig="1534" w:dyaOrig="9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12" o:title=""/>
                </v:shape>
                <o:OLEObject Type="Embed" ProgID="Word.Document.12" ShapeID="_x0000_i1025" DrawAspect="Icon" ObjectID="_1668241101" r:id="rId13">
                  <o:FieldCodes>\s</o:FieldCodes>
                </o:OLEObject>
              </w:object>
            </w:r>
          </w:p>
        </w:tc>
        <w:tc>
          <w:tcPr>
            <w:tcW w:w="1440" w:type="dxa"/>
          </w:tcPr>
          <w:p w:rsidR="00CD3F83" w:rsidRPr="00E758AC" w:rsidRDefault="00CD3F83" w:rsidP="00CD3F83">
            <w:pPr>
              <w:contextualSpacing/>
              <w:rPr>
                <w:rFonts w:ascii="Arial" w:hAnsi="Arial" w:cs="Arial"/>
                <w:color w:val="3C3C3C"/>
                <w:sz w:val="22"/>
              </w:rPr>
            </w:pPr>
          </w:p>
        </w:tc>
        <w:tc>
          <w:tcPr>
            <w:tcW w:w="1440" w:type="dxa"/>
          </w:tcPr>
          <w:p w:rsidR="00CD3F83" w:rsidRPr="00E758AC" w:rsidRDefault="00CD3F83" w:rsidP="00CD3F83">
            <w:pPr>
              <w:contextualSpacing/>
              <w:rPr>
                <w:rFonts w:ascii="Arial" w:hAnsi="Arial" w:cs="Arial"/>
                <w:color w:val="3C3C3C"/>
                <w:sz w:val="22"/>
              </w:rPr>
            </w:pPr>
          </w:p>
        </w:tc>
      </w:tr>
      <w:tr w:rsidR="00CD3F83" w:rsidRPr="00E758AC" w:rsidTr="000C77D8">
        <w:tc>
          <w:tcPr>
            <w:tcW w:w="988" w:type="dxa"/>
          </w:tcPr>
          <w:p w:rsidR="00CD3F83" w:rsidRPr="00045FA2" w:rsidRDefault="00CD3F83" w:rsidP="00CD3F83">
            <w:pPr>
              <w:contextualSpacing/>
              <w:rPr>
                <w:rFonts w:ascii="Arial" w:hAnsi="Arial" w:cs="Arial"/>
                <w:sz w:val="22"/>
              </w:rPr>
            </w:pPr>
            <w:r w:rsidRPr="00045FA2">
              <w:rPr>
                <w:rFonts w:ascii="Arial" w:hAnsi="Arial" w:cs="Arial"/>
                <w:sz w:val="22"/>
              </w:rPr>
              <w:t>5CDPP</w:t>
            </w:r>
          </w:p>
        </w:tc>
        <w:tc>
          <w:tcPr>
            <w:tcW w:w="3258" w:type="dxa"/>
            <w:gridSpan w:val="2"/>
          </w:tcPr>
          <w:p w:rsidR="00CD3F83" w:rsidRPr="00045FA2" w:rsidRDefault="00CD3F83" w:rsidP="00CD3F83">
            <w:pPr>
              <w:contextualSpacing/>
              <w:rPr>
                <w:rFonts w:ascii="Arial" w:hAnsi="Arial" w:cs="Arial"/>
                <w:sz w:val="22"/>
              </w:rPr>
            </w:pPr>
            <w:r w:rsidRPr="00045FA2">
              <w:rPr>
                <w:rFonts w:ascii="Arial" w:hAnsi="Arial" w:cs="Arial"/>
                <w:sz w:val="22"/>
              </w:rPr>
              <w:t>Developing Professional Practice in Human Resources</w:t>
            </w:r>
          </w:p>
          <w:p w:rsidR="00CD3F83" w:rsidRPr="00045FA2" w:rsidRDefault="00CD3F83" w:rsidP="00CD3F83">
            <w:pPr>
              <w:contextualSpacing/>
              <w:rPr>
                <w:rFonts w:ascii="Arial" w:hAnsi="Arial" w:cs="Arial"/>
                <w:sz w:val="22"/>
              </w:rPr>
            </w:pPr>
          </w:p>
        </w:tc>
        <w:tc>
          <w:tcPr>
            <w:tcW w:w="1703" w:type="dxa"/>
          </w:tcPr>
          <w:p w:rsidR="00CD3F83" w:rsidRPr="00045FA2" w:rsidRDefault="00CD3F83" w:rsidP="00CD3F83">
            <w:pPr>
              <w:rPr>
                <w:rFonts w:ascii="Arial" w:hAnsi="Arial" w:cs="Arial"/>
                <w:sz w:val="22"/>
                <w:szCs w:val="20"/>
              </w:rPr>
            </w:pPr>
            <w:r w:rsidRPr="00045FA2">
              <w:rPr>
                <w:rFonts w:ascii="Arial" w:hAnsi="Arial" w:cs="Arial"/>
                <w:sz w:val="22"/>
                <w:szCs w:val="20"/>
              </w:rPr>
              <w:t>1.1, 1.2, 1.3</w:t>
            </w:r>
          </w:p>
          <w:p w:rsidR="00CD3F83" w:rsidRPr="00045FA2" w:rsidRDefault="00CD3F83" w:rsidP="00CD3F83">
            <w:pPr>
              <w:contextualSpacing/>
              <w:rPr>
                <w:rFonts w:ascii="Arial" w:hAnsi="Arial" w:cs="Arial"/>
                <w:sz w:val="22"/>
              </w:rPr>
            </w:pPr>
          </w:p>
        </w:tc>
        <w:tc>
          <w:tcPr>
            <w:tcW w:w="5136" w:type="dxa"/>
          </w:tcPr>
          <w:p w:rsidR="00CD3F83" w:rsidRPr="00B22B96" w:rsidRDefault="00CD3F83" w:rsidP="00CD3F83">
            <w:pPr>
              <w:contextualSpacing/>
              <w:rPr>
                <w:rFonts w:ascii="Arial" w:hAnsi="Arial" w:cs="Arial"/>
                <w:sz w:val="22"/>
                <w:szCs w:val="22"/>
              </w:rPr>
            </w:pPr>
            <w:r w:rsidRPr="00B22B96">
              <w:rPr>
                <w:rFonts w:ascii="Arial" w:hAnsi="Arial" w:cs="Arial"/>
                <w:sz w:val="22"/>
                <w:szCs w:val="22"/>
              </w:rPr>
              <w:t>Course Timetable</w:t>
            </w:r>
          </w:p>
        </w:tc>
        <w:tc>
          <w:tcPr>
            <w:tcW w:w="1353" w:type="dxa"/>
            <w:gridSpan w:val="2"/>
          </w:tcPr>
          <w:p w:rsidR="00CD3F83" w:rsidRDefault="00CD3F83" w:rsidP="0044428C">
            <w:pPr>
              <w:contextualSpacing/>
              <w:rPr>
                <w:rFonts w:ascii="Arial" w:hAnsi="Arial" w:cs="Arial"/>
                <w:sz w:val="22"/>
              </w:rPr>
            </w:pPr>
            <w:r w:rsidRPr="00045FA2">
              <w:rPr>
                <w:rFonts w:ascii="Arial" w:hAnsi="Arial" w:cs="Arial"/>
                <w:sz w:val="22"/>
              </w:rPr>
              <w:t>Ev1.</w:t>
            </w:r>
            <w:r>
              <w:rPr>
                <w:rFonts w:ascii="Arial" w:hAnsi="Arial" w:cs="Arial"/>
                <w:sz w:val="22"/>
              </w:rPr>
              <w:t>2</w:t>
            </w:r>
          </w:p>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26" type="#_x0000_t75" style="width:76.5pt;height:49.5pt" o:ole="">
                  <v:imagedata r:id="rId14" o:title=""/>
                </v:shape>
                <o:OLEObject Type="Embed" ProgID="AcroExch.Document.11" ShapeID="_x0000_i1026" DrawAspect="Icon" ObjectID="_1668241102" r:id="rId15"/>
              </w:object>
            </w:r>
          </w:p>
        </w:tc>
        <w:tc>
          <w:tcPr>
            <w:tcW w:w="1440" w:type="dxa"/>
          </w:tcPr>
          <w:p w:rsidR="00CD3F83" w:rsidRPr="00E758AC" w:rsidRDefault="00CD3F83" w:rsidP="00CD3F83">
            <w:pPr>
              <w:contextualSpacing/>
              <w:rPr>
                <w:rFonts w:ascii="Arial" w:hAnsi="Arial" w:cs="Arial"/>
                <w:color w:val="3C3C3C"/>
                <w:sz w:val="22"/>
              </w:rPr>
            </w:pPr>
          </w:p>
        </w:tc>
        <w:tc>
          <w:tcPr>
            <w:tcW w:w="1440" w:type="dxa"/>
          </w:tcPr>
          <w:p w:rsidR="00CD3F83" w:rsidRPr="00E758AC" w:rsidRDefault="00CD3F83" w:rsidP="00CD3F83">
            <w:pPr>
              <w:contextualSpacing/>
              <w:rPr>
                <w:rFonts w:ascii="Arial" w:hAnsi="Arial" w:cs="Arial"/>
                <w:color w:val="3C3C3C"/>
                <w:sz w:val="22"/>
              </w:rPr>
            </w:pPr>
          </w:p>
        </w:tc>
      </w:tr>
      <w:tr w:rsidR="00CD3F83" w:rsidRPr="00E758AC" w:rsidTr="000C77D8">
        <w:tc>
          <w:tcPr>
            <w:tcW w:w="988" w:type="dxa"/>
          </w:tcPr>
          <w:p w:rsidR="00CD3F83" w:rsidRPr="00045FA2" w:rsidRDefault="00CD3F83" w:rsidP="00CD3F83">
            <w:pPr>
              <w:contextualSpacing/>
              <w:rPr>
                <w:rFonts w:ascii="Arial" w:hAnsi="Arial" w:cs="Arial"/>
                <w:sz w:val="22"/>
              </w:rPr>
            </w:pPr>
            <w:r w:rsidRPr="00045FA2">
              <w:rPr>
                <w:rFonts w:ascii="Arial" w:hAnsi="Arial" w:cs="Arial"/>
                <w:sz w:val="22"/>
              </w:rPr>
              <w:t>5CDPP</w:t>
            </w:r>
          </w:p>
        </w:tc>
        <w:tc>
          <w:tcPr>
            <w:tcW w:w="3258" w:type="dxa"/>
            <w:gridSpan w:val="2"/>
          </w:tcPr>
          <w:p w:rsidR="00CD3F83" w:rsidRPr="00045FA2" w:rsidRDefault="00CD3F83" w:rsidP="00CD3F83">
            <w:pPr>
              <w:contextualSpacing/>
              <w:rPr>
                <w:rFonts w:ascii="Arial" w:hAnsi="Arial" w:cs="Arial"/>
                <w:sz w:val="22"/>
              </w:rPr>
            </w:pPr>
            <w:r w:rsidRPr="00045FA2">
              <w:rPr>
                <w:rFonts w:ascii="Arial" w:hAnsi="Arial" w:cs="Arial"/>
                <w:sz w:val="22"/>
              </w:rPr>
              <w:t>Developing Professional Practice in Human Resources</w:t>
            </w:r>
          </w:p>
          <w:p w:rsidR="00CD3F83" w:rsidRPr="00045FA2" w:rsidRDefault="00CD3F83" w:rsidP="00CD3F83">
            <w:pPr>
              <w:contextualSpacing/>
              <w:rPr>
                <w:rFonts w:ascii="Arial" w:hAnsi="Arial" w:cs="Arial"/>
                <w:sz w:val="22"/>
              </w:rPr>
            </w:pPr>
          </w:p>
        </w:tc>
        <w:tc>
          <w:tcPr>
            <w:tcW w:w="1703" w:type="dxa"/>
          </w:tcPr>
          <w:p w:rsidR="00CD3F83" w:rsidRPr="00045FA2" w:rsidRDefault="00CD3F83" w:rsidP="00CD3F83">
            <w:pPr>
              <w:rPr>
                <w:rFonts w:ascii="Arial" w:hAnsi="Arial" w:cs="Arial"/>
                <w:sz w:val="22"/>
                <w:szCs w:val="20"/>
              </w:rPr>
            </w:pPr>
            <w:r w:rsidRPr="00045FA2">
              <w:rPr>
                <w:rFonts w:ascii="Arial" w:hAnsi="Arial" w:cs="Arial"/>
                <w:sz w:val="22"/>
                <w:szCs w:val="20"/>
              </w:rPr>
              <w:t>1.1, 1.2, 1.3</w:t>
            </w:r>
          </w:p>
          <w:p w:rsidR="00CD3F83" w:rsidRPr="00045FA2" w:rsidRDefault="00CD3F83" w:rsidP="00CD3F83">
            <w:pPr>
              <w:contextualSpacing/>
              <w:rPr>
                <w:rFonts w:ascii="Arial" w:hAnsi="Arial" w:cs="Arial"/>
                <w:sz w:val="22"/>
              </w:rPr>
            </w:pPr>
          </w:p>
        </w:tc>
        <w:tc>
          <w:tcPr>
            <w:tcW w:w="5136" w:type="dxa"/>
          </w:tcPr>
          <w:p w:rsidR="00CD3F83" w:rsidRPr="00B22B96" w:rsidRDefault="00CD3F83" w:rsidP="00CD3F83">
            <w:pPr>
              <w:contextualSpacing/>
              <w:rPr>
                <w:rFonts w:ascii="Arial" w:hAnsi="Arial" w:cs="Arial"/>
                <w:sz w:val="22"/>
                <w:szCs w:val="22"/>
              </w:rPr>
            </w:pPr>
            <w:r w:rsidRPr="00B22B96">
              <w:rPr>
                <w:rFonts w:ascii="Arial" w:hAnsi="Arial" w:cs="Arial"/>
                <w:sz w:val="22"/>
                <w:szCs w:val="22"/>
              </w:rPr>
              <w:t>Screenshot of link to ‘Programme Handbook 2020-21’</w:t>
            </w:r>
          </w:p>
        </w:tc>
        <w:tc>
          <w:tcPr>
            <w:tcW w:w="1353" w:type="dxa"/>
            <w:gridSpan w:val="2"/>
          </w:tcPr>
          <w:p w:rsidR="00CD3F83" w:rsidRDefault="00CD3F83" w:rsidP="0044428C">
            <w:pPr>
              <w:contextualSpacing/>
              <w:rPr>
                <w:rFonts w:ascii="Arial" w:hAnsi="Arial" w:cs="Arial"/>
                <w:sz w:val="22"/>
              </w:rPr>
            </w:pPr>
            <w:r>
              <w:rPr>
                <w:rFonts w:ascii="Arial" w:hAnsi="Arial" w:cs="Arial"/>
                <w:sz w:val="22"/>
              </w:rPr>
              <w:t>Ev1.3</w:t>
            </w:r>
          </w:p>
          <w:bookmarkStart w:id="1" w:name="_MON_1667573406"/>
          <w:bookmarkEnd w:id="1"/>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27" type="#_x0000_t75" style="width:76.5pt;height:49.5pt" o:ole="">
                  <v:imagedata r:id="rId16" o:title=""/>
                </v:shape>
                <o:OLEObject Type="Embed" ProgID="Word.Document.12" ShapeID="_x0000_i1027" DrawAspect="Icon" ObjectID="_1668241103" r:id="rId17">
                  <o:FieldCodes>\s</o:FieldCodes>
                </o:OLEObject>
              </w:object>
            </w:r>
          </w:p>
        </w:tc>
        <w:tc>
          <w:tcPr>
            <w:tcW w:w="1440" w:type="dxa"/>
          </w:tcPr>
          <w:p w:rsidR="00CD3F83" w:rsidRPr="00E758AC" w:rsidRDefault="00CD3F83" w:rsidP="00CD3F83">
            <w:pPr>
              <w:contextualSpacing/>
              <w:rPr>
                <w:rFonts w:ascii="Arial" w:hAnsi="Arial" w:cs="Arial"/>
                <w:color w:val="3C3C3C"/>
                <w:sz w:val="22"/>
              </w:rPr>
            </w:pPr>
          </w:p>
        </w:tc>
        <w:tc>
          <w:tcPr>
            <w:tcW w:w="1440" w:type="dxa"/>
          </w:tcPr>
          <w:p w:rsidR="00CD3F83" w:rsidRPr="00E758AC" w:rsidRDefault="00CD3F83" w:rsidP="00CD3F83">
            <w:pPr>
              <w:contextualSpacing/>
              <w:rPr>
                <w:rFonts w:ascii="Arial" w:hAnsi="Arial" w:cs="Arial"/>
                <w:color w:val="3C3C3C"/>
                <w:sz w:val="22"/>
              </w:rPr>
            </w:pPr>
          </w:p>
        </w:tc>
      </w:tr>
      <w:tr w:rsidR="00CD3F83" w:rsidRPr="00E758AC" w:rsidTr="000C77D8">
        <w:tc>
          <w:tcPr>
            <w:tcW w:w="988" w:type="dxa"/>
          </w:tcPr>
          <w:p w:rsidR="00CD3F83" w:rsidRPr="00045FA2" w:rsidRDefault="00CD3F83" w:rsidP="00CD3F83">
            <w:pPr>
              <w:contextualSpacing/>
              <w:rPr>
                <w:rFonts w:ascii="Arial" w:hAnsi="Arial" w:cs="Arial"/>
                <w:sz w:val="22"/>
              </w:rPr>
            </w:pPr>
            <w:r w:rsidRPr="00045FA2">
              <w:rPr>
                <w:rFonts w:ascii="Arial" w:hAnsi="Arial" w:cs="Arial"/>
                <w:sz w:val="22"/>
              </w:rPr>
              <w:t>5CDPP</w:t>
            </w:r>
          </w:p>
        </w:tc>
        <w:tc>
          <w:tcPr>
            <w:tcW w:w="3258" w:type="dxa"/>
            <w:gridSpan w:val="2"/>
          </w:tcPr>
          <w:p w:rsidR="00CD3F83" w:rsidRPr="00045FA2" w:rsidRDefault="00CD3F83" w:rsidP="00CD3F83">
            <w:pPr>
              <w:contextualSpacing/>
              <w:rPr>
                <w:rFonts w:ascii="Arial" w:hAnsi="Arial" w:cs="Arial"/>
                <w:sz w:val="22"/>
              </w:rPr>
            </w:pPr>
            <w:r w:rsidRPr="00045FA2">
              <w:rPr>
                <w:rFonts w:ascii="Arial" w:hAnsi="Arial" w:cs="Arial"/>
                <w:sz w:val="22"/>
              </w:rPr>
              <w:t>Developing Professional Practice in Human Resources</w:t>
            </w:r>
          </w:p>
          <w:p w:rsidR="00CD3F83" w:rsidRPr="00045FA2" w:rsidRDefault="00CD3F83" w:rsidP="00CD3F83">
            <w:pPr>
              <w:contextualSpacing/>
              <w:rPr>
                <w:rFonts w:ascii="Arial" w:hAnsi="Arial" w:cs="Arial"/>
                <w:sz w:val="22"/>
              </w:rPr>
            </w:pPr>
          </w:p>
        </w:tc>
        <w:tc>
          <w:tcPr>
            <w:tcW w:w="1703" w:type="dxa"/>
          </w:tcPr>
          <w:p w:rsidR="00CD3F83" w:rsidRPr="00045FA2" w:rsidRDefault="00CD3F83" w:rsidP="00CD3F83">
            <w:pPr>
              <w:rPr>
                <w:rFonts w:ascii="Arial" w:hAnsi="Arial" w:cs="Arial"/>
                <w:sz w:val="22"/>
                <w:szCs w:val="20"/>
              </w:rPr>
            </w:pPr>
            <w:r w:rsidRPr="00045FA2">
              <w:rPr>
                <w:rFonts w:ascii="Arial" w:hAnsi="Arial" w:cs="Arial"/>
                <w:sz w:val="22"/>
                <w:szCs w:val="20"/>
              </w:rPr>
              <w:t>1.1, 1.2, 1.3</w:t>
            </w:r>
          </w:p>
          <w:p w:rsidR="00CD3F83" w:rsidRPr="00045FA2" w:rsidRDefault="00CD3F83" w:rsidP="00CD3F83">
            <w:pPr>
              <w:contextualSpacing/>
              <w:rPr>
                <w:rFonts w:ascii="Arial" w:hAnsi="Arial" w:cs="Arial"/>
                <w:sz w:val="22"/>
              </w:rPr>
            </w:pPr>
          </w:p>
        </w:tc>
        <w:tc>
          <w:tcPr>
            <w:tcW w:w="5136" w:type="dxa"/>
          </w:tcPr>
          <w:p w:rsidR="00CD3F83" w:rsidRPr="00B22B96" w:rsidRDefault="00CD3F83" w:rsidP="00CD3F83">
            <w:pPr>
              <w:contextualSpacing/>
              <w:rPr>
                <w:rFonts w:ascii="Arial" w:hAnsi="Arial" w:cs="Arial"/>
                <w:sz w:val="22"/>
                <w:szCs w:val="22"/>
              </w:rPr>
            </w:pPr>
            <w:r w:rsidRPr="00B22B96">
              <w:rPr>
                <w:rFonts w:ascii="Arial" w:hAnsi="Arial" w:cs="Arial"/>
                <w:sz w:val="22"/>
                <w:szCs w:val="22"/>
              </w:rPr>
              <w:t>Email invitation to online ‘University Welcome event’ attended at 10am on 19</w:t>
            </w:r>
            <w:r w:rsidRPr="00B22B96">
              <w:rPr>
                <w:rFonts w:ascii="Arial" w:hAnsi="Arial" w:cs="Arial"/>
                <w:sz w:val="22"/>
                <w:szCs w:val="22"/>
                <w:vertAlign w:val="superscript"/>
              </w:rPr>
              <w:t>th</w:t>
            </w:r>
            <w:r w:rsidRPr="00B22B96">
              <w:rPr>
                <w:rFonts w:ascii="Arial" w:hAnsi="Arial" w:cs="Arial"/>
                <w:sz w:val="22"/>
                <w:szCs w:val="22"/>
              </w:rPr>
              <w:t xml:space="preserve"> September 2020</w:t>
            </w:r>
          </w:p>
        </w:tc>
        <w:tc>
          <w:tcPr>
            <w:tcW w:w="1353" w:type="dxa"/>
            <w:gridSpan w:val="2"/>
          </w:tcPr>
          <w:p w:rsidR="00CD3F83" w:rsidRDefault="00CD3F83" w:rsidP="0044428C">
            <w:pPr>
              <w:contextualSpacing/>
              <w:rPr>
                <w:rFonts w:ascii="Arial" w:hAnsi="Arial" w:cs="Arial"/>
                <w:sz w:val="22"/>
              </w:rPr>
            </w:pPr>
            <w:r w:rsidRPr="00045FA2">
              <w:rPr>
                <w:rFonts w:ascii="Arial" w:hAnsi="Arial" w:cs="Arial"/>
                <w:sz w:val="22"/>
              </w:rPr>
              <w:t>Ev1.</w:t>
            </w:r>
            <w:r>
              <w:rPr>
                <w:rFonts w:ascii="Arial" w:hAnsi="Arial" w:cs="Arial"/>
                <w:sz w:val="22"/>
              </w:rPr>
              <w:t>4</w:t>
            </w:r>
          </w:p>
          <w:bookmarkStart w:id="2" w:name="_MON_1667573427"/>
          <w:bookmarkEnd w:id="2"/>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28" type="#_x0000_t75" style="width:76.5pt;height:49.5pt" o:ole="">
                  <v:imagedata r:id="rId18" o:title=""/>
                </v:shape>
                <o:OLEObject Type="Embed" ProgID="Word.Document.12" ShapeID="_x0000_i1028" DrawAspect="Icon" ObjectID="_1668241104" r:id="rId19">
                  <o:FieldCodes>\s</o:FieldCodes>
                </o:OLEObject>
              </w:object>
            </w:r>
          </w:p>
        </w:tc>
        <w:tc>
          <w:tcPr>
            <w:tcW w:w="1440" w:type="dxa"/>
          </w:tcPr>
          <w:p w:rsidR="00CD3F83" w:rsidRPr="00E758AC" w:rsidRDefault="00CD3F83" w:rsidP="00CD3F83">
            <w:pPr>
              <w:contextualSpacing/>
              <w:rPr>
                <w:rFonts w:ascii="Arial" w:hAnsi="Arial" w:cs="Arial"/>
                <w:color w:val="3C3C3C"/>
                <w:sz w:val="22"/>
              </w:rPr>
            </w:pPr>
          </w:p>
        </w:tc>
        <w:tc>
          <w:tcPr>
            <w:tcW w:w="1440" w:type="dxa"/>
          </w:tcPr>
          <w:p w:rsidR="00CD3F83" w:rsidRPr="00E758AC" w:rsidRDefault="00CD3F83" w:rsidP="00CD3F83">
            <w:pPr>
              <w:contextualSpacing/>
              <w:rPr>
                <w:rFonts w:ascii="Arial" w:hAnsi="Arial" w:cs="Arial"/>
                <w:color w:val="3C3C3C"/>
                <w:sz w:val="22"/>
              </w:rPr>
            </w:pPr>
          </w:p>
        </w:tc>
      </w:tr>
      <w:tr w:rsidR="00CD3F83" w:rsidRPr="00E758AC" w:rsidTr="000C77D8">
        <w:tc>
          <w:tcPr>
            <w:tcW w:w="988" w:type="dxa"/>
          </w:tcPr>
          <w:p w:rsidR="00CD3F83" w:rsidRPr="00045FA2" w:rsidRDefault="00CD3F83" w:rsidP="00CD3F83">
            <w:pPr>
              <w:contextualSpacing/>
              <w:rPr>
                <w:rFonts w:ascii="Arial" w:hAnsi="Arial" w:cs="Arial"/>
                <w:sz w:val="22"/>
              </w:rPr>
            </w:pPr>
            <w:r w:rsidRPr="00045FA2">
              <w:rPr>
                <w:rFonts w:ascii="Arial" w:hAnsi="Arial" w:cs="Arial"/>
                <w:sz w:val="22"/>
              </w:rPr>
              <w:t>5CDPP</w:t>
            </w:r>
          </w:p>
        </w:tc>
        <w:tc>
          <w:tcPr>
            <w:tcW w:w="3258" w:type="dxa"/>
            <w:gridSpan w:val="2"/>
          </w:tcPr>
          <w:p w:rsidR="00CD3F83" w:rsidRPr="00045FA2" w:rsidRDefault="00CD3F83" w:rsidP="00CD3F83">
            <w:pPr>
              <w:contextualSpacing/>
              <w:rPr>
                <w:rFonts w:ascii="Arial" w:hAnsi="Arial" w:cs="Arial"/>
                <w:sz w:val="22"/>
              </w:rPr>
            </w:pPr>
            <w:r w:rsidRPr="00045FA2">
              <w:rPr>
                <w:rFonts w:ascii="Arial" w:hAnsi="Arial" w:cs="Arial"/>
                <w:sz w:val="22"/>
              </w:rPr>
              <w:t>Developing Professional Practice in Human Resources</w:t>
            </w:r>
          </w:p>
          <w:p w:rsidR="00CD3F83" w:rsidRPr="00045FA2" w:rsidRDefault="00CD3F83" w:rsidP="00CD3F83">
            <w:pPr>
              <w:contextualSpacing/>
              <w:rPr>
                <w:rFonts w:ascii="Arial" w:hAnsi="Arial" w:cs="Arial"/>
                <w:sz w:val="22"/>
              </w:rPr>
            </w:pPr>
          </w:p>
        </w:tc>
        <w:tc>
          <w:tcPr>
            <w:tcW w:w="1703" w:type="dxa"/>
          </w:tcPr>
          <w:p w:rsidR="00CD3F83" w:rsidRPr="00045FA2" w:rsidRDefault="00CD3F83" w:rsidP="00CD3F83">
            <w:pPr>
              <w:rPr>
                <w:rFonts w:ascii="Arial" w:hAnsi="Arial" w:cs="Arial"/>
                <w:sz w:val="22"/>
                <w:szCs w:val="20"/>
              </w:rPr>
            </w:pPr>
            <w:r w:rsidRPr="00045FA2">
              <w:rPr>
                <w:rFonts w:ascii="Arial" w:hAnsi="Arial" w:cs="Arial"/>
                <w:sz w:val="22"/>
                <w:szCs w:val="20"/>
              </w:rPr>
              <w:t>1.1, 1.2, 1.3</w:t>
            </w:r>
          </w:p>
          <w:p w:rsidR="00CD3F83" w:rsidRPr="00045FA2" w:rsidRDefault="00CD3F83" w:rsidP="00CD3F83">
            <w:pPr>
              <w:contextualSpacing/>
              <w:rPr>
                <w:rFonts w:ascii="Arial" w:hAnsi="Arial" w:cs="Arial"/>
                <w:sz w:val="22"/>
              </w:rPr>
            </w:pPr>
          </w:p>
        </w:tc>
        <w:tc>
          <w:tcPr>
            <w:tcW w:w="5136" w:type="dxa"/>
          </w:tcPr>
          <w:p w:rsidR="00CD3F83" w:rsidRPr="00B22B96" w:rsidRDefault="00CD3F83" w:rsidP="00CD3F83">
            <w:pPr>
              <w:contextualSpacing/>
              <w:rPr>
                <w:rFonts w:ascii="Arial" w:hAnsi="Arial" w:cs="Arial"/>
                <w:sz w:val="22"/>
                <w:szCs w:val="22"/>
              </w:rPr>
            </w:pPr>
            <w:r w:rsidRPr="00B22B96">
              <w:rPr>
                <w:rFonts w:ascii="Arial" w:hAnsi="Arial" w:cs="Arial"/>
                <w:sz w:val="22"/>
                <w:szCs w:val="22"/>
              </w:rPr>
              <w:t>Screenshot of ‘Induction Video April 2020’</w:t>
            </w:r>
          </w:p>
        </w:tc>
        <w:tc>
          <w:tcPr>
            <w:tcW w:w="1353" w:type="dxa"/>
            <w:gridSpan w:val="2"/>
          </w:tcPr>
          <w:p w:rsidR="00CD3F83" w:rsidRDefault="00CD3F83" w:rsidP="0044428C">
            <w:pPr>
              <w:contextualSpacing/>
              <w:rPr>
                <w:rFonts w:ascii="Arial" w:hAnsi="Arial" w:cs="Arial"/>
                <w:sz w:val="22"/>
              </w:rPr>
            </w:pPr>
            <w:r w:rsidRPr="00045FA2">
              <w:rPr>
                <w:rFonts w:ascii="Arial" w:hAnsi="Arial" w:cs="Arial"/>
                <w:sz w:val="22"/>
              </w:rPr>
              <w:t>Ev1</w:t>
            </w:r>
            <w:r>
              <w:rPr>
                <w:rFonts w:ascii="Arial" w:hAnsi="Arial" w:cs="Arial"/>
                <w:sz w:val="22"/>
              </w:rPr>
              <w:t>.5</w:t>
            </w:r>
          </w:p>
          <w:bookmarkStart w:id="3" w:name="_MON_1667573449"/>
          <w:bookmarkEnd w:id="3"/>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29" type="#_x0000_t75" style="width:76.5pt;height:49.5pt" o:ole="">
                  <v:imagedata r:id="rId20" o:title=""/>
                </v:shape>
                <o:OLEObject Type="Embed" ProgID="Word.Document.12" ShapeID="_x0000_i1029" DrawAspect="Icon" ObjectID="_1668241105" r:id="rId21">
                  <o:FieldCodes>\s</o:FieldCodes>
                </o:OLEObject>
              </w:object>
            </w:r>
          </w:p>
        </w:tc>
        <w:tc>
          <w:tcPr>
            <w:tcW w:w="1440" w:type="dxa"/>
          </w:tcPr>
          <w:p w:rsidR="00CD3F83" w:rsidRPr="00E758AC" w:rsidRDefault="00CD3F83" w:rsidP="00CD3F83">
            <w:pPr>
              <w:contextualSpacing/>
              <w:rPr>
                <w:rFonts w:ascii="Arial" w:hAnsi="Arial" w:cs="Arial"/>
                <w:color w:val="3C3C3C"/>
                <w:sz w:val="22"/>
              </w:rPr>
            </w:pPr>
          </w:p>
        </w:tc>
        <w:tc>
          <w:tcPr>
            <w:tcW w:w="1440" w:type="dxa"/>
          </w:tcPr>
          <w:p w:rsidR="00CD3F83" w:rsidRPr="00E758AC" w:rsidRDefault="00CD3F83" w:rsidP="00CD3F83">
            <w:pPr>
              <w:contextualSpacing/>
              <w:rPr>
                <w:rFonts w:ascii="Arial" w:hAnsi="Arial" w:cs="Arial"/>
                <w:color w:val="3C3C3C"/>
                <w:sz w:val="22"/>
              </w:rPr>
            </w:pPr>
          </w:p>
        </w:tc>
      </w:tr>
      <w:tr w:rsidR="00486FA2" w:rsidRPr="00E758AC" w:rsidTr="000C77D8">
        <w:tc>
          <w:tcPr>
            <w:tcW w:w="988" w:type="dxa"/>
          </w:tcPr>
          <w:p w:rsidR="00486FA2" w:rsidRPr="00045FA2" w:rsidRDefault="00486FA2" w:rsidP="00486FA2">
            <w:pPr>
              <w:contextualSpacing/>
              <w:rPr>
                <w:rFonts w:ascii="Arial" w:hAnsi="Arial" w:cs="Arial"/>
                <w:sz w:val="22"/>
              </w:rPr>
            </w:pPr>
            <w:r w:rsidRPr="00045FA2">
              <w:rPr>
                <w:rFonts w:ascii="Arial" w:hAnsi="Arial" w:cs="Arial"/>
                <w:sz w:val="22"/>
              </w:rPr>
              <w:t>5CDPP</w:t>
            </w:r>
          </w:p>
        </w:tc>
        <w:tc>
          <w:tcPr>
            <w:tcW w:w="3258" w:type="dxa"/>
            <w:gridSpan w:val="2"/>
          </w:tcPr>
          <w:p w:rsidR="00486FA2" w:rsidRPr="00045FA2" w:rsidRDefault="00486FA2" w:rsidP="00486FA2">
            <w:pPr>
              <w:contextualSpacing/>
              <w:rPr>
                <w:rFonts w:ascii="Arial" w:hAnsi="Arial" w:cs="Arial"/>
                <w:sz w:val="22"/>
              </w:rPr>
            </w:pPr>
            <w:r w:rsidRPr="00045FA2">
              <w:rPr>
                <w:rFonts w:ascii="Arial" w:hAnsi="Arial" w:cs="Arial"/>
                <w:sz w:val="22"/>
              </w:rPr>
              <w:t>Developing Professional Practice in Human Resources</w:t>
            </w:r>
          </w:p>
          <w:p w:rsidR="00486FA2" w:rsidRPr="00045FA2" w:rsidRDefault="00486FA2" w:rsidP="00486FA2">
            <w:pPr>
              <w:contextualSpacing/>
              <w:rPr>
                <w:rFonts w:ascii="Arial" w:hAnsi="Arial" w:cs="Arial"/>
                <w:sz w:val="22"/>
              </w:rPr>
            </w:pPr>
          </w:p>
        </w:tc>
        <w:tc>
          <w:tcPr>
            <w:tcW w:w="1703" w:type="dxa"/>
          </w:tcPr>
          <w:p w:rsidR="00486FA2" w:rsidRPr="00045FA2" w:rsidRDefault="00486FA2" w:rsidP="00486FA2">
            <w:pPr>
              <w:rPr>
                <w:rFonts w:ascii="Arial" w:hAnsi="Arial" w:cs="Arial"/>
                <w:sz w:val="22"/>
                <w:szCs w:val="20"/>
              </w:rPr>
            </w:pPr>
            <w:r w:rsidRPr="00045FA2">
              <w:rPr>
                <w:rFonts w:ascii="Arial" w:hAnsi="Arial" w:cs="Arial"/>
                <w:sz w:val="22"/>
                <w:szCs w:val="20"/>
              </w:rPr>
              <w:t>1.1, 1.2, 1.3</w:t>
            </w:r>
          </w:p>
          <w:p w:rsidR="00486FA2" w:rsidRPr="00045FA2" w:rsidRDefault="00486FA2" w:rsidP="00486FA2">
            <w:pPr>
              <w:contextualSpacing/>
              <w:rPr>
                <w:rFonts w:ascii="Arial" w:hAnsi="Arial" w:cs="Arial"/>
                <w:sz w:val="22"/>
              </w:rPr>
            </w:pPr>
          </w:p>
        </w:tc>
        <w:tc>
          <w:tcPr>
            <w:tcW w:w="5136" w:type="dxa"/>
          </w:tcPr>
          <w:p w:rsidR="00486FA2" w:rsidRPr="00B22B96" w:rsidRDefault="00486FA2" w:rsidP="00486FA2">
            <w:pPr>
              <w:contextualSpacing/>
              <w:rPr>
                <w:rFonts w:ascii="Arial" w:hAnsi="Arial" w:cs="Arial"/>
                <w:sz w:val="22"/>
                <w:szCs w:val="22"/>
              </w:rPr>
            </w:pPr>
            <w:r w:rsidRPr="00B22B96">
              <w:rPr>
                <w:rFonts w:ascii="Arial" w:hAnsi="Arial" w:cs="Arial"/>
                <w:sz w:val="22"/>
                <w:szCs w:val="22"/>
              </w:rPr>
              <w:t>Photo of Coleg Sir Gar ‘College Induction 2020-2021’ booklet.</w:t>
            </w:r>
          </w:p>
        </w:tc>
        <w:tc>
          <w:tcPr>
            <w:tcW w:w="1353" w:type="dxa"/>
            <w:gridSpan w:val="2"/>
          </w:tcPr>
          <w:p w:rsidR="00486FA2" w:rsidRDefault="00486FA2" w:rsidP="0044428C">
            <w:pPr>
              <w:contextualSpacing/>
              <w:rPr>
                <w:rFonts w:ascii="Arial" w:hAnsi="Arial" w:cs="Arial"/>
                <w:sz w:val="22"/>
              </w:rPr>
            </w:pPr>
            <w:r w:rsidRPr="00045FA2">
              <w:rPr>
                <w:rFonts w:ascii="Arial" w:hAnsi="Arial" w:cs="Arial"/>
                <w:sz w:val="22"/>
              </w:rPr>
              <w:t>Ev1.</w:t>
            </w:r>
            <w:r>
              <w:rPr>
                <w:rFonts w:ascii="Arial" w:hAnsi="Arial" w:cs="Arial"/>
                <w:sz w:val="22"/>
              </w:rPr>
              <w:t>6</w:t>
            </w:r>
          </w:p>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0" type="#_x0000_t75" style="width:76.5pt;height:49.5pt" o:ole="">
                  <v:imagedata r:id="rId22" o:title=""/>
                </v:shape>
                <o:OLEObject Type="Embed" ProgID="PBrush" ShapeID="_x0000_i1030" DrawAspect="Icon" ObjectID="_1668241106" r:id="rId23"/>
              </w:object>
            </w:r>
          </w:p>
        </w:tc>
        <w:tc>
          <w:tcPr>
            <w:tcW w:w="1440" w:type="dxa"/>
          </w:tcPr>
          <w:p w:rsidR="00486FA2" w:rsidRPr="00E758AC" w:rsidRDefault="00486FA2" w:rsidP="00486FA2">
            <w:pPr>
              <w:contextualSpacing/>
              <w:rPr>
                <w:rFonts w:ascii="Arial" w:hAnsi="Arial" w:cs="Arial"/>
                <w:color w:val="3C3C3C"/>
                <w:sz w:val="22"/>
              </w:rPr>
            </w:pPr>
          </w:p>
        </w:tc>
        <w:tc>
          <w:tcPr>
            <w:tcW w:w="1440" w:type="dxa"/>
          </w:tcPr>
          <w:p w:rsidR="00486FA2" w:rsidRPr="00E758AC" w:rsidRDefault="00486FA2" w:rsidP="00486FA2">
            <w:pPr>
              <w:contextualSpacing/>
              <w:rPr>
                <w:rFonts w:ascii="Arial" w:hAnsi="Arial" w:cs="Arial"/>
                <w:color w:val="3C3C3C"/>
                <w:sz w:val="22"/>
              </w:rPr>
            </w:pPr>
          </w:p>
        </w:tc>
      </w:tr>
      <w:tr w:rsidR="00B17A87" w:rsidRPr="00E758AC" w:rsidTr="000C77D8">
        <w:tc>
          <w:tcPr>
            <w:tcW w:w="988" w:type="dxa"/>
          </w:tcPr>
          <w:p w:rsidR="00B17A87" w:rsidRPr="00045FA2" w:rsidRDefault="00B17A87" w:rsidP="00B17A87">
            <w:pPr>
              <w:contextualSpacing/>
              <w:rPr>
                <w:rFonts w:ascii="Arial" w:hAnsi="Arial" w:cs="Arial"/>
                <w:sz w:val="22"/>
              </w:rPr>
            </w:pPr>
            <w:r w:rsidRPr="00045FA2">
              <w:rPr>
                <w:rFonts w:ascii="Arial" w:hAnsi="Arial" w:cs="Arial"/>
                <w:sz w:val="22"/>
              </w:rPr>
              <w:t>5CDPP</w:t>
            </w:r>
          </w:p>
        </w:tc>
        <w:tc>
          <w:tcPr>
            <w:tcW w:w="3258" w:type="dxa"/>
            <w:gridSpan w:val="2"/>
          </w:tcPr>
          <w:p w:rsidR="00B17A87" w:rsidRPr="00045FA2" w:rsidRDefault="00B17A87" w:rsidP="00B17A87">
            <w:pPr>
              <w:contextualSpacing/>
              <w:rPr>
                <w:rFonts w:ascii="Arial" w:hAnsi="Arial" w:cs="Arial"/>
                <w:sz w:val="22"/>
              </w:rPr>
            </w:pPr>
            <w:r w:rsidRPr="00045FA2">
              <w:rPr>
                <w:rFonts w:ascii="Arial" w:hAnsi="Arial" w:cs="Arial"/>
                <w:sz w:val="22"/>
              </w:rPr>
              <w:t>Developing Professional Practice in Human Resources</w:t>
            </w:r>
          </w:p>
          <w:p w:rsidR="00B17A87" w:rsidRPr="00045FA2" w:rsidRDefault="00B17A87" w:rsidP="00B17A87">
            <w:pPr>
              <w:contextualSpacing/>
              <w:rPr>
                <w:rFonts w:ascii="Arial" w:hAnsi="Arial" w:cs="Arial"/>
                <w:sz w:val="22"/>
              </w:rPr>
            </w:pPr>
          </w:p>
        </w:tc>
        <w:tc>
          <w:tcPr>
            <w:tcW w:w="1703" w:type="dxa"/>
          </w:tcPr>
          <w:p w:rsidR="00B17A87" w:rsidRPr="00045FA2" w:rsidRDefault="00B17A87" w:rsidP="00B17A87">
            <w:pPr>
              <w:rPr>
                <w:rFonts w:ascii="Arial" w:hAnsi="Arial" w:cs="Arial"/>
                <w:sz w:val="22"/>
                <w:szCs w:val="20"/>
              </w:rPr>
            </w:pPr>
            <w:r w:rsidRPr="00045FA2">
              <w:rPr>
                <w:rFonts w:ascii="Arial" w:hAnsi="Arial" w:cs="Arial"/>
                <w:sz w:val="22"/>
                <w:szCs w:val="20"/>
              </w:rPr>
              <w:t>1.1, 1.2, 1.3</w:t>
            </w:r>
          </w:p>
          <w:p w:rsidR="00B17A87" w:rsidRPr="00045FA2" w:rsidRDefault="00B17A87" w:rsidP="00B17A87">
            <w:pPr>
              <w:contextualSpacing/>
              <w:rPr>
                <w:rFonts w:ascii="Arial" w:hAnsi="Arial" w:cs="Arial"/>
                <w:sz w:val="22"/>
              </w:rPr>
            </w:pPr>
          </w:p>
        </w:tc>
        <w:tc>
          <w:tcPr>
            <w:tcW w:w="5136" w:type="dxa"/>
          </w:tcPr>
          <w:p w:rsidR="00B17A87" w:rsidRPr="00B22B96" w:rsidRDefault="00B17A87" w:rsidP="00B17A87">
            <w:pPr>
              <w:contextualSpacing/>
              <w:rPr>
                <w:rFonts w:ascii="Arial" w:hAnsi="Arial" w:cs="Arial"/>
                <w:sz w:val="22"/>
                <w:szCs w:val="22"/>
              </w:rPr>
            </w:pPr>
            <w:r w:rsidRPr="00B22B96">
              <w:rPr>
                <w:rFonts w:ascii="Arial" w:hAnsi="Arial" w:cs="Arial"/>
                <w:sz w:val="22"/>
                <w:szCs w:val="22"/>
              </w:rPr>
              <w:t>Screenshot of WEST Application of Number 2015 results</w:t>
            </w:r>
          </w:p>
        </w:tc>
        <w:tc>
          <w:tcPr>
            <w:tcW w:w="1353" w:type="dxa"/>
            <w:gridSpan w:val="2"/>
          </w:tcPr>
          <w:p w:rsidR="00B17A87" w:rsidRDefault="00B17A87" w:rsidP="0044428C">
            <w:pPr>
              <w:contextualSpacing/>
              <w:rPr>
                <w:rFonts w:ascii="Arial" w:hAnsi="Arial" w:cs="Arial"/>
                <w:sz w:val="22"/>
              </w:rPr>
            </w:pPr>
            <w:r w:rsidRPr="00045FA2">
              <w:rPr>
                <w:rFonts w:ascii="Arial" w:hAnsi="Arial" w:cs="Arial"/>
                <w:sz w:val="22"/>
              </w:rPr>
              <w:t>Ev1.</w:t>
            </w:r>
            <w:r>
              <w:rPr>
                <w:rFonts w:ascii="Arial" w:hAnsi="Arial" w:cs="Arial"/>
                <w:sz w:val="22"/>
              </w:rPr>
              <w:t>7</w:t>
            </w:r>
          </w:p>
          <w:bookmarkStart w:id="4" w:name="_MON_1667573710"/>
          <w:bookmarkEnd w:id="4"/>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1" type="#_x0000_t75" style="width:76.5pt;height:49.5pt" o:ole="">
                  <v:imagedata r:id="rId24" o:title=""/>
                </v:shape>
                <o:OLEObject Type="Embed" ProgID="Word.Document.12" ShapeID="_x0000_i1031" DrawAspect="Icon" ObjectID="_1668241107" r:id="rId25">
                  <o:FieldCodes>\s</o:FieldCodes>
                </o:OLEObject>
              </w:object>
            </w:r>
          </w:p>
        </w:tc>
        <w:tc>
          <w:tcPr>
            <w:tcW w:w="1440" w:type="dxa"/>
          </w:tcPr>
          <w:p w:rsidR="00B17A87" w:rsidRPr="00E758AC" w:rsidRDefault="00B17A87" w:rsidP="00B17A87">
            <w:pPr>
              <w:contextualSpacing/>
              <w:rPr>
                <w:rFonts w:ascii="Arial" w:hAnsi="Arial" w:cs="Arial"/>
                <w:color w:val="3C3C3C"/>
                <w:sz w:val="22"/>
              </w:rPr>
            </w:pPr>
          </w:p>
        </w:tc>
        <w:tc>
          <w:tcPr>
            <w:tcW w:w="1440" w:type="dxa"/>
          </w:tcPr>
          <w:p w:rsidR="00B17A87" w:rsidRPr="00E758AC" w:rsidRDefault="00B17A87" w:rsidP="00B17A87">
            <w:pPr>
              <w:contextualSpacing/>
              <w:rPr>
                <w:rFonts w:ascii="Arial" w:hAnsi="Arial" w:cs="Arial"/>
                <w:color w:val="3C3C3C"/>
                <w:sz w:val="22"/>
              </w:rPr>
            </w:pPr>
          </w:p>
        </w:tc>
      </w:tr>
      <w:tr w:rsidR="00B17A87" w:rsidRPr="00E758AC" w:rsidTr="000C77D8">
        <w:tc>
          <w:tcPr>
            <w:tcW w:w="988" w:type="dxa"/>
          </w:tcPr>
          <w:p w:rsidR="00B17A87" w:rsidRPr="00045FA2" w:rsidRDefault="00B17A87" w:rsidP="00B17A87">
            <w:pPr>
              <w:contextualSpacing/>
              <w:rPr>
                <w:rFonts w:ascii="Arial" w:hAnsi="Arial" w:cs="Arial"/>
                <w:sz w:val="22"/>
              </w:rPr>
            </w:pPr>
            <w:r w:rsidRPr="00045FA2">
              <w:rPr>
                <w:rFonts w:ascii="Arial" w:hAnsi="Arial" w:cs="Arial"/>
                <w:sz w:val="22"/>
              </w:rPr>
              <w:t>5CDPP</w:t>
            </w:r>
          </w:p>
        </w:tc>
        <w:tc>
          <w:tcPr>
            <w:tcW w:w="3258" w:type="dxa"/>
            <w:gridSpan w:val="2"/>
          </w:tcPr>
          <w:p w:rsidR="00B17A87" w:rsidRPr="00045FA2" w:rsidRDefault="00B17A87" w:rsidP="00B17A87">
            <w:pPr>
              <w:contextualSpacing/>
              <w:rPr>
                <w:rFonts w:ascii="Arial" w:hAnsi="Arial" w:cs="Arial"/>
                <w:sz w:val="22"/>
              </w:rPr>
            </w:pPr>
            <w:r w:rsidRPr="00045FA2">
              <w:rPr>
                <w:rFonts w:ascii="Arial" w:hAnsi="Arial" w:cs="Arial"/>
                <w:sz w:val="22"/>
              </w:rPr>
              <w:t>Developing Professional Practice in Human Resources</w:t>
            </w:r>
          </w:p>
          <w:p w:rsidR="00B17A87" w:rsidRPr="00045FA2" w:rsidRDefault="00B17A87" w:rsidP="00B17A87">
            <w:pPr>
              <w:contextualSpacing/>
              <w:rPr>
                <w:rFonts w:ascii="Arial" w:hAnsi="Arial" w:cs="Arial"/>
                <w:sz w:val="22"/>
              </w:rPr>
            </w:pPr>
          </w:p>
        </w:tc>
        <w:tc>
          <w:tcPr>
            <w:tcW w:w="1703" w:type="dxa"/>
          </w:tcPr>
          <w:p w:rsidR="00B17A87" w:rsidRPr="00045FA2" w:rsidRDefault="00B17A87" w:rsidP="00B17A87">
            <w:pPr>
              <w:rPr>
                <w:rFonts w:ascii="Arial" w:hAnsi="Arial" w:cs="Arial"/>
                <w:sz w:val="22"/>
                <w:szCs w:val="20"/>
              </w:rPr>
            </w:pPr>
            <w:r w:rsidRPr="00045FA2">
              <w:rPr>
                <w:rFonts w:ascii="Arial" w:hAnsi="Arial" w:cs="Arial"/>
                <w:sz w:val="22"/>
                <w:szCs w:val="20"/>
              </w:rPr>
              <w:t>1.1, 1.2, 1.3</w:t>
            </w:r>
          </w:p>
          <w:p w:rsidR="00B17A87" w:rsidRPr="00045FA2" w:rsidRDefault="00B17A87" w:rsidP="00B17A87">
            <w:pPr>
              <w:contextualSpacing/>
              <w:rPr>
                <w:rFonts w:ascii="Arial" w:hAnsi="Arial" w:cs="Arial"/>
                <w:sz w:val="22"/>
              </w:rPr>
            </w:pPr>
          </w:p>
        </w:tc>
        <w:tc>
          <w:tcPr>
            <w:tcW w:w="5136" w:type="dxa"/>
          </w:tcPr>
          <w:p w:rsidR="00B17A87" w:rsidRPr="00B22B96" w:rsidRDefault="00B17A87" w:rsidP="00B17A87">
            <w:pPr>
              <w:contextualSpacing/>
              <w:rPr>
                <w:rFonts w:ascii="Arial" w:hAnsi="Arial" w:cs="Arial"/>
                <w:sz w:val="22"/>
                <w:szCs w:val="22"/>
              </w:rPr>
            </w:pPr>
            <w:r w:rsidRPr="00B22B96">
              <w:rPr>
                <w:rFonts w:ascii="Arial" w:hAnsi="Arial" w:cs="Arial"/>
                <w:sz w:val="22"/>
                <w:szCs w:val="22"/>
              </w:rPr>
              <w:t>Screenshot of WEST Communication (English) 2015 results</w:t>
            </w:r>
          </w:p>
        </w:tc>
        <w:tc>
          <w:tcPr>
            <w:tcW w:w="1353" w:type="dxa"/>
            <w:gridSpan w:val="2"/>
          </w:tcPr>
          <w:p w:rsidR="00B17A87" w:rsidRDefault="00B17A87" w:rsidP="0044428C">
            <w:pPr>
              <w:contextualSpacing/>
              <w:rPr>
                <w:rFonts w:ascii="Arial" w:hAnsi="Arial" w:cs="Arial"/>
                <w:sz w:val="22"/>
              </w:rPr>
            </w:pPr>
            <w:r w:rsidRPr="00045FA2">
              <w:rPr>
                <w:rFonts w:ascii="Arial" w:hAnsi="Arial" w:cs="Arial"/>
                <w:sz w:val="22"/>
              </w:rPr>
              <w:t>Ev1.</w:t>
            </w:r>
            <w:r>
              <w:rPr>
                <w:rFonts w:ascii="Arial" w:hAnsi="Arial" w:cs="Arial"/>
                <w:sz w:val="22"/>
              </w:rPr>
              <w:t>8</w:t>
            </w:r>
          </w:p>
          <w:bookmarkStart w:id="5" w:name="_MON_1667573729"/>
          <w:bookmarkEnd w:id="5"/>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2" type="#_x0000_t75" style="width:76.5pt;height:49.5pt" o:ole="">
                  <v:imagedata r:id="rId26" o:title=""/>
                </v:shape>
                <o:OLEObject Type="Embed" ProgID="Word.Document.12" ShapeID="_x0000_i1032" DrawAspect="Icon" ObjectID="_1668241108" r:id="rId27">
                  <o:FieldCodes>\s</o:FieldCodes>
                </o:OLEObject>
              </w:object>
            </w:r>
          </w:p>
        </w:tc>
        <w:tc>
          <w:tcPr>
            <w:tcW w:w="1440" w:type="dxa"/>
          </w:tcPr>
          <w:p w:rsidR="00B17A87" w:rsidRPr="00E758AC" w:rsidRDefault="00B17A87" w:rsidP="00B17A87">
            <w:pPr>
              <w:contextualSpacing/>
              <w:rPr>
                <w:rFonts w:ascii="Arial" w:hAnsi="Arial" w:cs="Arial"/>
                <w:color w:val="3C3C3C"/>
                <w:sz w:val="22"/>
              </w:rPr>
            </w:pPr>
          </w:p>
        </w:tc>
        <w:tc>
          <w:tcPr>
            <w:tcW w:w="1440" w:type="dxa"/>
          </w:tcPr>
          <w:p w:rsidR="00B17A87" w:rsidRPr="00E758AC" w:rsidRDefault="00B17A87" w:rsidP="00B17A87">
            <w:pPr>
              <w:contextualSpacing/>
              <w:rPr>
                <w:rFonts w:ascii="Arial" w:hAnsi="Arial" w:cs="Arial"/>
                <w:color w:val="3C3C3C"/>
                <w:sz w:val="22"/>
              </w:rPr>
            </w:pPr>
          </w:p>
        </w:tc>
      </w:tr>
      <w:tr w:rsidR="00B17A87" w:rsidRPr="00E758AC" w:rsidTr="000C77D8">
        <w:tc>
          <w:tcPr>
            <w:tcW w:w="988" w:type="dxa"/>
          </w:tcPr>
          <w:p w:rsidR="00B17A87" w:rsidRPr="00045FA2" w:rsidRDefault="00B17A87" w:rsidP="00B17A87">
            <w:pPr>
              <w:contextualSpacing/>
              <w:rPr>
                <w:rFonts w:ascii="Arial" w:hAnsi="Arial" w:cs="Arial"/>
                <w:sz w:val="22"/>
              </w:rPr>
            </w:pPr>
            <w:r w:rsidRPr="00045FA2">
              <w:rPr>
                <w:rFonts w:ascii="Arial" w:hAnsi="Arial" w:cs="Arial"/>
                <w:sz w:val="22"/>
              </w:rPr>
              <w:t>5CDPP</w:t>
            </w:r>
          </w:p>
        </w:tc>
        <w:tc>
          <w:tcPr>
            <w:tcW w:w="3258" w:type="dxa"/>
            <w:gridSpan w:val="2"/>
          </w:tcPr>
          <w:p w:rsidR="00B17A87" w:rsidRPr="00045FA2" w:rsidRDefault="00B17A87" w:rsidP="00B17A87">
            <w:pPr>
              <w:contextualSpacing/>
              <w:rPr>
                <w:rFonts w:ascii="Arial" w:hAnsi="Arial" w:cs="Arial"/>
                <w:sz w:val="22"/>
              </w:rPr>
            </w:pPr>
            <w:r w:rsidRPr="00045FA2">
              <w:rPr>
                <w:rFonts w:ascii="Arial" w:hAnsi="Arial" w:cs="Arial"/>
                <w:sz w:val="22"/>
              </w:rPr>
              <w:t>Developing Professional Practice in Human Resources</w:t>
            </w:r>
          </w:p>
          <w:p w:rsidR="00B17A87" w:rsidRPr="00045FA2" w:rsidRDefault="00B17A87" w:rsidP="00B17A87">
            <w:pPr>
              <w:contextualSpacing/>
              <w:rPr>
                <w:rFonts w:ascii="Arial" w:hAnsi="Arial" w:cs="Arial"/>
                <w:sz w:val="22"/>
              </w:rPr>
            </w:pPr>
          </w:p>
        </w:tc>
        <w:tc>
          <w:tcPr>
            <w:tcW w:w="1703" w:type="dxa"/>
          </w:tcPr>
          <w:p w:rsidR="00B17A87" w:rsidRPr="00045FA2" w:rsidRDefault="00B17A87" w:rsidP="00B17A87">
            <w:pPr>
              <w:rPr>
                <w:rFonts w:ascii="Arial" w:hAnsi="Arial" w:cs="Arial"/>
                <w:sz w:val="22"/>
                <w:szCs w:val="20"/>
              </w:rPr>
            </w:pPr>
            <w:r w:rsidRPr="00045FA2">
              <w:rPr>
                <w:rFonts w:ascii="Arial" w:hAnsi="Arial" w:cs="Arial"/>
                <w:sz w:val="22"/>
                <w:szCs w:val="20"/>
              </w:rPr>
              <w:t>1.1, 1.2, 1.3</w:t>
            </w:r>
          </w:p>
          <w:p w:rsidR="00B17A87" w:rsidRPr="00045FA2" w:rsidRDefault="00B17A87" w:rsidP="00B17A87">
            <w:pPr>
              <w:contextualSpacing/>
              <w:rPr>
                <w:rFonts w:ascii="Arial" w:hAnsi="Arial" w:cs="Arial"/>
                <w:sz w:val="22"/>
              </w:rPr>
            </w:pPr>
          </w:p>
        </w:tc>
        <w:tc>
          <w:tcPr>
            <w:tcW w:w="5136" w:type="dxa"/>
          </w:tcPr>
          <w:p w:rsidR="00B17A87" w:rsidRPr="00B22B96" w:rsidRDefault="00B17A87" w:rsidP="00B17A87">
            <w:pPr>
              <w:contextualSpacing/>
              <w:rPr>
                <w:rFonts w:ascii="Arial" w:hAnsi="Arial" w:cs="Arial"/>
                <w:sz w:val="22"/>
                <w:szCs w:val="22"/>
              </w:rPr>
            </w:pPr>
            <w:r w:rsidRPr="00B22B96">
              <w:rPr>
                <w:rFonts w:ascii="Arial" w:hAnsi="Arial" w:cs="Arial"/>
                <w:sz w:val="22"/>
                <w:szCs w:val="22"/>
              </w:rPr>
              <w:t>Screenshot of WEST Digital Literacy results</w:t>
            </w:r>
          </w:p>
        </w:tc>
        <w:tc>
          <w:tcPr>
            <w:tcW w:w="1353" w:type="dxa"/>
            <w:gridSpan w:val="2"/>
          </w:tcPr>
          <w:p w:rsidR="00B17A87" w:rsidRDefault="00B17A87" w:rsidP="0044428C">
            <w:pPr>
              <w:contextualSpacing/>
              <w:rPr>
                <w:rFonts w:ascii="Arial" w:hAnsi="Arial" w:cs="Arial"/>
                <w:sz w:val="22"/>
              </w:rPr>
            </w:pPr>
            <w:r w:rsidRPr="00045FA2">
              <w:rPr>
                <w:rFonts w:ascii="Arial" w:hAnsi="Arial" w:cs="Arial"/>
                <w:sz w:val="22"/>
              </w:rPr>
              <w:t>Ev1.</w:t>
            </w:r>
            <w:r>
              <w:rPr>
                <w:rFonts w:ascii="Arial" w:hAnsi="Arial" w:cs="Arial"/>
                <w:sz w:val="22"/>
              </w:rPr>
              <w:t>9</w:t>
            </w:r>
          </w:p>
          <w:bookmarkStart w:id="6" w:name="_MON_1667573752"/>
          <w:bookmarkEnd w:id="6"/>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3" type="#_x0000_t75" style="width:76.5pt;height:49.5pt" o:ole="">
                  <v:imagedata r:id="rId28" o:title=""/>
                </v:shape>
                <o:OLEObject Type="Embed" ProgID="Word.Document.12" ShapeID="_x0000_i1033" DrawAspect="Icon" ObjectID="_1668241109" r:id="rId29">
                  <o:FieldCodes>\s</o:FieldCodes>
                </o:OLEObject>
              </w:object>
            </w:r>
          </w:p>
        </w:tc>
        <w:tc>
          <w:tcPr>
            <w:tcW w:w="1440" w:type="dxa"/>
          </w:tcPr>
          <w:p w:rsidR="00B17A87" w:rsidRPr="00E758AC" w:rsidRDefault="00B17A87" w:rsidP="00B17A87">
            <w:pPr>
              <w:contextualSpacing/>
              <w:rPr>
                <w:rFonts w:ascii="Arial" w:hAnsi="Arial" w:cs="Arial"/>
                <w:color w:val="3C3C3C"/>
                <w:sz w:val="22"/>
              </w:rPr>
            </w:pPr>
          </w:p>
        </w:tc>
        <w:tc>
          <w:tcPr>
            <w:tcW w:w="1440" w:type="dxa"/>
          </w:tcPr>
          <w:p w:rsidR="00B17A87" w:rsidRPr="00E758AC" w:rsidRDefault="00B17A87" w:rsidP="00B17A87">
            <w:pPr>
              <w:contextualSpacing/>
              <w:rPr>
                <w:rFonts w:ascii="Arial" w:hAnsi="Arial" w:cs="Arial"/>
                <w:color w:val="3C3C3C"/>
                <w:sz w:val="22"/>
              </w:rPr>
            </w:pPr>
          </w:p>
        </w:tc>
      </w:tr>
      <w:tr w:rsidR="00E05F20" w:rsidRPr="00E758AC" w:rsidTr="000C77D8">
        <w:tc>
          <w:tcPr>
            <w:tcW w:w="988" w:type="dxa"/>
          </w:tcPr>
          <w:p w:rsidR="00E05F20" w:rsidRPr="00045FA2" w:rsidRDefault="00E05F20" w:rsidP="00E05F20">
            <w:pPr>
              <w:contextualSpacing/>
              <w:rPr>
                <w:rFonts w:ascii="Arial" w:hAnsi="Arial" w:cs="Arial"/>
                <w:sz w:val="22"/>
              </w:rPr>
            </w:pPr>
            <w:r w:rsidRPr="00045FA2">
              <w:rPr>
                <w:rFonts w:ascii="Arial" w:hAnsi="Arial" w:cs="Arial"/>
                <w:sz w:val="22"/>
              </w:rPr>
              <w:t>5CDPP</w:t>
            </w:r>
          </w:p>
        </w:tc>
        <w:tc>
          <w:tcPr>
            <w:tcW w:w="3258" w:type="dxa"/>
            <w:gridSpan w:val="2"/>
          </w:tcPr>
          <w:p w:rsidR="00E05F20" w:rsidRPr="00045FA2" w:rsidRDefault="00E05F20" w:rsidP="00E05F20">
            <w:pPr>
              <w:contextualSpacing/>
              <w:rPr>
                <w:rFonts w:ascii="Arial" w:hAnsi="Arial" w:cs="Arial"/>
                <w:sz w:val="22"/>
              </w:rPr>
            </w:pPr>
            <w:r w:rsidRPr="00045FA2">
              <w:rPr>
                <w:rFonts w:ascii="Arial" w:hAnsi="Arial" w:cs="Arial"/>
                <w:sz w:val="22"/>
              </w:rPr>
              <w:t>Developing Professional Practice in Human Resources</w:t>
            </w:r>
          </w:p>
          <w:p w:rsidR="00E05F20" w:rsidRPr="00045FA2" w:rsidRDefault="00E05F20" w:rsidP="00E05F20">
            <w:pPr>
              <w:contextualSpacing/>
              <w:rPr>
                <w:rFonts w:ascii="Arial" w:hAnsi="Arial" w:cs="Arial"/>
                <w:sz w:val="22"/>
              </w:rPr>
            </w:pPr>
          </w:p>
        </w:tc>
        <w:tc>
          <w:tcPr>
            <w:tcW w:w="1703" w:type="dxa"/>
          </w:tcPr>
          <w:p w:rsidR="00E05F20" w:rsidRPr="00045FA2" w:rsidRDefault="00E05F20" w:rsidP="00E05F20">
            <w:pPr>
              <w:rPr>
                <w:rFonts w:ascii="Arial" w:hAnsi="Arial" w:cs="Arial"/>
                <w:sz w:val="22"/>
                <w:szCs w:val="20"/>
              </w:rPr>
            </w:pPr>
            <w:r w:rsidRPr="00045FA2">
              <w:rPr>
                <w:rFonts w:ascii="Arial" w:hAnsi="Arial" w:cs="Arial"/>
                <w:sz w:val="22"/>
                <w:szCs w:val="20"/>
              </w:rPr>
              <w:t>1.1, 1.2, 1.3</w:t>
            </w:r>
          </w:p>
          <w:p w:rsidR="00E05F20" w:rsidRPr="00045FA2" w:rsidRDefault="00E05F20" w:rsidP="00E05F20">
            <w:pPr>
              <w:contextualSpacing/>
              <w:rPr>
                <w:rFonts w:ascii="Arial" w:hAnsi="Arial" w:cs="Arial"/>
                <w:sz w:val="22"/>
              </w:rPr>
            </w:pPr>
          </w:p>
        </w:tc>
        <w:tc>
          <w:tcPr>
            <w:tcW w:w="5136" w:type="dxa"/>
          </w:tcPr>
          <w:p w:rsidR="00E05F20" w:rsidRPr="00B22B96" w:rsidRDefault="00E05F20" w:rsidP="00E05F20">
            <w:pPr>
              <w:contextualSpacing/>
              <w:rPr>
                <w:rFonts w:ascii="Arial" w:hAnsi="Arial" w:cs="Arial"/>
                <w:sz w:val="22"/>
                <w:szCs w:val="22"/>
              </w:rPr>
            </w:pPr>
            <w:r w:rsidRPr="00B22B96">
              <w:rPr>
                <w:rFonts w:ascii="Arial" w:hAnsi="Arial" w:cs="Arial"/>
                <w:sz w:val="22"/>
                <w:szCs w:val="22"/>
              </w:rPr>
              <w:t>Photo of Student membership letter and card from CIPD</w:t>
            </w:r>
          </w:p>
        </w:tc>
        <w:tc>
          <w:tcPr>
            <w:tcW w:w="1353" w:type="dxa"/>
            <w:gridSpan w:val="2"/>
          </w:tcPr>
          <w:p w:rsidR="00E05F20" w:rsidRDefault="00E05F20" w:rsidP="0044428C">
            <w:pPr>
              <w:contextualSpacing/>
              <w:rPr>
                <w:rFonts w:ascii="Arial" w:hAnsi="Arial" w:cs="Arial"/>
                <w:sz w:val="22"/>
              </w:rPr>
            </w:pPr>
            <w:r w:rsidRPr="00045FA2">
              <w:rPr>
                <w:rFonts w:ascii="Arial" w:hAnsi="Arial" w:cs="Arial"/>
                <w:sz w:val="22"/>
              </w:rPr>
              <w:t>Ev1.</w:t>
            </w:r>
            <w:r>
              <w:rPr>
                <w:rFonts w:ascii="Arial" w:hAnsi="Arial" w:cs="Arial"/>
                <w:sz w:val="22"/>
              </w:rPr>
              <w:t>1</w:t>
            </w:r>
            <w:r w:rsidR="0044428C">
              <w:rPr>
                <w:rFonts w:ascii="Arial" w:hAnsi="Arial" w:cs="Arial"/>
                <w:sz w:val="22"/>
              </w:rPr>
              <w:t>0</w:t>
            </w:r>
          </w:p>
          <w:bookmarkStart w:id="7" w:name="_MON_1667573784"/>
          <w:bookmarkEnd w:id="7"/>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4" type="#_x0000_t75" style="width:76.5pt;height:49.5pt" o:ole="">
                  <v:imagedata r:id="rId30" o:title=""/>
                </v:shape>
                <o:OLEObject Type="Embed" ProgID="Word.Document.12" ShapeID="_x0000_i1034" DrawAspect="Icon" ObjectID="_1668241110" r:id="rId31">
                  <o:FieldCodes>\s</o:FieldCodes>
                </o:OLEObject>
              </w:object>
            </w:r>
          </w:p>
        </w:tc>
        <w:tc>
          <w:tcPr>
            <w:tcW w:w="1440" w:type="dxa"/>
          </w:tcPr>
          <w:p w:rsidR="00E05F20" w:rsidRPr="00E758AC" w:rsidRDefault="00E05F20" w:rsidP="00E05F20">
            <w:pPr>
              <w:contextualSpacing/>
              <w:rPr>
                <w:rFonts w:ascii="Arial" w:hAnsi="Arial" w:cs="Arial"/>
                <w:color w:val="3C3C3C"/>
                <w:sz w:val="22"/>
              </w:rPr>
            </w:pPr>
          </w:p>
        </w:tc>
        <w:tc>
          <w:tcPr>
            <w:tcW w:w="1440" w:type="dxa"/>
          </w:tcPr>
          <w:p w:rsidR="00E05F20" w:rsidRPr="00E758AC" w:rsidRDefault="00E05F20" w:rsidP="00E05F20">
            <w:pPr>
              <w:contextualSpacing/>
              <w:rPr>
                <w:rFonts w:ascii="Arial" w:hAnsi="Arial" w:cs="Arial"/>
                <w:color w:val="3C3C3C"/>
                <w:sz w:val="22"/>
              </w:rPr>
            </w:pPr>
          </w:p>
        </w:tc>
      </w:tr>
      <w:tr w:rsidR="00E05F20" w:rsidRPr="00E758AC" w:rsidTr="000C77D8">
        <w:tc>
          <w:tcPr>
            <w:tcW w:w="988" w:type="dxa"/>
          </w:tcPr>
          <w:p w:rsidR="00E05F20" w:rsidRPr="00045FA2" w:rsidRDefault="00E05F20" w:rsidP="00E05F20">
            <w:pPr>
              <w:contextualSpacing/>
              <w:rPr>
                <w:rFonts w:ascii="Arial" w:hAnsi="Arial" w:cs="Arial"/>
                <w:sz w:val="22"/>
              </w:rPr>
            </w:pPr>
            <w:r w:rsidRPr="00045FA2">
              <w:rPr>
                <w:rFonts w:ascii="Arial" w:hAnsi="Arial" w:cs="Arial"/>
                <w:sz w:val="22"/>
              </w:rPr>
              <w:t>5CDPP</w:t>
            </w:r>
          </w:p>
        </w:tc>
        <w:tc>
          <w:tcPr>
            <w:tcW w:w="3258" w:type="dxa"/>
            <w:gridSpan w:val="2"/>
          </w:tcPr>
          <w:p w:rsidR="00E05F20" w:rsidRPr="00045FA2" w:rsidRDefault="00E05F20" w:rsidP="00E05F20">
            <w:pPr>
              <w:contextualSpacing/>
              <w:rPr>
                <w:rFonts w:ascii="Arial" w:hAnsi="Arial" w:cs="Arial"/>
                <w:sz w:val="22"/>
              </w:rPr>
            </w:pPr>
            <w:r w:rsidRPr="00045FA2">
              <w:rPr>
                <w:rFonts w:ascii="Arial" w:hAnsi="Arial" w:cs="Arial"/>
                <w:sz w:val="22"/>
              </w:rPr>
              <w:t>Developing Professional Practice in Human Resources</w:t>
            </w:r>
          </w:p>
          <w:p w:rsidR="00E05F20" w:rsidRPr="00045FA2" w:rsidRDefault="00E05F20" w:rsidP="00E05F20">
            <w:pPr>
              <w:contextualSpacing/>
              <w:rPr>
                <w:rFonts w:ascii="Arial" w:hAnsi="Arial" w:cs="Arial"/>
                <w:sz w:val="22"/>
              </w:rPr>
            </w:pPr>
          </w:p>
        </w:tc>
        <w:tc>
          <w:tcPr>
            <w:tcW w:w="1703" w:type="dxa"/>
          </w:tcPr>
          <w:p w:rsidR="00E05F20" w:rsidRPr="00045FA2" w:rsidRDefault="00E05F20" w:rsidP="00E05F20">
            <w:pPr>
              <w:rPr>
                <w:rFonts w:ascii="Arial" w:hAnsi="Arial" w:cs="Arial"/>
                <w:sz w:val="22"/>
                <w:szCs w:val="20"/>
              </w:rPr>
            </w:pPr>
            <w:r w:rsidRPr="00045FA2">
              <w:rPr>
                <w:rFonts w:ascii="Arial" w:hAnsi="Arial" w:cs="Arial"/>
                <w:sz w:val="22"/>
                <w:szCs w:val="20"/>
              </w:rPr>
              <w:t>1.1, 1.2, 1.3</w:t>
            </w:r>
          </w:p>
          <w:p w:rsidR="00E05F20" w:rsidRPr="00045FA2" w:rsidRDefault="00E05F20" w:rsidP="00E05F20">
            <w:pPr>
              <w:contextualSpacing/>
              <w:rPr>
                <w:rFonts w:ascii="Arial" w:hAnsi="Arial" w:cs="Arial"/>
                <w:sz w:val="22"/>
              </w:rPr>
            </w:pPr>
          </w:p>
        </w:tc>
        <w:tc>
          <w:tcPr>
            <w:tcW w:w="5136" w:type="dxa"/>
          </w:tcPr>
          <w:p w:rsidR="00E05F20" w:rsidRPr="00B22B96" w:rsidRDefault="00E05F20" w:rsidP="00E05F20">
            <w:pPr>
              <w:contextualSpacing/>
              <w:rPr>
                <w:rFonts w:ascii="Arial" w:hAnsi="Arial" w:cs="Arial"/>
                <w:sz w:val="22"/>
                <w:szCs w:val="22"/>
              </w:rPr>
            </w:pPr>
            <w:r w:rsidRPr="00B22B96">
              <w:rPr>
                <w:rFonts w:ascii="Arial" w:hAnsi="Arial" w:cs="Arial"/>
                <w:sz w:val="22"/>
                <w:szCs w:val="22"/>
              </w:rPr>
              <w:t>Links to CIPD resources</w:t>
            </w:r>
          </w:p>
          <w:p w:rsidR="00E05F20" w:rsidRPr="00B22B96" w:rsidRDefault="00E05F20" w:rsidP="00E05F20">
            <w:pPr>
              <w:contextualSpacing/>
              <w:rPr>
                <w:rFonts w:ascii="Arial" w:hAnsi="Arial" w:cs="Arial"/>
                <w:sz w:val="22"/>
                <w:szCs w:val="22"/>
              </w:rPr>
            </w:pPr>
            <w:r w:rsidRPr="00B22B96">
              <w:rPr>
                <w:rFonts w:ascii="Arial" w:hAnsi="Arial" w:cs="Arial"/>
                <w:sz w:val="22"/>
                <w:szCs w:val="22"/>
              </w:rPr>
              <w:t xml:space="preserve">Student Hub, Knowledge Hub, Community, Profession Map, CIPD Wales </w:t>
            </w:r>
            <w:r w:rsidR="006D12B2" w:rsidRPr="00B22B96">
              <w:rPr>
                <w:rFonts w:ascii="Arial" w:hAnsi="Arial" w:cs="Arial"/>
                <w:sz w:val="22"/>
                <w:szCs w:val="22"/>
              </w:rPr>
              <w:t>etc.</w:t>
            </w:r>
          </w:p>
        </w:tc>
        <w:tc>
          <w:tcPr>
            <w:tcW w:w="1353" w:type="dxa"/>
            <w:gridSpan w:val="2"/>
          </w:tcPr>
          <w:p w:rsidR="00E05F20" w:rsidRDefault="00E05F20" w:rsidP="0044428C">
            <w:pPr>
              <w:contextualSpacing/>
              <w:rPr>
                <w:rFonts w:ascii="Arial" w:hAnsi="Arial" w:cs="Arial"/>
                <w:sz w:val="22"/>
              </w:rPr>
            </w:pPr>
            <w:r w:rsidRPr="00045FA2">
              <w:rPr>
                <w:rFonts w:ascii="Arial" w:hAnsi="Arial" w:cs="Arial"/>
                <w:sz w:val="22"/>
              </w:rPr>
              <w:t>Ev1.1</w:t>
            </w:r>
            <w:r w:rsidR="00FF6044">
              <w:rPr>
                <w:rFonts w:ascii="Arial" w:hAnsi="Arial" w:cs="Arial"/>
                <w:sz w:val="22"/>
              </w:rPr>
              <w:t>1</w:t>
            </w:r>
          </w:p>
          <w:bookmarkStart w:id="8" w:name="_MON_1667573799"/>
          <w:bookmarkEnd w:id="8"/>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5" type="#_x0000_t75" style="width:76.5pt;height:49.5pt" o:ole="">
                  <v:imagedata r:id="rId32" o:title=""/>
                </v:shape>
                <o:OLEObject Type="Embed" ProgID="Word.Document.12" ShapeID="_x0000_i1035" DrawAspect="Icon" ObjectID="_1668241111" r:id="rId33">
                  <o:FieldCodes>\s</o:FieldCodes>
                </o:OLEObject>
              </w:object>
            </w:r>
          </w:p>
        </w:tc>
        <w:tc>
          <w:tcPr>
            <w:tcW w:w="1440" w:type="dxa"/>
          </w:tcPr>
          <w:p w:rsidR="00E05F20" w:rsidRPr="00E758AC" w:rsidRDefault="00E05F20" w:rsidP="00E05F20">
            <w:pPr>
              <w:contextualSpacing/>
              <w:rPr>
                <w:rFonts w:ascii="Arial" w:hAnsi="Arial" w:cs="Arial"/>
                <w:color w:val="3C3C3C"/>
                <w:sz w:val="22"/>
              </w:rPr>
            </w:pPr>
          </w:p>
        </w:tc>
        <w:tc>
          <w:tcPr>
            <w:tcW w:w="1440" w:type="dxa"/>
          </w:tcPr>
          <w:p w:rsidR="00E05F20" w:rsidRPr="00E758AC" w:rsidRDefault="00E05F20" w:rsidP="00E05F20">
            <w:pPr>
              <w:contextualSpacing/>
              <w:rPr>
                <w:rFonts w:ascii="Arial" w:hAnsi="Arial" w:cs="Arial"/>
                <w:color w:val="3C3C3C"/>
                <w:sz w:val="22"/>
              </w:rPr>
            </w:pPr>
          </w:p>
        </w:tc>
      </w:tr>
      <w:tr w:rsidR="00FF6044" w:rsidRPr="00E758AC" w:rsidTr="000C77D8">
        <w:tc>
          <w:tcPr>
            <w:tcW w:w="988" w:type="dxa"/>
          </w:tcPr>
          <w:p w:rsidR="00FF6044" w:rsidRPr="00045FA2" w:rsidRDefault="00FF6044" w:rsidP="00FF6044">
            <w:pPr>
              <w:contextualSpacing/>
              <w:rPr>
                <w:rFonts w:ascii="Arial" w:hAnsi="Arial" w:cs="Arial"/>
                <w:sz w:val="22"/>
              </w:rPr>
            </w:pPr>
            <w:r w:rsidRPr="00045FA2">
              <w:rPr>
                <w:rFonts w:ascii="Arial" w:hAnsi="Arial" w:cs="Arial"/>
                <w:sz w:val="22"/>
              </w:rPr>
              <w:t>5CDPP</w:t>
            </w:r>
          </w:p>
        </w:tc>
        <w:tc>
          <w:tcPr>
            <w:tcW w:w="3258" w:type="dxa"/>
            <w:gridSpan w:val="2"/>
          </w:tcPr>
          <w:p w:rsidR="00FF6044" w:rsidRPr="00045FA2" w:rsidRDefault="00FF6044" w:rsidP="00FF6044">
            <w:pPr>
              <w:contextualSpacing/>
              <w:rPr>
                <w:rFonts w:ascii="Arial" w:hAnsi="Arial" w:cs="Arial"/>
                <w:sz w:val="22"/>
              </w:rPr>
            </w:pPr>
            <w:r w:rsidRPr="00045FA2">
              <w:rPr>
                <w:rFonts w:ascii="Arial" w:hAnsi="Arial" w:cs="Arial"/>
                <w:sz w:val="22"/>
              </w:rPr>
              <w:t>Developing Professional Practice in Human Resources</w:t>
            </w:r>
          </w:p>
          <w:p w:rsidR="00FF6044" w:rsidRPr="00045FA2" w:rsidRDefault="00FF6044" w:rsidP="00FF6044">
            <w:pPr>
              <w:contextualSpacing/>
              <w:rPr>
                <w:rFonts w:ascii="Arial" w:hAnsi="Arial" w:cs="Arial"/>
                <w:sz w:val="22"/>
              </w:rPr>
            </w:pPr>
          </w:p>
        </w:tc>
        <w:tc>
          <w:tcPr>
            <w:tcW w:w="1703" w:type="dxa"/>
          </w:tcPr>
          <w:p w:rsidR="00FF6044" w:rsidRPr="00045FA2" w:rsidRDefault="00FF6044" w:rsidP="00FF6044">
            <w:pPr>
              <w:rPr>
                <w:rFonts w:ascii="Arial" w:hAnsi="Arial" w:cs="Arial"/>
                <w:sz w:val="22"/>
                <w:szCs w:val="20"/>
              </w:rPr>
            </w:pPr>
            <w:r w:rsidRPr="00045FA2">
              <w:rPr>
                <w:rFonts w:ascii="Arial" w:hAnsi="Arial" w:cs="Arial"/>
                <w:sz w:val="22"/>
                <w:szCs w:val="20"/>
              </w:rPr>
              <w:t>1.1, 1.2, 1.3</w:t>
            </w:r>
          </w:p>
          <w:p w:rsidR="00FF6044" w:rsidRPr="00045FA2" w:rsidRDefault="00FF6044" w:rsidP="00FF6044">
            <w:pPr>
              <w:contextualSpacing/>
              <w:rPr>
                <w:rFonts w:ascii="Arial" w:hAnsi="Arial" w:cs="Arial"/>
                <w:sz w:val="22"/>
              </w:rPr>
            </w:pPr>
          </w:p>
        </w:tc>
        <w:tc>
          <w:tcPr>
            <w:tcW w:w="5136" w:type="dxa"/>
          </w:tcPr>
          <w:p w:rsidR="00FF6044" w:rsidRPr="00B22B96" w:rsidRDefault="00FF6044" w:rsidP="00FF6044">
            <w:pPr>
              <w:contextualSpacing/>
              <w:rPr>
                <w:rFonts w:ascii="Arial" w:hAnsi="Arial" w:cs="Arial"/>
                <w:sz w:val="22"/>
                <w:szCs w:val="22"/>
              </w:rPr>
            </w:pPr>
            <w:r w:rsidRPr="00B22B96">
              <w:rPr>
                <w:rFonts w:ascii="Arial" w:hAnsi="Arial" w:cs="Arial"/>
                <w:sz w:val="22"/>
                <w:szCs w:val="22"/>
              </w:rPr>
              <w:t>Photo of CIPD core texts purchased</w:t>
            </w:r>
          </w:p>
        </w:tc>
        <w:tc>
          <w:tcPr>
            <w:tcW w:w="1353" w:type="dxa"/>
            <w:gridSpan w:val="2"/>
          </w:tcPr>
          <w:p w:rsidR="00FF6044" w:rsidRDefault="00FF6044" w:rsidP="0044428C">
            <w:pPr>
              <w:contextualSpacing/>
              <w:rPr>
                <w:rFonts w:ascii="Arial" w:hAnsi="Arial" w:cs="Arial"/>
                <w:sz w:val="22"/>
              </w:rPr>
            </w:pPr>
            <w:r>
              <w:rPr>
                <w:rFonts w:ascii="Arial" w:hAnsi="Arial" w:cs="Arial"/>
                <w:sz w:val="22"/>
              </w:rPr>
              <w:t>Ev1.12</w:t>
            </w:r>
          </w:p>
          <w:bookmarkStart w:id="9" w:name="_MON_1667573814"/>
          <w:bookmarkEnd w:id="9"/>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6" type="#_x0000_t75" style="width:76.5pt;height:49.5pt" o:ole="">
                  <v:imagedata r:id="rId34" o:title=""/>
                </v:shape>
                <o:OLEObject Type="Embed" ProgID="Word.Document.12" ShapeID="_x0000_i1036" DrawAspect="Icon" ObjectID="_1668241112" r:id="rId35">
                  <o:FieldCodes>\s</o:FieldCodes>
                </o:OLEObject>
              </w:object>
            </w:r>
          </w:p>
        </w:tc>
        <w:tc>
          <w:tcPr>
            <w:tcW w:w="1440" w:type="dxa"/>
          </w:tcPr>
          <w:p w:rsidR="00FF6044" w:rsidRPr="00E758AC" w:rsidRDefault="00FF6044" w:rsidP="00FF6044">
            <w:pPr>
              <w:contextualSpacing/>
              <w:rPr>
                <w:rFonts w:ascii="Arial" w:hAnsi="Arial" w:cs="Arial"/>
                <w:color w:val="3C3C3C"/>
                <w:sz w:val="22"/>
              </w:rPr>
            </w:pPr>
          </w:p>
        </w:tc>
        <w:tc>
          <w:tcPr>
            <w:tcW w:w="1440" w:type="dxa"/>
          </w:tcPr>
          <w:p w:rsidR="00FF6044" w:rsidRPr="00E758AC" w:rsidRDefault="00FF6044" w:rsidP="00FF6044">
            <w:pPr>
              <w:contextualSpacing/>
              <w:rPr>
                <w:rFonts w:ascii="Arial" w:hAnsi="Arial" w:cs="Arial"/>
                <w:color w:val="3C3C3C"/>
                <w:sz w:val="22"/>
              </w:rPr>
            </w:pPr>
          </w:p>
        </w:tc>
      </w:tr>
      <w:tr w:rsidR="00FF6044" w:rsidRPr="00E758AC" w:rsidTr="000C77D8">
        <w:tc>
          <w:tcPr>
            <w:tcW w:w="988" w:type="dxa"/>
          </w:tcPr>
          <w:p w:rsidR="00FF6044" w:rsidRPr="00045FA2" w:rsidRDefault="00FF6044" w:rsidP="00FF6044">
            <w:pPr>
              <w:contextualSpacing/>
              <w:rPr>
                <w:rFonts w:ascii="Arial" w:hAnsi="Arial" w:cs="Arial"/>
                <w:sz w:val="22"/>
              </w:rPr>
            </w:pPr>
            <w:r w:rsidRPr="00045FA2">
              <w:rPr>
                <w:rFonts w:ascii="Arial" w:hAnsi="Arial" w:cs="Arial"/>
                <w:sz w:val="22"/>
              </w:rPr>
              <w:t>5CDPP</w:t>
            </w:r>
          </w:p>
        </w:tc>
        <w:tc>
          <w:tcPr>
            <w:tcW w:w="3258" w:type="dxa"/>
            <w:gridSpan w:val="2"/>
          </w:tcPr>
          <w:p w:rsidR="00FF6044" w:rsidRPr="00045FA2" w:rsidRDefault="00FF6044" w:rsidP="00FF6044">
            <w:pPr>
              <w:contextualSpacing/>
              <w:rPr>
                <w:rFonts w:ascii="Arial" w:hAnsi="Arial" w:cs="Arial"/>
                <w:sz w:val="22"/>
              </w:rPr>
            </w:pPr>
            <w:r w:rsidRPr="00045FA2">
              <w:rPr>
                <w:rFonts w:ascii="Arial" w:hAnsi="Arial" w:cs="Arial"/>
                <w:sz w:val="22"/>
              </w:rPr>
              <w:t>Developing Professional Practice in Human Resources</w:t>
            </w:r>
          </w:p>
          <w:p w:rsidR="00FF6044" w:rsidRPr="00045FA2" w:rsidRDefault="00FF6044" w:rsidP="00FF6044">
            <w:pPr>
              <w:contextualSpacing/>
              <w:rPr>
                <w:rFonts w:ascii="Arial" w:hAnsi="Arial" w:cs="Arial"/>
                <w:sz w:val="22"/>
              </w:rPr>
            </w:pPr>
          </w:p>
        </w:tc>
        <w:tc>
          <w:tcPr>
            <w:tcW w:w="1703" w:type="dxa"/>
          </w:tcPr>
          <w:p w:rsidR="00FF6044" w:rsidRPr="00045FA2" w:rsidRDefault="00FF6044" w:rsidP="00FF6044">
            <w:pPr>
              <w:rPr>
                <w:rFonts w:ascii="Arial" w:hAnsi="Arial" w:cs="Arial"/>
                <w:sz w:val="22"/>
                <w:szCs w:val="20"/>
              </w:rPr>
            </w:pPr>
            <w:r w:rsidRPr="00045FA2">
              <w:rPr>
                <w:rFonts w:ascii="Arial" w:hAnsi="Arial" w:cs="Arial"/>
                <w:sz w:val="22"/>
                <w:szCs w:val="20"/>
              </w:rPr>
              <w:t>1.1, 1.2, 1.3</w:t>
            </w:r>
          </w:p>
          <w:p w:rsidR="00FF6044" w:rsidRPr="00045FA2" w:rsidRDefault="00FF6044" w:rsidP="00FF6044">
            <w:pPr>
              <w:contextualSpacing/>
              <w:rPr>
                <w:rFonts w:ascii="Arial" w:hAnsi="Arial" w:cs="Arial"/>
                <w:sz w:val="22"/>
              </w:rPr>
            </w:pPr>
          </w:p>
        </w:tc>
        <w:tc>
          <w:tcPr>
            <w:tcW w:w="5136" w:type="dxa"/>
          </w:tcPr>
          <w:p w:rsidR="00FF6044" w:rsidRPr="00B22B96" w:rsidRDefault="00251B82" w:rsidP="00251B82">
            <w:pPr>
              <w:contextualSpacing/>
              <w:rPr>
                <w:rFonts w:ascii="Arial" w:hAnsi="Arial" w:cs="Arial"/>
                <w:sz w:val="22"/>
                <w:szCs w:val="22"/>
              </w:rPr>
            </w:pPr>
            <w:r w:rsidRPr="00B22B96">
              <w:rPr>
                <w:rFonts w:ascii="Arial" w:hAnsi="Arial" w:cs="Arial"/>
                <w:sz w:val="22"/>
                <w:szCs w:val="22"/>
              </w:rPr>
              <w:t xml:space="preserve">Copy of confirmation of registration email for </w:t>
            </w:r>
            <w:r w:rsidR="00FF6044" w:rsidRPr="00B22B96">
              <w:rPr>
                <w:rFonts w:ascii="Arial" w:hAnsi="Arial" w:cs="Arial"/>
                <w:sz w:val="22"/>
                <w:szCs w:val="22"/>
              </w:rPr>
              <w:t xml:space="preserve">CIPD </w:t>
            </w:r>
            <w:r w:rsidRPr="00B22B96">
              <w:rPr>
                <w:rFonts w:ascii="Arial" w:hAnsi="Arial" w:cs="Arial"/>
                <w:sz w:val="22"/>
                <w:szCs w:val="22"/>
              </w:rPr>
              <w:t xml:space="preserve">‘Student Induction’ </w:t>
            </w:r>
            <w:r w:rsidR="00FF6044" w:rsidRPr="00B22B96">
              <w:rPr>
                <w:rFonts w:ascii="Arial" w:hAnsi="Arial" w:cs="Arial"/>
                <w:sz w:val="22"/>
                <w:szCs w:val="22"/>
              </w:rPr>
              <w:t>on 7</w:t>
            </w:r>
            <w:r w:rsidR="00FF6044" w:rsidRPr="00B22B96">
              <w:rPr>
                <w:rFonts w:ascii="Arial" w:hAnsi="Arial" w:cs="Arial"/>
                <w:sz w:val="22"/>
                <w:szCs w:val="22"/>
                <w:vertAlign w:val="superscript"/>
              </w:rPr>
              <w:t>th</w:t>
            </w:r>
            <w:r w:rsidR="00FF6044" w:rsidRPr="00B22B96">
              <w:rPr>
                <w:rFonts w:ascii="Arial" w:hAnsi="Arial" w:cs="Arial"/>
                <w:sz w:val="22"/>
                <w:szCs w:val="22"/>
              </w:rPr>
              <w:t xml:space="preserve"> October 2020</w:t>
            </w:r>
          </w:p>
        </w:tc>
        <w:tc>
          <w:tcPr>
            <w:tcW w:w="1353" w:type="dxa"/>
            <w:gridSpan w:val="2"/>
          </w:tcPr>
          <w:p w:rsidR="00FF6044" w:rsidRDefault="00FF6044" w:rsidP="0044428C">
            <w:pPr>
              <w:contextualSpacing/>
              <w:rPr>
                <w:rFonts w:ascii="Arial" w:hAnsi="Arial" w:cs="Arial"/>
                <w:sz w:val="22"/>
              </w:rPr>
            </w:pPr>
            <w:r w:rsidRPr="00045FA2">
              <w:rPr>
                <w:rFonts w:ascii="Arial" w:hAnsi="Arial" w:cs="Arial"/>
                <w:sz w:val="22"/>
              </w:rPr>
              <w:t>Ev1.</w:t>
            </w:r>
            <w:r w:rsidR="00251B82">
              <w:rPr>
                <w:rFonts w:ascii="Arial" w:hAnsi="Arial" w:cs="Arial"/>
                <w:sz w:val="22"/>
              </w:rPr>
              <w:t>13</w:t>
            </w:r>
          </w:p>
          <w:bookmarkStart w:id="10" w:name="_MON_1667573830"/>
          <w:bookmarkEnd w:id="10"/>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7" type="#_x0000_t75" style="width:76.5pt;height:49.5pt" o:ole="">
                  <v:imagedata r:id="rId36" o:title=""/>
                </v:shape>
                <o:OLEObject Type="Embed" ProgID="Word.Document.12" ShapeID="_x0000_i1037" DrawAspect="Icon" ObjectID="_1668241113" r:id="rId37">
                  <o:FieldCodes>\s</o:FieldCodes>
                </o:OLEObject>
              </w:object>
            </w:r>
          </w:p>
        </w:tc>
        <w:tc>
          <w:tcPr>
            <w:tcW w:w="1440" w:type="dxa"/>
          </w:tcPr>
          <w:p w:rsidR="00FF6044" w:rsidRPr="00E758AC" w:rsidRDefault="00FF6044" w:rsidP="00FF6044">
            <w:pPr>
              <w:contextualSpacing/>
              <w:rPr>
                <w:rFonts w:ascii="Arial" w:hAnsi="Arial" w:cs="Arial"/>
                <w:color w:val="3C3C3C"/>
                <w:sz w:val="22"/>
              </w:rPr>
            </w:pPr>
          </w:p>
        </w:tc>
        <w:tc>
          <w:tcPr>
            <w:tcW w:w="1440" w:type="dxa"/>
          </w:tcPr>
          <w:p w:rsidR="00FF6044" w:rsidRPr="00E758AC" w:rsidRDefault="00FF6044" w:rsidP="00FF6044">
            <w:pPr>
              <w:contextualSpacing/>
              <w:rPr>
                <w:rFonts w:ascii="Arial" w:hAnsi="Arial" w:cs="Arial"/>
                <w:color w:val="3C3C3C"/>
                <w:sz w:val="22"/>
              </w:rPr>
            </w:pPr>
          </w:p>
        </w:tc>
      </w:tr>
      <w:tr w:rsidR="00800C68" w:rsidRPr="00E758AC" w:rsidTr="000C77D8">
        <w:tc>
          <w:tcPr>
            <w:tcW w:w="988" w:type="dxa"/>
          </w:tcPr>
          <w:p w:rsidR="00800C68" w:rsidRPr="00045FA2" w:rsidRDefault="00800C68" w:rsidP="00800C68">
            <w:pPr>
              <w:contextualSpacing/>
              <w:rPr>
                <w:rFonts w:ascii="Arial" w:hAnsi="Arial" w:cs="Arial"/>
                <w:sz w:val="22"/>
              </w:rPr>
            </w:pPr>
            <w:r w:rsidRPr="00045FA2">
              <w:rPr>
                <w:rFonts w:ascii="Arial" w:hAnsi="Arial" w:cs="Arial"/>
                <w:sz w:val="22"/>
              </w:rPr>
              <w:lastRenderedPageBreak/>
              <w:t>5CDPP</w:t>
            </w:r>
          </w:p>
        </w:tc>
        <w:tc>
          <w:tcPr>
            <w:tcW w:w="3258" w:type="dxa"/>
            <w:gridSpan w:val="2"/>
          </w:tcPr>
          <w:p w:rsidR="00800C68" w:rsidRPr="00045FA2" w:rsidRDefault="00800C68" w:rsidP="00800C68">
            <w:pPr>
              <w:contextualSpacing/>
              <w:rPr>
                <w:rFonts w:ascii="Arial" w:hAnsi="Arial" w:cs="Arial"/>
                <w:sz w:val="22"/>
              </w:rPr>
            </w:pPr>
            <w:r w:rsidRPr="00045FA2">
              <w:rPr>
                <w:rFonts w:ascii="Arial" w:hAnsi="Arial" w:cs="Arial"/>
                <w:sz w:val="22"/>
              </w:rPr>
              <w:t>Developing Professional Practice in Human Resources</w:t>
            </w:r>
          </w:p>
          <w:p w:rsidR="00800C68" w:rsidRPr="00045FA2" w:rsidRDefault="00800C68" w:rsidP="00800C68">
            <w:pPr>
              <w:contextualSpacing/>
              <w:rPr>
                <w:rFonts w:ascii="Arial" w:hAnsi="Arial" w:cs="Arial"/>
                <w:sz w:val="22"/>
              </w:rPr>
            </w:pPr>
          </w:p>
        </w:tc>
        <w:tc>
          <w:tcPr>
            <w:tcW w:w="1703" w:type="dxa"/>
          </w:tcPr>
          <w:p w:rsidR="00800C68" w:rsidRPr="00045FA2" w:rsidRDefault="00800C68" w:rsidP="00800C68">
            <w:pPr>
              <w:rPr>
                <w:rFonts w:ascii="Arial" w:hAnsi="Arial" w:cs="Arial"/>
                <w:sz w:val="22"/>
                <w:szCs w:val="20"/>
              </w:rPr>
            </w:pPr>
            <w:r w:rsidRPr="00045FA2">
              <w:rPr>
                <w:rFonts w:ascii="Arial" w:hAnsi="Arial" w:cs="Arial"/>
                <w:sz w:val="22"/>
                <w:szCs w:val="20"/>
              </w:rPr>
              <w:t>1.1, 1.2, 1.3</w:t>
            </w:r>
          </w:p>
          <w:p w:rsidR="00800C68" w:rsidRPr="00045FA2" w:rsidRDefault="00800C68" w:rsidP="00800C68">
            <w:pPr>
              <w:contextualSpacing/>
              <w:rPr>
                <w:rFonts w:ascii="Arial" w:hAnsi="Arial" w:cs="Arial"/>
                <w:sz w:val="22"/>
              </w:rPr>
            </w:pPr>
          </w:p>
        </w:tc>
        <w:tc>
          <w:tcPr>
            <w:tcW w:w="5136" w:type="dxa"/>
          </w:tcPr>
          <w:p w:rsidR="00800C68" w:rsidRPr="00B22B96" w:rsidRDefault="00800C68" w:rsidP="00800C68">
            <w:pPr>
              <w:contextualSpacing/>
              <w:rPr>
                <w:rFonts w:ascii="Arial" w:hAnsi="Arial" w:cs="Arial"/>
                <w:sz w:val="22"/>
                <w:szCs w:val="22"/>
              </w:rPr>
            </w:pPr>
            <w:r w:rsidRPr="00B22B96">
              <w:rPr>
                <w:rFonts w:ascii="Arial" w:hAnsi="Arial" w:cs="Arial"/>
                <w:sz w:val="22"/>
                <w:szCs w:val="22"/>
              </w:rPr>
              <w:t>Screenshot of Coleg Sir Gâr Student Code of Conduct statement</w:t>
            </w:r>
          </w:p>
        </w:tc>
        <w:tc>
          <w:tcPr>
            <w:tcW w:w="1353" w:type="dxa"/>
            <w:gridSpan w:val="2"/>
          </w:tcPr>
          <w:p w:rsidR="00800C68" w:rsidRDefault="00800C68" w:rsidP="0044428C">
            <w:pPr>
              <w:contextualSpacing/>
              <w:rPr>
                <w:rFonts w:ascii="Arial" w:hAnsi="Arial" w:cs="Arial"/>
                <w:sz w:val="22"/>
              </w:rPr>
            </w:pPr>
            <w:r w:rsidRPr="00045FA2">
              <w:rPr>
                <w:rFonts w:ascii="Arial" w:hAnsi="Arial" w:cs="Arial"/>
                <w:sz w:val="22"/>
              </w:rPr>
              <w:t>Ev1.</w:t>
            </w:r>
            <w:r>
              <w:rPr>
                <w:rFonts w:ascii="Arial" w:hAnsi="Arial" w:cs="Arial"/>
                <w:sz w:val="22"/>
              </w:rPr>
              <w:t>14</w:t>
            </w:r>
          </w:p>
          <w:bookmarkStart w:id="11" w:name="_MON_1667573850"/>
          <w:bookmarkEnd w:id="11"/>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8" type="#_x0000_t75" style="width:76.5pt;height:49.5pt" o:ole="">
                  <v:imagedata r:id="rId38" o:title=""/>
                </v:shape>
                <o:OLEObject Type="Embed" ProgID="Word.Document.12" ShapeID="_x0000_i1038" DrawAspect="Icon" ObjectID="_1668241114" r:id="rId39">
                  <o:FieldCodes>\s</o:FieldCodes>
                </o:OLEObject>
              </w:object>
            </w:r>
          </w:p>
        </w:tc>
        <w:tc>
          <w:tcPr>
            <w:tcW w:w="1440" w:type="dxa"/>
          </w:tcPr>
          <w:p w:rsidR="00800C68" w:rsidRPr="00E758AC" w:rsidRDefault="00800C68" w:rsidP="00800C68">
            <w:pPr>
              <w:contextualSpacing/>
              <w:rPr>
                <w:rFonts w:ascii="Arial" w:hAnsi="Arial" w:cs="Arial"/>
                <w:color w:val="3C3C3C"/>
                <w:sz w:val="22"/>
              </w:rPr>
            </w:pPr>
          </w:p>
        </w:tc>
        <w:tc>
          <w:tcPr>
            <w:tcW w:w="1440" w:type="dxa"/>
          </w:tcPr>
          <w:p w:rsidR="00800C68" w:rsidRPr="00E758AC" w:rsidRDefault="00800C68" w:rsidP="00800C68">
            <w:pPr>
              <w:contextualSpacing/>
              <w:rPr>
                <w:rFonts w:ascii="Arial" w:hAnsi="Arial" w:cs="Arial"/>
                <w:color w:val="3C3C3C"/>
                <w:sz w:val="22"/>
              </w:rPr>
            </w:pPr>
          </w:p>
        </w:tc>
      </w:tr>
      <w:tr w:rsidR="00800C68" w:rsidRPr="00E758AC" w:rsidTr="000C77D8">
        <w:trPr>
          <w:trHeight w:val="482"/>
        </w:trPr>
        <w:tc>
          <w:tcPr>
            <w:tcW w:w="988" w:type="dxa"/>
          </w:tcPr>
          <w:p w:rsidR="00800C68" w:rsidRPr="00045FA2" w:rsidRDefault="00800C68" w:rsidP="00800C68">
            <w:pPr>
              <w:contextualSpacing/>
              <w:rPr>
                <w:rFonts w:ascii="Arial" w:hAnsi="Arial" w:cs="Arial"/>
                <w:sz w:val="22"/>
              </w:rPr>
            </w:pPr>
            <w:r w:rsidRPr="00045FA2">
              <w:rPr>
                <w:rFonts w:ascii="Arial" w:hAnsi="Arial" w:cs="Arial"/>
                <w:sz w:val="22"/>
              </w:rPr>
              <w:t>5CDPP</w:t>
            </w:r>
          </w:p>
        </w:tc>
        <w:tc>
          <w:tcPr>
            <w:tcW w:w="3258" w:type="dxa"/>
            <w:gridSpan w:val="2"/>
          </w:tcPr>
          <w:p w:rsidR="00800C68" w:rsidRPr="00045FA2" w:rsidRDefault="00800C68" w:rsidP="00800C68">
            <w:pPr>
              <w:contextualSpacing/>
              <w:rPr>
                <w:rFonts w:ascii="Arial" w:hAnsi="Arial" w:cs="Arial"/>
                <w:sz w:val="22"/>
              </w:rPr>
            </w:pPr>
            <w:r w:rsidRPr="00045FA2">
              <w:rPr>
                <w:rFonts w:ascii="Arial" w:hAnsi="Arial" w:cs="Arial"/>
                <w:sz w:val="22"/>
              </w:rPr>
              <w:t>Developing Professional Practice in Human Resources</w:t>
            </w:r>
          </w:p>
          <w:p w:rsidR="00800C68" w:rsidRPr="00045FA2" w:rsidRDefault="00800C68" w:rsidP="00800C68">
            <w:pPr>
              <w:contextualSpacing/>
              <w:rPr>
                <w:rFonts w:ascii="Arial" w:hAnsi="Arial" w:cs="Arial"/>
                <w:sz w:val="22"/>
              </w:rPr>
            </w:pPr>
          </w:p>
        </w:tc>
        <w:tc>
          <w:tcPr>
            <w:tcW w:w="1703" w:type="dxa"/>
          </w:tcPr>
          <w:p w:rsidR="00800C68" w:rsidRPr="00045FA2" w:rsidRDefault="00800C68" w:rsidP="00800C68">
            <w:pPr>
              <w:rPr>
                <w:rFonts w:ascii="Arial" w:hAnsi="Arial" w:cs="Arial"/>
                <w:sz w:val="22"/>
                <w:szCs w:val="20"/>
              </w:rPr>
            </w:pPr>
            <w:r w:rsidRPr="00045FA2">
              <w:rPr>
                <w:rFonts w:ascii="Arial" w:hAnsi="Arial" w:cs="Arial"/>
                <w:sz w:val="22"/>
                <w:szCs w:val="20"/>
              </w:rPr>
              <w:t>1.1, 1.2, 1.3</w:t>
            </w:r>
          </w:p>
          <w:p w:rsidR="00800C68" w:rsidRPr="00045FA2" w:rsidRDefault="00800C68" w:rsidP="00800C68">
            <w:pPr>
              <w:contextualSpacing/>
              <w:rPr>
                <w:rFonts w:ascii="Arial" w:hAnsi="Arial" w:cs="Arial"/>
                <w:sz w:val="22"/>
              </w:rPr>
            </w:pPr>
          </w:p>
        </w:tc>
        <w:tc>
          <w:tcPr>
            <w:tcW w:w="5136" w:type="dxa"/>
          </w:tcPr>
          <w:p w:rsidR="00800C68" w:rsidRPr="00B22B96" w:rsidRDefault="00287FBF" w:rsidP="00287FBF">
            <w:pPr>
              <w:contextualSpacing/>
              <w:rPr>
                <w:rFonts w:ascii="Arial" w:hAnsi="Arial" w:cs="Arial"/>
                <w:sz w:val="22"/>
                <w:szCs w:val="22"/>
              </w:rPr>
            </w:pPr>
            <w:r w:rsidRPr="00B22B96">
              <w:rPr>
                <w:rFonts w:ascii="Arial" w:hAnsi="Arial" w:cs="Arial"/>
                <w:sz w:val="22"/>
                <w:szCs w:val="22"/>
              </w:rPr>
              <w:t>Screenshot of Teams ‘</w:t>
            </w:r>
            <w:r w:rsidR="00800C68" w:rsidRPr="00B22B96">
              <w:rPr>
                <w:rFonts w:ascii="Arial" w:hAnsi="Arial" w:cs="Arial"/>
                <w:sz w:val="22"/>
                <w:szCs w:val="22"/>
              </w:rPr>
              <w:t xml:space="preserve">Info Skills </w:t>
            </w:r>
            <w:r w:rsidRPr="00B22B96">
              <w:rPr>
                <w:rFonts w:ascii="Arial" w:hAnsi="Arial" w:cs="Arial"/>
                <w:sz w:val="22"/>
                <w:szCs w:val="22"/>
              </w:rPr>
              <w:t>session</w:t>
            </w:r>
            <w:r w:rsidR="00800C68" w:rsidRPr="00B22B96">
              <w:rPr>
                <w:rFonts w:ascii="Arial" w:hAnsi="Arial" w:cs="Arial"/>
                <w:sz w:val="22"/>
                <w:szCs w:val="22"/>
              </w:rPr>
              <w:t>’ attended on 13</w:t>
            </w:r>
            <w:r w:rsidR="00800C68" w:rsidRPr="00B22B96">
              <w:rPr>
                <w:rFonts w:ascii="Arial" w:hAnsi="Arial" w:cs="Arial"/>
                <w:sz w:val="22"/>
                <w:szCs w:val="22"/>
                <w:vertAlign w:val="superscript"/>
              </w:rPr>
              <w:t>th</w:t>
            </w:r>
            <w:r w:rsidR="00800C68" w:rsidRPr="00B22B96">
              <w:rPr>
                <w:rFonts w:ascii="Arial" w:hAnsi="Arial" w:cs="Arial"/>
                <w:sz w:val="22"/>
                <w:szCs w:val="22"/>
              </w:rPr>
              <w:t xml:space="preserve"> October 2020</w:t>
            </w:r>
          </w:p>
        </w:tc>
        <w:tc>
          <w:tcPr>
            <w:tcW w:w="1353" w:type="dxa"/>
            <w:gridSpan w:val="2"/>
          </w:tcPr>
          <w:p w:rsidR="00800C68" w:rsidRDefault="00800C68" w:rsidP="0044428C">
            <w:pPr>
              <w:contextualSpacing/>
              <w:rPr>
                <w:rFonts w:ascii="Arial" w:hAnsi="Arial" w:cs="Arial"/>
                <w:sz w:val="22"/>
              </w:rPr>
            </w:pPr>
            <w:r w:rsidRPr="00045FA2">
              <w:rPr>
                <w:rFonts w:ascii="Arial" w:hAnsi="Arial" w:cs="Arial"/>
                <w:sz w:val="22"/>
              </w:rPr>
              <w:t>Ev1.</w:t>
            </w:r>
            <w:r w:rsidR="00287FBF">
              <w:rPr>
                <w:rFonts w:ascii="Arial" w:hAnsi="Arial" w:cs="Arial"/>
                <w:sz w:val="22"/>
              </w:rPr>
              <w:t>15</w:t>
            </w:r>
          </w:p>
          <w:bookmarkStart w:id="12" w:name="_MON_1667573879"/>
          <w:bookmarkEnd w:id="12"/>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39" type="#_x0000_t75" style="width:76.5pt;height:49.5pt" o:ole="">
                  <v:imagedata r:id="rId40" o:title=""/>
                </v:shape>
                <o:OLEObject Type="Embed" ProgID="Word.Document.12" ShapeID="_x0000_i1039" DrawAspect="Icon" ObjectID="_1668241115" r:id="rId41">
                  <o:FieldCodes>\s</o:FieldCodes>
                </o:OLEObject>
              </w:object>
            </w:r>
          </w:p>
        </w:tc>
        <w:tc>
          <w:tcPr>
            <w:tcW w:w="1440" w:type="dxa"/>
          </w:tcPr>
          <w:p w:rsidR="00800C68" w:rsidRPr="00E758AC" w:rsidRDefault="00800C68" w:rsidP="00800C68">
            <w:pPr>
              <w:contextualSpacing/>
              <w:rPr>
                <w:rFonts w:ascii="Arial" w:hAnsi="Arial" w:cs="Arial"/>
                <w:color w:val="3C3C3C"/>
                <w:sz w:val="22"/>
              </w:rPr>
            </w:pPr>
          </w:p>
        </w:tc>
        <w:tc>
          <w:tcPr>
            <w:tcW w:w="1440" w:type="dxa"/>
          </w:tcPr>
          <w:p w:rsidR="00800C68" w:rsidRPr="00E758AC" w:rsidRDefault="00800C68" w:rsidP="00800C68">
            <w:pPr>
              <w:contextualSpacing/>
              <w:rPr>
                <w:rFonts w:ascii="Arial" w:hAnsi="Arial" w:cs="Arial"/>
                <w:color w:val="3C3C3C"/>
                <w:sz w:val="22"/>
              </w:rPr>
            </w:pPr>
          </w:p>
        </w:tc>
      </w:tr>
      <w:tr w:rsidR="00800C68" w:rsidRPr="00E758AC" w:rsidTr="000C77D8">
        <w:trPr>
          <w:trHeight w:val="482"/>
        </w:trPr>
        <w:tc>
          <w:tcPr>
            <w:tcW w:w="988" w:type="dxa"/>
          </w:tcPr>
          <w:p w:rsidR="00800C68" w:rsidRPr="00045FA2" w:rsidRDefault="00800C68" w:rsidP="00800C68">
            <w:pPr>
              <w:contextualSpacing/>
              <w:rPr>
                <w:rFonts w:ascii="Arial" w:hAnsi="Arial" w:cs="Arial"/>
                <w:sz w:val="22"/>
              </w:rPr>
            </w:pPr>
            <w:r w:rsidRPr="00045FA2">
              <w:rPr>
                <w:rFonts w:ascii="Arial" w:hAnsi="Arial" w:cs="Arial"/>
                <w:sz w:val="22"/>
              </w:rPr>
              <w:t>5CDPP</w:t>
            </w:r>
          </w:p>
        </w:tc>
        <w:tc>
          <w:tcPr>
            <w:tcW w:w="3258" w:type="dxa"/>
            <w:gridSpan w:val="2"/>
          </w:tcPr>
          <w:p w:rsidR="00800C68" w:rsidRPr="00045FA2" w:rsidRDefault="00800C68" w:rsidP="00800C68">
            <w:pPr>
              <w:contextualSpacing/>
              <w:rPr>
                <w:rFonts w:ascii="Arial" w:hAnsi="Arial" w:cs="Arial"/>
                <w:sz w:val="22"/>
              </w:rPr>
            </w:pPr>
            <w:r w:rsidRPr="00045FA2">
              <w:rPr>
                <w:rFonts w:ascii="Arial" w:hAnsi="Arial" w:cs="Arial"/>
                <w:sz w:val="22"/>
              </w:rPr>
              <w:t>Developing Professional Practice in Human Resources</w:t>
            </w:r>
          </w:p>
          <w:p w:rsidR="00800C68" w:rsidRPr="00045FA2" w:rsidRDefault="00800C68" w:rsidP="00800C68">
            <w:pPr>
              <w:contextualSpacing/>
              <w:rPr>
                <w:rFonts w:ascii="Arial" w:hAnsi="Arial" w:cs="Arial"/>
                <w:sz w:val="22"/>
              </w:rPr>
            </w:pPr>
          </w:p>
        </w:tc>
        <w:tc>
          <w:tcPr>
            <w:tcW w:w="1703" w:type="dxa"/>
          </w:tcPr>
          <w:p w:rsidR="00800C68" w:rsidRPr="00045FA2" w:rsidRDefault="00800C68" w:rsidP="00800C68">
            <w:pPr>
              <w:rPr>
                <w:rFonts w:ascii="Arial" w:hAnsi="Arial" w:cs="Arial"/>
                <w:sz w:val="22"/>
                <w:szCs w:val="20"/>
              </w:rPr>
            </w:pPr>
            <w:r w:rsidRPr="00045FA2">
              <w:rPr>
                <w:rFonts w:ascii="Arial" w:hAnsi="Arial" w:cs="Arial"/>
                <w:sz w:val="22"/>
                <w:szCs w:val="20"/>
              </w:rPr>
              <w:t>1.1, 1.2, 1.3</w:t>
            </w:r>
          </w:p>
          <w:p w:rsidR="00800C68" w:rsidRPr="00045FA2" w:rsidRDefault="00800C68" w:rsidP="00800C68">
            <w:pPr>
              <w:contextualSpacing/>
              <w:rPr>
                <w:rFonts w:ascii="Arial" w:hAnsi="Arial" w:cs="Arial"/>
                <w:sz w:val="22"/>
              </w:rPr>
            </w:pPr>
          </w:p>
        </w:tc>
        <w:tc>
          <w:tcPr>
            <w:tcW w:w="5136" w:type="dxa"/>
          </w:tcPr>
          <w:p w:rsidR="00800C68" w:rsidRPr="00B22B96" w:rsidRDefault="00287FBF" w:rsidP="00287FBF">
            <w:pPr>
              <w:contextualSpacing/>
              <w:rPr>
                <w:rFonts w:ascii="Arial" w:hAnsi="Arial" w:cs="Arial"/>
                <w:color w:val="FF0000"/>
                <w:sz w:val="22"/>
                <w:szCs w:val="22"/>
              </w:rPr>
            </w:pPr>
            <w:r w:rsidRPr="00B22B96">
              <w:rPr>
                <w:rFonts w:ascii="Arial" w:hAnsi="Arial" w:cs="Arial"/>
                <w:sz w:val="22"/>
                <w:szCs w:val="22"/>
              </w:rPr>
              <w:t xml:space="preserve">Screenshot of Teams ‘Harvard Referencing’ session attended on </w:t>
            </w:r>
            <w:r w:rsidR="00800C68" w:rsidRPr="00B22B96">
              <w:rPr>
                <w:rFonts w:ascii="Arial" w:hAnsi="Arial" w:cs="Arial"/>
                <w:sz w:val="22"/>
                <w:szCs w:val="22"/>
              </w:rPr>
              <w:t>10</w:t>
            </w:r>
            <w:r w:rsidR="00800C68" w:rsidRPr="00B22B96">
              <w:rPr>
                <w:rFonts w:ascii="Arial" w:hAnsi="Arial" w:cs="Arial"/>
                <w:sz w:val="22"/>
                <w:szCs w:val="22"/>
                <w:vertAlign w:val="superscript"/>
              </w:rPr>
              <w:t>th</w:t>
            </w:r>
            <w:r w:rsidR="00800C68" w:rsidRPr="00B22B96">
              <w:rPr>
                <w:rFonts w:ascii="Arial" w:hAnsi="Arial" w:cs="Arial"/>
                <w:sz w:val="22"/>
                <w:szCs w:val="22"/>
              </w:rPr>
              <w:t xml:space="preserve"> November 2020. </w:t>
            </w:r>
          </w:p>
        </w:tc>
        <w:tc>
          <w:tcPr>
            <w:tcW w:w="1353" w:type="dxa"/>
            <w:gridSpan w:val="2"/>
          </w:tcPr>
          <w:p w:rsidR="00800C68" w:rsidRDefault="00800C68" w:rsidP="0044428C">
            <w:pPr>
              <w:contextualSpacing/>
              <w:rPr>
                <w:rFonts w:ascii="Arial" w:hAnsi="Arial" w:cs="Arial"/>
                <w:sz w:val="22"/>
              </w:rPr>
            </w:pPr>
            <w:r w:rsidRPr="00045FA2">
              <w:rPr>
                <w:rFonts w:ascii="Arial" w:hAnsi="Arial" w:cs="Arial"/>
                <w:sz w:val="22"/>
              </w:rPr>
              <w:t>Ev1.1</w:t>
            </w:r>
            <w:r w:rsidR="00287FBF">
              <w:rPr>
                <w:rFonts w:ascii="Arial" w:hAnsi="Arial" w:cs="Arial"/>
                <w:sz w:val="22"/>
              </w:rPr>
              <w:t>6</w:t>
            </w:r>
          </w:p>
          <w:bookmarkStart w:id="13" w:name="_MON_1667573899"/>
          <w:bookmarkEnd w:id="13"/>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40" type="#_x0000_t75" style="width:76.5pt;height:49.5pt" o:ole="">
                  <v:imagedata r:id="rId42" o:title=""/>
                </v:shape>
                <o:OLEObject Type="Embed" ProgID="Word.Document.12" ShapeID="_x0000_i1040" DrawAspect="Icon" ObjectID="_1668241116" r:id="rId43">
                  <o:FieldCodes>\s</o:FieldCodes>
                </o:OLEObject>
              </w:object>
            </w:r>
          </w:p>
        </w:tc>
        <w:tc>
          <w:tcPr>
            <w:tcW w:w="1440" w:type="dxa"/>
          </w:tcPr>
          <w:p w:rsidR="00800C68" w:rsidRPr="00E758AC" w:rsidRDefault="00800C68" w:rsidP="00800C68">
            <w:pPr>
              <w:contextualSpacing/>
              <w:rPr>
                <w:rFonts w:ascii="Arial" w:hAnsi="Arial" w:cs="Arial"/>
                <w:color w:val="3C3C3C"/>
                <w:sz w:val="22"/>
              </w:rPr>
            </w:pPr>
          </w:p>
        </w:tc>
        <w:tc>
          <w:tcPr>
            <w:tcW w:w="1440" w:type="dxa"/>
          </w:tcPr>
          <w:p w:rsidR="00800C68" w:rsidRPr="00E758AC" w:rsidRDefault="00800C68" w:rsidP="00800C68">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87FBF" w:rsidP="00287FBF">
            <w:pPr>
              <w:rPr>
                <w:rFonts w:ascii="Arial" w:hAnsi="Arial" w:cs="Arial"/>
                <w:sz w:val="22"/>
                <w:szCs w:val="20"/>
              </w:rPr>
            </w:pPr>
            <w:r w:rsidRPr="00045FA2">
              <w:rPr>
                <w:rFonts w:ascii="Arial" w:hAnsi="Arial" w:cs="Arial"/>
                <w:sz w:val="22"/>
                <w:szCs w:val="20"/>
              </w:rPr>
              <w:t>1.1, 1.2, 1.3</w:t>
            </w:r>
          </w:p>
          <w:p w:rsidR="00287FBF" w:rsidRPr="00045FA2" w:rsidRDefault="00287FBF" w:rsidP="00287FBF">
            <w:pPr>
              <w:contextualSpacing/>
              <w:rPr>
                <w:rFonts w:ascii="Arial" w:hAnsi="Arial" w:cs="Arial"/>
                <w:sz w:val="22"/>
              </w:rPr>
            </w:pPr>
          </w:p>
        </w:tc>
        <w:tc>
          <w:tcPr>
            <w:tcW w:w="5136" w:type="dxa"/>
          </w:tcPr>
          <w:p w:rsidR="00287FBF" w:rsidRPr="00B22B96" w:rsidRDefault="00287FBF" w:rsidP="00287FBF">
            <w:pPr>
              <w:contextualSpacing/>
              <w:rPr>
                <w:rFonts w:ascii="Arial" w:hAnsi="Arial" w:cs="Arial"/>
                <w:color w:val="FF0000"/>
                <w:sz w:val="22"/>
                <w:szCs w:val="22"/>
              </w:rPr>
            </w:pPr>
            <w:r w:rsidRPr="00B22B96">
              <w:rPr>
                <w:rFonts w:ascii="Arial" w:hAnsi="Arial" w:cs="Arial"/>
                <w:sz w:val="22"/>
                <w:szCs w:val="22"/>
              </w:rPr>
              <w:t>Screenshot of Harvard Referencing Guide on Moodle</w:t>
            </w:r>
          </w:p>
        </w:tc>
        <w:tc>
          <w:tcPr>
            <w:tcW w:w="1353" w:type="dxa"/>
            <w:gridSpan w:val="2"/>
          </w:tcPr>
          <w:p w:rsidR="00287FBF" w:rsidRDefault="00287FBF" w:rsidP="0044428C">
            <w:pPr>
              <w:contextualSpacing/>
              <w:rPr>
                <w:rFonts w:ascii="Arial" w:hAnsi="Arial" w:cs="Arial"/>
                <w:sz w:val="22"/>
              </w:rPr>
            </w:pPr>
            <w:r w:rsidRPr="00045FA2">
              <w:rPr>
                <w:rFonts w:ascii="Arial" w:hAnsi="Arial" w:cs="Arial"/>
                <w:sz w:val="22"/>
              </w:rPr>
              <w:t>Ev1.1</w:t>
            </w:r>
            <w:r>
              <w:rPr>
                <w:rFonts w:ascii="Arial" w:hAnsi="Arial" w:cs="Arial"/>
                <w:sz w:val="22"/>
              </w:rPr>
              <w:t>7</w:t>
            </w:r>
          </w:p>
          <w:bookmarkStart w:id="14" w:name="_MON_1667573915"/>
          <w:bookmarkEnd w:id="14"/>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41" type="#_x0000_t75" style="width:76.5pt;height:49.5pt" o:ole="">
                  <v:imagedata r:id="rId44" o:title=""/>
                </v:shape>
                <o:OLEObject Type="Embed" ProgID="Word.Document.12" ShapeID="_x0000_i1041" DrawAspect="Icon" ObjectID="_1668241117" r:id="rId45">
                  <o:FieldCodes>\s</o:FieldCodes>
                </o:OLEObject>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87FBF" w:rsidP="00287FBF">
            <w:pPr>
              <w:rPr>
                <w:rFonts w:ascii="Arial" w:hAnsi="Arial" w:cs="Arial"/>
                <w:sz w:val="22"/>
                <w:szCs w:val="20"/>
              </w:rPr>
            </w:pPr>
            <w:r w:rsidRPr="00045FA2">
              <w:rPr>
                <w:rFonts w:ascii="Arial" w:hAnsi="Arial" w:cs="Arial"/>
                <w:sz w:val="22"/>
                <w:szCs w:val="20"/>
              </w:rPr>
              <w:t>1.1, 1.2, 1.3</w:t>
            </w:r>
          </w:p>
          <w:p w:rsidR="00287FBF" w:rsidRPr="00045FA2" w:rsidRDefault="00287FBF" w:rsidP="00287FBF">
            <w:pPr>
              <w:contextualSpacing/>
              <w:rPr>
                <w:rFonts w:ascii="Arial" w:hAnsi="Arial" w:cs="Arial"/>
                <w:sz w:val="22"/>
              </w:rPr>
            </w:pPr>
          </w:p>
        </w:tc>
        <w:tc>
          <w:tcPr>
            <w:tcW w:w="5136" w:type="dxa"/>
          </w:tcPr>
          <w:p w:rsidR="00287FBF" w:rsidRPr="00B22B96" w:rsidRDefault="00287FBF" w:rsidP="00287FBF">
            <w:pPr>
              <w:contextualSpacing/>
              <w:rPr>
                <w:rFonts w:ascii="Arial" w:hAnsi="Arial" w:cs="Arial"/>
                <w:sz w:val="22"/>
                <w:szCs w:val="22"/>
              </w:rPr>
            </w:pPr>
            <w:r w:rsidRPr="00B22B96">
              <w:rPr>
                <w:rFonts w:ascii="Arial" w:hAnsi="Arial" w:cs="Arial"/>
                <w:sz w:val="22"/>
                <w:szCs w:val="22"/>
              </w:rPr>
              <w:t>Sign up to receive the NHS National Wales Shared Services Partnership Legal &amp; Risk Services ‘Illuminate’ magazine</w:t>
            </w:r>
          </w:p>
        </w:tc>
        <w:tc>
          <w:tcPr>
            <w:tcW w:w="1353" w:type="dxa"/>
            <w:gridSpan w:val="2"/>
          </w:tcPr>
          <w:p w:rsidR="00287FBF" w:rsidRDefault="00674758" w:rsidP="00287FBF">
            <w:pPr>
              <w:contextualSpacing/>
              <w:rPr>
                <w:rFonts w:ascii="Arial" w:hAnsi="Arial" w:cs="Arial"/>
                <w:sz w:val="22"/>
              </w:rPr>
            </w:pPr>
            <w:r>
              <w:rPr>
                <w:rFonts w:ascii="Arial" w:hAnsi="Arial" w:cs="Arial"/>
                <w:sz w:val="22"/>
              </w:rPr>
              <w:t>Ev1.18</w:t>
            </w:r>
          </w:p>
          <w:p w:rsidR="00287FBF" w:rsidRPr="00045FA2" w:rsidRDefault="00F86699" w:rsidP="00287FBF">
            <w:pPr>
              <w:contextualSpacing/>
              <w:rPr>
                <w:rFonts w:ascii="Arial" w:hAnsi="Arial" w:cs="Arial"/>
                <w:sz w:val="22"/>
              </w:rPr>
            </w:pPr>
            <w:r>
              <w:rPr>
                <w:rFonts w:ascii="Arial" w:hAnsi="Arial" w:cs="Arial"/>
                <w:sz w:val="22"/>
              </w:rPr>
              <w:object w:dxaOrig="1534" w:dyaOrig="997">
                <v:shape id="_x0000_i1042" type="#_x0000_t75" style="width:76.5pt;height:49.5pt" o:ole="">
                  <v:imagedata r:id="rId46" o:title=""/>
                </v:shape>
                <o:OLEObject Type="Embed" ProgID="AcroExch.Document.11" ShapeID="_x0000_i1042" DrawAspect="Icon" ObjectID="_1668241118" r:id="rId47"/>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87FBF" w:rsidP="00287FBF">
            <w:pPr>
              <w:rPr>
                <w:rFonts w:ascii="Arial" w:hAnsi="Arial" w:cs="Arial"/>
                <w:sz w:val="22"/>
                <w:szCs w:val="20"/>
              </w:rPr>
            </w:pPr>
            <w:r w:rsidRPr="00045FA2">
              <w:rPr>
                <w:rFonts w:ascii="Arial" w:hAnsi="Arial" w:cs="Arial"/>
                <w:sz w:val="22"/>
                <w:szCs w:val="20"/>
              </w:rPr>
              <w:t>1.1, 1.2, 1.3</w:t>
            </w:r>
          </w:p>
          <w:p w:rsidR="00287FBF" w:rsidRPr="00045FA2" w:rsidRDefault="00287FBF" w:rsidP="00287FBF">
            <w:pPr>
              <w:contextualSpacing/>
              <w:rPr>
                <w:rFonts w:ascii="Arial" w:hAnsi="Arial" w:cs="Arial"/>
                <w:sz w:val="22"/>
              </w:rPr>
            </w:pPr>
          </w:p>
        </w:tc>
        <w:tc>
          <w:tcPr>
            <w:tcW w:w="5136" w:type="dxa"/>
          </w:tcPr>
          <w:p w:rsidR="00287FBF" w:rsidRPr="00B22B96" w:rsidRDefault="00287FBF" w:rsidP="00287FBF">
            <w:pPr>
              <w:contextualSpacing/>
              <w:rPr>
                <w:rFonts w:ascii="Arial" w:hAnsi="Arial" w:cs="Arial"/>
                <w:sz w:val="22"/>
                <w:szCs w:val="22"/>
              </w:rPr>
            </w:pPr>
            <w:r w:rsidRPr="00B22B96">
              <w:rPr>
                <w:rFonts w:ascii="Arial" w:hAnsi="Arial" w:cs="Arial"/>
                <w:sz w:val="22"/>
                <w:szCs w:val="22"/>
              </w:rPr>
              <w:t>Screenshot of calendar invite and follow up email evidencing attendance at HEIW Workforce Planning training event</w:t>
            </w:r>
          </w:p>
        </w:tc>
        <w:tc>
          <w:tcPr>
            <w:tcW w:w="1353" w:type="dxa"/>
            <w:gridSpan w:val="2"/>
          </w:tcPr>
          <w:p w:rsidR="00287FBF" w:rsidRDefault="00674758" w:rsidP="0044428C">
            <w:pPr>
              <w:contextualSpacing/>
              <w:rPr>
                <w:rFonts w:ascii="Arial" w:hAnsi="Arial" w:cs="Arial"/>
                <w:sz w:val="22"/>
              </w:rPr>
            </w:pPr>
            <w:r>
              <w:rPr>
                <w:rFonts w:ascii="Arial" w:hAnsi="Arial" w:cs="Arial"/>
                <w:sz w:val="22"/>
              </w:rPr>
              <w:t>Ev1.19</w:t>
            </w:r>
          </w:p>
          <w:bookmarkStart w:id="15" w:name="_MON_1667573955"/>
          <w:bookmarkEnd w:id="15"/>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43" type="#_x0000_t75" style="width:76.5pt;height:49.5pt" o:ole="">
                  <v:imagedata r:id="rId48" o:title=""/>
                </v:shape>
                <o:OLEObject Type="Embed" ProgID="Word.Document.12" ShapeID="_x0000_i1043" DrawAspect="Icon" ObjectID="_1668241119" r:id="rId49">
                  <o:FieldCodes>\s</o:FieldCodes>
                </o:OLEObject>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87FBF" w:rsidP="00287FBF">
            <w:pPr>
              <w:rPr>
                <w:rFonts w:ascii="Arial" w:hAnsi="Arial" w:cs="Arial"/>
                <w:sz w:val="22"/>
                <w:szCs w:val="20"/>
              </w:rPr>
            </w:pPr>
            <w:r w:rsidRPr="00045FA2">
              <w:rPr>
                <w:rFonts w:ascii="Arial" w:hAnsi="Arial" w:cs="Arial"/>
                <w:sz w:val="22"/>
                <w:szCs w:val="20"/>
              </w:rPr>
              <w:t>1.1, 1.2, 1.3</w:t>
            </w:r>
          </w:p>
          <w:p w:rsidR="00287FBF" w:rsidRPr="00045FA2" w:rsidRDefault="00287FBF" w:rsidP="00287FBF">
            <w:pPr>
              <w:contextualSpacing/>
              <w:rPr>
                <w:rFonts w:ascii="Arial" w:hAnsi="Arial" w:cs="Arial"/>
                <w:sz w:val="22"/>
              </w:rPr>
            </w:pPr>
          </w:p>
        </w:tc>
        <w:tc>
          <w:tcPr>
            <w:tcW w:w="5136" w:type="dxa"/>
          </w:tcPr>
          <w:p w:rsidR="00287FBF" w:rsidRPr="00B22B96" w:rsidRDefault="00287FBF" w:rsidP="00287FBF">
            <w:pPr>
              <w:contextualSpacing/>
              <w:rPr>
                <w:rFonts w:ascii="Arial" w:hAnsi="Arial" w:cs="Arial"/>
                <w:sz w:val="22"/>
                <w:szCs w:val="22"/>
              </w:rPr>
            </w:pPr>
            <w:r w:rsidRPr="00B22B96">
              <w:rPr>
                <w:rFonts w:ascii="Arial" w:hAnsi="Arial" w:cs="Arial"/>
                <w:sz w:val="22"/>
                <w:szCs w:val="22"/>
              </w:rPr>
              <w:t>Signed copy of Induction Questionnaire</w:t>
            </w:r>
          </w:p>
        </w:tc>
        <w:tc>
          <w:tcPr>
            <w:tcW w:w="1353" w:type="dxa"/>
            <w:gridSpan w:val="2"/>
          </w:tcPr>
          <w:p w:rsidR="00287FBF" w:rsidRDefault="00674758" w:rsidP="0044428C">
            <w:pPr>
              <w:contextualSpacing/>
              <w:rPr>
                <w:rFonts w:ascii="Arial" w:hAnsi="Arial" w:cs="Arial"/>
                <w:sz w:val="22"/>
              </w:rPr>
            </w:pPr>
            <w:r>
              <w:rPr>
                <w:rFonts w:ascii="Arial" w:hAnsi="Arial" w:cs="Arial"/>
                <w:sz w:val="22"/>
              </w:rPr>
              <w:t>Ev1.20</w:t>
            </w:r>
          </w:p>
          <w:bookmarkStart w:id="16" w:name="_MON_1667573970"/>
          <w:bookmarkEnd w:id="16"/>
          <w:p w:rsidR="00F86699" w:rsidRPr="00045FA2" w:rsidRDefault="00F86699" w:rsidP="0044428C">
            <w:pPr>
              <w:contextualSpacing/>
              <w:rPr>
                <w:rFonts w:ascii="Arial" w:hAnsi="Arial" w:cs="Arial"/>
                <w:sz w:val="22"/>
              </w:rPr>
            </w:pPr>
            <w:r>
              <w:rPr>
                <w:rFonts w:ascii="Arial" w:hAnsi="Arial" w:cs="Arial"/>
                <w:sz w:val="22"/>
              </w:rPr>
              <w:object w:dxaOrig="1534" w:dyaOrig="997">
                <v:shape id="_x0000_i1044" type="#_x0000_t75" style="width:76.5pt;height:49.5pt" o:ole="">
                  <v:imagedata r:id="rId50" o:title=""/>
                </v:shape>
                <o:OLEObject Type="Embed" ProgID="Word.Document.12" ShapeID="_x0000_i1044" DrawAspect="Icon" ObjectID="_1668241120" r:id="rId51">
                  <o:FieldCodes>\s</o:FieldCodes>
                </o:OLEObject>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9425B" w:rsidP="0029425B">
            <w:pPr>
              <w:contextualSpacing/>
              <w:rPr>
                <w:rFonts w:ascii="Arial" w:hAnsi="Arial" w:cs="Arial"/>
                <w:sz w:val="22"/>
              </w:rPr>
            </w:pPr>
            <w:r>
              <w:rPr>
                <w:rFonts w:ascii="Arial" w:hAnsi="Arial" w:cs="Arial"/>
                <w:sz w:val="22"/>
              </w:rPr>
              <w:t>3.1, 3.2, 4.3</w:t>
            </w:r>
          </w:p>
        </w:tc>
        <w:tc>
          <w:tcPr>
            <w:tcW w:w="5136" w:type="dxa"/>
          </w:tcPr>
          <w:p w:rsidR="00287FBF" w:rsidRPr="00B22B96" w:rsidRDefault="00B22B96" w:rsidP="00287FBF">
            <w:pPr>
              <w:contextualSpacing/>
              <w:rPr>
                <w:rFonts w:ascii="Arial" w:hAnsi="Arial" w:cs="Arial"/>
                <w:sz w:val="22"/>
                <w:szCs w:val="22"/>
              </w:rPr>
            </w:pPr>
            <w:r w:rsidRPr="00B22B96">
              <w:rPr>
                <w:rFonts w:ascii="Arial" w:hAnsi="Arial" w:cs="Arial"/>
                <w:sz w:val="22"/>
                <w:szCs w:val="22"/>
              </w:rPr>
              <w:t>Screenshot of email requesting support</w:t>
            </w:r>
          </w:p>
        </w:tc>
        <w:tc>
          <w:tcPr>
            <w:tcW w:w="1353" w:type="dxa"/>
            <w:gridSpan w:val="2"/>
          </w:tcPr>
          <w:p w:rsidR="00287FBF" w:rsidRDefault="00B22B96" w:rsidP="00287FBF">
            <w:pPr>
              <w:contextualSpacing/>
              <w:rPr>
                <w:rFonts w:ascii="Arial" w:hAnsi="Arial" w:cs="Arial"/>
                <w:sz w:val="22"/>
              </w:rPr>
            </w:pPr>
            <w:r>
              <w:rPr>
                <w:rFonts w:ascii="Arial" w:hAnsi="Arial" w:cs="Arial"/>
                <w:sz w:val="22"/>
              </w:rPr>
              <w:t>Ev3.1</w:t>
            </w:r>
          </w:p>
          <w:bookmarkStart w:id="17" w:name="_MON_1667144365"/>
          <w:bookmarkEnd w:id="17"/>
          <w:p w:rsidR="00B22B96" w:rsidRPr="00045FA2" w:rsidRDefault="00B22B96" w:rsidP="00287FBF">
            <w:pPr>
              <w:contextualSpacing/>
              <w:rPr>
                <w:rFonts w:ascii="Arial" w:hAnsi="Arial" w:cs="Arial"/>
                <w:sz w:val="22"/>
              </w:rPr>
            </w:pPr>
            <w:r>
              <w:rPr>
                <w:rFonts w:ascii="Arial" w:hAnsi="Arial" w:cs="Arial"/>
              </w:rPr>
              <w:object w:dxaOrig="1534" w:dyaOrig="997">
                <v:shape id="_x0000_i1045" type="#_x0000_t75" style="width:76.5pt;height:49.5pt" o:ole="">
                  <v:imagedata r:id="rId52" o:title=""/>
                </v:shape>
                <o:OLEObject Type="Embed" ProgID="Word.Document.12" ShapeID="_x0000_i1045" DrawAspect="Icon" ObjectID="_1668241121" r:id="rId53">
                  <o:FieldCodes>\s</o:FieldCodes>
                </o:OLEObject>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lastRenderedPageBreak/>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9425B" w:rsidP="00287FBF">
            <w:pPr>
              <w:contextualSpacing/>
              <w:rPr>
                <w:rFonts w:ascii="Arial" w:hAnsi="Arial" w:cs="Arial"/>
                <w:sz w:val="22"/>
              </w:rPr>
            </w:pPr>
            <w:r>
              <w:rPr>
                <w:rFonts w:ascii="Arial" w:hAnsi="Arial" w:cs="Arial"/>
                <w:sz w:val="22"/>
              </w:rPr>
              <w:t>3.1, 3.2, 4.3</w:t>
            </w:r>
          </w:p>
        </w:tc>
        <w:tc>
          <w:tcPr>
            <w:tcW w:w="5136" w:type="dxa"/>
          </w:tcPr>
          <w:p w:rsidR="00287FBF" w:rsidRPr="00B22B96" w:rsidRDefault="00B22B96" w:rsidP="00287FBF">
            <w:pPr>
              <w:contextualSpacing/>
              <w:rPr>
                <w:rFonts w:ascii="Arial" w:hAnsi="Arial" w:cs="Arial"/>
                <w:sz w:val="22"/>
                <w:szCs w:val="22"/>
              </w:rPr>
            </w:pPr>
            <w:r w:rsidRPr="00B22B96">
              <w:rPr>
                <w:rFonts w:ascii="Arial" w:hAnsi="Arial" w:cs="Arial"/>
                <w:sz w:val="22"/>
                <w:szCs w:val="22"/>
              </w:rPr>
              <w:t>Induction schedule</w:t>
            </w:r>
          </w:p>
        </w:tc>
        <w:tc>
          <w:tcPr>
            <w:tcW w:w="1353" w:type="dxa"/>
            <w:gridSpan w:val="2"/>
          </w:tcPr>
          <w:p w:rsidR="00287FBF" w:rsidRDefault="00B22B96" w:rsidP="00287FBF">
            <w:pPr>
              <w:contextualSpacing/>
              <w:rPr>
                <w:rFonts w:ascii="Arial" w:hAnsi="Arial" w:cs="Arial"/>
                <w:sz w:val="22"/>
              </w:rPr>
            </w:pPr>
            <w:r>
              <w:rPr>
                <w:rFonts w:ascii="Arial" w:hAnsi="Arial" w:cs="Arial"/>
                <w:sz w:val="22"/>
              </w:rPr>
              <w:t>Ev3.2</w:t>
            </w:r>
          </w:p>
          <w:bookmarkStart w:id="18" w:name="_MON_1667144422"/>
          <w:bookmarkEnd w:id="18"/>
          <w:p w:rsidR="00B22B96" w:rsidRPr="00045FA2" w:rsidRDefault="00B22B96" w:rsidP="00287FBF">
            <w:pPr>
              <w:contextualSpacing/>
              <w:rPr>
                <w:rFonts w:ascii="Arial" w:hAnsi="Arial" w:cs="Arial"/>
                <w:sz w:val="22"/>
              </w:rPr>
            </w:pPr>
            <w:r>
              <w:rPr>
                <w:rFonts w:ascii="Arial" w:hAnsi="Arial" w:cs="Arial"/>
              </w:rPr>
              <w:object w:dxaOrig="1534" w:dyaOrig="997">
                <v:shape id="_x0000_i1046" type="#_x0000_t75" style="width:76.5pt;height:49.5pt" o:ole="">
                  <v:imagedata r:id="rId54" o:title=""/>
                </v:shape>
                <o:OLEObject Type="Embed" ProgID="Word.Document.12" ShapeID="_x0000_i1046" DrawAspect="Icon" ObjectID="_1668241122" r:id="rId55">
                  <o:FieldCodes>\s</o:FieldCodes>
                </o:OLEObject>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9425B" w:rsidP="00287FBF">
            <w:pPr>
              <w:contextualSpacing/>
              <w:rPr>
                <w:rFonts w:ascii="Arial" w:hAnsi="Arial" w:cs="Arial"/>
                <w:sz w:val="22"/>
              </w:rPr>
            </w:pPr>
            <w:r>
              <w:rPr>
                <w:rFonts w:ascii="Arial" w:hAnsi="Arial" w:cs="Arial"/>
                <w:sz w:val="22"/>
              </w:rPr>
              <w:t>3.1, 3.2, 4.3</w:t>
            </w:r>
          </w:p>
        </w:tc>
        <w:tc>
          <w:tcPr>
            <w:tcW w:w="5136" w:type="dxa"/>
          </w:tcPr>
          <w:p w:rsidR="00287FBF" w:rsidRPr="00B22B96" w:rsidRDefault="00B22B96" w:rsidP="00287FBF">
            <w:pPr>
              <w:contextualSpacing/>
              <w:rPr>
                <w:rFonts w:ascii="Arial" w:hAnsi="Arial" w:cs="Arial"/>
                <w:sz w:val="22"/>
                <w:szCs w:val="22"/>
              </w:rPr>
            </w:pPr>
            <w:r w:rsidRPr="00B22B96">
              <w:rPr>
                <w:rFonts w:ascii="Arial" w:hAnsi="Arial" w:cs="Arial"/>
                <w:sz w:val="22"/>
                <w:szCs w:val="22"/>
              </w:rPr>
              <w:t>Pre-employment check timetable</w:t>
            </w:r>
          </w:p>
        </w:tc>
        <w:tc>
          <w:tcPr>
            <w:tcW w:w="1353" w:type="dxa"/>
            <w:gridSpan w:val="2"/>
          </w:tcPr>
          <w:p w:rsidR="00287FBF" w:rsidRDefault="00B22B96" w:rsidP="00287FBF">
            <w:pPr>
              <w:contextualSpacing/>
              <w:rPr>
                <w:rFonts w:ascii="Arial" w:hAnsi="Arial" w:cs="Arial"/>
                <w:sz w:val="22"/>
              </w:rPr>
            </w:pPr>
            <w:r>
              <w:rPr>
                <w:rFonts w:ascii="Arial" w:hAnsi="Arial" w:cs="Arial"/>
                <w:sz w:val="22"/>
              </w:rPr>
              <w:t>Ev3.3</w:t>
            </w:r>
          </w:p>
          <w:p w:rsidR="00B22B96" w:rsidRPr="00045FA2" w:rsidRDefault="00B22B96" w:rsidP="00287FBF">
            <w:pPr>
              <w:contextualSpacing/>
              <w:rPr>
                <w:rFonts w:ascii="Arial" w:hAnsi="Arial" w:cs="Arial"/>
                <w:sz w:val="22"/>
              </w:rPr>
            </w:pPr>
            <w:r>
              <w:rPr>
                <w:rFonts w:ascii="Arial" w:hAnsi="Arial" w:cs="Arial"/>
              </w:rPr>
              <w:object w:dxaOrig="1534" w:dyaOrig="997">
                <v:shape id="_x0000_i1047" type="#_x0000_t75" style="width:76.5pt;height:49.5pt" o:ole="">
                  <v:imagedata r:id="rId56" o:title=""/>
                </v:shape>
                <o:OLEObject Type="Embed" ProgID="Excel.Sheet.12" ShapeID="_x0000_i1047" DrawAspect="Icon" ObjectID="_1668241123" r:id="rId57"/>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87FBF" w:rsidRPr="00E758AC" w:rsidTr="000C77D8">
        <w:trPr>
          <w:trHeight w:val="482"/>
        </w:trPr>
        <w:tc>
          <w:tcPr>
            <w:tcW w:w="988" w:type="dxa"/>
          </w:tcPr>
          <w:p w:rsidR="00287FBF" w:rsidRPr="00045FA2" w:rsidRDefault="00287FBF" w:rsidP="00287FBF">
            <w:pPr>
              <w:contextualSpacing/>
              <w:rPr>
                <w:rFonts w:ascii="Arial" w:hAnsi="Arial" w:cs="Arial"/>
                <w:sz w:val="22"/>
              </w:rPr>
            </w:pPr>
            <w:r w:rsidRPr="00045FA2">
              <w:rPr>
                <w:rFonts w:ascii="Arial" w:hAnsi="Arial" w:cs="Arial"/>
                <w:sz w:val="22"/>
              </w:rPr>
              <w:t>5CDPP</w:t>
            </w:r>
          </w:p>
        </w:tc>
        <w:tc>
          <w:tcPr>
            <w:tcW w:w="3258" w:type="dxa"/>
            <w:gridSpan w:val="2"/>
          </w:tcPr>
          <w:p w:rsidR="00287FBF" w:rsidRPr="00045FA2" w:rsidRDefault="00287FBF" w:rsidP="00287FBF">
            <w:pPr>
              <w:contextualSpacing/>
              <w:rPr>
                <w:rFonts w:ascii="Arial" w:hAnsi="Arial" w:cs="Arial"/>
                <w:sz w:val="22"/>
              </w:rPr>
            </w:pPr>
            <w:r w:rsidRPr="00045FA2">
              <w:rPr>
                <w:rFonts w:ascii="Arial" w:hAnsi="Arial" w:cs="Arial"/>
                <w:sz w:val="22"/>
              </w:rPr>
              <w:t>Developing Professional Practice in Human Resources</w:t>
            </w:r>
          </w:p>
          <w:p w:rsidR="00287FBF" w:rsidRPr="00045FA2" w:rsidRDefault="00287FBF" w:rsidP="00287FBF">
            <w:pPr>
              <w:contextualSpacing/>
              <w:rPr>
                <w:rFonts w:ascii="Arial" w:hAnsi="Arial" w:cs="Arial"/>
                <w:sz w:val="22"/>
              </w:rPr>
            </w:pPr>
          </w:p>
        </w:tc>
        <w:tc>
          <w:tcPr>
            <w:tcW w:w="1703" w:type="dxa"/>
          </w:tcPr>
          <w:p w:rsidR="00287FBF" w:rsidRPr="00045FA2" w:rsidRDefault="0029425B" w:rsidP="00B22B96">
            <w:pPr>
              <w:rPr>
                <w:rFonts w:ascii="Arial" w:hAnsi="Arial" w:cs="Arial"/>
                <w:sz w:val="22"/>
              </w:rPr>
            </w:pPr>
            <w:r>
              <w:rPr>
                <w:rFonts w:ascii="Arial" w:hAnsi="Arial" w:cs="Arial"/>
                <w:sz w:val="22"/>
              </w:rPr>
              <w:t>3.1, 3.2, 4.3</w:t>
            </w:r>
          </w:p>
        </w:tc>
        <w:tc>
          <w:tcPr>
            <w:tcW w:w="5136" w:type="dxa"/>
          </w:tcPr>
          <w:p w:rsidR="00287FBF" w:rsidRPr="00B22B96" w:rsidRDefault="00B22B96" w:rsidP="00287FBF">
            <w:pPr>
              <w:contextualSpacing/>
              <w:rPr>
                <w:rFonts w:ascii="Arial" w:hAnsi="Arial" w:cs="Arial"/>
                <w:sz w:val="22"/>
                <w:szCs w:val="22"/>
              </w:rPr>
            </w:pPr>
            <w:r w:rsidRPr="00B22B96">
              <w:rPr>
                <w:rFonts w:ascii="Arial" w:hAnsi="Arial" w:cs="Arial"/>
                <w:sz w:val="22"/>
                <w:szCs w:val="22"/>
              </w:rPr>
              <w:t>Pre-employment check guidance</w:t>
            </w:r>
          </w:p>
        </w:tc>
        <w:tc>
          <w:tcPr>
            <w:tcW w:w="1353" w:type="dxa"/>
            <w:gridSpan w:val="2"/>
          </w:tcPr>
          <w:p w:rsidR="00287FBF" w:rsidRDefault="00B22B96" w:rsidP="00287FBF">
            <w:pPr>
              <w:contextualSpacing/>
              <w:rPr>
                <w:rFonts w:ascii="Arial" w:hAnsi="Arial" w:cs="Arial"/>
                <w:sz w:val="22"/>
              </w:rPr>
            </w:pPr>
            <w:r>
              <w:rPr>
                <w:rFonts w:ascii="Arial" w:hAnsi="Arial" w:cs="Arial"/>
                <w:sz w:val="22"/>
              </w:rPr>
              <w:t>Ev3.4</w:t>
            </w:r>
          </w:p>
          <w:bookmarkStart w:id="19" w:name="_MON_1667144595"/>
          <w:bookmarkEnd w:id="19"/>
          <w:p w:rsidR="00B22B96" w:rsidRPr="00045FA2" w:rsidRDefault="00B22B96" w:rsidP="00287FBF">
            <w:pPr>
              <w:contextualSpacing/>
              <w:rPr>
                <w:rFonts w:ascii="Arial" w:hAnsi="Arial" w:cs="Arial"/>
                <w:sz w:val="22"/>
              </w:rPr>
            </w:pPr>
            <w:r>
              <w:rPr>
                <w:rFonts w:ascii="Arial" w:hAnsi="Arial" w:cs="Arial"/>
              </w:rPr>
              <w:object w:dxaOrig="1534" w:dyaOrig="997">
                <v:shape id="_x0000_i1048" type="#_x0000_t75" style="width:76.5pt;height:49.5pt" o:ole="">
                  <v:imagedata r:id="rId58" o:title=""/>
                </v:shape>
                <o:OLEObject Type="Embed" ProgID="Word.Document.12" ShapeID="_x0000_i1048" DrawAspect="Icon" ObjectID="_1668241124" r:id="rId59">
                  <o:FieldCodes>\s</o:FieldCodes>
                </o:OLEObject>
              </w:object>
            </w:r>
          </w:p>
        </w:tc>
        <w:tc>
          <w:tcPr>
            <w:tcW w:w="1440" w:type="dxa"/>
          </w:tcPr>
          <w:p w:rsidR="00287FBF" w:rsidRPr="00E758AC" w:rsidRDefault="00287FBF" w:rsidP="00287FBF">
            <w:pPr>
              <w:contextualSpacing/>
              <w:rPr>
                <w:rFonts w:ascii="Arial" w:hAnsi="Arial" w:cs="Arial"/>
                <w:color w:val="3C3C3C"/>
                <w:sz w:val="22"/>
              </w:rPr>
            </w:pPr>
          </w:p>
        </w:tc>
        <w:tc>
          <w:tcPr>
            <w:tcW w:w="1440" w:type="dxa"/>
          </w:tcPr>
          <w:p w:rsidR="00287FBF" w:rsidRPr="00E758AC" w:rsidRDefault="00287FBF" w:rsidP="00287FBF">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contextualSpacing/>
              <w:rPr>
                <w:rFonts w:ascii="Arial" w:hAnsi="Arial" w:cs="Arial"/>
                <w:sz w:val="22"/>
                <w:szCs w:val="22"/>
              </w:rPr>
            </w:pPr>
            <w:r w:rsidRPr="00B22B96">
              <w:rPr>
                <w:rFonts w:ascii="Arial" w:hAnsi="Arial" w:cs="Arial"/>
                <w:sz w:val="22"/>
                <w:szCs w:val="22"/>
              </w:rPr>
              <w:t>Screenshot of email confirming arrangements with Courier</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Ev3.5</w:t>
            </w:r>
          </w:p>
          <w:bookmarkStart w:id="20" w:name="_MON_1667144842"/>
          <w:bookmarkEnd w:id="20"/>
          <w:p w:rsidR="0029425B" w:rsidRDefault="0029425B" w:rsidP="0029425B">
            <w:pPr>
              <w:contextualSpacing/>
              <w:rPr>
                <w:rFonts w:ascii="Arial" w:hAnsi="Arial" w:cs="Arial"/>
                <w:sz w:val="22"/>
              </w:rPr>
            </w:pPr>
            <w:r>
              <w:rPr>
                <w:rFonts w:ascii="Arial" w:hAnsi="Arial" w:cs="Arial"/>
              </w:rPr>
              <w:object w:dxaOrig="1534" w:dyaOrig="997">
                <v:shape id="_x0000_i1049" type="#_x0000_t75" style="width:76.5pt;height:49.5pt" o:ole="">
                  <v:imagedata r:id="rId60" o:title=""/>
                </v:shape>
                <o:OLEObject Type="Embed" ProgID="Word.Document.12" ShapeID="_x0000_i1049" DrawAspect="Icon" ObjectID="_1668241125" r:id="rId61">
                  <o:FieldCodes>\s</o:FieldCodes>
                </o:OLEObject>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contextualSpacing/>
              <w:rPr>
                <w:rFonts w:ascii="Arial" w:hAnsi="Arial" w:cs="Arial"/>
                <w:sz w:val="22"/>
                <w:szCs w:val="22"/>
              </w:rPr>
            </w:pPr>
            <w:r w:rsidRPr="00B22B96">
              <w:rPr>
                <w:rFonts w:ascii="Arial" w:hAnsi="Arial" w:cs="Arial"/>
                <w:sz w:val="22"/>
                <w:szCs w:val="22"/>
              </w:rPr>
              <w:t>Decision request paper</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Ev3.6</w:t>
            </w:r>
          </w:p>
          <w:bookmarkStart w:id="21" w:name="_MON_1667144920"/>
          <w:bookmarkEnd w:id="21"/>
          <w:p w:rsidR="0029425B" w:rsidRDefault="0029425B" w:rsidP="0029425B">
            <w:pPr>
              <w:contextualSpacing/>
              <w:rPr>
                <w:rFonts w:ascii="Arial" w:hAnsi="Arial" w:cs="Arial"/>
                <w:sz w:val="22"/>
              </w:rPr>
            </w:pPr>
            <w:r>
              <w:rPr>
                <w:rFonts w:ascii="Arial" w:hAnsi="Arial" w:cs="Arial"/>
              </w:rPr>
              <w:object w:dxaOrig="1534" w:dyaOrig="997">
                <v:shape id="_x0000_i1050" type="#_x0000_t75" style="width:76.5pt;height:49.5pt" o:ole="">
                  <v:imagedata r:id="rId62" o:title=""/>
                </v:shape>
                <o:OLEObject Type="Embed" ProgID="Word.Document.12" ShapeID="_x0000_i1050" DrawAspect="Icon" ObjectID="_1668241126" r:id="rId63">
                  <o:FieldCodes>\s</o:FieldCodes>
                </o:OLEObject>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contextualSpacing/>
              <w:rPr>
                <w:rFonts w:ascii="Arial" w:hAnsi="Arial" w:cs="Arial"/>
                <w:sz w:val="22"/>
                <w:szCs w:val="22"/>
              </w:rPr>
            </w:pPr>
            <w:r w:rsidRPr="00B22B96">
              <w:rPr>
                <w:rFonts w:ascii="Arial" w:hAnsi="Arial" w:cs="Arial"/>
                <w:sz w:val="22"/>
                <w:szCs w:val="22"/>
              </w:rPr>
              <w:t>Options paper</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Ev3.7</w:t>
            </w:r>
          </w:p>
          <w:bookmarkStart w:id="22" w:name="_MON_1667144944"/>
          <w:bookmarkEnd w:id="22"/>
          <w:p w:rsidR="0029425B" w:rsidRDefault="0029425B" w:rsidP="0029425B">
            <w:pPr>
              <w:contextualSpacing/>
              <w:rPr>
                <w:rFonts w:ascii="Arial" w:hAnsi="Arial" w:cs="Arial"/>
                <w:sz w:val="22"/>
              </w:rPr>
            </w:pPr>
            <w:r>
              <w:rPr>
                <w:rFonts w:ascii="Arial" w:hAnsi="Arial" w:cs="Arial"/>
              </w:rPr>
              <w:object w:dxaOrig="1534" w:dyaOrig="997">
                <v:shape id="_x0000_i1051" type="#_x0000_t75" style="width:76.5pt;height:49.5pt" o:ole="">
                  <v:imagedata r:id="rId64" o:title=""/>
                </v:shape>
                <o:OLEObject Type="Embed" ProgID="Word.Document.12" ShapeID="_x0000_i1051" DrawAspect="Icon" ObjectID="_1668241127" r:id="rId65">
                  <o:FieldCodes>\s</o:FieldCodes>
                </o:OLEObject>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contextualSpacing/>
              <w:rPr>
                <w:rFonts w:ascii="Arial" w:hAnsi="Arial" w:cs="Arial"/>
                <w:sz w:val="22"/>
                <w:szCs w:val="22"/>
              </w:rPr>
            </w:pPr>
            <w:r w:rsidRPr="00B22B96">
              <w:rPr>
                <w:rFonts w:ascii="Arial" w:hAnsi="Arial" w:cs="Arial"/>
                <w:sz w:val="22"/>
                <w:szCs w:val="22"/>
              </w:rPr>
              <w:t>Screenshot of email setting out revised process</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Ev3.8</w:t>
            </w:r>
          </w:p>
          <w:bookmarkStart w:id="23" w:name="_MON_1667145711"/>
          <w:bookmarkEnd w:id="23"/>
          <w:p w:rsidR="0029425B" w:rsidRDefault="0029425B" w:rsidP="0029425B">
            <w:pPr>
              <w:contextualSpacing/>
              <w:rPr>
                <w:rFonts w:ascii="Arial" w:hAnsi="Arial" w:cs="Arial"/>
                <w:sz w:val="22"/>
              </w:rPr>
            </w:pPr>
            <w:r>
              <w:rPr>
                <w:rFonts w:ascii="Arial" w:hAnsi="Arial" w:cs="Arial"/>
              </w:rPr>
              <w:object w:dxaOrig="1534" w:dyaOrig="997">
                <v:shape id="_x0000_i1052" type="#_x0000_t75" style="width:76.5pt;height:49.5pt" o:ole="">
                  <v:imagedata r:id="rId66" o:title=""/>
                </v:shape>
                <o:OLEObject Type="Embed" ProgID="Word.Document.12" ShapeID="_x0000_i1052" DrawAspect="Icon" ObjectID="_1668241128" r:id="rId67">
                  <o:FieldCodes>\s</o:FieldCodes>
                </o:OLEObject>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contextualSpacing/>
              <w:rPr>
                <w:rFonts w:ascii="Arial" w:hAnsi="Arial" w:cs="Arial"/>
                <w:sz w:val="22"/>
                <w:szCs w:val="22"/>
              </w:rPr>
            </w:pPr>
            <w:r w:rsidRPr="00B22B96">
              <w:rPr>
                <w:rFonts w:ascii="Arial" w:hAnsi="Arial" w:cs="Arial"/>
                <w:sz w:val="22"/>
                <w:szCs w:val="22"/>
              </w:rPr>
              <w:t>Screenshot of email informing team of conclusion of project</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Ev3.9</w:t>
            </w:r>
          </w:p>
          <w:bookmarkStart w:id="24" w:name="_MON_1667145223"/>
          <w:bookmarkEnd w:id="24"/>
          <w:p w:rsidR="0029425B" w:rsidRDefault="0029425B" w:rsidP="0029425B">
            <w:pPr>
              <w:contextualSpacing/>
              <w:rPr>
                <w:rFonts w:ascii="Arial" w:hAnsi="Arial" w:cs="Arial"/>
                <w:sz w:val="22"/>
              </w:rPr>
            </w:pPr>
            <w:r>
              <w:rPr>
                <w:rFonts w:ascii="Arial" w:hAnsi="Arial" w:cs="Arial"/>
              </w:rPr>
              <w:object w:dxaOrig="1534" w:dyaOrig="997">
                <v:shape id="_x0000_i1053" type="#_x0000_t75" style="width:76.5pt;height:49.5pt" o:ole="">
                  <v:imagedata r:id="rId68" o:title=""/>
                </v:shape>
                <o:OLEObject Type="Embed" ProgID="Word.Document.12" ShapeID="_x0000_i1053" DrawAspect="Icon" ObjectID="_1668241129" r:id="rId69">
                  <o:FieldCodes>\s</o:FieldCodes>
                </o:OLEObject>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lastRenderedPageBreak/>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tabs>
                <w:tab w:val="left" w:pos="4200"/>
              </w:tabs>
              <w:contextualSpacing/>
              <w:rPr>
                <w:rFonts w:ascii="Arial" w:hAnsi="Arial" w:cs="Arial"/>
                <w:sz w:val="22"/>
                <w:szCs w:val="22"/>
              </w:rPr>
            </w:pPr>
            <w:r w:rsidRPr="00B22B96">
              <w:rPr>
                <w:rFonts w:ascii="Arial" w:hAnsi="Arial" w:cs="Arial"/>
                <w:sz w:val="22"/>
                <w:szCs w:val="22"/>
              </w:rPr>
              <w:t>Pre-employment check monitoring sheet</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Ev3.10</w:t>
            </w:r>
          </w:p>
          <w:bookmarkStart w:id="25" w:name="_MON_1667145273"/>
          <w:bookmarkEnd w:id="25"/>
          <w:p w:rsidR="0029425B" w:rsidRDefault="0029425B" w:rsidP="0029425B">
            <w:pPr>
              <w:contextualSpacing/>
              <w:rPr>
                <w:rFonts w:ascii="Arial" w:hAnsi="Arial" w:cs="Arial"/>
                <w:sz w:val="22"/>
              </w:rPr>
            </w:pPr>
            <w:r>
              <w:rPr>
                <w:rFonts w:ascii="Arial" w:hAnsi="Arial" w:cs="Arial"/>
              </w:rPr>
              <w:object w:dxaOrig="1534" w:dyaOrig="997">
                <v:shape id="_x0000_i1054" type="#_x0000_t75" style="width:76.5pt;height:49.5pt" o:ole="">
                  <v:imagedata r:id="rId70" o:title=""/>
                </v:shape>
                <o:OLEObject Type="Embed" ProgID="Excel.Sheet.12" ShapeID="_x0000_i1054" DrawAspect="Icon" ObjectID="_1668241130" r:id="rId71"/>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29425B" w:rsidRPr="00E758AC" w:rsidTr="000C77D8">
        <w:trPr>
          <w:trHeight w:val="482"/>
        </w:trPr>
        <w:tc>
          <w:tcPr>
            <w:tcW w:w="988" w:type="dxa"/>
          </w:tcPr>
          <w:p w:rsidR="0029425B" w:rsidRPr="00045FA2" w:rsidRDefault="0029425B" w:rsidP="0029425B">
            <w:pPr>
              <w:contextualSpacing/>
              <w:rPr>
                <w:rFonts w:ascii="Arial" w:hAnsi="Arial" w:cs="Arial"/>
                <w:sz w:val="22"/>
              </w:rPr>
            </w:pPr>
            <w:r w:rsidRPr="00045FA2">
              <w:rPr>
                <w:rFonts w:ascii="Arial" w:hAnsi="Arial" w:cs="Arial"/>
                <w:sz w:val="22"/>
              </w:rPr>
              <w:t>5CDPP</w:t>
            </w:r>
          </w:p>
        </w:tc>
        <w:tc>
          <w:tcPr>
            <w:tcW w:w="3258" w:type="dxa"/>
            <w:gridSpan w:val="2"/>
          </w:tcPr>
          <w:p w:rsidR="0029425B" w:rsidRPr="00045FA2" w:rsidRDefault="0029425B" w:rsidP="0029425B">
            <w:pPr>
              <w:contextualSpacing/>
              <w:rPr>
                <w:rFonts w:ascii="Arial" w:hAnsi="Arial" w:cs="Arial"/>
                <w:sz w:val="22"/>
              </w:rPr>
            </w:pPr>
            <w:r w:rsidRPr="00045FA2">
              <w:rPr>
                <w:rFonts w:ascii="Arial" w:hAnsi="Arial" w:cs="Arial"/>
                <w:sz w:val="22"/>
              </w:rPr>
              <w:t>Developing Professional Practice in Human Resources</w:t>
            </w:r>
          </w:p>
          <w:p w:rsidR="0029425B" w:rsidRPr="00045FA2" w:rsidRDefault="0029425B" w:rsidP="0029425B">
            <w:pPr>
              <w:contextualSpacing/>
              <w:rPr>
                <w:rFonts w:ascii="Arial" w:hAnsi="Arial" w:cs="Arial"/>
                <w:sz w:val="22"/>
              </w:rPr>
            </w:pPr>
          </w:p>
        </w:tc>
        <w:tc>
          <w:tcPr>
            <w:tcW w:w="1703" w:type="dxa"/>
          </w:tcPr>
          <w:p w:rsidR="0029425B" w:rsidRPr="00045FA2" w:rsidRDefault="0029425B" w:rsidP="0029425B">
            <w:pPr>
              <w:rPr>
                <w:rFonts w:ascii="Arial" w:hAnsi="Arial" w:cs="Arial"/>
                <w:sz w:val="22"/>
              </w:rPr>
            </w:pPr>
            <w:r>
              <w:rPr>
                <w:rFonts w:ascii="Arial" w:hAnsi="Arial" w:cs="Arial"/>
                <w:sz w:val="22"/>
              </w:rPr>
              <w:t>3.1, 3.2, 4.3</w:t>
            </w:r>
          </w:p>
        </w:tc>
        <w:tc>
          <w:tcPr>
            <w:tcW w:w="5136" w:type="dxa"/>
          </w:tcPr>
          <w:p w:rsidR="0029425B" w:rsidRPr="00B22B96" w:rsidRDefault="0029425B" w:rsidP="0029425B">
            <w:pPr>
              <w:contextualSpacing/>
              <w:rPr>
                <w:rFonts w:ascii="Arial" w:hAnsi="Arial" w:cs="Arial"/>
                <w:sz w:val="22"/>
                <w:szCs w:val="22"/>
              </w:rPr>
            </w:pPr>
            <w:r w:rsidRPr="00B22B96">
              <w:rPr>
                <w:rFonts w:ascii="Arial" w:hAnsi="Arial" w:cs="Arial"/>
                <w:sz w:val="22"/>
                <w:szCs w:val="22"/>
              </w:rPr>
              <w:t>Pre-employment check – outstanding information form</w:t>
            </w:r>
          </w:p>
        </w:tc>
        <w:tc>
          <w:tcPr>
            <w:tcW w:w="1353" w:type="dxa"/>
            <w:gridSpan w:val="2"/>
          </w:tcPr>
          <w:p w:rsidR="0029425B" w:rsidRDefault="0029425B" w:rsidP="0029425B">
            <w:pPr>
              <w:contextualSpacing/>
              <w:rPr>
                <w:rFonts w:ascii="Arial" w:hAnsi="Arial" w:cs="Arial"/>
                <w:sz w:val="22"/>
              </w:rPr>
            </w:pPr>
            <w:r>
              <w:rPr>
                <w:rFonts w:ascii="Arial" w:hAnsi="Arial" w:cs="Arial"/>
                <w:sz w:val="22"/>
              </w:rPr>
              <w:t>Ev3.11</w:t>
            </w:r>
          </w:p>
          <w:bookmarkStart w:id="26" w:name="_MON_1667145268"/>
          <w:bookmarkEnd w:id="26"/>
          <w:p w:rsidR="0029425B" w:rsidRDefault="0029425B" w:rsidP="0029425B">
            <w:pPr>
              <w:contextualSpacing/>
              <w:rPr>
                <w:rFonts w:ascii="Arial" w:hAnsi="Arial" w:cs="Arial"/>
                <w:sz w:val="22"/>
              </w:rPr>
            </w:pPr>
            <w:r>
              <w:rPr>
                <w:rFonts w:ascii="Arial" w:hAnsi="Arial" w:cs="Arial"/>
              </w:rPr>
              <w:object w:dxaOrig="1534" w:dyaOrig="997">
                <v:shape id="_x0000_i1055" type="#_x0000_t75" style="width:76.5pt;height:49.5pt" o:ole="">
                  <v:imagedata r:id="rId72" o:title=""/>
                </v:shape>
                <o:OLEObject Type="Embed" ProgID="Word.Document.12" ShapeID="_x0000_i1055" DrawAspect="Icon" ObjectID="_1668241131" r:id="rId73">
                  <o:FieldCodes>\s</o:FieldCodes>
                </o:OLEObject>
              </w:object>
            </w:r>
          </w:p>
        </w:tc>
        <w:tc>
          <w:tcPr>
            <w:tcW w:w="1440" w:type="dxa"/>
          </w:tcPr>
          <w:p w:rsidR="0029425B" w:rsidRPr="00E758AC" w:rsidRDefault="0029425B" w:rsidP="0029425B">
            <w:pPr>
              <w:contextualSpacing/>
              <w:rPr>
                <w:rFonts w:ascii="Arial" w:hAnsi="Arial" w:cs="Arial"/>
                <w:color w:val="3C3C3C"/>
                <w:sz w:val="22"/>
              </w:rPr>
            </w:pPr>
          </w:p>
        </w:tc>
        <w:tc>
          <w:tcPr>
            <w:tcW w:w="1440" w:type="dxa"/>
          </w:tcPr>
          <w:p w:rsidR="0029425B" w:rsidRPr="00E758AC" w:rsidRDefault="0029425B" w:rsidP="0029425B">
            <w:pPr>
              <w:contextualSpacing/>
              <w:rPr>
                <w:rFonts w:ascii="Arial" w:hAnsi="Arial" w:cs="Arial"/>
                <w:color w:val="3C3C3C"/>
                <w:sz w:val="22"/>
              </w:rPr>
            </w:pPr>
          </w:p>
        </w:tc>
      </w:tr>
      <w:tr w:rsidR="00B45F43" w:rsidRPr="00E758AC" w:rsidTr="000C77D8">
        <w:trPr>
          <w:trHeight w:val="482"/>
        </w:trPr>
        <w:tc>
          <w:tcPr>
            <w:tcW w:w="988" w:type="dxa"/>
          </w:tcPr>
          <w:p w:rsidR="00B45F43" w:rsidRPr="00045FA2" w:rsidRDefault="00B45F43" w:rsidP="00B45F43">
            <w:pPr>
              <w:contextualSpacing/>
              <w:rPr>
                <w:rFonts w:ascii="Arial" w:hAnsi="Arial" w:cs="Arial"/>
                <w:sz w:val="22"/>
              </w:rPr>
            </w:pPr>
            <w:r w:rsidRPr="00045FA2">
              <w:rPr>
                <w:rFonts w:ascii="Arial" w:hAnsi="Arial" w:cs="Arial"/>
                <w:sz w:val="22"/>
              </w:rPr>
              <w:t>5CDPP</w:t>
            </w:r>
          </w:p>
        </w:tc>
        <w:tc>
          <w:tcPr>
            <w:tcW w:w="3258" w:type="dxa"/>
            <w:gridSpan w:val="2"/>
          </w:tcPr>
          <w:p w:rsidR="00B45F43" w:rsidRPr="00045FA2" w:rsidRDefault="00B45F43" w:rsidP="00B45F43">
            <w:pPr>
              <w:contextualSpacing/>
              <w:rPr>
                <w:rFonts w:ascii="Arial" w:hAnsi="Arial" w:cs="Arial"/>
                <w:sz w:val="22"/>
              </w:rPr>
            </w:pPr>
            <w:r w:rsidRPr="00045FA2">
              <w:rPr>
                <w:rFonts w:ascii="Arial" w:hAnsi="Arial" w:cs="Arial"/>
                <w:sz w:val="22"/>
              </w:rPr>
              <w:t>Developing Professional Practice in Human Resources</w:t>
            </w:r>
          </w:p>
          <w:p w:rsidR="00B45F43" w:rsidRPr="00045FA2" w:rsidRDefault="00B45F43" w:rsidP="00B45F43">
            <w:pPr>
              <w:contextualSpacing/>
              <w:rPr>
                <w:rFonts w:ascii="Arial" w:hAnsi="Arial" w:cs="Arial"/>
                <w:sz w:val="22"/>
              </w:rPr>
            </w:pPr>
          </w:p>
        </w:tc>
        <w:tc>
          <w:tcPr>
            <w:tcW w:w="1703" w:type="dxa"/>
          </w:tcPr>
          <w:p w:rsidR="00B45F43" w:rsidRPr="00045FA2" w:rsidRDefault="00B45F43" w:rsidP="00B45F43">
            <w:pPr>
              <w:rPr>
                <w:rFonts w:ascii="Arial" w:hAnsi="Arial" w:cs="Arial"/>
                <w:sz w:val="22"/>
              </w:rPr>
            </w:pPr>
            <w:r>
              <w:rPr>
                <w:rFonts w:ascii="Arial" w:hAnsi="Arial" w:cs="Arial"/>
                <w:sz w:val="22"/>
              </w:rPr>
              <w:t>5.1. 5.2, 5.3</w:t>
            </w:r>
          </w:p>
        </w:tc>
        <w:tc>
          <w:tcPr>
            <w:tcW w:w="5136" w:type="dxa"/>
          </w:tcPr>
          <w:p w:rsidR="00B45F43" w:rsidRPr="00045FA2" w:rsidRDefault="00E75A59" w:rsidP="00E75A59">
            <w:pPr>
              <w:contextualSpacing/>
              <w:rPr>
                <w:rFonts w:ascii="Arial" w:hAnsi="Arial" w:cs="Arial"/>
                <w:sz w:val="22"/>
              </w:rPr>
            </w:pPr>
            <w:r>
              <w:rPr>
                <w:rFonts w:ascii="Arial" w:hAnsi="Arial" w:cs="Arial"/>
                <w:sz w:val="22"/>
              </w:rPr>
              <w:t>Screenshots of self-assessment against CIPD Professional Map</w:t>
            </w:r>
          </w:p>
        </w:tc>
        <w:tc>
          <w:tcPr>
            <w:tcW w:w="1353" w:type="dxa"/>
            <w:gridSpan w:val="2"/>
          </w:tcPr>
          <w:p w:rsidR="00B45F43" w:rsidRDefault="00B45F43" w:rsidP="00B45F43">
            <w:pPr>
              <w:contextualSpacing/>
              <w:rPr>
                <w:rFonts w:ascii="Arial" w:hAnsi="Arial" w:cs="Arial"/>
                <w:sz w:val="22"/>
              </w:rPr>
            </w:pPr>
            <w:r>
              <w:rPr>
                <w:rFonts w:ascii="Arial" w:hAnsi="Arial" w:cs="Arial"/>
                <w:sz w:val="22"/>
              </w:rPr>
              <w:t>Ev5.1</w:t>
            </w:r>
          </w:p>
          <w:bookmarkStart w:id="27" w:name="_MON_1668161172"/>
          <w:bookmarkEnd w:id="27"/>
          <w:p w:rsidR="004D1DDD" w:rsidRDefault="004D1DDD" w:rsidP="00B45F43">
            <w:pPr>
              <w:contextualSpacing/>
              <w:rPr>
                <w:rFonts w:ascii="Arial" w:hAnsi="Arial" w:cs="Arial"/>
                <w:sz w:val="22"/>
              </w:rPr>
            </w:pPr>
            <w:r>
              <w:rPr>
                <w:rFonts w:ascii="Arial" w:hAnsi="Arial" w:cs="Arial"/>
                <w:sz w:val="22"/>
              </w:rPr>
              <w:object w:dxaOrig="1534" w:dyaOrig="997">
                <v:shape id="_x0000_i1056" type="#_x0000_t75" style="width:76.5pt;height:49.5pt" o:ole="">
                  <v:imagedata r:id="rId74" o:title=""/>
                </v:shape>
                <o:OLEObject Type="Embed" ProgID="Word.Document.12" ShapeID="_x0000_i1056" DrawAspect="Icon" ObjectID="_1668241132" r:id="rId75">
                  <o:FieldCodes>\s</o:FieldCodes>
                </o:OLEObject>
              </w:object>
            </w:r>
          </w:p>
        </w:tc>
        <w:tc>
          <w:tcPr>
            <w:tcW w:w="1440" w:type="dxa"/>
          </w:tcPr>
          <w:p w:rsidR="00B45F43" w:rsidRPr="00E758AC" w:rsidRDefault="00B45F43" w:rsidP="00B45F43">
            <w:pPr>
              <w:contextualSpacing/>
              <w:rPr>
                <w:rFonts w:ascii="Arial" w:hAnsi="Arial" w:cs="Arial"/>
                <w:color w:val="3C3C3C"/>
                <w:sz w:val="22"/>
              </w:rPr>
            </w:pPr>
          </w:p>
        </w:tc>
        <w:tc>
          <w:tcPr>
            <w:tcW w:w="1440" w:type="dxa"/>
          </w:tcPr>
          <w:p w:rsidR="00B45F43" w:rsidRPr="00E758AC" w:rsidRDefault="00B45F43" w:rsidP="00B45F43">
            <w:pPr>
              <w:contextualSpacing/>
              <w:rPr>
                <w:rFonts w:ascii="Arial" w:hAnsi="Arial" w:cs="Arial"/>
                <w:color w:val="3C3C3C"/>
                <w:sz w:val="22"/>
              </w:rPr>
            </w:pPr>
          </w:p>
        </w:tc>
      </w:tr>
      <w:tr w:rsidR="00B45F43" w:rsidRPr="00E758AC" w:rsidTr="000C77D8">
        <w:trPr>
          <w:trHeight w:val="482"/>
        </w:trPr>
        <w:tc>
          <w:tcPr>
            <w:tcW w:w="988" w:type="dxa"/>
          </w:tcPr>
          <w:p w:rsidR="00B45F43" w:rsidRPr="00045FA2" w:rsidRDefault="00B45F43" w:rsidP="00B45F43">
            <w:pPr>
              <w:contextualSpacing/>
              <w:rPr>
                <w:rFonts w:ascii="Arial" w:hAnsi="Arial" w:cs="Arial"/>
                <w:sz w:val="22"/>
              </w:rPr>
            </w:pPr>
            <w:r w:rsidRPr="00045FA2">
              <w:rPr>
                <w:rFonts w:ascii="Arial" w:hAnsi="Arial" w:cs="Arial"/>
                <w:sz w:val="22"/>
              </w:rPr>
              <w:t>5CDPP</w:t>
            </w:r>
          </w:p>
        </w:tc>
        <w:tc>
          <w:tcPr>
            <w:tcW w:w="3258" w:type="dxa"/>
            <w:gridSpan w:val="2"/>
          </w:tcPr>
          <w:p w:rsidR="00B45F43" w:rsidRPr="00045FA2" w:rsidRDefault="00B45F43" w:rsidP="00B45F43">
            <w:pPr>
              <w:contextualSpacing/>
              <w:rPr>
                <w:rFonts w:ascii="Arial" w:hAnsi="Arial" w:cs="Arial"/>
                <w:sz w:val="22"/>
              </w:rPr>
            </w:pPr>
            <w:r w:rsidRPr="00045FA2">
              <w:rPr>
                <w:rFonts w:ascii="Arial" w:hAnsi="Arial" w:cs="Arial"/>
                <w:sz w:val="22"/>
              </w:rPr>
              <w:t>Developing Professional Practice in Human Resources</w:t>
            </w:r>
          </w:p>
          <w:p w:rsidR="00B45F43" w:rsidRPr="00045FA2" w:rsidRDefault="00B45F43" w:rsidP="00B45F43">
            <w:pPr>
              <w:contextualSpacing/>
              <w:rPr>
                <w:rFonts w:ascii="Arial" w:hAnsi="Arial" w:cs="Arial"/>
                <w:sz w:val="22"/>
              </w:rPr>
            </w:pPr>
          </w:p>
        </w:tc>
        <w:tc>
          <w:tcPr>
            <w:tcW w:w="1703" w:type="dxa"/>
          </w:tcPr>
          <w:p w:rsidR="00B45F43" w:rsidRPr="00045FA2" w:rsidRDefault="00B45F43" w:rsidP="00B45F43">
            <w:pPr>
              <w:rPr>
                <w:rFonts w:ascii="Arial" w:hAnsi="Arial" w:cs="Arial"/>
                <w:sz w:val="22"/>
              </w:rPr>
            </w:pPr>
            <w:r>
              <w:rPr>
                <w:rFonts w:ascii="Arial" w:hAnsi="Arial" w:cs="Arial"/>
                <w:sz w:val="22"/>
              </w:rPr>
              <w:t>5.1. 5.2, 5.3</w:t>
            </w:r>
          </w:p>
        </w:tc>
        <w:tc>
          <w:tcPr>
            <w:tcW w:w="5136" w:type="dxa"/>
          </w:tcPr>
          <w:p w:rsidR="00B45F43" w:rsidRPr="00045FA2" w:rsidRDefault="00E75A59" w:rsidP="007D12F0">
            <w:pPr>
              <w:contextualSpacing/>
              <w:rPr>
                <w:rFonts w:ascii="Arial" w:hAnsi="Arial" w:cs="Arial"/>
                <w:sz w:val="22"/>
              </w:rPr>
            </w:pPr>
            <w:r>
              <w:rPr>
                <w:rFonts w:ascii="Arial" w:hAnsi="Arial" w:cs="Arial"/>
                <w:sz w:val="22"/>
              </w:rPr>
              <w:t xml:space="preserve">Honey and Mumford Learning Styles questionnaire </w:t>
            </w:r>
            <w:r w:rsidR="007D12F0">
              <w:rPr>
                <w:rFonts w:ascii="Arial" w:hAnsi="Arial" w:cs="Arial"/>
                <w:sz w:val="22"/>
              </w:rPr>
              <w:t>results</w:t>
            </w:r>
          </w:p>
        </w:tc>
        <w:tc>
          <w:tcPr>
            <w:tcW w:w="1353" w:type="dxa"/>
            <w:gridSpan w:val="2"/>
          </w:tcPr>
          <w:p w:rsidR="00B45F43" w:rsidRDefault="00B45F43" w:rsidP="00B45F43">
            <w:pPr>
              <w:contextualSpacing/>
              <w:rPr>
                <w:rFonts w:ascii="Arial" w:hAnsi="Arial" w:cs="Arial"/>
                <w:sz w:val="22"/>
              </w:rPr>
            </w:pPr>
            <w:r>
              <w:rPr>
                <w:rFonts w:ascii="Arial" w:hAnsi="Arial" w:cs="Arial"/>
                <w:sz w:val="22"/>
              </w:rPr>
              <w:t>Ev5.2</w:t>
            </w:r>
          </w:p>
          <w:bookmarkStart w:id="28" w:name="_MON_1668158233"/>
          <w:bookmarkEnd w:id="28"/>
          <w:p w:rsidR="000D783C" w:rsidRDefault="000D783C" w:rsidP="00B45F43">
            <w:pPr>
              <w:contextualSpacing/>
              <w:rPr>
                <w:rFonts w:ascii="Arial" w:hAnsi="Arial" w:cs="Arial"/>
                <w:sz w:val="22"/>
              </w:rPr>
            </w:pPr>
            <w:r>
              <w:rPr>
                <w:rFonts w:ascii="Arial" w:hAnsi="Arial" w:cs="Arial"/>
                <w:sz w:val="22"/>
              </w:rPr>
              <w:object w:dxaOrig="1534" w:dyaOrig="997">
                <v:shape id="_x0000_i1057" type="#_x0000_t75" style="width:76.5pt;height:49.5pt" o:ole="">
                  <v:imagedata r:id="rId76" o:title=""/>
                </v:shape>
                <o:OLEObject Type="Embed" ProgID="Word.Document.12" ShapeID="_x0000_i1057" DrawAspect="Icon" ObjectID="_1668241133" r:id="rId77">
                  <o:FieldCodes>\s</o:FieldCodes>
                </o:OLEObject>
              </w:object>
            </w:r>
          </w:p>
          <w:p w:rsidR="00E75A59" w:rsidRDefault="00E75A59" w:rsidP="00B45F43">
            <w:pPr>
              <w:contextualSpacing/>
              <w:rPr>
                <w:rFonts w:ascii="Arial" w:hAnsi="Arial" w:cs="Arial"/>
                <w:sz w:val="22"/>
              </w:rPr>
            </w:pPr>
          </w:p>
        </w:tc>
        <w:tc>
          <w:tcPr>
            <w:tcW w:w="1440" w:type="dxa"/>
          </w:tcPr>
          <w:p w:rsidR="00B45F43" w:rsidRPr="00E758AC" w:rsidRDefault="00B45F43" w:rsidP="00B45F43">
            <w:pPr>
              <w:contextualSpacing/>
              <w:rPr>
                <w:rFonts w:ascii="Arial" w:hAnsi="Arial" w:cs="Arial"/>
                <w:color w:val="3C3C3C"/>
                <w:sz w:val="22"/>
              </w:rPr>
            </w:pPr>
          </w:p>
        </w:tc>
        <w:tc>
          <w:tcPr>
            <w:tcW w:w="1440" w:type="dxa"/>
          </w:tcPr>
          <w:p w:rsidR="00B45F43" w:rsidRPr="00E758AC" w:rsidRDefault="00B45F43" w:rsidP="00B45F43">
            <w:pPr>
              <w:contextualSpacing/>
              <w:rPr>
                <w:rFonts w:ascii="Arial" w:hAnsi="Arial" w:cs="Arial"/>
                <w:color w:val="3C3C3C"/>
                <w:sz w:val="22"/>
              </w:rPr>
            </w:pPr>
          </w:p>
        </w:tc>
      </w:tr>
      <w:tr w:rsidR="00B45F43" w:rsidRPr="00E758AC" w:rsidTr="000C77D8">
        <w:trPr>
          <w:trHeight w:val="482"/>
        </w:trPr>
        <w:tc>
          <w:tcPr>
            <w:tcW w:w="988" w:type="dxa"/>
          </w:tcPr>
          <w:p w:rsidR="00B45F43" w:rsidRPr="00045FA2" w:rsidRDefault="00B45F43" w:rsidP="00B45F43">
            <w:pPr>
              <w:contextualSpacing/>
              <w:rPr>
                <w:rFonts w:ascii="Arial" w:hAnsi="Arial" w:cs="Arial"/>
                <w:sz w:val="22"/>
              </w:rPr>
            </w:pPr>
            <w:r w:rsidRPr="00045FA2">
              <w:rPr>
                <w:rFonts w:ascii="Arial" w:hAnsi="Arial" w:cs="Arial"/>
                <w:sz w:val="22"/>
              </w:rPr>
              <w:t>5CDPP</w:t>
            </w:r>
          </w:p>
        </w:tc>
        <w:tc>
          <w:tcPr>
            <w:tcW w:w="3258" w:type="dxa"/>
            <w:gridSpan w:val="2"/>
          </w:tcPr>
          <w:p w:rsidR="00B45F43" w:rsidRPr="00045FA2" w:rsidRDefault="00B45F43" w:rsidP="00B45F43">
            <w:pPr>
              <w:contextualSpacing/>
              <w:rPr>
                <w:rFonts w:ascii="Arial" w:hAnsi="Arial" w:cs="Arial"/>
                <w:sz w:val="22"/>
              </w:rPr>
            </w:pPr>
            <w:r w:rsidRPr="00045FA2">
              <w:rPr>
                <w:rFonts w:ascii="Arial" w:hAnsi="Arial" w:cs="Arial"/>
                <w:sz w:val="22"/>
              </w:rPr>
              <w:t>Developing Professional Practice in Human Resources</w:t>
            </w:r>
          </w:p>
          <w:p w:rsidR="00B45F43" w:rsidRPr="00045FA2" w:rsidRDefault="00B45F43" w:rsidP="00B45F43">
            <w:pPr>
              <w:contextualSpacing/>
              <w:rPr>
                <w:rFonts w:ascii="Arial" w:hAnsi="Arial" w:cs="Arial"/>
                <w:sz w:val="22"/>
              </w:rPr>
            </w:pPr>
          </w:p>
        </w:tc>
        <w:tc>
          <w:tcPr>
            <w:tcW w:w="1703" w:type="dxa"/>
          </w:tcPr>
          <w:p w:rsidR="00B45F43" w:rsidRPr="00045FA2" w:rsidRDefault="00B45F43" w:rsidP="00B45F43">
            <w:pPr>
              <w:rPr>
                <w:rFonts w:ascii="Arial" w:hAnsi="Arial" w:cs="Arial"/>
                <w:sz w:val="22"/>
              </w:rPr>
            </w:pPr>
            <w:r>
              <w:rPr>
                <w:rFonts w:ascii="Arial" w:hAnsi="Arial" w:cs="Arial"/>
                <w:sz w:val="22"/>
              </w:rPr>
              <w:t>5.1. 5.2, 5.3</w:t>
            </w:r>
          </w:p>
        </w:tc>
        <w:tc>
          <w:tcPr>
            <w:tcW w:w="5136" w:type="dxa"/>
          </w:tcPr>
          <w:p w:rsidR="00B45F43" w:rsidRPr="00045FA2" w:rsidRDefault="00E75A59" w:rsidP="007D12F0">
            <w:pPr>
              <w:contextualSpacing/>
              <w:rPr>
                <w:rFonts w:ascii="Arial" w:hAnsi="Arial" w:cs="Arial"/>
                <w:sz w:val="22"/>
              </w:rPr>
            </w:pPr>
            <w:r>
              <w:rPr>
                <w:rFonts w:ascii="Arial" w:hAnsi="Arial" w:cs="Arial"/>
                <w:sz w:val="22"/>
              </w:rPr>
              <w:t xml:space="preserve">Belbin Team Role Type questionnaire </w:t>
            </w:r>
            <w:r w:rsidR="007D12F0">
              <w:rPr>
                <w:rFonts w:ascii="Arial" w:hAnsi="Arial" w:cs="Arial"/>
                <w:sz w:val="22"/>
              </w:rPr>
              <w:t>results</w:t>
            </w:r>
          </w:p>
        </w:tc>
        <w:tc>
          <w:tcPr>
            <w:tcW w:w="1353" w:type="dxa"/>
            <w:gridSpan w:val="2"/>
          </w:tcPr>
          <w:p w:rsidR="00B45F43" w:rsidRDefault="00B45F43" w:rsidP="00B45F43">
            <w:pPr>
              <w:contextualSpacing/>
              <w:rPr>
                <w:rFonts w:ascii="Arial" w:hAnsi="Arial" w:cs="Arial"/>
                <w:sz w:val="22"/>
              </w:rPr>
            </w:pPr>
            <w:r>
              <w:rPr>
                <w:rFonts w:ascii="Arial" w:hAnsi="Arial" w:cs="Arial"/>
                <w:sz w:val="22"/>
              </w:rPr>
              <w:t>Ev5.3</w:t>
            </w:r>
          </w:p>
          <w:bookmarkStart w:id="29" w:name="_MON_1668158247"/>
          <w:bookmarkEnd w:id="29"/>
          <w:p w:rsidR="00E75A59" w:rsidRDefault="000D783C" w:rsidP="00B45F43">
            <w:pPr>
              <w:contextualSpacing/>
              <w:rPr>
                <w:rFonts w:ascii="Arial" w:hAnsi="Arial" w:cs="Arial"/>
                <w:sz w:val="22"/>
              </w:rPr>
            </w:pPr>
            <w:r>
              <w:rPr>
                <w:rFonts w:ascii="Arial" w:hAnsi="Arial" w:cs="Arial"/>
                <w:sz w:val="22"/>
              </w:rPr>
              <w:object w:dxaOrig="1534" w:dyaOrig="997">
                <v:shape id="_x0000_i1058" type="#_x0000_t75" style="width:76.5pt;height:49.5pt" o:ole="">
                  <v:imagedata r:id="rId78" o:title=""/>
                </v:shape>
                <o:OLEObject Type="Embed" ProgID="Word.Document.12" ShapeID="_x0000_i1058" DrawAspect="Icon" ObjectID="_1668241134" r:id="rId79">
                  <o:FieldCodes>\s</o:FieldCodes>
                </o:OLEObject>
              </w:object>
            </w:r>
          </w:p>
        </w:tc>
        <w:tc>
          <w:tcPr>
            <w:tcW w:w="1440" w:type="dxa"/>
          </w:tcPr>
          <w:p w:rsidR="00B45F43" w:rsidRPr="00E758AC" w:rsidRDefault="00B45F43" w:rsidP="00B45F43">
            <w:pPr>
              <w:contextualSpacing/>
              <w:rPr>
                <w:rFonts w:ascii="Arial" w:hAnsi="Arial" w:cs="Arial"/>
                <w:color w:val="3C3C3C"/>
                <w:sz w:val="22"/>
              </w:rPr>
            </w:pPr>
          </w:p>
        </w:tc>
        <w:tc>
          <w:tcPr>
            <w:tcW w:w="1440" w:type="dxa"/>
          </w:tcPr>
          <w:p w:rsidR="00B45F43" w:rsidRPr="00E758AC" w:rsidRDefault="00B45F43" w:rsidP="00B45F43">
            <w:pPr>
              <w:contextualSpacing/>
              <w:rPr>
                <w:rFonts w:ascii="Arial" w:hAnsi="Arial" w:cs="Arial"/>
                <w:color w:val="3C3C3C"/>
                <w:sz w:val="22"/>
              </w:rPr>
            </w:pPr>
          </w:p>
        </w:tc>
      </w:tr>
      <w:tr w:rsidR="007D12F0" w:rsidRPr="00E758AC" w:rsidTr="000C77D8">
        <w:trPr>
          <w:trHeight w:val="482"/>
        </w:trPr>
        <w:tc>
          <w:tcPr>
            <w:tcW w:w="988" w:type="dxa"/>
          </w:tcPr>
          <w:p w:rsidR="007D12F0" w:rsidRPr="00045FA2" w:rsidRDefault="007D12F0" w:rsidP="007D12F0">
            <w:pPr>
              <w:contextualSpacing/>
              <w:rPr>
                <w:rFonts w:ascii="Arial" w:hAnsi="Arial" w:cs="Arial"/>
                <w:sz w:val="22"/>
              </w:rPr>
            </w:pPr>
            <w:r w:rsidRPr="00045FA2">
              <w:rPr>
                <w:rFonts w:ascii="Arial" w:hAnsi="Arial" w:cs="Arial"/>
                <w:sz w:val="22"/>
              </w:rPr>
              <w:t>5CDPP</w:t>
            </w:r>
          </w:p>
        </w:tc>
        <w:tc>
          <w:tcPr>
            <w:tcW w:w="3258" w:type="dxa"/>
            <w:gridSpan w:val="2"/>
          </w:tcPr>
          <w:p w:rsidR="007D12F0" w:rsidRPr="00045FA2" w:rsidRDefault="007D12F0" w:rsidP="007D12F0">
            <w:pPr>
              <w:contextualSpacing/>
              <w:rPr>
                <w:rFonts w:ascii="Arial" w:hAnsi="Arial" w:cs="Arial"/>
                <w:sz w:val="22"/>
              </w:rPr>
            </w:pPr>
            <w:r w:rsidRPr="00045FA2">
              <w:rPr>
                <w:rFonts w:ascii="Arial" w:hAnsi="Arial" w:cs="Arial"/>
                <w:sz w:val="22"/>
              </w:rPr>
              <w:t>Developing Professional Practice in Human Resources</w:t>
            </w:r>
          </w:p>
          <w:p w:rsidR="007D12F0" w:rsidRPr="00045FA2" w:rsidRDefault="007D12F0" w:rsidP="007D12F0">
            <w:pPr>
              <w:contextualSpacing/>
              <w:rPr>
                <w:rFonts w:ascii="Arial" w:hAnsi="Arial" w:cs="Arial"/>
                <w:sz w:val="22"/>
              </w:rPr>
            </w:pPr>
          </w:p>
        </w:tc>
        <w:tc>
          <w:tcPr>
            <w:tcW w:w="1703" w:type="dxa"/>
          </w:tcPr>
          <w:p w:rsidR="007D12F0" w:rsidRPr="00045FA2" w:rsidRDefault="007D12F0" w:rsidP="007D12F0">
            <w:pPr>
              <w:rPr>
                <w:rFonts w:ascii="Arial" w:hAnsi="Arial" w:cs="Arial"/>
                <w:sz w:val="22"/>
              </w:rPr>
            </w:pPr>
            <w:r>
              <w:rPr>
                <w:rFonts w:ascii="Arial" w:hAnsi="Arial" w:cs="Arial"/>
                <w:sz w:val="22"/>
              </w:rPr>
              <w:t>5.1. 5.2, 5.3</w:t>
            </w:r>
          </w:p>
        </w:tc>
        <w:tc>
          <w:tcPr>
            <w:tcW w:w="5136" w:type="dxa"/>
          </w:tcPr>
          <w:p w:rsidR="007D12F0" w:rsidRDefault="007D12F0" w:rsidP="007D12F0">
            <w:pPr>
              <w:contextualSpacing/>
              <w:rPr>
                <w:rFonts w:ascii="Arial" w:hAnsi="Arial" w:cs="Arial"/>
                <w:sz w:val="22"/>
              </w:rPr>
            </w:pPr>
            <w:r>
              <w:rPr>
                <w:rFonts w:ascii="Arial" w:hAnsi="Arial" w:cs="Arial"/>
                <w:sz w:val="22"/>
              </w:rPr>
              <w:t>Communication styles questionnaire results</w:t>
            </w:r>
          </w:p>
        </w:tc>
        <w:tc>
          <w:tcPr>
            <w:tcW w:w="1353" w:type="dxa"/>
            <w:gridSpan w:val="2"/>
          </w:tcPr>
          <w:p w:rsidR="007D12F0" w:rsidRDefault="007D12F0" w:rsidP="007D12F0">
            <w:pPr>
              <w:contextualSpacing/>
              <w:rPr>
                <w:rFonts w:ascii="Arial" w:hAnsi="Arial" w:cs="Arial"/>
                <w:sz w:val="22"/>
              </w:rPr>
            </w:pPr>
            <w:r>
              <w:rPr>
                <w:rFonts w:ascii="Arial" w:hAnsi="Arial" w:cs="Arial"/>
                <w:sz w:val="22"/>
              </w:rPr>
              <w:t>Ev5.4</w:t>
            </w:r>
          </w:p>
          <w:bookmarkStart w:id="30" w:name="_MON_1668158263"/>
          <w:bookmarkEnd w:id="30"/>
          <w:p w:rsidR="007D12F0" w:rsidRDefault="000D783C" w:rsidP="007D12F0">
            <w:pPr>
              <w:contextualSpacing/>
              <w:rPr>
                <w:rFonts w:ascii="Arial" w:hAnsi="Arial" w:cs="Arial"/>
                <w:sz w:val="22"/>
              </w:rPr>
            </w:pPr>
            <w:r>
              <w:rPr>
                <w:rFonts w:ascii="Arial" w:hAnsi="Arial" w:cs="Arial"/>
                <w:sz w:val="22"/>
              </w:rPr>
              <w:object w:dxaOrig="1534" w:dyaOrig="997">
                <v:shape id="_x0000_i1059" type="#_x0000_t75" style="width:76.5pt;height:49.5pt" o:ole="">
                  <v:imagedata r:id="rId80" o:title=""/>
                </v:shape>
                <o:OLEObject Type="Embed" ProgID="Word.Document.12" ShapeID="_x0000_i1059" DrawAspect="Icon" ObjectID="_1668241135" r:id="rId81">
                  <o:FieldCodes>\s</o:FieldCodes>
                </o:OLEObject>
              </w:object>
            </w:r>
          </w:p>
        </w:tc>
        <w:tc>
          <w:tcPr>
            <w:tcW w:w="1440" w:type="dxa"/>
          </w:tcPr>
          <w:p w:rsidR="007D12F0" w:rsidRPr="00E758AC" w:rsidRDefault="007D12F0" w:rsidP="007D12F0">
            <w:pPr>
              <w:contextualSpacing/>
              <w:rPr>
                <w:rFonts w:ascii="Arial" w:hAnsi="Arial" w:cs="Arial"/>
                <w:color w:val="3C3C3C"/>
                <w:sz w:val="22"/>
              </w:rPr>
            </w:pPr>
          </w:p>
        </w:tc>
        <w:tc>
          <w:tcPr>
            <w:tcW w:w="1440" w:type="dxa"/>
          </w:tcPr>
          <w:p w:rsidR="007D12F0" w:rsidRPr="00E758AC" w:rsidRDefault="007D12F0" w:rsidP="007D12F0">
            <w:pPr>
              <w:contextualSpacing/>
              <w:rPr>
                <w:rFonts w:ascii="Arial" w:hAnsi="Arial" w:cs="Arial"/>
                <w:color w:val="3C3C3C"/>
                <w:sz w:val="22"/>
              </w:rPr>
            </w:pPr>
          </w:p>
        </w:tc>
      </w:tr>
      <w:tr w:rsidR="00B43A27" w:rsidRPr="00E758AC" w:rsidTr="000C77D8">
        <w:trPr>
          <w:trHeight w:val="482"/>
        </w:trPr>
        <w:tc>
          <w:tcPr>
            <w:tcW w:w="988" w:type="dxa"/>
          </w:tcPr>
          <w:p w:rsidR="00B43A27" w:rsidRPr="00045FA2" w:rsidRDefault="00B43A27" w:rsidP="00B43A27">
            <w:pPr>
              <w:contextualSpacing/>
              <w:rPr>
                <w:rFonts w:ascii="Arial" w:hAnsi="Arial" w:cs="Arial"/>
                <w:sz w:val="22"/>
              </w:rPr>
            </w:pPr>
            <w:r w:rsidRPr="00045FA2">
              <w:rPr>
                <w:rFonts w:ascii="Arial" w:hAnsi="Arial" w:cs="Arial"/>
                <w:sz w:val="22"/>
              </w:rPr>
              <w:t>5CDPP</w:t>
            </w:r>
          </w:p>
        </w:tc>
        <w:tc>
          <w:tcPr>
            <w:tcW w:w="3258" w:type="dxa"/>
            <w:gridSpan w:val="2"/>
          </w:tcPr>
          <w:p w:rsidR="00B43A27" w:rsidRPr="00045FA2" w:rsidRDefault="00B43A27" w:rsidP="00B43A27">
            <w:pPr>
              <w:contextualSpacing/>
              <w:rPr>
                <w:rFonts w:ascii="Arial" w:hAnsi="Arial" w:cs="Arial"/>
                <w:sz w:val="22"/>
              </w:rPr>
            </w:pPr>
            <w:r w:rsidRPr="00045FA2">
              <w:rPr>
                <w:rFonts w:ascii="Arial" w:hAnsi="Arial" w:cs="Arial"/>
                <w:sz w:val="22"/>
              </w:rPr>
              <w:t>Developing Professional Practice in Human Resources</w:t>
            </w:r>
          </w:p>
          <w:p w:rsidR="00B43A27" w:rsidRPr="00045FA2" w:rsidRDefault="00B43A27" w:rsidP="00B43A27">
            <w:pPr>
              <w:contextualSpacing/>
              <w:rPr>
                <w:rFonts w:ascii="Arial" w:hAnsi="Arial" w:cs="Arial"/>
                <w:sz w:val="22"/>
              </w:rPr>
            </w:pPr>
          </w:p>
        </w:tc>
        <w:tc>
          <w:tcPr>
            <w:tcW w:w="1703" w:type="dxa"/>
          </w:tcPr>
          <w:p w:rsidR="00B43A27" w:rsidRPr="00045FA2" w:rsidRDefault="00B43A27" w:rsidP="00B43A27">
            <w:pPr>
              <w:rPr>
                <w:rFonts w:ascii="Arial" w:hAnsi="Arial" w:cs="Arial"/>
                <w:sz w:val="22"/>
              </w:rPr>
            </w:pPr>
            <w:r>
              <w:rPr>
                <w:rFonts w:ascii="Arial" w:hAnsi="Arial" w:cs="Arial"/>
                <w:sz w:val="22"/>
              </w:rPr>
              <w:t>5.1. 5.2, 5.3</w:t>
            </w:r>
          </w:p>
        </w:tc>
        <w:tc>
          <w:tcPr>
            <w:tcW w:w="5136" w:type="dxa"/>
          </w:tcPr>
          <w:p w:rsidR="00B43A27" w:rsidRDefault="00B43A27" w:rsidP="00B43A27">
            <w:pPr>
              <w:contextualSpacing/>
              <w:rPr>
                <w:rFonts w:ascii="Arial" w:hAnsi="Arial" w:cs="Arial"/>
                <w:sz w:val="22"/>
              </w:rPr>
            </w:pPr>
            <w:r>
              <w:rPr>
                <w:rFonts w:ascii="Arial" w:hAnsi="Arial" w:cs="Arial"/>
                <w:sz w:val="22"/>
              </w:rPr>
              <w:t>Personal Development Plan</w:t>
            </w:r>
          </w:p>
        </w:tc>
        <w:tc>
          <w:tcPr>
            <w:tcW w:w="1353" w:type="dxa"/>
            <w:gridSpan w:val="2"/>
          </w:tcPr>
          <w:p w:rsidR="00B43A27" w:rsidRDefault="00B43A27" w:rsidP="00B43A27">
            <w:pPr>
              <w:contextualSpacing/>
              <w:rPr>
                <w:rFonts w:ascii="Arial" w:hAnsi="Arial" w:cs="Arial"/>
                <w:sz w:val="22"/>
              </w:rPr>
            </w:pPr>
            <w:r>
              <w:rPr>
                <w:rFonts w:ascii="Arial" w:hAnsi="Arial" w:cs="Arial"/>
                <w:sz w:val="22"/>
              </w:rPr>
              <w:t>Ev5.5</w:t>
            </w:r>
          </w:p>
          <w:bookmarkStart w:id="31" w:name="_MON_1668158279"/>
          <w:bookmarkEnd w:id="31"/>
          <w:p w:rsidR="000D783C" w:rsidRDefault="000D783C" w:rsidP="00B43A27">
            <w:pPr>
              <w:contextualSpacing/>
              <w:rPr>
                <w:rFonts w:ascii="Arial" w:hAnsi="Arial" w:cs="Arial"/>
                <w:sz w:val="22"/>
              </w:rPr>
            </w:pPr>
            <w:r>
              <w:rPr>
                <w:rFonts w:ascii="Arial" w:hAnsi="Arial" w:cs="Arial"/>
                <w:sz w:val="22"/>
              </w:rPr>
              <w:object w:dxaOrig="1534" w:dyaOrig="997">
                <v:shape id="_x0000_i1060" type="#_x0000_t75" style="width:76.5pt;height:49.5pt" o:ole="">
                  <v:imagedata r:id="rId82" o:title=""/>
                </v:shape>
                <o:OLEObject Type="Embed" ProgID="Word.Document.12" ShapeID="_x0000_i1060" DrawAspect="Icon" ObjectID="_1668241136" r:id="rId83">
                  <o:FieldCodes>\s</o:FieldCodes>
                </o:OLEObject>
              </w:object>
            </w:r>
          </w:p>
        </w:tc>
        <w:tc>
          <w:tcPr>
            <w:tcW w:w="1440" w:type="dxa"/>
          </w:tcPr>
          <w:p w:rsidR="00B43A27" w:rsidRPr="00E758AC" w:rsidRDefault="00B43A27" w:rsidP="00B43A27">
            <w:pPr>
              <w:contextualSpacing/>
              <w:rPr>
                <w:rFonts w:ascii="Arial" w:hAnsi="Arial" w:cs="Arial"/>
                <w:color w:val="3C3C3C"/>
                <w:sz w:val="22"/>
              </w:rPr>
            </w:pPr>
          </w:p>
        </w:tc>
        <w:tc>
          <w:tcPr>
            <w:tcW w:w="1440" w:type="dxa"/>
          </w:tcPr>
          <w:p w:rsidR="00B43A27" w:rsidRPr="00E758AC" w:rsidRDefault="00B43A27" w:rsidP="00B43A27">
            <w:pPr>
              <w:contextualSpacing/>
              <w:rPr>
                <w:rFonts w:ascii="Arial" w:hAnsi="Arial" w:cs="Arial"/>
                <w:color w:val="3C3C3C"/>
                <w:sz w:val="22"/>
              </w:rPr>
            </w:pPr>
          </w:p>
        </w:tc>
      </w:tr>
      <w:tr w:rsidR="00B43A27" w:rsidRPr="00E758AC" w:rsidTr="00E758AC">
        <w:tc>
          <w:tcPr>
            <w:tcW w:w="15318" w:type="dxa"/>
            <w:gridSpan w:val="9"/>
            <w:shd w:val="clear" w:color="auto" w:fill="DBD3E5"/>
          </w:tcPr>
          <w:p w:rsidR="00B43A27" w:rsidRPr="00E758AC" w:rsidRDefault="00B43A27" w:rsidP="00B43A27">
            <w:pPr>
              <w:contextualSpacing/>
              <w:rPr>
                <w:rFonts w:ascii="Arial" w:hAnsi="Arial" w:cs="Arial"/>
                <w:b/>
                <w:color w:val="3C3C3C"/>
                <w:sz w:val="22"/>
              </w:rPr>
            </w:pPr>
            <w:r w:rsidRPr="00E758AC">
              <w:rPr>
                <w:rFonts w:ascii="Arial" w:hAnsi="Arial" w:cs="Arial"/>
                <w:b/>
                <w:color w:val="3C3C3C"/>
                <w:sz w:val="22"/>
              </w:rPr>
              <w:t>Candidate declaration:</w:t>
            </w:r>
          </w:p>
        </w:tc>
      </w:tr>
      <w:tr w:rsidR="00B43A27" w:rsidRPr="00E758AC" w:rsidTr="00E758AC">
        <w:tc>
          <w:tcPr>
            <w:tcW w:w="15318" w:type="dxa"/>
            <w:gridSpan w:val="9"/>
            <w:shd w:val="clear" w:color="auto" w:fill="auto"/>
          </w:tcPr>
          <w:p w:rsidR="00B43A27" w:rsidRPr="00E758AC" w:rsidRDefault="00B43A27" w:rsidP="00B43A27">
            <w:pPr>
              <w:pStyle w:val="ListParagraph"/>
              <w:numPr>
                <w:ilvl w:val="0"/>
                <w:numId w:val="24"/>
              </w:numPr>
              <w:suppressAutoHyphens w:val="0"/>
              <w:autoSpaceDN/>
              <w:spacing w:before="60" w:after="60"/>
              <w:ind w:left="499" w:hanging="357"/>
              <w:textAlignment w:val="auto"/>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B43A27" w:rsidRPr="00E758AC" w:rsidRDefault="00B43A27" w:rsidP="00B43A27">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lastRenderedPageBreak/>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B43A27" w:rsidRPr="00E758AC" w:rsidRDefault="00B43A27" w:rsidP="00B43A27">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B43A27" w:rsidRPr="00E758AC" w:rsidRDefault="00B43A27" w:rsidP="00B43A27">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B43A27" w:rsidRPr="00E758AC" w:rsidRDefault="00B43A27" w:rsidP="00B43A27">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B43A27" w:rsidRPr="00E758AC" w:rsidRDefault="00B43A27" w:rsidP="00B43A27">
            <w:pPr>
              <w:pStyle w:val="ListParagraph"/>
              <w:numPr>
                <w:ilvl w:val="0"/>
                <w:numId w:val="24"/>
              </w:numPr>
              <w:suppressAutoHyphens w:val="0"/>
              <w:autoSpaceDN/>
              <w:spacing w:after="60"/>
              <w:ind w:left="499" w:hanging="357"/>
              <w:textAlignment w:val="auto"/>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B43A27" w:rsidRPr="00E758AC" w:rsidTr="00E758AC">
        <w:trPr>
          <w:trHeight w:val="380"/>
        </w:trPr>
        <w:tc>
          <w:tcPr>
            <w:tcW w:w="2516" w:type="dxa"/>
            <w:gridSpan w:val="2"/>
            <w:shd w:val="clear" w:color="auto" w:fill="DBD3E5"/>
            <w:vAlign w:val="center"/>
          </w:tcPr>
          <w:p w:rsidR="00B43A27" w:rsidRPr="00E758AC" w:rsidRDefault="00B43A27" w:rsidP="00B43A27">
            <w:pPr>
              <w:rPr>
                <w:rFonts w:ascii="Arial" w:hAnsi="Arial" w:cs="Arial"/>
                <w:b/>
                <w:color w:val="3C3C3C"/>
                <w:sz w:val="22"/>
              </w:rPr>
            </w:pPr>
            <w:r w:rsidRPr="00E758AC">
              <w:rPr>
                <w:rFonts w:ascii="Arial" w:hAnsi="Arial" w:cs="Arial"/>
                <w:b/>
                <w:color w:val="3C3C3C"/>
                <w:sz w:val="22"/>
              </w:rPr>
              <w:lastRenderedPageBreak/>
              <w:t>Signature:</w:t>
            </w:r>
          </w:p>
        </w:tc>
        <w:tc>
          <w:tcPr>
            <w:tcW w:w="8649" w:type="dxa"/>
            <w:gridSpan w:val="4"/>
            <w:vAlign w:val="center"/>
          </w:tcPr>
          <w:p w:rsidR="00B43A27" w:rsidRPr="00E758AC" w:rsidRDefault="005F5DA1" w:rsidP="00B43A27">
            <w:pPr>
              <w:rPr>
                <w:rFonts w:ascii="Arial" w:hAnsi="Arial" w:cs="Arial"/>
                <w:b/>
                <w:color w:val="3C3C3C"/>
                <w:sz w:val="22"/>
              </w:rPr>
            </w:pPr>
            <w:r w:rsidRPr="005F5DA1">
              <w:rPr>
                <w:rFonts w:ascii="Arial" w:hAnsi="Arial" w:cs="Arial"/>
                <w:b/>
                <w:noProof/>
                <w:color w:val="3C3C3C"/>
                <w:sz w:val="22"/>
                <w:lang w:eastAsia="en-GB"/>
              </w:rPr>
              <w:drawing>
                <wp:inline distT="0" distB="0" distL="0" distR="0">
                  <wp:extent cx="1600200" cy="647700"/>
                  <wp:effectExtent l="0" t="0" r="0" b="0"/>
                  <wp:docPr id="3" name="Picture 3" descr="C:\Users\sh132867\Documents\HR personal\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Users\sh132867\Documents\HR personal\Signature.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00200" cy="647700"/>
                          </a:xfrm>
                          <a:prstGeom prst="rect">
                            <a:avLst/>
                          </a:prstGeom>
                          <a:noFill/>
                          <a:ln>
                            <a:noFill/>
                          </a:ln>
                        </pic:spPr>
                      </pic:pic>
                    </a:graphicData>
                  </a:graphic>
                </wp:inline>
              </w:drawing>
            </w:r>
          </w:p>
        </w:tc>
        <w:tc>
          <w:tcPr>
            <w:tcW w:w="1273" w:type="dxa"/>
            <w:shd w:val="clear" w:color="auto" w:fill="DBD3E5"/>
            <w:vAlign w:val="center"/>
          </w:tcPr>
          <w:p w:rsidR="00B43A27" w:rsidRPr="00E758AC" w:rsidRDefault="00B43A27" w:rsidP="00B43A27">
            <w:pPr>
              <w:rPr>
                <w:rFonts w:ascii="Arial" w:hAnsi="Arial" w:cs="Arial"/>
                <w:b/>
                <w:color w:val="3C3C3C"/>
                <w:sz w:val="22"/>
              </w:rPr>
            </w:pPr>
            <w:r w:rsidRPr="00E758AC">
              <w:rPr>
                <w:rFonts w:ascii="Arial" w:hAnsi="Arial" w:cs="Arial"/>
                <w:b/>
                <w:color w:val="3C3C3C"/>
                <w:sz w:val="22"/>
              </w:rPr>
              <w:t>Date:</w:t>
            </w:r>
          </w:p>
        </w:tc>
        <w:tc>
          <w:tcPr>
            <w:tcW w:w="2880" w:type="dxa"/>
            <w:gridSpan w:val="2"/>
            <w:vAlign w:val="center"/>
          </w:tcPr>
          <w:p w:rsidR="00B43A27" w:rsidRPr="00E758AC" w:rsidRDefault="000D783C" w:rsidP="00B43A27">
            <w:pPr>
              <w:rPr>
                <w:rFonts w:ascii="Arial" w:hAnsi="Arial" w:cs="Arial"/>
                <w:b/>
                <w:color w:val="3C3C3C"/>
              </w:rPr>
            </w:pPr>
            <w:r>
              <w:rPr>
                <w:rFonts w:ascii="Arial" w:hAnsi="Arial" w:cs="Arial"/>
                <w:b/>
                <w:color w:val="3C3C3C"/>
              </w:rPr>
              <w:t>30/11/20</w:t>
            </w:r>
          </w:p>
        </w:tc>
      </w:tr>
    </w:tbl>
    <w:p w:rsidR="00E758AC" w:rsidRDefault="00E758AC" w:rsidP="00676F04">
      <w:pPr>
        <w:pStyle w:val="Bullets"/>
        <w:numPr>
          <w:ilvl w:val="0"/>
          <w:numId w:val="0"/>
        </w:numPr>
      </w:pPr>
    </w:p>
    <w:p w:rsidR="00E758AC" w:rsidRDefault="00E758AC" w:rsidP="00E758AC">
      <w:pPr>
        <w:rPr>
          <w:lang w:eastAsia="en-GB"/>
        </w:rPr>
        <w:sectPr w:rsidR="00E758AC" w:rsidSect="00CA02AE">
          <w:footerReference w:type="default" r:id="rId84"/>
          <w:pgSz w:w="16840" w:h="11900" w:orient="landscape"/>
          <w:pgMar w:top="885" w:right="538" w:bottom="720" w:left="720" w:header="426" w:footer="394" w:gutter="0"/>
          <w:pgNumType w:start="1"/>
          <w:cols w:space="720"/>
          <w:docGrid w:linePitch="326"/>
        </w:sectPr>
      </w:pPr>
    </w:p>
    <w:p w:rsidR="00E758AC" w:rsidRPr="00E758AC" w:rsidRDefault="00E758AC" w:rsidP="00E758AC">
      <w:pPr>
        <w:rPr>
          <w:lang w:eastAsia="en-GB"/>
        </w:rPr>
      </w:pPr>
    </w:p>
    <w:p w:rsidR="00E758AC" w:rsidRDefault="00E758AC" w:rsidP="00E758AC">
      <w:pPr>
        <w:rPr>
          <w:lang w:eastAsia="en-GB"/>
        </w:rPr>
      </w:pPr>
    </w:p>
    <w:p w:rsidR="00E758AC" w:rsidRPr="00E758AC" w:rsidRDefault="00E758AC" w:rsidP="00E758AC">
      <w:pPr>
        <w:rPr>
          <w:rFonts w:ascii="Arial" w:hAnsi="Arial" w:cs="Arial"/>
          <w:b/>
          <w:color w:val="520D5D"/>
          <w:lang w:eastAsia="en-GB"/>
        </w:rPr>
      </w:pPr>
      <w:r w:rsidRPr="00E758AC">
        <w:rPr>
          <w:rFonts w:ascii="Arial" w:hAnsi="Arial" w:cs="Arial"/>
          <w:b/>
          <w:color w:val="520D5D"/>
          <w:lang w:eastAsia="en-GB"/>
        </w:rPr>
        <w:t>Notes on candidate evidence matrices</w:t>
      </w:r>
      <w:bookmarkStart w:id="32" w:name="_GoBack"/>
      <w:bookmarkEnd w:id="32"/>
    </w:p>
    <w:p w:rsidR="00E758AC" w:rsidRPr="00E758AC" w:rsidRDefault="00E758AC" w:rsidP="00E758AC">
      <w:pPr>
        <w:rPr>
          <w:rFonts w:ascii="Arial" w:hAnsi="Arial" w:cs="Arial"/>
          <w:color w:val="3C3C3C"/>
          <w:lang w:eastAsia="en-GB"/>
        </w:rPr>
      </w:pPr>
    </w:p>
    <w:p w:rsidR="00E758AC" w:rsidRPr="00E758AC" w:rsidRDefault="00E758AC" w:rsidP="00E758AC">
      <w:pPr>
        <w:rPr>
          <w:rFonts w:ascii="Arial" w:hAnsi="Arial" w:cs="Arial"/>
          <w:color w:val="3C3C3C"/>
          <w:sz w:val="22"/>
          <w:szCs w:val="22"/>
          <w:lang w:eastAsia="en-GB"/>
        </w:rPr>
      </w:pPr>
      <w:r w:rsidRPr="00E758AC">
        <w:rPr>
          <w:rFonts w:ascii="Arial" w:hAnsi="Arial" w:cs="Arial"/>
          <w:color w:val="3C3C3C"/>
          <w:sz w:val="22"/>
          <w:szCs w:val="22"/>
          <w:lang w:eastAsia="en-GB"/>
        </w:rPr>
        <w:t>Candidates should be encouraged to develop a matrix indicating how their evidence relates to each unit/module and learning outcomes/assessment criteria. This helps advisors and assessors to support candidates to draw links between units and encourage cross-referencing and the possible multi-use of evidence.</w:t>
      </w:r>
    </w:p>
    <w:p w:rsidR="00E758AC" w:rsidRPr="00E758AC" w:rsidRDefault="00E758AC" w:rsidP="00E758AC">
      <w:pPr>
        <w:rPr>
          <w:rFonts w:ascii="Arial" w:hAnsi="Arial" w:cs="Arial"/>
          <w:color w:val="3C3C3C"/>
          <w:sz w:val="22"/>
          <w:szCs w:val="22"/>
          <w:lang w:eastAsia="en-GB"/>
        </w:rPr>
      </w:pPr>
    </w:p>
    <w:p w:rsidR="00E758AC" w:rsidRPr="00E758AC" w:rsidRDefault="00E758AC" w:rsidP="00E758AC">
      <w:pPr>
        <w:rPr>
          <w:rFonts w:ascii="Arial" w:hAnsi="Arial" w:cs="Arial"/>
          <w:color w:val="3C3C3C"/>
          <w:sz w:val="22"/>
          <w:szCs w:val="22"/>
          <w:lang w:eastAsia="en-GB"/>
        </w:rPr>
      </w:pPr>
      <w:r w:rsidRPr="00E758AC">
        <w:rPr>
          <w:rFonts w:ascii="Arial" w:hAnsi="Arial" w:cs="Arial"/>
          <w:color w:val="3C3C3C"/>
          <w:sz w:val="22"/>
          <w:szCs w:val="22"/>
          <w:lang w:eastAsia="en-GB"/>
        </w:rPr>
        <w:t xml:space="preserve">Evidence matrices can be developed using the unit/module and learning outcomes/assessment criteria, giving candidates an opportunity to link their evidence to each outcome. </w:t>
      </w:r>
    </w:p>
    <w:p w:rsidR="00E758AC" w:rsidRPr="00E758AC" w:rsidRDefault="00E758AC" w:rsidP="00E758AC">
      <w:pPr>
        <w:rPr>
          <w:rFonts w:ascii="Arial" w:hAnsi="Arial" w:cs="Arial"/>
          <w:color w:val="3C3C3C"/>
          <w:sz w:val="22"/>
          <w:szCs w:val="22"/>
          <w:lang w:eastAsia="en-GB"/>
        </w:rPr>
      </w:pPr>
    </w:p>
    <w:p w:rsidR="00E758AC" w:rsidRPr="00E758AC" w:rsidRDefault="00E758AC" w:rsidP="00E758AC">
      <w:pPr>
        <w:rPr>
          <w:rFonts w:ascii="Arial" w:hAnsi="Arial" w:cs="Arial"/>
          <w:color w:val="3C3C3C"/>
          <w:sz w:val="22"/>
          <w:szCs w:val="22"/>
          <w:lang w:eastAsia="en-GB"/>
        </w:rPr>
      </w:pPr>
      <w:r w:rsidRPr="00E758AC">
        <w:rPr>
          <w:rFonts w:ascii="Arial" w:hAnsi="Arial" w:cs="Arial"/>
          <w:color w:val="3C3C3C"/>
          <w:sz w:val="22"/>
          <w:szCs w:val="22"/>
          <w:lang w:eastAsia="en-GB"/>
        </w:rPr>
        <w:t>Another approach is to have a more generic form where candidates list evidence and tick relevant boxes to show coverage.</w:t>
      </w:r>
    </w:p>
    <w:p w:rsidR="00E758AC" w:rsidRPr="00E758AC" w:rsidRDefault="00E758AC" w:rsidP="00E758AC">
      <w:pPr>
        <w:rPr>
          <w:rFonts w:ascii="Arial" w:hAnsi="Arial" w:cs="Arial"/>
          <w:color w:val="3C3C3C"/>
          <w:sz w:val="22"/>
          <w:szCs w:val="22"/>
          <w:lang w:eastAsia="en-GB"/>
        </w:rPr>
      </w:pPr>
    </w:p>
    <w:p w:rsidR="00676F04" w:rsidRDefault="00E758AC" w:rsidP="00E758AC">
      <w:pPr>
        <w:rPr>
          <w:rFonts w:ascii="Arial" w:hAnsi="Arial" w:cs="Arial"/>
          <w:color w:val="3C3C3C"/>
          <w:sz w:val="22"/>
          <w:szCs w:val="22"/>
          <w:lang w:eastAsia="en-GB"/>
        </w:rPr>
      </w:pPr>
      <w:r w:rsidRPr="00E758AC">
        <w:rPr>
          <w:rFonts w:ascii="Arial" w:hAnsi="Arial" w:cs="Arial"/>
          <w:color w:val="3C3C3C"/>
          <w:sz w:val="22"/>
          <w:szCs w:val="22"/>
          <w:lang w:eastAsia="en-GB"/>
        </w:rPr>
        <w:t>Whatever approach is employed candidates should be encouraged to complete these forms themselves and not expect assessors to do this for them.</w:t>
      </w:r>
    </w:p>
    <w:p w:rsidR="00AB3907" w:rsidRDefault="00AB3907" w:rsidP="00E758AC">
      <w:pPr>
        <w:rPr>
          <w:rFonts w:ascii="Arial" w:hAnsi="Arial" w:cs="Arial"/>
          <w:color w:val="3C3C3C"/>
          <w:sz w:val="22"/>
          <w:szCs w:val="22"/>
          <w:lang w:eastAsia="en-GB"/>
        </w:rPr>
      </w:pPr>
    </w:p>
    <w:p w:rsidR="00F22A43" w:rsidRDefault="00F22A43">
      <w:pPr>
        <w:suppressAutoHyphens w:val="0"/>
        <w:autoSpaceDN/>
        <w:textAlignment w:val="auto"/>
        <w:rPr>
          <w:rFonts w:ascii="Arial" w:hAnsi="Arial" w:cs="Arial"/>
          <w:color w:val="3C3C3C"/>
          <w:sz w:val="22"/>
          <w:szCs w:val="22"/>
          <w:lang w:eastAsia="en-GB"/>
        </w:rPr>
      </w:pPr>
      <w:r>
        <w:rPr>
          <w:rFonts w:ascii="Arial" w:hAnsi="Arial" w:cs="Arial"/>
          <w:color w:val="3C3C3C"/>
          <w:sz w:val="22"/>
          <w:szCs w:val="22"/>
          <w:lang w:eastAsia="en-GB"/>
        </w:rPr>
        <w:br w:type="page"/>
      </w:r>
    </w:p>
    <w:p w:rsidR="00F22A43" w:rsidRDefault="00F22A43" w:rsidP="00E758AC">
      <w:pPr>
        <w:rPr>
          <w:rFonts w:ascii="Arial" w:hAnsi="Arial" w:cs="Arial"/>
          <w:color w:val="3C3C3C"/>
          <w:sz w:val="22"/>
          <w:szCs w:val="22"/>
          <w:lang w:eastAsia="en-GB"/>
        </w:rPr>
        <w:sectPr w:rsidR="00F22A43" w:rsidSect="00E758AC">
          <w:headerReference w:type="first" r:id="rId85"/>
          <w:footerReference w:type="first" r:id="rId86"/>
          <w:type w:val="continuous"/>
          <w:pgSz w:w="16840" w:h="11900" w:orient="landscape"/>
          <w:pgMar w:top="720" w:right="1531" w:bottom="720" w:left="1560" w:header="426" w:footer="394" w:gutter="0"/>
          <w:pgNumType w:start="1"/>
          <w:cols w:space="720"/>
          <w:titlePg/>
          <w:docGrid w:linePitch="326"/>
        </w:sectPr>
      </w:pPr>
    </w:p>
    <w:p w:rsidR="00E82DD9" w:rsidRPr="00BF0695" w:rsidRDefault="00E82DD9" w:rsidP="00F22A43">
      <w:pPr>
        <w:rPr>
          <w:rFonts w:ascii="Arial" w:hAnsi="Arial" w:cs="Arial"/>
          <w:b/>
          <w:szCs w:val="20"/>
        </w:rPr>
      </w:pPr>
      <w:r w:rsidRPr="00BF0695">
        <w:rPr>
          <w:rFonts w:ascii="Arial" w:hAnsi="Arial" w:cs="Arial"/>
          <w:b/>
          <w:szCs w:val="20"/>
        </w:rPr>
        <w:lastRenderedPageBreak/>
        <w:t>Activity 1 – Personal Statement</w:t>
      </w:r>
    </w:p>
    <w:p w:rsidR="00E82DD9" w:rsidRDefault="00E82DD9" w:rsidP="00F22A43">
      <w:pPr>
        <w:rPr>
          <w:rFonts w:ascii="Arial" w:hAnsi="Arial" w:cs="Arial"/>
          <w:szCs w:val="20"/>
          <w:u w:val="single"/>
        </w:rPr>
      </w:pPr>
    </w:p>
    <w:p w:rsidR="00F22A43" w:rsidRPr="0067673E" w:rsidRDefault="00F22A43" w:rsidP="00F22A43">
      <w:pPr>
        <w:rPr>
          <w:rFonts w:ascii="Arial" w:hAnsi="Arial" w:cs="Arial"/>
          <w:szCs w:val="20"/>
          <w:u w:val="single"/>
        </w:rPr>
      </w:pPr>
      <w:r w:rsidRPr="0067673E">
        <w:rPr>
          <w:rFonts w:ascii="Arial" w:hAnsi="Arial" w:cs="Arial"/>
          <w:szCs w:val="20"/>
          <w:u w:val="single"/>
        </w:rPr>
        <w:t>Introduction</w:t>
      </w:r>
    </w:p>
    <w:p w:rsidR="00F22A43" w:rsidRDefault="00F22A43" w:rsidP="00F22A43">
      <w:pPr>
        <w:rPr>
          <w:rFonts w:ascii="Arial" w:hAnsi="Arial" w:cs="Arial"/>
          <w:szCs w:val="20"/>
        </w:rPr>
      </w:pPr>
      <w:r>
        <w:rPr>
          <w:rFonts w:ascii="Arial" w:hAnsi="Arial" w:cs="Arial"/>
          <w:szCs w:val="20"/>
        </w:rPr>
        <w:t>This report describes the activities undertaken in preparation for commencing the Chartered Institute of Personnel Development (CIPD) Level 5 Diploma in Applied Human Resources. It provides evidence relating to key components of the programme and other related information. All evidence documents have been embedded into the evidence matrix.</w:t>
      </w:r>
    </w:p>
    <w:p w:rsidR="00F22A43" w:rsidRDefault="00F22A43" w:rsidP="00F22A43">
      <w:pPr>
        <w:rPr>
          <w:rFonts w:ascii="Arial" w:hAnsi="Arial" w:cs="Arial"/>
          <w:szCs w:val="20"/>
        </w:rPr>
      </w:pPr>
    </w:p>
    <w:p w:rsidR="00F22A43" w:rsidRPr="0092200C" w:rsidRDefault="00F22A43" w:rsidP="00F22A43">
      <w:pPr>
        <w:rPr>
          <w:rFonts w:ascii="Arial" w:hAnsi="Arial" w:cs="Arial"/>
          <w:szCs w:val="20"/>
          <w:u w:val="single"/>
        </w:rPr>
      </w:pPr>
      <w:r w:rsidRPr="0092200C">
        <w:rPr>
          <w:rFonts w:ascii="Arial" w:hAnsi="Arial" w:cs="Arial"/>
          <w:szCs w:val="20"/>
          <w:u w:val="single"/>
        </w:rPr>
        <w:t>Course Information</w:t>
      </w:r>
    </w:p>
    <w:p w:rsidR="00F22A43" w:rsidRPr="0092200C" w:rsidRDefault="00F22A43" w:rsidP="00F22A43">
      <w:pPr>
        <w:rPr>
          <w:rFonts w:ascii="Arial" w:hAnsi="Arial" w:cs="Arial"/>
        </w:rPr>
      </w:pPr>
      <w:r>
        <w:rPr>
          <w:rFonts w:ascii="Arial" w:hAnsi="Arial" w:cs="Arial"/>
          <w:szCs w:val="20"/>
        </w:rPr>
        <w:t xml:space="preserve">The Level 5 Diploma in Applied Human Resources is a two-year Higher Apprenticeship qualification, equivalent to the second year of a degree. The course is funded by the Welsh Government, administered via </w:t>
      </w:r>
      <w:r>
        <w:rPr>
          <w:rFonts w:ascii="Arial" w:hAnsi="Arial" w:cs="Arial"/>
        </w:rPr>
        <w:t xml:space="preserve">Coleg Sir Gâr </w:t>
      </w:r>
      <w:r>
        <w:rPr>
          <w:rFonts w:ascii="Arial" w:hAnsi="Arial" w:cs="Arial"/>
          <w:szCs w:val="20"/>
        </w:rPr>
        <w:t>and delivered by the University of Wales Trinity Saint David. The qualification is awarded by the CIPD and o</w:t>
      </w:r>
      <w:r w:rsidRPr="0092200C">
        <w:rPr>
          <w:rFonts w:ascii="Arial" w:hAnsi="Arial" w:cs="Arial"/>
        </w:rPr>
        <w:t>n successful completion of this course, I was be entitled to use the designation AssocCIPD.</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Students are expected to complete 16 modules by undertaking their normal role; learning on-the job; and learning through study.</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The course is assessed on written assignments for each module, including the completion of a Research Project in the first year. Details of the content of each module can be found in the Module Directory 2020-21 (Ev1.1b)</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The University uses a Virtual Learning Environment, ‘Moodle’, which hosts course materials and through which students are expected to submit their assignments.</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The academic year for 2020/21 is made up of two semesters, starting in September 2020 and ending in July 2021. The course timetable is accessed on Moodle. (Ev1.2b)</w:t>
      </w:r>
    </w:p>
    <w:p w:rsidR="00F22A43" w:rsidRPr="00F87832" w:rsidRDefault="00F22A43" w:rsidP="00F22A43">
      <w:pPr>
        <w:rPr>
          <w:rFonts w:ascii="Arial" w:hAnsi="Arial" w:cs="Arial"/>
          <w:szCs w:val="20"/>
        </w:rPr>
      </w:pPr>
    </w:p>
    <w:p w:rsidR="00F22A43" w:rsidRPr="00F87832" w:rsidRDefault="00F22A43" w:rsidP="00F22A43">
      <w:pPr>
        <w:rPr>
          <w:rFonts w:ascii="Arial" w:hAnsi="Arial" w:cs="Arial"/>
          <w:szCs w:val="20"/>
        </w:rPr>
      </w:pPr>
      <w:r>
        <w:rPr>
          <w:rFonts w:ascii="Arial" w:hAnsi="Arial" w:cs="Arial"/>
          <w:szCs w:val="20"/>
        </w:rPr>
        <w:t>Full details of the course can be found in the Programme of Study Handbook (Ev1.3b)</w:t>
      </w:r>
    </w:p>
    <w:p w:rsidR="00F22A43" w:rsidRDefault="00F22A43" w:rsidP="00F22A43">
      <w:pPr>
        <w:rPr>
          <w:rFonts w:ascii="Arial" w:hAnsi="Arial" w:cs="Arial"/>
          <w:szCs w:val="20"/>
        </w:rPr>
      </w:pPr>
    </w:p>
    <w:p w:rsidR="00F22A43" w:rsidRDefault="00F22A43" w:rsidP="00F22A43">
      <w:pPr>
        <w:rPr>
          <w:rFonts w:ascii="Arial" w:hAnsi="Arial" w:cs="Arial"/>
          <w:szCs w:val="20"/>
          <w:u w:val="single"/>
        </w:rPr>
      </w:pPr>
      <w:r>
        <w:rPr>
          <w:rFonts w:ascii="Arial" w:hAnsi="Arial" w:cs="Arial"/>
          <w:szCs w:val="20"/>
          <w:u w:val="single"/>
        </w:rPr>
        <w:t>Induction</w:t>
      </w:r>
    </w:p>
    <w:p w:rsidR="00F22A43" w:rsidRDefault="00F22A43" w:rsidP="00F22A43">
      <w:pPr>
        <w:rPr>
          <w:rFonts w:ascii="Arial" w:hAnsi="Arial" w:cs="Arial"/>
          <w:szCs w:val="20"/>
        </w:rPr>
      </w:pPr>
      <w:r>
        <w:rPr>
          <w:rFonts w:ascii="Arial" w:hAnsi="Arial" w:cs="Arial"/>
          <w:szCs w:val="20"/>
        </w:rPr>
        <w:t xml:space="preserve">The University Welcome event (Ev1.4b) provided general information about the University, its resources and requirements in relation to COVID-19. </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The course induction event introduced the programme of study, shared a welcome from the CIPD, provided information about University resources such as the Library and Student Services and detailed where and how to access all the information students would need to complete their course. This information is also available on Moodle (Ev1.5b)</w:t>
      </w:r>
    </w:p>
    <w:p w:rsidR="00F22A43" w:rsidRPr="0067673E" w:rsidRDefault="00F22A43" w:rsidP="00F22A43">
      <w:pPr>
        <w:tabs>
          <w:tab w:val="left" w:pos="4962"/>
        </w:tabs>
        <w:rPr>
          <w:rFonts w:ascii="Arial" w:hAnsi="Arial" w:cs="Arial"/>
          <w:szCs w:val="20"/>
        </w:rPr>
      </w:pPr>
    </w:p>
    <w:p w:rsidR="00F22A43" w:rsidRPr="00A853F1" w:rsidRDefault="00F22A43" w:rsidP="00F22A43">
      <w:pPr>
        <w:rPr>
          <w:rFonts w:ascii="Arial" w:hAnsi="Arial" w:cs="Arial"/>
          <w:u w:val="single"/>
        </w:rPr>
      </w:pPr>
      <w:r w:rsidRPr="00A853F1">
        <w:rPr>
          <w:rFonts w:ascii="Arial" w:hAnsi="Arial" w:cs="Arial"/>
          <w:u w:val="single"/>
        </w:rPr>
        <w:t xml:space="preserve">Coleg Sir Gâr </w:t>
      </w:r>
    </w:p>
    <w:p w:rsidR="00F22A43" w:rsidRDefault="00F22A43" w:rsidP="00F22A43">
      <w:pPr>
        <w:rPr>
          <w:rFonts w:ascii="Arial" w:hAnsi="Arial" w:cs="Arial"/>
          <w:szCs w:val="20"/>
        </w:rPr>
      </w:pPr>
      <w:r>
        <w:rPr>
          <w:rFonts w:ascii="Arial" w:hAnsi="Arial" w:cs="Arial"/>
          <w:szCs w:val="20"/>
        </w:rPr>
        <w:t xml:space="preserve">The Welsh Government contract out Apprenticeship programmes to Training Providers. </w:t>
      </w:r>
      <w:r>
        <w:rPr>
          <w:rFonts w:ascii="Arial" w:hAnsi="Arial" w:cs="Arial"/>
        </w:rPr>
        <w:t xml:space="preserve">Coleg Sir Gâr </w:t>
      </w:r>
      <w:r>
        <w:rPr>
          <w:rFonts w:ascii="Arial" w:hAnsi="Arial" w:cs="Arial"/>
          <w:szCs w:val="20"/>
        </w:rPr>
        <w:t xml:space="preserve">are the Training Provider for the CIPD Level 5 in Applied Human Resources. </w:t>
      </w:r>
      <w:r>
        <w:rPr>
          <w:rFonts w:ascii="Arial" w:hAnsi="Arial" w:cs="Arial"/>
        </w:rPr>
        <w:t xml:space="preserve">Coleg Sir Gâr </w:t>
      </w:r>
      <w:r>
        <w:rPr>
          <w:rFonts w:ascii="Arial" w:hAnsi="Arial" w:cs="Arial"/>
          <w:szCs w:val="20"/>
        </w:rPr>
        <w:t>require all new learners to complete an induction booklet (Ev1.6b) and to have regular progress meetings with a Training Advisor.</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 xml:space="preserve">The Welsh Government require students to complete three Welsh Essential Skills toolkit (WEST) assessments in Numeracy, Communication and Digital Literacy. The </w:t>
      </w:r>
      <w:r>
        <w:rPr>
          <w:rFonts w:ascii="Arial" w:hAnsi="Arial" w:cs="Arial"/>
          <w:szCs w:val="20"/>
        </w:rPr>
        <w:lastRenderedPageBreak/>
        <w:t>results of my assessments are provided in the attached documents (Ev1.7b, Ev1.8b and Ev1.9c)</w:t>
      </w:r>
    </w:p>
    <w:p w:rsidR="00F22A43" w:rsidRDefault="00F22A43" w:rsidP="00F22A43">
      <w:pPr>
        <w:rPr>
          <w:rFonts w:ascii="Arial" w:hAnsi="Arial" w:cs="Arial"/>
          <w:szCs w:val="20"/>
        </w:rPr>
      </w:pPr>
    </w:p>
    <w:p w:rsidR="00F22A43" w:rsidRPr="00B76A0F" w:rsidRDefault="00F22A43" w:rsidP="00F22A43">
      <w:pPr>
        <w:rPr>
          <w:rFonts w:ascii="Arial" w:hAnsi="Arial" w:cs="Arial"/>
          <w:szCs w:val="20"/>
          <w:u w:val="single"/>
        </w:rPr>
      </w:pPr>
      <w:r w:rsidRPr="00B76A0F">
        <w:rPr>
          <w:rFonts w:ascii="Arial" w:hAnsi="Arial" w:cs="Arial"/>
          <w:szCs w:val="20"/>
          <w:u w:val="single"/>
        </w:rPr>
        <w:t>CIPD</w:t>
      </w:r>
    </w:p>
    <w:p w:rsidR="00F22A43" w:rsidRDefault="00F22A43" w:rsidP="00F22A43">
      <w:pPr>
        <w:rPr>
          <w:rFonts w:ascii="Arial" w:hAnsi="Arial" w:cs="Arial"/>
          <w:szCs w:val="20"/>
        </w:rPr>
      </w:pPr>
      <w:r>
        <w:rPr>
          <w:rFonts w:ascii="Arial" w:hAnsi="Arial" w:cs="Arial"/>
          <w:szCs w:val="20"/>
        </w:rPr>
        <w:t>The CIPD are the professional body for HR and people development (CIPD, 2020). Student membership (Ev1.10b) allows access to expert resources such as research, journals, factsheets and podcasts as well as career advice, networking and discounts. Members also receive a monthly copy of the CIPD’s magazine ‘People Management’. The attached document (Ev1.11b) provides direct links to key resources on the CIP website.</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The CIPD also provide the core texts for this course (Taylor and Woodhams, 2016)</w:t>
      </w:r>
      <w:r w:rsidRPr="00F53C80">
        <w:rPr>
          <w:rFonts w:ascii="Arial" w:hAnsi="Arial" w:cs="Arial"/>
          <w:szCs w:val="20"/>
        </w:rPr>
        <w:t xml:space="preserve"> </w:t>
      </w:r>
      <w:r>
        <w:rPr>
          <w:rFonts w:ascii="Arial" w:hAnsi="Arial" w:cs="Arial"/>
          <w:szCs w:val="20"/>
        </w:rPr>
        <w:t xml:space="preserve">(Ev1.12b). </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As part of its welcome to new students, the CIPD offer an induction session which I attended on 7</w:t>
      </w:r>
      <w:r w:rsidRPr="00070B3E">
        <w:rPr>
          <w:rFonts w:ascii="Arial" w:hAnsi="Arial" w:cs="Arial"/>
          <w:szCs w:val="20"/>
          <w:vertAlign w:val="superscript"/>
        </w:rPr>
        <w:t>th</w:t>
      </w:r>
      <w:r>
        <w:rPr>
          <w:rFonts w:ascii="Arial" w:hAnsi="Arial" w:cs="Arial"/>
          <w:szCs w:val="20"/>
        </w:rPr>
        <w:t xml:space="preserve"> October. (Ev1.13b)</w:t>
      </w:r>
    </w:p>
    <w:p w:rsidR="00F22A43" w:rsidRDefault="00F22A43" w:rsidP="00F22A43">
      <w:pPr>
        <w:rPr>
          <w:rFonts w:ascii="Arial" w:hAnsi="Arial" w:cs="Arial"/>
          <w:szCs w:val="20"/>
        </w:rPr>
      </w:pPr>
    </w:p>
    <w:p w:rsidR="00F22A43" w:rsidRPr="00B76A0F" w:rsidRDefault="00F22A43" w:rsidP="00F22A43">
      <w:pPr>
        <w:rPr>
          <w:rFonts w:ascii="Arial" w:hAnsi="Arial" w:cs="Arial"/>
          <w:szCs w:val="20"/>
          <w:u w:val="single"/>
        </w:rPr>
      </w:pPr>
      <w:r w:rsidRPr="00B76A0F">
        <w:rPr>
          <w:rFonts w:ascii="Arial" w:hAnsi="Arial" w:cs="Arial"/>
          <w:szCs w:val="20"/>
          <w:u w:val="single"/>
        </w:rPr>
        <w:t>Codes of Conduct</w:t>
      </w:r>
    </w:p>
    <w:p w:rsidR="00F22A43" w:rsidRDefault="00F22A43" w:rsidP="00F22A43">
      <w:pPr>
        <w:rPr>
          <w:rFonts w:ascii="Arial" w:hAnsi="Arial" w:cs="Arial"/>
          <w:szCs w:val="20"/>
        </w:rPr>
      </w:pPr>
      <w:r>
        <w:rPr>
          <w:rFonts w:ascii="Arial" w:hAnsi="Arial" w:cs="Arial"/>
          <w:szCs w:val="20"/>
        </w:rPr>
        <w:t xml:space="preserve">The University, </w:t>
      </w:r>
      <w:r>
        <w:rPr>
          <w:rFonts w:ascii="Arial" w:hAnsi="Arial" w:cs="Arial"/>
        </w:rPr>
        <w:t xml:space="preserve">Coleg Sir Gâr </w:t>
      </w:r>
      <w:r>
        <w:rPr>
          <w:rFonts w:ascii="Arial" w:hAnsi="Arial" w:cs="Arial"/>
          <w:szCs w:val="20"/>
        </w:rPr>
        <w:t>and the CIPD all have their own Codes of Conduct which set out the expected behaviours and responsibilities of students and members.</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szCs w:val="20"/>
        </w:rPr>
        <w:t>The University sets out its Student Code of Conduct in the Programme of Study Handbook (2020, p13). It has also published a Student Charter on its website (2020)</w:t>
      </w:r>
    </w:p>
    <w:p w:rsidR="00F22A43" w:rsidRDefault="00F22A43" w:rsidP="00F22A43">
      <w:pPr>
        <w:rPr>
          <w:rFonts w:ascii="Arial" w:hAnsi="Arial" w:cs="Arial"/>
          <w:szCs w:val="20"/>
        </w:rPr>
      </w:pPr>
    </w:p>
    <w:p w:rsidR="00F22A43" w:rsidRDefault="00F22A43" w:rsidP="00F22A43">
      <w:pPr>
        <w:rPr>
          <w:rFonts w:ascii="Arial" w:hAnsi="Arial" w:cs="Arial"/>
          <w:szCs w:val="20"/>
        </w:rPr>
      </w:pPr>
      <w:r>
        <w:rPr>
          <w:rFonts w:ascii="Arial" w:hAnsi="Arial" w:cs="Arial"/>
        </w:rPr>
        <w:t>Coleg Sir Gâr</w:t>
      </w:r>
      <w:r>
        <w:rPr>
          <w:rFonts w:ascii="Arial" w:hAnsi="Arial" w:cs="Arial"/>
          <w:szCs w:val="20"/>
        </w:rPr>
        <w:t>’s Student Code of Conduct is included in the Induction booklet on p24 (Ev1.14b)</w:t>
      </w:r>
    </w:p>
    <w:p w:rsidR="00F22A43" w:rsidRDefault="00F22A43" w:rsidP="00F22A43">
      <w:pPr>
        <w:rPr>
          <w:rFonts w:ascii="Arial" w:hAnsi="Arial" w:cs="Arial"/>
          <w:szCs w:val="20"/>
        </w:rPr>
      </w:pPr>
    </w:p>
    <w:p w:rsidR="00F22A43" w:rsidRPr="00281AF4" w:rsidRDefault="00F22A43" w:rsidP="00F22A43">
      <w:pPr>
        <w:rPr>
          <w:rFonts w:ascii="Arial" w:hAnsi="Arial" w:cs="Arial"/>
          <w:sz w:val="20"/>
          <w:szCs w:val="20"/>
        </w:rPr>
      </w:pPr>
      <w:r>
        <w:rPr>
          <w:rFonts w:ascii="Arial" w:hAnsi="Arial" w:cs="Arial"/>
          <w:szCs w:val="20"/>
        </w:rPr>
        <w:t xml:space="preserve">The </w:t>
      </w:r>
      <w:r w:rsidRPr="00656CC0">
        <w:rPr>
          <w:rFonts w:ascii="Arial" w:hAnsi="Arial" w:cs="Arial"/>
          <w:szCs w:val="20"/>
        </w:rPr>
        <w:t>CIPD</w:t>
      </w:r>
      <w:r>
        <w:rPr>
          <w:rFonts w:ascii="Arial" w:hAnsi="Arial" w:cs="Arial"/>
          <w:szCs w:val="20"/>
        </w:rPr>
        <w:t xml:space="preserve"> publish a Code of Professional Conduct</w:t>
      </w:r>
      <w:r w:rsidRPr="00656CC0">
        <w:rPr>
          <w:rFonts w:ascii="Arial" w:hAnsi="Arial" w:cs="Arial"/>
          <w:szCs w:val="20"/>
        </w:rPr>
        <w:t xml:space="preserve"> </w:t>
      </w:r>
      <w:r>
        <w:rPr>
          <w:rFonts w:ascii="Arial" w:hAnsi="Arial" w:cs="Arial"/>
          <w:szCs w:val="20"/>
        </w:rPr>
        <w:t>(2020) on their website that it expects all members to adhere to.</w:t>
      </w:r>
    </w:p>
    <w:p w:rsidR="00F22A43" w:rsidRPr="00281AF4" w:rsidRDefault="00F22A43" w:rsidP="00F22A43">
      <w:pPr>
        <w:rPr>
          <w:rFonts w:ascii="Arial" w:hAnsi="Arial" w:cs="Arial"/>
          <w:sz w:val="20"/>
          <w:szCs w:val="20"/>
        </w:rPr>
      </w:pPr>
    </w:p>
    <w:p w:rsidR="00F22A43" w:rsidRPr="00281AF4" w:rsidRDefault="00F22A43" w:rsidP="00F22A43">
      <w:pPr>
        <w:rPr>
          <w:rFonts w:ascii="Arial" w:hAnsi="Arial" w:cs="Arial"/>
          <w:u w:val="single"/>
        </w:rPr>
      </w:pPr>
      <w:r>
        <w:rPr>
          <w:rFonts w:ascii="Arial" w:hAnsi="Arial" w:cs="Arial"/>
          <w:u w:val="single"/>
        </w:rPr>
        <w:t>Academic learning</w:t>
      </w:r>
    </w:p>
    <w:p w:rsidR="00F22A43" w:rsidRDefault="00F22A43" w:rsidP="00F22A43">
      <w:pPr>
        <w:rPr>
          <w:rFonts w:ascii="Arial" w:hAnsi="Arial" w:cs="Arial"/>
        </w:rPr>
      </w:pPr>
      <w:r>
        <w:rPr>
          <w:rFonts w:ascii="Arial" w:hAnsi="Arial" w:cs="Arial"/>
        </w:rPr>
        <w:t>To support my academic learning, I attended a session on L</w:t>
      </w:r>
      <w:r w:rsidRPr="00FB3078">
        <w:rPr>
          <w:rFonts w:ascii="Arial" w:hAnsi="Arial" w:cs="Arial"/>
        </w:rPr>
        <w:t xml:space="preserve">ibrary </w:t>
      </w:r>
      <w:r>
        <w:rPr>
          <w:rFonts w:ascii="Arial" w:hAnsi="Arial" w:cs="Arial"/>
        </w:rPr>
        <w:t>S</w:t>
      </w:r>
      <w:r w:rsidRPr="00FB3078">
        <w:rPr>
          <w:rFonts w:ascii="Arial" w:hAnsi="Arial" w:cs="Arial"/>
        </w:rPr>
        <w:t>kills</w:t>
      </w:r>
      <w:r>
        <w:rPr>
          <w:rFonts w:ascii="Arial" w:hAnsi="Arial" w:cs="Arial"/>
        </w:rPr>
        <w:t xml:space="preserve"> (Ev1.15b) which was particularly useful in providing an overview of access to books, journals, publications and newspaper articles, amongst other resources, via the University Library. Resources can be accessed on-line or hard copies of books can be booked out and made available for collection from the Library.</w:t>
      </w:r>
    </w:p>
    <w:p w:rsidR="00F22A43" w:rsidRDefault="00F22A43" w:rsidP="00F22A43">
      <w:pPr>
        <w:rPr>
          <w:rFonts w:ascii="Arial" w:hAnsi="Arial" w:cs="Arial"/>
        </w:rPr>
      </w:pPr>
    </w:p>
    <w:p w:rsidR="00F22A43" w:rsidRPr="0020426D" w:rsidRDefault="00F22A43" w:rsidP="00F22A43">
      <w:pPr>
        <w:rPr>
          <w:rFonts w:ascii="Arial" w:hAnsi="Arial" w:cs="Arial"/>
        </w:rPr>
      </w:pPr>
      <w:r>
        <w:rPr>
          <w:rFonts w:ascii="Arial" w:hAnsi="Arial" w:cs="Arial"/>
        </w:rPr>
        <w:t xml:space="preserve">I also attended a session on </w:t>
      </w:r>
      <w:r w:rsidRPr="0020426D">
        <w:rPr>
          <w:rFonts w:ascii="Arial" w:hAnsi="Arial" w:cs="Arial"/>
        </w:rPr>
        <w:t>Harvard referencing</w:t>
      </w:r>
      <w:r>
        <w:rPr>
          <w:rFonts w:ascii="Arial" w:hAnsi="Arial" w:cs="Arial"/>
        </w:rPr>
        <w:t xml:space="preserve"> (Ev1.16b), which is the referencing style used for this course and am able to access the Harvard Referencing Handbook online when needed.</w:t>
      </w:r>
    </w:p>
    <w:p w:rsidR="00F22A43" w:rsidRDefault="00F22A43" w:rsidP="00F22A43">
      <w:pPr>
        <w:rPr>
          <w:rFonts w:ascii="Arial" w:hAnsi="Arial" w:cs="Arial"/>
        </w:rPr>
      </w:pPr>
    </w:p>
    <w:p w:rsidR="00F22A43" w:rsidRPr="00FB3078" w:rsidRDefault="00F22A43" w:rsidP="00F22A43">
      <w:pPr>
        <w:rPr>
          <w:rFonts w:ascii="Arial" w:hAnsi="Arial" w:cs="Arial"/>
          <w:u w:val="single"/>
        </w:rPr>
      </w:pPr>
      <w:r w:rsidRPr="00FB3078">
        <w:rPr>
          <w:rFonts w:ascii="Arial" w:hAnsi="Arial" w:cs="Arial"/>
          <w:u w:val="single"/>
        </w:rPr>
        <w:t>Work place learning</w:t>
      </w:r>
    </w:p>
    <w:p w:rsidR="00F22A43" w:rsidRPr="0020426D" w:rsidRDefault="00F22A43" w:rsidP="00F22A43">
      <w:pPr>
        <w:rPr>
          <w:rFonts w:ascii="Arial" w:hAnsi="Arial" w:cs="Arial"/>
        </w:rPr>
      </w:pPr>
      <w:r>
        <w:rPr>
          <w:rFonts w:ascii="Arial" w:hAnsi="Arial" w:cs="Arial"/>
        </w:rPr>
        <w:t>Since starting this course, I have signed up to receive the NHS Legal and Risk Services magazine ‘Illuminate’ (Ev1.18) and have attended a Health Education and Improvement Wales training event on Workforce Planning (Ev1.19).</w:t>
      </w:r>
    </w:p>
    <w:p w:rsidR="00F22A43" w:rsidRDefault="00F22A43" w:rsidP="00F22A43">
      <w:pPr>
        <w:rPr>
          <w:rFonts w:ascii="Arial" w:hAnsi="Arial" w:cs="Arial"/>
        </w:rPr>
      </w:pPr>
    </w:p>
    <w:p w:rsidR="00F22A43" w:rsidRDefault="00F22A43" w:rsidP="00F22A43">
      <w:pPr>
        <w:rPr>
          <w:rFonts w:ascii="Arial" w:hAnsi="Arial" w:cs="Arial"/>
          <w:u w:val="single"/>
        </w:rPr>
      </w:pPr>
      <w:r w:rsidRPr="0092200C">
        <w:rPr>
          <w:rFonts w:ascii="Arial" w:hAnsi="Arial" w:cs="Arial"/>
          <w:u w:val="single"/>
        </w:rPr>
        <w:t>Conclusion</w:t>
      </w:r>
    </w:p>
    <w:p w:rsidR="00F22A43" w:rsidRPr="008B2B4C" w:rsidRDefault="00F22A43" w:rsidP="00F22A43">
      <w:pPr>
        <w:rPr>
          <w:rFonts w:ascii="Arial" w:hAnsi="Arial" w:cs="Arial"/>
        </w:rPr>
      </w:pPr>
      <w:r>
        <w:rPr>
          <w:rFonts w:ascii="Arial" w:hAnsi="Arial" w:cs="Arial"/>
        </w:rPr>
        <w:t>In addition to the activities described above, I have also completed an induction questionnaire (Ev1.20) that evidences my understanding of various aspects of the course.</w:t>
      </w:r>
    </w:p>
    <w:p w:rsidR="00F22A43" w:rsidRPr="008B2B4C" w:rsidRDefault="00F22A43" w:rsidP="00F22A43">
      <w:pPr>
        <w:rPr>
          <w:rFonts w:ascii="Arial" w:hAnsi="Arial" w:cs="Arial"/>
        </w:rPr>
      </w:pPr>
    </w:p>
    <w:p w:rsidR="00F22A43" w:rsidRDefault="00F22A43" w:rsidP="00F22A43">
      <w:pPr>
        <w:rPr>
          <w:rFonts w:ascii="Arial" w:hAnsi="Arial" w:cs="Arial"/>
          <w:u w:val="single"/>
        </w:rPr>
      </w:pPr>
      <w:r>
        <w:rPr>
          <w:rFonts w:ascii="Arial" w:hAnsi="Arial" w:cs="Arial"/>
          <w:u w:val="single"/>
        </w:rPr>
        <w:lastRenderedPageBreak/>
        <w:t>Reference List</w:t>
      </w:r>
    </w:p>
    <w:p w:rsidR="00F22A43" w:rsidRDefault="00F22A43" w:rsidP="00F22A43">
      <w:pPr>
        <w:rPr>
          <w:rFonts w:ascii="Arial" w:hAnsi="Arial" w:cs="Arial"/>
        </w:rPr>
      </w:pPr>
      <w:r w:rsidRPr="00C57FDB">
        <w:rPr>
          <w:rFonts w:ascii="Arial" w:hAnsi="Arial" w:cs="Arial"/>
        </w:rPr>
        <w:t>CIPD</w:t>
      </w:r>
      <w:r>
        <w:rPr>
          <w:rFonts w:ascii="Arial" w:hAnsi="Arial" w:cs="Arial"/>
        </w:rPr>
        <w:t xml:space="preserve">. (2020) Available at </w:t>
      </w:r>
      <w:hyperlink r:id="rId87" w:history="1">
        <w:r w:rsidRPr="001F3F6B">
          <w:rPr>
            <w:rStyle w:val="Hyperlink"/>
            <w:rFonts w:ascii="Arial" w:hAnsi="Arial" w:cs="Arial"/>
          </w:rPr>
          <w:t>https://www.cipd.co.uk/</w:t>
        </w:r>
      </w:hyperlink>
      <w:r>
        <w:rPr>
          <w:rFonts w:ascii="Arial" w:hAnsi="Arial" w:cs="Arial"/>
        </w:rPr>
        <w:t xml:space="preserve"> (Accessed: 22</w:t>
      </w:r>
      <w:r w:rsidRPr="00AF22C5">
        <w:rPr>
          <w:rFonts w:ascii="Arial" w:hAnsi="Arial" w:cs="Arial"/>
          <w:vertAlign w:val="superscript"/>
        </w:rPr>
        <w:t>nd</w:t>
      </w:r>
      <w:r>
        <w:rPr>
          <w:rFonts w:ascii="Arial" w:hAnsi="Arial" w:cs="Arial"/>
        </w:rPr>
        <w:t xml:space="preserve"> November 2020)</w:t>
      </w:r>
      <w:r w:rsidR="00522619">
        <w:rPr>
          <w:rFonts w:ascii="Arial" w:hAnsi="Arial" w:cs="Arial"/>
        </w:rPr>
        <w:t>.</w:t>
      </w:r>
    </w:p>
    <w:p w:rsidR="00F22A43" w:rsidRDefault="00F22A43" w:rsidP="00F22A43">
      <w:pPr>
        <w:rPr>
          <w:rFonts w:ascii="Arial" w:hAnsi="Arial" w:cs="Arial"/>
        </w:rPr>
      </w:pPr>
    </w:p>
    <w:p w:rsidR="00F22A43" w:rsidRPr="00522619" w:rsidRDefault="00F22A43" w:rsidP="00F22A43">
      <w:pPr>
        <w:rPr>
          <w:rFonts w:ascii="Arial" w:hAnsi="Arial" w:cs="Arial"/>
        </w:rPr>
      </w:pPr>
      <w:r>
        <w:rPr>
          <w:rFonts w:ascii="Arial" w:hAnsi="Arial" w:cs="Arial"/>
        </w:rPr>
        <w:t xml:space="preserve">CIPD. (2020) </w:t>
      </w:r>
      <w:r w:rsidRPr="00281AF4">
        <w:rPr>
          <w:rFonts w:ascii="Arial" w:hAnsi="Arial" w:cs="Arial"/>
          <w:i/>
        </w:rPr>
        <w:t>Code of Professional Conduct</w:t>
      </w:r>
      <w:r>
        <w:rPr>
          <w:rFonts w:ascii="Arial" w:hAnsi="Arial" w:cs="Arial"/>
        </w:rPr>
        <w:t xml:space="preserve">. Available at </w:t>
      </w:r>
      <w:hyperlink r:id="rId88" w:history="1">
        <w:r w:rsidRPr="00EB6AED">
          <w:rPr>
            <w:rStyle w:val="Hyperlink"/>
            <w:rFonts w:ascii="Arial" w:hAnsi="Arial" w:cs="Arial"/>
          </w:rPr>
          <w:t>https://www.cipd.co.uk/about/what-we-do/professional-standards/code</w:t>
        </w:r>
      </w:hyperlink>
      <w:r w:rsidRPr="00522619">
        <w:rPr>
          <w:rStyle w:val="Hyperlink"/>
          <w:rFonts w:ascii="Arial" w:hAnsi="Arial" w:cs="Arial"/>
          <w:u w:val="none"/>
        </w:rPr>
        <w:t xml:space="preserve"> </w:t>
      </w:r>
      <w:r w:rsidRPr="00522619">
        <w:rPr>
          <w:rStyle w:val="Hyperlink"/>
          <w:rFonts w:ascii="Arial" w:hAnsi="Arial" w:cs="Arial"/>
          <w:color w:val="auto"/>
          <w:u w:val="none"/>
        </w:rPr>
        <w:t>(Accessed: 22</w:t>
      </w:r>
      <w:r w:rsidRPr="00522619">
        <w:rPr>
          <w:rStyle w:val="Hyperlink"/>
          <w:rFonts w:ascii="Arial" w:hAnsi="Arial" w:cs="Arial"/>
          <w:color w:val="auto"/>
          <w:u w:val="none"/>
          <w:vertAlign w:val="superscript"/>
        </w:rPr>
        <w:t>nd</w:t>
      </w:r>
      <w:r w:rsidRPr="00522619">
        <w:rPr>
          <w:rStyle w:val="Hyperlink"/>
          <w:rFonts w:ascii="Arial" w:hAnsi="Arial" w:cs="Arial"/>
          <w:color w:val="auto"/>
          <w:u w:val="none"/>
        </w:rPr>
        <w:t xml:space="preserve"> November 2020)</w:t>
      </w:r>
      <w:r w:rsidR="00522619" w:rsidRPr="00522619">
        <w:rPr>
          <w:rStyle w:val="Hyperlink"/>
          <w:rFonts w:ascii="Arial" w:hAnsi="Arial" w:cs="Arial"/>
          <w:color w:val="auto"/>
          <w:u w:val="none"/>
        </w:rPr>
        <w:t>.</w:t>
      </w:r>
    </w:p>
    <w:p w:rsidR="00F22A43" w:rsidRDefault="00F22A43" w:rsidP="00F22A43">
      <w:pPr>
        <w:rPr>
          <w:rFonts w:ascii="Arial" w:hAnsi="Arial" w:cs="Arial"/>
        </w:rPr>
      </w:pPr>
    </w:p>
    <w:p w:rsidR="00F22A43" w:rsidRPr="00F53C80" w:rsidRDefault="00F22A43" w:rsidP="00F22A43">
      <w:pPr>
        <w:rPr>
          <w:rFonts w:ascii="Arial" w:hAnsi="Arial" w:cs="Arial"/>
          <w:szCs w:val="20"/>
        </w:rPr>
      </w:pPr>
      <w:r>
        <w:rPr>
          <w:rFonts w:ascii="Arial" w:hAnsi="Arial" w:cs="Arial"/>
          <w:szCs w:val="20"/>
        </w:rPr>
        <w:t>Taylor</w:t>
      </w:r>
      <w:r w:rsidR="00522619">
        <w:rPr>
          <w:rFonts w:ascii="Arial" w:hAnsi="Arial" w:cs="Arial"/>
          <w:szCs w:val="20"/>
        </w:rPr>
        <w:t>, S.</w:t>
      </w:r>
      <w:r>
        <w:rPr>
          <w:rFonts w:ascii="Arial" w:hAnsi="Arial" w:cs="Arial"/>
          <w:szCs w:val="20"/>
        </w:rPr>
        <w:t xml:space="preserve"> and Woodhams</w:t>
      </w:r>
      <w:r w:rsidR="00522619">
        <w:rPr>
          <w:rFonts w:ascii="Arial" w:hAnsi="Arial" w:cs="Arial"/>
          <w:szCs w:val="20"/>
        </w:rPr>
        <w:t>, C</w:t>
      </w:r>
      <w:r>
        <w:rPr>
          <w:rFonts w:ascii="Arial" w:hAnsi="Arial" w:cs="Arial"/>
          <w:szCs w:val="20"/>
        </w:rPr>
        <w:t xml:space="preserve">. (2016) </w:t>
      </w:r>
      <w:r w:rsidRPr="00F53C80">
        <w:rPr>
          <w:rFonts w:ascii="Arial" w:hAnsi="Arial" w:cs="Arial"/>
          <w:i/>
          <w:szCs w:val="20"/>
        </w:rPr>
        <w:t>Studying Human Resource Management</w:t>
      </w:r>
      <w:r>
        <w:rPr>
          <w:rFonts w:ascii="Arial" w:hAnsi="Arial" w:cs="Arial"/>
          <w:i/>
          <w:szCs w:val="20"/>
        </w:rPr>
        <w:t xml:space="preserve">. </w:t>
      </w:r>
      <w:r w:rsidR="008737A3">
        <w:rPr>
          <w:rFonts w:ascii="Arial" w:hAnsi="Arial" w:cs="Arial"/>
          <w:szCs w:val="20"/>
        </w:rPr>
        <w:t>2</w:t>
      </w:r>
      <w:r w:rsidR="008737A3" w:rsidRPr="008737A3">
        <w:rPr>
          <w:rFonts w:ascii="Arial" w:hAnsi="Arial" w:cs="Arial"/>
          <w:szCs w:val="20"/>
          <w:vertAlign w:val="superscript"/>
        </w:rPr>
        <w:t>nd</w:t>
      </w:r>
      <w:r w:rsidR="008737A3">
        <w:rPr>
          <w:rFonts w:ascii="Arial" w:hAnsi="Arial" w:cs="Arial"/>
          <w:szCs w:val="20"/>
        </w:rPr>
        <w:t xml:space="preserve"> edition. </w:t>
      </w:r>
      <w:r>
        <w:rPr>
          <w:rFonts w:ascii="Arial" w:hAnsi="Arial" w:cs="Arial"/>
          <w:szCs w:val="20"/>
        </w:rPr>
        <w:t>London: CIPD</w:t>
      </w:r>
      <w:r w:rsidR="00522619">
        <w:rPr>
          <w:rFonts w:ascii="Arial" w:hAnsi="Arial" w:cs="Arial"/>
          <w:szCs w:val="20"/>
        </w:rPr>
        <w:t>.</w:t>
      </w:r>
    </w:p>
    <w:p w:rsidR="00F22A43" w:rsidRDefault="00F22A43" w:rsidP="00F22A43">
      <w:pPr>
        <w:rPr>
          <w:rFonts w:ascii="Arial" w:hAnsi="Arial" w:cs="Arial"/>
          <w:szCs w:val="20"/>
        </w:rPr>
      </w:pPr>
    </w:p>
    <w:p w:rsidR="00F22A43" w:rsidRDefault="00F22A43" w:rsidP="00F22A43">
      <w:pPr>
        <w:rPr>
          <w:rFonts w:ascii="Arial" w:hAnsi="Arial" w:cs="Arial"/>
        </w:rPr>
      </w:pPr>
      <w:r>
        <w:rPr>
          <w:rFonts w:ascii="Arial" w:hAnsi="Arial" w:cs="Arial"/>
          <w:szCs w:val="20"/>
        </w:rPr>
        <w:t>Taylor</w:t>
      </w:r>
      <w:r w:rsidR="00522619">
        <w:rPr>
          <w:rFonts w:ascii="Arial" w:hAnsi="Arial" w:cs="Arial"/>
          <w:szCs w:val="20"/>
        </w:rPr>
        <w:t>, S</w:t>
      </w:r>
      <w:r>
        <w:rPr>
          <w:rFonts w:ascii="Arial" w:hAnsi="Arial" w:cs="Arial"/>
          <w:szCs w:val="20"/>
        </w:rPr>
        <w:t xml:space="preserve"> </w:t>
      </w:r>
      <w:r w:rsidR="00522619">
        <w:rPr>
          <w:rFonts w:ascii="Arial" w:hAnsi="Arial" w:cs="Arial"/>
          <w:szCs w:val="20"/>
        </w:rPr>
        <w:t>and</w:t>
      </w:r>
      <w:r>
        <w:rPr>
          <w:rFonts w:ascii="Arial" w:hAnsi="Arial" w:cs="Arial"/>
          <w:szCs w:val="20"/>
        </w:rPr>
        <w:t xml:space="preserve"> Woodhams</w:t>
      </w:r>
      <w:r w:rsidR="00522619">
        <w:rPr>
          <w:rFonts w:ascii="Arial" w:hAnsi="Arial" w:cs="Arial"/>
          <w:szCs w:val="20"/>
        </w:rPr>
        <w:t>, C</w:t>
      </w:r>
      <w:r>
        <w:rPr>
          <w:rFonts w:ascii="Arial" w:hAnsi="Arial" w:cs="Arial"/>
          <w:szCs w:val="20"/>
        </w:rPr>
        <w:t xml:space="preserve">. (2016) </w:t>
      </w:r>
      <w:r w:rsidRPr="00F53C80">
        <w:rPr>
          <w:rFonts w:ascii="Arial" w:hAnsi="Arial" w:cs="Arial"/>
          <w:i/>
          <w:szCs w:val="20"/>
        </w:rPr>
        <w:t>Human Resource Management: People and Organisations</w:t>
      </w:r>
      <w:r>
        <w:rPr>
          <w:rFonts w:ascii="Arial" w:hAnsi="Arial" w:cs="Arial"/>
          <w:i/>
          <w:szCs w:val="20"/>
        </w:rPr>
        <w:t>.</w:t>
      </w:r>
      <w:r>
        <w:rPr>
          <w:rFonts w:ascii="Arial" w:hAnsi="Arial" w:cs="Arial"/>
          <w:szCs w:val="20"/>
        </w:rPr>
        <w:t xml:space="preserve"> </w:t>
      </w:r>
      <w:r w:rsidR="008737A3">
        <w:rPr>
          <w:rFonts w:ascii="Arial" w:hAnsi="Arial" w:cs="Arial"/>
          <w:szCs w:val="20"/>
        </w:rPr>
        <w:t>2</w:t>
      </w:r>
      <w:r w:rsidR="008737A3" w:rsidRPr="008737A3">
        <w:rPr>
          <w:rFonts w:ascii="Arial" w:hAnsi="Arial" w:cs="Arial"/>
          <w:szCs w:val="20"/>
          <w:vertAlign w:val="superscript"/>
        </w:rPr>
        <w:t>nd</w:t>
      </w:r>
      <w:r w:rsidR="008737A3">
        <w:rPr>
          <w:rFonts w:ascii="Arial" w:hAnsi="Arial" w:cs="Arial"/>
          <w:szCs w:val="20"/>
        </w:rPr>
        <w:t xml:space="preserve"> edition. </w:t>
      </w:r>
      <w:r>
        <w:rPr>
          <w:rFonts w:ascii="Arial" w:hAnsi="Arial" w:cs="Arial"/>
          <w:szCs w:val="20"/>
        </w:rPr>
        <w:t>London: CIPD</w:t>
      </w:r>
      <w:r w:rsidR="00522619">
        <w:rPr>
          <w:rFonts w:ascii="Arial" w:hAnsi="Arial" w:cs="Arial"/>
          <w:szCs w:val="20"/>
        </w:rPr>
        <w:t>.</w:t>
      </w:r>
    </w:p>
    <w:p w:rsidR="00F22A43" w:rsidRDefault="00F22A43" w:rsidP="00F22A43">
      <w:pPr>
        <w:rPr>
          <w:rFonts w:ascii="Arial" w:hAnsi="Arial" w:cs="Arial"/>
        </w:rPr>
      </w:pPr>
    </w:p>
    <w:p w:rsidR="00F22A43" w:rsidRDefault="00F22A43" w:rsidP="00F22A43">
      <w:pPr>
        <w:rPr>
          <w:rFonts w:ascii="Arial" w:hAnsi="Arial" w:cs="Arial"/>
        </w:rPr>
      </w:pPr>
      <w:r>
        <w:rPr>
          <w:rFonts w:ascii="Arial" w:hAnsi="Arial" w:cs="Arial"/>
        </w:rPr>
        <w:t xml:space="preserve">University of Wales Trinity Saint David’s. (2020) </w:t>
      </w:r>
      <w:r w:rsidRPr="009753D8">
        <w:rPr>
          <w:rFonts w:ascii="Arial" w:hAnsi="Arial" w:cs="Arial"/>
        </w:rPr>
        <w:t>‘Codes of Conduct’</w:t>
      </w:r>
      <w:r>
        <w:rPr>
          <w:rFonts w:ascii="Arial" w:hAnsi="Arial" w:cs="Arial"/>
        </w:rPr>
        <w:t xml:space="preserve">, in </w:t>
      </w:r>
      <w:r w:rsidRPr="00281AF4">
        <w:rPr>
          <w:rFonts w:ascii="Arial" w:hAnsi="Arial" w:cs="Arial"/>
          <w:i/>
        </w:rPr>
        <w:t>Programme of Study Handbook</w:t>
      </w:r>
      <w:r>
        <w:rPr>
          <w:rFonts w:ascii="Arial" w:hAnsi="Arial" w:cs="Arial"/>
        </w:rPr>
        <w:t xml:space="preserve">. Available at </w:t>
      </w:r>
      <w:hyperlink r:id="rId89" w:history="1">
        <w:r w:rsidRPr="001F3F6B">
          <w:rPr>
            <w:rStyle w:val="Hyperlink"/>
            <w:rFonts w:ascii="Arial" w:hAnsi="Arial" w:cs="Arial"/>
          </w:rPr>
          <w:t>https://moodle.uwtsd.ac.uk/mod/folder/view.php?id=297318</w:t>
        </w:r>
      </w:hyperlink>
      <w:r>
        <w:rPr>
          <w:rFonts w:ascii="Arial" w:hAnsi="Arial" w:cs="Arial"/>
        </w:rPr>
        <w:t>. (Accessed: 22</w:t>
      </w:r>
      <w:r w:rsidRPr="00281AF4">
        <w:rPr>
          <w:rFonts w:ascii="Arial" w:hAnsi="Arial" w:cs="Arial"/>
          <w:vertAlign w:val="superscript"/>
        </w:rPr>
        <w:t>nd</w:t>
      </w:r>
      <w:r>
        <w:rPr>
          <w:rFonts w:ascii="Arial" w:hAnsi="Arial" w:cs="Arial"/>
        </w:rPr>
        <w:t xml:space="preserve"> November 2020)</w:t>
      </w:r>
      <w:r w:rsidR="00522619">
        <w:rPr>
          <w:rFonts w:ascii="Arial" w:hAnsi="Arial" w:cs="Arial"/>
        </w:rPr>
        <w:t>.</w:t>
      </w:r>
    </w:p>
    <w:p w:rsidR="00F22A43" w:rsidRDefault="00F22A43" w:rsidP="00F22A43">
      <w:pPr>
        <w:rPr>
          <w:rFonts w:ascii="Arial" w:hAnsi="Arial" w:cs="Arial"/>
        </w:rPr>
      </w:pPr>
    </w:p>
    <w:p w:rsidR="00F22A43" w:rsidRDefault="00F22A43" w:rsidP="00F22A43">
      <w:pPr>
        <w:rPr>
          <w:rFonts w:ascii="Arial" w:hAnsi="Arial" w:cs="Arial"/>
        </w:rPr>
      </w:pPr>
      <w:r w:rsidRPr="00281AF4">
        <w:rPr>
          <w:rFonts w:ascii="Arial" w:hAnsi="Arial" w:cs="Arial"/>
        </w:rPr>
        <w:t>University of Wales Trinity Saint David’s</w:t>
      </w:r>
      <w:r>
        <w:rPr>
          <w:rFonts w:ascii="Arial" w:hAnsi="Arial" w:cs="Arial"/>
        </w:rPr>
        <w:t>.</w:t>
      </w:r>
      <w:r w:rsidRPr="00281AF4">
        <w:rPr>
          <w:rFonts w:ascii="Arial" w:hAnsi="Arial" w:cs="Arial"/>
        </w:rPr>
        <w:t xml:space="preserve"> (2020) </w:t>
      </w:r>
      <w:r w:rsidRPr="00281AF4">
        <w:rPr>
          <w:rFonts w:ascii="Arial" w:hAnsi="Arial" w:cs="Arial"/>
          <w:i/>
        </w:rPr>
        <w:t>Student Charter</w:t>
      </w:r>
      <w:r w:rsidRPr="00281AF4">
        <w:rPr>
          <w:rFonts w:ascii="Arial" w:hAnsi="Arial" w:cs="Arial"/>
        </w:rPr>
        <w:t>. Available at</w:t>
      </w:r>
      <w:r>
        <w:t xml:space="preserve"> </w:t>
      </w:r>
      <w:hyperlink r:id="rId90" w:history="1">
        <w:r w:rsidRPr="00EB6AED">
          <w:rPr>
            <w:rStyle w:val="Hyperlink"/>
            <w:rFonts w:ascii="Arial" w:hAnsi="Arial" w:cs="Arial"/>
          </w:rPr>
          <w:t>https://www.uwtsd.ac.uk/studentcharter/</w:t>
        </w:r>
      </w:hyperlink>
      <w:r w:rsidRPr="00281AF4">
        <w:rPr>
          <w:rStyle w:val="Hyperlink"/>
          <w:rFonts w:ascii="Arial" w:hAnsi="Arial" w:cs="Arial"/>
        </w:rPr>
        <w:t>.</w:t>
      </w:r>
      <w:r w:rsidRPr="00522619">
        <w:rPr>
          <w:rStyle w:val="Hyperlink"/>
          <w:rFonts w:ascii="Arial" w:hAnsi="Arial" w:cs="Arial"/>
          <w:u w:val="none"/>
        </w:rPr>
        <w:t xml:space="preserve"> </w:t>
      </w:r>
      <w:r>
        <w:rPr>
          <w:rFonts w:ascii="Arial" w:hAnsi="Arial" w:cs="Arial"/>
        </w:rPr>
        <w:t>(Accessed: 22</w:t>
      </w:r>
      <w:r w:rsidRPr="00281AF4">
        <w:rPr>
          <w:rFonts w:ascii="Arial" w:hAnsi="Arial" w:cs="Arial"/>
          <w:vertAlign w:val="superscript"/>
        </w:rPr>
        <w:t>nd</w:t>
      </w:r>
      <w:r>
        <w:rPr>
          <w:rFonts w:ascii="Arial" w:hAnsi="Arial" w:cs="Arial"/>
        </w:rPr>
        <w:t xml:space="preserve"> November 2020)</w:t>
      </w:r>
      <w:r w:rsidR="00522619">
        <w:rPr>
          <w:rFonts w:ascii="Arial" w:hAnsi="Arial" w:cs="Arial"/>
        </w:rPr>
        <w:t>.</w:t>
      </w:r>
    </w:p>
    <w:p w:rsidR="00F22A43" w:rsidRDefault="00F22A43" w:rsidP="00F22A43">
      <w:pPr>
        <w:rPr>
          <w:rFonts w:ascii="Arial" w:hAnsi="Arial" w:cs="Arial"/>
        </w:rPr>
      </w:pPr>
    </w:p>
    <w:p w:rsidR="00F22A43" w:rsidRDefault="00F22A43" w:rsidP="00F22A43">
      <w:pPr>
        <w:rPr>
          <w:rFonts w:ascii="Arial" w:hAnsi="Arial" w:cs="Arial"/>
        </w:rPr>
      </w:pPr>
    </w:p>
    <w:p w:rsidR="00F22A43" w:rsidRDefault="00F22A43" w:rsidP="00F22A43">
      <w:pPr>
        <w:rPr>
          <w:rFonts w:ascii="Arial" w:hAnsi="Arial" w:cs="Arial"/>
        </w:rPr>
      </w:pPr>
    </w:p>
    <w:p w:rsidR="00F22A43" w:rsidRPr="00C57FDB" w:rsidRDefault="00F22A43" w:rsidP="00F22A43">
      <w:pPr>
        <w:rPr>
          <w:rFonts w:ascii="Arial" w:hAnsi="Arial" w:cs="Arial"/>
        </w:rPr>
      </w:pPr>
    </w:p>
    <w:p w:rsidR="00F22A43" w:rsidRDefault="00F22A43">
      <w:pPr>
        <w:suppressAutoHyphens w:val="0"/>
        <w:autoSpaceDN/>
        <w:textAlignment w:val="auto"/>
        <w:rPr>
          <w:rFonts w:ascii="Arial" w:hAnsi="Arial" w:cs="Arial"/>
          <w:color w:val="3C3C3C"/>
          <w:sz w:val="22"/>
          <w:szCs w:val="22"/>
          <w:lang w:eastAsia="en-GB"/>
        </w:rPr>
      </w:pPr>
      <w:r>
        <w:rPr>
          <w:rFonts w:ascii="Arial" w:hAnsi="Arial" w:cs="Arial"/>
          <w:color w:val="3C3C3C"/>
          <w:sz w:val="22"/>
          <w:szCs w:val="22"/>
          <w:lang w:eastAsia="en-GB"/>
        </w:rPr>
        <w:br w:type="page"/>
      </w:r>
    </w:p>
    <w:p w:rsidR="00F22A43" w:rsidRDefault="00F22A43" w:rsidP="00E758AC">
      <w:pPr>
        <w:rPr>
          <w:rFonts w:ascii="Arial" w:hAnsi="Arial" w:cs="Arial"/>
          <w:color w:val="3C3C3C"/>
          <w:sz w:val="22"/>
          <w:szCs w:val="22"/>
          <w:lang w:eastAsia="en-GB"/>
        </w:rPr>
        <w:sectPr w:rsidR="00F22A43" w:rsidSect="00915849">
          <w:headerReference w:type="default" r:id="rId91"/>
          <w:footerReference w:type="first" r:id="rId92"/>
          <w:pgSz w:w="11906" w:h="16838"/>
          <w:pgMar w:top="993" w:right="1440" w:bottom="1440" w:left="1440" w:header="708" w:footer="708" w:gutter="0"/>
          <w:pgNumType w:start="7"/>
          <w:cols w:space="708"/>
          <w:docGrid w:linePitch="360"/>
        </w:sectPr>
      </w:pPr>
    </w:p>
    <w:p w:rsidR="00E82DD9" w:rsidRDefault="00E82DD9" w:rsidP="00BF0695">
      <w:pPr>
        <w:rPr>
          <w:rFonts w:ascii="Arial" w:hAnsi="Arial" w:cs="Arial"/>
          <w:b/>
        </w:rPr>
      </w:pPr>
      <w:r>
        <w:rPr>
          <w:rFonts w:ascii="Arial" w:hAnsi="Arial" w:cs="Arial"/>
          <w:b/>
        </w:rPr>
        <w:lastRenderedPageBreak/>
        <w:t>Activity 2</w:t>
      </w:r>
      <w:r w:rsidR="00BF0695">
        <w:rPr>
          <w:rFonts w:ascii="Arial" w:hAnsi="Arial" w:cs="Arial"/>
          <w:b/>
        </w:rPr>
        <w:t xml:space="preserve"> - </w:t>
      </w:r>
      <w:r w:rsidR="00BF0695" w:rsidRPr="00F22A43">
        <w:rPr>
          <w:rFonts w:ascii="Arial" w:hAnsi="Arial" w:cs="Arial"/>
          <w:b/>
        </w:rPr>
        <w:t>CIPD Profession Map and HR behaviours</w:t>
      </w:r>
    </w:p>
    <w:p w:rsidR="00E82DD9" w:rsidRDefault="00E82DD9" w:rsidP="00BF0695">
      <w:pPr>
        <w:rPr>
          <w:rFonts w:ascii="Arial" w:hAnsi="Arial" w:cs="Arial"/>
          <w:b/>
        </w:rPr>
      </w:pPr>
    </w:p>
    <w:p w:rsidR="00F22A43" w:rsidRPr="00BF0695" w:rsidRDefault="00F22A43" w:rsidP="00BF0695">
      <w:pPr>
        <w:rPr>
          <w:rFonts w:ascii="Arial" w:hAnsi="Arial" w:cs="Arial"/>
          <w:u w:val="single"/>
        </w:rPr>
      </w:pPr>
      <w:r w:rsidRPr="00BF0695">
        <w:rPr>
          <w:rFonts w:ascii="Arial" w:hAnsi="Arial" w:cs="Arial"/>
          <w:u w:val="single"/>
        </w:rPr>
        <w:t>Introduction</w:t>
      </w:r>
    </w:p>
    <w:p w:rsidR="00F22A43" w:rsidRPr="00076E6E" w:rsidRDefault="00F22A43" w:rsidP="00BF0695">
      <w:pPr>
        <w:rPr>
          <w:rFonts w:ascii="Arial" w:hAnsi="Arial" w:cs="Arial"/>
        </w:rPr>
      </w:pPr>
      <w:r w:rsidRPr="00076E6E">
        <w:rPr>
          <w:rFonts w:ascii="Arial" w:hAnsi="Arial" w:cs="Arial"/>
        </w:rPr>
        <w:t xml:space="preserve">This report describes the CIPD </w:t>
      </w:r>
      <w:r>
        <w:rPr>
          <w:rFonts w:ascii="Arial" w:hAnsi="Arial" w:cs="Arial"/>
        </w:rPr>
        <w:t>2013</w:t>
      </w:r>
      <w:r w:rsidRPr="00076E6E">
        <w:rPr>
          <w:rFonts w:ascii="Arial" w:hAnsi="Arial" w:cs="Arial"/>
        </w:rPr>
        <w:t xml:space="preserve"> Profession Map</w:t>
      </w:r>
      <w:r>
        <w:rPr>
          <w:rFonts w:ascii="Arial" w:hAnsi="Arial" w:cs="Arial"/>
        </w:rPr>
        <w:t xml:space="preserve">, </w:t>
      </w:r>
      <w:r w:rsidRPr="00076E6E">
        <w:rPr>
          <w:rFonts w:ascii="Arial" w:hAnsi="Arial" w:cs="Arial"/>
        </w:rPr>
        <w:t>the professional areas and competency bands that define the HR profession. It considers what it means to be a HR professional and the essential behaviours to being an effective HR professional</w:t>
      </w:r>
      <w:r>
        <w:rPr>
          <w:rFonts w:ascii="Arial" w:hAnsi="Arial" w:cs="Arial"/>
        </w:rPr>
        <w:t>.</w:t>
      </w:r>
    </w:p>
    <w:p w:rsidR="00F22A43" w:rsidRDefault="00F22A43" w:rsidP="00BF0695">
      <w:pPr>
        <w:rPr>
          <w:rFonts w:ascii="Arial" w:hAnsi="Arial" w:cs="Arial"/>
        </w:rPr>
      </w:pPr>
    </w:p>
    <w:p w:rsidR="00F22A43" w:rsidRPr="00BF0695" w:rsidRDefault="00F22A43" w:rsidP="00BF0695">
      <w:pPr>
        <w:rPr>
          <w:rFonts w:ascii="Arial" w:hAnsi="Arial" w:cs="Arial"/>
          <w:u w:val="single"/>
        </w:rPr>
      </w:pPr>
      <w:r w:rsidRPr="00BF0695">
        <w:rPr>
          <w:rFonts w:ascii="Arial" w:hAnsi="Arial" w:cs="Arial"/>
          <w:u w:val="single"/>
        </w:rPr>
        <w:t>The CIPD 2013 Profession Map</w:t>
      </w:r>
    </w:p>
    <w:p w:rsidR="00F22A43" w:rsidRDefault="00F22A43" w:rsidP="00BF0695">
      <w:pPr>
        <w:rPr>
          <w:rFonts w:ascii="Arial" w:hAnsi="Arial" w:cs="Arial"/>
        </w:rPr>
      </w:pPr>
      <w:r>
        <w:rPr>
          <w:rFonts w:ascii="Arial" w:hAnsi="Arial" w:cs="Arial"/>
        </w:rPr>
        <w:t>The 2013 Professional Map (hereafter referred to as ‘the Map’) sets out the knowledge and behaviours required for the HR profession. It encompasses 10 professional specialisms (CIPD, p8) that are the responsibility of all HR employees from practitioners through to strategists.</w:t>
      </w:r>
    </w:p>
    <w:p w:rsidR="004D1DDD" w:rsidRDefault="004D1DDD" w:rsidP="00BF0695">
      <w:pPr>
        <w:rPr>
          <w:rFonts w:ascii="Arial" w:hAnsi="Arial" w:cs="Arial"/>
        </w:rPr>
      </w:pPr>
    </w:p>
    <w:p w:rsidR="00F22A43" w:rsidRPr="00076E6E" w:rsidRDefault="00F22A43" w:rsidP="00BF0695">
      <w:pPr>
        <w:rPr>
          <w:rFonts w:ascii="Arial" w:hAnsi="Arial" w:cs="Arial"/>
          <w:i/>
        </w:rPr>
      </w:pPr>
      <w:r w:rsidRPr="00076E6E">
        <w:rPr>
          <w:rFonts w:ascii="Arial" w:hAnsi="Arial" w:cs="Arial"/>
          <w:i/>
        </w:rPr>
        <w:t>Figure 1 – CIPD 2013 Profession Map</w:t>
      </w:r>
    </w:p>
    <w:p w:rsidR="00F22A43" w:rsidRDefault="00F22A43" w:rsidP="00BF0695">
      <w:pPr>
        <w:jc w:val="center"/>
        <w:rPr>
          <w:rFonts w:ascii="Arial" w:hAnsi="Arial" w:cs="Arial"/>
        </w:rPr>
      </w:pPr>
      <w:r>
        <w:rPr>
          <w:noProof/>
          <w:lang w:eastAsia="en-GB"/>
        </w:rPr>
        <w:drawing>
          <wp:inline distT="0" distB="0" distL="0" distR="0" wp14:anchorId="1D4668A3" wp14:editId="31290A09">
            <wp:extent cx="5038725" cy="35337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3"/>
                    <a:stretch>
                      <a:fillRect/>
                    </a:stretch>
                  </pic:blipFill>
                  <pic:spPr>
                    <a:xfrm>
                      <a:off x="0" y="0"/>
                      <a:ext cx="5038725" cy="3533775"/>
                    </a:xfrm>
                    <a:prstGeom prst="rect">
                      <a:avLst/>
                    </a:prstGeom>
                  </pic:spPr>
                </pic:pic>
              </a:graphicData>
            </a:graphic>
          </wp:inline>
        </w:drawing>
      </w:r>
    </w:p>
    <w:p w:rsidR="00BF0695" w:rsidRDefault="00BF0695" w:rsidP="00BF0695">
      <w:pPr>
        <w:rPr>
          <w:rFonts w:ascii="Arial" w:hAnsi="Arial" w:cs="Arial"/>
        </w:rPr>
      </w:pPr>
    </w:p>
    <w:p w:rsidR="00F22A43" w:rsidRPr="00C373A6" w:rsidRDefault="00F22A43" w:rsidP="00BF0695">
      <w:pPr>
        <w:rPr>
          <w:rFonts w:ascii="Arial" w:hAnsi="Arial" w:cs="Arial"/>
        </w:rPr>
      </w:pPr>
      <w:r>
        <w:rPr>
          <w:rFonts w:ascii="Arial" w:hAnsi="Arial" w:cs="Arial"/>
        </w:rPr>
        <w:t xml:space="preserve">To adapt to changes in the profession, a refresh of the 2013 Profession Map, </w:t>
      </w:r>
      <w:r w:rsidRPr="00261B22">
        <w:rPr>
          <w:rFonts w:ascii="Arial" w:hAnsi="Arial" w:cs="Arial"/>
          <w:i/>
        </w:rPr>
        <w:t>The new Profession Map</w:t>
      </w:r>
      <w:r w:rsidRPr="00261B22">
        <w:rPr>
          <w:rFonts w:ascii="Arial" w:hAnsi="Arial" w:cs="Arial"/>
        </w:rPr>
        <w:t xml:space="preserve"> </w:t>
      </w:r>
      <w:r>
        <w:rPr>
          <w:rFonts w:ascii="Arial" w:hAnsi="Arial" w:cs="Arial"/>
        </w:rPr>
        <w:t>has been launched. The new map provides a tool for HR professionals to focus on their continuing professional development. CIPD advocate the continued use of the 2013 Profession Map for individuals who are studying with them.</w:t>
      </w:r>
    </w:p>
    <w:p w:rsidR="00BF0695" w:rsidRDefault="00BF0695" w:rsidP="00BF0695">
      <w:pPr>
        <w:rPr>
          <w:rFonts w:ascii="Arial" w:hAnsi="Arial" w:cs="Arial"/>
        </w:rPr>
      </w:pPr>
    </w:p>
    <w:p w:rsidR="00F22A43" w:rsidRDefault="00F22A43" w:rsidP="00BF0695">
      <w:pPr>
        <w:rPr>
          <w:rFonts w:ascii="Arial" w:hAnsi="Arial" w:cs="Arial"/>
        </w:rPr>
      </w:pPr>
      <w:r>
        <w:rPr>
          <w:rFonts w:ascii="Arial" w:hAnsi="Arial" w:cs="Arial"/>
        </w:rPr>
        <w:t>Barker (2010) defines ‘professions’ as ‘categories of people from whom we seek advice and services because they have knowledge and skills that we do not’. That said then, HR professionals are specialists in their field, to whom others defer to for advice on HR matters. Taylor and Woodhams (2016, p75) suggest that a profession is often overseen by a Professional Body of practicing members and is underpinned by a Code of Conduct, which outlines expected ethical behaviours. The CIPD (2020) act as the Governing Body for the HR profession and has a Code of Professional Conduct that it expects all its’ members to observe.</w:t>
      </w:r>
    </w:p>
    <w:p w:rsidR="00BF0695" w:rsidRDefault="00BF0695" w:rsidP="00BF0695">
      <w:pPr>
        <w:rPr>
          <w:rFonts w:ascii="Arial" w:hAnsi="Arial" w:cs="Arial"/>
        </w:rPr>
      </w:pPr>
    </w:p>
    <w:p w:rsidR="00BF0695" w:rsidRDefault="00BF0695" w:rsidP="00BF0695">
      <w:pPr>
        <w:rPr>
          <w:rFonts w:ascii="Arial" w:hAnsi="Arial" w:cs="Arial"/>
        </w:rPr>
      </w:pPr>
    </w:p>
    <w:p w:rsidR="00F22A43" w:rsidRDefault="00BF0695" w:rsidP="00BF0695">
      <w:pPr>
        <w:rPr>
          <w:rFonts w:ascii="Arial" w:hAnsi="Arial" w:cs="Arial"/>
        </w:rPr>
      </w:pPr>
      <w:r>
        <w:rPr>
          <w:rFonts w:ascii="Arial" w:hAnsi="Arial" w:cs="Arial"/>
        </w:rPr>
        <w:lastRenderedPageBreak/>
        <w:t>T</w:t>
      </w:r>
      <w:r w:rsidR="00F22A43">
        <w:rPr>
          <w:rFonts w:ascii="Arial" w:hAnsi="Arial" w:cs="Arial"/>
        </w:rPr>
        <w:t xml:space="preserve">he first two professional areas defined in the Map are </w:t>
      </w:r>
      <w:r w:rsidR="00F22A43" w:rsidRPr="008F25D8">
        <w:rPr>
          <w:rFonts w:ascii="Arial" w:hAnsi="Arial" w:cs="Arial"/>
          <w:u w:val="single"/>
        </w:rPr>
        <w:t>core</w:t>
      </w:r>
      <w:r w:rsidR="00F22A43">
        <w:rPr>
          <w:rFonts w:ascii="Arial" w:hAnsi="Arial" w:cs="Arial"/>
        </w:rPr>
        <w:t xml:space="preserve"> to the profession, in that they apply to all HR functions:</w:t>
      </w:r>
    </w:p>
    <w:p w:rsidR="00F22A43" w:rsidRDefault="00F22A43" w:rsidP="00BF0695">
      <w:pPr>
        <w:pStyle w:val="ListParagraph"/>
        <w:numPr>
          <w:ilvl w:val="0"/>
          <w:numId w:val="26"/>
        </w:numPr>
        <w:suppressAutoHyphens w:val="0"/>
        <w:autoSpaceDN/>
        <w:ind w:left="357"/>
        <w:textAlignment w:val="auto"/>
        <w:rPr>
          <w:rFonts w:ascii="Arial" w:hAnsi="Arial" w:cs="Arial"/>
        </w:rPr>
      </w:pPr>
      <w:r>
        <w:rPr>
          <w:rFonts w:ascii="Arial" w:hAnsi="Arial" w:cs="Arial"/>
        </w:rPr>
        <w:t xml:space="preserve">Insights, Strategy and Solutions means learning about your organisation in detail, its’ aim, purpose and values, and to using this knowledge to identify and develop ideas that contribute to the delivery of its strategy. </w:t>
      </w:r>
    </w:p>
    <w:p w:rsidR="00F22A43" w:rsidRDefault="00F22A43" w:rsidP="00BF0695">
      <w:pPr>
        <w:pStyle w:val="ListParagraph"/>
        <w:numPr>
          <w:ilvl w:val="0"/>
          <w:numId w:val="26"/>
        </w:numPr>
        <w:suppressAutoHyphens w:val="0"/>
        <w:autoSpaceDN/>
        <w:ind w:left="357"/>
        <w:textAlignment w:val="auto"/>
        <w:rPr>
          <w:rFonts w:ascii="Arial" w:hAnsi="Arial" w:cs="Arial"/>
        </w:rPr>
      </w:pPr>
      <w:r>
        <w:rPr>
          <w:rFonts w:ascii="Arial" w:hAnsi="Arial" w:cs="Arial"/>
        </w:rPr>
        <w:t>Leading HR means demonstrating confidence and leadership, both in your own conduct and contribution and in supporting others to achieve their potential, using HR to positively influence the culture of the organisation.</w:t>
      </w:r>
    </w:p>
    <w:p w:rsidR="00BF0695" w:rsidRDefault="00BF0695" w:rsidP="00BF0695">
      <w:pPr>
        <w:rPr>
          <w:rFonts w:ascii="Arial" w:hAnsi="Arial" w:cs="Arial"/>
        </w:rPr>
      </w:pPr>
    </w:p>
    <w:p w:rsidR="00F22A43" w:rsidRPr="00261B22" w:rsidRDefault="00F22A43" w:rsidP="00BF0695">
      <w:pPr>
        <w:rPr>
          <w:rFonts w:ascii="Arial" w:hAnsi="Arial" w:cs="Arial"/>
        </w:rPr>
      </w:pPr>
      <w:r>
        <w:rPr>
          <w:rFonts w:ascii="Arial" w:hAnsi="Arial" w:cs="Arial"/>
        </w:rPr>
        <w:t xml:space="preserve">The remaining professional areas are specialist functions that the HR profession use to </w:t>
      </w:r>
      <w:r w:rsidRPr="00261B22">
        <w:rPr>
          <w:rFonts w:ascii="Arial" w:hAnsi="Arial" w:cs="Arial"/>
        </w:rPr>
        <w:t>discharge business and should be considered alongside the core areas.</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Pr>
          <w:rFonts w:ascii="Arial" w:hAnsi="Arial" w:cs="Arial"/>
        </w:rPr>
        <w:t>Organisation design is about</w:t>
      </w:r>
      <w:r w:rsidRPr="00261B22">
        <w:rPr>
          <w:rFonts w:ascii="Arial" w:hAnsi="Arial" w:cs="Arial"/>
        </w:rPr>
        <w:t xml:space="preserve"> ensuring that the organisation has the right people, in the right place at the right time.</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 xml:space="preserve">Organisation development </w:t>
      </w:r>
      <w:r>
        <w:rPr>
          <w:rFonts w:ascii="Arial" w:hAnsi="Arial" w:cs="Arial"/>
        </w:rPr>
        <w:t>means</w:t>
      </w:r>
      <w:r w:rsidRPr="00261B22">
        <w:rPr>
          <w:rFonts w:ascii="Arial" w:hAnsi="Arial" w:cs="Arial"/>
        </w:rPr>
        <w:t xml:space="preserve"> aligning strategy, workforce capability and processes to deliver objectives.</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 xml:space="preserve">Resourcing and talent planning </w:t>
      </w:r>
      <w:r>
        <w:rPr>
          <w:rFonts w:ascii="Arial" w:hAnsi="Arial" w:cs="Arial"/>
        </w:rPr>
        <w:t xml:space="preserve">means </w:t>
      </w:r>
      <w:r w:rsidRPr="00261B22">
        <w:rPr>
          <w:rFonts w:ascii="Arial" w:hAnsi="Arial" w:cs="Arial"/>
        </w:rPr>
        <w:t>taking a strategic approach to recruitment and talent management.</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 xml:space="preserve">Learning and development </w:t>
      </w:r>
      <w:r>
        <w:rPr>
          <w:rFonts w:ascii="Arial" w:hAnsi="Arial" w:cs="Arial"/>
        </w:rPr>
        <w:t>is about</w:t>
      </w:r>
      <w:r w:rsidRPr="00261B22">
        <w:rPr>
          <w:rFonts w:ascii="Arial" w:hAnsi="Arial" w:cs="Arial"/>
        </w:rPr>
        <w:t xml:space="preserve"> developing sustained capability and knowledge for both individuals and the organisation.</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 xml:space="preserve">Performance and reward </w:t>
      </w:r>
      <w:r>
        <w:rPr>
          <w:rFonts w:ascii="Arial" w:hAnsi="Arial" w:cs="Arial"/>
        </w:rPr>
        <w:t>looks at</w:t>
      </w:r>
      <w:r w:rsidRPr="00261B22">
        <w:rPr>
          <w:rFonts w:ascii="Arial" w:hAnsi="Arial" w:cs="Arial"/>
        </w:rPr>
        <w:t xml:space="preserve"> designing and embedding a system that recognises and rewards performance and behaviours.</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 xml:space="preserve">Employee engagement </w:t>
      </w:r>
      <w:r>
        <w:rPr>
          <w:rFonts w:ascii="Arial" w:hAnsi="Arial" w:cs="Arial"/>
        </w:rPr>
        <w:t>focuses on</w:t>
      </w:r>
      <w:r w:rsidRPr="00261B22">
        <w:rPr>
          <w:rFonts w:ascii="Arial" w:hAnsi="Arial" w:cs="Arial"/>
        </w:rPr>
        <w:t xml:space="preserve"> fostering commitment and motivation from the workforce, actively engaging with employees and customers.</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Employee relations ensur</w:t>
      </w:r>
      <w:r>
        <w:rPr>
          <w:rFonts w:ascii="Arial" w:hAnsi="Arial" w:cs="Arial"/>
        </w:rPr>
        <w:t>es</w:t>
      </w:r>
      <w:r w:rsidRPr="00261B22">
        <w:rPr>
          <w:rFonts w:ascii="Arial" w:hAnsi="Arial" w:cs="Arial"/>
        </w:rPr>
        <w:t xml:space="preserve"> a positive relationship with employees, treating individuals fairly and consistently.</w:t>
      </w:r>
    </w:p>
    <w:p w:rsidR="00F22A43" w:rsidRPr="00261B22" w:rsidRDefault="00F22A43" w:rsidP="00BF0695">
      <w:pPr>
        <w:pStyle w:val="ListParagraph"/>
        <w:numPr>
          <w:ilvl w:val="0"/>
          <w:numId w:val="26"/>
        </w:numPr>
        <w:suppressAutoHyphens w:val="0"/>
        <w:autoSpaceDN/>
        <w:ind w:left="357"/>
        <w:textAlignment w:val="auto"/>
        <w:rPr>
          <w:rFonts w:ascii="Arial" w:hAnsi="Arial" w:cs="Arial"/>
        </w:rPr>
      </w:pPr>
      <w:r w:rsidRPr="00261B22">
        <w:rPr>
          <w:rFonts w:ascii="Arial" w:hAnsi="Arial" w:cs="Arial"/>
        </w:rPr>
        <w:t>Service delivery and information</w:t>
      </w:r>
      <w:r>
        <w:rPr>
          <w:rFonts w:ascii="Arial" w:hAnsi="Arial" w:cs="Arial"/>
        </w:rPr>
        <w:t xml:space="preserve"> is about</w:t>
      </w:r>
      <w:r w:rsidRPr="00261B22">
        <w:rPr>
          <w:rFonts w:ascii="Arial" w:hAnsi="Arial" w:cs="Arial"/>
        </w:rPr>
        <w:t xml:space="preserve"> fostering positive relationships with employees and supporting operational teams through the provision of specialist advice.</w:t>
      </w:r>
    </w:p>
    <w:p w:rsidR="00BF0695" w:rsidRDefault="00BF0695" w:rsidP="00BF0695">
      <w:pPr>
        <w:rPr>
          <w:rFonts w:ascii="Arial" w:hAnsi="Arial" w:cs="Arial"/>
        </w:rPr>
      </w:pPr>
    </w:p>
    <w:p w:rsidR="00F22A43" w:rsidRDefault="00F22A43" w:rsidP="00BF0695">
      <w:pPr>
        <w:rPr>
          <w:rFonts w:ascii="Arial" w:hAnsi="Arial" w:cs="Arial"/>
        </w:rPr>
      </w:pPr>
      <w:r>
        <w:rPr>
          <w:rFonts w:ascii="Arial" w:hAnsi="Arial" w:cs="Arial"/>
        </w:rPr>
        <w:t xml:space="preserve">The </w:t>
      </w:r>
      <w:r w:rsidRPr="00261B22">
        <w:rPr>
          <w:rFonts w:ascii="Arial" w:hAnsi="Arial" w:cs="Arial"/>
          <w:u w:val="single"/>
        </w:rPr>
        <w:t>four bands of competence</w:t>
      </w:r>
      <w:r>
        <w:rPr>
          <w:rFonts w:ascii="Arial" w:hAnsi="Arial" w:cs="Arial"/>
        </w:rPr>
        <w:t xml:space="preserve"> define the levels of competence expected across each professional area. </w:t>
      </w:r>
    </w:p>
    <w:p w:rsidR="00F22A43" w:rsidRDefault="00F22A43" w:rsidP="00BF0695">
      <w:pPr>
        <w:pStyle w:val="ListParagraph"/>
        <w:numPr>
          <w:ilvl w:val="0"/>
          <w:numId w:val="27"/>
        </w:numPr>
        <w:suppressAutoHyphens w:val="0"/>
        <w:autoSpaceDN/>
        <w:textAlignment w:val="auto"/>
        <w:rPr>
          <w:rFonts w:ascii="Arial" w:hAnsi="Arial" w:cs="Arial"/>
        </w:rPr>
      </w:pPr>
      <w:r>
        <w:rPr>
          <w:rFonts w:ascii="Arial" w:hAnsi="Arial" w:cs="Arial"/>
        </w:rPr>
        <w:t>O</w:t>
      </w:r>
      <w:r w:rsidRPr="00054303">
        <w:rPr>
          <w:rFonts w:ascii="Arial" w:hAnsi="Arial" w:cs="Arial"/>
        </w:rPr>
        <w:t xml:space="preserve">ne - </w:t>
      </w:r>
      <w:r>
        <w:rPr>
          <w:rFonts w:ascii="Arial" w:hAnsi="Arial" w:cs="Arial"/>
        </w:rPr>
        <w:t>generally</w:t>
      </w:r>
      <w:r w:rsidRPr="00054303">
        <w:rPr>
          <w:rFonts w:ascii="Arial" w:hAnsi="Arial" w:cs="Arial"/>
        </w:rPr>
        <w:t xml:space="preserve"> administrative or ‘essential’ tasks;</w:t>
      </w:r>
    </w:p>
    <w:p w:rsidR="00F22A43" w:rsidRDefault="00F22A43" w:rsidP="00BF0695">
      <w:pPr>
        <w:pStyle w:val="ListParagraph"/>
        <w:numPr>
          <w:ilvl w:val="0"/>
          <w:numId w:val="27"/>
        </w:numPr>
        <w:suppressAutoHyphens w:val="0"/>
        <w:autoSpaceDN/>
        <w:textAlignment w:val="auto"/>
        <w:rPr>
          <w:rFonts w:ascii="Arial" w:hAnsi="Arial" w:cs="Arial"/>
        </w:rPr>
      </w:pPr>
      <w:r>
        <w:rPr>
          <w:rFonts w:ascii="Arial" w:hAnsi="Arial" w:cs="Arial"/>
        </w:rPr>
        <w:t>T</w:t>
      </w:r>
      <w:r w:rsidRPr="00054303">
        <w:rPr>
          <w:rFonts w:ascii="Arial" w:hAnsi="Arial" w:cs="Arial"/>
        </w:rPr>
        <w:t>wo</w:t>
      </w:r>
      <w:r>
        <w:rPr>
          <w:rFonts w:ascii="Arial" w:hAnsi="Arial" w:cs="Arial"/>
        </w:rPr>
        <w:t xml:space="preserve"> – acts in an advisory role, managing issues and problem-solving;</w:t>
      </w:r>
    </w:p>
    <w:p w:rsidR="00F22A43" w:rsidRDefault="00F22A43" w:rsidP="00BF0695">
      <w:pPr>
        <w:pStyle w:val="ListParagraph"/>
        <w:numPr>
          <w:ilvl w:val="0"/>
          <w:numId w:val="27"/>
        </w:numPr>
        <w:suppressAutoHyphens w:val="0"/>
        <w:autoSpaceDN/>
        <w:textAlignment w:val="auto"/>
        <w:rPr>
          <w:rFonts w:ascii="Arial" w:hAnsi="Arial" w:cs="Arial"/>
        </w:rPr>
      </w:pPr>
      <w:r>
        <w:rPr>
          <w:rFonts w:ascii="Arial" w:hAnsi="Arial" w:cs="Arial"/>
        </w:rPr>
        <w:t>Three – may lead a professional area, understands and addresses organisational level issues and considers the longer-term impact.</w:t>
      </w:r>
    </w:p>
    <w:p w:rsidR="00F22A43" w:rsidRPr="00D40E4E" w:rsidRDefault="00F22A43" w:rsidP="00BF0695">
      <w:pPr>
        <w:pStyle w:val="ListParagraph"/>
        <w:numPr>
          <w:ilvl w:val="0"/>
          <w:numId w:val="27"/>
        </w:numPr>
        <w:suppressAutoHyphens w:val="0"/>
        <w:autoSpaceDN/>
        <w:textAlignment w:val="auto"/>
        <w:rPr>
          <w:rFonts w:ascii="Arial" w:hAnsi="Arial" w:cs="Arial"/>
        </w:rPr>
      </w:pPr>
      <w:r>
        <w:rPr>
          <w:rFonts w:ascii="Arial" w:hAnsi="Arial" w:cs="Arial"/>
        </w:rPr>
        <w:t>F</w:t>
      </w:r>
      <w:r w:rsidRPr="00D40E4E">
        <w:rPr>
          <w:rFonts w:ascii="Arial" w:hAnsi="Arial" w:cs="Arial"/>
        </w:rPr>
        <w:t xml:space="preserve">our – leads the organisation, instrumental in developing strategy and tackling challenging issues. </w:t>
      </w:r>
    </w:p>
    <w:p w:rsidR="00BF0695" w:rsidRDefault="00BF0695" w:rsidP="00BF0695">
      <w:pPr>
        <w:rPr>
          <w:rFonts w:ascii="Arial" w:hAnsi="Arial" w:cs="Arial"/>
        </w:rPr>
      </w:pPr>
    </w:p>
    <w:p w:rsidR="00F22A43" w:rsidRDefault="00F22A43" w:rsidP="00BF0695">
      <w:pPr>
        <w:rPr>
          <w:rFonts w:ascii="Arial" w:hAnsi="Arial" w:cs="Arial"/>
        </w:rPr>
      </w:pPr>
      <w:r>
        <w:rPr>
          <w:rFonts w:ascii="Arial" w:hAnsi="Arial" w:cs="Arial"/>
        </w:rPr>
        <w:t xml:space="preserve">This provides a framework for HR professions to design and develop their organisation’s capability. It is also a tool for individuals to use to identify their own development needs and provides a structure to map out the actions required to transition to the next level. </w:t>
      </w:r>
    </w:p>
    <w:p w:rsidR="00BF0695" w:rsidRDefault="00BF0695" w:rsidP="00BF0695">
      <w:pPr>
        <w:rPr>
          <w:rFonts w:ascii="Arial" w:hAnsi="Arial" w:cs="Arial"/>
        </w:rPr>
      </w:pPr>
    </w:p>
    <w:p w:rsidR="00F22A43" w:rsidRDefault="00F22A43" w:rsidP="00BF0695">
      <w:pPr>
        <w:rPr>
          <w:rFonts w:ascii="Arial" w:hAnsi="Arial" w:cs="Arial"/>
        </w:rPr>
      </w:pPr>
      <w:r>
        <w:rPr>
          <w:rFonts w:ascii="Arial" w:hAnsi="Arial" w:cs="Arial"/>
        </w:rPr>
        <w:t xml:space="preserve">The Map also sets out 8 </w:t>
      </w:r>
      <w:r w:rsidRPr="00261B22">
        <w:rPr>
          <w:rFonts w:ascii="Arial" w:hAnsi="Arial" w:cs="Arial"/>
          <w:u w:val="single"/>
        </w:rPr>
        <w:t>behaviours</w:t>
      </w:r>
      <w:r>
        <w:rPr>
          <w:rFonts w:ascii="Arial" w:hAnsi="Arial" w:cs="Arial"/>
        </w:rPr>
        <w:t xml:space="preserve"> that it expects all HR professionals to display; again, defined across the four bands of professional competence (see Figure 1). </w:t>
      </w:r>
    </w:p>
    <w:p w:rsidR="00F22A43" w:rsidRDefault="00F22A43" w:rsidP="00BF0695">
      <w:pPr>
        <w:rPr>
          <w:rFonts w:ascii="Montserrat" w:hAnsi="Montserrat"/>
          <w:color w:val="505055"/>
          <w:sz w:val="21"/>
          <w:szCs w:val="21"/>
        </w:rPr>
      </w:pPr>
      <w:r>
        <w:rPr>
          <w:rFonts w:ascii="Arial" w:hAnsi="Arial" w:cs="Arial"/>
        </w:rPr>
        <w:t xml:space="preserve">According to Taylor and Woodham (2016, p68) the HR profession is changing, shifting from a traditional administrative function to one that focuses on optimising the contribution that employees make to organisational success. Leadership behaviours are critical to employee motivation and, if right, will lead to better performance. </w:t>
      </w:r>
    </w:p>
    <w:p w:rsidR="00F22A43" w:rsidRDefault="00F22A43" w:rsidP="00BF0695">
      <w:pPr>
        <w:rPr>
          <w:rFonts w:ascii="Arial" w:hAnsi="Arial" w:cs="Arial"/>
        </w:rPr>
      </w:pPr>
      <w:r>
        <w:rPr>
          <w:rFonts w:ascii="Arial" w:hAnsi="Arial" w:cs="Arial"/>
        </w:rPr>
        <w:lastRenderedPageBreak/>
        <w:t xml:space="preserve">Change management activities are often required for an organisation to deliver its’ strategy. Perkins (2019) suggests that </w:t>
      </w:r>
      <w:r w:rsidRPr="00B030B6">
        <w:rPr>
          <w:rFonts w:ascii="Arial" w:hAnsi="Arial" w:cs="Arial"/>
          <w:b/>
        </w:rPr>
        <w:t>influencers</w:t>
      </w:r>
      <w:r>
        <w:rPr>
          <w:rFonts w:ascii="Arial" w:hAnsi="Arial" w:cs="Arial"/>
        </w:rPr>
        <w:t xml:space="preserve"> can ‘engage others, demonstrate the benefits of change and get people on board with organisational objectives’. Key to building trust amongst employees is </w:t>
      </w:r>
      <w:r w:rsidRPr="00B030B6">
        <w:rPr>
          <w:rFonts w:ascii="Arial" w:hAnsi="Arial" w:cs="Arial"/>
          <w:b/>
        </w:rPr>
        <w:t>credibility</w:t>
      </w:r>
      <w:r>
        <w:rPr>
          <w:rFonts w:ascii="Arial" w:hAnsi="Arial" w:cs="Arial"/>
        </w:rPr>
        <w:t>; HR professionals are often seen as being enforcers of policy rather than enablers of change or transformation. Roffey Park Institute (2014) outline the importance of HR professionals using “the ‘soft skills’ of influencing, interpersonal relationships, self-awareness, self-expression and presence”.</w:t>
      </w:r>
      <w:r w:rsidRPr="00F81F94">
        <w:rPr>
          <w:rFonts w:ascii="Arial" w:hAnsi="Arial" w:cs="Arial"/>
        </w:rPr>
        <w:t xml:space="preserve"> </w:t>
      </w:r>
    </w:p>
    <w:p w:rsidR="00BF0695" w:rsidRDefault="00BF0695" w:rsidP="00BF0695">
      <w:pPr>
        <w:rPr>
          <w:rFonts w:ascii="Arial" w:hAnsi="Arial" w:cs="Arial"/>
        </w:rPr>
      </w:pPr>
    </w:p>
    <w:p w:rsidR="00F22A43" w:rsidRPr="00E5501E" w:rsidRDefault="00F22A43" w:rsidP="00BF0695">
      <w:pPr>
        <w:rPr>
          <w:rFonts w:ascii="Arial" w:hAnsi="Arial" w:cs="Arial"/>
        </w:rPr>
      </w:pPr>
      <w:r w:rsidRPr="00E5501E">
        <w:rPr>
          <w:rFonts w:ascii="Arial" w:hAnsi="Arial" w:cs="Arial"/>
        </w:rPr>
        <w:t xml:space="preserve">HR professions need to work </w:t>
      </w:r>
      <w:r w:rsidRPr="00E5501E">
        <w:rPr>
          <w:rFonts w:ascii="Arial" w:hAnsi="Arial" w:cs="Arial"/>
          <w:b/>
        </w:rPr>
        <w:t xml:space="preserve">collaboratively; </w:t>
      </w:r>
      <w:r w:rsidRPr="00E5501E">
        <w:rPr>
          <w:rFonts w:ascii="Arial" w:hAnsi="Arial" w:cs="Arial"/>
        </w:rPr>
        <w:t>having a common goal and encouraging problem-solving will help to instil a sense of unity and empowerment amongst employees and lead to a sense of ownership</w:t>
      </w:r>
      <w:r>
        <w:rPr>
          <w:rFonts w:ascii="Arial" w:hAnsi="Arial" w:cs="Arial"/>
        </w:rPr>
        <w:t xml:space="preserve"> of a problem or issue</w:t>
      </w:r>
      <w:r w:rsidRPr="00E5501E">
        <w:rPr>
          <w:rFonts w:ascii="Arial" w:hAnsi="Arial" w:cs="Arial"/>
        </w:rPr>
        <w:t xml:space="preserve">. </w:t>
      </w:r>
    </w:p>
    <w:p w:rsidR="00F22A43" w:rsidRDefault="00F22A43" w:rsidP="00BF0695">
      <w:pPr>
        <w:rPr>
          <w:rFonts w:ascii="Arial" w:hAnsi="Arial" w:cs="Arial"/>
        </w:rPr>
      </w:pPr>
      <w:r w:rsidRPr="006A26FC">
        <w:rPr>
          <w:rFonts w:ascii="Arial" w:hAnsi="Arial" w:cs="Arial"/>
        </w:rPr>
        <w:t>HR professionals have a role in both being creative in their own thinking and using their influence to encourage employees to look at things differently and to find innovative ways to problem-solve</w:t>
      </w:r>
      <w:r>
        <w:rPr>
          <w:rFonts w:ascii="Arial" w:hAnsi="Arial" w:cs="Arial"/>
        </w:rPr>
        <w:t>.</w:t>
      </w:r>
      <w:r w:rsidRPr="006A26FC">
        <w:rPr>
          <w:rFonts w:ascii="Arial" w:hAnsi="Arial" w:cs="Arial"/>
        </w:rPr>
        <w:t xml:space="preserve"> Gino (2018) suggests that many important breakthroughs and developments over the course of history have been as a result of </w:t>
      </w:r>
      <w:r w:rsidRPr="00B030B6">
        <w:rPr>
          <w:rFonts w:ascii="Arial" w:hAnsi="Arial" w:cs="Arial"/>
          <w:b/>
        </w:rPr>
        <w:t>curious thinking</w:t>
      </w:r>
      <w:r w:rsidRPr="006A26FC">
        <w:rPr>
          <w:rFonts w:ascii="Arial" w:hAnsi="Arial" w:cs="Arial"/>
        </w:rPr>
        <w:t>.</w:t>
      </w:r>
    </w:p>
    <w:p w:rsidR="00BF0695" w:rsidRDefault="00BF0695" w:rsidP="00BF0695">
      <w:pPr>
        <w:rPr>
          <w:rFonts w:ascii="Arial" w:hAnsi="Arial" w:cs="Arial"/>
        </w:rPr>
      </w:pPr>
    </w:p>
    <w:p w:rsidR="00F22A43" w:rsidRPr="00CE4510" w:rsidRDefault="00F22A43" w:rsidP="00BF0695">
      <w:pPr>
        <w:rPr>
          <w:rFonts w:ascii="Arial" w:hAnsi="Arial" w:cs="Arial"/>
        </w:rPr>
      </w:pPr>
      <w:r w:rsidRPr="00CE4510">
        <w:rPr>
          <w:rFonts w:ascii="Arial" w:hAnsi="Arial" w:cs="Arial"/>
        </w:rPr>
        <w:t>Problem-solving and analytic</w:t>
      </w:r>
      <w:r>
        <w:rPr>
          <w:rFonts w:ascii="Arial" w:hAnsi="Arial" w:cs="Arial"/>
        </w:rPr>
        <w:t>al</w:t>
      </w:r>
      <w:r w:rsidRPr="00CE4510">
        <w:rPr>
          <w:rFonts w:ascii="Arial" w:hAnsi="Arial" w:cs="Arial"/>
        </w:rPr>
        <w:t xml:space="preserve"> skills go hand-in-hand. </w:t>
      </w:r>
      <w:r>
        <w:rPr>
          <w:rFonts w:ascii="Arial" w:hAnsi="Arial" w:cs="Arial"/>
        </w:rPr>
        <w:t xml:space="preserve">HR professions need to be </w:t>
      </w:r>
      <w:r w:rsidRPr="00CE4510">
        <w:rPr>
          <w:rFonts w:ascii="Arial" w:hAnsi="Arial" w:cs="Arial"/>
          <w:b/>
        </w:rPr>
        <w:t>decisive thinkers</w:t>
      </w:r>
      <w:r>
        <w:rPr>
          <w:rFonts w:ascii="Arial" w:hAnsi="Arial" w:cs="Arial"/>
          <w:b/>
        </w:rPr>
        <w:t>,</w:t>
      </w:r>
      <w:r w:rsidRPr="00CE4510">
        <w:rPr>
          <w:rFonts w:ascii="Arial" w:hAnsi="Arial" w:cs="Arial"/>
        </w:rPr>
        <w:t xml:space="preserve"> us</w:t>
      </w:r>
      <w:r>
        <w:rPr>
          <w:rFonts w:ascii="Arial" w:hAnsi="Arial" w:cs="Arial"/>
        </w:rPr>
        <w:t>ing</w:t>
      </w:r>
      <w:r w:rsidRPr="00CE4510">
        <w:rPr>
          <w:rFonts w:ascii="Arial" w:hAnsi="Arial" w:cs="Arial"/>
        </w:rPr>
        <w:t xml:space="preserve"> data and information to identify solutions and back-up decisions. </w:t>
      </w:r>
    </w:p>
    <w:p w:rsidR="00BF0695" w:rsidRDefault="00BF0695" w:rsidP="00BF0695">
      <w:pPr>
        <w:rPr>
          <w:rFonts w:ascii="Arial" w:hAnsi="Arial" w:cs="Arial"/>
        </w:rPr>
      </w:pPr>
    </w:p>
    <w:p w:rsidR="00F22A43" w:rsidRDefault="00F22A43" w:rsidP="00BF0695">
      <w:pPr>
        <w:rPr>
          <w:rFonts w:ascii="Arial" w:hAnsi="Arial" w:cs="Arial"/>
        </w:rPr>
      </w:pPr>
      <w:r>
        <w:rPr>
          <w:rFonts w:ascii="Arial" w:hAnsi="Arial" w:cs="Arial"/>
        </w:rPr>
        <w:t xml:space="preserve">CIPD research on Transformational Change (2015, p25), identifies that in order to translate the organisation’s strategy into reality, managers should have the </w:t>
      </w:r>
      <w:r w:rsidRPr="00F22462">
        <w:rPr>
          <w:rFonts w:ascii="Arial" w:hAnsi="Arial" w:cs="Arial"/>
          <w:b/>
        </w:rPr>
        <w:t>courage to challenge</w:t>
      </w:r>
      <w:r w:rsidRPr="00F22462">
        <w:rPr>
          <w:rFonts w:ascii="Arial" w:hAnsi="Arial" w:cs="Arial"/>
        </w:rPr>
        <w:t xml:space="preserve"> </w:t>
      </w:r>
      <w:r>
        <w:rPr>
          <w:rFonts w:ascii="Arial" w:hAnsi="Arial" w:cs="Arial"/>
        </w:rPr>
        <w:t>‘</w:t>
      </w:r>
      <w:r w:rsidRPr="00F22462">
        <w:rPr>
          <w:rFonts w:ascii="Arial" w:hAnsi="Arial" w:cs="Arial"/>
        </w:rPr>
        <w:t xml:space="preserve">behaviours and </w:t>
      </w:r>
      <w:r>
        <w:rPr>
          <w:rFonts w:ascii="Arial" w:hAnsi="Arial" w:cs="Arial"/>
        </w:rPr>
        <w:t>actions</w:t>
      </w:r>
      <w:r w:rsidRPr="00F22462">
        <w:rPr>
          <w:rFonts w:ascii="Arial" w:hAnsi="Arial" w:cs="Arial"/>
        </w:rPr>
        <w:t xml:space="preserve"> that are not </w:t>
      </w:r>
      <w:r>
        <w:rPr>
          <w:rFonts w:ascii="Arial" w:hAnsi="Arial" w:cs="Arial"/>
        </w:rPr>
        <w:t>vision-consistent’. Challenge needs to appropriate and respectful and delivered with self-assurance to instil confidence in others.</w:t>
      </w:r>
    </w:p>
    <w:p w:rsidR="00BF0695" w:rsidRDefault="00BF0695" w:rsidP="00BF0695">
      <w:pPr>
        <w:rPr>
          <w:rFonts w:ascii="Arial" w:hAnsi="Arial" w:cs="Arial"/>
        </w:rPr>
      </w:pPr>
    </w:p>
    <w:p w:rsidR="00F22A43" w:rsidRPr="00AC76D8" w:rsidRDefault="00F22A43" w:rsidP="00BF0695">
      <w:pPr>
        <w:rPr>
          <w:rFonts w:ascii="Arial" w:hAnsi="Arial" w:cs="Arial"/>
        </w:rPr>
      </w:pPr>
      <w:r w:rsidRPr="00AC76D8">
        <w:rPr>
          <w:rFonts w:ascii="Arial" w:hAnsi="Arial" w:cs="Arial"/>
        </w:rPr>
        <w:t xml:space="preserve">The CIPD </w:t>
      </w:r>
      <w:r>
        <w:rPr>
          <w:rFonts w:ascii="Arial" w:hAnsi="Arial" w:cs="Arial"/>
        </w:rPr>
        <w:t xml:space="preserve">Profession Map </w:t>
      </w:r>
      <w:r w:rsidRPr="00AC76D8">
        <w:rPr>
          <w:rFonts w:ascii="Arial" w:hAnsi="Arial" w:cs="Arial"/>
        </w:rPr>
        <w:t xml:space="preserve">defines individuals who are </w:t>
      </w:r>
      <w:r w:rsidRPr="00AC76D8">
        <w:rPr>
          <w:rFonts w:ascii="Arial" w:hAnsi="Arial" w:cs="Arial"/>
          <w:b/>
        </w:rPr>
        <w:t xml:space="preserve">driven to deliver </w:t>
      </w:r>
      <w:r w:rsidRPr="00AC76D8">
        <w:rPr>
          <w:rFonts w:ascii="Arial" w:hAnsi="Arial" w:cs="Arial"/>
        </w:rPr>
        <w:t xml:space="preserve">as being determined and resourceful and who show purpose. </w:t>
      </w:r>
      <w:r>
        <w:rPr>
          <w:rFonts w:ascii="Arial" w:hAnsi="Arial" w:cs="Arial"/>
        </w:rPr>
        <w:t xml:space="preserve">It is essential that </w:t>
      </w:r>
      <w:r w:rsidRPr="00AC76D8">
        <w:rPr>
          <w:rFonts w:ascii="Arial" w:hAnsi="Arial" w:cs="Arial"/>
        </w:rPr>
        <w:t>HR professionals believe that things can be achieved</w:t>
      </w:r>
      <w:r>
        <w:rPr>
          <w:rFonts w:ascii="Arial" w:hAnsi="Arial" w:cs="Arial"/>
        </w:rPr>
        <w:t xml:space="preserve"> and are</w:t>
      </w:r>
      <w:r w:rsidRPr="00AC76D8">
        <w:rPr>
          <w:rFonts w:ascii="Arial" w:hAnsi="Arial" w:cs="Arial"/>
        </w:rPr>
        <w:t xml:space="preserve"> focused and motivated to deliver outcomes. </w:t>
      </w:r>
    </w:p>
    <w:p w:rsidR="00BF0695" w:rsidRDefault="00BF0695" w:rsidP="00BF0695">
      <w:pPr>
        <w:rPr>
          <w:rFonts w:ascii="Arial" w:hAnsi="Arial" w:cs="Arial"/>
        </w:rPr>
      </w:pPr>
    </w:p>
    <w:p w:rsidR="00F22A43" w:rsidRPr="00F81F94" w:rsidRDefault="00F22A43" w:rsidP="00BF0695">
      <w:pPr>
        <w:rPr>
          <w:rFonts w:ascii="Arial" w:hAnsi="Arial" w:cs="Arial"/>
        </w:rPr>
      </w:pPr>
      <w:r w:rsidRPr="00F81F94">
        <w:rPr>
          <w:rFonts w:ascii="Arial" w:hAnsi="Arial" w:cs="Arial"/>
        </w:rPr>
        <w:t xml:space="preserve">Ultimately, HR professions should lead by example and demonstrate behaviours that align with the organisation’s values. As described by </w:t>
      </w:r>
      <w:r>
        <w:rPr>
          <w:rFonts w:ascii="Arial" w:hAnsi="Arial" w:cs="Arial"/>
        </w:rPr>
        <w:t>Melkonian in her article in People Management</w:t>
      </w:r>
      <w:r w:rsidRPr="00F81F94">
        <w:rPr>
          <w:rFonts w:ascii="Arial" w:hAnsi="Arial" w:cs="Arial"/>
        </w:rPr>
        <w:t xml:space="preserve"> (2020), in these times of uncertainty, being a </w:t>
      </w:r>
      <w:r w:rsidRPr="00F81F94">
        <w:rPr>
          <w:rFonts w:ascii="Arial" w:hAnsi="Arial" w:cs="Arial"/>
          <w:b/>
        </w:rPr>
        <w:t>role model</w:t>
      </w:r>
      <w:r w:rsidRPr="00F81F94">
        <w:rPr>
          <w:rFonts w:ascii="Arial" w:hAnsi="Arial" w:cs="Arial"/>
        </w:rPr>
        <w:t xml:space="preserve"> is more important now than it’s ever been.</w:t>
      </w:r>
    </w:p>
    <w:p w:rsidR="00BF0695" w:rsidRDefault="00BF0695" w:rsidP="00BF0695">
      <w:pPr>
        <w:rPr>
          <w:rFonts w:ascii="Arial" w:hAnsi="Arial" w:cs="Arial"/>
          <w:u w:val="single"/>
        </w:rPr>
      </w:pPr>
    </w:p>
    <w:p w:rsidR="00F22A43" w:rsidRPr="00BF0695" w:rsidRDefault="00E70299" w:rsidP="00BF0695">
      <w:pPr>
        <w:rPr>
          <w:rFonts w:ascii="Arial" w:hAnsi="Arial" w:cs="Arial"/>
          <w:u w:val="single"/>
        </w:rPr>
      </w:pPr>
      <w:r>
        <w:rPr>
          <w:rFonts w:ascii="Arial" w:hAnsi="Arial" w:cs="Arial"/>
          <w:u w:val="single"/>
        </w:rPr>
        <w:t>Conclusion</w:t>
      </w:r>
    </w:p>
    <w:p w:rsidR="00F22A43" w:rsidRDefault="00F22A43" w:rsidP="00BF0695">
      <w:pPr>
        <w:rPr>
          <w:rFonts w:ascii="Arial" w:hAnsi="Arial" w:cs="Arial"/>
        </w:rPr>
      </w:pPr>
      <w:r>
        <w:rPr>
          <w:rFonts w:ascii="Arial" w:hAnsi="Arial" w:cs="Arial"/>
        </w:rPr>
        <w:t>The</w:t>
      </w:r>
      <w:r w:rsidRPr="00076E6E">
        <w:rPr>
          <w:rFonts w:ascii="Arial" w:hAnsi="Arial" w:cs="Arial"/>
        </w:rPr>
        <w:t xml:space="preserve"> CIPD </w:t>
      </w:r>
      <w:r>
        <w:rPr>
          <w:rFonts w:ascii="Arial" w:hAnsi="Arial" w:cs="Arial"/>
        </w:rPr>
        <w:t>2013</w:t>
      </w:r>
      <w:r w:rsidRPr="00076E6E">
        <w:rPr>
          <w:rFonts w:ascii="Arial" w:hAnsi="Arial" w:cs="Arial"/>
        </w:rPr>
        <w:t xml:space="preserve"> Profession Map</w:t>
      </w:r>
      <w:r>
        <w:rPr>
          <w:rFonts w:ascii="Arial" w:hAnsi="Arial" w:cs="Arial"/>
        </w:rPr>
        <w:t xml:space="preserve"> sets out the key </w:t>
      </w:r>
      <w:r w:rsidRPr="00076E6E">
        <w:rPr>
          <w:rFonts w:ascii="Arial" w:hAnsi="Arial" w:cs="Arial"/>
        </w:rPr>
        <w:t>professional areas and</w:t>
      </w:r>
      <w:r>
        <w:rPr>
          <w:rFonts w:ascii="Arial" w:hAnsi="Arial" w:cs="Arial"/>
        </w:rPr>
        <w:t xml:space="preserve"> </w:t>
      </w:r>
      <w:r w:rsidRPr="00076E6E">
        <w:rPr>
          <w:rFonts w:ascii="Arial" w:hAnsi="Arial" w:cs="Arial"/>
        </w:rPr>
        <w:t>competen</w:t>
      </w:r>
      <w:r>
        <w:rPr>
          <w:rFonts w:ascii="Arial" w:hAnsi="Arial" w:cs="Arial"/>
        </w:rPr>
        <w:t>cies</w:t>
      </w:r>
      <w:r w:rsidRPr="00076E6E">
        <w:rPr>
          <w:rFonts w:ascii="Arial" w:hAnsi="Arial" w:cs="Arial"/>
        </w:rPr>
        <w:t xml:space="preserve"> that define the HR profession.</w:t>
      </w:r>
      <w:r>
        <w:rPr>
          <w:rFonts w:ascii="Arial" w:hAnsi="Arial" w:cs="Arial"/>
        </w:rPr>
        <w:t xml:space="preserve"> I</w:t>
      </w:r>
      <w:r w:rsidRPr="00076E6E">
        <w:rPr>
          <w:rFonts w:ascii="Arial" w:hAnsi="Arial" w:cs="Arial"/>
        </w:rPr>
        <w:t>t</w:t>
      </w:r>
      <w:r>
        <w:rPr>
          <w:rFonts w:ascii="Arial" w:hAnsi="Arial" w:cs="Arial"/>
        </w:rPr>
        <w:t xml:space="preserve"> also</w:t>
      </w:r>
      <w:r w:rsidRPr="00076E6E">
        <w:rPr>
          <w:rFonts w:ascii="Arial" w:hAnsi="Arial" w:cs="Arial"/>
        </w:rPr>
        <w:t xml:space="preserve"> </w:t>
      </w:r>
      <w:r>
        <w:rPr>
          <w:rFonts w:ascii="Arial" w:hAnsi="Arial" w:cs="Arial"/>
        </w:rPr>
        <w:t xml:space="preserve">describes the </w:t>
      </w:r>
      <w:r w:rsidRPr="00076E6E">
        <w:rPr>
          <w:rFonts w:ascii="Arial" w:hAnsi="Arial" w:cs="Arial"/>
        </w:rPr>
        <w:t>essential behaviours to being an effective HR professional</w:t>
      </w:r>
      <w:r>
        <w:rPr>
          <w:rFonts w:ascii="Arial" w:hAnsi="Arial" w:cs="Arial"/>
        </w:rPr>
        <w:t>, behaviours that are not mutually exclusive but describe the critical factors of success for HR professionals.</w:t>
      </w:r>
    </w:p>
    <w:p w:rsidR="00F22A43" w:rsidRDefault="00F22A43" w:rsidP="00BF0695">
      <w:pPr>
        <w:rPr>
          <w:rFonts w:ascii="Arial" w:hAnsi="Arial" w:cs="Arial"/>
        </w:rPr>
      </w:pPr>
    </w:p>
    <w:p w:rsidR="00F22A43" w:rsidRDefault="00F22A43" w:rsidP="00BF0695">
      <w:pPr>
        <w:rPr>
          <w:rFonts w:ascii="Arial" w:hAnsi="Arial" w:cs="Arial"/>
        </w:rPr>
      </w:pPr>
      <w:r>
        <w:rPr>
          <w:rFonts w:ascii="Arial" w:hAnsi="Arial" w:cs="Arial"/>
        </w:rPr>
        <w:t>The Map is a tool to help HR Professionals their own professional development. It is also a key resource for organisations to understand and develop their HR capability and to use this as an enabler to excellent performance and effective delivery of strategy.</w:t>
      </w:r>
    </w:p>
    <w:p w:rsidR="00BF0695" w:rsidRDefault="00BF0695" w:rsidP="00BF0695">
      <w:pPr>
        <w:rPr>
          <w:rFonts w:ascii="Arial" w:hAnsi="Arial" w:cs="Arial"/>
          <w:u w:val="single"/>
        </w:rPr>
      </w:pPr>
    </w:p>
    <w:p w:rsidR="00BF0695" w:rsidRDefault="00BF0695" w:rsidP="00BF0695">
      <w:pPr>
        <w:rPr>
          <w:rFonts w:ascii="Arial" w:hAnsi="Arial" w:cs="Arial"/>
          <w:u w:val="single"/>
        </w:rPr>
      </w:pPr>
    </w:p>
    <w:p w:rsidR="00BF0695" w:rsidRDefault="00BF0695" w:rsidP="00BF0695">
      <w:pPr>
        <w:rPr>
          <w:rFonts w:ascii="Arial" w:hAnsi="Arial" w:cs="Arial"/>
          <w:u w:val="single"/>
        </w:rPr>
      </w:pPr>
    </w:p>
    <w:p w:rsidR="00F22A43" w:rsidRPr="00C741C8" w:rsidRDefault="00F22A43" w:rsidP="00BF0695">
      <w:pPr>
        <w:rPr>
          <w:rFonts w:ascii="Arial" w:hAnsi="Arial" w:cs="Arial"/>
          <w:u w:val="single"/>
        </w:rPr>
      </w:pPr>
      <w:r w:rsidRPr="00C741C8">
        <w:rPr>
          <w:rFonts w:ascii="Arial" w:hAnsi="Arial" w:cs="Arial"/>
          <w:u w:val="single"/>
        </w:rPr>
        <w:lastRenderedPageBreak/>
        <w:t>Reference list</w:t>
      </w:r>
    </w:p>
    <w:p w:rsidR="00F22A43" w:rsidRPr="004209CD" w:rsidRDefault="00F22A43" w:rsidP="00BF0695">
      <w:pPr>
        <w:rPr>
          <w:rFonts w:ascii="Arial" w:hAnsi="Arial" w:cs="Arial"/>
        </w:rPr>
      </w:pPr>
      <w:r>
        <w:rPr>
          <w:rFonts w:ascii="Arial" w:hAnsi="Arial" w:cs="Arial"/>
        </w:rPr>
        <w:t>Balogun, J and Hailey, V. (2015) ‘</w:t>
      </w:r>
      <w:r w:rsidRPr="00DC0D42">
        <w:rPr>
          <w:rFonts w:ascii="Arial" w:hAnsi="Arial" w:cs="Arial"/>
        </w:rPr>
        <w:t>Landing transformational change: Closing the gap between theory and practice</w:t>
      </w:r>
      <w:r>
        <w:rPr>
          <w:rFonts w:ascii="Arial" w:hAnsi="Arial" w:cs="Arial"/>
        </w:rPr>
        <w:t xml:space="preserve">’, </w:t>
      </w:r>
      <w:r w:rsidR="00522619">
        <w:rPr>
          <w:rFonts w:ascii="Arial" w:hAnsi="Arial" w:cs="Arial"/>
        </w:rPr>
        <w:t xml:space="preserve">for </w:t>
      </w:r>
      <w:r w:rsidRPr="00522619">
        <w:rPr>
          <w:rFonts w:ascii="Arial" w:hAnsi="Arial" w:cs="Arial"/>
          <w:i/>
        </w:rPr>
        <w:t>CIPD</w:t>
      </w:r>
      <w:r>
        <w:rPr>
          <w:rFonts w:ascii="Arial" w:hAnsi="Arial" w:cs="Arial"/>
          <w:i/>
        </w:rPr>
        <w:t xml:space="preserve">. </w:t>
      </w:r>
      <w:r>
        <w:rPr>
          <w:rFonts w:ascii="Arial" w:hAnsi="Arial" w:cs="Arial"/>
        </w:rPr>
        <w:t xml:space="preserve">Available at </w:t>
      </w:r>
      <w:hyperlink r:id="rId94" w:history="1">
        <w:r w:rsidRPr="008969A4">
          <w:rPr>
            <w:rStyle w:val="Hyperlink"/>
            <w:rFonts w:ascii="Arial" w:hAnsi="Arial" w:cs="Arial"/>
          </w:rPr>
          <w:t>https://www.cipd.co.uk/Images/landing-transformation-change_2015-gap-theory-practice_tcm18-9050.pdf</w:t>
        </w:r>
      </w:hyperlink>
      <w:r>
        <w:rPr>
          <w:rFonts w:ascii="Arial" w:hAnsi="Arial" w:cs="Arial"/>
        </w:rPr>
        <w:t>. (Accessed: 1st November 2020)</w:t>
      </w:r>
      <w:r w:rsidR="00522619">
        <w:rPr>
          <w:rFonts w:ascii="Arial" w:hAnsi="Arial" w:cs="Arial"/>
        </w:rPr>
        <w:t>.</w:t>
      </w:r>
    </w:p>
    <w:p w:rsidR="00BF0695" w:rsidRDefault="00BF0695" w:rsidP="00BF0695">
      <w:pPr>
        <w:rPr>
          <w:rFonts w:ascii="Arial" w:hAnsi="Arial" w:cs="Arial"/>
        </w:rPr>
      </w:pPr>
    </w:p>
    <w:p w:rsidR="00F22A43" w:rsidRPr="005A71F2" w:rsidRDefault="00F22A43" w:rsidP="00BF0695">
      <w:pPr>
        <w:rPr>
          <w:rFonts w:ascii="Arial" w:hAnsi="Arial" w:cs="Arial"/>
        </w:rPr>
      </w:pPr>
      <w:r>
        <w:rPr>
          <w:rFonts w:ascii="Arial" w:hAnsi="Arial" w:cs="Arial"/>
        </w:rPr>
        <w:t xml:space="preserve">Barker, R. (2010) </w:t>
      </w:r>
      <w:r>
        <w:rPr>
          <w:rFonts w:ascii="Arial" w:hAnsi="Arial" w:cs="Arial"/>
          <w:i/>
        </w:rPr>
        <w:t>The Big Idea: No, Management Is Not a Profession.</w:t>
      </w:r>
      <w:r>
        <w:rPr>
          <w:rFonts w:ascii="Arial" w:hAnsi="Arial" w:cs="Arial"/>
        </w:rPr>
        <w:t xml:space="preserve"> Available at </w:t>
      </w:r>
      <w:hyperlink r:id="rId95" w:history="1">
        <w:r w:rsidRPr="00C10A85">
          <w:rPr>
            <w:rStyle w:val="Hyperlink"/>
            <w:rFonts w:ascii="Arial" w:hAnsi="Arial" w:cs="Arial"/>
          </w:rPr>
          <w:t>https://hbr.org/2010/07/the-big-idea-no-management-is-not-a-profession</w:t>
        </w:r>
      </w:hyperlink>
      <w:r>
        <w:rPr>
          <w:rFonts w:ascii="Arial" w:hAnsi="Arial" w:cs="Arial"/>
        </w:rPr>
        <w:t>. (Accessed: 28th October 2020)</w:t>
      </w:r>
      <w:r w:rsidR="00522619">
        <w:rPr>
          <w:rFonts w:ascii="Arial" w:hAnsi="Arial" w:cs="Arial"/>
        </w:rPr>
        <w:t>.</w:t>
      </w:r>
    </w:p>
    <w:p w:rsidR="00BF0695" w:rsidRDefault="00BF0695" w:rsidP="00BF0695">
      <w:pPr>
        <w:rPr>
          <w:rFonts w:ascii="Arial" w:hAnsi="Arial" w:cs="Arial"/>
        </w:rPr>
      </w:pPr>
    </w:p>
    <w:p w:rsidR="00F22A43" w:rsidRPr="00CA2AB0" w:rsidRDefault="00F22A43" w:rsidP="00BF0695">
      <w:pPr>
        <w:rPr>
          <w:rFonts w:ascii="Arial" w:hAnsi="Arial" w:cs="Arial"/>
        </w:rPr>
      </w:pPr>
      <w:r>
        <w:rPr>
          <w:rFonts w:ascii="Arial" w:hAnsi="Arial" w:cs="Arial"/>
        </w:rPr>
        <w:t xml:space="preserve">Belbin, M. </w:t>
      </w:r>
      <w:r>
        <w:rPr>
          <w:rFonts w:ascii="Arial" w:hAnsi="Arial" w:cs="Arial"/>
          <w:i/>
        </w:rPr>
        <w:t xml:space="preserve">The Nine Belbin Team Roles. </w:t>
      </w:r>
      <w:r>
        <w:rPr>
          <w:rFonts w:ascii="Arial" w:hAnsi="Arial" w:cs="Arial"/>
        </w:rPr>
        <w:t xml:space="preserve">Available at </w:t>
      </w:r>
      <w:hyperlink r:id="rId96" w:history="1">
        <w:r w:rsidRPr="00C10A85">
          <w:rPr>
            <w:rStyle w:val="Hyperlink"/>
            <w:rFonts w:ascii="Arial" w:hAnsi="Arial" w:cs="Arial"/>
          </w:rPr>
          <w:t>https://www.belbin.com/about/belbin-team-roles</w:t>
        </w:r>
      </w:hyperlink>
      <w:r>
        <w:rPr>
          <w:rFonts w:ascii="Arial" w:hAnsi="Arial" w:cs="Arial"/>
        </w:rPr>
        <w:t>. (Accessed: 28th October 2020)</w:t>
      </w:r>
      <w:r w:rsidR="00522619">
        <w:rPr>
          <w:rFonts w:ascii="Arial" w:hAnsi="Arial" w:cs="Arial"/>
        </w:rPr>
        <w:t>.</w:t>
      </w:r>
    </w:p>
    <w:p w:rsidR="00BF0695" w:rsidRDefault="00BF0695" w:rsidP="00BF0695">
      <w:pPr>
        <w:rPr>
          <w:rFonts w:ascii="Arial" w:hAnsi="Arial" w:cs="Arial"/>
        </w:rPr>
      </w:pPr>
    </w:p>
    <w:p w:rsidR="00F22A43" w:rsidRPr="00B53341" w:rsidRDefault="00F22A43" w:rsidP="00BF0695">
      <w:pPr>
        <w:rPr>
          <w:rFonts w:ascii="Arial" w:hAnsi="Arial" w:cs="Arial"/>
        </w:rPr>
      </w:pPr>
      <w:r>
        <w:rPr>
          <w:rFonts w:ascii="Arial" w:hAnsi="Arial" w:cs="Arial"/>
        </w:rPr>
        <w:t xml:space="preserve">CIPD. </w:t>
      </w:r>
      <w:r>
        <w:rPr>
          <w:rFonts w:ascii="Arial" w:hAnsi="Arial" w:cs="Arial"/>
          <w:i/>
        </w:rPr>
        <w:t>The CIPD Profession Map: Our Professional Standards</w:t>
      </w:r>
      <w:r>
        <w:rPr>
          <w:rFonts w:ascii="Arial" w:hAnsi="Arial" w:cs="Arial"/>
        </w:rPr>
        <w:t xml:space="preserve">. Available at </w:t>
      </w:r>
      <w:hyperlink r:id="rId97" w:history="1">
        <w:r w:rsidRPr="00C10A85">
          <w:rPr>
            <w:rStyle w:val="Hyperlink"/>
            <w:rFonts w:ascii="Arial" w:hAnsi="Arial" w:cs="Arial"/>
          </w:rPr>
          <w:t>www.cipd.co.uk/Images/the-cipd-profession-map-standard-format_tcm18-9814.pdf</w:t>
        </w:r>
      </w:hyperlink>
      <w:r>
        <w:rPr>
          <w:rFonts w:ascii="Arial" w:hAnsi="Arial" w:cs="Arial"/>
        </w:rPr>
        <w:t>. (Accessed: 28th October 2020)</w:t>
      </w:r>
      <w:r w:rsidR="00522619">
        <w:rPr>
          <w:rFonts w:ascii="Arial" w:hAnsi="Arial" w:cs="Arial"/>
        </w:rPr>
        <w:t>.</w:t>
      </w:r>
    </w:p>
    <w:p w:rsidR="00BF0695" w:rsidRDefault="00BF0695" w:rsidP="00BF0695">
      <w:pPr>
        <w:rPr>
          <w:rFonts w:ascii="Arial" w:hAnsi="Arial" w:cs="Arial"/>
        </w:rPr>
      </w:pPr>
    </w:p>
    <w:p w:rsidR="00F22A43" w:rsidRPr="00076E6E" w:rsidRDefault="00F22A43" w:rsidP="00BF0695">
      <w:pPr>
        <w:rPr>
          <w:rFonts w:ascii="Arial" w:hAnsi="Arial" w:cs="Arial"/>
        </w:rPr>
      </w:pPr>
      <w:r>
        <w:rPr>
          <w:rFonts w:ascii="Arial" w:hAnsi="Arial" w:cs="Arial"/>
        </w:rPr>
        <w:t xml:space="preserve">CIPD. (2020) </w:t>
      </w:r>
      <w:r>
        <w:rPr>
          <w:rFonts w:ascii="Arial" w:hAnsi="Arial" w:cs="Arial"/>
          <w:i/>
        </w:rPr>
        <w:t>Code of Professional Conduct.</w:t>
      </w:r>
      <w:r>
        <w:rPr>
          <w:rFonts w:ascii="Arial" w:hAnsi="Arial" w:cs="Arial"/>
        </w:rPr>
        <w:t xml:space="preserve"> Available at </w:t>
      </w:r>
      <w:hyperlink r:id="rId98" w:history="1">
        <w:r w:rsidRPr="00C10A85">
          <w:rPr>
            <w:rStyle w:val="Hyperlink"/>
            <w:rFonts w:ascii="Arial" w:hAnsi="Arial" w:cs="Arial"/>
          </w:rPr>
          <w:t>https://www.cipd.co.uk/about/what-we-do/professional-standards/code</w:t>
        </w:r>
      </w:hyperlink>
      <w:r>
        <w:rPr>
          <w:rFonts w:ascii="Arial" w:hAnsi="Arial" w:cs="Arial"/>
        </w:rPr>
        <w:t>. (Accessed: 28th October 2020)</w:t>
      </w:r>
      <w:r w:rsidR="00522619">
        <w:rPr>
          <w:rFonts w:ascii="Arial" w:hAnsi="Arial" w:cs="Arial"/>
        </w:rPr>
        <w:t>.</w:t>
      </w:r>
    </w:p>
    <w:p w:rsidR="00F22A43" w:rsidRDefault="00F22A43" w:rsidP="00BF0695">
      <w:pPr>
        <w:rPr>
          <w:rFonts w:ascii="Arial" w:hAnsi="Arial" w:cs="Arial"/>
        </w:rPr>
      </w:pPr>
    </w:p>
    <w:p w:rsidR="00F22A43" w:rsidRPr="00A03ED4" w:rsidRDefault="00F22A43" w:rsidP="00BF0695">
      <w:pPr>
        <w:rPr>
          <w:rFonts w:ascii="Arial" w:hAnsi="Arial" w:cs="Arial"/>
        </w:rPr>
      </w:pPr>
      <w:r>
        <w:rPr>
          <w:rFonts w:ascii="Arial" w:hAnsi="Arial" w:cs="Arial"/>
        </w:rPr>
        <w:t>Gino, F</w:t>
      </w:r>
      <w:r w:rsidR="00522619">
        <w:rPr>
          <w:rFonts w:ascii="Arial" w:hAnsi="Arial" w:cs="Arial"/>
        </w:rPr>
        <w:t>.</w:t>
      </w:r>
      <w:r>
        <w:rPr>
          <w:rFonts w:ascii="Arial" w:hAnsi="Arial" w:cs="Arial"/>
        </w:rPr>
        <w:t xml:space="preserve"> (2018) </w:t>
      </w:r>
      <w:r>
        <w:rPr>
          <w:rFonts w:ascii="Arial" w:hAnsi="Arial" w:cs="Arial"/>
          <w:i/>
        </w:rPr>
        <w:t xml:space="preserve">The Business case of Curiosity. </w:t>
      </w:r>
      <w:r>
        <w:rPr>
          <w:rFonts w:ascii="Arial" w:hAnsi="Arial" w:cs="Arial"/>
        </w:rPr>
        <w:t xml:space="preserve">Available at </w:t>
      </w:r>
      <w:hyperlink r:id="rId99" w:history="1">
        <w:r w:rsidRPr="00C10A85">
          <w:rPr>
            <w:rStyle w:val="Hyperlink"/>
            <w:rFonts w:ascii="Arial" w:hAnsi="Arial" w:cs="Arial"/>
          </w:rPr>
          <w:t>https://hbr.org/2018/09/curiosity</w:t>
        </w:r>
      </w:hyperlink>
      <w:r>
        <w:rPr>
          <w:rFonts w:ascii="Arial" w:hAnsi="Arial" w:cs="Arial"/>
        </w:rPr>
        <w:t>. (Accessed: 28th October 2020)</w:t>
      </w:r>
      <w:r w:rsidR="00522619">
        <w:rPr>
          <w:rFonts w:ascii="Arial" w:hAnsi="Arial" w:cs="Arial"/>
        </w:rPr>
        <w:t>.</w:t>
      </w:r>
    </w:p>
    <w:p w:rsidR="00F22A43" w:rsidRDefault="00F22A43" w:rsidP="00BF0695">
      <w:pPr>
        <w:rPr>
          <w:rFonts w:ascii="Arial" w:hAnsi="Arial" w:cs="Arial"/>
        </w:rPr>
      </w:pPr>
    </w:p>
    <w:p w:rsidR="00F22A43" w:rsidRPr="0059495A" w:rsidRDefault="00F22A43" w:rsidP="00BF0695">
      <w:pPr>
        <w:rPr>
          <w:rFonts w:ascii="Arial" w:hAnsi="Arial" w:cs="Arial"/>
        </w:rPr>
      </w:pPr>
      <w:r>
        <w:rPr>
          <w:rFonts w:ascii="Arial" w:hAnsi="Arial" w:cs="Arial"/>
        </w:rPr>
        <w:t xml:space="preserve">Melkonian, T. (2020) </w:t>
      </w:r>
      <w:r w:rsidRPr="000C3A02">
        <w:rPr>
          <w:rFonts w:ascii="Arial" w:hAnsi="Arial" w:cs="Arial"/>
        </w:rPr>
        <w:t>‘Why managers should be good role models’</w:t>
      </w:r>
      <w:r>
        <w:rPr>
          <w:rFonts w:ascii="Arial" w:hAnsi="Arial" w:cs="Arial"/>
        </w:rPr>
        <w:t xml:space="preserve">, </w:t>
      </w:r>
      <w:r w:rsidRPr="00735303">
        <w:rPr>
          <w:rFonts w:ascii="Arial" w:hAnsi="Arial" w:cs="Arial"/>
          <w:i/>
        </w:rPr>
        <w:t>People Management</w:t>
      </w:r>
      <w:r>
        <w:rPr>
          <w:rFonts w:ascii="Arial" w:hAnsi="Arial" w:cs="Arial"/>
        </w:rPr>
        <w:t>.</w:t>
      </w:r>
      <w:r>
        <w:rPr>
          <w:rFonts w:ascii="Arial" w:hAnsi="Arial" w:cs="Arial"/>
          <w:i/>
        </w:rPr>
        <w:t xml:space="preserve"> </w:t>
      </w:r>
      <w:r>
        <w:rPr>
          <w:rFonts w:ascii="Arial" w:hAnsi="Arial" w:cs="Arial"/>
        </w:rPr>
        <w:t xml:space="preserve">Available at </w:t>
      </w:r>
      <w:hyperlink r:id="rId100" w:history="1">
        <w:r w:rsidRPr="008969A4">
          <w:rPr>
            <w:rStyle w:val="Hyperlink"/>
            <w:rFonts w:ascii="Arial" w:hAnsi="Arial" w:cs="Arial"/>
          </w:rPr>
          <w:t>https://www.peoplemanagement.co.uk/voices/comment/why-walking-the-talk-is-key-to-being-a-good-manager</w:t>
        </w:r>
      </w:hyperlink>
      <w:r>
        <w:rPr>
          <w:rFonts w:ascii="Arial" w:hAnsi="Arial" w:cs="Arial"/>
        </w:rPr>
        <w:t>. (Accessed: 1</w:t>
      </w:r>
      <w:r w:rsidRPr="000C3A02">
        <w:rPr>
          <w:rFonts w:ascii="Arial" w:hAnsi="Arial" w:cs="Arial"/>
          <w:vertAlign w:val="superscript"/>
        </w:rPr>
        <w:t>st</w:t>
      </w:r>
      <w:r>
        <w:rPr>
          <w:rFonts w:ascii="Arial" w:hAnsi="Arial" w:cs="Arial"/>
        </w:rPr>
        <w:t xml:space="preserve"> November 2020)</w:t>
      </w:r>
      <w:r w:rsidR="00522619">
        <w:rPr>
          <w:rFonts w:ascii="Arial" w:hAnsi="Arial" w:cs="Arial"/>
        </w:rPr>
        <w:t>.</w:t>
      </w:r>
    </w:p>
    <w:p w:rsidR="00F22A43" w:rsidRDefault="00F22A43" w:rsidP="00BF0695">
      <w:pPr>
        <w:rPr>
          <w:rFonts w:ascii="Arial" w:hAnsi="Arial" w:cs="Arial"/>
        </w:rPr>
      </w:pPr>
    </w:p>
    <w:p w:rsidR="00F22A43" w:rsidRPr="007E681D" w:rsidRDefault="00F22A43" w:rsidP="00BF0695">
      <w:pPr>
        <w:rPr>
          <w:rFonts w:ascii="Arial" w:hAnsi="Arial" w:cs="Arial"/>
        </w:rPr>
      </w:pPr>
      <w:r>
        <w:rPr>
          <w:rFonts w:ascii="Arial" w:hAnsi="Arial" w:cs="Arial"/>
        </w:rPr>
        <w:t>Perkins, J. (2019</w:t>
      </w:r>
      <w:r w:rsidRPr="000C3A02">
        <w:rPr>
          <w:rFonts w:ascii="Arial" w:hAnsi="Arial" w:cs="Arial"/>
        </w:rPr>
        <w:t>) ‘Harnessing the power of internal influencers</w:t>
      </w:r>
      <w:r w:rsidR="00522619">
        <w:rPr>
          <w:rFonts w:ascii="Arial" w:hAnsi="Arial" w:cs="Arial"/>
        </w:rPr>
        <w:t xml:space="preserve">’, </w:t>
      </w:r>
      <w:r w:rsidRPr="00522619">
        <w:rPr>
          <w:rFonts w:ascii="Arial" w:hAnsi="Arial" w:cs="Arial"/>
          <w:i/>
        </w:rPr>
        <w:t>HR Magazine</w:t>
      </w:r>
      <w:r>
        <w:rPr>
          <w:rFonts w:ascii="Arial" w:hAnsi="Arial" w:cs="Arial"/>
          <w:i/>
        </w:rPr>
        <w:t xml:space="preserve">. </w:t>
      </w:r>
      <w:r>
        <w:rPr>
          <w:rFonts w:ascii="Arial" w:hAnsi="Arial" w:cs="Arial"/>
        </w:rPr>
        <w:t xml:space="preserve">Available at </w:t>
      </w:r>
      <w:hyperlink r:id="rId101" w:history="1">
        <w:r w:rsidRPr="00C10A85">
          <w:rPr>
            <w:rStyle w:val="Hyperlink"/>
            <w:rFonts w:ascii="Arial" w:hAnsi="Arial" w:cs="Arial"/>
          </w:rPr>
          <w:t>https://www.hrmagazine.co.uk/article-details/harnessing-the-power-of-internal-influencers</w:t>
        </w:r>
      </w:hyperlink>
      <w:r>
        <w:rPr>
          <w:rFonts w:ascii="Arial" w:hAnsi="Arial" w:cs="Arial"/>
        </w:rPr>
        <w:t>. (Accessed: 28</w:t>
      </w:r>
      <w:r w:rsidRPr="000C3A02">
        <w:rPr>
          <w:rFonts w:ascii="Arial" w:hAnsi="Arial" w:cs="Arial"/>
          <w:vertAlign w:val="superscript"/>
        </w:rPr>
        <w:t>th</w:t>
      </w:r>
      <w:r>
        <w:rPr>
          <w:rFonts w:ascii="Arial" w:hAnsi="Arial" w:cs="Arial"/>
        </w:rPr>
        <w:t xml:space="preserve"> October 2020)</w:t>
      </w:r>
      <w:r w:rsidR="00522619">
        <w:rPr>
          <w:rFonts w:ascii="Arial" w:hAnsi="Arial" w:cs="Arial"/>
        </w:rPr>
        <w:t>.</w:t>
      </w:r>
    </w:p>
    <w:p w:rsidR="00F22A43" w:rsidRDefault="00F22A43" w:rsidP="00BF0695">
      <w:pPr>
        <w:rPr>
          <w:rFonts w:ascii="Arial" w:hAnsi="Arial" w:cs="Arial"/>
        </w:rPr>
      </w:pPr>
    </w:p>
    <w:p w:rsidR="00F22A43" w:rsidRPr="0004456B" w:rsidRDefault="00F22A43" w:rsidP="00BF0695">
      <w:pPr>
        <w:rPr>
          <w:rFonts w:ascii="Arial" w:hAnsi="Arial" w:cs="Arial"/>
        </w:rPr>
      </w:pPr>
      <w:r>
        <w:rPr>
          <w:rFonts w:ascii="Arial" w:hAnsi="Arial" w:cs="Arial"/>
        </w:rPr>
        <w:t>Roffey Park</w:t>
      </w:r>
      <w:r w:rsidR="00522619">
        <w:rPr>
          <w:rFonts w:ascii="Arial" w:hAnsi="Arial" w:cs="Arial"/>
        </w:rPr>
        <w:t xml:space="preserve"> Institute.</w:t>
      </w:r>
      <w:r>
        <w:rPr>
          <w:rFonts w:ascii="Arial" w:hAnsi="Arial" w:cs="Arial"/>
        </w:rPr>
        <w:t xml:space="preserve"> (2014) ‘</w:t>
      </w:r>
      <w:r w:rsidRPr="00522619">
        <w:rPr>
          <w:rFonts w:ascii="Arial" w:hAnsi="Arial" w:cs="Arial"/>
        </w:rPr>
        <w:t>Rediscovering HR as enablers in the organisation’</w:t>
      </w:r>
      <w:r w:rsidR="00522619">
        <w:rPr>
          <w:rFonts w:ascii="Arial" w:hAnsi="Arial" w:cs="Arial"/>
        </w:rPr>
        <w:t>.</w:t>
      </w:r>
      <w:r>
        <w:rPr>
          <w:rFonts w:ascii="Arial" w:hAnsi="Arial" w:cs="Arial"/>
        </w:rPr>
        <w:t xml:space="preserve"> Available at </w:t>
      </w:r>
      <w:hyperlink r:id="rId102" w:history="1">
        <w:r w:rsidRPr="00FA7E96">
          <w:rPr>
            <w:rStyle w:val="Hyperlink"/>
            <w:rFonts w:ascii="Arial" w:hAnsi="Arial" w:cs="Arial"/>
          </w:rPr>
          <w:t>https://www.roffeypark.ac.uk/knowledge-and-learning-resources-hub/rediscovering-hr-as-enablers-in-the-organisation</w:t>
        </w:r>
      </w:hyperlink>
      <w:r>
        <w:rPr>
          <w:rFonts w:ascii="Arial" w:hAnsi="Arial" w:cs="Arial"/>
        </w:rPr>
        <w:t xml:space="preserve"> (Accessed: 29</w:t>
      </w:r>
      <w:r w:rsidRPr="000C3A02">
        <w:rPr>
          <w:rFonts w:ascii="Arial" w:hAnsi="Arial" w:cs="Arial"/>
          <w:vertAlign w:val="superscript"/>
        </w:rPr>
        <w:t>th</w:t>
      </w:r>
      <w:r>
        <w:rPr>
          <w:rFonts w:ascii="Arial" w:hAnsi="Arial" w:cs="Arial"/>
        </w:rPr>
        <w:t xml:space="preserve"> October 2020)</w:t>
      </w:r>
      <w:r w:rsidR="00522619">
        <w:rPr>
          <w:rFonts w:ascii="Arial" w:hAnsi="Arial" w:cs="Arial"/>
        </w:rPr>
        <w:t>.</w:t>
      </w:r>
    </w:p>
    <w:p w:rsidR="00F22A43" w:rsidRDefault="00F22A43" w:rsidP="00BF0695">
      <w:pPr>
        <w:rPr>
          <w:rFonts w:ascii="Arial" w:hAnsi="Arial" w:cs="Arial"/>
        </w:rPr>
      </w:pPr>
    </w:p>
    <w:p w:rsidR="00F22A43" w:rsidRDefault="00F22A43" w:rsidP="00BF0695">
      <w:pPr>
        <w:rPr>
          <w:rFonts w:ascii="Arial" w:hAnsi="Arial" w:cs="Arial"/>
        </w:rPr>
      </w:pPr>
      <w:r>
        <w:rPr>
          <w:rFonts w:ascii="Arial" w:hAnsi="Arial" w:cs="Arial"/>
        </w:rPr>
        <w:t>Taylor, S and Woodhams, C</w:t>
      </w:r>
      <w:r w:rsidR="00522619">
        <w:rPr>
          <w:rFonts w:ascii="Arial" w:hAnsi="Arial" w:cs="Arial"/>
        </w:rPr>
        <w:t>.</w:t>
      </w:r>
      <w:r>
        <w:rPr>
          <w:rFonts w:ascii="Arial" w:hAnsi="Arial" w:cs="Arial"/>
        </w:rPr>
        <w:t xml:space="preserve"> (2016) </w:t>
      </w:r>
      <w:r>
        <w:rPr>
          <w:rFonts w:ascii="Arial" w:hAnsi="Arial" w:cs="Arial"/>
          <w:i/>
        </w:rPr>
        <w:t>Studying Human Resource Management.</w:t>
      </w:r>
      <w:r>
        <w:rPr>
          <w:rFonts w:ascii="Arial" w:hAnsi="Arial" w:cs="Arial"/>
        </w:rPr>
        <w:t xml:space="preserve"> 2</w:t>
      </w:r>
      <w:r w:rsidRPr="007A10FF">
        <w:rPr>
          <w:rFonts w:ascii="Arial" w:hAnsi="Arial" w:cs="Arial"/>
          <w:vertAlign w:val="superscript"/>
        </w:rPr>
        <w:t>nd</w:t>
      </w:r>
      <w:r>
        <w:rPr>
          <w:rFonts w:ascii="Arial" w:hAnsi="Arial" w:cs="Arial"/>
        </w:rPr>
        <w:t xml:space="preserve"> edition. CIPD: London. </w:t>
      </w:r>
    </w:p>
    <w:p w:rsidR="00F22A43" w:rsidRDefault="00F22A43" w:rsidP="00BF0695">
      <w:pPr>
        <w:rPr>
          <w:rFonts w:ascii="Arial" w:hAnsi="Arial" w:cs="Arial"/>
        </w:rPr>
      </w:pPr>
    </w:p>
    <w:p w:rsidR="00F22A43" w:rsidRPr="007C3591" w:rsidRDefault="00F22A43" w:rsidP="00BF0695">
      <w:pPr>
        <w:rPr>
          <w:rFonts w:ascii="Arial" w:hAnsi="Arial" w:cs="Arial"/>
          <w:u w:val="single"/>
        </w:rPr>
      </w:pPr>
      <w:r w:rsidRPr="007C3591">
        <w:rPr>
          <w:rFonts w:ascii="Arial" w:hAnsi="Arial" w:cs="Arial"/>
          <w:u w:val="single"/>
        </w:rPr>
        <w:t>Bibliography</w:t>
      </w:r>
    </w:p>
    <w:p w:rsidR="00F22A43" w:rsidRDefault="00F22A43" w:rsidP="00BF0695">
      <w:pPr>
        <w:rPr>
          <w:rFonts w:ascii="Arial" w:hAnsi="Arial" w:cs="Arial"/>
        </w:rPr>
      </w:pPr>
      <w:r>
        <w:rPr>
          <w:rFonts w:ascii="Arial" w:hAnsi="Arial" w:cs="Arial"/>
        </w:rPr>
        <w:t>CIPD</w:t>
      </w:r>
      <w:r w:rsidR="00522619">
        <w:rPr>
          <w:rFonts w:ascii="Arial" w:hAnsi="Arial" w:cs="Arial"/>
        </w:rPr>
        <w:t>.</w:t>
      </w:r>
      <w:r>
        <w:rPr>
          <w:rFonts w:ascii="Arial" w:hAnsi="Arial" w:cs="Arial"/>
        </w:rPr>
        <w:t xml:space="preserve"> (2020) </w:t>
      </w:r>
      <w:r>
        <w:rPr>
          <w:rFonts w:ascii="Arial" w:hAnsi="Arial" w:cs="Arial"/>
          <w:i/>
        </w:rPr>
        <w:t xml:space="preserve">Ethical Practice and the role of HR. </w:t>
      </w:r>
      <w:r>
        <w:rPr>
          <w:rFonts w:ascii="Arial" w:hAnsi="Arial" w:cs="Arial"/>
        </w:rPr>
        <w:t xml:space="preserve">Available at </w:t>
      </w:r>
      <w:hyperlink r:id="rId103" w:history="1">
        <w:r w:rsidRPr="00F258EF">
          <w:rPr>
            <w:rStyle w:val="Hyperlink"/>
            <w:rFonts w:ascii="Arial" w:hAnsi="Arial" w:cs="Arial"/>
          </w:rPr>
          <w:t>https://www.cipd.co.uk/knowledge/culture/ethics/role-hr-factsheet</w:t>
        </w:r>
      </w:hyperlink>
      <w:r>
        <w:rPr>
          <w:rFonts w:ascii="Arial" w:hAnsi="Arial" w:cs="Arial"/>
        </w:rPr>
        <w:t xml:space="preserve"> (Accessed: 28</w:t>
      </w:r>
      <w:r w:rsidRPr="000C3A02">
        <w:rPr>
          <w:rFonts w:ascii="Arial" w:hAnsi="Arial" w:cs="Arial"/>
          <w:vertAlign w:val="superscript"/>
        </w:rPr>
        <w:t>th</w:t>
      </w:r>
      <w:r>
        <w:rPr>
          <w:rFonts w:ascii="Arial" w:hAnsi="Arial" w:cs="Arial"/>
        </w:rPr>
        <w:t xml:space="preserve"> October 2020)</w:t>
      </w:r>
      <w:r w:rsidR="00522619">
        <w:rPr>
          <w:rFonts w:ascii="Arial" w:hAnsi="Arial" w:cs="Arial"/>
        </w:rPr>
        <w:t>.</w:t>
      </w:r>
    </w:p>
    <w:p w:rsidR="00F22A43" w:rsidRDefault="00F22A43" w:rsidP="00BF0695">
      <w:pPr>
        <w:rPr>
          <w:rFonts w:ascii="Arial" w:hAnsi="Arial" w:cs="Arial"/>
        </w:rPr>
      </w:pPr>
    </w:p>
    <w:p w:rsidR="00F22A43" w:rsidRDefault="00F22A43" w:rsidP="00BF0695">
      <w:pPr>
        <w:rPr>
          <w:rFonts w:ascii="Arial" w:hAnsi="Arial" w:cs="Arial"/>
        </w:rPr>
      </w:pPr>
      <w:r>
        <w:rPr>
          <w:rFonts w:ascii="Arial" w:hAnsi="Arial" w:cs="Arial"/>
        </w:rPr>
        <w:t>Green, M. (2020) ‘</w:t>
      </w:r>
      <w:r w:rsidRPr="000C3A02">
        <w:rPr>
          <w:rFonts w:ascii="Arial" w:hAnsi="Arial" w:cs="Arial"/>
        </w:rPr>
        <w:t>Coronavirus and the workforce: doing the right thing in a crisis</w:t>
      </w:r>
      <w:r>
        <w:rPr>
          <w:rFonts w:ascii="Arial" w:hAnsi="Arial" w:cs="Arial"/>
        </w:rPr>
        <w:t>’</w:t>
      </w:r>
      <w:r>
        <w:rPr>
          <w:rFonts w:ascii="Arial" w:hAnsi="Arial" w:cs="Arial"/>
          <w:i/>
        </w:rPr>
        <w:t xml:space="preserve">, CIPD. </w:t>
      </w:r>
      <w:r>
        <w:rPr>
          <w:rFonts w:ascii="Arial" w:hAnsi="Arial" w:cs="Arial"/>
        </w:rPr>
        <w:t xml:space="preserve">Available at </w:t>
      </w:r>
      <w:hyperlink r:id="rId104" w:history="1">
        <w:r w:rsidR="00BF0695" w:rsidRPr="003E55FC">
          <w:rPr>
            <w:rStyle w:val="Hyperlink"/>
            <w:rFonts w:ascii="Arial" w:hAnsi="Arial" w:cs="Arial"/>
          </w:rPr>
          <w:t>https://www.cipd.co.uk/news-views/changing-work-views/future-work/thought-pieces/coronavirus-workforce-crisis</w:t>
        </w:r>
      </w:hyperlink>
      <w:r>
        <w:rPr>
          <w:rFonts w:ascii="Arial" w:hAnsi="Arial" w:cs="Arial"/>
        </w:rPr>
        <w:t xml:space="preserve"> (Accessed: 28</w:t>
      </w:r>
      <w:r w:rsidRPr="000C3A02">
        <w:rPr>
          <w:rFonts w:ascii="Arial" w:hAnsi="Arial" w:cs="Arial"/>
          <w:vertAlign w:val="superscript"/>
        </w:rPr>
        <w:t>th</w:t>
      </w:r>
      <w:r>
        <w:rPr>
          <w:rFonts w:ascii="Arial" w:hAnsi="Arial" w:cs="Arial"/>
        </w:rPr>
        <w:t xml:space="preserve"> October 2020)</w:t>
      </w:r>
      <w:r w:rsidR="00522619">
        <w:rPr>
          <w:rFonts w:ascii="Arial" w:hAnsi="Arial" w:cs="Arial"/>
        </w:rPr>
        <w:t>.</w:t>
      </w:r>
    </w:p>
    <w:p w:rsidR="00522619" w:rsidRDefault="00522619" w:rsidP="00BF0695">
      <w:pPr>
        <w:rPr>
          <w:rFonts w:ascii="Arial" w:hAnsi="Arial" w:cs="Arial"/>
        </w:rPr>
      </w:pPr>
    </w:p>
    <w:p w:rsidR="00F22A43" w:rsidRPr="007C3591" w:rsidRDefault="00F22A43" w:rsidP="00BF0695">
      <w:pPr>
        <w:rPr>
          <w:rFonts w:ascii="Arial" w:hAnsi="Arial" w:cs="Arial"/>
        </w:rPr>
      </w:pPr>
      <w:r>
        <w:rPr>
          <w:rFonts w:ascii="Arial" w:hAnsi="Arial" w:cs="Arial"/>
        </w:rPr>
        <w:lastRenderedPageBreak/>
        <w:t>Harvard Business Review</w:t>
      </w:r>
      <w:r w:rsidR="00522619">
        <w:rPr>
          <w:rFonts w:ascii="Arial" w:hAnsi="Arial" w:cs="Arial"/>
        </w:rPr>
        <w:t>.</w:t>
      </w:r>
      <w:r>
        <w:rPr>
          <w:rFonts w:ascii="Arial" w:hAnsi="Arial" w:cs="Arial"/>
        </w:rPr>
        <w:t xml:space="preserve"> (2020) </w:t>
      </w:r>
      <w:r>
        <w:rPr>
          <w:rFonts w:ascii="Arial" w:hAnsi="Arial" w:cs="Arial"/>
          <w:i/>
        </w:rPr>
        <w:t xml:space="preserve">Adapting negotiations to a Remote World. </w:t>
      </w:r>
      <w:r w:rsidRPr="007C3591">
        <w:rPr>
          <w:rFonts w:ascii="Arial" w:hAnsi="Arial" w:cs="Arial"/>
        </w:rPr>
        <w:t>Podcast</w:t>
      </w:r>
      <w:r w:rsidR="00522619">
        <w:rPr>
          <w:rFonts w:ascii="Arial" w:hAnsi="Arial" w:cs="Arial"/>
        </w:rPr>
        <w:t xml:space="preserve"> a</w:t>
      </w:r>
      <w:r w:rsidRPr="007C3591">
        <w:rPr>
          <w:rFonts w:ascii="Arial" w:hAnsi="Arial" w:cs="Arial"/>
        </w:rPr>
        <w:t xml:space="preserve">vailable at </w:t>
      </w:r>
      <w:hyperlink r:id="rId105" w:history="1">
        <w:r w:rsidRPr="00F258EF">
          <w:rPr>
            <w:rStyle w:val="Hyperlink"/>
            <w:rFonts w:ascii="Arial" w:hAnsi="Arial" w:cs="Arial"/>
          </w:rPr>
          <w:t>https://hbr.org/podcast/2020/08/adapting-negotiations-to-a-remote-world</w:t>
        </w:r>
      </w:hyperlink>
      <w:r>
        <w:rPr>
          <w:rFonts w:ascii="Arial" w:hAnsi="Arial" w:cs="Arial"/>
        </w:rPr>
        <w:t xml:space="preserve"> (Accessed: 28</w:t>
      </w:r>
      <w:r w:rsidRPr="00DC0D42">
        <w:rPr>
          <w:rFonts w:ascii="Arial" w:hAnsi="Arial" w:cs="Arial"/>
          <w:vertAlign w:val="superscript"/>
        </w:rPr>
        <w:t>th</w:t>
      </w:r>
      <w:r>
        <w:rPr>
          <w:rFonts w:ascii="Arial" w:hAnsi="Arial" w:cs="Arial"/>
        </w:rPr>
        <w:t xml:space="preserve"> October 2020)</w:t>
      </w:r>
      <w:r w:rsidR="00522619">
        <w:rPr>
          <w:rFonts w:ascii="Arial" w:hAnsi="Arial" w:cs="Arial"/>
        </w:rPr>
        <w:t>.</w:t>
      </w:r>
    </w:p>
    <w:p w:rsidR="00E82DD9" w:rsidRDefault="00E82DD9">
      <w:pPr>
        <w:suppressAutoHyphens w:val="0"/>
        <w:autoSpaceDN/>
        <w:textAlignment w:val="auto"/>
        <w:rPr>
          <w:rFonts w:ascii="Arial" w:hAnsi="Arial" w:cs="Arial"/>
          <w:color w:val="3C3C3C"/>
          <w:sz w:val="22"/>
          <w:szCs w:val="22"/>
          <w:lang w:eastAsia="en-GB"/>
        </w:rPr>
      </w:pPr>
      <w:r>
        <w:rPr>
          <w:rFonts w:ascii="Arial" w:hAnsi="Arial" w:cs="Arial"/>
          <w:color w:val="3C3C3C"/>
          <w:sz w:val="22"/>
          <w:szCs w:val="22"/>
          <w:lang w:eastAsia="en-GB"/>
        </w:rPr>
        <w:br w:type="page"/>
      </w:r>
    </w:p>
    <w:p w:rsidR="00E82DD9" w:rsidRPr="00BF0695" w:rsidRDefault="00E82DD9" w:rsidP="00E82DD9">
      <w:pPr>
        <w:rPr>
          <w:rFonts w:ascii="Arial" w:hAnsi="Arial" w:cs="Arial"/>
          <w:b/>
        </w:rPr>
      </w:pPr>
      <w:r w:rsidRPr="00BF0695">
        <w:rPr>
          <w:rFonts w:ascii="Arial" w:hAnsi="Arial" w:cs="Arial"/>
          <w:b/>
        </w:rPr>
        <w:lastRenderedPageBreak/>
        <w:t>Activity 3</w:t>
      </w:r>
      <w:r w:rsidR="00BF0695" w:rsidRPr="00BF0695">
        <w:rPr>
          <w:rFonts w:ascii="Arial" w:hAnsi="Arial" w:cs="Arial"/>
          <w:b/>
        </w:rPr>
        <w:t xml:space="preserve"> – Personal Statement</w:t>
      </w:r>
    </w:p>
    <w:p w:rsidR="00E82DD9" w:rsidRDefault="00E82DD9" w:rsidP="00E82DD9">
      <w:pPr>
        <w:rPr>
          <w:rFonts w:ascii="Arial" w:hAnsi="Arial" w:cs="Arial"/>
          <w:u w:val="single"/>
        </w:rPr>
      </w:pPr>
    </w:p>
    <w:p w:rsidR="00E82DD9" w:rsidRPr="005610C5" w:rsidRDefault="00E82DD9" w:rsidP="00E82DD9">
      <w:pPr>
        <w:rPr>
          <w:rFonts w:ascii="Arial" w:hAnsi="Arial" w:cs="Arial"/>
          <w:u w:val="single"/>
        </w:rPr>
      </w:pPr>
      <w:r w:rsidRPr="005610C5">
        <w:rPr>
          <w:rFonts w:ascii="Arial" w:hAnsi="Arial" w:cs="Arial"/>
          <w:u w:val="single"/>
        </w:rPr>
        <w:t>Introduction</w:t>
      </w:r>
    </w:p>
    <w:p w:rsidR="00E82DD9" w:rsidRDefault="00E82DD9" w:rsidP="00E82DD9">
      <w:pPr>
        <w:rPr>
          <w:rFonts w:ascii="Arial" w:hAnsi="Arial" w:cs="Arial"/>
        </w:rPr>
      </w:pPr>
      <w:r w:rsidRPr="007A3FE3">
        <w:rPr>
          <w:rFonts w:ascii="Arial" w:hAnsi="Arial" w:cs="Arial"/>
        </w:rPr>
        <w:t xml:space="preserve">‘Service delivery and information’ is one of the </w:t>
      </w:r>
      <w:r>
        <w:rPr>
          <w:rFonts w:ascii="Arial" w:hAnsi="Arial" w:cs="Arial"/>
        </w:rPr>
        <w:t>p</w:t>
      </w:r>
      <w:r w:rsidRPr="007A3FE3">
        <w:rPr>
          <w:rFonts w:ascii="Arial" w:hAnsi="Arial" w:cs="Arial"/>
        </w:rPr>
        <w:t xml:space="preserve">rofessional areas defined in the CIPD 2013 Professional Map </w:t>
      </w:r>
      <w:r>
        <w:rPr>
          <w:rFonts w:ascii="Arial" w:hAnsi="Arial" w:cs="Arial"/>
        </w:rPr>
        <w:t xml:space="preserve">(CIPD, p9). It sets out the </w:t>
      </w:r>
      <w:r w:rsidRPr="007A3FE3">
        <w:rPr>
          <w:rFonts w:ascii="Arial" w:hAnsi="Arial" w:cs="Arial"/>
        </w:rPr>
        <w:t>require</w:t>
      </w:r>
      <w:r>
        <w:rPr>
          <w:rFonts w:ascii="Arial" w:hAnsi="Arial" w:cs="Arial"/>
        </w:rPr>
        <w:t>ment for</w:t>
      </w:r>
      <w:r w:rsidRPr="007A3FE3">
        <w:rPr>
          <w:rFonts w:ascii="Arial" w:hAnsi="Arial" w:cs="Arial"/>
        </w:rPr>
        <w:t xml:space="preserve"> HR profession</w:t>
      </w:r>
      <w:r>
        <w:rPr>
          <w:rFonts w:ascii="Arial" w:hAnsi="Arial" w:cs="Arial"/>
        </w:rPr>
        <w:t>al</w:t>
      </w:r>
      <w:r w:rsidRPr="007A3FE3">
        <w:rPr>
          <w:rFonts w:ascii="Arial" w:hAnsi="Arial" w:cs="Arial"/>
        </w:rPr>
        <w:t>s to use project management tools and skills to support service delivery.</w:t>
      </w:r>
    </w:p>
    <w:p w:rsidR="00E82DD9" w:rsidRDefault="00E82DD9" w:rsidP="00E82DD9">
      <w:pPr>
        <w:rPr>
          <w:rFonts w:ascii="Arial" w:hAnsi="Arial" w:cs="Arial"/>
        </w:rPr>
      </w:pPr>
      <w:r>
        <w:rPr>
          <w:rFonts w:ascii="Arial" w:hAnsi="Arial" w:cs="Arial"/>
        </w:rPr>
        <w:t>Morton (2017) identifies a 5-step model for the successful management of projects: initiation and conception; planning; launch and execution; monitoring and control; and project closure.</w:t>
      </w:r>
    </w:p>
    <w:p w:rsidR="00BF0695" w:rsidRDefault="00BF0695" w:rsidP="00E82DD9">
      <w:pPr>
        <w:rPr>
          <w:rFonts w:ascii="Arial" w:hAnsi="Arial" w:cs="Arial"/>
        </w:rPr>
      </w:pPr>
    </w:p>
    <w:p w:rsidR="00E82DD9" w:rsidRDefault="00E82DD9" w:rsidP="00E82DD9">
      <w:pPr>
        <w:rPr>
          <w:rFonts w:ascii="Arial" w:hAnsi="Arial" w:cs="Arial"/>
        </w:rPr>
      </w:pPr>
      <w:r>
        <w:rPr>
          <w:rFonts w:ascii="Arial" w:hAnsi="Arial" w:cs="Arial"/>
        </w:rPr>
        <w:t>Shortly following the WHO announcement that COVID-19 had been declared a global pandemic, the Health Board initiated a mass recruitment exercise for Nursing and Facilities staff. A comprehensive on-boarding and training programme commenced during March 2020 to ensure that the Health Board could meet the additional anticipated service demand.</w:t>
      </w:r>
    </w:p>
    <w:p w:rsidR="00BF0695" w:rsidRDefault="00BF0695" w:rsidP="00E82DD9">
      <w:pPr>
        <w:rPr>
          <w:rFonts w:ascii="Arial" w:hAnsi="Arial" w:cs="Arial"/>
          <w:u w:val="single"/>
        </w:rPr>
      </w:pPr>
    </w:p>
    <w:p w:rsidR="00E82DD9" w:rsidRPr="00CA1621" w:rsidRDefault="00E82DD9" w:rsidP="00E82DD9">
      <w:pPr>
        <w:rPr>
          <w:rFonts w:ascii="Arial" w:hAnsi="Arial" w:cs="Arial"/>
          <w:u w:val="single"/>
        </w:rPr>
      </w:pPr>
      <w:r w:rsidRPr="00CA1621">
        <w:rPr>
          <w:rFonts w:ascii="Arial" w:hAnsi="Arial" w:cs="Arial"/>
          <w:u w:val="single"/>
        </w:rPr>
        <w:t>Initiation &amp; conception</w:t>
      </w:r>
    </w:p>
    <w:p w:rsidR="00E82DD9" w:rsidRDefault="00E82DD9" w:rsidP="00E82DD9">
      <w:pPr>
        <w:rPr>
          <w:rFonts w:ascii="Arial" w:hAnsi="Arial" w:cs="Arial"/>
        </w:rPr>
      </w:pPr>
      <w:r>
        <w:rPr>
          <w:rFonts w:ascii="Arial" w:hAnsi="Arial" w:cs="Arial"/>
        </w:rPr>
        <w:t xml:space="preserve">I was asked by the Head of Workforce: Resourcing and Utilisation to support the Pre-employment Check (PEC) process for new recruits (Ev3.1). The PEC encompasses an ID check, Occupational Health Assessment and the collection of bank details for payroll. </w:t>
      </w:r>
    </w:p>
    <w:p w:rsidR="00BF0695" w:rsidRDefault="00BF0695" w:rsidP="00E82DD9">
      <w:pPr>
        <w:rPr>
          <w:rFonts w:ascii="Arial" w:hAnsi="Arial" w:cs="Arial"/>
        </w:rPr>
      </w:pPr>
    </w:p>
    <w:p w:rsidR="00E82DD9" w:rsidRDefault="00E82DD9" w:rsidP="00E82DD9">
      <w:pPr>
        <w:rPr>
          <w:rFonts w:ascii="Arial" w:hAnsi="Arial" w:cs="Arial"/>
        </w:rPr>
      </w:pPr>
      <w:r>
        <w:rPr>
          <w:rFonts w:ascii="Arial" w:hAnsi="Arial" w:cs="Arial"/>
        </w:rPr>
        <w:t>The brief was to establish</w:t>
      </w:r>
      <w:r w:rsidRPr="00BF159E">
        <w:rPr>
          <w:rFonts w:ascii="Arial" w:hAnsi="Arial" w:cs="Arial"/>
        </w:rPr>
        <w:t xml:space="preserve"> a </w:t>
      </w:r>
      <w:r>
        <w:rPr>
          <w:rFonts w:ascii="Arial" w:hAnsi="Arial" w:cs="Arial"/>
        </w:rPr>
        <w:t>process</w:t>
      </w:r>
      <w:r w:rsidRPr="00BF159E">
        <w:rPr>
          <w:rFonts w:ascii="Arial" w:hAnsi="Arial" w:cs="Arial"/>
        </w:rPr>
        <w:t xml:space="preserve"> for new starters </w:t>
      </w:r>
      <w:r>
        <w:rPr>
          <w:rFonts w:ascii="Arial" w:hAnsi="Arial" w:cs="Arial"/>
        </w:rPr>
        <w:t>to undertake</w:t>
      </w:r>
      <w:r w:rsidRPr="00BF159E">
        <w:rPr>
          <w:rFonts w:ascii="Arial" w:hAnsi="Arial" w:cs="Arial"/>
        </w:rPr>
        <w:t xml:space="preserve"> their </w:t>
      </w:r>
      <w:r>
        <w:rPr>
          <w:rFonts w:ascii="Arial" w:hAnsi="Arial" w:cs="Arial"/>
        </w:rPr>
        <w:t xml:space="preserve">PEC and to arrange for the transportation of completed paperwork to Head Office for processing, on a daily basis. </w:t>
      </w:r>
    </w:p>
    <w:p w:rsidR="00BF0695" w:rsidRDefault="00BF0695" w:rsidP="00E82DD9">
      <w:pPr>
        <w:rPr>
          <w:rFonts w:ascii="Arial" w:hAnsi="Arial" w:cs="Arial"/>
          <w:u w:val="single"/>
        </w:rPr>
      </w:pPr>
    </w:p>
    <w:p w:rsidR="00E82DD9" w:rsidRPr="00D43074" w:rsidRDefault="00E82DD9" w:rsidP="00E82DD9">
      <w:pPr>
        <w:rPr>
          <w:rFonts w:ascii="Arial" w:hAnsi="Arial" w:cs="Arial"/>
          <w:u w:val="single"/>
        </w:rPr>
      </w:pPr>
      <w:r w:rsidRPr="00D43074">
        <w:rPr>
          <w:rFonts w:ascii="Arial" w:hAnsi="Arial" w:cs="Arial"/>
          <w:u w:val="single"/>
        </w:rPr>
        <w:t>Planning</w:t>
      </w:r>
    </w:p>
    <w:p w:rsidR="00E82DD9" w:rsidRDefault="00E82DD9" w:rsidP="00E82DD9">
      <w:pPr>
        <w:rPr>
          <w:rFonts w:ascii="Arial" w:hAnsi="Arial" w:cs="Arial"/>
        </w:rPr>
      </w:pPr>
      <w:r>
        <w:rPr>
          <w:rFonts w:ascii="Arial" w:hAnsi="Arial" w:cs="Arial"/>
        </w:rPr>
        <w:t>I was aware that new starters would be attending various sites to attend mandatory training and so liaised with the Learning and Development Manager to explore the opportunity to use the training sessions to undertake face-to-face checks. The normal process requires the individual to make an appointment at their nearest site, bringing all relevant documentation with them for checking. Given the urgency of the task and the high volume of new starters, this was not a viable option.</w:t>
      </w:r>
    </w:p>
    <w:p w:rsidR="00BF0695" w:rsidRDefault="00BF0695" w:rsidP="00E82DD9">
      <w:pPr>
        <w:rPr>
          <w:rFonts w:ascii="Arial" w:hAnsi="Arial" w:cs="Arial"/>
        </w:rPr>
      </w:pPr>
    </w:p>
    <w:p w:rsidR="00E82DD9" w:rsidRDefault="00E82DD9" w:rsidP="00E82DD9">
      <w:pPr>
        <w:rPr>
          <w:rFonts w:ascii="Arial" w:hAnsi="Arial" w:cs="Arial"/>
        </w:rPr>
      </w:pPr>
      <w:r>
        <w:rPr>
          <w:rFonts w:ascii="Arial" w:hAnsi="Arial" w:cs="Arial"/>
        </w:rPr>
        <w:t>I developed a timetable, mapped to the Induction Schedule (Ev3.2) and training plan, to provide teams with a plan for the optimum take up of PEC checks at each site. (Ev3.3).</w:t>
      </w:r>
    </w:p>
    <w:p w:rsidR="00BF0695" w:rsidRDefault="00BF0695" w:rsidP="00E82DD9">
      <w:pPr>
        <w:rPr>
          <w:rFonts w:ascii="Arial" w:hAnsi="Arial" w:cs="Arial"/>
        </w:rPr>
      </w:pPr>
    </w:p>
    <w:p w:rsidR="00E82DD9" w:rsidRDefault="00E82DD9" w:rsidP="00E82DD9">
      <w:pPr>
        <w:rPr>
          <w:rFonts w:ascii="Arial" w:hAnsi="Arial" w:cs="Arial"/>
        </w:rPr>
      </w:pPr>
      <w:r>
        <w:rPr>
          <w:rFonts w:ascii="Arial" w:hAnsi="Arial" w:cs="Arial"/>
        </w:rPr>
        <w:t>I was provided with HR leads for three of the four training sites and shared the timetable so that they could manage resources locally. Training was not required for these teams as undertaking PEC checks was part of their core business.</w:t>
      </w:r>
    </w:p>
    <w:p w:rsidR="00BF0695" w:rsidRDefault="00BF0695" w:rsidP="00E82DD9">
      <w:pPr>
        <w:rPr>
          <w:rFonts w:ascii="Arial" w:hAnsi="Arial" w:cs="Arial"/>
        </w:rPr>
      </w:pPr>
    </w:p>
    <w:p w:rsidR="00E82DD9" w:rsidRPr="005E2918" w:rsidRDefault="00E82DD9" w:rsidP="00E82DD9">
      <w:pPr>
        <w:rPr>
          <w:rFonts w:ascii="Arial" w:hAnsi="Arial" w:cs="Arial"/>
        </w:rPr>
      </w:pPr>
      <w:r>
        <w:rPr>
          <w:rFonts w:ascii="Arial" w:hAnsi="Arial" w:cs="Arial"/>
        </w:rPr>
        <w:t>A significant number of new starters were</w:t>
      </w:r>
      <w:r w:rsidRPr="005E2918">
        <w:rPr>
          <w:rFonts w:ascii="Arial" w:hAnsi="Arial" w:cs="Arial"/>
        </w:rPr>
        <w:t xml:space="preserve"> attending </w:t>
      </w:r>
      <w:r>
        <w:rPr>
          <w:rFonts w:ascii="Arial" w:hAnsi="Arial" w:cs="Arial"/>
        </w:rPr>
        <w:t xml:space="preserve">a site where there was no </w:t>
      </w:r>
      <w:r w:rsidRPr="005E2918">
        <w:rPr>
          <w:rFonts w:ascii="Arial" w:hAnsi="Arial" w:cs="Arial"/>
        </w:rPr>
        <w:t xml:space="preserve">Operational HR Team </w:t>
      </w:r>
      <w:r>
        <w:rPr>
          <w:rFonts w:ascii="Arial" w:hAnsi="Arial" w:cs="Arial"/>
        </w:rPr>
        <w:t>on-site to undertake the checks. As I was</w:t>
      </w:r>
      <w:r w:rsidRPr="005E2918">
        <w:rPr>
          <w:rFonts w:ascii="Arial" w:hAnsi="Arial" w:cs="Arial"/>
        </w:rPr>
        <w:t xml:space="preserve"> based </w:t>
      </w:r>
      <w:r>
        <w:rPr>
          <w:rFonts w:ascii="Arial" w:hAnsi="Arial" w:cs="Arial"/>
        </w:rPr>
        <w:t xml:space="preserve">on-site </w:t>
      </w:r>
      <w:r w:rsidRPr="005E2918">
        <w:rPr>
          <w:rFonts w:ascii="Arial" w:hAnsi="Arial" w:cs="Arial"/>
        </w:rPr>
        <w:t xml:space="preserve">myself, I </w:t>
      </w:r>
      <w:r>
        <w:rPr>
          <w:rFonts w:ascii="Arial" w:hAnsi="Arial" w:cs="Arial"/>
        </w:rPr>
        <w:t>decided</w:t>
      </w:r>
      <w:r w:rsidRPr="005E2918">
        <w:rPr>
          <w:rFonts w:ascii="Arial" w:hAnsi="Arial" w:cs="Arial"/>
        </w:rPr>
        <w:t xml:space="preserve"> to establish a temporary team to </w:t>
      </w:r>
      <w:r>
        <w:rPr>
          <w:rFonts w:ascii="Arial" w:hAnsi="Arial" w:cs="Arial"/>
        </w:rPr>
        <w:t xml:space="preserve">support the process at this site, liaising with </w:t>
      </w:r>
      <w:r w:rsidRPr="005E2918">
        <w:rPr>
          <w:rFonts w:ascii="Arial" w:hAnsi="Arial" w:cs="Arial"/>
        </w:rPr>
        <w:t xml:space="preserve">my Line Manager </w:t>
      </w:r>
      <w:r>
        <w:rPr>
          <w:rFonts w:ascii="Arial" w:hAnsi="Arial" w:cs="Arial"/>
        </w:rPr>
        <w:t xml:space="preserve">and my Team </w:t>
      </w:r>
      <w:r w:rsidRPr="005E2918">
        <w:rPr>
          <w:rFonts w:ascii="Arial" w:hAnsi="Arial" w:cs="Arial"/>
        </w:rPr>
        <w:t>to secure a small Team of colleagues</w:t>
      </w:r>
      <w:r>
        <w:rPr>
          <w:rFonts w:ascii="Arial" w:hAnsi="Arial" w:cs="Arial"/>
        </w:rPr>
        <w:t xml:space="preserve"> </w:t>
      </w:r>
      <w:r w:rsidRPr="005E2918">
        <w:rPr>
          <w:rFonts w:ascii="Arial" w:hAnsi="Arial" w:cs="Arial"/>
        </w:rPr>
        <w:t>who agreed t</w:t>
      </w:r>
      <w:r>
        <w:rPr>
          <w:rFonts w:ascii="Arial" w:hAnsi="Arial" w:cs="Arial"/>
        </w:rPr>
        <w:t>o assist with the checks</w:t>
      </w:r>
      <w:r w:rsidRPr="005E2918">
        <w:rPr>
          <w:rFonts w:ascii="Arial" w:hAnsi="Arial" w:cs="Arial"/>
        </w:rPr>
        <w:t>.</w:t>
      </w:r>
    </w:p>
    <w:p w:rsidR="00BF0695" w:rsidRDefault="00BF0695" w:rsidP="00E82DD9">
      <w:pPr>
        <w:rPr>
          <w:rFonts w:ascii="Arial" w:hAnsi="Arial" w:cs="Arial"/>
          <w:u w:val="single"/>
        </w:rPr>
      </w:pPr>
    </w:p>
    <w:p w:rsidR="00E82DD9" w:rsidRPr="0054556E" w:rsidRDefault="00E82DD9" w:rsidP="00E82DD9">
      <w:pPr>
        <w:rPr>
          <w:rFonts w:ascii="Arial" w:hAnsi="Arial" w:cs="Arial"/>
          <w:u w:val="single"/>
        </w:rPr>
      </w:pPr>
      <w:r w:rsidRPr="0054556E">
        <w:rPr>
          <w:rFonts w:ascii="Arial" w:hAnsi="Arial" w:cs="Arial"/>
          <w:u w:val="single"/>
        </w:rPr>
        <w:t>Launch &amp; execution</w:t>
      </w:r>
    </w:p>
    <w:p w:rsidR="00E82DD9" w:rsidRDefault="00E82DD9" w:rsidP="00E82DD9">
      <w:pPr>
        <w:rPr>
          <w:rFonts w:ascii="Arial" w:hAnsi="Arial" w:cs="Arial"/>
        </w:rPr>
      </w:pPr>
      <w:r>
        <w:rPr>
          <w:rFonts w:ascii="Arial" w:hAnsi="Arial" w:cs="Arial"/>
        </w:rPr>
        <w:t>Ready for launch, I developed guidance (Ev3.4) for the Team</w:t>
      </w:r>
      <w:r w:rsidRPr="004E0149">
        <w:rPr>
          <w:rFonts w:ascii="Arial" w:hAnsi="Arial" w:cs="Arial"/>
        </w:rPr>
        <w:t xml:space="preserve"> </w:t>
      </w:r>
      <w:r>
        <w:rPr>
          <w:rFonts w:ascii="Arial" w:hAnsi="Arial" w:cs="Arial"/>
        </w:rPr>
        <w:t xml:space="preserve">to ensure that the PEC checks were undertaken in a consistent and efficient manner. This was supported by </w:t>
      </w:r>
      <w:r>
        <w:rPr>
          <w:rFonts w:ascii="Arial" w:hAnsi="Arial" w:cs="Arial"/>
        </w:rPr>
        <w:lastRenderedPageBreak/>
        <w:t xml:space="preserve">additional instructions on the specific requirements for the completion of each piece of documentation. </w:t>
      </w:r>
    </w:p>
    <w:p w:rsidR="00BF0695" w:rsidRDefault="00BF0695" w:rsidP="00E82DD9">
      <w:pPr>
        <w:rPr>
          <w:rFonts w:ascii="Arial" w:hAnsi="Arial" w:cs="Arial"/>
        </w:rPr>
      </w:pPr>
    </w:p>
    <w:p w:rsidR="00E82DD9" w:rsidRDefault="00E82DD9" w:rsidP="00E82DD9">
      <w:pPr>
        <w:rPr>
          <w:rFonts w:ascii="Arial" w:hAnsi="Arial" w:cs="Arial"/>
        </w:rPr>
      </w:pPr>
      <w:r>
        <w:rPr>
          <w:rFonts w:ascii="Arial" w:hAnsi="Arial" w:cs="Arial"/>
        </w:rPr>
        <w:t>I felt that it was important to be a part of the PEC Team, particularly given that staff were being asked to undertake a task that they may not have been completely comfortable with in the circumstances. I played a key role in collecting, checking and returning paperwork to new starters. This gave me direct exposure to some of the issues experienced both by the Team and by the new starters, particularly in terms of ensuring that all the relevant information was collected. I developed a form (Ev3.11) for the PEC Team to complete and return to the new starter that clearly set out what outstanding information they were required to submit.</w:t>
      </w:r>
    </w:p>
    <w:p w:rsidR="00BF0695" w:rsidRDefault="00BF0695" w:rsidP="00E82DD9">
      <w:pPr>
        <w:rPr>
          <w:rFonts w:ascii="Arial" w:hAnsi="Arial" w:cs="Arial"/>
        </w:rPr>
      </w:pPr>
    </w:p>
    <w:p w:rsidR="00E82DD9" w:rsidRDefault="00E82DD9" w:rsidP="00E82DD9">
      <w:pPr>
        <w:rPr>
          <w:rFonts w:ascii="Arial" w:hAnsi="Arial" w:cs="Arial"/>
        </w:rPr>
      </w:pPr>
      <w:r>
        <w:rPr>
          <w:rFonts w:ascii="Arial" w:hAnsi="Arial" w:cs="Arial"/>
        </w:rPr>
        <w:t>Due to the large number of new starters the Team were seeing, it was important to keep a record of which new starters had undertaken their checks and which were outstanding so I developed a monitoring sheet (Ev3.10) to record progress.</w:t>
      </w:r>
    </w:p>
    <w:p w:rsidR="00BF0695" w:rsidRDefault="00BF0695" w:rsidP="00E82DD9">
      <w:pPr>
        <w:rPr>
          <w:rFonts w:ascii="Arial" w:hAnsi="Arial" w:cs="Arial"/>
        </w:rPr>
      </w:pPr>
    </w:p>
    <w:p w:rsidR="00E82DD9" w:rsidRPr="00DD0BED" w:rsidRDefault="00E82DD9" w:rsidP="00E82DD9">
      <w:pPr>
        <w:rPr>
          <w:rFonts w:ascii="Arial" w:hAnsi="Arial" w:cs="Arial"/>
          <w:u w:val="single"/>
        </w:rPr>
      </w:pPr>
      <w:r>
        <w:rPr>
          <w:rFonts w:ascii="Arial" w:hAnsi="Arial" w:cs="Arial"/>
        </w:rPr>
        <w:t xml:space="preserve">The second part of the brief was to arrange for the transportation of all PEC documents from all sites to the Recruitment Team on a daily basis. I contacted Procurement who put me in touch with our existing Courier to discuss a solution. I secured a daily rate, with assurance that no matter how many journeys, the cost would not exceed this. </w:t>
      </w:r>
      <w:r w:rsidRPr="00DD0BED">
        <w:rPr>
          <w:rFonts w:ascii="Arial" w:hAnsi="Arial" w:cs="Arial"/>
        </w:rPr>
        <w:t>This was approved by the Director of Workforce for 5 days whilst I was asked to wo</w:t>
      </w:r>
      <w:r>
        <w:rPr>
          <w:rFonts w:ascii="Arial" w:hAnsi="Arial" w:cs="Arial"/>
        </w:rPr>
        <w:t>rk up alternative options (Ev3.5</w:t>
      </w:r>
      <w:r w:rsidRPr="00DD0BED">
        <w:rPr>
          <w:rFonts w:ascii="Arial" w:hAnsi="Arial" w:cs="Arial"/>
        </w:rPr>
        <w:t>).</w:t>
      </w:r>
    </w:p>
    <w:p w:rsidR="00BF0695" w:rsidRDefault="00BF0695" w:rsidP="00E82DD9">
      <w:pPr>
        <w:rPr>
          <w:rFonts w:ascii="Arial" w:hAnsi="Arial" w:cs="Arial"/>
          <w:u w:val="single"/>
        </w:rPr>
      </w:pPr>
    </w:p>
    <w:p w:rsidR="00E82DD9" w:rsidRPr="00BC5A65" w:rsidRDefault="00E82DD9" w:rsidP="00E82DD9">
      <w:pPr>
        <w:rPr>
          <w:rFonts w:ascii="Arial" w:hAnsi="Arial" w:cs="Arial"/>
          <w:u w:val="single"/>
        </w:rPr>
      </w:pPr>
      <w:r w:rsidRPr="00BC5A65">
        <w:rPr>
          <w:rFonts w:ascii="Arial" w:hAnsi="Arial" w:cs="Arial"/>
          <w:u w:val="single"/>
        </w:rPr>
        <w:t>Monitoring &amp; control</w:t>
      </w:r>
    </w:p>
    <w:p w:rsidR="00E82DD9" w:rsidRDefault="00E82DD9" w:rsidP="00E82DD9">
      <w:pPr>
        <w:rPr>
          <w:rFonts w:ascii="Arial" w:hAnsi="Arial" w:cs="Arial"/>
        </w:rPr>
      </w:pPr>
      <w:r>
        <w:rPr>
          <w:rFonts w:ascii="Arial" w:hAnsi="Arial" w:cs="Arial"/>
        </w:rPr>
        <w:t>Working as part of the Team to undertake the PEC checks gave me direct exposure to some of the issues experienced both by the Team and the new starters, particularly in terms of ensuring that all the relevant information was collected. In response to this, I developed a form (Ev3.11) for the PEC Team to complete and return to the new starter that clearly set out what outstanding information they were required to submit, and to where.</w:t>
      </w:r>
    </w:p>
    <w:p w:rsidR="00BF0695" w:rsidRDefault="00BF0695" w:rsidP="00E82DD9">
      <w:pPr>
        <w:rPr>
          <w:rFonts w:ascii="Arial" w:hAnsi="Arial" w:cs="Arial"/>
        </w:rPr>
      </w:pPr>
    </w:p>
    <w:p w:rsidR="00E82DD9" w:rsidRPr="00BA7F1A" w:rsidRDefault="00E82DD9" w:rsidP="00E82DD9">
      <w:pPr>
        <w:rPr>
          <w:rFonts w:ascii="Arial" w:hAnsi="Arial" w:cs="Arial"/>
          <w:color w:val="FF0000"/>
        </w:rPr>
      </w:pPr>
      <w:r>
        <w:rPr>
          <w:rFonts w:ascii="Arial" w:hAnsi="Arial" w:cs="Arial"/>
        </w:rPr>
        <w:t>Concerns were raised regarding social distancing and the risks of errors due to the high volume of paperwork being handled. As the team had been granted permission to use the training sessions as an opportunity to meet the new starters, any change to the process needed to be agreed by the trainers. I adopted a ‘win-win negotiation’ (Johns and Perkins, 2016, p85) approach to propose a solution that was acceptable to both parties, gaining buy-in by recognising that the alternative arrangements would mean less disruption to the training schedule. (Ev3.8).</w:t>
      </w:r>
    </w:p>
    <w:p w:rsidR="00BF0695" w:rsidRDefault="00BF0695" w:rsidP="00E82DD9">
      <w:pPr>
        <w:rPr>
          <w:rFonts w:ascii="Arial" w:hAnsi="Arial" w:cs="Arial"/>
        </w:rPr>
      </w:pPr>
    </w:p>
    <w:p w:rsidR="00E82DD9" w:rsidRPr="00777F32" w:rsidRDefault="00E82DD9" w:rsidP="00E82DD9">
      <w:pPr>
        <w:rPr>
          <w:rFonts w:ascii="Arial" w:hAnsi="Arial" w:cs="Arial"/>
        </w:rPr>
      </w:pPr>
      <w:r w:rsidRPr="00777F32">
        <w:rPr>
          <w:rFonts w:ascii="Arial" w:hAnsi="Arial" w:cs="Arial"/>
        </w:rPr>
        <w:t>As the initial Courier service was only approved for a short period, I needed to identify an alternative, cheaper solution. Following th</w:t>
      </w:r>
      <w:r>
        <w:rPr>
          <w:rFonts w:ascii="Arial" w:hAnsi="Arial" w:cs="Arial"/>
        </w:rPr>
        <w:t>e</w:t>
      </w:r>
      <w:r w:rsidRPr="00777F32">
        <w:rPr>
          <w:rFonts w:ascii="Arial" w:hAnsi="Arial" w:cs="Arial"/>
        </w:rPr>
        <w:t xml:space="preserve"> four-step problem-solving approach </w:t>
      </w:r>
      <w:r>
        <w:rPr>
          <w:rFonts w:ascii="Arial" w:hAnsi="Arial" w:cs="Arial"/>
        </w:rPr>
        <w:t>(MindTools),</w:t>
      </w:r>
      <w:r w:rsidRPr="00777F32">
        <w:rPr>
          <w:rFonts w:ascii="Arial" w:hAnsi="Arial" w:cs="Arial"/>
        </w:rPr>
        <w:t xml:space="preserve"> I brainstormed alternative options for the transportation of paperwork, evaluated each option and selected a preferred option for consideration by the Director of Workforce. (Ev3.</w:t>
      </w:r>
      <w:r>
        <w:rPr>
          <w:rFonts w:ascii="Arial" w:hAnsi="Arial" w:cs="Arial"/>
        </w:rPr>
        <w:t>6</w:t>
      </w:r>
      <w:r w:rsidRPr="00777F32">
        <w:rPr>
          <w:rFonts w:ascii="Arial" w:hAnsi="Arial" w:cs="Arial"/>
        </w:rPr>
        <w:t xml:space="preserve"> &amp; Ev3.</w:t>
      </w:r>
      <w:r>
        <w:rPr>
          <w:rFonts w:ascii="Arial" w:hAnsi="Arial" w:cs="Arial"/>
        </w:rPr>
        <w:t>7</w:t>
      </w:r>
      <w:r w:rsidRPr="00777F32">
        <w:rPr>
          <w:rFonts w:ascii="Arial" w:hAnsi="Arial" w:cs="Arial"/>
        </w:rPr>
        <w:t xml:space="preserve">). </w:t>
      </w:r>
    </w:p>
    <w:p w:rsidR="00BF0695" w:rsidRDefault="00BF0695" w:rsidP="00E82DD9">
      <w:pPr>
        <w:rPr>
          <w:rFonts w:ascii="Arial" w:hAnsi="Arial" w:cs="Arial"/>
          <w:u w:val="single"/>
        </w:rPr>
      </w:pPr>
    </w:p>
    <w:p w:rsidR="00E82DD9" w:rsidRPr="00BC5A65" w:rsidRDefault="00E82DD9" w:rsidP="00E82DD9">
      <w:pPr>
        <w:rPr>
          <w:rFonts w:ascii="Arial" w:hAnsi="Arial" w:cs="Arial"/>
          <w:u w:val="single"/>
        </w:rPr>
      </w:pPr>
      <w:r w:rsidRPr="00BC5A65">
        <w:rPr>
          <w:rFonts w:ascii="Arial" w:hAnsi="Arial" w:cs="Arial"/>
          <w:u w:val="single"/>
        </w:rPr>
        <w:t>Project Closure</w:t>
      </w:r>
    </w:p>
    <w:p w:rsidR="00E82DD9" w:rsidRDefault="00E82DD9" w:rsidP="00E82DD9">
      <w:pPr>
        <w:rPr>
          <w:rFonts w:ascii="Arial" w:hAnsi="Arial" w:cs="Arial"/>
        </w:rPr>
      </w:pPr>
      <w:r>
        <w:rPr>
          <w:rFonts w:ascii="Arial" w:hAnsi="Arial" w:cs="Arial"/>
        </w:rPr>
        <w:t>A review of the whole PEC process was commissioned by the Director of Workforce, with a view to moving to a virtual process in line with other NHS organisations across Wales. Three weeks after the start of the project, the requirement for face-to-face PEC checks ceased as notification was received that a new virtual process was being introduced the next day.</w:t>
      </w:r>
    </w:p>
    <w:p w:rsidR="00E82DD9" w:rsidRDefault="00E82DD9" w:rsidP="00E82DD9">
      <w:pPr>
        <w:rPr>
          <w:rFonts w:ascii="Arial" w:hAnsi="Arial" w:cs="Arial"/>
        </w:rPr>
      </w:pPr>
      <w:r>
        <w:rPr>
          <w:rFonts w:ascii="Arial" w:hAnsi="Arial" w:cs="Arial"/>
        </w:rPr>
        <w:lastRenderedPageBreak/>
        <w:t>I immediately notified the Team that the project was closed and passed on my thanks to them for their support. (Ev3.9). There were a number of outstanding issues from the face-to-face checks that needed seeing through to completion which I dealt with so that the rest of the Team could return to their usual duties.</w:t>
      </w:r>
    </w:p>
    <w:p w:rsidR="00BF0695" w:rsidRDefault="00BF0695" w:rsidP="00E82DD9">
      <w:pPr>
        <w:rPr>
          <w:rFonts w:ascii="Arial" w:hAnsi="Arial" w:cs="Arial"/>
          <w:u w:val="single"/>
        </w:rPr>
      </w:pPr>
    </w:p>
    <w:p w:rsidR="00E82DD9" w:rsidRDefault="00E82DD9" w:rsidP="00E82DD9">
      <w:pPr>
        <w:rPr>
          <w:rFonts w:ascii="Arial" w:hAnsi="Arial" w:cs="Arial"/>
          <w:u w:val="single"/>
        </w:rPr>
      </w:pPr>
      <w:r w:rsidRPr="005610C5">
        <w:rPr>
          <w:rFonts w:ascii="Arial" w:hAnsi="Arial" w:cs="Arial"/>
          <w:u w:val="single"/>
        </w:rPr>
        <w:t>Conclusion</w:t>
      </w:r>
    </w:p>
    <w:p w:rsidR="00E82DD9" w:rsidRDefault="00E82DD9" w:rsidP="00E82DD9">
      <w:pPr>
        <w:rPr>
          <w:rFonts w:ascii="Arial" w:hAnsi="Arial" w:cs="Arial"/>
          <w:u w:val="single"/>
        </w:rPr>
      </w:pPr>
      <w:r w:rsidRPr="005610C5">
        <w:rPr>
          <w:rFonts w:ascii="Arial" w:hAnsi="Arial" w:cs="Arial"/>
        </w:rPr>
        <w:t>Whilst this</w:t>
      </w:r>
      <w:r>
        <w:rPr>
          <w:rFonts w:ascii="Arial" w:hAnsi="Arial" w:cs="Arial"/>
        </w:rPr>
        <w:t xml:space="preserve"> project was short-term, fast-paced and highly intense due to the extenuating circumstances, by applying the five steps of project management, I ensured that the PEC process was successfully completed for all new starters.</w:t>
      </w:r>
    </w:p>
    <w:p w:rsidR="00E82DD9" w:rsidRPr="005610C5" w:rsidRDefault="00E82DD9" w:rsidP="00E82DD9">
      <w:pPr>
        <w:rPr>
          <w:rFonts w:ascii="Arial" w:hAnsi="Arial" w:cs="Arial"/>
          <w:u w:val="single"/>
        </w:rPr>
      </w:pPr>
    </w:p>
    <w:p w:rsidR="00E82DD9" w:rsidRDefault="00E82DD9" w:rsidP="00E82DD9">
      <w:pPr>
        <w:rPr>
          <w:rFonts w:ascii="Arial" w:hAnsi="Arial" w:cs="Arial"/>
          <w:u w:val="single"/>
        </w:rPr>
      </w:pPr>
      <w:r w:rsidRPr="00FF6CDC">
        <w:rPr>
          <w:rFonts w:ascii="Arial" w:hAnsi="Arial" w:cs="Arial"/>
          <w:u w:val="single"/>
        </w:rPr>
        <w:t>Reference list</w:t>
      </w:r>
    </w:p>
    <w:p w:rsidR="00E82DD9" w:rsidRDefault="00E82DD9" w:rsidP="00E82DD9">
      <w:pPr>
        <w:rPr>
          <w:rFonts w:ascii="Arial" w:hAnsi="Arial" w:cs="Arial"/>
        </w:rPr>
      </w:pPr>
      <w:r w:rsidRPr="00FF6CDC">
        <w:rPr>
          <w:rFonts w:ascii="Arial" w:hAnsi="Arial" w:cs="Arial"/>
        </w:rPr>
        <w:t>CIP</w:t>
      </w:r>
      <w:r>
        <w:rPr>
          <w:rFonts w:ascii="Arial" w:hAnsi="Arial" w:cs="Arial"/>
        </w:rPr>
        <w:t xml:space="preserve">D. </w:t>
      </w:r>
      <w:r w:rsidRPr="00FF6CDC">
        <w:rPr>
          <w:rFonts w:ascii="Arial" w:hAnsi="Arial" w:cs="Arial"/>
          <w:i/>
        </w:rPr>
        <w:t>The CIPD Profession Map: Our Professional Standards</w:t>
      </w:r>
      <w:r>
        <w:rPr>
          <w:rFonts w:ascii="Arial" w:hAnsi="Arial" w:cs="Arial"/>
          <w:i/>
        </w:rPr>
        <w:t xml:space="preserve"> </w:t>
      </w:r>
      <w:r>
        <w:rPr>
          <w:rFonts w:ascii="Arial" w:hAnsi="Arial" w:cs="Arial"/>
        </w:rPr>
        <w:t xml:space="preserve">V2.4. Available at </w:t>
      </w:r>
      <w:hyperlink r:id="rId106" w:history="1">
        <w:r w:rsidRPr="00852592">
          <w:rPr>
            <w:rStyle w:val="Hyperlink"/>
            <w:rFonts w:ascii="Arial" w:hAnsi="Arial" w:cs="Arial"/>
          </w:rPr>
          <w:t>https://www.cipd.co.uk/Images/the-cipd-profession-map-standard-format_tcm18-9814.pdf</w:t>
        </w:r>
      </w:hyperlink>
      <w:r>
        <w:rPr>
          <w:rFonts w:ascii="Arial" w:hAnsi="Arial" w:cs="Arial"/>
        </w:rPr>
        <w:t xml:space="preserve"> (Accessed 25</w:t>
      </w:r>
      <w:r w:rsidR="00522619" w:rsidRPr="00522619">
        <w:rPr>
          <w:rFonts w:ascii="Arial" w:hAnsi="Arial" w:cs="Arial"/>
          <w:vertAlign w:val="superscript"/>
        </w:rPr>
        <w:t>th</w:t>
      </w:r>
      <w:r w:rsidR="00522619">
        <w:rPr>
          <w:rFonts w:ascii="Arial" w:hAnsi="Arial" w:cs="Arial"/>
        </w:rPr>
        <w:t xml:space="preserve"> October </w:t>
      </w:r>
      <w:r>
        <w:rPr>
          <w:rFonts w:ascii="Arial" w:hAnsi="Arial" w:cs="Arial"/>
        </w:rPr>
        <w:t>20</w:t>
      </w:r>
      <w:r w:rsidR="00522619">
        <w:rPr>
          <w:rFonts w:ascii="Arial" w:hAnsi="Arial" w:cs="Arial"/>
        </w:rPr>
        <w:t>20</w:t>
      </w:r>
      <w:r>
        <w:rPr>
          <w:rFonts w:ascii="Arial" w:hAnsi="Arial" w:cs="Arial"/>
        </w:rPr>
        <w:t>)</w:t>
      </w:r>
      <w:r w:rsidR="00522619">
        <w:rPr>
          <w:rFonts w:ascii="Arial" w:hAnsi="Arial" w:cs="Arial"/>
        </w:rPr>
        <w:t>.</w:t>
      </w:r>
    </w:p>
    <w:p w:rsidR="00522619" w:rsidRDefault="00522619" w:rsidP="00E82DD9">
      <w:pPr>
        <w:rPr>
          <w:rFonts w:ascii="Arial" w:hAnsi="Arial" w:cs="Arial"/>
        </w:rPr>
      </w:pPr>
    </w:p>
    <w:p w:rsidR="00E82DD9" w:rsidRPr="008E72B0" w:rsidRDefault="00E82DD9" w:rsidP="00E82DD9">
      <w:pPr>
        <w:rPr>
          <w:rFonts w:ascii="Arial" w:hAnsi="Arial" w:cs="Arial"/>
        </w:rPr>
      </w:pPr>
      <w:r>
        <w:rPr>
          <w:rFonts w:ascii="Arial" w:hAnsi="Arial" w:cs="Arial"/>
        </w:rPr>
        <w:t xml:space="preserve">Johns, T and Perkins, G. (2016) ‘Developing Professional Practice’, in Taylor, S and Woodhams, C. </w:t>
      </w:r>
      <w:r>
        <w:rPr>
          <w:rFonts w:ascii="Arial" w:hAnsi="Arial" w:cs="Arial"/>
          <w:i/>
        </w:rPr>
        <w:t>Studying Human Resource Management</w:t>
      </w:r>
      <w:r>
        <w:rPr>
          <w:rFonts w:ascii="Arial" w:hAnsi="Arial" w:cs="Arial"/>
        </w:rPr>
        <w:t>. 2</w:t>
      </w:r>
      <w:r w:rsidRPr="008E72B0">
        <w:rPr>
          <w:rFonts w:ascii="Arial" w:hAnsi="Arial" w:cs="Arial"/>
          <w:vertAlign w:val="superscript"/>
        </w:rPr>
        <w:t>nd</w:t>
      </w:r>
      <w:r>
        <w:rPr>
          <w:rFonts w:ascii="Arial" w:hAnsi="Arial" w:cs="Arial"/>
        </w:rPr>
        <w:t xml:space="preserve"> </w:t>
      </w:r>
      <w:r w:rsidR="008737A3">
        <w:rPr>
          <w:rFonts w:ascii="Arial" w:hAnsi="Arial" w:cs="Arial"/>
        </w:rPr>
        <w:t>e</w:t>
      </w:r>
      <w:r>
        <w:rPr>
          <w:rFonts w:ascii="Arial" w:hAnsi="Arial" w:cs="Arial"/>
        </w:rPr>
        <w:t>dition. CIPD: London</w:t>
      </w:r>
    </w:p>
    <w:p w:rsidR="00E82DD9" w:rsidRDefault="00E82DD9" w:rsidP="00E82DD9">
      <w:pPr>
        <w:rPr>
          <w:rFonts w:ascii="Arial" w:hAnsi="Arial" w:cs="Arial"/>
        </w:rPr>
      </w:pPr>
    </w:p>
    <w:p w:rsidR="00E82DD9" w:rsidRDefault="00E82DD9" w:rsidP="00E82DD9">
      <w:pPr>
        <w:rPr>
          <w:rFonts w:ascii="Arial" w:hAnsi="Arial" w:cs="Arial"/>
        </w:rPr>
      </w:pPr>
      <w:r>
        <w:rPr>
          <w:rFonts w:ascii="Arial" w:hAnsi="Arial" w:cs="Arial"/>
        </w:rPr>
        <w:t xml:space="preserve">MindTools. </w:t>
      </w:r>
      <w:r>
        <w:rPr>
          <w:rFonts w:ascii="Arial" w:hAnsi="Arial" w:cs="Arial"/>
          <w:i/>
        </w:rPr>
        <w:t xml:space="preserve">What is Problem-Solving. </w:t>
      </w:r>
      <w:r w:rsidRPr="00147F23">
        <w:rPr>
          <w:rFonts w:ascii="Arial" w:hAnsi="Arial" w:cs="Arial"/>
        </w:rPr>
        <w:t>Available at</w:t>
      </w:r>
      <w:r>
        <w:rPr>
          <w:rFonts w:ascii="Arial" w:hAnsi="Arial" w:cs="Arial"/>
          <w:i/>
        </w:rPr>
        <w:t xml:space="preserve"> </w:t>
      </w:r>
      <w:hyperlink r:id="rId107" w:history="1">
        <w:r w:rsidRPr="008F212F">
          <w:rPr>
            <w:rStyle w:val="Hyperlink"/>
            <w:rFonts w:ascii="Arial" w:hAnsi="Arial" w:cs="Arial"/>
          </w:rPr>
          <w:t>http</w:t>
        </w:r>
        <w:r w:rsidRPr="001602C1">
          <w:rPr>
            <w:rStyle w:val="Hyperlink"/>
            <w:rFonts w:ascii="Arial" w:hAnsi="Arial" w:cs="Arial"/>
          </w:rPr>
          <w:t>s://www.mindtools.com/pages/article/newTMC_00.htm</w:t>
        </w:r>
      </w:hyperlink>
      <w:r>
        <w:rPr>
          <w:rFonts w:ascii="Arial" w:hAnsi="Arial" w:cs="Arial"/>
        </w:rPr>
        <w:t xml:space="preserve"> (Accessed: 3</w:t>
      </w:r>
      <w:r w:rsidR="00522619">
        <w:rPr>
          <w:rFonts w:ascii="Arial" w:hAnsi="Arial" w:cs="Arial"/>
        </w:rPr>
        <w:t>rd</w:t>
      </w:r>
      <w:r>
        <w:rPr>
          <w:rFonts w:ascii="Arial" w:hAnsi="Arial" w:cs="Arial"/>
        </w:rPr>
        <w:t xml:space="preserve"> November 2020)</w:t>
      </w:r>
      <w:r w:rsidR="00522619">
        <w:rPr>
          <w:rFonts w:ascii="Arial" w:hAnsi="Arial" w:cs="Arial"/>
        </w:rPr>
        <w:t>.</w:t>
      </w:r>
    </w:p>
    <w:p w:rsidR="00522619" w:rsidRDefault="00522619" w:rsidP="00E82DD9">
      <w:pPr>
        <w:rPr>
          <w:rFonts w:ascii="Arial" w:hAnsi="Arial" w:cs="Arial"/>
        </w:rPr>
      </w:pPr>
    </w:p>
    <w:p w:rsidR="00E82DD9" w:rsidRPr="00DC62A6" w:rsidRDefault="00E82DD9" w:rsidP="00E82DD9">
      <w:pPr>
        <w:rPr>
          <w:rFonts w:ascii="Arial" w:hAnsi="Arial" w:cs="Arial"/>
        </w:rPr>
      </w:pPr>
      <w:r>
        <w:rPr>
          <w:rFonts w:ascii="Arial" w:hAnsi="Arial" w:cs="Arial"/>
        </w:rPr>
        <w:t xml:space="preserve">Morton, M. (2017) </w:t>
      </w:r>
      <w:r w:rsidRPr="006726A8">
        <w:rPr>
          <w:rFonts w:ascii="Arial" w:hAnsi="Arial" w:cs="Arial"/>
          <w:i/>
        </w:rPr>
        <w:t>5 Project Management Steps: Process Group Project Management</w:t>
      </w:r>
      <w:r>
        <w:rPr>
          <w:rFonts w:ascii="Arial" w:hAnsi="Arial" w:cs="Arial"/>
          <w:i/>
        </w:rPr>
        <w:t>.</w:t>
      </w:r>
      <w:r>
        <w:rPr>
          <w:rFonts w:ascii="Arial" w:hAnsi="Arial" w:cs="Arial"/>
        </w:rPr>
        <w:t xml:space="preserve"> Available at </w:t>
      </w:r>
      <w:hyperlink r:id="rId108" w:history="1">
        <w:r w:rsidRPr="00852592">
          <w:rPr>
            <w:rStyle w:val="Hyperlink"/>
            <w:rFonts w:ascii="Arial" w:hAnsi="Arial" w:cs="Arial"/>
          </w:rPr>
          <w:t>https://www.teamgantt.com/blog/5-crucial-project-management-phases</w:t>
        </w:r>
      </w:hyperlink>
      <w:r>
        <w:rPr>
          <w:rFonts w:ascii="Arial" w:hAnsi="Arial" w:cs="Arial"/>
        </w:rPr>
        <w:t xml:space="preserve"> (Accessed: 25</w:t>
      </w:r>
      <w:r w:rsidRPr="00DD0BED">
        <w:rPr>
          <w:rFonts w:ascii="Arial" w:hAnsi="Arial" w:cs="Arial"/>
          <w:vertAlign w:val="superscript"/>
        </w:rPr>
        <w:t>th</w:t>
      </w:r>
      <w:r>
        <w:rPr>
          <w:rFonts w:ascii="Arial" w:hAnsi="Arial" w:cs="Arial"/>
        </w:rPr>
        <w:t xml:space="preserve"> October 2020)</w:t>
      </w:r>
      <w:r w:rsidR="00522619">
        <w:rPr>
          <w:rFonts w:ascii="Arial" w:hAnsi="Arial" w:cs="Arial"/>
        </w:rPr>
        <w:t>.</w:t>
      </w:r>
    </w:p>
    <w:p w:rsidR="00E82DD9" w:rsidRDefault="00E82DD9">
      <w:pPr>
        <w:suppressAutoHyphens w:val="0"/>
        <w:autoSpaceDN/>
        <w:textAlignment w:val="auto"/>
        <w:rPr>
          <w:rFonts w:ascii="Arial" w:hAnsi="Arial" w:cs="Arial"/>
          <w:color w:val="3C3C3C"/>
          <w:sz w:val="22"/>
          <w:szCs w:val="22"/>
          <w:lang w:eastAsia="en-GB"/>
        </w:rPr>
      </w:pPr>
      <w:r>
        <w:rPr>
          <w:rFonts w:ascii="Arial" w:hAnsi="Arial" w:cs="Arial"/>
          <w:color w:val="3C3C3C"/>
          <w:sz w:val="22"/>
          <w:szCs w:val="22"/>
          <w:lang w:eastAsia="en-GB"/>
        </w:rPr>
        <w:br w:type="page"/>
      </w:r>
    </w:p>
    <w:p w:rsidR="00BF0695" w:rsidRPr="00F22A43" w:rsidRDefault="00BF0695" w:rsidP="00BF0695">
      <w:pPr>
        <w:rPr>
          <w:rFonts w:ascii="Arial" w:hAnsi="Arial" w:cs="Arial"/>
          <w:b/>
        </w:rPr>
      </w:pPr>
      <w:r w:rsidRPr="00F22A43">
        <w:rPr>
          <w:rFonts w:ascii="Arial" w:hAnsi="Arial" w:cs="Arial"/>
          <w:b/>
        </w:rPr>
        <w:lastRenderedPageBreak/>
        <w:t>Activity 4 – Team dynamic</w:t>
      </w:r>
      <w:r>
        <w:rPr>
          <w:rFonts w:ascii="Arial" w:hAnsi="Arial" w:cs="Arial"/>
          <w:b/>
        </w:rPr>
        <w:t>s and political conflict</w:t>
      </w:r>
    </w:p>
    <w:p w:rsidR="00E82DD9" w:rsidRDefault="00E82DD9" w:rsidP="00BF0695">
      <w:pPr>
        <w:rPr>
          <w:rFonts w:ascii="Arial" w:hAnsi="Arial" w:cs="Arial"/>
          <w:b/>
        </w:rPr>
      </w:pPr>
    </w:p>
    <w:p w:rsidR="00E82DD9" w:rsidRPr="00BF0695" w:rsidRDefault="00E82DD9" w:rsidP="00BF0695">
      <w:pPr>
        <w:rPr>
          <w:rFonts w:ascii="Arial" w:hAnsi="Arial" w:cs="Arial"/>
          <w:u w:val="single"/>
        </w:rPr>
      </w:pPr>
      <w:r w:rsidRPr="00BF0695">
        <w:rPr>
          <w:rFonts w:ascii="Arial" w:hAnsi="Arial" w:cs="Arial"/>
          <w:u w:val="single"/>
        </w:rPr>
        <w:t>Introduction</w:t>
      </w:r>
    </w:p>
    <w:p w:rsidR="00E82DD9" w:rsidRPr="00D84F6C" w:rsidRDefault="00E82DD9" w:rsidP="00BF0695">
      <w:pPr>
        <w:rPr>
          <w:rFonts w:ascii="Arial" w:hAnsi="Arial" w:cs="Arial"/>
        </w:rPr>
      </w:pPr>
      <w:r w:rsidRPr="00D84F6C">
        <w:rPr>
          <w:rFonts w:ascii="Arial" w:hAnsi="Arial" w:cs="Arial"/>
        </w:rPr>
        <w:t xml:space="preserve">This report </w:t>
      </w:r>
      <w:r>
        <w:rPr>
          <w:rFonts w:ascii="Arial" w:hAnsi="Arial" w:cs="Arial"/>
        </w:rPr>
        <w:t xml:space="preserve">looks at </w:t>
      </w:r>
      <w:r w:rsidRPr="00D84F6C">
        <w:rPr>
          <w:rFonts w:ascii="Arial" w:hAnsi="Arial" w:cs="Arial"/>
        </w:rPr>
        <w:t>the concept of team dynamics</w:t>
      </w:r>
      <w:r>
        <w:rPr>
          <w:rFonts w:ascii="Arial" w:hAnsi="Arial" w:cs="Arial"/>
        </w:rPr>
        <w:t xml:space="preserve"> and the fundamental characteristics of an effective team</w:t>
      </w:r>
      <w:r w:rsidRPr="00D84F6C">
        <w:rPr>
          <w:rFonts w:ascii="Arial" w:hAnsi="Arial" w:cs="Arial"/>
        </w:rPr>
        <w:t xml:space="preserve">. It looks at </w:t>
      </w:r>
      <w:r>
        <w:rPr>
          <w:rFonts w:ascii="Arial" w:hAnsi="Arial" w:cs="Arial"/>
        </w:rPr>
        <w:t xml:space="preserve">conflict and </w:t>
      </w:r>
      <w:r w:rsidRPr="00D84F6C">
        <w:rPr>
          <w:rFonts w:ascii="Arial" w:hAnsi="Arial" w:cs="Arial"/>
        </w:rPr>
        <w:t>political behaviou</w:t>
      </w:r>
      <w:r>
        <w:rPr>
          <w:rFonts w:ascii="Arial" w:hAnsi="Arial" w:cs="Arial"/>
        </w:rPr>
        <w:t xml:space="preserve">r in organisations and how this can have both a </w:t>
      </w:r>
      <w:r w:rsidRPr="00D84F6C">
        <w:rPr>
          <w:rFonts w:ascii="Arial" w:hAnsi="Arial" w:cs="Arial"/>
        </w:rPr>
        <w:t xml:space="preserve">positive and </w:t>
      </w:r>
      <w:r>
        <w:rPr>
          <w:rFonts w:ascii="Arial" w:hAnsi="Arial" w:cs="Arial"/>
        </w:rPr>
        <w:t xml:space="preserve">a </w:t>
      </w:r>
      <w:r w:rsidRPr="00D84F6C">
        <w:rPr>
          <w:rFonts w:ascii="Arial" w:hAnsi="Arial" w:cs="Arial"/>
        </w:rPr>
        <w:t xml:space="preserve">negative </w:t>
      </w:r>
      <w:r>
        <w:rPr>
          <w:rFonts w:ascii="Arial" w:hAnsi="Arial" w:cs="Arial"/>
        </w:rPr>
        <w:t>impact</w:t>
      </w:r>
      <w:r w:rsidRPr="00D84F6C">
        <w:rPr>
          <w:rFonts w:ascii="Arial" w:hAnsi="Arial" w:cs="Arial"/>
        </w:rPr>
        <w:t>.</w:t>
      </w:r>
    </w:p>
    <w:p w:rsidR="00E82DD9" w:rsidRDefault="00E82DD9" w:rsidP="00BF0695">
      <w:pPr>
        <w:rPr>
          <w:rFonts w:ascii="Arial" w:hAnsi="Arial" w:cs="Arial"/>
          <w:b/>
        </w:rPr>
      </w:pPr>
    </w:p>
    <w:p w:rsidR="00E82DD9" w:rsidRPr="00BF0695" w:rsidRDefault="00E82DD9" w:rsidP="00BF0695">
      <w:pPr>
        <w:rPr>
          <w:rFonts w:ascii="Arial" w:hAnsi="Arial" w:cs="Arial"/>
          <w:u w:val="single"/>
        </w:rPr>
      </w:pPr>
      <w:r w:rsidRPr="00BF0695">
        <w:rPr>
          <w:rFonts w:ascii="Arial" w:hAnsi="Arial" w:cs="Arial"/>
          <w:u w:val="single"/>
        </w:rPr>
        <w:t>Work teams</w:t>
      </w:r>
    </w:p>
    <w:p w:rsidR="00E82DD9" w:rsidRDefault="00E82DD9" w:rsidP="00BF0695">
      <w:pPr>
        <w:rPr>
          <w:rFonts w:ascii="Arial" w:hAnsi="Arial" w:cs="Arial"/>
        </w:rPr>
      </w:pPr>
      <w:r>
        <w:rPr>
          <w:rFonts w:ascii="Arial" w:hAnsi="Arial" w:cs="Arial"/>
        </w:rPr>
        <w:t>Work teams are a group of people that work together to achieve a shared goal</w:t>
      </w:r>
      <w:r w:rsidRPr="00812633">
        <w:rPr>
          <w:rFonts w:ascii="Arial" w:hAnsi="Arial" w:cs="Arial"/>
        </w:rPr>
        <w:t xml:space="preserve"> </w:t>
      </w:r>
      <w:r>
        <w:rPr>
          <w:rFonts w:ascii="Arial" w:hAnsi="Arial" w:cs="Arial"/>
        </w:rPr>
        <w:t>(Watson, 2014, p210) and that, significantly, are accountable as a group for their delivery. This is different to w</w:t>
      </w:r>
      <w:r w:rsidRPr="00A37D33">
        <w:rPr>
          <w:rFonts w:ascii="Arial" w:hAnsi="Arial" w:cs="Arial"/>
        </w:rPr>
        <w:t>ork groups</w:t>
      </w:r>
      <w:r>
        <w:rPr>
          <w:rFonts w:ascii="Arial" w:hAnsi="Arial" w:cs="Arial"/>
        </w:rPr>
        <w:t>, who are</w:t>
      </w:r>
      <w:r w:rsidRPr="00A37D33">
        <w:rPr>
          <w:rFonts w:ascii="Arial" w:hAnsi="Arial" w:cs="Arial"/>
        </w:rPr>
        <w:t xml:space="preserve"> individuals working to a shared goal but with each working to their own remit</w:t>
      </w:r>
      <w:r>
        <w:rPr>
          <w:rFonts w:ascii="Arial" w:hAnsi="Arial" w:cs="Arial"/>
        </w:rPr>
        <w:t xml:space="preserve"> and whom are individually accountable for their delivery.</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Work teams will share information, problem-solve and plan their contribution together; in a care setting this could be a multi-disciplinary clinical team, responsible for an episode of patient care working collectively to ensure the best possible outcome for the patient.</w:t>
      </w:r>
    </w:p>
    <w:p w:rsidR="00E82DD9" w:rsidRDefault="00E82DD9" w:rsidP="00BF0695">
      <w:pPr>
        <w:rPr>
          <w:rFonts w:ascii="Arial" w:hAnsi="Arial" w:cs="Arial"/>
        </w:rPr>
      </w:pPr>
    </w:p>
    <w:p w:rsidR="00E82DD9" w:rsidRPr="00BF0695" w:rsidRDefault="00E82DD9" w:rsidP="00BF0695">
      <w:pPr>
        <w:rPr>
          <w:rFonts w:ascii="Arial" w:hAnsi="Arial" w:cs="Arial"/>
          <w:u w:val="single"/>
        </w:rPr>
      </w:pPr>
      <w:r w:rsidRPr="00BF0695">
        <w:rPr>
          <w:rFonts w:ascii="Arial" w:hAnsi="Arial" w:cs="Arial"/>
          <w:u w:val="single"/>
        </w:rPr>
        <w:t>Team dynamics</w:t>
      </w:r>
    </w:p>
    <w:p w:rsidR="00E82DD9" w:rsidRDefault="00E82DD9" w:rsidP="00BF0695">
      <w:pPr>
        <w:rPr>
          <w:rFonts w:ascii="Arial" w:hAnsi="Arial" w:cs="Arial"/>
        </w:rPr>
      </w:pPr>
      <w:r>
        <w:rPr>
          <w:rFonts w:ascii="Arial" w:hAnsi="Arial" w:cs="Arial"/>
        </w:rPr>
        <w:t>As described by Myers (Team Technology, 2013) team dynamics are the factors, such as values, beliefs and emotional needs that drive behaviour. Team dynamics can influence performance; positive team dynamics facilitate trust and collaborative working, whereas negative dynamics can cause conflict and lead to a demoralised team.</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 xml:space="preserve">Considerable research has been done on defining the characteristics of an effective team. Pentland (cited by Watson, 2014, p224) suggests that communication is more of a factor in determining team success than the contributions of individual team members. This is backed up by research commissioned by Google (re:Work, 2015), which concluded that a cohesive team is not about who is on the team, but more about team interaction. </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In a TED</w:t>
      </w:r>
      <w:r w:rsidRPr="006562DA">
        <w:rPr>
          <w:rFonts w:ascii="Arial" w:hAnsi="Arial" w:cs="Arial"/>
        </w:rPr>
        <w:t xml:space="preserve"> </w:t>
      </w:r>
      <w:r>
        <w:rPr>
          <w:rFonts w:ascii="Arial" w:hAnsi="Arial" w:cs="Arial"/>
        </w:rPr>
        <w:t>lecture, Edmonson (2018) talks about ‘psychological safety’ as a key factor in successful teams. That is, creating an environment in which team members feel able to challenge, make decisions and take risks without fear of rebuttal or reprisal.</w:t>
      </w:r>
    </w:p>
    <w:p w:rsidR="00E82DD9" w:rsidRDefault="00E82DD9" w:rsidP="00BF0695">
      <w:pPr>
        <w:rPr>
          <w:rFonts w:ascii="Arial" w:hAnsi="Arial" w:cs="Arial"/>
          <w:u w:val="single"/>
        </w:rPr>
      </w:pPr>
    </w:p>
    <w:p w:rsidR="00E82DD9" w:rsidRDefault="00E82DD9" w:rsidP="00BF0695">
      <w:pPr>
        <w:rPr>
          <w:rFonts w:ascii="Arial" w:hAnsi="Arial" w:cs="Arial"/>
          <w:u w:val="single"/>
        </w:rPr>
      </w:pPr>
      <w:r>
        <w:rPr>
          <w:rFonts w:ascii="Arial" w:hAnsi="Arial" w:cs="Arial"/>
        </w:rPr>
        <w:t xml:space="preserve">The CIPD discuss diversity within a team in their podcast </w:t>
      </w:r>
      <w:r>
        <w:rPr>
          <w:rFonts w:ascii="Arial" w:hAnsi="Arial" w:cs="Arial"/>
          <w:i/>
        </w:rPr>
        <w:t>‘Building the best team’</w:t>
      </w:r>
      <w:r>
        <w:rPr>
          <w:rFonts w:ascii="Arial" w:hAnsi="Arial" w:cs="Arial"/>
        </w:rPr>
        <w:t xml:space="preserve"> (2014). In this podcast, the speakers suggest that having people with different skill-sets and points of view on a team will provide challenge and enhance thinking. Forsyth (cited in Taylor and Woodhams, 2016, p84) identifies that differing interests and priorities amongst a team has the potential to cause conflict and that the manager’s role in helping the team to understand their differences and to facilitate resolution is critical to avoid conflict. </w:t>
      </w:r>
    </w:p>
    <w:p w:rsidR="00E82DD9" w:rsidRDefault="00E82DD9" w:rsidP="00BF0695">
      <w:pPr>
        <w:rPr>
          <w:rFonts w:ascii="Arial" w:hAnsi="Arial" w:cs="Arial"/>
        </w:rPr>
      </w:pPr>
    </w:p>
    <w:p w:rsidR="00E82DD9" w:rsidRPr="00BF0695" w:rsidRDefault="00E82DD9" w:rsidP="00BF0695">
      <w:pPr>
        <w:rPr>
          <w:rFonts w:ascii="Arial" w:hAnsi="Arial" w:cs="Arial"/>
          <w:u w:val="single"/>
        </w:rPr>
      </w:pPr>
      <w:r w:rsidRPr="00BF0695">
        <w:rPr>
          <w:rFonts w:ascii="Arial" w:hAnsi="Arial" w:cs="Arial"/>
          <w:u w:val="single"/>
        </w:rPr>
        <w:t>Developing an effective team</w:t>
      </w:r>
    </w:p>
    <w:p w:rsidR="00E82DD9" w:rsidRDefault="00E82DD9" w:rsidP="00BF0695">
      <w:pPr>
        <w:rPr>
          <w:rFonts w:ascii="Arial" w:hAnsi="Arial" w:cs="Arial"/>
        </w:rPr>
      </w:pPr>
      <w:r>
        <w:rPr>
          <w:rFonts w:ascii="Arial" w:hAnsi="Arial" w:cs="Arial"/>
        </w:rPr>
        <w:t xml:space="preserve">It’s clear that building a successful team does not come without challenge. Tuckman’s 5-stage model (cited in Watson 2014, p215) describes the developmental stages of forming a team as forming, storming, norming, performing and adjourning. Tuckman’s model describes an end-to-end process, looking at the behaviours of </w:t>
      </w:r>
      <w:r>
        <w:rPr>
          <w:rFonts w:ascii="Arial" w:hAnsi="Arial" w:cs="Arial"/>
        </w:rPr>
        <w:lastRenderedPageBreak/>
        <w:t>teams at each stage from the initial uncertainty of members, potential conflict and resolution through to a fully functioning, collaborative team.</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Belbin (2010) identified nine types of team roles and categorised these into task-related, team-related and individual or thinking roles. Belbin identifies both strengths and weaknesses in the behaviours of each team role although recognises that successful teams need to include a combination of roles. Furthermore, different team roles are necessary at different stages of team development. Belbin (2010, p157-180) identifies a number of case studies where the Team Model has been used successfully in organisations to help understand team differences, ultimately leading to improved effectiveness. In their article for Training Journal (2014), Miller highlights how managers can use the Belbin Team Role model to recognise when how they can adapt their management style to progress through each stage of Tuckman’s team development model.</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HR professionals play a key role in promoting teamwork and helping leaders to understand the factors that influence team effectiveness and in encouraging; for example, supporting recruitment to a team, team-building activities or building incentive and reward systems to recognise good team performance.</w:t>
      </w:r>
    </w:p>
    <w:p w:rsidR="00E82DD9" w:rsidRDefault="00E82DD9" w:rsidP="00BF0695">
      <w:pPr>
        <w:rPr>
          <w:rFonts w:ascii="Arial" w:hAnsi="Arial" w:cs="Arial"/>
        </w:rPr>
      </w:pPr>
    </w:p>
    <w:p w:rsidR="00E82DD9" w:rsidRPr="00BF0695" w:rsidRDefault="00E82DD9" w:rsidP="00BF0695">
      <w:pPr>
        <w:rPr>
          <w:rFonts w:ascii="Arial" w:hAnsi="Arial" w:cs="Arial"/>
          <w:u w:val="single"/>
        </w:rPr>
      </w:pPr>
      <w:r w:rsidRPr="00BF0695">
        <w:rPr>
          <w:rFonts w:ascii="Arial" w:hAnsi="Arial" w:cs="Arial"/>
          <w:u w:val="single"/>
        </w:rPr>
        <w:t>Political behaviour in teams</w:t>
      </w:r>
    </w:p>
    <w:p w:rsidR="00E82DD9" w:rsidRPr="00B81D9F" w:rsidRDefault="00E82DD9" w:rsidP="00BF0695">
      <w:pPr>
        <w:rPr>
          <w:rFonts w:ascii="Arial" w:hAnsi="Arial" w:cs="Arial"/>
        </w:rPr>
      </w:pPr>
      <w:r>
        <w:rPr>
          <w:rFonts w:ascii="Arial" w:hAnsi="Arial" w:cs="Arial"/>
        </w:rPr>
        <w:t xml:space="preserve">Given the different types of team roles and behaviours, it is inevitable that there will be conflict and political behaviour within a team. </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Rodgers (2008) refers to conversations that take place outside of formal structures as ‘informal coalitions’. Rodgers states that research into change management shows that less than a third of organisations do not deliver the anticipated outcomes as managers fail to recognise and manage internal politics.</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Harvard Business Review (2017) categorise political behaviour into four domains: the weeds, the rocks; the high ground; and the woods. These domains are defined by whether political activity takes place at an individual or organisational level and whether the source of power is formal or informal. Behaviour within each domain can be positive or negative. Leaders must understand the political landscape and associated characteristics of each domain and adapt their leadership style accordingly to manage behaviours.</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 xml:space="preserve">Politics in the workplace is often perceived as negative; unsurprising, given that it refers to the use of influence as a means to achieving a personal or organisational goal (Harvard Business Review, 2017) and is often considered as the behaviour of those in powerful positions or with particular business interests. </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However, c</w:t>
      </w:r>
      <w:r w:rsidRPr="00F30973">
        <w:rPr>
          <w:rFonts w:ascii="Arial" w:hAnsi="Arial" w:cs="Arial"/>
        </w:rPr>
        <w:t xml:space="preserve">onflict can </w:t>
      </w:r>
      <w:r>
        <w:rPr>
          <w:rFonts w:ascii="Arial" w:hAnsi="Arial" w:cs="Arial"/>
        </w:rPr>
        <w:t xml:space="preserve">be positive and, managed appropriately, can </w:t>
      </w:r>
      <w:r w:rsidRPr="00F30973">
        <w:rPr>
          <w:rFonts w:ascii="Arial" w:hAnsi="Arial" w:cs="Arial"/>
        </w:rPr>
        <w:t>encourage team members to think differently</w:t>
      </w:r>
      <w:r>
        <w:rPr>
          <w:rFonts w:ascii="Arial" w:hAnsi="Arial" w:cs="Arial"/>
        </w:rPr>
        <w:t>, bringing new perspectives and solutions. R</w:t>
      </w:r>
      <w:r w:rsidRPr="00F30973">
        <w:rPr>
          <w:rFonts w:ascii="Arial" w:hAnsi="Arial" w:cs="Arial"/>
        </w:rPr>
        <w:t xml:space="preserve">ather than avoiding dealing with conflict, managers should </w:t>
      </w:r>
      <w:r>
        <w:rPr>
          <w:rFonts w:ascii="Arial" w:hAnsi="Arial" w:cs="Arial"/>
        </w:rPr>
        <w:t>embrace</w:t>
      </w:r>
      <w:r w:rsidRPr="00F30973">
        <w:rPr>
          <w:rFonts w:ascii="Arial" w:hAnsi="Arial" w:cs="Arial"/>
        </w:rPr>
        <w:t xml:space="preserve"> </w:t>
      </w:r>
      <w:r>
        <w:rPr>
          <w:rFonts w:ascii="Arial" w:hAnsi="Arial" w:cs="Arial"/>
        </w:rPr>
        <w:t>it as an opportunity</w:t>
      </w:r>
      <w:r w:rsidRPr="00F30973">
        <w:rPr>
          <w:rFonts w:ascii="Arial" w:hAnsi="Arial" w:cs="Arial"/>
        </w:rPr>
        <w:t xml:space="preserve"> to resolve issues</w:t>
      </w:r>
      <w:r>
        <w:rPr>
          <w:rFonts w:ascii="Arial" w:hAnsi="Arial" w:cs="Arial"/>
        </w:rPr>
        <w:t xml:space="preserve"> and encourage alternative solutions (</w:t>
      </w:r>
      <w:r w:rsidRPr="00F30973">
        <w:rPr>
          <w:rFonts w:ascii="Arial" w:hAnsi="Arial" w:cs="Arial"/>
        </w:rPr>
        <w:t>Watson</w:t>
      </w:r>
      <w:r>
        <w:rPr>
          <w:rFonts w:ascii="Arial" w:hAnsi="Arial" w:cs="Arial"/>
        </w:rPr>
        <w:t>,</w:t>
      </w:r>
      <w:r w:rsidRPr="00F30973">
        <w:rPr>
          <w:rFonts w:ascii="Arial" w:hAnsi="Arial" w:cs="Arial"/>
        </w:rPr>
        <w:t xml:space="preserve"> 2014, p228 and Armstrong</w:t>
      </w:r>
      <w:r>
        <w:rPr>
          <w:rFonts w:ascii="Arial" w:hAnsi="Arial" w:cs="Arial"/>
        </w:rPr>
        <w:t>,</w:t>
      </w:r>
      <w:r w:rsidRPr="00F30973">
        <w:rPr>
          <w:rFonts w:ascii="Arial" w:hAnsi="Arial" w:cs="Arial"/>
        </w:rPr>
        <w:t xml:space="preserve"> </w:t>
      </w:r>
      <w:r>
        <w:rPr>
          <w:rFonts w:ascii="Arial" w:hAnsi="Arial" w:cs="Arial"/>
        </w:rPr>
        <w:t>2016</w:t>
      </w:r>
      <w:r w:rsidRPr="00F30973">
        <w:rPr>
          <w:rFonts w:ascii="Arial" w:hAnsi="Arial" w:cs="Arial"/>
        </w:rPr>
        <w:t>,</w:t>
      </w:r>
      <w:r>
        <w:rPr>
          <w:rFonts w:ascii="Arial" w:hAnsi="Arial" w:cs="Arial"/>
        </w:rPr>
        <w:t xml:space="preserve"> </w:t>
      </w:r>
      <w:r w:rsidRPr="00F30973">
        <w:rPr>
          <w:rFonts w:ascii="Arial" w:hAnsi="Arial" w:cs="Arial"/>
        </w:rPr>
        <w:t>p</w:t>
      </w:r>
      <w:r>
        <w:rPr>
          <w:rFonts w:ascii="Arial" w:hAnsi="Arial" w:cs="Arial"/>
        </w:rPr>
        <w:t>311</w:t>
      </w:r>
      <w:r w:rsidRPr="00F30973">
        <w:rPr>
          <w:rFonts w:ascii="Arial" w:hAnsi="Arial" w:cs="Arial"/>
        </w:rPr>
        <w:t xml:space="preserve">). </w:t>
      </w:r>
      <w:r>
        <w:rPr>
          <w:rFonts w:ascii="Arial" w:hAnsi="Arial" w:cs="Arial"/>
        </w:rPr>
        <w:t>Armstrong advocates dealing with conflict in an open and transparent way, facilitating healthy debate to seek a resolution. Left unmanaged, political behaviour can result in a negative environment within the workplace and lead to demotivated employees and increased stress (Management Study Guide).</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lastRenderedPageBreak/>
        <w:t xml:space="preserve">Politics within the workplace can result in unethical behaviours. </w:t>
      </w:r>
      <w:r w:rsidRPr="002045F3">
        <w:rPr>
          <w:rFonts w:ascii="Arial" w:hAnsi="Arial" w:cs="Arial"/>
        </w:rPr>
        <w:t xml:space="preserve">HR practitioners are inevitably involved in organisational politics and </w:t>
      </w:r>
      <w:r>
        <w:rPr>
          <w:rFonts w:ascii="Arial" w:hAnsi="Arial" w:cs="Arial"/>
        </w:rPr>
        <w:t xml:space="preserve">have a duty to ensure that such behaviour does not impact on employees, particularly when in making decisions and in ensuring that organisation policies, such as terms and conditions, remuneration and access to training, are applied fairly and consistently.  </w:t>
      </w:r>
    </w:p>
    <w:p w:rsidR="00E82DD9" w:rsidRDefault="00E82DD9" w:rsidP="00BF0695">
      <w:pPr>
        <w:rPr>
          <w:rFonts w:ascii="Arial" w:hAnsi="Arial" w:cs="Arial"/>
        </w:rPr>
      </w:pPr>
    </w:p>
    <w:p w:rsidR="00E82DD9" w:rsidRPr="00BF0695" w:rsidRDefault="00E82DD9" w:rsidP="00BF0695">
      <w:pPr>
        <w:rPr>
          <w:rFonts w:ascii="Arial" w:hAnsi="Arial" w:cs="Arial"/>
          <w:u w:val="single"/>
        </w:rPr>
      </w:pPr>
      <w:r w:rsidRPr="00BF0695">
        <w:rPr>
          <w:rFonts w:ascii="Arial" w:hAnsi="Arial" w:cs="Arial"/>
          <w:u w:val="single"/>
        </w:rPr>
        <w:t>Conclusion</w:t>
      </w:r>
    </w:p>
    <w:p w:rsidR="00E82DD9" w:rsidRDefault="00E82DD9" w:rsidP="00BF0695">
      <w:pPr>
        <w:rPr>
          <w:rFonts w:ascii="Arial" w:hAnsi="Arial" w:cs="Arial"/>
        </w:rPr>
      </w:pPr>
      <w:r>
        <w:rPr>
          <w:rFonts w:ascii="Arial" w:hAnsi="Arial" w:cs="Arial"/>
        </w:rPr>
        <w:t xml:space="preserve">Clearly, team dynamics are critical to team effectiveness and managers need to carefully consider team roles when identifying new teams. Conflict and internal politics can impede the delivery of organisational objectives if ignored. However, positive intervention from </w:t>
      </w:r>
      <w:r w:rsidRPr="002377CA">
        <w:rPr>
          <w:rFonts w:ascii="Arial" w:hAnsi="Arial" w:cs="Arial"/>
        </w:rPr>
        <w:t xml:space="preserve">managers can transform </w:t>
      </w:r>
      <w:r>
        <w:rPr>
          <w:rFonts w:ascii="Arial" w:hAnsi="Arial" w:cs="Arial"/>
        </w:rPr>
        <w:t>negative</w:t>
      </w:r>
      <w:r w:rsidRPr="002377CA">
        <w:rPr>
          <w:rFonts w:ascii="Arial" w:hAnsi="Arial" w:cs="Arial"/>
        </w:rPr>
        <w:t xml:space="preserve"> </w:t>
      </w:r>
      <w:r>
        <w:rPr>
          <w:rFonts w:ascii="Arial" w:hAnsi="Arial" w:cs="Arial"/>
        </w:rPr>
        <w:t>energy into alternative thinking and positive action that can contribute to the delivery of an organisation’s objectives.</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u w:val="single"/>
        </w:rPr>
        <w:t>Reference List</w:t>
      </w:r>
    </w:p>
    <w:p w:rsidR="00E82DD9" w:rsidRDefault="00E82DD9" w:rsidP="00BF0695">
      <w:pPr>
        <w:rPr>
          <w:rFonts w:ascii="Arial" w:hAnsi="Arial" w:cs="Arial"/>
        </w:rPr>
      </w:pPr>
    </w:p>
    <w:p w:rsidR="00E82DD9" w:rsidRPr="005D3990" w:rsidRDefault="00E82DD9" w:rsidP="00BF0695">
      <w:pPr>
        <w:autoSpaceDE w:val="0"/>
        <w:adjustRightInd w:val="0"/>
        <w:rPr>
          <w:rFonts w:ascii="Arial" w:eastAsiaTheme="minorHAnsi" w:hAnsi="Arial" w:cs="Arial"/>
        </w:rPr>
      </w:pPr>
      <w:r>
        <w:rPr>
          <w:rFonts w:ascii="Arial" w:eastAsiaTheme="minorHAnsi" w:hAnsi="Arial" w:cs="Arial"/>
        </w:rPr>
        <w:t xml:space="preserve">Armstrong, M. (2016) </w:t>
      </w:r>
      <w:r>
        <w:rPr>
          <w:rFonts w:ascii="Arial" w:eastAsiaTheme="minorHAnsi" w:hAnsi="Arial" w:cs="Arial"/>
          <w:i/>
        </w:rPr>
        <w:t>Armstrong’s handbook of management and leadership.</w:t>
      </w:r>
      <w:r>
        <w:rPr>
          <w:rFonts w:ascii="Arial" w:eastAsiaTheme="minorHAnsi" w:hAnsi="Arial" w:cs="Arial"/>
        </w:rPr>
        <w:t xml:space="preserve"> 4</w:t>
      </w:r>
      <w:r w:rsidRPr="005D3990">
        <w:rPr>
          <w:rFonts w:ascii="Arial" w:eastAsiaTheme="minorHAnsi" w:hAnsi="Arial" w:cs="Arial"/>
          <w:vertAlign w:val="superscript"/>
        </w:rPr>
        <w:t>th</w:t>
      </w:r>
      <w:r>
        <w:rPr>
          <w:rFonts w:ascii="Arial" w:eastAsiaTheme="minorHAnsi" w:hAnsi="Arial" w:cs="Arial"/>
        </w:rPr>
        <w:t xml:space="preserve"> edition. London: Kogan Page</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Pr="00115EC3" w:rsidRDefault="00E82DD9" w:rsidP="00BF0695">
      <w:pPr>
        <w:autoSpaceDE w:val="0"/>
        <w:adjustRightInd w:val="0"/>
        <w:rPr>
          <w:rFonts w:ascii="Arial" w:eastAsiaTheme="minorHAnsi" w:hAnsi="Arial" w:cs="Arial"/>
        </w:rPr>
      </w:pPr>
      <w:r>
        <w:rPr>
          <w:rFonts w:ascii="Arial" w:eastAsiaTheme="minorHAnsi" w:hAnsi="Arial" w:cs="Arial"/>
        </w:rPr>
        <w:t xml:space="preserve">Belbin, M. (2010) </w:t>
      </w:r>
      <w:r>
        <w:rPr>
          <w:rFonts w:ascii="Arial" w:eastAsiaTheme="minorHAnsi" w:hAnsi="Arial" w:cs="Arial"/>
          <w:i/>
        </w:rPr>
        <w:t xml:space="preserve">The Management of Teams: Why they succeed or fail. </w:t>
      </w:r>
      <w:r w:rsidRPr="00DE54D4">
        <w:rPr>
          <w:rFonts w:ascii="Arial" w:eastAsiaTheme="minorHAnsi" w:hAnsi="Arial" w:cs="Arial"/>
        </w:rPr>
        <w:t xml:space="preserve">3rd </w:t>
      </w:r>
      <w:r>
        <w:rPr>
          <w:rFonts w:ascii="Arial" w:eastAsiaTheme="minorHAnsi" w:hAnsi="Arial" w:cs="Arial"/>
        </w:rPr>
        <w:t>edition. Oxford: Elsevier Ltd</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Pr="00334252" w:rsidRDefault="00E82DD9" w:rsidP="00BF0695">
      <w:pPr>
        <w:autoSpaceDE w:val="0"/>
        <w:adjustRightInd w:val="0"/>
        <w:rPr>
          <w:rFonts w:ascii="Arial" w:eastAsiaTheme="minorHAnsi" w:hAnsi="Arial" w:cs="Arial"/>
        </w:rPr>
      </w:pPr>
      <w:r>
        <w:rPr>
          <w:rFonts w:ascii="Arial" w:eastAsiaTheme="minorHAnsi" w:hAnsi="Arial" w:cs="Arial"/>
        </w:rPr>
        <w:t xml:space="preserve">CIPD. (2014) </w:t>
      </w:r>
      <w:r>
        <w:rPr>
          <w:rFonts w:ascii="Arial" w:eastAsiaTheme="minorHAnsi" w:hAnsi="Arial" w:cs="Arial"/>
          <w:i/>
        </w:rPr>
        <w:t xml:space="preserve">Building the best team </w:t>
      </w:r>
      <w:r>
        <w:rPr>
          <w:rFonts w:ascii="Arial" w:eastAsiaTheme="minorHAnsi" w:hAnsi="Arial" w:cs="Arial"/>
        </w:rPr>
        <w:t xml:space="preserve">podcast. Available at </w:t>
      </w:r>
      <w:hyperlink r:id="rId109" w:history="1">
        <w:r w:rsidRPr="00201ADF">
          <w:rPr>
            <w:rStyle w:val="Hyperlink"/>
            <w:rFonts w:ascii="Arial" w:eastAsiaTheme="minorHAnsi" w:hAnsi="Arial" w:cs="Arial"/>
          </w:rPr>
          <w:t>https://www.cipd.co.uk/podcasts/building-best-team</w:t>
        </w:r>
      </w:hyperlink>
      <w:r>
        <w:rPr>
          <w:rFonts w:ascii="Arial" w:eastAsiaTheme="minorHAnsi" w:hAnsi="Arial" w:cs="Arial"/>
        </w:rPr>
        <w:t>. (Accessed: 8</w:t>
      </w:r>
      <w:r w:rsidRPr="006A5FF0">
        <w:rPr>
          <w:rFonts w:ascii="Arial" w:eastAsiaTheme="minorHAnsi" w:hAnsi="Arial" w:cs="Arial"/>
          <w:vertAlign w:val="superscript"/>
        </w:rPr>
        <w:t>th</w:t>
      </w:r>
      <w:r>
        <w:rPr>
          <w:rFonts w:ascii="Arial" w:eastAsiaTheme="minorHAnsi" w:hAnsi="Arial" w:cs="Arial"/>
        </w:rPr>
        <w:t xml:space="preserve"> November 2020)</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Default="00E82DD9" w:rsidP="00BF0695">
      <w:pPr>
        <w:autoSpaceDE w:val="0"/>
        <w:adjustRightInd w:val="0"/>
        <w:rPr>
          <w:rFonts w:ascii="Arial" w:eastAsiaTheme="minorHAnsi" w:hAnsi="Arial" w:cs="Arial"/>
        </w:rPr>
      </w:pPr>
      <w:r>
        <w:rPr>
          <w:rFonts w:ascii="Arial" w:eastAsiaTheme="minorHAnsi" w:hAnsi="Arial" w:cs="Arial"/>
        </w:rPr>
        <w:t>Edmonson, A.</w:t>
      </w:r>
      <w:r w:rsidR="00522619">
        <w:rPr>
          <w:rFonts w:ascii="Arial" w:eastAsiaTheme="minorHAnsi" w:hAnsi="Arial" w:cs="Arial"/>
        </w:rPr>
        <w:t xml:space="preserve"> (2018)</w:t>
      </w:r>
      <w:r>
        <w:rPr>
          <w:rFonts w:ascii="Arial" w:eastAsiaTheme="minorHAnsi" w:hAnsi="Arial" w:cs="Arial"/>
        </w:rPr>
        <w:t xml:space="preserve"> </w:t>
      </w:r>
      <w:r>
        <w:rPr>
          <w:rFonts w:ascii="Arial" w:eastAsiaTheme="minorHAnsi" w:hAnsi="Arial" w:cs="Arial"/>
          <w:i/>
        </w:rPr>
        <w:t>How to turn a group of strangers in to a team</w:t>
      </w:r>
      <w:r w:rsidR="00522619">
        <w:rPr>
          <w:rFonts w:ascii="Arial" w:eastAsiaTheme="minorHAnsi" w:hAnsi="Arial" w:cs="Arial"/>
          <w:i/>
        </w:rPr>
        <w:t>.</w:t>
      </w:r>
      <w:r>
        <w:rPr>
          <w:rFonts w:ascii="Arial" w:eastAsiaTheme="minorHAnsi" w:hAnsi="Arial" w:cs="Arial"/>
          <w:i/>
        </w:rPr>
        <w:t xml:space="preserve"> </w:t>
      </w:r>
      <w:hyperlink r:id="rId110" w:history="1">
        <w:r w:rsidRPr="00201ADF">
          <w:rPr>
            <w:rStyle w:val="Hyperlink"/>
            <w:rFonts w:ascii="Arial" w:eastAsiaTheme="minorHAnsi" w:hAnsi="Arial" w:cs="Arial"/>
          </w:rPr>
          <w:t>https://youtu.be/3boKz0Exros?t=478</w:t>
        </w:r>
      </w:hyperlink>
      <w:r>
        <w:rPr>
          <w:rFonts w:ascii="Arial" w:eastAsiaTheme="minorHAnsi" w:hAnsi="Arial" w:cs="Arial"/>
        </w:rPr>
        <w:t xml:space="preserve"> (Accessed: 8</w:t>
      </w:r>
      <w:r w:rsidRPr="006A5FF0">
        <w:rPr>
          <w:rFonts w:ascii="Arial" w:eastAsiaTheme="minorHAnsi" w:hAnsi="Arial" w:cs="Arial"/>
          <w:vertAlign w:val="superscript"/>
        </w:rPr>
        <w:t>th</w:t>
      </w:r>
      <w:r>
        <w:rPr>
          <w:rFonts w:ascii="Arial" w:eastAsiaTheme="minorHAnsi" w:hAnsi="Arial" w:cs="Arial"/>
        </w:rPr>
        <w:t xml:space="preserve"> November 2020)</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Pr="000207AE" w:rsidRDefault="00E82DD9" w:rsidP="00BF0695">
      <w:pPr>
        <w:rPr>
          <w:rFonts w:ascii="Arial" w:hAnsi="Arial" w:cs="Arial"/>
        </w:rPr>
      </w:pPr>
      <w:r>
        <w:rPr>
          <w:rFonts w:ascii="Arial" w:hAnsi="Arial" w:cs="Arial"/>
        </w:rPr>
        <w:t>Re:Work</w:t>
      </w:r>
      <w:r w:rsidR="00522619">
        <w:rPr>
          <w:rFonts w:ascii="Arial" w:hAnsi="Arial" w:cs="Arial"/>
        </w:rPr>
        <w:t>.</w:t>
      </w:r>
      <w:r>
        <w:rPr>
          <w:rFonts w:ascii="Arial" w:hAnsi="Arial" w:cs="Arial"/>
        </w:rPr>
        <w:t xml:space="preserve"> (2015) </w:t>
      </w:r>
      <w:r>
        <w:rPr>
          <w:rFonts w:ascii="Arial" w:hAnsi="Arial" w:cs="Arial"/>
          <w:i/>
        </w:rPr>
        <w:t xml:space="preserve">The five keys to a successful Google team. </w:t>
      </w:r>
      <w:r w:rsidRPr="006E10F9">
        <w:rPr>
          <w:rFonts w:ascii="Arial" w:hAnsi="Arial" w:cs="Arial"/>
        </w:rPr>
        <w:t>Available at</w:t>
      </w:r>
      <w:r>
        <w:rPr>
          <w:rFonts w:ascii="Arial" w:hAnsi="Arial" w:cs="Arial"/>
        </w:rPr>
        <w:t xml:space="preserve"> </w:t>
      </w:r>
      <w:hyperlink r:id="rId111" w:history="1">
        <w:r w:rsidRPr="00201ADF">
          <w:rPr>
            <w:rStyle w:val="Hyperlink"/>
            <w:rFonts w:ascii="Arial" w:hAnsi="Arial" w:cs="Arial"/>
          </w:rPr>
          <w:t>https://rework.withgoogle.com/blog/five-keys-to-a-successful-google-team/</w:t>
        </w:r>
      </w:hyperlink>
      <w:r>
        <w:rPr>
          <w:rFonts w:ascii="Arial" w:hAnsi="Arial" w:cs="Arial"/>
        </w:rPr>
        <w:t xml:space="preserve"> (Accessed: 8</w:t>
      </w:r>
      <w:r w:rsidRPr="006A5FF0">
        <w:rPr>
          <w:rFonts w:ascii="Arial" w:hAnsi="Arial" w:cs="Arial"/>
          <w:vertAlign w:val="superscript"/>
        </w:rPr>
        <w:t>th</w:t>
      </w:r>
      <w:r>
        <w:rPr>
          <w:rFonts w:ascii="Arial" w:hAnsi="Arial" w:cs="Arial"/>
        </w:rPr>
        <w:t xml:space="preserve"> November 2020)</w:t>
      </w:r>
      <w:r w:rsidR="00522619">
        <w:rPr>
          <w:rFonts w:ascii="Arial" w:hAnsi="Arial" w:cs="Arial"/>
        </w:rPr>
        <w:t>.</w:t>
      </w:r>
    </w:p>
    <w:p w:rsidR="00E82DD9" w:rsidRDefault="00E82DD9" w:rsidP="00BF0695">
      <w:pPr>
        <w:autoSpaceDE w:val="0"/>
        <w:adjustRightInd w:val="0"/>
        <w:rPr>
          <w:rFonts w:ascii="Arial" w:eastAsiaTheme="minorHAnsi" w:hAnsi="Arial" w:cs="Arial"/>
        </w:rPr>
      </w:pPr>
    </w:p>
    <w:p w:rsidR="00E82DD9" w:rsidRDefault="00E82DD9" w:rsidP="00BF0695">
      <w:pPr>
        <w:autoSpaceDE w:val="0"/>
        <w:adjustRightInd w:val="0"/>
        <w:rPr>
          <w:rFonts w:ascii="Arial" w:eastAsiaTheme="minorHAnsi" w:hAnsi="Arial" w:cs="Arial"/>
        </w:rPr>
      </w:pPr>
      <w:r>
        <w:rPr>
          <w:rFonts w:ascii="Arial" w:eastAsiaTheme="minorHAnsi" w:hAnsi="Arial" w:cs="Arial"/>
        </w:rPr>
        <w:t xml:space="preserve">Harvard Business Review. (2017) </w:t>
      </w:r>
      <w:r>
        <w:rPr>
          <w:rFonts w:ascii="Arial" w:eastAsiaTheme="minorHAnsi" w:hAnsi="Arial" w:cs="Arial"/>
          <w:i/>
        </w:rPr>
        <w:t>The four types of Organizational Politics</w:t>
      </w:r>
      <w:r w:rsidR="00522619">
        <w:rPr>
          <w:rFonts w:ascii="Arial" w:eastAsiaTheme="minorHAnsi" w:hAnsi="Arial" w:cs="Arial"/>
          <w:i/>
        </w:rPr>
        <w:t>.</w:t>
      </w:r>
      <w:r>
        <w:rPr>
          <w:rFonts w:ascii="Arial" w:eastAsiaTheme="minorHAnsi" w:hAnsi="Arial" w:cs="Arial"/>
          <w:i/>
        </w:rPr>
        <w:t xml:space="preserve"> </w:t>
      </w:r>
      <w:r>
        <w:rPr>
          <w:rFonts w:ascii="Arial" w:eastAsiaTheme="minorHAnsi" w:hAnsi="Arial" w:cs="Arial"/>
        </w:rPr>
        <w:t xml:space="preserve">Available at </w:t>
      </w:r>
      <w:hyperlink r:id="rId112" w:history="1">
        <w:r w:rsidRPr="00B73342">
          <w:rPr>
            <w:rStyle w:val="Hyperlink"/>
            <w:rFonts w:ascii="Arial" w:eastAsiaTheme="minorHAnsi" w:hAnsi="Arial" w:cs="Arial"/>
          </w:rPr>
          <w:t>https://hbr.org/2017/04/the-4-types-of-organizational-politics</w:t>
        </w:r>
      </w:hyperlink>
      <w:r>
        <w:rPr>
          <w:rFonts w:ascii="Arial" w:eastAsiaTheme="minorHAnsi" w:hAnsi="Arial" w:cs="Arial"/>
        </w:rPr>
        <w:t xml:space="preserve"> (Accessed: 9</w:t>
      </w:r>
      <w:r w:rsidRPr="006A5FF0">
        <w:rPr>
          <w:rFonts w:ascii="Arial" w:eastAsiaTheme="minorHAnsi" w:hAnsi="Arial" w:cs="Arial"/>
          <w:vertAlign w:val="superscript"/>
        </w:rPr>
        <w:t>th</w:t>
      </w:r>
      <w:r>
        <w:rPr>
          <w:rFonts w:ascii="Arial" w:eastAsiaTheme="minorHAnsi" w:hAnsi="Arial" w:cs="Arial"/>
        </w:rPr>
        <w:t xml:space="preserve"> November 2020)</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Pr="00685DA9" w:rsidRDefault="00E82DD9" w:rsidP="00BF0695">
      <w:pPr>
        <w:autoSpaceDE w:val="0"/>
        <w:adjustRightInd w:val="0"/>
        <w:rPr>
          <w:rFonts w:ascii="Arial" w:eastAsiaTheme="minorHAnsi" w:hAnsi="Arial" w:cs="Arial"/>
        </w:rPr>
      </w:pPr>
      <w:r>
        <w:rPr>
          <w:rFonts w:ascii="Arial" w:eastAsiaTheme="minorHAnsi" w:hAnsi="Arial" w:cs="Arial"/>
        </w:rPr>
        <w:t xml:space="preserve">Management Study Guide. </w:t>
      </w:r>
      <w:r>
        <w:rPr>
          <w:rFonts w:ascii="Arial" w:eastAsiaTheme="minorHAnsi" w:hAnsi="Arial" w:cs="Arial"/>
          <w:i/>
        </w:rPr>
        <w:t xml:space="preserve">Workplace Politics. </w:t>
      </w:r>
      <w:r>
        <w:rPr>
          <w:rFonts w:ascii="Arial" w:eastAsiaTheme="minorHAnsi" w:hAnsi="Arial" w:cs="Arial"/>
        </w:rPr>
        <w:t xml:space="preserve">Available at </w:t>
      </w:r>
      <w:hyperlink r:id="rId113" w:anchor="google_vignette" w:history="1">
        <w:r w:rsidRPr="009D5DCF">
          <w:rPr>
            <w:rStyle w:val="Hyperlink"/>
            <w:rFonts w:ascii="Arial" w:eastAsiaTheme="minorHAnsi" w:hAnsi="Arial" w:cs="Arial"/>
          </w:rPr>
          <w:t>https://www.managementstudyguide.com/how-to-win-at-workplace-politics.htm#google_vignette</w:t>
        </w:r>
      </w:hyperlink>
      <w:r>
        <w:rPr>
          <w:rFonts w:ascii="Arial" w:eastAsiaTheme="minorHAnsi" w:hAnsi="Arial" w:cs="Arial"/>
        </w:rPr>
        <w:t xml:space="preserve"> (Accessed: 11</w:t>
      </w:r>
      <w:r w:rsidRPr="006A5FF0">
        <w:rPr>
          <w:rFonts w:ascii="Arial" w:eastAsiaTheme="minorHAnsi" w:hAnsi="Arial" w:cs="Arial"/>
          <w:vertAlign w:val="superscript"/>
        </w:rPr>
        <w:t>th</w:t>
      </w:r>
      <w:r>
        <w:rPr>
          <w:rFonts w:ascii="Arial" w:eastAsiaTheme="minorHAnsi" w:hAnsi="Arial" w:cs="Arial"/>
        </w:rPr>
        <w:t xml:space="preserve"> November 2020)</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Pr="00BC7CF5" w:rsidRDefault="00E82DD9" w:rsidP="00BF0695">
      <w:pPr>
        <w:autoSpaceDE w:val="0"/>
        <w:adjustRightInd w:val="0"/>
        <w:rPr>
          <w:rFonts w:ascii="Arial" w:eastAsiaTheme="minorHAnsi" w:hAnsi="Arial" w:cs="Arial"/>
        </w:rPr>
      </w:pPr>
      <w:r>
        <w:rPr>
          <w:rFonts w:ascii="Arial" w:eastAsiaTheme="minorHAnsi" w:hAnsi="Arial" w:cs="Arial"/>
        </w:rPr>
        <w:t xml:space="preserve">Miller, T. (2014) </w:t>
      </w:r>
      <w:r>
        <w:rPr>
          <w:rFonts w:ascii="Arial" w:eastAsiaTheme="minorHAnsi" w:hAnsi="Arial" w:cs="Arial"/>
          <w:i/>
        </w:rPr>
        <w:t xml:space="preserve">When four worlds collide. </w:t>
      </w:r>
      <w:r>
        <w:rPr>
          <w:rFonts w:ascii="Arial" w:eastAsiaTheme="minorHAnsi" w:hAnsi="Arial" w:cs="Arial"/>
        </w:rPr>
        <w:t xml:space="preserve">Available at </w:t>
      </w:r>
      <w:hyperlink r:id="rId114" w:history="1">
        <w:r w:rsidRPr="00B73342">
          <w:rPr>
            <w:rStyle w:val="Hyperlink"/>
            <w:rFonts w:ascii="Arial" w:eastAsiaTheme="minorHAnsi" w:hAnsi="Arial" w:cs="Arial"/>
          </w:rPr>
          <w:t>https://www.trainingjournal.com/articles/feature/when-four-world-collide</w:t>
        </w:r>
      </w:hyperlink>
      <w:r>
        <w:rPr>
          <w:rFonts w:ascii="Arial" w:eastAsiaTheme="minorHAnsi" w:hAnsi="Arial" w:cs="Arial"/>
        </w:rPr>
        <w:t>. (Accessed: 9</w:t>
      </w:r>
      <w:r w:rsidRPr="006A5FF0">
        <w:rPr>
          <w:rFonts w:ascii="Arial" w:eastAsiaTheme="minorHAnsi" w:hAnsi="Arial" w:cs="Arial"/>
          <w:vertAlign w:val="superscript"/>
        </w:rPr>
        <w:t>th</w:t>
      </w:r>
      <w:r>
        <w:rPr>
          <w:rFonts w:ascii="Arial" w:eastAsiaTheme="minorHAnsi" w:hAnsi="Arial" w:cs="Arial"/>
        </w:rPr>
        <w:t xml:space="preserve"> November 2020)</w:t>
      </w:r>
      <w:r w:rsidR="00522619">
        <w:rPr>
          <w:rFonts w:ascii="Arial" w:eastAsiaTheme="minorHAnsi" w:hAnsi="Arial" w:cs="Arial"/>
        </w:rPr>
        <w:t>.</w:t>
      </w:r>
    </w:p>
    <w:p w:rsidR="00E82DD9" w:rsidRDefault="00E82DD9" w:rsidP="00BF0695">
      <w:pPr>
        <w:autoSpaceDE w:val="0"/>
        <w:adjustRightInd w:val="0"/>
        <w:rPr>
          <w:rFonts w:ascii="Arial" w:eastAsiaTheme="minorHAnsi" w:hAnsi="Arial" w:cs="Arial"/>
        </w:rPr>
      </w:pPr>
    </w:p>
    <w:p w:rsidR="00E82DD9" w:rsidRPr="008960C4" w:rsidRDefault="00E82DD9" w:rsidP="00BF0695">
      <w:pPr>
        <w:autoSpaceDE w:val="0"/>
        <w:adjustRightInd w:val="0"/>
        <w:rPr>
          <w:rFonts w:ascii="Arial" w:eastAsiaTheme="minorHAnsi" w:hAnsi="Arial" w:cs="Arial"/>
        </w:rPr>
      </w:pPr>
      <w:r w:rsidRPr="008960C4">
        <w:rPr>
          <w:rFonts w:ascii="Arial" w:eastAsiaTheme="minorHAnsi" w:hAnsi="Arial" w:cs="Arial"/>
        </w:rPr>
        <w:t xml:space="preserve">Myers, S.P. (2013) </w:t>
      </w:r>
      <w:r w:rsidR="00522619">
        <w:rPr>
          <w:rFonts w:ascii="Arial" w:eastAsiaTheme="minorHAnsi" w:hAnsi="Arial" w:cs="Arial"/>
        </w:rPr>
        <w:t>‘</w:t>
      </w:r>
      <w:r w:rsidRPr="00522619">
        <w:rPr>
          <w:rFonts w:ascii="Arial" w:eastAsiaTheme="minorHAnsi" w:hAnsi="Arial" w:cs="Arial"/>
        </w:rPr>
        <w:t>Definition of team dynamics</w:t>
      </w:r>
      <w:r w:rsidR="00522619" w:rsidRPr="00522619">
        <w:rPr>
          <w:rFonts w:ascii="Arial" w:eastAsiaTheme="minorHAnsi" w:hAnsi="Arial" w:cs="Arial"/>
        </w:rPr>
        <w:t>’, in</w:t>
      </w:r>
      <w:r w:rsidRPr="008960C4">
        <w:rPr>
          <w:rFonts w:ascii="Arial" w:eastAsiaTheme="minorHAnsi" w:hAnsi="Arial" w:cs="Arial"/>
        </w:rPr>
        <w:t xml:space="preserve"> </w:t>
      </w:r>
      <w:r w:rsidRPr="00522619">
        <w:rPr>
          <w:rFonts w:ascii="Arial" w:eastAsiaTheme="minorHAnsi" w:hAnsi="Arial" w:cs="Arial"/>
          <w:i/>
        </w:rPr>
        <w:t>Team Technology</w:t>
      </w:r>
      <w:r>
        <w:rPr>
          <w:rFonts w:ascii="Arial" w:eastAsiaTheme="minorHAnsi" w:hAnsi="Arial" w:cs="Arial"/>
        </w:rPr>
        <w:t>.</w:t>
      </w:r>
      <w:r w:rsidRPr="008960C4">
        <w:rPr>
          <w:rFonts w:ascii="Arial" w:eastAsiaTheme="minorHAnsi" w:hAnsi="Arial" w:cs="Arial"/>
        </w:rPr>
        <w:t xml:space="preserve"> </w:t>
      </w:r>
      <w:r>
        <w:rPr>
          <w:rFonts w:ascii="Arial" w:eastAsiaTheme="minorHAnsi" w:hAnsi="Arial" w:cs="Arial"/>
        </w:rPr>
        <w:t xml:space="preserve">Available </w:t>
      </w:r>
      <w:r w:rsidRPr="008960C4">
        <w:rPr>
          <w:rFonts w:ascii="Arial" w:eastAsiaTheme="minorHAnsi" w:hAnsi="Arial" w:cs="Arial"/>
        </w:rPr>
        <w:t xml:space="preserve">at </w:t>
      </w:r>
      <w:hyperlink r:id="rId115" w:history="1">
        <w:r w:rsidRPr="00201ADF">
          <w:rPr>
            <w:rStyle w:val="Hyperlink"/>
            <w:rFonts w:ascii="Arial" w:eastAsiaTheme="minorHAnsi" w:hAnsi="Arial" w:cs="Arial"/>
          </w:rPr>
          <w:t>https://www.teamtechnology.co.uk/team/dynamics/definition/</w:t>
        </w:r>
      </w:hyperlink>
      <w:r>
        <w:rPr>
          <w:rFonts w:ascii="Arial" w:eastAsiaTheme="minorHAnsi" w:hAnsi="Arial" w:cs="Arial"/>
        </w:rPr>
        <w:t xml:space="preserve"> (Accessed: 8</w:t>
      </w:r>
      <w:r w:rsidRPr="006A5FF0">
        <w:rPr>
          <w:rFonts w:ascii="Arial" w:eastAsiaTheme="minorHAnsi" w:hAnsi="Arial" w:cs="Arial"/>
          <w:vertAlign w:val="superscript"/>
        </w:rPr>
        <w:t>th</w:t>
      </w:r>
      <w:r>
        <w:rPr>
          <w:rFonts w:ascii="Arial" w:eastAsiaTheme="minorHAnsi" w:hAnsi="Arial" w:cs="Arial"/>
        </w:rPr>
        <w:t xml:space="preserve"> November 2020)</w:t>
      </w:r>
      <w:r w:rsidR="00522619">
        <w:rPr>
          <w:rFonts w:ascii="Arial" w:eastAsiaTheme="minorHAnsi" w:hAnsi="Arial" w:cs="Arial"/>
        </w:rPr>
        <w:t>.</w:t>
      </w:r>
    </w:p>
    <w:p w:rsidR="00E82DD9" w:rsidRDefault="00E82DD9" w:rsidP="00BF0695">
      <w:pPr>
        <w:rPr>
          <w:rFonts w:ascii="Arial" w:hAnsi="Arial" w:cs="Arial"/>
        </w:rPr>
      </w:pPr>
    </w:p>
    <w:p w:rsidR="00E82DD9" w:rsidRPr="008737A3" w:rsidRDefault="00E82DD9" w:rsidP="00BF0695">
      <w:pPr>
        <w:rPr>
          <w:rFonts w:ascii="Arial" w:hAnsi="Arial" w:cs="Arial"/>
          <w:i/>
        </w:rPr>
      </w:pPr>
      <w:r>
        <w:rPr>
          <w:rFonts w:ascii="Arial" w:hAnsi="Arial" w:cs="Arial"/>
        </w:rPr>
        <w:lastRenderedPageBreak/>
        <w:t>Rodgers, C. (2008</w:t>
      </w:r>
      <w:r w:rsidRPr="008737A3">
        <w:rPr>
          <w:rFonts w:ascii="Arial" w:hAnsi="Arial" w:cs="Arial"/>
        </w:rPr>
        <w:t xml:space="preserve">) </w:t>
      </w:r>
      <w:r w:rsidR="008737A3" w:rsidRPr="008737A3">
        <w:rPr>
          <w:rFonts w:ascii="Arial" w:hAnsi="Arial" w:cs="Arial"/>
        </w:rPr>
        <w:t>‘</w:t>
      </w:r>
      <w:r w:rsidRPr="008737A3">
        <w:rPr>
          <w:rFonts w:ascii="Arial" w:hAnsi="Arial" w:cs="Arial"/>
        </w:rPr>
        <w:t>Informal Coalitions: Mastering the Hidden Dynamics of Organizational Change</w:t>
      </w:r>
      <w:r w:rsidR="008737A3" w:rsidRPr="008737A3">
        <w:rPr>
          <w:rFonts w:ascii="Arial" w:hAnsi="Arial" w:cs="Arial"/>
        </w:rPr>
        <w:t>’</w:t>
      </w:r>
      <w:r w:rsidR="008737A3" w:rsidRPr="008737A3">
        <w:rPr>
          <w:rFonts w:ascii="Arial" w:hAnsi="Arial" w:cs="Arial"/>
          <w:i/>
        </w:rPr>
        <w:t xml:space="preserve">, </w:t>
      </w:r>
      <w:r w:rsidR="008737A3">
        <w:rPr>
          <w:rFonts w:ascii="Arial" w:hAnsi="Arial" w:cs="Arial"/>
        </w:rPr>
        <w:t xml:space="preserve">in </w:t>
      </w:r>
      <w:r w:rsidRPr="008737A3">
        <w:rPr>
          <w:rFonts w:ascii="Arial" w:hAnsi="Arial" w:cs="Arial"/>
          <w:i/>
        </w:rPr>
        <w:t>Human Resource Management International Digest, Vol.16 (2)</w:t>
      </w:r>
      <w:r w:rsidR="008737A3">
        <w:rPr>
          <w:rFonts w:ascii="Arial" w:hAnsi="Arial" w:cs="Arial"/>
          <w:i/>
        </w:rPr>
        <w:t>.</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 xml:space="preserve">Taylor, S. and Woodhams, C. (2016) </w:t>
      </w:r>
      <w:r>
        <w:rPr>
          <w:rFonts w:ascii="Arial" w:hAnsi="Arial" w:cs="Arial"/>
          <w:i/>
        </w:rPr>
        <w:t xml:space="preserve">Studying Human Resource Management. </w:t>
      </w:r>
      <w:r>
        <w:rPr>
          <w:rFonts w:ascii="Arial" w:hAnsi="Arial" w:cs="Arial"/>
        </w:rPr>
        <w:t>2</w:t>
      </w:r>
      <w:r w:rsidRPr="007A10FF">
        <w:rPr>
          <w:rFonts w:ascii="Arial" w:hAnsi="Arial" w:cs="Arial"/>
          <w:vertAlign w:val="superscript"/>
        </w:rPr>
        <w:t>nd</w:t>
      </w:r>
      <w:r>
        <w:rPr>
          <w:rFonts w:ascii="Arial" w:hAnsi="Arial" w:cs="Arial"/>
        </w:rPr>
        <w:t xml:space="preserve"> edition. London: CIPD</w:t>
      </w:r>
      <w:r w:rsidR="008737A3">
        <w:rPr>
          <w:rFonts w:ascii="Arial" w:hAnsi="Arial" w:cs="Arial"/>
        </w:rPr>
        <w:t>.</w:t>
      </w:r>
    </w:p>
    <w:p w:rsidR="00E82DD9" w:rsidRDefault="00E82DD9" w:rsidP="00BF0695">
      <w:pPr>
        <w:rPr>
          <w:rFonts w:ascii="Arial" w:hAnsi="Arial" w:cs="Arial"/>
          <w:i/>
        </w:rPr>
      </w:pPr>
    </w:p>
    <w:p w:rsidR="00E82DD9" w:rsidRDefault="00E82DD9" w:rsidP="00BF0695">
      <w:pPr>
        <w:rPr>
          <w:rFonts w:ascii="Arial" w:hAnsi="Arial" w:cs="Arial"/>
        </w:rPr>
      </w:pPr>
      <w:r>
        <w:rPr>
          <w:rFonts w:ascii="Arial" w:hAnsi="Arial" w:cs="Arial"/>
        </w:rPr>
        <w:t>Watson, G. (2014) ‘</w:t>
      </w:r>
      <w:r w:rsidRPr="00FC34C0">
        <w:rPr>
          <w:rFonts w:ascii="Arial" w:hAnsi="Arial" w:cs="Arial"/>
        </w:rPr>
        <w:t>Effective Team-building and Communication</w:t>
      </w:r>
      <w:r>
        <w:rPr>
          <w:rFonts w:ascii="Arial" w:hAnsi="Arial" w:cs="Arial"/>
        </w:rPr>
        <w:t xml:space="preserve">’, in Watson, G. and Reissner, S. </w:t>
      </w:r>
      <w:r>
        <w:rPr>
          <w:rFonts w:ascii="Arial" w:hAnsi="Arial" w:cs="Arial"/>
          <w:i/>
        </w:rPr>
        <w:t>Developing Skills for Business Leadership.</w:t>
      </w:r>
      <w:r>
        <w:rPr>
          <w:rFonts w:ascii="Arial" w:hAnsi="Arial" w:cs="Arial"/>
        </w:rPr>
        <w:t xml:space="preserve"> </w:t>
      </w:r>
      <w:r w:rsidR="008737A3">
        <w:rPr>
          <w:rFonts w:ascii="Arial" w:hAnsi="Arial" w:cs="Arial"/>
        </w:rPr>
        <w:t>London: CIPD.</w:t>
      </w:r>
    </w:p>
    <w:p w:rsidR="00E82DD9" w:rsidRDefault="00E82DD9" w:rsidP="00BF0695">
      <w:pPr>
        <w:rPr>
          <w:rFonts w:ascii="Arial" w:hAnsi="Arial" w:cs="Arial"/>
        </w:rPr>
      </w:pPr>
    </w:p>
    <w:p w:rsidR="00E82DD9" w:rsidRPr="00685DA9" w:rsidRDefault="00E82DD9" w:rsidP="00BF0695">
      <w:pPr>
        <w:rPr>
          <w:rFonts w:ascii="Arial" w:hAnsi="Arial" w:cs="Arial"/>
          <w:u w:val="single"/>
        </w:rPr>
      </w:pPr>
      <w:r w:rsidRPr="00685DA9">
        <w:rPr>
          <w:rFonts w:ascii="Arial" w:hAnsi="Arial" w:cs="Arial"/>
          <w:u w:val="single"/>
        </w:rPr>
        <w:t>Bibliography</w:t>
      </w:r>
    </w:p>
    <w:p w:rsidR="00E82DD9" w:rsidRPr="007060CF" w:rsidRDefault="00E82DD9" w:rsidP="00BF0695">
      <w:pPr>
        <w:rPr>
          <w:rFonts w:ascii="Arial" w:hAnsi="Arial" w:cs="Arial"/>
        </w:rPr>
      </w:pPr>
      <w:r>
        <w:rPr>
          <w:rFonts w:ascii="Arial" w:hAnsi="Arial" w:cs="Arial"/>
        </w:rPr>
        <w:t>CIPD</w:t>
      </w:r>
      <w:r w:rsidR="008737A3">
        <w:rPr>
          <w:rFonts w:ascii="Arial" w:hAnsi="Arial" w:cs="Arial"/>
        </w:rPr>
        <w:t>.</w:t>
      </w:r>
      <w:r>
        <w:rPr>
          <w:rFonts w:ascii="Arial" w:hAnsi="Arial" w:cs="Arial"/>
        </w:rPr>
        <w:t xml:space="preserve"> (2019) </w:t>
      </w:r>
      <w:r>
        <w:rPr>
          <w:rFonts w:ascii="Arial" w:hAnsi="Arial" w:cs="Arial"/>
          <w:i/>
        </w:rPr>
        <w:t xml:space="preserve">Workplace politics and the employee voice. </w:t>
      </w:r>
      <w:r>
        <w:rPr>
          <w:rFonts w:ascii="Arial" w:hAnsi="Arial" w:cs="Arial"/>
        </w:rPr>
        <w:t xml:space="preserve">Available at </w:t>
      </w:r>
      <w:hyperlink r:id="rId116" w:history="1">
        <w:r w:rsidRPr="001F105F">
          <w:rPr>
            <w:rStyle w:val="Hyperlink"/>
            <w:rFonts w:ascii="Arial" w:hAnsi="Arial" w:cs="Arial"/>
          </w:rPr>
          <w:t>https://www.cipd.co.uk/news-views/nutshell/issue-87/employee-voice</w:t>
        </w:r>
      </w:hyperlink>
      <w:r>
        <w:rPr>
          <w:rFonts w:ascii="Arial" w:hAnsi="Arial" w:cs="Arial"/>
        </w:rPr>
        <w:t>. (Accessed: 9</w:t>
      </w:r>
      <w:r w:rsidRPr="006A5FF0">
        <w:rPr>
          <w:rFonts w:ascii="Arial" w:hAnsi="Arial" w:cs="Arial"/>
          <w:vertAlign w:val="superscript"/>
        </w:rPr>
        <w:t>th</w:t>
      </w:r>
      <w:r>
        <w:rPr>
          <w:rFonts w:ascii="Arial" w:hAnsi="Arial" w:cs="Arial"/>
        </w:rPr>
        <w:t xml:space="preserve"> November </w:t>
      </w:r>
      <w:r w:rsidR="008737A3">
        <w:rPr>
          <w:rFonts w:ascii="Arial" w:hAnsi="Arial" w:cs="Arial"/>
        </w:rPr>
        <w:t>20</w:t>
      </w:r>
      <w:r>
        <w:rPr>
          <w:rFonts w:ascii="Arial" w:hAnsi="Arial" w:cs="Arial"/>
        </w:rPr>
        <w:t>20)</w:t>
      </w:r>
      <w:r w:rsidR="008737A3">
        <w:rPr>
          <w:rFonts w:ascii="Arial" w:hAnsi="Arial" w:cs="Arial"/>
        </w:rPr>
        <w:t>.</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CMM</w:t>
      </w:r>
      <w:r w:rsidR="008737A3">
        <w:rPr>
          <w:rFonts w:ascii="Arial" w:hAnsi="Arial" w:cs="Arial"/>
        </w:rPr>
        <w:t>.</w:t>
      </w:r>
      <w:r>
        <w:rPr>
          <w:rFonts w:ascii="Arial" w:hAnsi="Arial" w:cs="Arial"/>
        </w:rPr>
        <w:t xml:space="preserve"> (2012) </w:t>
      </w:r>
      <w:r>
        <w:rPr>
          <w:rFonts w:ascii="Arial" w:hAnsi="Arial" w:cs="Arial"/>
          <w:i/>
        </w:rPr>
        <w:t xml:space="preserve">Teamwork in Care Homes. </w:t>
      </w:r>
      <w:r>
        <w:rPr>
          <w:rFonts w:ascii="Arial" w:hAnsi="Arial" w:cs="Arial"/>
        </w:rPr>
        <w:t xml:space="preserve">Available at </w:t>
      </w:r>
      <w:hyperlink r:id="rId117" w:history="1">
        <w:r w:rsidRPr="001F105F">
          <w:rPr>
            <w:rStyle w:val="Hyperlink"/>
            <w:rFonts w:ascii="Arial" w:hAnsi="Arial" w:cs="Arial"/>
          </w:rPr>
          <w:t>https://www.belbin.com/media/1818/belbin-team-work-in-care-homes-cmm-april2012.pdf</w:t>
        </w:r>
      </w:hyperlink>
      <w:r>
        <w:rPr>
          <w:rFonts w:ascii="Arial" w:hAnsi="Arial" w:cs="Arial"/>
        </w:rPr>
        <w:t xml:space="preserve"> (Accessed: 8</w:t>
      </w:r>
      <w:r w:rsidRPr="006A5FF0">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BF0695">
      <w:pPr>
        <w:rPr>
          <w:rFonts w:ascii="Arial" w:hAnsi="Arial" w:cs="Arial"/>
        </w:rPr>
      </w:pPr>
    </w:p>
    <w:p w:rsidR="00E82DD9" w:rsidRPr="007060CF" w:rsidRDefault="00E82DD9" w:rsidP="00BF0695">
      <w:pPr>
        <w:rPr>
          <w:rFonts w:ascii="Arial" w:hAnsi="Arial" w:cs="Arial"/>
        </w:rPr>
      </w:pPr>
      <w:r>
        <w:rPr>
          <w:rFonts w:ascii="Arial" w:hAnsi="Arial" w:cs="Arial"/>
        </w:rPr>
        <w:t>Gilman, H. (2018) ‘</w:t>
      </w:r>
      <w:r w:rsidRPr="006A5FF0">
        <w:rPr>
          <w:rFonts w:ascii="Arial" w:hAnsi="Arial" w:cs="Arial"/>
        </w:rPr>
        <w:t>Politics in the Workplace</w:t>
      </w:r>
      <w:r>
        <w:rPr>
          <w:rFonts w:ascii="Arial" w:hAnsi="Arial" w:cs="Arial"/>
        </w:rPr>
        <w:t>’,</w:t>
      </w:r>
      <w:r>
        <w:rPr>
          <w:rFonts w:ascii="Arial" w:hAnsi="Arial" w:cs="Arial"/>
          <w:i/>
        </w:rPr>
        <w:t xml:space="preserve"> </w:t>
      </w:r>
      <w:r w:rsidRPr="006A5FF0">
        <w:rPr>
          <w:rFonts w:ascii="Arial" w:hAnsi="Arial" w:cs="Arial"/>
          <w:i/>
        </w:rPr>
        <w:t>Fortune</w:t>
      </w:r>
      <w:r>
        <w:rPr>
          <w:rFonts w:ascii="Arial" w:hAnsi="Arial" w:cs="Arial"/>
          <w:i/>
        </w:rPr>
        <w:t>,</w:t>
      </w:r>
      <w:r w:rsidRPr="006A5FF0">
        <w:rPr>
          <w:rFonts w:ascii="Arial" w:hAnsi="Arial" w:cs="Arial"/>
          <w:i/>
        </w:rPr>
        <w:t xml:space="preserve"> </w:t>
      </w:r>
      <w:r>
        <w:rPr>
          <w:rFonts w:ascii="Arial" w:hAnsi="Arial" w:cs="Arial"/>
        </w:rPr>
        <w:t xml:space="preserve">Vol.177 (3), p76-77. </w:t>
      </w:r>
      <w:r w:rsidRPr="007060CF">
        <w:rPr>
          <w:rFonts w:ascii="Arial" w:hAnsi="Arial" w:cs="Arial"/>
        </w:rPr>
        <w:t>USA: Fortune Media</w:t>
      </w:r>
      <w:r>
        <w:rPr>
          <w:rFonts w:ascii="Arial" w:hAnsi="Arial" w:cs="Arial"/>
        </w:rPr>
        <w:t xml:space="preserve">. Available at </w:t>
      </w:r>
      <w:hyperlink r:id="rId118" w:history="1">
        <w:r w:rsidRPr="001F105F">
          <w:rPr>
            <w:rStyle w:val="Hyperlink"/>
            <w:rFonts w:ascii="Arial" w:hAnsi="Arial" w:cs="Arial"/>
          </w:rPr>
          <w:t>https://web.b.ebscohost.com/ehost/pdfviewer/pdfviewer?vid=1&amp;sid=929fb7ee-2102-42be-91d0-8e370e3eaa04%40pdc-v-sessmgr04</w:t>
        </w:r>
      </w:hyperlink>
      <w:r>
        <w:rPr>
          <w:rFonts w:ascii="Arial" w:hAnsi="Arial" w:cs="Arial"/>
        </w:rPr>
        <w:t xml:space="preserve"> (Accessed: 11</w:t>
      </w:r>
      <w:r w:rsidRPr="004849FF">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 xml:space="preserve">Lacerenza, C. et al. (2017) </w:t>
      </w:r>
      <w:r>
        <w:rPr>
          <w:rFonts w:ascii="Arial" w:hAnsi="Arial" w:cs="Arial"/>
          <w:i/>
        </w:rPr>
        <w:t xml:space="preserve">Team Development Interventions: Evidence-Based Approaches for Improving Teamwork. </w:t>
      </w:r>
      <w:r>
        <w:rPr>
          <w:rFonts w:ascii="Arial" w:hAnsi="Arial" w:cs="Arial"/>
        </w:rPr>
        <w:t xml:space="preserve">Available at </w:t>
      </w:r>
      <w:hyperlink r:id="rId119" w:history="1">
        <w:r w:rsidRPr="001F105F">
          <w:rPr>
            <w:rStyle w:val="Hyperlink"/>
            <w:rFonts w:ascii="Arial" w:hAnsi="Arial" w:cs="Arial"/>
          </w:rPr>
          <w:t>https://moodle.uwtsd.ac.uk/pluginfile.php/199436/mod_resource/content/1/Evidence%20based%20approaches%20for%20improving%20teamwork.pdf</w:t>
        </w:r>
      </w:hyperlink>
      <w:r>
        <w:rPr>
          <w:rFonts w:ascii="Arial" w:hAnsi="Arial" w:cs="Arial"/>
        </w:rPr>
        <w:t xml:space="preserve"> (Accessed: 11</w:t>
      </w:r>
      <w:r w:rsidR="008737A3" w:rsidRPr="008737A3">
        <w:rPr>
          <w:rFonts w:ascii="Arial" w:hAnsi="Arial" w:cs="Arial"/>
          <w:vertAlign w:val="superscript"/>
        </w:rPr>
        <w:t>th</w:t>
      </w:r>
      <w:r w:rsidR="008737A3">
        <w:rPr>
          <w:rFonts w:ascii="Arial" w:hAnsi="Arial" w:cs="Arial"/>
        </w:rPr>
        <w:t xml:space="preserve"> November 20</w:t>
      </w:r>
      <w:r>
        <w:rPr>
          <w:rFonts w:ascii="Arial" w:hAnsi="Arial" w:cs="Arial"/>
        </w:rPr>
        <w:t>20)</w:t>
      </w:r>
      <w:r w:rsidR="008737A3">
        <w:rPr>
          <w:rFonts w:ascii="Arial" w:hAnsi="Arial" w:cs="Arial"/>
        </w:rPr>
        <w:t>.</w:t>
      </w:r>
    </w:p>
    <w:p w:rsidR="008737A3" w:rsidRDefault="008737A3" w:rsidP="00BF0695">
      <w:pPr>
        <w:rPr>
          <w:rFonts w:ascii="Arial" w:hAnsi="Arial" w:cs="Arial"/>
        </w:rPr>
      </w:pPr>
    </w:p>
    <w:p w:rsidR="00E82DD9" w:rsidRPr="007060CF" w:rsidRDefault="00E82DD9" w:rsidP="00BF0695">
      <w:pPr>
        <w:rPr>
          <w:rFonts w:ascii="Arial" w:hAnsi="Arial" w:cs="Arial"/>
        </w:rPr>
      </w:pPr>
      <w:r>
        <w:rPr>
          <w:rFonts w:ascii="Arial" w:hAnsi="Arial" w:cs="Arial"/>
        </w:rPr>
        <w:t>Munro, J. (2020) ‘</w:t>
      </w:r>
      <w:r w:rsidRPr="006A5FF0">
        <w:rPr>
          <w:rFonts w:ascii="Arial" w:hAnsi="Arial" w:cs="Arial"/>
        </w:rPr>
        <w:t>Entrepreneur to employee: how to navigate workplace politics</w:t>
      </w:r>
      <w:r>
        <w:rPr>
          <w:rFonts w:ascii="Arial" w:hAnsi="Arial" w:cs="Arial"/>
        </w:rPr>
        <w:t xml:space="preserve">’, </w:t>
      </w:r>
      <w:r w:rsidRPr="006A5FF0">
        <w:rPr>
          <w:rFonts w:ascii="Arial" w:hAnsi="Arial" w:cs="Arial"/>
          <w:i/>
        </w:rPr>
        <w:t>Sydney Morning Herald</w:t>
      </w:r>
      <w:r>
        <w:rPr>
          <w:rFonts w:ascii="Arial" w:hAnsi="Arial" w:cs="Arial"/>
          <w:i/>
        </w:rPr>
        <w:t>,</w:t>
      </w:r>
      <w:r>
        <w:rPr>
          <w:rFonts w:ascii="Arial" w:hAnsi="Arial" w:cs="Arial"/>
        </w:rPr>
        <w:t xml:space="preserve"> </w:t>
      </w:r>
      <w:r w:rsidR="008737A3">
        <w:rPr>
          <w:rFonts w:ascii="Arial" w:hAnsi="Arial" w:cs="Arial"/>
        </w:rPr>
        <w:t>11</w:t>
      </w:r>
      <w:r w:rsidR="008737A3" w:rsidRPr="008737A3">
        <w:rPr>
          <w:rFonts w:ascii="Arial" w:hAnsi="Arial" w:cs="Arial"/>
          <w:vertAlign w:val="superscript"/>
        </w:rPr>
        <w:t>th</w:t>
      </w:r>
      <w:r w:rsidR="008737A3">
        <w:rPr>
          <w:rFonts w:ascii="Arial" w:hAnsi="Arial" w:cs="Arial"/>
        </w:rPr>
        <w:t xml:space="preserve"> January 20</w:t>
      </w:r>
      <w:r>
        <w:rPr>
          <w:rFonts w:ascii="Arial" w:hAnsi="Arial" w:cs="Arial"/>
        </w:rPr>
        <w:t xml:space="preserve">20. Sydney: NSW Fairfax Digital. Available at </w:t>
      </w:r>
      <w:hyperlink r:id="rId120" w:history="1">
        <w:r w:rsidRPr="001F105F">
          <w:rPr>
            <w:rStyle w:val="Hyperlink"/>
            <w:rFonts w:ascii="Arial" w:hAnsi="Arial" w:cs="Arial"/>
          </w:rPr>
          <w:t>https://search-proquest-com.ezproxy.uwtsd.ac.uk/docview/2335051801?accountid=130472&amp;rfr_id=info%3Axri%2Fsid%3Aprimo</w:t>
        </w:r>
      </w:hyperlink>
      <w:r>
        <w:rPr>
          <w:rFonts w:ascii="Arial" w:hAnsi="Arial" w:cs="Arial"/>
        </w:rPr>
        <w:t xml:space="preserve"> (Accessed: 11</w:t>
      </w:r>
      <w:r w:rsidRPr="00C9256C">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BF0695">
      <w:pPr>
        <w:rPr>
          <w:rFonts w:ascii="Arial" w:hAnsi="Arial" w:cs="Arial"/>
        </w:rPr>
      </w:pPr>
    </w:p>
    <w:p w:rsidR="00E82DD9" w:rsidRDefault="00E82DD9" w:rsidP="00BF0695">
      <w:pPr>
        <w:rPr>
          <w:rFonts w:ascii="Arial" w:hAnsi="Arial" w:cs="Arial"/>
        </w:rPr>
      </w:pPr>
      <w:r>
        <w:rPr>
          <w:rFonts w:ascii="Arial" w:hAnsi="Arial" w:cs="Arial"/>
        </w:rPr>
        <w:t>Science for Work</w:t>
      </w:r>
      <w:r w:rsidR="008737A3">
        <w:rPr>
          <w:rFonts w:ascii="Arial" w:hAnsi="Arial" w:cs="Arial"/>
        </w:rPr>
        <w:t>. (2017)</w:t>
      </w:r>
      <w:r>
        <w:rPr>
          <w:rFonts w:ascii="Arial" w:hAnsi="Arial" w:cs="Arial"/>
        </w:rPr>
        <w:t xml:space="preserve"> </w:t>
      </w:r>
      <w:r>
        <w:rPr>
          <w:rFonts w:ascii="Arial" w:hAnsi="Arial" w:cs="Arial"/>
          <w:i/>
        </w:rPr>
        <w:t xml:space="preserve">Teamwork training: how to make it work. </w:t>
      </w:r>
      <w:r>
        <w:rPr>
          <w:rFonts w:ascii="Arial" w:hAnsi="Arial" w:cs="Arial"/>
        </w:rPr>
        <w:t xml:space="preserve">Available at </w:t>
      </w:r>
      <w:hyperlink r:id="rId121" w:history="1">
        <w:r w:rsidRPr="001F105F">
          <w:rPr>
            <w:rStyle w:val="Hyperlink"/>
            <w:rFonts w:ascii="Arial" w:hAnsi="Arial" w:cs="Arial"/>
          </w:rPr>
          <w:t>https://scienceforwork.com/blog/teamwork-training/</w:t>
        </w:r>
      </w:hyperlink>
      <w:r>
        <w:rPr>
          <w:rFonts w:ascii="Arial" w:hAnsi="Arial" w:cs="Arial"/>
        </w:rPr>
        <w:t xml:space="preserve"> (Accessed: 7</w:t>
      </w:r>
      <w:r w:rsidR="008737A3" w:rsidRPr="008737A3">
        <w:rPr>
          <w:rFonts w:ascii="Arial" w:hAnsi="Arial" w:cs="Arial"/>
          <w:vertAlign w:val="superscript"/>
        </w:rPr>
        <w:t>th</w:t>
      </w:r>
      <w:r w:rsidR="008737A3">
        <w:rPr>
          <w:rFonts w:ascii="Arial" w:hAnsi="Arial" w:cs="Arial"/>
        </w:rPr>
        <w:t xml:space="preserve"> November 2020</w:t>
      </w:r>
      <w:r>
        <w:rPr>
          <w:rFonts w:ascii="Arial" w:hAnsi="Arial" w:cs="Arial"/>
        </w:rPr>
        <w:t>)</w:t>
      </w:r>
      <w:r w:rsidR="008737A3">
        <w:rPr>
          <w:rFonts w:ascii="Arial" w:hAnsi="Arial" w:cs="Arial"/>
        </w:rPr>
        <w:t>.</w:t>
      </w:r>
    </w:p>
    <w:p w:rsidR="00E82DD9" w:rsidRDefault="00E82DD9" w:rsidP="00BF0695">
      <w:pPr>
        <w:rPr>
          <w:rFonts w:ascii="Arial" w:hAnsi="Arial" w:cs="Arial"/>
        </w:rPr>
      </w:pPr>
    </w:p>
    <w:p w:rsidR="00E82DD9" w:rsidRPr="00D3406B" w:rsidRDefault="00E82DD9" w:rsidP="00BF0695">
      <w:pPr>
        <w:rPr>
          <w:rFonts w:ascii="Arial" w:hAnsi="Arial" w:cs="Arial"/>
        </w:rPr>
      </w:pPr>
    </w:p>
    <w:p w:rsidR="00E82DD9" w:rsidRDefault="00E82DD9">
      <w:pPr>
        <w:suppressAutoHyphens w:val="0"/>
        <w:autoSpaceDN/>
        <w:textAlignment w:val="auto"/>
        <w:rPr>
          <w:rFonts w:ascii="Arial" w:hAnsi="Arial" w:cs="Arial"/>
          <w:color w:val="3C3C3C"/>
          <w:sz w:val="22"/>
          <w:szCs w:val="22"/>
          <w:lang w:eastAsia="en-GB"/>
        </w:rPr>
      </w:pPr>
      <w:r>
        <w:rPr>
          <w:rFonts w:ascii="Arial" w:hAnsi="Arial" w:cs="Arial"/>
          <w:color w:val="3C3C3C"/>
          <w:sz w:val="22"/>
          <w:szCs w:val="22"/>
          <w:lang w:eastAsia="en-GB"/>
        </w:rPr>
        <w:br w:type="page"/>
      </w:r>
    </w:p>
    <w:p w:rsidR="00E82DD9" w:rsidRPr="00BF0695" w:rsidRDefault="00E82DD9" w:rsidP="00E82DD9">
      <w:pPr>
        <w:rPr>
          <w:rFonts w:ascii="Arial" w:hAnsi="Arial" w:cs="Arial"/>
          <w:b/>
        </w:rPr>
      </w:pPr>
      <w:r w:rsidRPr="00BF0695">
        <w:rPr>
          <w:rFonts w:ascii="Arial" w:hAnsi="Arial" w:cs="Arial"/>
          <w:b/>
        </w:rPr>
        <w:lastRenderedPageBreak/>
        <w:t>Activity 5</w:t>
      </w:r>
      <w:r w:rsidR="00BF0695">
        <w:rPr>
          <w:rFonts w:ascii="Arial" w:hAnsi="Arial" w:cs="Arial"/>
          <w:b/>
        </w:rPr>
        <w:t xml:space="preserve"> – Personal Statement</w:t>
      </w:r>
    </w:p>
    <w:p w:rsidR="00E82DD9" w:rsidRDefault="00E82DD9" w:rsidP="00E82DD9">
      <w:pPr>
        <w:rPr>
          <w:rFonts w:ascii="Arial" w:hAnsi="Arial" w:cs="Arial"/>
          <w:u w:val="single"/>
        </w:rPr>
      </w:pPr>
    </w:p>
    <w:p w:rsidR="00E82DD9" w:rsidRDefault="00E82DD9" w:rsidP="00E82DD9">
      <w:pPr>
        <w:rPr>
          <w:rFonts w:ascii="Arial" w:hAnsi="Arial" w:cs="Arial"/>
        </w:rPr>
      </w:pPr>
      <w:r w:rsidRPr="006F4993">
        <w:rPr>
          <w:rFonts w:ascii="Arial" w:hAnsi="Arial" w:cs="Arial"/>
          <w:u w:val="single"/>
        </w:rPr>
        <w:t>Introduction</w:t>
      </w:r>
    </w:p>
    <w:p w:rsidR="00E82DD9" w:rsidRDefault="00E82DD9" w:rsidP="00E82DD9">
      <w:pPr>
        <w:rPr>
          <w:rFonts w:ascii="Arial" w:hAnsi="Arial" w:cs="Arial"/>
        </w:rPr>
      </w:pPr>
      <w:r>
        <w:rPr>
          <w:rFonts w:ascii="Arial" w:hAnsi="Arial" w:cs="Arial"/>
        </w:rPr>
        <w:t>This reports describes the steps taken to devise a personal development plan: the tools used to identify my learning needs and the objectives that I have set myself for my continuing professional development.</w:t>
      </w:r>
    </w:p>
    <w:p w:rsidR="00E82DD9" w:rsidRDefault="00E82DD9" w:rsidP="00E82DD9">
      <w:pPr>
        <w:rPr>
          <w:rFonts w:ascii="Arial" w:hAnsi="Arial"/>
        </w:rPr>
      </w:pPr>
    </w:p>
    <w:p w:rsidR="00E82DD9" w:rsidRDefault="00E82DD9" w:rsidP="00E82DD9">
      <w:pPr>
        <w:rPr>
          <w:rFonts w:ascii="Arial" w:hAnsi="Arial"/>
        </w:rPr>
      </w:pPr>
      <w:r>
        <w:rPr>
          <w:rFonts w:ascii="Arial" w:hAnsi="Arial"/>
        </w:rPr>
        <w:t>Whilst there are many definitions of continuous professional development (Woodhams, Perkins and Wilkinson, 2016, p109), essentially it can be described as an iterative process of developing, sustaining and recording one’s professional knowledge and experience.</w:t>
      </w:r>
    </w:p>
    <w:p w:rsidR="00E82DD9" w:rsidRDefault="00E82DD9" w:rsidP="00E82DD9">
      <w:pPr>
        <w:rPr>
          <w:rFonts w:ascii="Arial" w:hAnsi="Arial"/>
        </w:rPr>
      </w:pPr>
      <w:r>
        <w:rPr>
          <w:rFonts w:ascii="Arial" w:hAnsi="Arial"/>
        </w:rPr>
        <w:t xml:space="preserve"> </w:t>
      </w:r>
    </w:p>
    <w:p w:rsidR="00E82DD9" w:rsidRDefault="00E82DD9" w:rsidP="00E82DD9">
      <w:pPr>
        <w:rPr>
          <w:rFonts w:ascii="Arial" w:hAnsi="Arial"/>
        </w:rPr>
      </w:pPr>
      <w:r>
        <w:rPr>
          <w:rFonts w:ascii="Arial" w:hAnsi="Arial"/>
        </w:rPr>
        <w:t>The continuous professional development (CPD) cycle (CIPD, 2020) sets out 7 stages of the CPD cycle: identify; plan, act; reflect; apply; share; and impact. This report focuses on the planning stage and identifies the activities, with associated milestones and outcomes, which I need to take to achieve my career aspirations.</w:t>
      </w:r>
    </w:p>
    <w:p w:rsidR="00E82DD9" w:rsidRDefault="00E82DD9" w:rsidP="00E82DD9">
      <w:pPr>
        <w:rPr>
          <w:rFonts w:ascii="Arial" w:hAnsi="Arial"/>
        </w:rPr>
      </w:pPr>
    </w:p>
    <w:p w:rsidR="00E82DD9" w:rsidRPr="00E643EC" w:rsidRDefault="00E82DD9" w:rsidP="00E82DD9">
      <w:pPr>
        <w:rPr>
          <w:rFonts w:ascii="Arial" w:hAnsi="Arial"/>
          <w:u w:val="single"/>
        </w:rPr>
      </w:pPr>
      <w:r w:rsidRPr="00E643EC">
        <w:rPr>
          <w:rFonts w:ascii="Arial" w:hAnsi="Arial"/>
          <w:u w:val="single"/>
        </w:rPr>
        <w:t>CIPD Self-Assessment</w:t>
      </w:r>
    </w:p>
    <w:p w:rsidR="00E82DD9" w:rsidRDefault="00E82DD9" w:rsidP="00E82DD9">
      <w:pPr>
        <w:rPr>
          <w:rFonts w:ascii="Arial" w:hAnsi="Arial" w:cs="Arial"/>
        </w:rPr>
      </w:pPr>
      <w:r>
        <w:rPr>
          <w:rFonts w:ascii="Arial" w:hAnsi="Arial"/>
        </w:rPr>
        <w:t xml:space="preserve">To inform my development plan, I undertook a self-assessment (Ev5.1) of my competencies against </w:t>
      </w:r>
      <w:r w:rsidR="00F4227A">
        <w:rPr>
          <w:rFonts w:ascii="Arial" w:hAnsi="Arial"/>
        </w:rPr>
        <w:t>all</w:t>
      </w:r>
      <w:r>
        <w:rPr>
          <w:rFonts w:ascii="Arial" w:hAnsi="Arial"/>
        </w:rPr>
        <w:t xml:space="preserve"> professional areas and behaviours of the CIPD </w:t>
      </w:r>
      <w:r w:rsidRPr="00383237">
        <w:rPr>
          <w:rFonts w:ascii="Arial" w:hAnsi="Arial"/>
        </w:rPr>
        <w:t>Professional Map</w:t>
      </w:r>
      <w:r>
        <w:rPr>
          <w:rFonts w:ascii="Arial" w:hAnsi="Arial"/>
        </w:rPr>
        <w:t xml:space="preserve"> (CIPD, 2013) at Band 2 Level</w:t>
      </w:r>
      <w:r w:rsidRPr="00383237">
        <w:rPr>
          <w:rFonts w:ascii="Arial" w:hAnsi="Arial" w:cs="Arial"/>
        </w:rPr>
        <w:t xml:space="preserve">. </w:t>
      </w:r>
      <w:r w:rsidR="00F4227A">
        <w:rPr>
          <w:rFonts w:ascii="Arial" w:hAnsi="Arial" w:cs="Arial"/>
        </w:rPr>
        <w:t>From that, I</w:t>
      </w:r>
      <w:r>
        <w:rPr>
          <w:rFonts w:ascii="Arial" w:hAnsi="Arial" w:cs="Arial"/>
        </w:rPr>
        <w:t xml:space="preserve"> selected </w:t>
      </w:r>
      <w:r w:rsidR="00F4227A">
        <w:rPr>
          <w:rFonts w:ascii="Arial" w:hAnsi="Arial" w:cs="Arial"/>
        </w:rPr>
        <w:t xml:space="preserve">three </w:t>
      </w:r>
      <w:r>
        <w:rPr>
          <w:rFonts w:ascii="Arial" w:hAnsi="Arial" w:cs="Arial"/>
        </w:rPr>
        <w:t>professional areas</w:t>
      </w:r>
      <w:r w:rsidR="00F4227A">
        <w:rPr>
          <w:rFonts w:ascii="Arial" w:hAnsi="Arial" w:cs="Arial"/>
        </w:rPr>
        <w:t xml:space="preserve">: </w:t>
      </w:r>
      <w:r>
        <w:rPr>
          <w:rFonts w:ascii="Arial" w:hAnsi="Arial" w:cs="Arial"/>
        </w:rPr>
        <w:t>insights, strategy and solutions; leading HR; and organisational development</w:t>
      </w:r>
      <w:r w:rsidR="00F4227A">
        <w:rPr>
          <w:rFonts w:ascii="Arial" w:hAnsi="Arial" w:cs="Arial"/>
        </w:rPr>
        <w:t>; and two</w:t>
      </w:r>
      <w:r>
        <w:rPr>
          <w:rFonts w:ascii="Arial" w:hAnsi="Arial" w:cs="Arial"/>
        </w:rPr>
        <w:t xml:space="preserve"> behaviours</w:t>
      </w:r>
      <w:r w:rsidR="00F4227A">
        <w:rPr>
          <w:rFonts w:ascii="Arial" w:hAnsi="Arial" w:cs="Arial"/>
        </w:rPr>
        <w:t>, ‘</w:t>
      </w:r>
      <w:r>
        <w:rPr>
          <w:rFonts w:ascii="Arial" w:hAnsi="Arial" w:cs="Arial"/>
        </w:rPr>
        <w:t>curious</w:t>
      </w:r>
      <w:r w:rsidR="00F4227A">
        <w:rPr>
          <w:rFonts w:ascii="Arial" w:hAnsi="Arial" w:cs="Arial"/>
        </w:rPr>
        <w:t>’ and ‘personally credible’</w:t>
      </w:r>
      <w:r>
        <w:rPr>
          <w:rFonts w:ascii="Arial" w:hAnsi="Arial" w:cs="Arial"/>
        </w:rPr>
        <w:t>.</w:t>
      </w:r>
    </w:p>
    <w:p w:rsidR="00E82DD9" w:rsidRDefault="00E82DD9" w:rsidP="00E82DD9">
      <w:pPr>
        <w:rPr>
          <w:rFonts w:ascii="Arial" w:hAnsi="Arial" w:cs="Arial"/>
        </w:rPr>
      </w:pPr>
    </w:p>
    <w:p w:rsidR="00E82DD9" w:rsidRDefault="00E82DD9" w:rsidP="00E82DD9">
      <w:pPr>
        <w:rPr>
          <w:rFonts w:ascii="Arial" w:hAnsi="Arial" w:cs="Arial"/>
        </w:rPr>
      </w:pPr>
      <w:r>
        <w:rPr>
          <w:rFonts w:ascii="Arial" w:hAnsi="Arial" w:cs="Arial"/>
        </w:rPr>
        <w:t xml:space="preserve">I selected these areas based on my own understanding of my development needs, my interests within Human Resources and using the insights gained through completing a Learning Styles </w:t>
      </w:r>
      <w:r w:rsidRPr="009C7BAB">
        <w:rPr>
          <w:rFonts w:ascii="Arial" w:hAnsi="Arial" w:cs="Arial"/>
        </w:rPr>
        <w:t>Questionnaire (</w:t>
      </w:r>
      <w:r>
        <w:rPr>
          <w:rFonts w:ascii="Arial" w:hAnsi="Arial" w:cs="Arial"/>
        </w:rPr>
        <w:t>Honey and Mumford,</w:t>
      </w:r>
      <w:r w:rsidRPr="009C7BAB">
        <w:rPr>
          <w:rFonts w:ascii="Arial" w:hAnsi="Arial" w:cs="Arial"/>
        </w:rPr>
        <w:t xml:space="preserve"> 1986) </w:t>
      </w:r>
      <w:r>
        <w:rPr>
          <w:rFonts w:ascii="Arial" w:hAnsi="Arial" w:cs="Arial"/>
        </w:rPr>
        <w:t>(Ev5.2), a</w:t>
      </w:r>
      <w:r w:rsidRPr="009C7BAB">
        <w:rPr>
          <w:rFonts w:ascii="Arial" w:hAnsi="Arial" w:cs="Arial"/>
        </w:rPr>
        <w:t xml:space="preserve"> </w:t>
      </w:r>
      <w:r>
        <w:rPr>
          <w:rFonts w:ascii="Arial" w:hAnsi="Arial" w:cs="Arial"/>
        </w:rPr>
        <w:t>Team Role Type Questionnaire (Belbin) (Ev5.3) and a communication styles questionnaire (Ev5.4).</w:t>
      </w:r>
    </w:p>
    <w:p w:rsidR="00F4227A" w:rsidRDefault="00F4227A" w:rsidP="00E82DD9">
      <w:pPr>
        <w:rPr>
          <w:rFonts w:ascii="Arial" w:hAnsi="Arial" w:cs="Arial"/>
        </w:rPr>
      </w:pPr>
    </w:p>
    <w:p w:rsidR="00F4227A" w:rsidRDefault="00F4227A" w:rsidP="00E82DD9">
      <w:pPr>
        <w:rPr>
          <w:rFonts w:ascii="Arial" w:hAnsi="Arial" w:cs="Arial"/>
        </w:rPr>
      </w:pPr>
      <w:r>
        <w:rPr>
          <w:rFonts w:ascii="Arial" w:hAnsi="Arial" w:cs="Arial"/>
        </w:rPr>
        <w:t>Whilst the self-assessment shows I had additional development needs, such as employee relations and learning and development, I excluded these as I do not foresee an opportunity in my current role to progress in these areas over the next 18 months.</w:t>
      </w:r>
    </w:p>
    <w:p w:rsidR="00E82DD9" w:rsidRDefault="00E82DD9" w:rsidP="00E82DD9">
      <w:pPr>
        <w:rPr>
          <w:rFonts w:ascii="Arial" w:hAnsi="Arial" w:cs="Arial"/>
        </w:rPr>
      </w:pPr>
    </w:p>
    <w:p w:rsidR="00E82DD9" w:rsidRPr="00E643EC" w:rsidRDefault="00E82DD9" w:rsidP="00E82DD9">
      <w:pPr>
        <w:rPr>
          <w:rFonts w:ascii="Arial" w:hAnsi="Arial"/>
          <w:u w:val="single"/>
        </w:rPr>
      </w:pPr>
      <w:r w:rsidRPr="00E643EC">
        <w:rPr>
          <w:rFonts w:ascii="Arial" w:hAnsi="Arial"/>
          <w:u w:val="single"/>
        </w:rPr>
        <w:t>Learning needs</w:t>
      </w:r>
      <w:r>
        <w:rPr>
          <w:rFonts w:ascii="Arial" w:hAnsi="Arial"/>
          <w:u w:val="single"/>
        </w:rPr>
        <w:t xml:space="preserve"> identified</w:t>
      </w:r>
    </w:p>
    <w:p w:rsidR="00E82DD9" w:rsidRDefault="00E82DD9" w:rsidP="00E82DD9">
      <w:pPr>
        <w:rPr>
          <w:rFonts w:ascii="Arial" w:hAnsi="Arial" w:cs="Arial"/>
        </w:rPr>
      </w:pPr>
      <w:r>
        <w:rPr>
          <w:rFonts w:ascii="Arial" w:hAnsi="Arial" w:cs="Arial"/>
        </w:rPr>
        <w:t>As I am relatively new to the HR profession, I felt that it was important to assess myself against both of the Professional Map core competencies. Whilst I have a good overall strategic understanding of the Health Board’s business through my current and previous roles, it is clear that I need to develop this insight further in the context of strategic HR. The f</w:t>
      </w:r>
      <w:r w:rsidR="00251D3C">
        <w:rPr>
          <w:rFonts w:ascii="Arial" w:hAnsi="Arial" w:cs="Arial"/>
        </w:rPr>
        <w:t>our</w:t>
      </w:r>
      <w:r>
        <w:rPr>
          <w:rFonts w:ascii="Arial" w:hAnsi="Arial" w:cs="Arial"/>
        </w:rPr>
        <w:t xml:space="preserve"> objectives I have identified in relation to the core competencies will allow me to develop my understanding of the contribution that HR makes to the delivery of the organisation’s strategic objectives.</w:t>
      </w:r>
    </w:p>
    <w:p w:rsidR="00E82DD9" w:rsidRDefault="00E82DD9" w:rsidP="00E82DD9">
      <w:pPr>
        <w:rPr>
          <w:rFonts w:ascii="Arial" w:hAnsi="Arial" w:cs="Arial"/>
        </w:rPr>
      </w:pPr>
    </w:p>
    <w:p w:rsidR="00E82DD9" w:rsidRDefault="00E82DD9" w:rsidP="00E82DD9">
      <w:pPr>
        <w:rPr>
          <w:rFonts w:ascii="Arial" w:hAnsi="Arial" w:cs="Arial"/>
        </w:rPr>
      </w:pPr>
      <w:r>
        <w:rPr>
          <w:rFonts w:ascii="Arial" w:hAnsi="Arial" w:cs="Arial"/>
        </w:rPr>
        <w:t xml:space="preserve">During my time supporting the organisation’s Workforce Directorate, I have been particularly drawn to how the Organisational Development (OD) team contribute to the alignment of strategy with organisational culture. A piece of work I have recently been involved in made me think about the important role that OD play in developing the ‘mindset’ of the organisation to empower employees to make decisions, creating and growing a continuous improvement culture. The self-assessment summarised my knowledge as skills as emerging in this area. I have therefore identified two </w:t>
      </w:r>
      <w:r>
        <w:rPr>
          <w:rFonts w:ascii="Arial" w:hAnsi="Arial" w:cs="Arial"/>
        </w:rPr>
        <w:lastRenderedPageBreak/>
        <w:t xml:space="preserve">objectives relating to this area; the first aligns directly to a project that I have been asked to lead on and the second is about learning from the experts within OD on how to help managers deal with change. </w:t>
      </w:r>
    </w:p>
    <w:p w:rsidR="00E82DD9" w:rsidRDefault="00E82DD9" w:rsidP="00E82DD9">
      <w:pPr>
        <w:rPr>
          <w:rFonts w:ascii="Arial" w:hAnsi="Arial" w:cs="Arial"/>
        </w:rPr>
      </w:pPr>
    </w:p>
    <w:p w:rsidR="00E82DD9" w:rsidRDefault="00E82DD9" w:rsidP="00E82DD9">
      <w:pPr>
        <w:rPr>
          <w:rFonts w:ascii="Arial" w:hAnsi="Arial" w:cs="Arial"/>
        </w:rPr>
      </w:pPr>
      <w:r>
        <w:rPr>
          <w:rFonts w:ascii="Arial" w:hAnsi="Arial" w:cs="Arial"/>
        </w:rPr>
        <w:t>As part of my CIPD qualification, I will be undertaking a research project on the retention of medical staff. As this subject area aligns closely with the resourcing and talent planning professional area, I felt that it was important to assess my competencies in this. As a result, I have identified two objectives that will both support me to successfully deliver on this assignment and that will provide insight into an area of HR that I am not familiar with.</w:t>
      </w:r>
    </w:p>
    <w:p w:rsidR="00E82DD9" w:rsidRDefault="00E82DD9" w:rsidP="00E82DD9">
      <w:pPr>
        <w:rPr>
          <w:rFonts w:ascii="Arial" w:hAnsi="Arial" w:cs="Arial"/>
        </w:rPr>
      </w:pPr>
    </w:p>
    <w:p w:rsidR="00E82DD9" w:rsidRDefault="00E82DD9" w:rsidP="00E82DD9">
      <w:pPr>
        <w:rPr>
          <w:rFonts w:ascii="Arial" w:hAnsi="Arial" w:cs="Arial"/>
        </w:rPr>
      </w:pPr>
      <w:r>
        <w:rPr>
          <w:rFonts w:ascii="Arial" w:hAnsi="Arial" w:cs="Arial"/>
        </w:rPr>
        <w:t>The outcomes of both the Honey and Mumford and Belbin questionnaires showed my tendency to adopt a pragmatic, practical and methodical approach to work. This aligns with my own thoughts in that I can be disinclined to take think about problem-solving creatively. I am aware that this is an area of development for me and therefore self-assessed against the ‘curious’ behaviour of the Professional Map, identifying two activities that would help me to start to think ‘outside the box’ when considering solutions.</w:t>
      </w:r>
    </w:p>
    <w:p w:rsidR="00E82DD9" w:rsidRDefault="00E82DD9" w:rsidP="00E82DD9">
      <w:pPr>
        <w:rPr>
          <w:rFonts w:ascii="Arial" w:hAnsi="Arial" w:cs="Arial"/>
        </w:rPr>
      </w:pPr>
    </w:p>
    <w:p w:rsidR="00E82DD9" w:rsidRDefault="00E82DD9" w:rsidP="00E82DD9">
      <w:pPr>
        <w:rPr>
          <w:rFonts w:ascii="Arial" w:hAnsi="Arial" w:cs="Arial"/>
        </w:rPr>
      </w:pPr>
      <w:r>
        <w:rPr>
          <w:rFonts w:ascii="Arial" w:hAnsi="Arial" w:cs="Arial"/>
        </w:rPr>
        <w:t xml:space="preserve">Finally, I undertook a self-assessment against </w:t>
      </w:r>
      <w:r w:rsidRPr="00965C16">
        <w:rPr>
          <w:rFonts w:ascii="Arial" w:hAnsi="Arial" w:cs="Arial"/>
        </w:rPr>
        <w:t xml:space="preserve">the </w:t>
      </w:r>
      <w:r w:rsidR="00255E3C">
        <w:rPr>
          <w:rFonts w:ascii="Arial" w:hAnsi="Arial" w:cs="Arial"/>
        </w:rPr>
        <w:t>‘personally credible’</w:t>
      </w:r>
      <w:r>
        <w:rPr>
          <w:rFonts w:ascii="Arial" w:hAnsi="Arial" w:cs="Arial"/>
        </w:rPr>
        <w:t xml:space="preserve"> behaviour. In these current uncertain and constantly changing times, I believe that it’s essential to </w:t>
      </w:r>
      <w:r w:rsidR="00255E3C">
        <w:rPr>
          <w:rFonts w:ascii="Arial" w:hAnsi="Arial" w:cs="Arial"/>
        </w:rPr>
        <w:t>be credible</w:t>
      </w:r>
      <w:r>
        <w:rPr>
          <w:rFonts w:ascii="Arial" w:hAnsi="Arial" w:cs="Arial"/>
        </w:rPr>
        <w:t xml:space="preserve">, not only to more junior staff but also to peers and senior managers. I have therefore identified three objectives that will help me to understand how my behaviours impact on others, how I can develop behaviours that demonstrate the value of others contributions and how I can ensure the well-being and longer-term aspirations of team members. </w:t>
      </w:r>
    </w:p>
    <w:p w:rsidR="00E82DD9" w:rsidRDefault="00E82DD9" w:rsidP="00E82DD9">
      <w:pPr>
        <w:rPr>
          <w:rFonts w:ascii="Arial" w:hAnsi="Arial"/>
        </w:rPr>
      </w:pPr>
    </w:p>
    <w:p w:rsidR="00E82DD9" w:rsidRPr="00E643EC" w:rsidRDefault="00E82DD9" w:rsidP="00E82DD9">
      <w:pPr>
        <w:rPr>
          <w:rFonts w:ascii="Arial" w:hAnsi="Arial"/>
          <w:u w:val="single"/>
        </w:rPr>
      </w:pPr>
      <w:r>
        <w:rPr>
          <w:rFonts w:ascii="Arial" w:hAnsi="Arial"/>
          <w:u w:val="single"/>
        </w:rPr>
        <w:t>Conclusion</w:t>
      </w:r>
    </w:p>
    <w:p w:rsidR="00E82DD9" w:rsidRDefault="00E82DD9" w:rsidP="00E82DD9">
      <w:pPr>
        <w:rPr>
          <w:rFonts w:ascii="Arial" w:hAnsi="Arial"/>
        </w:rPr>
      </w:pPr>
      <w:r>
        <w:rPr>
          <w:rFonts w:ascii="Arial" w:hAnsi="Arial"/>
        </w:rPr>
        <w:t>The activities described above have led to the development of a comprehensive personal Development Plan to cover an 18-month period to May 2002. This plan comprises of 12 SMART (MindTools) objectives and includes the support needed to achieve the objective, key outcomes and dates.</w:t>
      </w:r>
    </w:p>
    <w:p w:rsidR="00E82DD9" w:rsidRDefault="00E82DD9" w:rsidP="00E82DD9">
      <w:pPr>
        <w:rPr>
          <w:rFonts w:ascii="Arial" w:hAnsi="Arial"/>
        </w:rPr>
      </w:pPr>
    </w:p>
    <w:p w:rsidR="00E82DD9" w:rsidRDefault="00E82DD9" w:rsidP="00E82DD9">
      <w:pPr>
        <w:rPr>
          <w:rFonts w:ascii="Arial" w:hAnsi="Arial"/>
        </w:rPr>
      </w:pPr>
      <w:r>
        <w:rPr>
          <w:rFonts w:ascii="Arial" w:hAnsi="Arial"/>
        </w:rPr>
        <w:t>Once agreed with my Line Manager, I will progress through the CPD cycle stages to implement the plan, regularly reflect on my development and identify new learning objectives throughout the course and beyond.</w:t>
      </w:r>
    </w:p>
    <w:p w:rsidR="00E82DD9" w:rsidRDefault="00E82DD9" w:rsidP="00E82DD9">
      <w:pPr>
        <w:tabs>
          <w:tab w:val="left" w:pos="3402"/>
        </w:tabs>
        <w:rPr>
          <w:rFonts w:ascii="Arial" w:hAnsi="Arial" w:cs="Arial"/>
          <w:color w:val="FF0000"/>
        </w:rPr>
      </w:pPr>
    </w:p>
    <w:p w:rsidR="00E82DD9" w:rsidRDefault="00E82DD9" w:rsidP="00E82DD9">
      <w:pPr>
        <w:tabs>
          <w:tab w:val="left" w:pos="3402"/>
        </w:tabs>
        <w:rPr>
          <w:rFonts w:ascii="Arial" w:hAnsi="Arial" w:cs="Arial"/>
          <w:u w:val="single"/>
        </w:rPr>
      </w:pPr>
      <w:r w:rsidRPr="00224CC7">
        <w:rPr>
          <w:rFonts w:ascii="Arial" w:hAnsi="Arial" w:cs="Arial"/>
          <w:u w:val="single"/>
        </w:rPr>
        <w:t>Reference List</w:t>
      </w:r>
    </w:p>
    <w:p w:rsidR="00E82DD9" w:rsidRDefault="00E82DD9" w:rsidP="00E82DD9">
      <w:pPr>
        <w:rPr>
          <w:rFonts w:ascii="Arial" w:hAnsi="Arial" w:cs="Arial"/>
        </w:rPr>
      </w:pPr>
      <w:r>
        <w:rPr>
          <w:rFonts w:ascii="Arial" w:hAnsi="Arial" w:cs="Arial"/>
        </w:rPr>
        <w:t xml:space="preserve">Belbin Team Type Questionnaire. Available at </w:t>
      </w:r>
      <w:hyperlink r:id="rId122" w:history="1">
        <w:r w:rsidRPr="00D42EFC">
          <w:rPr>
            <w:rStyle w:val="Hyperlink"/>
            <w:rFonts w:ascii="Arial" w:hAnsi="Arial" w:cs="Arial"/>
          </w:rPr>
          <w:t>https://moodle.uwtsd.ac.uk/mod/resource/view.php?id=141087</w:t>
        </w:r>
      </w:hyperlink>
      <w:r>
        <w:rPr>
          <w:rFonts w:ascii="Arial" w:hAnsi="Arial" w:cs="Arial"/>
        </w:rPr>
        <w:t>. (Accessed: 15</w:t>
      </w:r>
      <w:r w:rsidRPr="0036642A">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E82DD9">
      <w:pPr>
        <w:tabs>
          <w:tab w:val="left" w:pos="3402"/>
        </w:tabs>
        <w:rPr>
          <w:rFonts w:ascii="Arial" w:hAnsi="Arial" w:cs="Arial"/>
        </w:rPr>
      </w:pPr>
    </w:p>
    <w:p w:rsidR="00E82DD9" w:rsidRDefault="00E82DD9" w:rsidP="00E82DD9">
      <w:pPr>
        <w:tabs>
          <w:tab w:val="left" w:pos="3402"/>
        </w:tabs>
        <w:rPr>
          <w:rFonts w:ascii="Arial" w:hAnsi="Arial" w:cs="Arial"/>
        </w:rPr>
      </w:pPr>
      <w:r>
        <w:rPr>
          <w:rFonts w:ascii="Arial" w:hAnsi="Arial" w:cs="Arial"/>
        </w:rPr>
        <w:t>CIPD</w:t>
      </w:r>
      <w:r w:rsidR="008737A3">
        <w:rPr>
          <w:rFonts w:ascii="Arial" w:hAnsi="Arial" w:cs="Arial"/>
        </w:rPr>
        <w:t>.</w:t>
      </w:r>
      <w:r>
        <w:rPr>
          <w:rFonts w:ascii="Arial" w:hAnsi="Arial" w:cs="Arial"/>
        </w:rPr>
        <w:t xml:space="preserve"> (2013) </w:t>
      </w:r>
      <w:r>
        <w:rPr>
          <w:rFonts w:ascii="Arial" w:hAnsi="Arial" w:cs="Arial"/>
          <w:i/>
        </w:rPr>
        <w:t xml:space="preserve">The 2013 Profession Map. </w:t>
      </w:r>
      <w:r>
        <w:rPr>
          <w:rFonts w:ascii="Arial" w:hAnsi="Arial" w:cs="Arial"/>
        </w:rPr>
        <w:t xml:space="preserve">Available at </w:t>
      </w:r>
      <w:hyperlink r:id="rId123" w:history="1">
        <w:r w:rsidRPr="00D215F4">
          <w:rPr>
            <w:rStyle w:val="Hyperlink"/>
            <w:rFonts w:ascii="Arial" w:hAnsi="Arial" w:cs="Arial"/>
          </w:rPr>
          <w:t>https://www.cipd.co.uk/learn/profession-map/2013-profession-map</w:t>
        </w:r>
      </w:hyperlink>
      <w:r>
        <w:rPr>
          <w:rFonts w:ascii="Arial" w:hAnsi="Arial" w:cs="Arial"/>
        </w:rPr>
        <w:t>. (Accessed: 27</w:t>
      </w:r>
      <w:r w:rsidRPr="00383237">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E82DD9">
      <w:pPr>
        <w:tabs>
          <w:tab w:val="left" w:pos="3402"/>
        </w:tabs>
        <w:rPr>
          <w:rFonts w:ascii="Arial" w:hAnsi="Arial" w:cs="Arial"/>
        </w:rPr>
      </w:pPr>
    </w:p>
    <w:p w:rsidR="00E82DD9" w:rsidRPr="00B53341" w:rsidRDefault="00E82DD9" w:rsidP="00E82DD9">
      <w:pPr>
        <w:rPr>
          <w:rFonts w:ascii="Arial" w:hAnsi="Arial" w:cs="Arial"/>
        </w:rPr>
      </w:pPr>
      <w:r>
        <w:rPr>
          <w:rFonts w:ascii="Arial" w:hAnsi="Arial" w:cs="Arial"/>
        </w:rPr>
        <w:t xml:space="preserve">CIPD. </w:t>
      </w:r>
      <w:r>
        <w:rPr>
          <w:rFonts w:ascii="Arial" w:hAnsi="Arial" w:cs="Arial"/>
          <w:i/>
        </w:rPr>
        <w:t>The CIPD Profession Map: Our Professional Standards</w:t>
      </w:r>
      <w:r w:rsidR="008737A3">
        <w:rPr>
          <w:rFonts w:ascii="Arial" w:hAnsi="Arial" w:cs="Arial"/>
          <w:i/>
        </w:rPr>
        <w:t xml:space="preserve">, </w:t>
      </w:r>
      <w:r w:rsidR="008737A3">
        <w:rPr>
          <w:rFonts w:ascii="Arial" w:hAnsi="Arial" w:cs="Arial"/>
        </w:rPr>
        <w:t>V2.4</w:t>
      </w:r>
      <w:r>
        <w:rPr>
          <w:rFonts w:ascii="Arial" w:hAnsi="Arial" w:cs="Arial"/>
        </w:rPr>
        <w:t xml:space="preserve">. Available at </w:t>
      </w:r>
      <w:hyperlink r:id="rId124" w:history="1">
        <w:r w:rsidRPr="00C10A85">
          <w:rPr>
            <w:rStyle w:val="Hyperlink"/>
            <w:rFonts w:ascii="Arial" w:hAnsi="Arial" w:cs="Arial"/>
          </w:rPr>
          <w:t>www.cipd.co.uk/Images/the-cipd-profession-map-standard-format_tcm18-9814.pdf</w:t>
        </w:r>
      </w:hyperlink>
      <w:r>
        <w:rPr>
          <w:rFonts w:ascii="Arial" w:hAnsi="Arial" w:cs="Arial"/>
        </w:rPr>
        <w:t>. (Accessed: 28th October 2020)</w:t>
      </w:r>
      <w:r w:rsidR="008737A3">
        <w:rPr>
          <w:rFonts w:ascii="Arial" w:hAnsi="Arial" w:cs="Arial"/>
        </w:rPr>
        <w:t>.</w:t>
      </w:r>
    </w:p>
    <w:p w:rsidR="008737A3" w:rsidRDefault="008737A3" w:rsidP="00E82DD9">
      <w:pPr>
        <w:tabs>
          <w:tab w:val="left" w:pos="3402"/>
        </w:tabs>
        <w:rPr>
          <w:rFonts w:ascii="Arial" w:hAnsi="Arial" w:cs="Arial"/>
        </w:rPr>
      </w:pPr>
    </w:p>
    <w:p w:rsidR="00E82DD9" w:rsidRDefault="00E82DD9" w:rsidP="00E82DD9">
      <w:pPr>
        <w:tabs>
          <w:tab w:val="left" w:pos="3402"/>
        </w:tabs>
        <w:rPr>
          <w:rFonts w:ascii="Arial" w:hAnsi="Arial" w:cs="Arial"/>
        </w:rPr>
      </w:pPr>
      <w:r>
        <w:rPr>
          <w:rFonts w:ascii="Arial" w:hAnsi="Arial" w:cs="Arial"/>
        </w:rPr>
        <w:lastRenderedPageBreak/>
        <w:t>CIPD</w:t>
      </w:r>
      <w:r w:rsidR="008737A3">
        <w:rPr>
          <w:rFonts w:ascii="Arial" w:hAnsi="Arial" w:cs="Arial"/>
        </w:rPr>
        <w:t>.</w:t>
      </w:r>
      <w:r>
        <w:rPr>
          <w:rFonts w:ascii="Arial" w:hAnsi="Arial" w:cs="Arial"/>
        </w:rPr>
        <w:t xml:space="preserve"> (2020) </w:t>
      </w:r>
      <w:r>
        <w:rPr>
          <w:rFonts w:ascii="Arial" w:hAnsi="Arial" w:cs="Arial"/>
          <w:i/>
        </w:rPr>
        <w:t>The CPD cycle</w:t>
      </w:r>
      <w:r>
        <w:rPr>
          <w:rFonts w:ascii="Arial" w:hAnsi="Arial" w:cs="Arial"/>
        </w:rPr>
        <w:t xml:space="preserve">. Available at </w:t>
      </w:r>
      <w:hyperlink r:id="rId125" w:history="1">
        <w:r w:rsidRPr="00D215F4">
          <w:rPr>
            <w:rStyle w:val="Hyperlink"/>
            <w:rFonts w:ascii="Arial" w:hAnsi="Arial" w:cs="Arial"/>
          </w:rPr>
          <w:t>https://www.cipd.co.uk/learn/cpd/cycle</w:t>
        </w:r>
      </w:hyperlink>
      <w:r>
        <w:rPr>
          <w:rFonts w:ascii="Arial" w:hAnsi="Arial" w:cs="Arial"/>
        </w:rPr>
        <w:t>. (Accessed: 27</w:t>
      </w:r>
      <w:r w:rsidRPr="00224CC7">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E82DD9">
      <w:pPr>
        <w:tabs>
          <w:tab w:val="left" w:pos="3402"/>
        </w:tabs>
        <w:rPr>
          <w:rFonts w:ascii="Arial" w:hAnsi="Arial" w:cs="Arial"/>
        </w:rPr>
      </w:pPr>
    </w:p>
    <w:p w:rsidR="00E82DD9" w:rsidRDefault="00E82DD9" w:rsidP="00E82DD9">
      <w:pPr>
        <w:rPr>
          <w:rFonts w:ascii="Arial" w:hAnsi="Arial" w:cs="Arial"/>
        </w:rPr>
      </w:pPr>
      <w:r>
        <w:rPr>
          <w:rFonts w:ascii="Arial" w:hAnsi="Arial" w:cs="Arial"/>
        </w:rPr>
        <w:t>Honey and Mumford</w:t>
      </w:r>
      <w:r w:rsidR="008737A3">
        <w:rPr>
          <w:rFonts w:ascii="Arial" w:hAnsi="Arial" w:cs="Arial"/>
        </w:rPr>
        <w:t>.</w:t>
      </w:r>
      <w:r>
        <w:rPr>
          <w:rFonts w:ascii="Arial" w:hAnsi="Arial" w:cs="Arial"/>
        </w:rPr>
        <w:t xml:space="preserve"> (1986) </w:t>
      </w:r>
      <w:r w:rsidRPr="0036642A">
        <w:rPr>
          <w:rFonts w:ascii="Arial" w:hAnsi="Arial" w:cs="Arial"/>
          <w:i/>
        </w:rPr>
        <w:t>Learning Styles Questionnaire</w:t>
      </w:r>
      <w:r>
        <w:rPr>
          <w:rFonts w:ascii="Arial" w:hAnsi="Arial" w:cs="Arial"/>
        </w:rPr>
        <w:t xml:space="preserve">. Available at </w:t>
      </w:r>
      <w:hyperlink r:id="rId126" w:history="1">
        <w:r w:rsidRPr="00D42EFC">
          <w:rPr>
            <w:rStyle w:val="Hyperlink"/>
            <w:rFonts w:ascii="Arial" w:hAnsi="Arial" w:cs="Arial"/>
          </w:rPr>
          <w:t>https://moodle.uwtsd.ac.uk/mod/resource/view.php?id=140876</w:t>
        </w:r>
      </w:hyperlink>
      <w:r>
        <w:rPr>
          <w:rFonts w:ascii="Arial" w:hAnsi="Arial" w:cs="Arial"/>
        </w:rPr>
        <w:t>. (Accessed: 15</w:t>
      </w:r>
      <w:r w:rsidRPr="0036642A">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E82DD9">
      <w:pPr>
        <w:tabs>
          <w:tab w:val="left" w:pos="3402"/>
        </w:tabs>
        <w:rPr>
          <w:rFonts w:ascii="Arial" w:hAnsi="Arial" w:cs="Arial"/>
        </w:rPr>
      </w:pPr>
    </w:p>
    <w:p w:rsidR="00E82DD9" w:rsidRDefault="00E82DD9" w:rsidP="00E82DD9">
      <w:pPr>
        <w:tabs>
          <w:tab w:val="left" w:pos="3402"/>
        </w:tabs>
        <w:rPr>
          <w:rFonts w:ascii="Arial" w:hAnsi="Arial" w:cs="Arial"/>
        </w:rPr>
      </w:pPr>
      <w:r>
        <w:rPr>
          <w:rFonts w:ascii="Arial" w:hAnsi="Arial" w:cs="Arial"/>
        </w:rPr>
        <w:t xml:space="preserve">MindTools. </w:t>
      </w:r>
      <w:r w:rsidRPr="00447A68">
        <w:rPr>
          <w:rFonts w:ascii="Arial" w:hAnsi="Arial" w:cs="Arial"/>
          <w:i/>
        </w:rPr>
        <w:t>SMART Goals: How to Make Your Goals Achievable</w:t>
      </w:r>
      <w:r>
        <w:rPr>
          <w:rFonts w:ascii="Arial" w:hAnsi="Arial" w:cs="Arial"/>
        </w:rPr>
        <w:t xml:space="preserve">. Available at </w:t>
      </w:r>
      <w:hyperlink r:id="rId127" w:history="1">
        <w:r w:rsidRPr="00D215F4">
          <w:rPr>
            <w:rStyle w:val="Hyperlink"/>
            <w:rFonts w:ascii="Arial" w:hAnsi="Arial" w:cs="Arial"/>
          </w:rPr>
          <w:t>https://www.mindtools.com/pages/article/smart-goals.htm</w:t>
        </w:r>
      </w:hyperlink>
      <w:r>
        <w:rPr>
          <w:rFonts w:ascii="Arial" w:hAnsi="Arial" w:cs="Arial"/>
        </w:rPr>
        <w:t>. (Accessed: 27</w:t>
      </w:r>
      <w:r w:rsidRPr="00447A68">
        <w:rPr>
          <w:rFonts w:ascii="Arial" w:hAnsi="Arial" w:cs="Arial"/>
          <w:vertAlign w:val="superscript"/>
        </w:rPr>
        <w:t>th</w:t>
      </w:r>
      <w:r>
        <w:rPr>
          <w:rFonts w:ascii="Arial" w:hAnsi="Arial" w:cs="Arial"/>
        </w:rPr>
        <w:t xml:space="preserve"> November 2020)</w:t>
      </w:r>
      <w:r w:rsidR="008737A3">
        <w:rPr>
          <w:rFonts w:ascii="Arial" w:hAnsi="Arial" w:cs="Arial"/>
        </w:rPr>
        <w:t>.</w:t>
      </w:r>
    </w:p>
    <w:p w:rsidR="00E82DD9" w:rsidRDefault="00E82DD9" w:rsidP="00E82DD9">
      <w:pPr>
        <w:tabs>
          <w:tab w:val="left" w:pos="3402"/>
        </w:tabs>
        <w:rPr>
          <w:rFonts w:ascii="Arial" w:hAnsi="Arial" w:cs="Arial"/>
        </w:rPr>
      </w:pPr>
    </w:p>
    <w:p w:rsidR="00E82DD9" w:rsidRDefault="00E82DD9" w:rsidP="00E82DD9">
      <w:pPr>
        <w:tabs>
          <w:tab w:val="left" w:pos="3402"/>
        </w:tabs>
        <w:rPr>
          <w:rFonts w:ascii="Arial" w:hAnsi="Arial" w:cs="Arial"/>
        </w:rPr>
      </w:pPr>
      <w:r>
        <w:rPr>
          <w:rFonts w:ascii="Arial" w:hAnsi="Arial" w:cs="Arial"/>
        </w:rPr>
        <w:t>Woodhams, C, Perkins, G and Wilkinson, K</w:t>
      </w:r>
      <w:r w:rsidR="008737A3">
        <w:rPr>
          <w:rFonts w:ascii="Arial" w:hAnsi="Arial" w:cs="Arial"/>
        </w:rPr>
        <w:t>.</w:t>
      </w:r>
      <w:r>
        <w:rPr>
          <w:rFonts w:ascii="Arial" w:hAnsi="Arial" w:cs="Arial"/>
        </w:rPr>
        <w:t xml:space="preserve"> (2016) ‘Developing the Knowledge and Skill of the HR Professional’, in Taylor, S. and Woodhams, C. </w:t>
      </w:r>
      <w:r>
        <w:rPr>
          <w:rFonts w:ascii="Arial" w:hAnsi="Arial" w:cs="Arial"/>
          <w:i/>
        </w:rPr>
        <w:t>Studying Human Resource Management.</w:t>
      </w:r>
      <w:r w:rsidR="008737A3">
        <w:rPr>
          <w:rFonts w:ascii="Arial" w:hAnsi="Arial" w:cs="Arial"/>
          <w:i/>
        </w:rPr>
        <w:t xml:space="preserve"> </w:t>
      </w:r>
      <w:r w:rsidR="008737A3" w:rsidRPr="008737A3">
        <w:rPr>
          <w:rFonts w:ascii="Arial" w:hAnsi="Arial" w:cs="Arial"/>
        </w:rPr>
        <w:t>2</w:t>
      </w:r>
      <w:r w:rsidR="008737A3" w:rsidRPr="008737A3">
        <w:rPr>
          <w:rFonts w:ascii="Arial" w:hAnsi="Arial" w:cs="Arial"/>
          <w:vertAlign w:val="superscript"/>
        </w:rPr>
        <w:t>nd</w:t>
      </w:r>
      <w:r w:rsidR="008737A3" w:rsidRPr="008737A3">
        <w:rPr>
          <w:rFonts w:ascii="Arial" w:hAnsi="Arial" w:cs="Arial"/>
        </w:rPr>
        <w:t xml:space="preserve"> edition.</w:t>
      </w:r>
      <w:r>
        <w:rPr>
          <w:rFonts w:ascii="Arial" w:hAnsi="Arial" w:cs="Arial"/>
          <w:i/>
        </w:rPr>
        <w:t xml:space="preserve"> </w:t>
      </w:r>
      <w:r>
        <w:rPr>
          <w:rFonts w:ascii="Arial" w:hAnsi="Arial" w:cs="Arial"/>
        </w:rPr>
        <w:t>London</w:t>
      </w:r>
      <w:r w:rsidR="008737A3">
        <w:rPr>
          <w:rFonts w:ascii="Arial" w:hAnsi="Arial" w:cs="Arial"/>
        </w:rPr>
        <w:t>: CIPD.</w:t>
      </w:r>
    </w:p>
    <w:p w:rsidR="00E82DD9" w:rsidRDefault="00E82DD9" w:rsidP="00E82DD9">
      <w:pPr>
        <w:tabs>
          <w:tab w:val="left" w:pos="3402"/>
        </w:tabs>
        <w:rPr>
          <w:rFonts w:ascii="Arial" w:hAnsi="Arial" w:cs="Arial"/>
        </w:rPr>
      </w:pPr>
    </w:p>
    <w:p w:rsidR="00E82DD9" w:rsidRDefault="00E82DD9" w:rsidP="00E82DD9">
      <w:pPr>
        <w:tabs>
          <w:tab w:val="left" w:pos="3402"/>
        </w:tabs>
        <w:rPr>
          <w:rFonts w:ascii="Arial" w:hAnsi="Arial" w:cs="Arial"/>
          <w:u w:val="single"/>
        </w:rPr>
      </w:pPr>
      <w:r w:rsidRPr="008267AA">
        <w:rPr>
          <w:rFonts w:ascii="Arial" w:hAnsi="Arial" w:cs="Arial"/>
          <w:u w:val="single"/>
        </w:rPr>
        <w:t>Bibliography</w:t>
      </w:r>
    </w:p>
    <w:p w:rsidR="00E82DD9" w:rsidRPr="0090246D" w:rsidRDefault="00E82DD9" w:rsidP="00E82DD9">
      <w:pPr>
        <w:tabs>
          <w:tab w:val="left" w:pos="3402"/>
        </w:tabs>
        <w:rPr>
          <w:rFonts w:ascii="Arial" w:hAnsi="Arial" w:cs="Arial"/>
        </w:rPr>
      </w:pPr>
      <w:r>
        <w:rPr>
          <w:rFonts w:ascii="Arial" w:hAnsi="Arial" w:cs="Arial"/>
        </w:rPr>
        <w:t>CIPD</w:t>
      </w:r>
      <w:r w:rsidR="008737A3">
        <w:rPr>
          <w:rFonts w:ascii="Arial" w:hAnsi="Arial" w:cs="Arial"/>
        </w:rPr>
        <w:t>.</w:t>
      </w:r>
      <w:r>
        <w:rPr>
          <w:rFonts w:ascii="Arial" w:hAnsi="Arial" w:cs="Arial"/>
        </w:rPr>
        <w:t xml:space="preserve"> (2018) </w:t>
      </w:r>
      <w:r w:rsidRPr="0090246D">
        <w:rPr>
          <w:rFonts w:ascii="Arial" w:hAnsi="Arial" w:cs="Arial"/>
          <w:i/>
        </w:rPr>
        <w:t>Statement on CPD</w:t>
      </w:r>
      <w:r>
        <w:rPr>
          <w:rFonts w:ascii="Arial" w:hAnsi="Arial" w:cs="Arial"/>
          <w:i/>
        </w:rPr>
        <w:t xml:space="preserve"> </w:t>
      </w:r>
      <w:r>
        <w:rPr>
          <w:rFonts w:ascii="Arial" w:hAnsi="Arial" w:cs="Arial"/>
        </w:rPr>
        <w:t xml:space="preserve">Available at </w:t>
      </w:r>
      <w:hyperlink r:id="rId128" w:history="1">
        <w:r w:rsidRPr="003E55FC">
          <w:rPr>
            <w:rStyle w:val="Hyperlink"/>
            <w:rFonts w:ascii="Arial" w:hAnsi="Arial" w:cs="Arial"/>
          </w:rPr>
          <w:t>https://moodle.uwtsd.ac.uk/course/view.php?id=5464</w:t>
        </w:r>
      </w:hyperlink>
      <w:r>
        <w:rPr>
          <w:rFonts w:ascii="Arial" w:hAnsi="Arial" w:cs="Arial"/>
        </w:rPr>
        <w:t xml:space="preserve"> Accessed: 15</w:t>
      </w:r>
      <w:r w:rsidRPr="0090246D">
        <w:rPr>
          <w:rFonts w:ascii="Arial" w:hAnsi="Arial" w:cs="Arial"/>
          <w:vertAlign w:val="superscript"/>
        </w:rPr>
        <w:t>th</w:t>
      </w:r>
      <w:r>
        <w:rPr>
          <w:rFonts w:ascii="Arial" w:hAnsi="Arial" w:cs="Arial"/>
        </w:rPr>
        <w:t xml:space="preserve"> November 2020)</w:t>
      </w:r>
      <w:r w:rsidR="008737A3">
        <w:rPr>
          <w:rFonts w:ascii="Arial" w:hAnsi="Arial" w:cs="Arial"/>
        </w:rPr>
        <w:t>.</w:t>
      </w:r>
    </w:p>
    <w:p w:rsidR="00AB3907" w:rsidRPr="00E758AC" w:rsidRDefault="00AB3907" w:rsidP="00E758AC">
      <w:pPr>
        <w:rPr>
          <w:rFonts w:ascii="Arial" w:hAnsi="Arial" w:cs="Arial"/>
          <w:color w:val="3C3C3C"/>
          <w:sz w:val="22"/>
          <w:szCs w:val="22"/>
          <w:lang w:eastAsia="en-GB"/>
        </w:rPr>
      </w:pPr>
    </w:p>
    <w:sectPr w:rsidR="00AB3907" w:rsidRPr="00E758AC" w:rsidSect="00BF0695">
      <w:headerReference w:type="default" r:id="rId129"/>
      <w:pgSz w:w="11906" w:h="16838"/>
      <w:pgMar w:top="1440" w:right="1440" w:bottom="1135"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227A" w:rsidRDefault="00F4227A" w:rsidP="00A44F27">
      <w:r>
        <w:separator/>
      </w:r>
    </w:p>
  </w:endnote>
  <w:endnote w:type="continuationSeparator" w:id="0">
    <w:p w:rsidR="00F4227A" w:rsidRDefault="00F4227A" w:rsidP="00A44F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Montserrat">
    <w:altName w:val="Times New Roman"/>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Default="00F4227A">
    <w:pPr>
      <w:pStyle w:val="Footer"/>
    </w:pPr>
  </w:p>
  <w:p w:rsidR="00F4227A" w:rsidRDefault="00F4227A"/>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89572915"/>
      <w:docPartObj>
        <w:docPartGallery w:val="Page Numbers (Bottom of Page)"/>
        <w:docPartUnique/>
      </w:docPartObj>
    </w:sdtPr>
    <w:sdtEndPr>
      <w:rPr>
        <w:noProof/>
      </w:rPr>
    </w:sdtEndPr>
    <w:sdtContent>
      <w:p w:rsidR="00F4227A" w:rsidRDefault="00F4227A">
        <w:pPr>
          <w:pStyle w:val="Footer"/>
          <w:jc w:val="center"/>
        </w:pPr>
      </w:p>
    </w:sdtContent>
  </w:sdt>
  <w:p w:rsidR="00F4227A" w:rsidRDefault="00F422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Default="00F4227A">
    <w:pPr>
      <w:pStyle w:val="Footer"/>
      <w:jc w:val="center"/>
    </w:pPr>
  </w:p>
  <w:p w:rsidR="00F4227A" w:rsidRPr="008026DB" w:rsidRDefault="00F4227A" w:rsidP="002D27C0">
    <w:pPr>
      <w:pStyle w:val="Footer"/>
      <w:tabs>
        <w:tab w:val="clear" w:pos="4320"/>
        <w:tab w:val="clear" w:pos="8640"/>
        <w:tab w:val="left" w:pos="1701"/>
        <w:tab w:val="left" w:pos="11446"/>
        <w:tab w:val="right" w:pos="13415"/>
      </w:tabs>
      <w:spacing w:before="120"/>
      <w:rPr>
        <w:rFonts w:ascii="Arial" w:hAnsi="Arial" w:cs="Arial"/>
        <w:color w:val="58595B"/>
        <w:sz w:val="20"/>
      </w:rP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2555251"/>
      <w:docPartObj>
        <w:docPartGallery w:val="Page Numbers (Bottom of Page)"/>
        <w:docPartUnique/>
      </w:docPartObj>
    </w:sdtPr>
    <w:sdtEndPr>
      <w:rPr>
        <w:rFonts w:ascii="Arial" w:hAnsi="Arial" w:cs="Arial"/>
        <w:noProof/>
      </w:rPr>
    </w:sdtEndPr>
    <w:sdtContent>
      <w:p w:rsidR="00F4227A" w:rsidRPr="00915849" w:rsidRDefault="00F4227A">
        <w:pPr>
          <w:pStyle w:val="Footer"/>
          <w:jc w:val="center"/>
          <w:rPr>
            <w:rFonts w:ascii="Arial" w:hAnsi="Arial" w:cs="Arial"/>
          </w:rPr>
        </w:pPr>
        <w:r w:rsidRPr="00915849">
          <w:rPr>
            <w:rFonts w:ascii="Arial" w:hAnsi="Arial" w:cs="Arial"/>
          </w:rPr>
          <w:fldChar w:fldCharType="begin"/>
        </w:r>
        <w:r w:rsidRPr="00915849">
          <w:rPr>
            <w:rFonts w:ascii="Arial" w:hAnsi="Arial" w:cs="Arial"/>
          </w:rPr>
          <w:instrText xml:space="preserve"> PAGE   \* MERGEFORMAT </w:instrText>
        </w:r>
        <w:r w:rsidRPr="00915849">
          <w:rPr>
            <w:rFonts w:ascii="Arial" w:hAnsi="Arial" w:cs="Arial"/>
          </w:rPr>
          <w:fldChar w:fldCharType="separate"/>
        </w:r>
        <w:r w:rsidR="005F5DA1">
          <w:rPr>
            <w:rFonts w:ascii="Arial" w:hAnsi="Arial" w:cs="Arial"/>
            <w:noProof/>
          </w:rPr>
          <w:t>22</w:t>
        </w:r>
        <w:r w:rsidRPr="00915849">
          <w:rPr>
            <w:rFonts w:ascii="Arial" w:hAnsi="Arial" w:cs="Arial"/>
            <w:noProof/>
          </w:rPr>
          <w:fldChar w:fldCharType="end"/>
        </w:r>
      </w:p>
    </w:sdtContent>
  </w:sdt>
  <w:p w:rsidR="00F4227A" w:rsidRDefault="00F4227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Pr="008026DB" w:rsidRDefault="00F4227A" w:rsidP="002D27C0">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65408" behindDoc="0" locked="0" layoutInCell="1" allowOverlap="1" wp14:anchorId="1958FEE2" wp14:editId="0636DDBA">
          <wp:simplePos x="0" y="0"/>
          <wp:positionH relativeFrom="column">
            <wp:posOffset>8515744</wp:posOffset>
          </wp:positionH>
          <wp:positionV relativeFrom="paragraph">
            <wp:posOffset>-20955</wp:posOffset>
          </wp:positionV>
          <wp:extent cx="651641" cy="224273"/>
          <wp:effectExtent l="0" t="0" r="0" b="4445"/>
          <wp:wrapNone/>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1641" cy="224273"/>
                  </a:xfrm>
                  <a:prstGeom prst="rect">
                    <a:avLst/>
                  </a:prstGeom>
                  <a:noFill/>
                </pic:spPr>
              </pic:pic>
            </a:graphicData>
          </a:graphic>
          <wp14:sizeRelH relativeFrom="page">
            <wp14:pctWidth>0</wp14:pctWidth>
          </wp14:sizeRelH>
          <wp14:sizeRelV relativeFrom="page">
            <wp14:pctHeight>0</wp14:pctHeight>
          </wp14:sizeRelV>
        </wp:anchor>
      </w:drawing>
    </w:r>
    <w:r w:rsidRPr="00E758AC">
      <w:rPr>
        <w:rFonts w:ascii="Arial" w:hAnsi="Arial" w:cs="Arial"/>
        <w:color w:val="58595B"/>
        <w:sz w:val="20"/>
      </w:rPr>
      <w:t>CEM1_CIPD Candidate evidence matrix V1.0</w:t>
    </w:r>
    <w:r>
      <w:rPr>
        <w:rFonts w:ascii="Arial" w:hAnsi="Arial" w:cs="Arial"/>
        <w:color w:val="58595B"/>
        <w:sz w:val="20"/>
      </w:rPr>
      <w:t xml:space="preserve"> </w:t>
    </w:r>
    <w:r>
      <w:rPr>
        <w:rFonts w:ascii="Arial" w:hAnsi="Arial" w:cs="Arial"/>
        <w:color w:val="58595B"/>
        <w:sz w:val="20"/>
      </w:rPr>
      <w:tab/>
    </w:r>
    <w:r>
      <w:rPr>
        <w:rFonts w:ascii="Arial" w:hAnsi="Arial" w:cs="Arial"/>
        <w:color w:val="58595B"/>
        <w:sz w:val="20"/>
      </w:rPr>
      <w:tab/>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Pr="008026DB" w:rsidRDefault="00F4227A" w:rsidP="002D27C0">
    <w:pPr>
      <w:pStyle w:val="Footer"/>
      <w:tabs>
        <w:tab w:val="clear" w:pos="4320"/>
        <w:tab w:val="clear" w:pos="8640"/>
        <w:tab w:val="left" w:pos="1701"/>
        <w:tab w:val="left" w:pos="11446"/>
        <w:tab w:val="right" w:pos="13415"/>
      </w:tabs>
      <w:spacing w:before="120"/>
      <w:rPr>
        <w:rFonts w:ascii="Arial" w:hAnsi="Arial" w:cs="Arial"/>
        <w:color w:val="58595B"/>
        <w:sz w:val="20"/>
      </w:rPr>
    </w:pPr>
    <w:r>
      <w:rPr>
        <w:noProof/>
        <w:lang w:eastAsia="en-GB"/>
      </w:rPr>
      <w:drawing>
        <wp:anchor distT="0" distB="0" distL="114300" distR="114300" simplePos="0" relativeHeight="251667456" behindDoc="0" locked="0" layoutInCell="1" allowOverlap="1" wp14:anchorId="64D306F6" wp14:editId="0EBEEB5B">
          <wp:simplePos x="0" y="0"/>
          <wp:positionH relativeFrom="column">
            <wp:posOffset>8515744</wp:posOffset>
          </wp:positionH>
          <wp:positionV relativeFrom="paragraph">
            <wp:posOffset>-20955</wp:posOffset>
          </wp:positionV>
          <wp:extent cx="651641" cy="224273"/>
          <wp:effectExtent l="0" t="0" r="0" b="444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1641" cy="224273"/>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color w:val="58595B"/>
        <w:sz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227A" w:rsidRDefault="00F4227A" w:rsidP="00A44F27">
      <w:r w:rsidRPr="00A44F27">
        <w:rPr>
          <w:color w:val="000000"/>
        </w:rPr>
        <w:separator/>
      </w:r>
    </w:p>
  </w:footnote>
  <w:footnote w:type="continuationSeparator" w:id="0">
    <w:p w:rsidR="00F4227A" w:rsidRDefault="00F4227A" w:rsidP="00A44F2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Pr="002D27C0" w:rsidRDefault="00F4227A" w:rsidP="002D27C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Pr="00F22A43" w:rsidRDefault="00F4227A" w:rsidP="00F22A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4227A" w:rsidRDefault="00F422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280BFB"/>
    <w:multiLevelType w:val="multilevel"/>
    <w:tmpl w:val="61E06E3E"/>
    <w:lvl w:ilvl="0">
      <w:start w:val="1"/>
      <w:numFmt w:val="bullet"/>
      <w:lvlText w:val=""/>
      <w:lvlJc w:val="left"/>
      <w:pPr>
        <w:tabs>
          <w:tab w:val="num" w:pos="0"/>
        </w:tabs>
        <w:ind w:left="765" w:hanging="765"/>
      </w:pPr>
      <w:rPr>
        <w:rFonts w:ascii="Symbol" w:hAnsi="Symbol" w:hint="default"/>
        <w:color w:val="993366"/>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3D21D7"/>
    <w:multiLevelType w:val="hybridMultilevel"/>
    <w:tmpl w:val="D8D606C4"/>
    <w:lvl w:ilvl="0" w:tplc="AA30609E">
      <w:start w:val="1"/>
      <w:numFmt w:val="bullet"/>
      <w:lvlText w:val=""/>
      <w:lvlJc w:val="left"/>
      <w:pPr>
        <w:tabs>
          <w:tab w:val="num" w:pos="0"/>
        </w:tabs>
        <w:ind w:left="765" w:hanging="765"/>
      </w:pPr>
      <w:rPr>
        <w:rFonts w:ascii="Symbol" w:hAnsi="Symbol" w:hint="default"/>
        <w:color w:val="00008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CD766C"/>
    <w:multiLevelType w:val="hybridMultilevel"/>
    <w:tmpl w:val="C0867A66"/>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FB009C"/>
    <w:multiLevelType w:val="hybridMultilevel"/>
    <w:tmpl w:val="0C1E3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9566B1"/>
    <w:multiLevelType w:val="hybridMultilevel"/>
    <w:tmpl w:val="B6A6A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D4EF9"/>
    <w:multiLevelType w:val="hybridMultilevel"/>
    <w:tmpl w:val="C958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C4C5492"/>
    <w:multiLevelType w:val="hybridMultilevel"/>
    <w:tmpl w:val="5EB4B7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6042B4E"/>
    <w:multiLevelType w:val="hybridMultilevel"/>
    <w:tmpl w:val="21FAD854"/>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727BC1"/>
    <w:multiLevelType w:val="hybridMultilevel"/>
    <w:tmpl w:val="C8B680D6"/>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1" w15:restartNumberingAfterBreak="0">
    <w:nsid w:val="34D92D95"/>
    <w:multiLevelType w:val="hybridMultilevel"/>
    <w:tmpl w:val="D97E47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6F2B30"/>
    <w:multiLevelType w:val="hybridMultilevel"/>
    <w:tmpl w:val="F62EDC94"/>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D10CA0"/>
    <w:multiLevelType w:val="hybridMultilevel"/>
    <w:tmpl w:val="FD30C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F167AA"/>
    <w:multiLevelType w:val="hybridMultilevel"/>
    <w:tmpl w:val="6A129E3E"/>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3C1FE1"/>
    <w:multiLevelType w:val="hybridMultilevel"/>
    <w:tmpl w:val="4434EC42"/>
    <w:lvl w:ilvl="0" w:tplc="1734770C">
      <w:start w:val="1"/>
      <w:numFmt w:val="bullet"/>
      <w:lvlText w:val=""/>
      <w:lvlJc w:val="left"/>
      <w:pPr>
        <w:ind w:left="720" w:hanging="360"/>
      </w:pPr>
      <w:rPr>
        <w:rFonts w:ascii="Symbol" w:hAnsi="Symbol" w:hint="default"/>
        <w:color w:val="00A5A5"/>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7D764A"/>
    <w:multiLevelType w:val="hybridMultilevel"/>
    <w:tmpl w:val="B1F21144"/>
    <w:lvl w:ilvl="0" w:tplc="AA30609E">
      <w:start w:val="1"/>
      <w:numFmt w:val="bullet"/>
      <w:lvlText w:val=""/>
      <w:lvlJc w:val="left"/>
      <w:pPr>
        <w:tabs>
          <w:tab w:val="num" w:pos="0"/>
        </w:tabs>
        <w:ind w:left="765" w:hanging="765"/>
      </w:pPr>
      <w:rPr>
        <w:rFonts w:ascii="Symbol" w:hAnsi="Symbol" w:hint="default"/>
        <w:color w:val="000080"/>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9283B9A"/>
    <w:multiLevelType w:val="hybridMultilevel"/>
    <w:tmpl w:val="79CE345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15:restartNumberingAfterBreak="0">
    <w:nsid w:val="4EB11F6E"/>
    <w:multiLevelType w:val="hybridMultilevel"/>
    <w:tmpl w:val="EA4CE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F715537"/>
    <w:multiLevelType w:val="hybridMultilevel"/>
    <w:tmpl w:val="BA68A7A0"/>
    <w:lvl w:ilvl="0" w:tplc="04090001">
      <w:start w:val="1"/>
      <w:numFmt w:val="bullet"/>
      <w:lvlText w:val=""/>
      <w:lvlJc w:val="left"/>
      <w:pPr>
        <w:tabs>
          <w:tab w:val="num" w:pos="720"/>
        </w:tabs>
        <w:ind w:left="720" w:hanging="360"/>
      </w:pPr>
      <w:rPr>
        <w:rFonts w:ascii="Symbol" w:hAnsi="Symbol"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5332710C"/>
    <w:multiLevelType w:val="hybridMultilevel"/>
    <w:tmpl w:val="33F83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9AA0B66"/>
    <w:multiLevelType w:val="hybridMultilevel"/>
    <w:tmpl w:val="E6F86E16"/>
    <w:lvl w:ilvl="0" w:tplc="74C887BC">
      <w:start w:val="1"/>
      <w:numFmt w:val="bullet"/>
      <w:lvlText w:val=""/>
      <w:lvlJc w:val="left"/>
      <w:pPr>
        <w:tabs>
          <w:tab w:val="num" w:pos="0"/>
        </w:tabs>
        <w:ind w:left="765" w:hanging="765"/>
      </w:pPr>
      <w:rPr>
        <w:rFonts w:ascii="Symbol" w:hAnsi="Symbol" w:hint="default"/>
        <w:color w:val="99336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9CB6074"/>
    <w:multiLevelType w:val="hybridMultilevel"/>
    <w:tmpl w:val="33549E6E"/>
    <w:lvl w:ilvl="0" w:tplc="1734770C">
      <w:start w:val="1"/>
      <w:numFmt w:val="bullet"/>
      <w:lvlText w:val=""/>
      <w:lvlJc w:val="left"/>
      <w:pPr>
        <w:ind w:left="720" w:hanging="360"/>
      </w:pPr>
      <w:rPr>
        <w:rFonts w:ascii="Symbol" w:hAnsi="Symbol" w:hint="default"/>
        <w:color w:val="00A5A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B6C61AC"/>
    <w:multiLevelType w:val="hybridMultilevel"/>
    <w:tmpl w:val="8688AC92"/>
    <w:lvl w:ilvl="0" w:tplc="F1C238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685E9F"/>
    <w:multiLevelType w:val="hybridMultilevel"/>
    <w:tmpl w:val="9CCA6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0967088"/>
    <w:multiLevelType w:val="hybridMultilevel"/>
    <w:tmpl w:val="A0068D9E"/>
    <w:lvl w:ilvl="0" w:tplc="7E3C4C84">
      <w:start w:val="1"/>
      <w:numFmt w:val="bullet"/>
      <w:lvlText w:val="•"/>
      <w:lvlJc w:val="left"/>
      <w:pPr>
        <w:tabs>
          <w:tab w:val="num" w:pos="720"/>
        </w:tabs>
        <w:ind w:left="720" w:hanging="360"/>
      </w:pPr>
      <w:rPr>
        <w:rFonts w:ascii="Arial" w:hAnsi="Arial" w:hint="default"/>
      </w:rPr>
    </w:lvl>
    <w:lvl w:ilvl="1" w:tplc="F46803EE" w:tentative="1">
      <w:start w:val="1"/>
      <w:numFmt w:val="bullet"/>
      <w:lvlText w:val="•"/>
      <w:lvlJc w:val="left"/>
      <w:pPr>
        <w:tabs>
          <w:tab w:val="num" w:pos="1440"/>
        </w:tabs>
        <w:ind w:left="1440" w:hanging="360"/>
      </w:pPr>
      <w:rPr>
        <w:rFonts w:ascii="Arial" w:hAnsi="Arial" w:hint="default"/>
      </w:rPr>
    </w:lvl>
    <w:lvl w:ilvl="2" w:tplc="1F94D506" w:tentative="1">
      <w:start w:val="1"/>
      <w:numFmt w:val="bullet"/>
      <w:lvlText w:val="•"/>
      <w:lvlJc w:val="left"/>
      <w:pPr>
        <w:tabs>
          <w:tab w:val="num" w:pos="2160"/>
        </w:tabs>
        <w:ind w:left="2160" w:hanging="360"/>
      </w:pPr>
      <w:rPr>
        <w:rFonts w:ascii="Arial" w:hAnsi="Arial" w:hint="default"/>
      </w:rPr>
    </w:lvl>
    <w:lvl w:ilvl="3" w:tplc="CC06A1D6" w:tentative="1">
      <w:start w:val="1"/>
      <w:numFmt w:val="bullet"/>
      <w:lvlText w:val="•"/>
      <w:lvlJc w:val="left"/>
      <w:pPr>
        <w:tabs>
          <w:tab w:val="num" w:pos="2880"/>
        </w:tabs>
        <w:ind w:left="2880" w:hanging="360"/>
      </w:pPr>
      <w:rPr>
        <w:rFonts w:ascii="Arial" w:hAnsi="Arial" w:hint="default"/>
      </w:rPr>
    </w:lvl>
    <w:lvl w:ilvl="4" w:tplc="29121568" w:tentative="1">
      <w:start w:val="1"/>
      <w:numFmt w:val="bullet"/>
      <w:lvlText w:val="•"/>
      <w:lvlJc w:val="left"/>
      <w:pPr>
        <w:tabs>
          <w:tab w:val="num" w:pos="3600"/>
        </w:tabs>
        <w:ind w:left="3600" w:hanging="360"/>
      </w:pPr>
      <w:rPr>
        <w:rFonts w:ascii="Arial" w:hAnsi="Arial" w:hint="default"/>
      </w:rPr>
    </w:lvl>
    <w:lvl w:ilvl="5" w:tplc="86284676" w:tentative="1">
      <w:start w:val="1"/>
      <w:numFmt w:val="bullet"/>
      <w:lvlText w:val="•"/>
      <w:lvlJc w:val="left"/>
      <w:pPr>
        <w:tabs>
          <w:tab w:val="num" w:pos="4320"/>
        </w:tabs>
        <w:ind w:left="4320" w:hanging="360"/>
      </w:pPr>
      <w:rPr>
        <w:rFonts w:ascii="Arial" w:hAnsi="Arial" w:hint="default"/>
      </w:rPr>
    </w:lvl>
    <w:lvl w:ilvl="6" w:tplc="84A05C0C" w:tentative="1">
      <w:start w:val="1"/>
      <w:numFmt w:val="bullet"/>
      <w:lvlText w:val="•"/>
      <w:lvlJc w:val="left"/>
      <w:pPr>
        <w:tabs>
          <w:tab w:val="num" w:pos="5040"/>
        </w:tabs>
        <w:ind w:left="5040" w:hanging="360"/>
      </w:pPr>
      <w:rPr>
        <w:rFonts w:ascii="Arial" w:hAnsi="Arial" w:hint="default"/>
      </w:rPr>
    </w:lvl>
    <w:lvl w:ilvl="7" w:tplc="991A0A14" w:tentative="1">
      <w:start w:val="1"/>
      <w:numFmt w:val="bullet"/>
      <w:lvlText w:val="•"/>
      <w:lvlJc w:val="left"/>
      <w:pPr>
        <w:tabs>
          <w:tab w:val="num" w:pos="5760"/>
        </w:tabs>
        <w:ind w:left="5760" w:hanging="360"/>
      </w:pPr>
      <w:rPr>
        <w:rFonts w:ascii="Arial" w:hAnsi="Arial" w:hint="default"/>
      </w:rPr>
    </w:lvl>
    <w:lvl w:ilvl="8" w:tplc="FD0EA06A"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CB450B3"/>
    <w:multiLevelType w:val="hybridMultilevel"/>
    <w:tmpl w:val="61E06E3E"/>
    <w:lvl w:ilvl="0" w:tplc="74C887BC">
      <w:start w:val="1"/>
      <w:numFmt w:val="bullet"/>
      <w:lvlText w:val=""/>
      <w:lvlJc w:val="left"/>
      <w:pPr>
        <w:tabs>
          <w:tab w:val="num" w:pos="0"/>
        </w:tabs>
        <w:ind w:left="765" w:hanging="765"/>
      </w:pPr>
      <w:rPr>
        <w:rFonts w:ascii="Symbol" w:hAnsi="Symbol" w:hint="default"/>
        <w:color w:val="99336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21"/>
  </w:num>
  <w:num w:numId="2">
    <w:abstractNumId w:val="26"/>
  </w:num>
  <w:num w:numId="3">
    <w:abstractNumId w:val="0"/>
  </w:num>
  <w:num w:numId="4">
    <w:abstractNumId w:val="16"/>
  </w:num>
  <w:num w:numId="5">
    <w:abstractNumId w:val="1"/>
  </w:num>
  <w:num w:numId="6">
    <w:abstractNumId w:val="17"/>
  </w:num>
  <w:num w:numId="7">
    <w:abstractNumId w:val="19"/>
  </w:num>
  <w:num w:numId="8">
    <w:abstractNumId w:val="7"/>
  </w:num>
  <w:num w:numId="9">
    <w:abstractNumId w:val="3"/>
  </w:num>
  <w:num w:numId="10">
    <w:abstractNumId w:val="5"/>
  </w:num>
  <w:num w:numId="11">
    <w:abstractNumId w:val="13"/>
  </w:num>
  <w:num w:numId="12">
    <w:abstractNumId w:val="24"/>
  </w:num>
  <w:num w:numId="13">
    <w:abstractNumId w:val="11"/>
  </w:num>
  <w:num w:numId="14">
    <w:abstractNumId w:val="15"/>
  </w:num>
  <w:num w:numId="15">
    <w:abstractNumId w:val="9"/>
  </w:num>
  <w:num w:numId="16">
    <w:abstractNumId w:val="2"/>
  </w:num>
  <w:num w:numId="17">
    <w:abstractNumId w:val="12"/>
  </w:num>
  <w:num w:numId="18">
    <w:abstractNumId w:val="8"/>
  </w:num>
  <w:num w:numId="19">
    <w:abstractNumId w:val="20"/>
  </w:num>
  <w:num w:numId="20">
    <w:abstractNumId w:val="22"/>
  </w:num>
  <w:num w:numId="21">
    <w:abstractNumId w:val="14"/>
  </w:num>
  <w:num w:numId="22">
    <w:abstractNumId w:val="23"/>
  </w:num>
  <w:num w:numId="23">
    <w:abstractNumId w:val="4"/>
  </w:num>
  <w:num w:numId="24">
    <w:abstractNumId w:val="10"/>
  </w:num>
  <w:num w:numId="25">
    <w:abstractNumId w:val="25"/>
  </w:num>
  <w:num w:numId="26">
    <w:abstractNumId w:val="6"/>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autoHyphenation/>
  <w:drawingGridHorizontalSpacing w:val="120"/>
  <w:displayHorizontalDrawingGridEvery w:val="2"/>
  <w:doNotShadeFormData/>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44F27"/>
    <w:rsid w:val="00000BB8"/>
    <w:rsid w:val="00041BFC"/>
    <w:rsid w:val="00045FA2"/>
    <w:rsid w:val="00056BD0"/>
    <w:rsid w:val="000B26C9"/>
    <w:rsid w:val="000C77D8"/>
    <w:rsid w:val="000D3D1A"/>
    <w:rsid w:val="000D783C"/>
    <w:rsid w:val="000E53EF"/>
    <w:rsid w:val="000F13E5"/>
    <w:rsid w:val="001045D7"/>
    <w:rsid w:val="001070B1"/>
    <w:rsid w:val="0011589C"/>
    <w:rsid w:val="001860A1"/>
    <w:rsid w:val="00186535"/>
    <w:rsid w:val="001962CD"/>
    <w:rsid w:val="001E6FF8"/>
    <w:rsid w:val="001F1877"/>
    <w:rsid w:val="002011F9"/>
    <w:rsid w:val="0020265D"/>
    <w:rsid w:val="002075B4"/>
    <w:rsid w:val="00221AD3"/>
    <w:rsid w:val="00235918"/>
    <w:rsid w:val="00241A17"/>
    <w:rsid w:val="00242FD3"/>
    <w:rsid w:val="00251B82"/>
    <w:rsid w:val="00251D3C"/>
    <w:rsid w:val="00255E3C"/>
    <w:rsid w:val="0026172B"/>
    <w:rsid w:val="00287FBF"/>
    <w:rsid w:val="0029425B"/>
    <w:rsid w:val="002D27C0"/>
    <w:rsid w:val="002D4858"/>
    <w:rsid w:val="002E2FA6"/>
    <w:rsid w:val="002E7604"/>
    <w:rsid w:val="00300AD4"/>
    <w:rsid w:val="00301558"/>
    <w:rsid w:val="00301ABB"/>
    <w:rsid w:val="003107C2"/>
    <w:rsid w:val="003107F0"/>
    <w:rsid w:val="003117AA"/>
    <w:rsid w:val="003220AA"/>
    <w:rsid w:val="003411B4"/>
    <w:rsid w:val="003618E7"/>
    <w:rsid w:val="003648E3"/>
    <w:rsid w:val="003731FB"/>
    <w:rsid w:val="003803E2"/>
    <w:rsid w:val="00390772"/>
    <w:rsid w:val="003A7DDF"/>
    <w:rsid w:val="003B1701"/>
    <w:rsid w:val="003C17DE"/>
    <w:rsid w:val="003C4498"/>
    <w:rsid w:val="003C5464"/>
    <w:rsid w:val="003F72F6"/>
    <w:rsid w:val="00410737"/>
    <w:rsid w:val="004247CC"/>
    <w:rsid w:val="0044428C"/>
    <w:rsid w:val="00456642"/>
    <w:rsid w:val="00466F91"/>
    <w:rsid w:val="00467BA7"/>
    <w:rsid w:val="00486FA2"/>
    <w:rsid w:val="004A233A"/>
    <w:rsid w:val="004A2DEF"/>
    <w:rsid w:val="004B6937"/>
    <w:rsid w:val="004D1DDD"/>
    <w:rsid w:val="004F13E5"/>
    <w:rsid w:val="00500A5B"/>
    <w:rsid w:val="00522619"/>
    <w:rsid w:val="005541AE"/>
    <w:rsid w:val="005668D4"/>
    <w:rsid w:val="005672F2"/>
    <w:rsid w:val="00583AF9"/>
    <w:rsid w:val="00590CEE"/>
    <w:rsid w:val="005B1F37"/>
    <w:rsid w:val="005D0358"/>
    <w:rsid w:val="005F3CEB"/>
    <w:rsid w:val="005F5DA1"/>
    <w:rsid w:val="00606807"/>
    <w:rsid w:val="00627EF0"/>
    <w:rsid w:val="00642EA3"/>
    <w:rsid w:val="00650A3C"/>
    <w:rsid w:val="00666F65"/>
    <w:rsid w:val="00674758"/>
    <w:rsid w:val="00676F04"/>
    <w:rsid w:val="006A0C1E"/>
    <w:rsid w:val="006B678F"/>
    <w:rsid w:val="006C680A"/>
    <w:rsid w:val="006D12B2"/>
    <w:rsid w:val="006D3256"/>
    <w:rsid w:val="006E18FA"/>
    <w:rsid w:val="006E1AF9"/>
    <w:rsid w:val="006E28E6"/>
    <w:rsid w:val="006F598B"/>
    <w:rsid w:val="007016F2"/>
    <w:rsid w:val="00707BBD"/>
    <w:rsid w:val="007115E2"/>
    <w:rsid w:val="0075689C"/>
    <w:rsid w:val="00760920"/>
    <w:rsid w:val="00762F16"/>
    <w:rsid w:val="00775F43"/>
    <w:rsid w:val="007912DF"/>
    <w:rsid w:val="007A4DF6"/>
    <w:rsid w:val="007B7030"/>
    <w:rsid w:val="007C4CA8"/>
    <w:rsid w:val="007D12F0"/>
    <w:rsid w:val="007F5D33"/>
    <w:rsid w:val="00800C68"/>
    <w:rsid w:val="008026DB"/>
    <w:rsid w:val="00842FE6"/>
    <w:rsid w:val="008737A3"/>
    <w:rsid w:val="008840C9"/>
    <w:rsid w:val="00886A7A"/>
    <w:rsid w:val="00890B49"/>
    <w:rsid w:val="00896963"/>
    <w:rsid w:val="008B6BAC"/>
    <w:rsid w:val="008E079A"/>
    <w:rsid w:val="00910B0E"/>
    <w:rsid w:val="00915849"/>
    <w:rsid w:val="00941B0B"/>
    <w:rsid w:val="00957F82"/>
    <w:rsid w:val="009A0C17"/>
    <w:rsid w:val="009A2A5A"/>
    <w:rsid w:val="009A2D1A"/>
    <w:rsid w:val="009A3FEB"/>
    <w:rsid w:val="009B0363"/>
    <w:rsid w:val="009C0892"/>
    <w:rsid w:val="009D46E8"/>
    <w:rsid w:val="009D68F1"/>
    <w:rsid w:val="009E4B57"/>
    <w:rsid w:val="009F0273"/>
    <w:rsid w:val="00A00B8C"/>
    <w:rsid w:val="00A0123B"/>
    <w:rsid w:val="00A1770A"/>
    <w:rsid w:val="00A253C9"/>
    <w:rsid w:val="00A34BBA"/>
    <w:rsid w:val="00A44F27"/>
    <w:rsid w:val="00A517AC"/>
    <w:rsid w:val="00A72F69"/>
    <w:rsid w:val="00A76E4D"/>
    <w:rsid w:val="00A92504"/>
    <w:rsid w:val="00A9510C"/>
    <w:rsid w:val="00A95B62"/>
    <w:rsid w:val="00AB3907"/>
    <w:rsid w:val="00AD15CA"/>
    <w:rsid w:val="00AD5026"/>
    <w:rsid w:val="00AE7DCB"/>
    <w:rsid w:val="00AF17C5"/>
    <w:rsid w:val="00B17A87"/>
    <w:rsid w:val="00B204B6"/>
    <w:rsid w:val="00B22B96"/>
    <w:rsid w:val="00B3107F"/>
    <w:rsid w:val="00B36E14"/>
    <w:rsid w:val="00B43A27"/>
    <w:rsid w:val="00B45BF7"/>
    <w:rsid w:val="00B45F43"/>
    <w:rsid w:val="00B47A05"/>
    <w:rsid w:val="00B632C8"/>
    <w:rsid w:val="00B6749A"/>
    <w:rsid w:val="00B67F5E"/>
    <w:rsid w:val="00B73F11"/>
    <w:rsid w:val="00B90375"/>
    <w:rsid w:val="00B94618"/>
    <w:rsid w:val="00B96FD8"/>
    <w:rsid w:val="00BA112C"/>
    <w:rsid w:val="00BA4994"/>
    <w:rsid w:val="00BB6273"/>
    <w:rsid w:val="00BC460A"/>
    <w:rsid w:val="00BE5605"/>
    <w:rsid w:val="00BF0695"/>
    <w:rsid w:val="00C20A99"/>
    <w:rsid w:val="00C228E4"/>
    <w:rsid w:val="00C3641F"/>
    <w:rsid w:val="00C378CB"/>
    <w:rsid w:val="00C61D98"/>
    <w:rsid w:val="00C741FF"/>
    <w:rsid w:val="00C9600D"/>
    <w:rsid w:val="00CA02AE"/>
    <w:rsid w:val="00CA0DBF"/>
    <w:rsid w:val="00CB4C42"/>
    <w:rsid w:val="00CB5C33"/>
    <w:rsid w:val="00CB65AB"/>
    <w:rsid w:val="00CC0F3C"/>
    <w:rsid w:val="00CD3F83"/>
    <w:rsid w:val="00CE3992"/>
    <w:rsid w:val="00D167F5"/>
    <w:rsid w:val="00D82B83"/>
    <w:rsid w:val="00DC11DE"/>
    <w:rsid w:val="00DC5BD7"/>
    <w:rsid w:val="00DC6BF7"/>
    <w:rsid w:val="00DD563A"/>
    <w:rsid w:val="00E007BD"/>
    <w:rsid w:val="00E032D4"/>
    <w:rsid w:val="00E05F20"/>
    <w:rsid w:val="00E07B5B"/>
    <w:rsid w:val="00E25F0F"/>
    <w:rsid w:val="00E37EA1"/>
    <w:rsid w:val="00E45FE3"/>
    <w:rsid w:val="00E559D0"/>
    <w:rsid w:val="00E671DC"/>
    <w:rsid w:val="00E70299"/>
    <w:rsid w:val="00E758AC"/>
    <w:rsid w:val="00E75A59"/>
    <w:rsid w:val="00E768A9"/>
    <w:rsid w:val="00E770D5"/>
    <w:rsid w:val="00E82DD9"/>
    <w:rsid w:val="00E840E7"/>
    <w:rsid w:val="00E94318"/>
    <w:rsid w:val="00E95AC8"/>
    <w:rsid w:val="00EA63CF"/>
    <w:rsid w:val="00EB6EE9"/>
    <w:rsid w:val="00EE499B"/>
    <w:rsid w:val="00EE612B"/>
    <w:rsid w:val="00F043AE"/>
    <w:rsid w:val="00F05560"/>
    <w:rsid w:val="00F10CD6"/>
    <w:rsid w:val="00F22A43"/>
    <w:rsid w:val="00F40511"/>
    <w:rsid w:val="00F4227A"/>
    <w:rsid w:val="00F42D97"/>
    <w:rsid w:val="00F5467C"/>
    <w:rsid w:val="00F70163"/>
    <w:rsid w:val="00F831A1"/>
    <w:rsid w:val="00F84130"/>
    <w:rsid w:val="00F86699"/>
    <w:rsid w:val="00F946C3"/>
    <w:rsid w:val="00FC0D80"/>
    <w:rsid w:val="00FE798C"/>
    <w:rsid w:val="00FF6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648437DE"/>
  <w15:chartTrackingRefBased/>
  <w15:docId w15:val="{A6EA1DB1-CB13-40F5-820C-97D93A541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mbria" w:eastAsia="Cambria" w:hAnsi="Cambria"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A3FEB"/>
    <w:pPr>
      <w:suppressAutoHyphens/>
      <w:autoSpaceDN w:val="0"/>
      <w:textAlignment w:val="baseline"/>
    </w:pPr>
    <w:rPr>
      <w:rFonts w:ascii="Times New Roman" w:eastAsia="Times New Roman" w:hAnsi="Times New Roman"/>
      <w:sz w:val="24"/>
      <w:szCs w:val="24"/>
      <w:lang w:eastAsia="en-US"/>
    </w:rPr>
  </w:style>
  <w:style w:type="paragraph" w:styleId="Heading1">
    <w:name w:val="heading 1"/>
    <w:basedOn w:val="Normal"/>
    <w:next w:val="Normal"/>
    <w:qFormat/>
    <w:rsid w:val="00A44F27"/>
    <w:pPr>
      <w:keepNext/>
      <w:spacing w:before="240" w:after="60"/>
      <w:outlineLvl w:val="0"/>
    </w:pPr>
    <w:rPr>
      <w:rFonts w:ascii="Cambria" w:hAnsi="Cambria"/>
      <w:b/>
      <w:bCs/>
      <w:kern w:val="3"/>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rsid w:val="00A44F27"/>
    <w:pPr>
      <w:tabs>
        <w:tab w:val="center" w:pos="4320"/>
        <w:tab w:val="right" w:pos="8640"/>
      </w:tabs>
    </w:pPr>
  </w:style>
  <w:style w:type="character" w:customStyle="1" w:styleId="HeaderChar">
    <w:name w:val="Header Char"/>
    <w:basedOn w:val="DefaultParagraphFont"/>
    <w:uiPriority w:val="99"/>
    <w:rsid w:val="00A44F27"/>
    <w:rPr>
      <w:rFonts w:ascii="Times New Roman" w:eastAsia="Times New Roman" w:hAnsi="Times New Roman" w:cs="Times New Roman"/>
      <w:lang w:val="en-GB"/>
    </w:rPr>
  </w:style>
  <w:style w:type="paragraph" w:styleId="Footer">
    <w:name w:val="footer"/>
    <w:basedOn w:val="Normal"/>
    <w:uiPriority w:val="99"/>
    <w:rsid w:val="00A44F27"/>
    <w:pPr>
      <w:tabs>
        <w:tab w:val="center" w:pos="4320"/>
        <w:tab w:val="right" w:pos="8640"/>
      </w:tabs>
    </w:pPr>
  </w:style>
  <w:style w:type="character" w:customStyle="1" w:styleId="FooterChar">
    <w:name w:val="Footer Char"/>
    <w:basedOn w:val="DefaultParagraphFont"/>
    <w:uiPriority w:val="99"/>
    <w:rsid w:val="00A44F27"/>
    <w:rPr>
      <w:rFonts w:ascii="Times New Roman" w:eastAsia="Times New Roman" w:hAnsi="Times New Roman" w:cs="Times New Roman"/>
      <w:lang w:val="en-GB"/>
    </w:rPr>
  </w:style>
  <w:style w:type="paragraph" w:styleId="ListParagraph">
    <w:name w:val="List Paragraph"/>
    <w:basedOn w:val="Normal"/>
    <w:uiPriority w:val="34"/>
    <w:qFormat/>
    <w:rsid w:val="00A44F27"/>
    <w:pPr>
      <w:ind w:left="720"/>
    </w:pPr>
  </w:style>
  <w:style w:type="character" w:customStyle="1" w:styleId="Heading1Char">
    <w:name w:val="Heading 1 Char"/>
    <w:basedOn w:val="DefaultParagraphFont"/>
    <w:rsid w:val="00A44F27"/>
    <w:rPr>
      <w:rFonts w:ascii="Cambria" w:eastAsia="Times New Roman" w:hAnsi="Cambria" w:cs="Times New Roman"/>
      <w:b/>
      <w:bCs/>
      <w:kern w:val="3"/>
      <w:sz w:val="32"/>
      <w:szCs w:val="32"/>
      <w:lang w:eastAsia="en-US"/>
    </w:rPr>
  </w:style>
  <w:style w:type="character" w:styleId="Hyperlink">
    <w:name w:val="Hyperlink"/>
    <w:basedOn w:val="DefaultParagraphFont"/>
    <w:rsid w:val="00A44F27"/>
    <w:rPr>
      <w:color w:val="0000FF"/>
      <w:u w:val="single"/>
    </w:rPr>
  </w:style>
  <w:style w:type="paragraph" w:styleId="BalloonText">
    <w:name w:val="Balloon Text"/>
    <w:basedOn w:val="Normal"/>
    <w:link w:val="BalloonTextChar"/>
    <w:uiPriority w:val="99"/>
    <w:semiHidden/>
    <w:unhideWhenUsed/>
    <w:rsid w:val="00235918"/>
    <w:rPr>
      <w:rFonts w:ascii="Tahoma" w:hAnsi="Tahoma" w:cs="Tahoma"/>
      <w:sz w:val="16"/>
      <w:szCs w:val="16"/>
    </w:rPr>
  </w:style>
  <w:style w:type="character" w:customStyle="1" w:styleId="BalloonTextChar">
    <w:name w:val="Balloon Text Char"/>
    <w:basedOn w:val="DefaultParagraphFont"/>
    <w:link w:val="BalloonText"/>
    <w:uiPriority w:val="99"/>
    <w:semiHidden/>
    <w:rsid w:val="00235918"/>
    <w:rPr>
      <w:rFonts w:ascii="Tahoma" w:eastAsia="Times New Roman" w:hAnsi="Tahoma" w:cs="Tahoma"/>
      <w:sz w:val="16"/>
      <w:szCs w:val="16"/>
      <w:lang w:val="en-GB"/>
    </w:rPr>
  </w:style>
  <w:style w:type="table" w:styleId="TableGrid">
    <w:name w:val="Table Grid"/>
    <w:basedOn w:val="TableNormal"/>
    <w:uiPriority w:val="59"/>
    <w:rsid w:val="00A72F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F17C5"/>
    <w:pPr>
      <w:autoSpaceDE w:val="0"/>
      <w:autoSpaceDN w:val="0"/>
      <w:adjustRightInd w:val="0"/>
    </w:pPr>
    <w:rPr>
      <w:rFonts w:ascii="Arial" w:hAnsi="Arial" w:cs="Arial"/>
      <w:color w:val="000000"/>
      <w:sz w:val="24"/>
      <w:szCs w:val="24"/>
    </w:rPr>
  </w:style>
  <w:style w:type="paragraph" w:styleId="NormalWeb">
    <w:name w:val="Normal (Web)"/>
    <w:basedOn w:val="Normal"/>
    <w:uiPriority w:val="99"/>
    <w:semiHidden/>
    <w:unhideWhenUsed/>
    <w:rsid w:val="001045D7"/>
    <w:pPr>
      <w:suppressAutoHyphens w:val="0"/>
      <w:autoSpaceDN/>
      <w:spacing w:before="100" w:beforeAutospacing="1" w:after="100" w:afterAutospacing="1"/>
      <w:textAlignment w:val="auto"/>
    </w:pPr>
    <w:rPr>
      <w:rFonts w:eastAsiaTheme="minorEastAsia"/>
      <w:lang w:eastAsia="en-GB"/>
    </w:rPr>
  </w:style>
  <w:style w:type="paragraph" w:customStyle="1" w:styleId="Bullets">
    <w:name w:val="Bullets"/>
    <w:basedOn w:val="Default"/>
    <w:qFormat/>
    <w:rsid w:val="009A2D1A"/>
    <w:pPr>
      <w:numPr>
        <w:numId w:val="23"/>
      </w:numPr>
      <w:ind w:left="284" w:hanging="284"/>
    </w:pPr>
    <w:rPr>
      <w:color w:val="3C3C3C"/>
      <w:sz w:val="22"/>
      <w:szCs w:val="22"/>
    </w:rPr>
  </w:style>
  <w:style w:type="character" w:styleId="FollowedHyperlink">
    <w:name w:val="FollowedHyperlink"/>
    <w:basedOn w:val="DefaultParagraphFont"/>
    <w:uiPriority w:val="99"/>
    <w:semiHidden/>
    <w:unhideWhenUsed/>
    <w:rsid w:val="00E82D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2700432">
      <w:bodyDiv w:val="1"/>
      <w:marLeft w:val="0"/>
      <w:marRight w:val="0"/>
      <w:marTop w:val="0"/>
      <w:marBottom w:val="0"/>
      <w:divBdr>
        <w:top w:val="none" w:sz="0" w:space="0" w:color="auto"/>
        <w:left w:val="none" w:sz="0" w:space="0" w:color="auto"/>
        <w:bottom w:val="none" w:sz="0" w:space="0" w:color="auto"/>
        <w:right w:val="none" w:sz="0" w:space="0" w:color="auto"/>
      </w:divBdr>
    </w:div>
    <w:div w:id="1317757777">
      <w:bodyDiv w:val="1"/>
      <w:marLeft w:val="0"/>
      <w:marRight w:val="0"/>
      <w:marTop w:val="0"/>
      <w:marBottom w:val="0"/>
      <w:divBdr>
        <w:top w:val="none" w:sz="0" w:space="0" w:color="auto"/>
        <w:left w:val="none" w:sz="0" w:space="0" w:color="auto"/>
        <w:bottom w:val="none" w:sz="0" w:space="0" w:color="auto"/>
        <w:right w:val="none" w:sz="0" w:space="0" w:color="auto"/>
      </w:divBdr>
      <w:divsChild>
        <w:div w:id="603198212">
          <w:marLeft w:val="547"/>
          <w:marRight w:val="0"/>
          <w:marTop w:val="130"/>
          <w:marBottom w:val="0"/>
          <w:divBdr>
            <w:top w:val="none" w:sz="0" w:space="0" w:color="auto"/>
            <w:left w:val="none" w:sz="0" w:space="0" w:color="auto"/>
            <w:bottom w:val="none" w:sz="0" w:space="0" w:color="auto"/>
            <w:right w:val="none" w:sz="0" w:space="0" w:color="auto"/>
          </w:divBdr>
        </w:div>
        <w:div w:id="1417045980">
          <w:marLeft w:val="547"/>
          <w:marRight w:val="0"/>
          <w:marTop w:val="130"/>
          <w:marBottom w:val="0"/>
          <w:divBdr>
            <w:top w:val="none" w:sz="0" w:space="0" w:color="auto"/>
            <w:left w:val="none" w:sz="0" w:space="0" w:color="auto"/>
            <w:bottom w:val="none" w:sz="0" w:space="0" w:color="auto"/>
            <w:right w:val="none" w:sz="0" w:space="0" w:color="auto"/>
          </w:divBdr>
        </w:div>
        <w:div w:id="1674793737">
          <w:marLeft w:val="547"/>
          <w:marRight w:val="0"/>
          <w:marTop w:val="130"/>
          <w:marBottom w:val="0"/>
          <w:divBdr>
            <w:top w:val="none" w:sz="0" w:space="0" w:color="auto"/>
            <w:left w:val="none" w:sz="0" w:space="0" w:color="auto"/>
            <w:bottom w:val="none" w:sz="0" w:space="0" w:color="auto"/>
            <w:right w:val="none" w:sz="0" w:space="0" w:color="auto"/>
          </w:divBdr>
        </w:div>
        <w:div w:id="1982736088">
          <w:marLeft w:val="547"/>
          <w:marRight w:val="0"/>
          <w:marTop w:val="13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9.emf"/><Relationship Id="rId117" Type="http://schemas.openxmlformats.org/officeDocument/2006/relationships/hyperlink" Target="https://www.belbin.com/media/1818/belbin-team-work-in-care-homes-cmm-april2012.pdf" TargetMode="External"/><Relationship Id="rId21" Type="http://schemas.openxmlformats.org/officeDocument/2006/relationships/package" Target="embeddings/Microsoft_Word_Document3.docx"/><Relationship Id="rId42" Type="http://schemas.openxmlformats.org/officeDocument/2006/relationships/image" Target="media/image17.emf"/><Relationship Id="rId47" Type="http://schemas.openxmlformats.org/officeDocument/2006/relationships/oleObject" Target="embeddings/oleObject3.bin"/><Relationship Id="rId63" Type="http://schemas.openxmlformats.org/officeDocument/2006/relationships/package" Target="embeddings/Microsoft_Word_Document21.docx"/><Relationship Id="rId68" Type="http://schemas.openxmlformats.org/officeDocument/2006/relationships/image" Target="media/image30.emf"/><Relationship Id="rId84" Type="http://schemas.openxmlformats.org/officeDocument/2006/relationships/footer" Target="footer4.xml"/><Relationship Id="rId89" Type="http://schemas.openxmlformats.org/officeDocument/2006/relationships/hyperlink" Target="https://moodle.uwtsd.ac.uk/mod/folder/view.php?id=297318" TargetMode="External"/><Relationship Id="rId112" Type="http://schemas.openxmlformats.org/officeDocument/2006/relationships/hyperlink" Target="https://hbr.org/2017/04/the-4-types-of-organizational-politics" TargetMode="External"/><Relationship Id="rId16" Type="http://schemas.openxmlformats.org/officeDocument/2006/relationships/image" Target="media/image4.emf"/><Relationship Id="rId107" Type="http://schemas.openxmlformats.org/officeDocument/2006/relationships/hyperlink" Target="https://www.mindtools.com/pages/article/newTMC_00.htm" TargetMode="External"/><Relationship Id="rId11" Type="http://schemas.openxmlformats.org/officeDocument/2006/relationships/footer" Target="footer3.xml"/><Relationship Id="rId32" Type="http://schemas.openxmlformats.org/officeDocument/2006/relationships/image" Target="media/image12.emf"/><Relationship Id="rId37" Type="http://schemas.openxmlformats.org/officeDocument/2006/relationships/package" Target="embeddings/Microsoft_Word_Document10.docx"/><Relationship Id="rId53" Type="http://schemas.openxmlformats.org/officeDocument/2006/relationships/package" Target="embeddings/Microsoft_Word_Document17.docx"/><Relationship Id="rId58" Type="http://schemas.openxmlformats.org/officeDocument/2006/relationships/image" Target="media/image25.emf"/><Relationship Id="rId74" Type="http://schemas.openxmlformats.org/officeDocument/2006/relationships/image" Target="media/image33.emf"/><Relationship Id="rId79" Type="http://schemas.openxmlformats.org/officeDocument/2006/relationships/package" Target="embeddings/Microsoft_Word_Document29.docx"/><Relationship Id="rId102" Type="http://schemas.openxmlformats.org/officeDocument/2006/relationships/hyperlink" Target="https://www.roffeypark.ac.uk/knowledge-and-learning-resources-hub/rediscovering-hr-as-enablers-in-the-organisation" TargetMode="External"/><Relationship Id="rId123" Type="http://schemas.openxmlformats.org/officeDocument/2006/relationships/hyperlink" Target="https://www.cipd.co.uk/learn/profession-map/2013-profession-map" TargetMode="External"/><Relationship Id="rId128" Type="http://schemas.openxmlformats.org/officeDocument/2006/relationships/hyperlink" Target="https://moodle.uwtsd.ac.uk/course/view.php?id=5464" TargetMode="External"/><Relationship Id="rId5" Type="http://schemas.openxmlformats.org/officeDocument/2006/relationships/webSettings" Target="webSettings.xml"/><Relationship Id="rId90" Type="http://schemas.openxmlformats.org/officeDocument/2006/relationships/hyperlink" Target="https://www.uwtsd.ac.uk/studentcharter/" TargetMode="External"/><Relationship Id="rId95" Type="http://schemas.openxmlformats.org/officeDocument/2006/relationships/hyperlink" Target="https://hbr.org/2010/07/the-big-idea-no-management-is-not-a-profession" TargetMode="External"/><Relationship Id="rId19" Type="http://schemas.openxmlformats.org/officeDocument/2006/relationships/package" Target="embeddings/Microsoft_Word_Document2.docx"/><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package" Target="embeddings/Microsoft_Word_Document5.docx"/><Relationship Id="rId30" Type="http://schemas.openxmlformats.org/officeDocument/2006/relationships/image" Target="media/image11.emf"/><Relationship Id="rId35" Type="http://schemas.openxmlformats.org/officeDocument/2006/relationships/package" Target="embeddings/Microsoft_Word_Document9.docx"/><Relationship Id="rId43" Type="http://schemas.openxmlformats.org/officeDocument/2006/relationships/package" Target="embeddings/Microsoft_Word_Document13.docx"/><Relationship Id="rId48" Type="http://schemas.openxmlformats.org/officeDocument/2006/relationships/image" Target="media/image20.emf"/><Relationship Id="rId56" Type="http://schemas.openxmlformats.org/officeDocument/2006/relationships/image" Target="media/image24.emf"/><Relationship Id="rId64" Type="http://schemas.openxmlformats.org/officeDocument/2006/relationships/image" Target="media/image28.emf"/><Relationship Id="rId69" Type="http://schemas.openxmlformats.org/officeDocument/2006/relationships/package" Target="embeddings/Microsoft_Word_Document24.docx"/><Relationship Id="rId77" Type="http://schemas.openxmlformats.org/officeDocument/2006/relationships/package" Target="embeddings/Microsoft_Word_Document28.docx"/><Relationship Id="rId100" Type="http://schemas.openxmlformats.org/officeDocument/2006/relationships/hyperlink" Target="https://www.peoplemanagement.co.uk/voices/comment/why-walking-the-talk-is-key-to-being-a-good-manager" TargetMode="External"/><Relationship Id="rId105" Type="http://schemas.openxmlformats.org/officeDocument/2006/relationships/hyperlink" Target="https://hbr.org/podcast/2020/08/adapting-negotiations-to-a-remote-world" TargetMode="External"/><Relationship Id="rId113" Type="http://schemas.openxmlformats.org/officeDocument/2006/relationships/hyperlink" Target="https://www.managementstudyguide.com/how-to-win-at-workplace-politics.htm" TargetMode="External"/><Relationship Id="rId118" Type="http://schemas.openxmlformats.org/officeDocument/2006/relationships/hyperlink" Target="https://web.b.ebscohost.com/ehost/pdfviewer/pdfviewer?vid=1&amp;sid=929fb7ee-2102-42be-91d0-8e370e3eaa04%40pdc-v-sessmgr04" TargetMode="External"/><Relationship Id="rId126" Type="http://schemas.openxmlformats.org/officeDocument/2006/relationships/hyperlink" Target="https://moodle.uwtsd.ac.uk/mod/resource/view.php?id=140876" TargetMode="External"/><Relationship Id="rId8" Type="http://schemas.openxmlformats.org/officeDocument/2006/relationships/image" Target="media/image1.jpeg"/><Relationship Id="rId51" Type="http://schemas.openxmlformats.org/officeDocument/2006/relationships/package" Target="embeddings/Microsoft_Word_Document16.docx"/><Relationship Id="rId72" Type="http://schemas.openxmlformats.org/officeDocument/2006/relationships/image" Target="media/image32.emf"/><Relationship Id="rId80" Type="http://schemas.openxmlformats.org/officeDocument/2006/relationships/image" Target="media/image36.emf"/><Relationship Id="rId85" Type="http://schemas.openxmlformats.org/officeDocument/2006/relationships/header" Target="header1.xml"/><Relationship Id="rId93" Type="http://schemas.openxmlformats.org/officeDocument/2006/relationships/image" Target="media/image39.png"/><Relationship Id="rId98" Type="http://schemas.openxmlformats.org/officeDocument/2006/relationships/hyperlink" Target="https://www.cipd.co.uk/about/what-we-do/professional-standards/code" TargetMode="External"/><Relationship Id="rId121" Type="http://schemas.openxmlformats.org/officeDocument/2006/relationships/hyperlink" Target="https://scienceforwork.com/blog/teamwork-training/" TargetMode="External"/><Relationship Id="rId3" Type="http://schemas.openxmlformats.org/officeDocument/2006/relationships/styles" Target="styles.xml"/><Relationship Id="rId12" Type="http://schemas.openxmlformats.org/officeDocument/2006/relationships/image" Target="media/image2.emf"/><Relationship Id="rId17" Type="http://schemas.openxmlformats.org/officeDocument/2006/relationships/package" Target="embeddings/Microsoft_Word_Document1.docx"/><Relationship Id="rId25" Type="http://schemas.openxmlformats.org/officeDocument/2006/relationships/package" Target="embeddings/Microsoft_Word_Document4.docx"/><Relationship Id="rId33" Type="http://schemas.openxmlformats.org/officeDocument/2006/relationships/package" Target="embeddings/Microsoft_Word_Document8.docx"/><Relationship Id="rId38" Type="http://schemas.openxmlformats.org/officeDocument/2006/relationships/image" Target="media/image15.emf"/><Relationship Id="rId46" Type="http://schemas.openxmlformats.org/officeDocument/2006/relationships/image" Target="media/image19.emf"/><Relationship Id="rId59" Type="http://schemas.openxmlformats.org/officeDocument/2006/relationships/package" Target="embeddings/Microsoft_Word_Document19.docx"/><Relationship Id="rId67" Type="http://schemas.openxmlformats.org/officeDocument/2006/relationships/package" Target="embeddings/Microsoft_Word_Document23.docx"/><Relationship Id="rId103" Type="http://schemas.openxmlformats.org/officeDocument/2006/relationships/hyperlink" Target="https://www.cipd.co.uk/knowledge/culture/ethics/role-hr-factsheet" TargetMode="External"/><Relationship Id="rId108" Type="http://schemas.openxmlformats.org/officeDocument/2006/relationships/hyperlink" Target="https://www.teamgantt.com/blog/5-crucial-project-management-phases" TargetMode="External"/><Relationship Id="rId116" Type="http://schemas.openxmlformats.org/officeDocument/2006/relationships/hyperlink" Target="https://www.cipd.co.uk/news-views/nutshell/issue-87/employee-voice" TargetMode="External"/><Relationship Id="rId124" Type="http://schemas.openxmlformats.org/officeDocument/2006/relationships/hyperlink" Target="http://www.cipd.co.uk/Images/the-cipd-profession-map-standard-format_tcm18-9814.pdf" TargetMode="External"/><Relationship Id="rId129" Type="http://schemas.openxmlformats.org/officeDocument/2006/relationships/header" Target="header3.xml"/><Relationship Id="rId20" Type="http://schemas.openxmlformats.org/officeDocument/2006/relationships/image" Target="media/image6.emf"/><Relationship Id="rId41" Type="http://schemas.openxmlformats.org/officeDocument/2006/relationships/package" Target="embeddings/Microsoft_Word_Document12.docx"/><Relationship Id="rId54" Type="http://schemas.openxmlformats.org/officeDocument/2006/relationships/image" Target="media/image23.emf"/><Relationship Id="rId62" Type="http://schemas.openxmlformats.org/officeDocument/2006/relationships/image" Target="media/image27.emf"/><Relationship Id="rId70" Type="http://schemas.openxmlformats.org/officeDocument/2006/relationships/image" Target="media/image31.emf"/><Relationship Id="rId75" Type="http://schemas.openxmlformats.org/officeDocument/2006/relationships/package" Target="embeddings/Microsoft_Word_Document27.docx"/><Relationship Id="rId83" Type="http://schemas.openxmlformats.org/officeDocument/2006/relationships/package" Target="embeddings/Microsoft_Word_Document31.docx"/><Relationship Id="rId88" Type="http://schemas.openxmlformats.org/officeDocument/2006/relationships/hyperlink" Target="https://www.cipd.co.uk/about/what-we-do/professional-standards/code" TargetMode="External"/><Relationship Id="rId91" Type="http://schemas.openxmlformats.org/officeDocument/2006/relationships/header" Target="header2.xml"/><Relationship Id="rId96" Type="http://schemas.openxmlformats.org/officeDocument/2006/relationships/hyperlink" Target="https://www.belbin.com/about/belbin-team-roles" TargetMode="External"/><Relationship Id="rId111" Type="http://schemas.openxmlformats.org/officeDocument/2006/relationships/hyperlink" Target="https://rework.withgoogle.com/blog/five-keys-to-a-successful-google-tea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1.bin"/><Relationship Id="rId23" Type="http://schemas.openxmlformats.org/officeDocument/2006/relationships/oleObject" Target="embeddings/oleObject2.bin"/><Relationship Id="rId28" Type="http://schemas.openxmlformats.org/officeDocument/2006/relationships/image" Target="media/image10.emf"/><Relationship Id="rId36" Type="http://schemas.openxmlformats.org/officeDocument/2006/relationships/image" Target="media/image14.emf"/><Relationship Id="rId49" Type="http://schemas.openxmlformats.org/officeDocument/2006/relationships/package" Target="embeddings/Microsoft_Word_Document15.docx"/><Relationship Id="rId57" Type="http://schemas.openxmlformats.org/officeDocument/2006/relationships/package" Target="embeddings/Microsoft_Excel_Worksheet.xlsx"/><Relationship Id="rId106" Type="http://schemas.openxmlformats.org/officeDocument/2006/relationships/hyperlink" Target="https://www.cipd.co.uk/Images/the-cipd-profession-map-standard-format_tcm18-9814.pdf" TargetMode="External"/><Relationship Id="rId114" Type="http://schemas.openxmlformats.org/officeDocument/2006/relationships/hyperlink" Target="https://www.trainingjournal.com/articles/feature/when-four-world-collide" TargetMode="External"/><Relationship Id="rId119" Type="http://schemas.openxmlformats.org/officeDocument/2006/relationships/hyperlink" Target="https://moodle.uwtsd.ac.uk/pluginfile.php/199436/mod_resource/content/1/Evidence%20based%20approaches%20for%20improving%20teamwork.pdf" TargetMode="External"/><Relationship Id="rId127" Type="http://schemas.openxmlformats.org/officeDocument/2006/relationships/hyperlink" Target="https://www.mindtools.com/pages/article/smart-goals.htm" TargetMode="External"/><Relationship Id="rId10" Type="http://schemas.openxmlformats.org/officeDocument/2006/relationships/footer" Target="footer2.xml"/><Relationship Id="rId31" Type="http://schemas.openxmlformats.org/officeDocument/2006/relationships/package" Target="embeddings/Microsoft_Word_Document7.docx"/><Relationship Id="rId44" Type="http://schemas.openxmlformats.org/officeDocument/2006/relationships/image" Target="media/image18.emf"/><Relationship Id="rId52" Type="http://schemas.openxmlformats.org/officeDocument/2006/relationships/image" Target="media/image22.emf"/><Relationship Id="rId60" Type="http://schemas.openxmlformats.org/officeDocument/2006/relationships/image" Target="media/image26.emf"/><Relationship Id="rId65" Type="http://schemas.openxmlformats.org/officeDocument/2006/relationships/package" Target="embeddings/Microsoft_Word_Document22.docx"/><Relationship Id="rId73" Type="http://schemas.openxmlformats.org/officeDocument/2006/relationships/package" Target="embeddings/Microsoft_Word_Document26.docx"/><Relationship Id="rId78" Type="http://schemas.openxmlformats.org/officeDocument/2006/relationships/image" Target="media/image35.emf"/><Relationship Id="rId81" Type="http://schemas.openxmlformats.org/officeDocument/2006/relationships/package" Target="embeddings/Microsoft_Word_Document30.docx"/><Relationship Id="rId86" Type="http://schemas.openxmlformats.org/officeDocument/2006/relationships/footer" Target="footer5.xml"/><Relationship Id="rId94" Type="http://schemas.openxmlformats.org/officeDocument/2006/relationships/hyperlink" Target="https://www.cipd.co.uk/Images/landing-transformation-change_2015-gap-theory-practice_tcm18-9050.pdf" TargetMode="External"/><Relationship Id="rId99" Type="http://schemas.openxmlformats.org/officeDocument/2006/relationships/hyperlink" Target="https://hbr.org/2018/09/curiosity" TargetMode="External"/><Relationship Id="rId101" Type="http://schemas.openxmlformats.org/officeDocument/2006/relationships/hyperlink" Target="https://www.hrmagazine.co.uk/article-details/harnessing-the-power-of-internal-influencers" TargetMode="External"/><Relationship Id="rId122" Type="http://schemas.openxmlformats.org/officeDocument/2006/relationships/hyperlink" Target="https://moodle.uwtsd.ac.uk/mod/resource/view.php?id=141087" TargetMode="External"/><Relationship Id="rId13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package" Target="embeddings/Microsoft_Word_Document.docx"/><Relationship Id="rId18" Type="http://schemas.openxmlformats.org/officeDocument/2006/relationships/image" Target="media/image5.emf"/><Relationship Id="rId39" Type="http://schemas.openxmlformats.org/officeDocument/2006/relationships/package" Target="embeddings/Microsoft_Word_Document11.docx"/><Relationship Id="rId109" Type="http://schemas.openxmlformats.org/officeDocument/2006/relationships/hyperlink" Target="https://www.cipd.co.uk/podcasts/building-best-team" TargetMode="External"/><Relationship Id="rId34" Type="http://schemas.openxmlformats.org/officeDocument/2006/relationships/image" Target="media/image13.emf"/><Relationship Id="rId50" Type="http://schemas.openxmlformats.org/officeDocument/2006/relationships/image" Target="media/image21.emf"/><Relationship Id="rId55" Type="http://schemas.openxmlformats.org/officeDocument/2006/relationships/package" Target="embeddings/Microsoft_Word_Document18.docx"/><Relationship Id="rId76" Type="http://schemas.openxmlformats.org/officeDocument/2006/relationships/image" Target="media/image34.emf"/><Relationship Id="rId97" Type="http://schemas.openxmlformats.org/officeDocument/2006/relationships/hyperlink" Target="http://www.cipd.co.uk/Images/the-cipd-profession-map-standard-format_tcm18-9814.pdf" TargetMode="External"/><Relationship Id="rId104" Type="http://schemas.openxmlformats.org/officeDocument/2006/relationships/hyperlink" Target="https://www.cipd.co.uk/news-views/changing-work-views/future-work/thought-pieces/coronavirus-workforce-crisis" TargetMode="External"/><Relationship Id="rId120" Type="http://schemas.openxmlformats.org/officeDocument/2006/relationships/hyperlink" Target="https://search-proquest-com.ezproxy.uwtsd.ac.uk/docview/2335051801?accountid=130472&amp;rfr_id=info%3Axri%2Fsid%3Aprimo" TargetMode="External"/><Relationship Id="rId125" Type="http://schemas.openxmlformats.org/officeDocument/2006/relationships/hyperlink" Target="https://www.cipd.co.uk/learn/cpd/cycle" TargetMode="External"/><Relationship Id="rId7" Type="http://schemas.openxmlformats.org/officeDocument/2006/relationships/endnotes" Target="endnotes.xml"/><Relationship Id="rId71" Type="http://schemas.openxmlformats.org/officeDocument/2006/relationships/package" Target="embeddings/Microsoft_Excel_Worksheet25.xlsx"/><Relationship Id="rId92" Type="http://schemas.openxmlformats.org/officeDocument/2006/relationships/footer" Target="footer6.xml"/><Relationship Id="rId2" Type="http://schemas.openxmlformats.org/officeDocument/2006/relationships/numbering" Target="numbering.xml"/><Relationship Id="rId29" Type="http://schemas.openxmlformats.org/officeDocument/2006/relationships/package" Target="embeddings/Microsoft_Word_Document6.docx"/><Relationship Id="rId24" Type="http://schemas.openxmlformats.org/officeDocument/2006/relationships/image" Target="media/image8.emf"/><Relationship Id="rId40" Type="http://schemas.openxmlformats.org/officeDocument/2006/relationships/image" Target="media/image16.emf"/><Relationship Id="rId45" Type="http://schemas.openxmlformats.org/officeDocument/2006/relationships/package" Target="embeddings/Microsoft_Word_Document14.docx"/><Relationship Id="rId66" Type="http://schemas.openxmlformats.org/officeDocument/2006/relationships/image" Target="media/image29.emf"/><Relationship Id="rId87" Type="http://schemas.openxmlformats.org/officeDocument/2006/relationships/hyperlink" Target="https://www.cipd.co.uk/" TargetMode="External"/><Relationship Id="rId110" Type="http://schemas.openxmlformats.org/officeDocument/2006/relationships/hyperlink" Target="https://youtu.be/3boKz0Exros?t=478" TargetMode="External"/><Relationship Id="rId115" Type="http://schemas.openxmlformats.org/officeDocument/2006/relationships/hyperlink" Target="https://www.teamtechnology.co.uk/team/dynamics/definition/" TargetMode="External"/><Relationship Id="rId131" Type="http://schemas.openxmlformats.org/officeDocument/2006/relationships/theme" Target="theme/theme1.xml"/><Relationship Id="rId61" Type="http://schemas.openxmlformats.org/officeDocument/2006/relationships/package" Target="embeddings/Microsoft_Word_Document20.docx"/><Relationship Id="rId82" Type="http://schemas.openxmlformats.org/officeDocument/2006/relationships/image" Target="media/image37.emf"/></Relationships>
</file>

<file path=word/_rels/footer5.xml.rels><?xml version="1.0" encoding="UTF-8" standalone="yes"?>
<Relationships xmlns="http://schemas.openxmlformats.org/package/2006/relationships"><Relationship Id="rId1" Type="http://schemas.openxmlformats.org/officeDocument/2006/relationships/image" Target="media/image38.png"/></Relationships>
</file>

<file path=word/_rels/footer6.xml.rels><?xml version="1.0" encoding="UTF-8" standalone="yes"?>
<Relationships xmlns="http://schemas.openxmlformats.org/package/2006/relationships"><Relationship Id="rId1"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41EEF-B1B7-4E78-9D8B-CBCEF04500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26</Pages>
  <Words>7730</Words>
  <Characters>44066</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CIPD Chartered Member Experience Assessment</vt:lpstr>
    </vt:vector>
  </TitlesOfParts>
  <Company>CIPD</Company>
  <LinksUpToDate>false</LinksUpToDate>
  <CharactersWithSpaces>51693</CharactersWithSpaces>
  <SharedDoc>false</SharedDoc>
  <HLinks>
    <vt:vector size="6" baseType="variant">
      <vt:variant>
        <vt:i4>8257623</vt:i4>
      </vt:variant>
      <vt:variant>
        <vt:i4>41</vt:i4>
      </vt:variant>
      <vt:variant>
        <vt:i4>0</vt:i4>
      </vt:variant>
      <vt:variant>
        <vt:i4>5</vt:i4>
      </vt:variant>
      <vt:variant>
        <vt:lpwstr>mailto:experience.assessment@cipd.co.uk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CIPD Chartered Member Experience Assessment</dc:title>
  <dc:subject/>
  <dc:creator>Vicky Whitworth</dc:creator>
  <cp:keywords/>
  <cp:lastModifiedBy>Sharon Richards (Hywel Dda UHB - Principal Project Manager)</cp:lastModifiedBy>
  <cp:revision>12</cp:revision>
  <cp:lastPrinted>2010-11-16T10:54:00Z</cp:lastPrinted>
  <dcterms:created xsi:type="dcterms:W3CDTF">2020-11-29T12:42:00Z</dcterms:created>
  <dcterms:modified xsi:type="dcterms:W3CDTF">2020-11-30T11:30:00Z</dcterms:modified>
</cp:coreProperties>
</file>