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w:rsidR="18A7BF61" w:rsidP="18A7BF61" w:rsidRDefault="18A7BF61" w14:paraId="12BA8E92" w14:textId="79362929">
      <w:pPr>
        <w:rPr>
          <w:sz w:val="28"/>
          <w:szCs w:val="28"/>
        </w:rPr>
      </w:pPr>
    </w:p>
    <w:p w:rsidR="18A7BF61" w:rsidP="304CA4AC" w:rsidRDefault="18A7BF61" w14:paraId="345453B6" w14:textId="419334B8">
      <w:pPr>
        <w:pStyle w:val="Normal"/>
        <w:rPr>
          <w:rFonts w:ascii="Times New Roman" w:hAnsi="Times New Roman" w:eastAsia="Times New Roman" w:cs="Times New Roman"/>
          <w:i w:val="1"/>
          <w:iCs w:val="1"/>
          <w:sz w:val="96"/>
          <w:szCs w:val="96"/>
          <w:u w:val="single"/>
        </w:rPr>
      </w:pPr>
      <w:r w:rsidRPr="304CA4AC" w:rsidR="304CA4AC">
        <w:rPr>
          <w:sz w:val="28"/>
          <w:szCs w:val="28"/>
        </w:rPr>
        <w:t xml:space="preserve"> </w:t>
      </w:r>
    </w:p>
    <w:p w:rsidR="304CA4AC" w:rsidP="304CA4AC" w:rsidRDefault="304CA4AC" w14:paraId="0645758E" w14:textId="269FC76A">
      <w:pPr>
        <w:pStyle w:val="Normal"/>
        <w:rPr>
          <w:rFonts w:ascii="Times New Roman" w:hAnsi="Times New Roman" w:eastAsia="Times New Roman" w:cs="Times New Roman"/>
          <w:i w:val="1"/>
          <w:iCs w:val="1"/>
          <w:sz w:val="96"/>
          <w:szCs w:val="96"/>
          <w:u w:val="single"/>
        </w:rPr>
      </w:pPr>
      <w:r w:rsidRPr="304CA4AC" w:rsidR="304CA4AC">
        <w:rPr>
          <w:rFonts w:ascii="Times New Roman" w:hAnsi="Times New Roman" w:eastAsia="Times New Roman" w:cs="Times New Roman"/>
          <w:i w:val="1"/>
          <w:iCs w:val="1"/>
          <w:sz w:val="96"/>
          <w:szCs w:val="96"/>
          <w:u w:val="none"/>
        </w:rPr>
        <w:t xml:space="preserve">  </w:t>
      </w:r>
      <w:r w:rsidRPr="304CA4AC" w:rsidR="304CA4AC">
        <w:rPr>
          <w:rFonts w:ascii="Times New Roman" w:hAnsi="Times New Roman" w:eastAsia="Times New Roman" w:cs="Times New Roman"/>
          <w:i w:val="1"/>
          <w:iCs w:val="1"/>
          <w:sz w:val="96"/>
          <w:szCs w:val="96"/>
          <w:u w:val="single"/>
        </w:rPr>
        <w:t>Communication</w:t>
      </w:r>
      <w:r w:rsidRPr="304CA4AC" w:rsidR="304CA4AC">
        <w:rPr>
          <w:rFonts w:ascii="Times New Roman" w:hAnsi="Times New Roman" w:eastAsia="Times New Roman" w:cs="Times New Roman"/>
          <w:i w:val="1"/>
          <w:iCs w:val="1"/>
          <w:sz w:val="96"/>
          <w:szCs w:val="96"/>
          <w:u w:val="none"/>
        </w:rPr>
        <w:t xml:space="preserve"> </w:t>
      </w:r>
    </w:p>
    <w:p w:rsidR="304CA4AC" w:rsidP="304CA4AC" w:rsidRDefault="304CA4AC" w14:paraId="3DEB403C" w14:textId="07B22988">
      <w:pPr>
        <w:pStyle w:val="Normal"/>
        <w:rPr>
          <w:rFonts w:ascii="Times New Roman" w:hAnsi="Times New Roman" w:eastAsia="Times New Roman" w:cs="Times New Roman"/>
          <w:i w:val="1"/>
          <w:iCs w:val="1"/>
          <w:sz w:val="96"/>
          <w:szCs w:val="96"/>
          <w:u w:val="single"/>
        </w:rPr>
      </w:pPr>
      <w:r w:rsidRPr="304CA4AC" w:rsidR="304CA4AC">
        <w:rPr>
          <w:rFonts w:ascii="Times New Roman" w:hAnsi="Times New Roman" w:eastAsia="Times New Roman" w:cs="Times New Roman"/>
          <w:i w:val="1"/>
          <w:iCs w:val="1"/>
          <w:sz w:val="96"/>
          <w:szCs w:val="96"/>
        </w:rPr>
        <w:t xml:space="preserve">      </w:t>
      </w:r>
      <w:r w:rsidRPr="304CA4AC" w:rsidR="304CA4AC">
        <w:rPr>
          <w:rFonts w:ascii="Times New Roman" w:hAnsi="Times New Roman" w:eastAsia="Times New Roman" w:cs="Times New Roman"/>
          <w:i w:val="1"/>
          <w:iCs w:val="1"/>
          <w:sz w:val="96"/>
          <w:szCs w:val="96"/>
          <w:u w:val="single"/>
        </w:rPr>
        <w:t>Within the</w:t>
      </w:r>
      <w:r w:rsidRPr="304CA4AC" w:rsidR="304CA4AC">
        <w:rPr>
          <w:rFonts w:ascii="Times New Roman" w:hAnsi="Times New Roman" w:eastAsia="Times New Roman" w:cs="Times New Roman"/>
          <w:i w:val="1"/>
          <w:iCs w:val="1"/>
          <w:sz w:val="96"/>
          <w:szCs w:val="96"/>
        </w:rPr>
        <w:t xml:space="preserve"> </w:t>
      </w:r>
    </w:p>
    <w:p w:rsidR="304CA4AC" w:rsidP="304CA4AC" w:rsidRDefault="304CA4AC" w14:paraId="3C746A37" w14:textId="03EE9997">
      <w:pPr>
        <w:pStyle w:val="Normal"/>
        <w:rPr>
          <w:i w:val="1"/>
          <w:iCs w:val="1"/>
          <w:sz w:val="96"/>
          <w:szCs w:val="96"/>
          <w:u w:val="single"/>
        </w:rPr>
      </w:pPr>
      <w:r w:rsidRPr="304CA4AC" w:rsidR="304CA4AC">
        <w:rPr>
          <w:rFonts w:ascii="Times New Roman" w:hAnsi="Times New Roman" w:eastAsia="Times New Roman" w:cs="Times New Roman"/>
          <w:i w:val="1"/>
          <w:iCs w:val="1"/>
          <w:sz w:val="96"/>
          <w:szCs w:val="96"/>
        </w:rPr>
        <w:t xml:space="preserve">     </w:t>
      </w:r>
      <w:r w:rsidRPr="304CA4AC" w:rsidR="304CA4AC">
        <w:rPr>
          <w:rFonts w:ascii="Times New Roman" w:hAnsi="Times New Roman" w:eastAsia="Times New Roman" w:cs="Times New Roman"/>
          <w:i w:val="1"/>
          <w:iCs w:val="1"/>
          <w:sz w:val="96"/>
          <w:szCs w:val="96"/>
          <w:u w:val="single"/>
        </w:rPr>
        <w:t>work place</w:t>
      </w:r>
      <w:r w:rsidRPr="304CA4AC" w:rsidR="304CA4AC">
        <w:rPr>
          <w:i w:val="1"/>
          <w:iCs w:val="1"/>
          <w:sz w:val="96"/>
          <w:szCs w:val="96"/>
        </w:rPr>
        <w:t xml:space="preserve"> </w:t>
      </w:r>
    </w:p>
    <w:p w:rsidR="304CA4AC" w:rsidP="304CA4AC" w:rsidRDefault="304CA4AC" w14:paraId="71CA047E" w14:textId="163B9324">
      <w:pPr>
        <w:pStyle w:val="Normal"/>
        <w:rPr>
          <w:noProof w:val="0"/>
          <w:sz w:val="96"/>
          <w:szCs w:val="96"/>
          <w:u w:val="single"/>
          <w:lang w:val="en-GB"/>
        </w:rPr>
      </w:pPr>
    </w:p>
    <w:p w:rsidR="304CA4AC" w:rsidP="304CA4AC" w:rsidRDefault="304CA4AC" w14:paraId="19F30073" w14:textId="2C274D63">
      <w:pPr>
        <w:pStyle w:val="Normal"/>
        <w:rPr>
          <w:noProof w:val="0"/>
          <w:sz w:val="40"/>
          <w:szCs w:val="40"/>
          <w:u w:val="single"/>
          <w:lang w:val="en-GB"/>
        </w:rPr>
      </w:pPr>
    </w:p>
    <w:p w:rsidR="304CA4AC" w:rsidP="304CA4AC" w:rsidRDefault="304CA4AC" w14:paraId="66739A40" w14:textId="5CD6EDD4">
      <w:pPr>
        <w:pStyle w:val="Normal"/>
        <w:rPr>
          <w:noProof w:val="0"/>
          <w:sz w:val="40"/>
          <w:szCs w:val="40"/>
          <w:u w:val="single"/>
          <w:lang w:val="en-GB"/>
        </w:rPr>
      </w:pPr>
    </w:p>
    <w:p w:rsidR="304CA4AC" w:rsidP="304CA4AC" w:rsidRDefault="304CA4AC" w14:paraId="12F3643A" w14:textId="1EFE697D">
      <w:pPr>
        <w:pStyle w:val="Normal"/>
        <w:rPr>
          <w:noProof w:val="0"/>
          <w:sz w:val="40"/>
          <w:szCs w:val="40"/>
          <w:u w:val="single"/>
          <w:lang w:val="en-GB"/>
        </w:rPr>
      </w:pPr>
    </w:p>
    <w:p w:rsidR="304CA4AC" w:rsidP="304CA4AC" w:rsidRDefault="304CA4AC" w14:paraId="064039DB" w14:textId="7F169811">
      <w:pPr>
        <w:pStyle w:val="Normal"/>
        <w:rPr>
          <w:noProof w:val="0"/>
          <w:sz w:val="40"/>
          <w:szCs w:val="40"/>
          <w:u w:val="single"/>
          <w:lang w:val="en-GB"/>
        </w:rPr>
      </w:pPr>
    </w:p>
    <w:p w:rsidR="304CA4AC" w:rsidP="304CA4AC" w:rsidRDefault="304CA4AC" w14:paraId="2860961F" w14:textId="770329F3">
      <w:pPr>
        <w:pStyle w:val="Normal"/>
        <w:rPr>
          <w:noProof w:val="0"/>
          <w:sz w:val="40"/>
          <w:szCs w:val="40"/>
          <w:u w:val="single"/>
          <w:lang w:val="en-GB"/>
        </w:rPr>
      </w:pPr>
    </w:p>
    <w:p w:rsidR="304CA4AC" w:rsidP="304CA4AC" w:rsidRDefault="304CA4AC" w14:paraId="14E4DD9B" w14:textId="422AAF56">
      <w:pPr>
        <w:pStyle w:val="Normal"/>
        <w:rPr>
          <w:noProof w:val="0"/>
          <w:sz w:val="40"/>
          <w:szCs w:val="40"/>
          <w:u w:val="single"/>
          <w:lang w:val="en-GB"/>
        </w:rPr>
      </w:pPr>
    </w:p>
    <w:p w:rsidR="304CA4AC" w:rsidP="304CA4AC" w:rsidRDefault="304CA4AC" w14:paraId="4B07577D" w14:textId="23ADA992">
      <w:pPr>
        <w:pStyle w:val="Normal"/>
        <w:rPr>
          <w:noProof w:val="0"/>
          <w:sz w:val="40"/>
          <w:szCs w:val="40"/>
          <w:u w:val="single"/>
          <w:lang w:val="en-GB"/>
        </w:rPr>
      </w:pPr>
    </w:p>
    <w:p w:rsidR="304CA4AC" w:rsidP="304CA4AC" w:rsidRDefault="304CA4AC" w14:paraId="6B6C969A" w14:textId="5B80F24B">
      <w:pPr>
        <w:pStyle w:val="Normal"/>
        <w:rPr>
          <w:noProof w:val="0"/>
          <w:sz w:val="40"/>
          <w:szCs w:val="40"/>
          <w:u w:val="none"/>
          <w:lang w:val="en-GB"/>
        </w:rPr>
      </w:pPr>
      <w:proofErr w:type="spellStart"/>
      <w:r w:rsidRPr="304CA4AC" w:rsidR="304CA4AC">
        <w:rPr>
          <w:noProof w:val="0"/>
          <w:sz w:val="40"/>
          <w:szCs w:val="40"/>
          <w:u w:val="none"/>
          <w:lang w:val="en-GB"/>
        </w:rPr>
        <w:t>Sanu</w:t>
      </w:r>
      <w:proofErr w:type="spellEnd"/>
      <w:r w:rsidRPr="304CA4AC" w:rsidR="304CA4AC">
        <w:rPr>
          <w:noProof w:val="0"/>
          <w:sz w:val="40"/>
          <w:szCs w:val="40"/>
          <w:u w:val="none"/>
          <w:lang w:val="en-GB"/>
        </w:rPr>
        <w:t xml:space="preserve"> Miah                                                    UWTSD</w:t>
      </w:r>
      <w:r w:rsidRPr="304CA4AC" w:rsidR="304CA4AC">
        <w:rPr>
          <w:noProof w:val="0"/>
          <w:sz w:val="40"/>
          <w:szCs w:val="40"/>
          <w:u w:val="single"/>
          <w:lang w:val="en-GB"/>
        </w:rPr>
        <w:t xml:space="preserve"> </w:t>
      </w:r>
      <w:r w:rsidRPr="304CA4AC" w:rsidR="304CA4AC">
        <w:rPr>
          <w:noProof w:val="0"/>
          <w:sz w:val="40"/>
          <w:szCs w:val="40"/>
          <w:u w:val="none"/>
          <w:lang w:val="en-GB"/>
        </w:rPr>
        <w:t xml:space="preserve">1806292 </w:t>
      </w:r>
    </w:p>
    <w:p w:rsidR="304CA4AC" w:rsidP="304CA4AC" w:rsidRDefault="304CA4AC" w14:paraId="69D7EAD1" w14:textId="588B75E6">
      <w:pPr>
        <w:pStyle w:val="Normal"/>
        <w:rPr>
          <w:noProof w:val="0"/>
          <w:sz w:val="40"/>
          <w:szCs w:val="40"/>
          <w:u w:val="single"/>
          <w:lang w:val="en-GB"/>
        </w:rPr>
      </w:pPr>
    </w:p>
    <w:p w:rsidR="304CA4AC" w:rsidP="304CA4AC" w:rsidRDefault="304CA4AC" w14:paraId="7D739CE4" w14:textId="6C070FF9">
      <w:pPr>
        <w:pStyle w:val="Normal"/>
        <w:rPr>
          <w:noProof w:val="0"/>
          <w:sz w:val="40"/>
          <w:szCs w:val="40"/>
          <w:u w:val="single"/>
          <w:lang w:val="en-GB"/>
        </w:rPr>
      </w:pPr>
    </w:p>
    <w:p w:rsidR="304CA4AC" w:rsidP="304CA4AC" w:rsidRDefault="304CA4AC" w14:paraId="7381B45A" w14:textId="321CBA2D">
      <w:pPr>
        <w:pStyle w:val="Normal"/>
        <w:rPr>
          <w:noProof w:val="0"/>
          <w:sz w:val="40"/>
          <w:szCs w:val="40"/>
          <w:u w:val="single"/>
          <w:lang w:val="en-GB"/>
        </w:rPr>
      </w:pPr>
    </w:p>
    <w:p w:rsidR="304CA4AC" w:rsidP="304CA4AC" w:rsidRDefault="304CA4AC" w14:paraId="79828921" w14:textId="4506C418">
      <w:pPr>
        <w:pStyle w:val="Normal"/>
        <w:rPr>
          <w:noProof w:val="0"/>
          <w:sz w:val="40"/>
          <w:szCs w:val="40"/>
          <w:u w:val="single"/>
          <w:lang w:val="en-GB"/>
        </w:rPr>
      </w:pPr>
      <w:r w:rsidRPr="304CA4AC" w:rsidR="304CA4AC">
        <w:rPr>
          <w:noProof w:val="0"/>
          <w:sz w:val="40"/>
          <w:szCs w:val="40"/>
          <w:u w:val="single"/>
          <w:lang w:val="en-GB"/>
        </w:rPr>
        <w:t>Executive summary</w:t>
      </w:r>
    </w:p>
    <w:p w:rsidR="304CA4AC" w:rsidP="304CA4AC" w:rsidRDefault="304CA4AC" w14:paraId="3843E03E" w14:textId="4BF85DDE">
      <w:pPr>
        <w:pStyle w:val="Normal"/>
        <w:rPr>
          <w:noProof w:val="0"/>
          <w:sz w:val="40"/>
          <w:szCs w:val="40"/>
          <w:u w:val="single"/>
          <w:lang w:val="en-GB"/>
        </w:rPr>
      </w:pPr>
    </w:p>
    <w:p w:rsidR="304CA4AC" w:rsidP="304CA4AC" w:rsidRDefault="304CA4AC" w14:paraId="5C9E37A5" w14:textId="6480A3E0">
      <w:pPr>
        <w:pStyle w:val="Normal"/>
        <w:rPr>
          <w:noProof w:val="0"/>
          <w:sz w:val="28"/>
          <w:szCs w:val="28"/>
          <w:lang w:val="en-GB"/>
        </w:rPr>
      </w:pPr>
      <w:r w:rsidRPr="304CA4AC" w:rsidR="304CA4AC">
        <w:rPr>
          <w:noProof w:val="0"/>
          <w:sz w:val="28"/>
          <w:szCs w:val="28"/>
          <w:lang w:val="en-GB"/>
        </w:rPr>
        <w:t xml:space="preserve">This report describes the importance of communication in an organization regarding verbal, nonverbal communication and address the theories that can be applied to achieve effective team work in the organization. </w:t>
      </w:r>
    </w:p>
    <w:p w:rsidR="304CA4AC" w:rsidP="304CA4AC" w:rsidRDefault="304CA4AC" w14:paraId="72DA7AA2" w14:textId="1326ECF1">
      <w:pPr>
        <w:rPr>
          <w:noProof w:val="0"/>
          <w:sz w:val="28"/>
          <w:szCs w:val="28"/>
          <w:lang w:val="en-GB"/>
        </w:rPr>
      </w:pPr>
    </w:p>
    <w:p w:rsidR="304CA4AC" w:rsidP="304CA4AC" w:rsidRDefault="304CA4AC" w14:paraId="62442F0D" w14:textId="51C797C1">
      <w:pPr>
        <w:rPr>
          <w:sz w:val="28"/>
          <w:szCs w:val="28"/>
        </w:rPr>
      </w:pPr>
    </w:p>
    <w:p w:rsidR="304CA4AC" w:rsidP="304CA4AC" w:rsidRDefault="304CA4AC" w14:paraId="0E6640E1" w14:textId="6FFF04A1">
      <w:pPr>
        <w:rPr>
          <w:sz w:val="28"/>
          <w:szCs w:val="28"/>
        </w:rPr>
      </w:pPr>
    </w:p>
    <w:p w:rsidR="304CA4AC" w:rsidP="304CA4AC" w:rsidRDefault="304CA4AC" w14:paraId="0DB4ECE4" w14:textId="1AEDD41C">
      <w:pPr>
        <w:rPr>
          <w:sz w:val="28"/>
          <w:szCs w:val="28"/>
        </w:rPr>
      </w:pPr>
    </w:p>
    <w:p w:rsidR="304CA4AC" w:rsidP="304CA4AC" w:rsidRDefault="304CA4AC" w14:paraId="3D52EB8E" w14:textId="72A4015F">
      <w:pPr>
        <w:rPr>
          <w:sz w:val="28"/>
          <w:szCs w:val="28"/>
        </w:rPr>
      </w:pPr>
    </w:p>
    <w:p w:rsidR="304CA4AC" w:rsidP="304CA4AC" w:rsidRDefault="304CA4AC" w14:paraId="41648A77" w14:textId="06216CF7">
      <w:pPr>
        <w:rPr>
          <w:sz w:val="28"/>
          <w:szCs w:val="28"/>
        </w:rPr>
      </w:pPr>
    </w:p>
    <w:p w:rsidR="304CA4AC" w:rsidP="304CA4AC" w:rsidRDefault="304CA4AC" w14:paraId="78E82BBA" w14:textId="26160044">
      <w:pPr>
        <w:pStyle w:val="Normal"/>
        <w:rPr>
          <w:sz w:val="40"/>
          <w:szCs w:val="40"/>
          <w:u w:val="single"/>
        </w:rPr>
      </w:pPr>
    </w:p>
    <w:p w:rsidR="304CA4AC" w:rsidP="304CA4AC" w:rsidRDefault="304CA4AC" w14:paraId="39A1C1BB" w14:textId="46F5A050">
      <w:pPr>
        <w:pStyle w:val="Normal"/>
        <w:rPr>
          <w:sz w:val="40"/>
          <w:szCs w:val="40"/>
          <w:u w:val="single"/>
        </w:rPr>
      </w:pPr>
    </w:p>
    <w:p w:rsidR="304CA4AC" w:rsidP="304CA4AC" w:rsidRDefault="304CA4AC" w14:paraId="31A2D794" w14:textId="4A38FD19">
      <w:pPr>
        <w:pStyle w:val="Normal"/>
        <w:rPr>
          <w:sz w:val="40"/>
          <w:szCs w:val="40"/>
          <w:u w:val="single"/>
        </w:rPr>
      </w:pPr>
    </w:p>
    <w:p w:rsidR="304CA4AC" w:rsidP="304CA4AC" w:rsidRDefault="304CA4AC" w14:paraId="78AAC7D9" w14:textId="514B5BC0">
      <w:pPr>
        <w:pStyle w:val="Normal"/>
        <w:rPr>
          <w:sz w:val="40"/>
          <w:szCs w:val="40"/>
          <w:u w:val="single"/>
        </w:rPr>
      </w:pPr>
    </w:p>
    <w:p w:rsidR="304CA4AC" w:rsidP="304CA4AC" w:rsidRDefault="304CA4AC" w14:paraId="6BD9B833" w14:textId="5282A296">
      <w:pPr>
        <w:pStyle w:val="Normal"/>
        <w:rPr>
          <w:sz w:val="40"/>
          <w:szCs w:val="40"/>
          <w:u w:val="single"/>
        </w:rPr>
      </w:pPr>
    </w:p>
    <w:p w:rsidR="304CA4AC" w:rsidP="304CA4AC" w:rsidRDefault="304CA4AC" w14:paraId="2C5A5AFF" w14:textId="606E3140">
      <w:pPr>
        <w:pStyle w:val="Normal"/>
        <w:rPr>
          <w:sz w:val="40"/>
          <w:szCs w:val="40"/>
          <w:u w:val="single"/>
        </w:rPr>
      </w:pPr>
    </w:p>
    <w:p w:rsidR="304CA4AC" w:rsidP="304CA4AC" w:rsidRDefault="304CA4AC" w14:paraId="795CC91A" w14:textId="22EC7674">
      <w:pPr>
        <w:pStyle w:val="Normal"/>
        <w:rPr>
          <w:sz w:val="40"/>
          <w:szCs w:val="40"/>
          <w:u w:val="single"/>
        </w:rPr>
      </w:pPr>
    </w:p>
    <w:p w:rsidR="304CA4AC" w:rsidP="304CA4AC" w:rsidRDefault="304CA4AC" w14:paraId="5EEA42B8" w14:textId="1FFCCF0B">
      <w:pPr>
        <w:pStyle w:val="Normal"/>
        <w:rPr>
          <w:sz w:val="40"/>
          <w:szCs w:val="40"/>
          <w:u w:val="single"/>
        </w:rPr>
      </w:pPr>
    </w:p>
    <w:p w:rsidR="304CA4AC" w:rsidP="304CA4AC" w:rsidRDefault="304CA4AC" w14:paraId="2C1A1DC4" w14:textId="483FD0D3">
      <w:pPr>
        <w:pStyle w:val="Normal"/>
        <w:rPr>
          <w:sz w:val="40"/>
          <w:szCs w:val="40"/>
          <w:u w:val="single"/>
        </w:rPr>
      </w:pPr>
    </w:p>
    <w:p w:rsidR="304CA4AC" w:rsidP="304CA4AC" w:rsidRDefault="304CA4AC" w14:paraId="37393A04" w14:textId="1FF4E7FA">
      <w:pPr>
        <w:pStyle w:val="Normal"/>
        <w:rPr>
          <w:sz w:val="40"/>
          <w:szCs w:val="40"/>
          <w:u w:val="single"/>
        </w:rPr>
      </w:pPr>
      <w:r w:rsidRPr="304CA4AC" w:rsidR="304CA4AC">
        <w:rPr>
          <w:sz w:val="40"/>
          <w:szCs w:val="40"/>
          <w:u w:val="single"/>
        </w:rPr>
        <w:t>Contents list</w:t>
      </w:r>
      <w:r w:rsidRPr="304CA4AC" w:rsidR="304CA4AC">
        <w:rPr>
          <w:sz w:val="40"/>
          <w:szCs w:val="40"/>
        </w:rPr>
        <w:t xml:space="preserve"> </w:t>
      </w:r>
    </w:p>
    <w:p w:rsidR="304CA4AC" w:rsidP="304CA4AC" w:rsidRDefault="304CA4AC" w14:paraId="009B4833" w14:textId="0445C260">
      <w:pPr>
        <w:pStyle w:val="Normal"/>
        <w:rPr>
          <w:sz w:val="28"/>
          <w:szCs w:val="28"/>
        </w:rPr>
      </w:pPr>
    </w:p>
    <w:p w:rsidR="304CA4AC" w:rsidP="304CA4AC" w:rsidRDefault="304CA4AC" w14:paraId="36A7F192" w14:textId="1A04698A">
      <w:pPr>
        <w:pStyle w:val="Normal"/>
        <w:rPr>
          <w:sz w:val="28"/>
          <w:szCs w:val="28"/>
        </w:rPr>
      </w:pPr>
      <w:r w:rsidRPr="304CA4AC" w:rsidR="304CA4AC">
        <w:rPr>
          <w:sz w:val="28"/>
          <w:szCs w:val="28"/>
        </w:rPr>
        <w:t>Title......................................................page 1</w:t>
      </w:r>
    </w:p>
    <w:p w:rsidR="304CA4AC" w:rsidP="304CA4AC" w:rsidRDefault="304CA4AC" w14:paraId="6468FEF6" w14:textId="2E5F81CD">
      <w:pPr>
        <w:pStyle w:val="Normal"/>
        <w:rPr>
          <w:sz w:val="28"/>
          <w:szCs w:val="28"/>
        </w:rPr>
      </w:pPr>
      <w:r w:rsidRPr="304CA4AC" w:rsidR="304CA4AC">
        <w:rPr>
          <w:sz w:val="28"/>
          <w:szCs w:val="28"/>
        </w:rPr>
        <w:t>Executive summary..............................page 2</w:t>
      </w:r>
    </w:p>
    <w:p w:rsidR="304CA4AC" w:rsidP="304CA4AC" w:rsidRDefault="304CA4AC" w14:paraId="25401E94" w14:textId="05E20558">
      <w:pPr>
        <w:pStyle w:val="Normal"/>
        <w:rPr>
          <w:sz w:val="28"/>
          <w:szCs w:val="28"/>
        </w:rPr>
      </w:pPr>
      <w:r w:rsidRPr="304CA4AC" w:rsidR="304CA4AC">
        <w:rPr>
          <w:sz w:val="28"/>
          <w:szCs w:val="28"/>
        </w:rPr>
        <w:t>Contents list.........................................page 3</w:t>
      </w:r>
    </w:p>
    <w:p w:rsidR="304CA4AC" w:rsidP="304CA4AC" w:rsidRDefault="304CA4AC" w14:paraId="3C9C2D46" w14:textId="32F0525A">
      <w:pPr>
        <w:pStyle w:val="Normal"/>
        <w:rPr>
          <w:sz w:val="28"/>
          <w:szCs w:val="28"/>
        </w:rPr>
      </w:pPr>
      <w:r w:rsidRPr="304CA4AC" w:rsidR="304CA4AC">
        <w:rPr>
          <w:sz w:val="28"/>
          <w:szCs w:val="28"/>
        </w:rPr>
        <w:t>Introduction.........................................page 4</w:t>
      </w:r>
    </w:p>
    <w:p w:rsidR="304CA4AC" w:rsidP="304CA4AC" w:rsidRDefault="304CA4AC" w14:paraId="0BE82027" w14:textId="479E2A69">
      <w:pPr>
        <w:pStyle w:val="Normal"/>
        <w:rPr>
          <w:sz w:val="28"/>
          <w:szCs w:val="28"/>
        </w:rPr>
      </w:pPr>
      <w:r w:rsidRPr="304CA4AC" w:rsidR="304CA4AC">
        <w:rPr>
          <w:sz w:val="28"/>
          <w:szCs w:val="28"/>
        </w:rPr>
        <w:t>Findings …............................................page 5-11</w:t>
      </w:r>
    </w:p>
    <w:p w:rsidR="304CA4AC" w:rsidP="304CA4AC" w:rsidRDefault="304CA4AC" w14:paraId="468B5E0D" w14:textId="1C452A35">
      <w:pPr>
        <w:pStyle w:val="Normal"/>
        <w:rPr>
          <w:sz w:val="28"/>
          <w:szCs w:val="28"/>
        </w:rPr>
      </w:pPr>
      <w:r w:rsidRPr="304CA4AC" w:rsidR="304CA4AC">
        <w:rPr>
          <w:sz w:val="28"/>
          <w:szCs w:val="28"/>
        </w:rPr>
        <w:t>Conclusion...........................................page12</w:t>
      </w:r>
    </w:p>
    <w:p w:rsidR="304CA4AC" w:rsidP="304CA4AC" w:rsidRDefault="304CA4AC" w14:paraId="15711B75" w14:textId="6853E0DA">
      <w:pPr>
        <w:pStyle w:val="Normal"/>
        <w:rPr>
          <w:sz w:val="28"/>
          <w:szCs w:val="28"/>
        </w:rPr>
      </w:pPr>
      <w:r w:rsidRPr="304CA4AC" w:rsidR="304CA4AC">
        <w:rPr>
          <w:sz w:val="28"/>
          <w:szCs w:val="28"/>
        </w:rPr>
        <w:t>Recommendation................................page13</w:t>
      </w:r>
    </w:p>
    <w:p w:rsidR="304CA4AC" w:rsidP="304CA4AC" w:rsidRDefault="304CA4AC" w14:paraId="76BA01EE" w14:textId="0322DB71">
      <w:pPr>
        <w:pStyle w:val="Normal"/>
        <w:rPr>
          <w:sz w:val="28"/>
          <w:szCs w:val="28"/>
        </w:rPr>
      </w:pPr>
      <w:r w:rsidRPr="304CA4AC" w:rsidR="304CA4AC">
        <w:rPr>
          <w:sz w:val="28"/>
          <w:szCs w:val="28"/>
        </w:rPr>
        <w:t>Action plan...........................................page14</w:t>
      </w:r>
    </w:p>
    <w:p w:rsidR="304CA4AC" w:rsidP="304CA4AC" w:rsidRDefault="304CA4AC" w14:paraId="511FA90A" w14:textId="22F1A6C8">
      <w:pPr>
        <w:pStyle w:val="Normal"/>
        <w:rPr>
          <w:sz w:val="28"/>
          <w:szCs w:val="28"/>
        </w:rPr>
      </w:pPr>
      <w:r w:rsidRPr="304CA4AC" w:rsidR="304CA4AC">
        <w:rPr>
          <w:sz w:val="28"/>
          <w:szCs w:val="28"/>
        </w:rPr>
        <w:t>Reference list.......................................page 15-20</w:t>
      </w:r>
    </w:p>
    <w:p w:rsidR="304CA4AC" w:rsidP="304CA4AC" w:rsidRDefault="304CA4AC" w14:paraId="226F383F" w14:textId="66FC3EBE">
      <w:pPr>
        <w:pStyle w:val="Normal"/>
        <w:rPr>
          <w:sz w:val="28"/>
          <w:szCs w:val="28"/>
        </w:rPr>
      </w:pPr>
    </w:p>
    <w:p w:rsidR="304CA4AC" w:rsidP="304CA4AC" w:rsidRDefault="304CA4AC" w14:paraId="6B3C4D30" w14:textId="2E0CE8A2">
      <w:pPr>
        <w:pStyle w:val="Normal"/>
        <w:rPr>
          <w:sz w:val="28"/>
          <w:szCs w:val="28"/>
        </w:rPr>
      </w:pPr>
    </w:p>
    <w:p w:rsidR="304CA4AC" w:rsidP="304CA4AC" w:rsidRDefault="304CA4AC" w14:paraId="2D43A84A" w14:textId="37255488">
      <w:pPr>
        <w:pStyle w:val="Normal"/>
        <w:rPr>
          <w:sz w:val="28"/>
          <w:szCs w:val="28"/>
        </w:rPr>
      </w:pPr>
    </w:p>
    <w:p w:rsidR="304CA4AC" w:rsidP="304CA4AC" w:rsidRDefault="304CA4AC" w14:paraId="3EBD0E55" w14:textId="23F8B71D">
      <w:pPr>
        <w:pStyle w:val="Normal"/>
        <w:rPr>
          <w:sz w:val="28"/>
          <w:szCs w:val="28"/>
        </w:rPr>
      </w:pPr>
    </w:p>
    <w:p w:rsidR="304CA4AC" w:rsidP="304CA4AC" w:rsidRDefault="304CA4AC" w14:paraId="4279B709" w14:textId="65807F52">
      <w:pPr>
        <w:pStyle w:val="Normal"/>
        <w:rPr>
          <w:sz w:val="28"/>
          <w:szCs w:val="28"/>
        </w:rPr>
      </w:pPr>
    </w:p>
    <w:p w:rsidR="304CA4AC" w:rsidP="304CA4AC" w:rsidRDefault="304CA4AC" w14:paraId="26AA39CC" w14:textId="706A867F">
      <w:pPr>
        <w:pStyle w:val="Normal"/>
        <w:rPr>
          <w:sz w:val="28"/>
          <w:szCs w:val="28"/>
        </w:rPr>
      </w:pPr>
    </w:p>
    <w:p w:rsidR="304CA4AC" w:rsidP="304CA4AC" w:rsidRDefault="304CA4AC" w14:paraId="06232820" w14:textId="09E0577A">
      <w:pPr>
        <w:pStyle w:val="Normal"/>
        <w:rPr>
          <w:sz w:val="28"/>
          <w:szCs w:val="28"/>
        </w:rPr>
      </w:pPr>
    </w:p>
    <w:p w:rsidR="304CA4AC" w:rsidP="304CA4AC" w:rsidRDefault="304CA4AC" w14:paraId="393C9EE3" w14:textId="16CB48C9">
      <w:pPr>
        <w:pStyle w:val="Normal"/>
        <w:rPr>
          <w:sz w:val="28"/>
          <w:szCs w:val="28"/>
        </w:rPr>
      </w:pPr>
    </w:p>
    <w:p w:rsidR="304CA4AC" w:rsidP="304CA4AC" w:rsidRDefault="304CA4AC" w14:paraId="15FE1585" w14:textId="64E0B19C">
      <w:pPr>
        <w:pStyle w:val="Normal"/>
        <w:rPr>
          <w:sz w:val="28"/>
          <w:szCs w:val="28"/>
        </w:rPr>
      </w:pPr>
    </w:p>
    <w:p w:rsidR="304CA4AC" w:rsidP="304CA4AC" w:rsidRDefault="304CA4AC" w14:paraId="4A2F23C6" w14:textId="552345B4">
      <w:pPr>
        <w:pStyle w:val="Normal"/>
        <w:rPr>
          <w:sz w:val="28"/>
          <w:szCs w:val="28"/>
        </w:rPr>
      </w:pPr>
    </w:p>
    <w:p w:rsidR="304CA4AC" w:rsidP="304CA4AC" w:rsidRDefault="304CA4AC" w14:paraId="08236DFB" w14:textId="1666077C">
      <w:pPr>
        <w:pStyle w:val="Normal"/>
        <w:rPr>
          <w:sz w:val="28"/>
          <w:szCs w:val="28"/>
        </w:rPr>
      </w:pPr>
    </w:p>
    <w:p w:rsidR="304CA4AC" w:rsidP="304CA4AC" w:rsidRDefault="304CA4AC" w14:paraId="7CBFB825" w14:textId="3180C922">
      <w:pPr>
        <w:pStyle w:val="Normal"/>
        <w:rPr>
          <w:sz w:val="40"/>
          <w:szCs w:val="40"/>
          <w:u w:val="single"/>
        </w:rPr>
      </w:pPr>
    </w:p>
    <w:p w:rsidR="304CA4AC" w:rsidP="304CA4AC" w:rsidRDefault="304CA4AC" w14:paraId="4538A1DF" w14:textId="1714A80E">
      <w:pPr>
        <w:pStyle w:val="Normal"/>
        <w:rPr>
          <w:sz w:val="40"/>
          <w:szCs w:val="40"/>
          <w:u w:val="single"/>
        </w:rPr>
      </w:pPr>
    </w:p>
    <w:p w:rsidR="304CA4AC" w:rsidP="304CA4AC" w:rsidRDefault="304CA4AC" w14:paraId="59E93FA6" w14:textId="27BC1CC8">
      <w:pPr>
        <w:pStyle w:val="Normal"/>
        <w:rPr>
          <w:sz w:val="40"/>
          <w:szCs w:val="40"/>
          <w:u w:val="single"/>
        </w:rPr>
      </w:pPr>
    </w:p>
    <w:p w:rsidR="304CA4AC" w:rsidP="304CA4AC" w:rsidRDefault="304CA4AC" w14:paraId="1BD860A6" w14:textId="7A255563">
      <w:pPr>
        <w:pStyle w:val="Normal"/>
        <w:rPr>
          <w:sz w:val="40"/>
          <w:szCs w:val="40"/>
          <w:u w:val="single"/>
        </w:rPr>
      </w:pPr>
      <w:r w:rsidRPr="304CA4AC" w:rsidR="304CA4AC">
        <w:rPr>
          <w:sz w:val="40"/>
          <w:szCs w:val="40"/>
          <w:u w:val="single"/>
        </w:rPr>
        <w:t>Introduction</w:t>
      </w:r>
      <w:r w:rsidRPr="304CA4AC" w:rsidR="304CA4AC">
        <w:rPr>
          <w:sz w:val="40"/>
          <w:szCs w:val="40"/>
        </w:rPr>
        <w:t xml:space="preserve"> </w:t>
      </w:r>
    </w:p>
    <w:p w:rsidR="304CA4AC" w:rsidP="304CA4AC" w:rsidRDefault="304CA4AC" w14:paraId="6F46150F" w14:textId="3752B754">
      <w:pPr>
        <w:pStyle w:val="Normal"/>
        <w:rPr>
          <w:sz w:val="28"/>
          <w:szCs w:val="28"/>
        </w:rPr>
      </w:pPr>
      <w:r w:rsidRPr="304CA4AC" w:rsidR="304CA4AC">
        <w:rPr>
          <w:sz w:val="28"/>
          <w:szCs w:val="28"/>
        </w:rPr>
        <w:t xml:space="preserve">Communication connects society together Brennan (1974) states the ability to communicate enables people to form and maintain relationship, the ability of such relationship depends on the </w:t>
      </w:r>
      <w:proofErr w:type="spellStart"/>
      <w:r w:rsidRPr="304CA4AC" w:rsidR="304CA4AC">
        <w:rPr>
          <w:sz w:val="28"/>
          <w:szCs w:val="28"/>
        </w:rPr>
        <w:t>calibre</w:t>
      </w:r>
      <w:proofErr w:type="spellEnd"/>
      <w:r w:rsidRPr="304CA4AC" w:rsidR="304CA4AC">
        <w:rPr>
          <w:sz w:val="28"/>
          <w:szCs w:val="28"/>
        </w:rPr>
        <w:t xml:space="preserve"> of communication.</w:t>
      </w:r>
    </w:p>
    <w:p w:rsidR="304CA4AC" w:rsidP="304CA4AC" w:rsidRDefault="304CA4AC" w14:paraId="4F5A542E" w14:textId="0DD3864D">
      <w:pPr>
        <w:pStyle w:val="Normal"/>
        <w:rPr>
          <w:sz w:val="28"/>
          <w:szCs w:val="28"/>
        </w:rPr>
      </w:pPr>
    </w:p>
    <w:p w:rsidR="304CA4AC" w:rsidP="304CA4AC" w:rsidRDefault="304CA4AC" w14:paraId="298E86F7" w14:textId="5FD34570">
      <w:pPr>
        <w:pStyle w:val="Normal"/>
        <w:rPr>
          <w:sz w:val="28"/>
          <w:szCs w:val="28"/>
        </w:rPr>
      </w:pPr>
    </w:p>
    <w:p w:rsidR="304CA4AC" w:rsidP="304CA4AC" w:rsidRDefault="304CA4AC" w14:paraId="11D67BB4" w14:textId="10D399F5">
      <w:pPr>
        <w:pStyle w:val="Normal"/>
        <w:rPr>
          <w:sz w:val="28"/>
          <w:szCs w:val="28"/>
        </w:rPr>
      </w:pPr>
    </w:p>
    <w:p w:rsidR="304CA4AC" w:rsidP="304CA4AC" w:rsidRDefault="304CA4AC" w14:paraId="743610CE" w14:textId="37A58EB0">
      <w:pPr>
        <w:pStyle w:val="Normal"/>
        <w:rPr>
          <w:sz w:val="28"/>
          <w:szCs w:val="28"/>
        </w:rPr>
      </w:pPr>
    </w:p>
    <w:p w:rsidR="304CA4AC" w:rsidP="304CA4AC" w:rsidRDefault="304CA4AC" w14:paraId="37E35A5F" w14:textId="3104D10C">
      <w:pPr>
        <w:pStyle w:val="Normal"/>
        <w:rPr>
          <w:sz w:val="28"/>
          <w:szCs w:val="28"/>
        </w:rPr>
      </w:pPr>
    </w:p>
    <w:p w:rsidR="304CA4AC" w:rsidP="304CA4AC" w:rsidRDefault="304CA4AC" w14:paraId="07F683DE" w14:textId="1C0F7171">
      <w:pPr>
        <w:pStyle w:val="Normal"/>
        <w:rPr>
          <w:sz w:val="28"/>
          <w:szCs w:val="28"/>
        </w:rPr>
      </w:pPr>
    </w:p>
    <w:p w:rsidR="304CA4AC" w:rsidP="304CA4AC" w:rsidRDefault="304CA4AC" w14:paraId="64E423C2" w14:textId="58E7E04C">
      <w:pPr>
        <w:pStyle w:val="Normal"/>
        <w:rPr>
          <w:sz w:val="28"/>
          <w:szCs w:val="28"/>
        </w:rPr>
      </w:pPr>
    </w:p>
    <w:p w:rsidR="304CA4AC" w:rsidP="304CA4AC" w:rsidRDefault="304CA4AC" w14:paraId="15D75872" w14:textId="58D2D47E">
      <w:pPr>
        <w:pStyle w:val="Normal"/>
        <w:rPr>
          <w:sz w:val="28"/>
          <w:szCs w:val="28"/>
        </w:rPr>
      </w:pPr>
    </w:p>
    <w:p w:rsidR="304CA4AC" w:rsidP="304CA4AC" w:rsidRDefault="304CA4AC" w14:paraId="22B6E087" w14:textId="56C35700">
      <w:pPr>
        <w:pStyle w:val="Normal"/>
        <w:rPr>
          <w:sz w:val="28"/>
          <w:szCs w:val="28"/>
        </w:rPr>
      </w:pPr>
    </w:p>
    <w:p w:rsidR="304CA4AC" w:rsidP="304CA4AC" w:rsidRDefault="304CA4AC" w14:paraId="16EA9DAD" w14:textId="62D7D8E3">
      <w:pPr>
        <w:pStyle w:val="Normal"/>
        <w:rPr>
          <w:sz w:val="28"/>
          <w:szCs w:val="28"/>
        </w:rPr>
      </w:pPr>
    </w:p>
    <w:p w:rsidR="304CA4AC" w:rsidP="304CA4AC" w:rsidRDefault="304CA4AC" w14:paraId="3C3A01A7" w14:textId="0598EC0A">
      <w:pPr>
        <w:pStyle w:val="Normal"/>
        <w:rPr>
          <w:sz w:val="28"/>
          <w:szCs w:val="28"/>
        </w:rPr>
      </w:pPr>
    </w:p>
    <w:p w:rsidR="304CA4AC" w:rsidP="304CA4AC" w:rsidRDefault="304CA4AC" w14:paraId="17828C0F" w14:textId="6EB176F9">
      <w:pPr>
        <w:pStyle w:val="Normal"/>
        <w:rPr>
          <w:sz w:val="28"/>
          <w:szCs w:val="28"/>
        </w:rPr>
      </w:pPr>
    </w:p>
    <w:p w:rsidR="304CA4AC" w:rsidP="304CA4AC" w:rsidRDefault="304CA4AC" w14:paraId="68C0B79E" w14:textId="78CF7ED1">
      <w:pPr>
        <w:pStyle w:val="Normal"/>
        <w:rPr>
          <w:sz w:val="28"/>
          <w:szCs w:val="28"/>
        </w:rPr>
      </w:pPr>
    </w:p>
    <w:p w:rsidR="304CA4AC" w:rsidP="304CA4AC" w:rsidRDefault="304CA4AC" w14:paraId="5CA9E1C6" w14:textId="1E83C3F1">
      <w:pPr>
        <w:pStyle w:val="Normal"/>
        <w:rPr>
          <w:sz w:val="28"/>
          <w:szCs w:val="28"/>
        </w:rPr>
      </w:pPr>
    </w:p>
    <w:p w:rsidR="304CA4AC" w:rsidP="304CA4AC" w:rsidRDefault="304CA4AC" w14:paraId="4344E5F2" w14:textId="617D4E60">
      <w:pPr>
        <w:pStyle w:val="Normal"/>
        <w:rPr>
          <w:sz w:val="28"/>
          <w:szCs w:val="28"/>
        </w:rPr>
      </w:pPr>
    </w:p>
    <w:p w:rsidR="304CA4AC" w:rsidP="304CA4AC" w:rsidRDefault="304CA4AC" w14:paraId="20D2594C" w14:textId="18AA92F6">
      <w:pPr>
        <w:pStyle w:val="Normal"/>
        <w:rPr>
          <w:sz w:val="28"/>
          <w:szCs w:val="28"/>
        </w:rPr>
      </w:pPr>
    </w:p>
    <w:p w:rsidR="304CA4AC" w:rsidP="304CA4AC" w:rsidRDefault="304CA4AC" w14:paraId="33AF2D59" w14:textId="2667B0EA">
      <w:pPr>
        <w:pStyle w:val="Normal"/>
        <w:rPr>
          <w:sz w:val="28"/>
          <w:szCs w:val="28"/>
        </w:rPr>
      </w:pPr>
    </w:p>
    <w:p w:rsidR="304CA4AC" w:rsidP="304CA4AC" w:rsidRDefault="304CA4AC" w14:paraId="0E6A91F7" w14:textId="2DDE0818">
      <w:pPr>
        <w:pStyle w:val="Normal"/>
        <w:rPr>
          <w:sz w:val="28"/>
          <w:szCs w:val="28"/>
        </w:rPr>
      </w:pPr>
    </w:p>
    <w:p w:rsidR="304CA4AC" w:rsidP="304CA4AC" w:rsidRDefault="304CA4AC" w14:paraId="5B299694" w14:textId="0D9182BB">
      <w:pPr>
        <w:pStyle w:val="Normal"/>
        <w:rPr>
          <w:sz w:val="28"/>
          <w:szCs w:val="28"/>
        </w:rPr>
      </w:pPr>
    </w:p>
    <w:p w:rsidR="304CA4AC" w:rsidP="304CA4AC" w:rsidRDefault="304CA4AC" w14:paraId="311F92B2" w14:textId="482F9295">
      <w:pPr>
        <w:pStyle w:val="Normal"/>
        <w:rPr>
          <w:sz w:val="28"/>
          <w:szCs w:val="28"/>
        </w:rPr>
      </w:pPr>
    </w:p>
    <w:p w:rsidR="304CA4AC" w:rsidP="304CA4AC" w:rsidRDefault="304CA4AC" w14:paraId="066F17AC" w14:textId="4518E51D">
      <w:pPr>
        <w:pStyle w:val="Normal"/>
        <w:rPr>
          <w:sz w:val="28"/>
          <w:szCs w:val="28"/>
        </w:rPr>
      </w:pPr>
    </w:p>
    <w:p w:rsidR="304CA4AC" w:rsidP="304CA4AC" w:rsidRDefault="304CA4AC" w14:paraId="5A7EAA7E" w14:textId="2DEC9349">
      <w:pPr>
        <w:pStyle w:val="Normal"/>
        <w:rPr>
          <w:sz w:val="28"/>
          <w:szCs w:val="28"/>
        </w:rPr>
      </w:pPr>
    </w:p>
    <w:p w:rsidR="304CA4AC" w:rsidP="304CA4AC" w:rsidRDefault="304CA4AC" w14:paraId="7F966E3E" w14:textId="3D4E9B2C">
      <w:pPr>
        <w:pStyle w:val="Normal"/>
        <w:rPr>
          <w:sz w:val="28"/>
          <w:szCs w:val="28"/>
        </w:rPr>
      </w:pPr>
    </w:p>
    <w:p w:rsidR="304CA4AC" w:rsidP="304CA4AC" w:rsidRDefault="304CA4AC" w14:paraId="544A5A2A" w14:textId="26F877F6">
      <w:pPr>
        <w:rPr>
          <w:sz w:val="28"/>
          <w:szCs w:val="28"/>
        </w:rPr>
      </w:pPr>
    </w:p>
    <w:p xmlns:wp14="http://schemas.microsoft.com/office/word/2010/wordml" w:rsidP="4F9692F1" w14:paraId="7D07BECC" wp14:textId="6262ED96">
      <w:pPr>
        <w:rPr>
          <w:sz w:val="28"/>
          <w:szCs w:val="28"/>
        </w:rPr>
      </w:pPr>
      <w:bookmarkStart w:name="_GoBack" w:id="0"/>
      <w:bookmarkEnd w:id="0"/>
      <w:r w:rsidRPr="4F9692F1" w:rsidR="4F9692F1">
        <w:rPr>
          <w:sz w:val="28"/>
          <w:szCs w:val="28"/>
        </w:rPr>
        <w:t xml:space="preserve">Good verbal communication skills are crucial in </w:t>
      </w:r>
      <w:proofErr w:type="spellStart"/>
      <w:r w:rsidRPr="4F9692F1" w:rsidR="4F9692F1">
        <w:rPr>
          <w:sz w:val="28"/>
          <w:szCs w:val="28"/>
        </w:rPr>
        <w:t>oragnisations</w:t>
      </w:r>
      <w:proofErr w:type="spellEnd"/>
      <w:r w:rsidRPr="4F9692F1" w:rsidR="4F9692F1">
        <w:rPr>
          <w:sz w:val="28"/>
          <w:szCs w:val="28"/>
        </w:rPr>
        <w:t xml:space="preserve"> it enables the workforce to communicate effectively with other colleagues in a mixture of situations.</w:t>
      </w:r>
    </w:p>
    <w:p xmlns:wp14="http://schemas.microsoft.com/office/word/2010/wordml" w:rsidP="4F9692F1" w14:paraId="630FFEC4" wp14:textId="0CAB1620">
      <w:pPr>
        <w:rPr>
          <w:sz w:val="28"/>
          <w:szCs w:val="28"/>
        </w:rPr>
      </w:pPr>
      <w:r w:rsidRPr="4F9692F1" w:rsidR="4F9692F1">
        <w:rPr>
          <w:sz w:val="28"/>
          <w:szCs w:val="28"/>
        </w:rPr>
        <w:t xml:space="preserve">It could mean dealing with colleagues with different cultures and different ages with a different level of experience. </w:t>
      </w:r>
    </w:p>
    <w:p xmlns:wp14="http://schemas.microsoft.com/office/word/2010/wordml" w:rsidP="5A024C4A" w14:paraId="65ACB9B8" wp14:textId="3B6E719C">
      <w:pPr>
        <w:rPr>
          <w:sz w:val="28"/>
          <w:szCs w:val="28"/>
        </w:rPr>
      </w:pPr>
      <w:r w:rsidRPr="5A024C4A" w:rsidR="5A024C4A">
        <w:rPr>
          <w:sz w:val="28"/>
          <w:szCs w:val="28"/>
        </w:rPr>
        <w:t xml:space="preserve">Verbal communication is not just how you communicate your </w:t>
      </w:r>
      <w:r w:rsidRPr="5A024C4A" w:rsidR="5A024C4A">
        <w:rPr>
          <w:sz w:val="28"/>
          <w:szCs w:val="28"/>
        </w:rPr>
        <w:t>thoughts</w:t>
      </w:r>
      <w:r w:rsidRPr="5A024C4A" w:rsidR="5A024C4A">
        <w:rPr>
          <w:sz w:val="28"/>
          <w:szCs w:val="28"/>
        </w:rPr>
        <w:t xml:space="preserve">, </w:t>
      </w:r>
      <w:r w:rsidRPr="5A024C4A" w:rsidR="5A024C4A">
        <w:rPr>
          <w:sz w:val="28"/>
          <w:szCs w:val="28"/>
        </w:rPr>
        <w:t>responses</w:t>
      </w:r>
      <w:r w:rsidRPr="5A024C4A" w:rsidR="5A024C4A">
        <w:rPr>
          <w:sz w:val="28"/>
          <w:szCs w:val="28"/>
        </w:rPr>
        <w:t xml:space="preserve"> and ideas adequately, and its vital for developing the </w:t>
      </w:r>
      <w:proofErr w:type="spellStart"/>
      <w:r w:rsidRPr="5A024C4A" w:rsidR="5A024C4A">
        <w:rPr>
          <w:sz w:val="28"/>
          <w:szCs w:val="28"/>
        </w:rPr>
        <w:t>organisation</w:t>
      </w:r>
      <w:proofErr w:type="spellEnd"/>
      <w:r w:rsidRPr="5A024C4A" w:rsidR="5A024C4A">
        <w:rPr>
          <w:sz w:val="28"/>
          <w:szCs w:val="28"/>
        </w:rPr>
        <w:t xml:space="preserve"> colleagues and suppliers and customers. </w:t>
      </w:r>
    </w:p>
    <w:p xmlns:wp14="http://schemas.microsoft.com/office/word/2010/wordml" w:rsidP="4F9692F1" w14:paraId="493E6BF0" wp14:textId="11DF4D90">
      <w:pPr>
        <w:pStyle w:val="Normal"/>
        <w:rPr>
          <w:sz w:val="28"/>
          <w:szCs w:val="28"/>
        </w:rPr>
      </w:pPr>
      <w:r w:rsidRPr="4F9692F1" w:rsidR="4F9692F1">
        <w:rPr>
          <w:sz w:val="28"/>
          <w:szCs w:val="28"/>
        </w:rPr>
        <w:t xml:space="preserve">With verbal communication you are responsible for what you say, the listener has the obligation to listen to what is said and actively engage in the conversation and as the </w:t>
      </w:r>
      <w:proofErr w:type="spellStart"/>
      <w:r w:rsidRPr="4F9692F1" w:rsidR="4F9692F1">
        <w:rPr>
          <w:sz w:val="28"/>
          <w:szCs w:val="28"/>
        </w:rPr>
        <w:t>conversationist</w:t>
      </w:r>
      <w:proofErr w:type="spellEnd"/>
      <w:r w:rsidRPr="4F9692F1" w:rsidR="4F9692F1">
        <w:rPr>
          <w:sz w:val="28"/>
          <w:szCs w:val="28"/>
        </w:rPr>
        <w:t xml:space="preserve"> it is your responsibility to make the message clear and understandable, and understanding that the listener is crucial in communicating properly.</w:t>
      </w:r>
    </w:p>
    <w:p xmlns:wp14="http://schemas.microsoft.com/office/word/2010/wordml" w:rsidP="4F9692F1" w14:paraId="29201960" wp14:textId="6AAFBF7B">
      <w:pPr>
        <w:pStyle w:val="Normal"/>
        <w:rPr>
          <w:sz w:val="28"/>
          <w:szCs w:val="28"/>
        </w:rPr>
      </w:pPr>
    </w:p>
    <w:p xmlns:wp14="http://schemas.microsoft.com/office/word/2010/wordml" w:rsidP="4F9692F1" w14:paraId="5C78F3B7" wp14:textId="7DF18AF9">
      <w:pPr>
        <w:pStyle w:val="Normal"/>
        <w:rPr>
          <w:sz w:val="28"/>
          <w:szCs w:val="28"/>
        </w:rPr>
      </w:pPr>
      <w:r w:rsidRPr="4F9692F1" w:rsidR="4F9692F1">
        <w:rPr>
          <w:sz w:val="28"/>
          <w:szCs w:val="28"/>
        </w:rPr>
        <w:t xml:space="preserve">Nonverbal communication is a crucial part of any </w:t>
      </w:r>
      <w:proofErr w:type="spellStart"/>
      <w:r w:rsidRPr="4F9692F1" w:rsidR="4F9692F1">
        <w:rPr>
          <w:sz w:val="28"/>
          <w:szCs w:val="28"/>
        </w:rPr>
        <w:t>organisation</w:t>
      </w:r>
      <w:proofErr w:type="spellEnd"/>
      <w:r w:rsidRPr="4F9692F1" w:rsidR="4F9692F1">
        <w:rPr>
          <w:sz w:val="28"/>
          <w:szCs w:val="28"/>
        </w:rPr>
        <w:t xml:space="preserve">. Albert </w:t>
      </w:r>
      <w:proofErr w:type="spellStart"/>
      <w:r w:rsidRPr="4F9692F1" w:rsidR="4F9692F1">
        <w:rPr>
          <w:sz w:val="28"/>
          <w:szCs w:val="28"/>
        </w:rPr>
        <w:t>Merhrabian</w:t>
      </w:r>
      <w:proofErr w:type="spellEnd"/>
      <w:r w:rsidRPr="4F9692F1" w:rsidR="4F9692F1">
        <w:rPr>
          <w:sz w:val="28"/>
          <w:szCs w:val="28"/>
        </w:rPr>
        <w:t xml:space="preserve"> research in 1971 discovered that words accounted for 7% of the body language.</w:t>
      </w:r>
    </w:p>
    <w:p xmlns:wp14="http://schemas.microsoft.com/office/word/2010/wordml" w:rsidP="4F9692F1" w14:paraId="6310FE86" wp14:textId="31802BCA">
      <w:pPr>
        <w:pStyle w:val="Normal"/>
        <w:rPr>
          <w:sz w:val="28"/>
          <w:szCs w:val="28"/>
        </w:rPr>
      </w:pPr>
      <w:r w:rsidRPr="4F9692F1" w:rsidR="4F9692F1">
        <w:rPr>
          <w:sz w:val="28"/>
          <w:szCs w:val="28"/>
        </w:rPr>
        <w:t>Tone of voice (how we say) accounted for 38% of the body language.</w:t>
      </w:r>
    </w:p>
    <w:p xmlns:wp14="http://schemas.microsoft.com/office/word/2010/wordml" w:rsidP="4F9692F1" w14:paraId="25E7F39D" wp14:textId="071CF37F">
      <w:pPr>
        <w:pStyle w:val="Normal"/>
        <w:rPr>
          <w:sz w:val="28"/>
          <w:szCs w:val="28"/>
        </w:rPr>
      </w:pPr>
      <w:r w:rsidRPr="4F9692F1" w:rsidR="4F9692F1">
        <w:rPr>
          <w:sz w:val="28"/>
          <w:szCs w:val="28"/>
        </w:rPr>
        <w:t xml:space="preserve"> And 55% was body language the of the overall message.</w:t>
      </w:r>
    </w:p>
    <w:p xmlns:wp14="http://schemas.microsoft.com/office/word/2010/wordml" w:rsidP="4F9692F1" w14:paraId="274FF86B" wp14:textId="33EC7C9F">
      <w:pPr>
        <w:pStyle w:val="Normal"/>
        <w:rPr>
          <w:sz w:val="28"/>
          <w:szCs w:val="28"/>
        </w:rPr>
      </w:pPr>
      <w:r w:rsidRPr="4F9692F1" w:rsidR="4F9692F1">
        <w:rPr>
          <w:sz w:val="28"/>
          <w:szCs w:val="28"/>
        </w:rPr>
        <w:t>Riggio (</w:t>
      </w:r>
      <w:r w:rsidRPr="4F9692F1" w:rsidR="4F9692F1">
        <w:rPr>
          <w:sz w:val="28"/>
          <w:szCs w:val="28"/>
        </w:rPr>
        <w:t>2005) states that nonverbal communication is accepted as very important but under researched.</w:t>
      </w:r>
    </w:p>
    <w:p xmlns:wp14="http://schemas.microsoft.com/office/word/2010/wordml" w:rsidP="4F9692F1" w14:paraId="24E25961" wp14:textId="56931464">
      <w:pPr>
        <w:pStyle w:val="Normal"/>
        <w:rPr>
          <w:sz w:val="28"/>
          <w:szCs w:val="28"/>
        </w:rPr>
      </w:pPr>
      <w:r w:rsidRPr="4F9692F1" w:rsidR="4F9692F1">
        <w:rPr>
          <w:sz w:val="28"/>
          <w:szCs w:val="28"/>
        </w:rPr>
        <w:t xml:space="preserve">There are 4 leading parts to nonverbal </w:t>
      </w:r>
      <w:r w:rsidRPr="4F9692F1" w:rsidR="4F9692F1">
        <w:rPr>
          <w:sz w:val="28"/>
          <w:szCs w:val="28"/>
        </w:rPr>
        <w:t>communication</w:t>
      </w:r>
      <w:r w:rsidRPr="4F9692F1" w:rsidR="4F9692F1">
        <w:rPr>
          <w:sz w:val="28"/>
          <w:szCs w:val="28"/>
        </w:rPr>
        <w:t>;</w:t>
      </w:r>
    </w:p>
    <w:p xmlns:wp14="http://schemas.microsoft.com/office/word/2010/wordml" w:rsidP="4F9692F1" w14:paraId="547930B2" wp14:textId="54462455">
      <w:pPr>
        <w:pStyle w:val="ListParagraph"/>
        <w:numPr>
          <w:ilvl w:val="0"/>
          <w:numId w:val="1"/>
        </w:numPr>
        <w:rPr>
          <w:sz w:val="28"/>
          <w:szCs w:val="28"/>
        </w:rPr>
      </w:pPr>
      <w:r w:rsidRPr="4F9692F1" w:rsidR="4F9692F1">
        <w:rPr>
          <w:sz w:val="28"/>
          <w:szCs w:val="28"/>
        </w:rPr>
        <w:t>Identification = showing a connection to a particular group or keeping a distance.</w:t>
      </w:r>
    </w:p>
    <w:p xmlns:wp14="http://schemas.microsoft.com/office/word/2010/wordml" w:rsidP="304CA4AC" w14:paraId="68C523D3" wp14:textId="14B2E874">
      <w:pPr>
        <w:pStyle w:val="ListParagraph"/>
        <w:numPr>
          <w:ilvl w:val="0"/>
          <w:numId w:val="1"/>
        </w:numPr>
        <w:rPr>
          <w:sz w:val="28"/>
          <w:szCs w:val="28"/>
        </w:rPr>
      </w:pPr>
      <w:r w:rsidRPr="304CA4AC" w:rsidR="304CA4AC">
        <w:rPr>
          <w:sz w:val="28"/>
          <w:szCs w:val="28"/>
        </w:rPr>
        <w:t>Relationship =developing, adjusting or showing dominance or affection.</w:t>
      </w:r>
    </w:p>
    <w:p xmlns:wp14="http://schemas.microsoft.com/office/word/2010/wordml" w:rsidP="4F9692F1" w14:paraId="668CA3D3" wp14:textId="5792CA90">
      <w:pPr>
        <w:pStyle w:val="ListParagraph"/>
        <w:numPr>
          <w:ilvl w:val="0"/>
          <w:numId w:val="1"/>
        </w:numPr>
        <w:rPr>
          <w:sz w:val="28"/>
          <w:szCs w:val="28"/>
        </w:rPr>
      </w:pPr>
      <w:r w:rsidRPr="4F9692F1" w:rsidR="4F9692F1">
        <w:rPr>
          <w:sz w:val="28"/>
          <w:szCs w:val="28"/>
        </w:rPr>
        <w:t xml:space="preserve">Emotion = showing, describing </w:t>
      </w:r>
      <w:r w:rsidRPr="4F9692F1" w:rsidR="4F9692F1">
        <w:rPr>
          <w:sz w:val="28"/>
          <w:szCs w:val="28"/>
        </w:rPr>
        <w:t>feeling, attitudes</w:t>
      </w:r>
      <w:r w:rsidRPr="4F9692F1" w:rsidR="4F9692F1">
        <w:rPr>
          <w:sz w:val="28"/>
          <w:szCs w:val="28"/>
        </w:rPr>
        <w:t xml:space="preserve"> and purpose.</w:t>
      </w:r>
    </w:p>
    <w:p xmlns:wp14="http://schemas.microsoft.com/office/word/2010/wordml" w:rsidP="4F9692F1" w14:paraId="350F97A9" wp14:textId="0137A78C">
      <w:pPr>
        <w:pStyle w:val="ListParagraph"/>
        <w:numPr>
          <w:ilvl w:val="0"/>
          <w:numId w:val="1"/>
        </w:numPr>
        <w:rPr>
          <w:sz w:val="28"/>
          <w:szCs w:val="28"/>
        </w:rPr>
      </w:pPr>
      <w:r w:rsidRPr="4F9692F1" w:rsidR="4F9692F1">
        <w:rPr>
          <w:sz w:val="28"/>
          <w:szCs w:val="28"/>
        </w:rPr>
        <w:t>Delivery = consolidating verbal and nonverbal messages in listening and speaking.</w:t>
      </w:r>
    </w:p>
    <w:p xmlns:wp14="http://schemas.microsoft.com/office/word/2010/wordml" w:rsidP="4F9692F1" w14:paraId="0D0D1A33" wp14:textId="12084B31">
      <w:pPr>
        <w:pStyle w:val="Normal"/>
        <w:ind w:left="0"/>
        <w:rPr>
          <w:sz w:val="28"/>
          <w:szCs w:val="28"/>
        </w:rPr>
      </w:pPr>
    </w:p>
    <w:p xmlns:wp14="http://schemas.microsoft.com/office/word/2010/wordml" w:rsidP="4F9692F1" w14:paraId="2EEF4AC6" wp14:textId="24A515EF">
      <w:pPr>
        <w:pStyle w:val="Normal"/>
        <w:ind w:left="0"/>
        <w:rPr>
          <w:sz w:val="28"/>
          <w:szCs w:val="28"/>
        </w:rPr>
      </w:pPr>
    </w:p>
    <w:p xmlns:wp14="http://schemas.microsoft.com/office/word/2010/wordml" w:rsidP="4F9692F1" w14:paraId="50F2A727" wp14:textId="6F864BD6">
      <w:pPr>
        <w:pStyle w:val="Normal"/>
        <w:ind w:left="0"/>
        <w:rPr>
          <w:sz w:val="28"/>
          <w:szCs w:val="28"/>
        </w:rPr>
      </w:pPr>
      <w:proofErr w:type="spellStart"/>
      <w:r w:rsidRPr="4F9692F1" w:rsidR="4F9692F1">
        <w:rPr>
          <w:sz w:val="28"/>
          <w:szCs w:val="28"/>
        </w:rPr>
        <w:t>Godfry</w:t>
      </w:r>
      <w:proofErr w:type="spellEnd"/>
      <w:r w:rsidRPr="4F9692F1" w:rsidR="4F9692F1">
        <w:rPr>
          <w:sz w:val="28"/>
          <w:szCs w:val="28"/>
        </w:rPr>
        <w:t xml:space="preserve"> (1986) suggest that we tend to use a specific emotional display such as smiling when we are looking for a favor from others</w:t>
      </w:r>
    </w:p>
    <w:p xmlns:wp14="http://schemas.microsoft.com/office/word/2010/wordml" w:rsidP="4F9692F1" w14:paraId="4DD526DB" wp14:textId="06079873">
      <w:pPr>
        <w:rPr>
          <w:sz w:val="28"/>
          <w:szCs w:val="28"/>
        </w:rPr>
      </w:pPr>
    </w:p>
    <w:p xmlns:wp14="http://schemas.microsoft.com/office/word/2010/wordml" w:rsidP="4F9692F1" w14:paraId="22D5CAB1" wp14:textId="4DCEA0B8">
      <w:pPr>
        <w:rPr>
          <w:sz w:val="28"/>
          <w:szCs w:val="28"/>
        </w:rPr>
      </w:pPr>
    </w:p>
    <w:p xmlns:wp14="http://schemas.microsoft.com/office/word/2010/wordml" w:rsidP="4F9692F1" w14:paraId="550A1546" wp14:textId="3EC1E970">
      <w:pPr>
        <w:rPr>
          <w:sz w:val="28"/>
          <w:szCs w:val="28"/>
        </w:rPr>
      </w:pPr>
    </w:p>
    <w:p xmlns:wp14="http://schemas.microsoft.com/office/word/2010/wordml" w:rsidP="4F9692F1" w14:paraId="51530F23" wp14:textId="6AE0D85B">
      <w:pPr>
        <w:rPr>
          <w:sz w:val="28"/>
          <w:szCs w:val="28"/>
        </w:rPr>
      </w:pPr>
    </w:p>
    <w:p xmlns:wp14="http://schemas.microsoft.com/office/word/2010/wordml" w:rsidP="4F9692F1" w14:paraId="2082752A" wp14:textId="40D3E93B">
      <w:pPr>
        <w:rPr>
          <w:sz w:val="28"/>
          <w:szCs w:val="28"/>
        </w:rPr>
      </w:pPr>
    </w:p>
    <w:p xmlns:wp14="http://schemas.microsoft.com/office/word/2010/wordml" w:rsidP="4F9692F1" w14:paraId="50103BFA" wp14:textId="608FF5E8">
      <w:pPr>
        <w:rPr>
          <w:sz w:val="28"/>
          <w:szCs w:val="28"/>
        </w:rPr>
      </w:pPr>
    </w:p>
    <w:p xmlns:wp14="http://schemas.microsoft.com/office/word/2010/wordml" w:rsidP="4F9692F1" w14:paraId="59641787" wp14:textId="6B7FD4FA">
      <w:pPr>
        <w:rPr>
          <w:sz w:val="28"/>
          <w:szCs w:val="28"/>
        </w:rPr>
      </w:pPr>
    </w:p>
    <w:p xmlns:wp14="http://schemas.microsoft.com/office/word/2010/wordml" w:rsidP="4F9692F1" w14:paraId="446CE317" wp14:textId="42B3DEAA">
      <w:pPr>
        <w:rPr>
          <w:sz w:val="28"/>
          <w:szCs w:val="28"/>
        </w:rPr>
      </w:pPr>
    </w:p>
    <w:p xmlns:wp14="http://schemas.microsoft.com/office/word/2010/wordml" w:rsidP="4F9692F1" w14:paraId="7AD478B6" wp14:textId="2C765A3A">
      <w:pPr>
        <w:rPr>
          <w:sz w:val="28"/>
          <w:szCs w:val="28"/>
        </w:rPr>
      </w:pPr>
    </w:p>
    <w:p xmlns:wp14="http://schemas.microsoft.com/office/word/2010/wordml" w:rsidP="4F9692F1" w14:paraId="176B2EA5" wp14:textId="0777D4AE">
      <w:pPr>
        <w:rPr>
          <w:sz w:val="28"/>
          <w:szCs w:val="28"/>
        </w:rPr>
      </w:pPr>
    </w:p>
    <w:p xmlns:wp14="http://schemas.microsoft.com/office/word/2010/wordml" w:rsidP="4F9692F1" w14:paraId="1E38A6EE" wp14:textId="3180D2E9">
      <w:pPr>
        <w:rPr>
          <w:sz w:val="28"/>
          <w:szCs w:val="28"/>
        </w:rPr>
      </w:pPr>
    </w:p>
    <w:p xmlns:wp14="http://schemas.microsoft.com/office/word/2010/wordml" w:rsidP="4F9692F1" w14:paraId="270C1BF2" wp14:textId="69CEBBA1">
      <w:pPr>
        <w:rPr>
          <w:sz w:val="28"/>
          <w:szCs w:val="28"/>
        </w:rPr>
      </w:pPr>
    </w:p>
    <w:p xmlns:wp14="http://schemas.microsoft.com/office/word/2010/wordml" w:rsidP="4F9692F1" w14:paraId="56BCBD16" wp14:textId="180DE6A6">
      <w:pPr>
        <w:rPr>
          <w:sz w:val="28"/>
          <w:szCs w:val="28"/>
        </w:rPr>
      </w:pPr>
    </w:p>
    <w:p xmlns:wp14="http://schemas.microsoft.com/office/word/2010/wordml" w:rsidP="4F9692F1" w14:paraId="6941B374" wp14:textId="19A7CA77">
      <w:pPr>
        <w:rPr>
          <w:sz w:val="28"/>
          <w:szCs w:val="28"/>
        </w:rPr>
      </w:pPr>
    </w:p>
    <w:p xmlns:wp14="http://schemas.microsoft.com/office/word/2010/wordml" w:rsidP="4F9692F1" w14:paraId="5883483C" wp14:textId="05C0EA7F">
      <w:pPr>
        <w:rPr>
          <w:sz w:val="28"/>
          <w:szCs w:val="28"/>
        </w:rPr>
      </w:pPr>
    </w:p>
    <w:p xmlns:wp14="http://schemas.microsoft.com/office/word/2010/wordml" w:rsidP="4F9692F1" w14:paraId="2AA9FB09" wp14:textId="0E237DFE">
      <w:pPr>
        <w:rPr>
          <w:sz w:val="28"/>
          <w:szCs w:val="28"/>
        </w:rPr>
      </w:pPr>
    </w:p>
    <w:p xmlns:wp14="http://schemas.microsoft.com/office/word/2010/wordml" w:rsidP="4F9692F1" w14:paraId="1D871FEF" wp14:textId="7E301421">
      <w:pPr>
        <w:rPr>
          <w:sz w:val="28"/>
          <w:szCs w:val="28"/>
        </w:rPr>
      </w:pPr>
    </w:p>
    <w:p xmlns:wp14="http://schemas.microsoft.com/office/word/2010/wordml" w:rsidP="4F9692F1" w14:paraId="362E4BD7" wp14:textId="051A3494">
      <w:pPr>
        <w:rPr>
          <w:sz w:val="28"/>
          <w:szCs w:val="28"/>
        </w:rPr>
      </w:pPr>
    </w:p>
    <w:p xmlns:wp14="http://schemas.microsoft.com/office/word/2010/wordml" w:rsidP="4F9692F1" w14:paraId="588B62B4" wp14:textId="29E5808B">
      <w:pPr>
        <w:rPr>
          <w:sz w:val="28"/>
          <w:szCs w:val="28"/>
        </w:rPr>
      </w:pPr>
    </w:p>
    <w:p xmlns:wp14="http://schemas.microsoft.com/office/word/2010/wordml" w:rsidP="4F9692F1" w14:paraId="7A917C51" wp14:textId="787091F7">
      <w:pPr>
        <w:rPr>
          <w:sz w:val="28"/>
          <w:szCs w:val="28"/>
        </w:rPr>
      </w:pPr>
    </w:p>
    <w:p xmlns:wp14="http://schemas.microsoft.com/office/word/2010/wordml" w:rsidP="5A024C4A" w14:paraId="06D93938" wp14:textId="1BE6F075">
      <w:pPr>
        <w:pStyle w:val="Normal"/>
        <w:rPr>
          <w:sz w:val="28"/>
          <w:szCs w:val="28"/>
        </w:rPr>
      </w:pPr>
    </w:p>
    <w:p w:rsidR="5A024C4A" w:rsidP="5A024C4A" w:rsidRDefault="5A024C4A" w14:paraId="193F8FD4" w14:textId="0050AA01">
      <w:pPr>
        <w:pStyle w:val="Normal"/>
        <w:rPr>
          <w:sz w:val="28"/>
          <w:szCs w:val="28"/>
        </w:rPr>
      </w:pPr>
    </w:p>
    <w:p xmlns:wp14="http://schemas.microsoft.com/office/word/2010/wordml" w:rsidP="4F9692F1" w14:paraId="7EB5C26C" wp14:textId="05D85D92">
      <w:pPr>
        <w:rPr>
          <w:sz w:val="28"/>
          <w:szCs w:val="28"/>
        </w:rPr>
      </w:pPr>
    </w:p>
    <w:p xmlns:wp14="http://schemas.microsoft.com/office/word/2010/wordml" w:rsidP="304CA4AC" w14:paraId="2C078E63" wp14:textId="0290BFEC">
      <w:pPr>
        <w:pStyle w:val="Normal"/>
        <w:rPr>
          <w:sz w:val="40"/>
          <w:szCs w:val="40"/>
        </w:rPr>
      </w:pPr>
      <w:r w:rsidRPr="304CA4AC" w:rsidR="304CA4AC">
        <w:rPr>
          <w:sz w:val="40"/>
          <w:szCs w:val="40"/>
        </w:rPr>
        <w:t>Effective team-work and communication</w:t>
      </w:r>
    </w:p>
    <w:p w:rsidR="18A7BF61" w:rsidP="5A024C4A" w:rsidRDefault="18A7BF61" w14:paraId="191DCC49" w14:textId="429C4275">
      <w:pPr>
        <w:pStyle w:val="Normal"/>
        <w:rPr>
          <w:sz w:val="28"/>
          <w:szCs w:val="28"/>
        </w:rPr>
      </w:pPr>
      <w:r w:rsidRPr="5A024C4A" w:rsidR="5A024C4A">
        <w:rPr>
          <w:sz w:val="28"/>
          <w:szCs w:val="28"/>
        </w:rPr>
        <w:t xml:space="preserve">                         </w:t>
      </w:r>
    </w:p>
    <w:p w:rsidR="18A7BF61" w:rsidP="5A024C4A" w:rsidRDefault="18A7BF61" w14:paraId="5BB201A6" w14:textId="2753183F">
      <w:pPr>
        <w:pStyle w:val="Normal"/>
        <w:rPr>
          <w:rFonts w:ascii="Calibri" w:hAnsi="Calibri" w:eastAsia="Calibri" w:cs="Calibri"/>
          <w:noProof w:val="0"/>
          <w:sz w:val="28"/>
          <w:szCs w:val="28"/>
          <w:lang w:val="en-US"/>
        </w:rPr>
      </w:pPr>
      <w:r w:rsidRPr="5A024C4A" w:rsidR="5A024C4A">
        <w:rPr>
          <w:sz w:val="28"/>
          <w:szCs w:val="28"/>
        </w:rPr>
        <w:t xml:space="preserve">The seriousness of communication indicated in recent studies show that communication has a positive interaction to many </w:t>
      </w:r>
      <w:r w:rsidRPr="5A024C4A" w:rsidR="5A024C4A">
        <w:rPr>
          <w:noProof w:val="0"/>
          <w:sz w:val="28"/>
          <w:szCs w:val="28"/>
          <w:lang w:val="en-GB"/>
        </w:rPr>
        <w:t>organisational</w:t>
      </w:r>
      <w:r w:rsidRPr="5A024C4A" w:rsidR="5A024C4A">
        <w:rPr>
          <w:sz w:val="28"/>
          <w:szCs w:val="28"/>
        </w:rPr>
        <w:t xml:space="preserve"> production such as </w:t>
      </w:r>
      <w:r w:rsidRPr="5A024C4A" w:rsidR="5A024C4A">
        <w:rPr>
          <w:noProof w:val="0"/>
          <w:sz w:val="28"/>
          <w:szCs w:val="28"/>
          <w:lang w:val="en-GB"/>
        </w:rPr>
        <w:t>organisational</w:t>
      </w:r>
      <w:r w:rsidRPr="5A024C4A" w:rsidR="5A024C4A">
        <w:rPr>
          <w:sz w:val="28"/>
          <w:szCs w:val="28"/>
        </w:rPr>
        <w:t xml:space="preserve">  commitment, performance, workforce, behaviors and job satisfaction. In comparison a breakdown of communication can cause job dissatisfaction low trust and low efficiency, stress and absence as mentioned by (</w:t>
      </w:r>
      <w:r w:rsidRPr="5A024C4A" w:rsidR="5A024C4A">
        <w:rPr>
          <w:rFonts w:ascii="Calibri" w:hAnsi="Calibri" w:eastAsia="Calibri" w:cs="Calibri"/>
          <w:noProof w:val="0"/>
          <w:sz w:val="28"/>
          <w:szCs w:val="28"/>
          <w:lang w:val="en-US"/>
        </w:rPr>
        <w:t>Zhang &amp; Agarwal, 2009).</w:t>
      </w:r>
    </w:p>
    <w:p w:rsidR="18A7BF61" w:rsidP="18A7BF61" w:rsidRDefault="18A7BF61" w14:paraId="3D9571A0" w14:textId="3868BD33">
      <w:pPr>
        <w:pStyle w:val="Normal"/>
        <w:rPr>
          <w:rFonts w:ascii="Calibri" w:hAnsi="Calibri" w:eastAsia="Calibri" w:cs="Calibri"/>
          <w:noProof w:val="0"/>
          <w:sz w:val="28"/>
          <w:szCs w:val="28"/>
          <w:lang w:val="en-US"/>
        </w:rPr>
      </w:pPr>
      <w:r w:rsidRPr="18A7BF61" w:rsidR="18A7BF61">
        <w:rPr>
          <w:rFonts w:ascii="Calibri" w:hAnsi="Calibri" w:eastAsia="Calibri" w:cs="Calibri"/>
          <w:noProof w:val="0"/>
          <w:sz w:val="28"/>
          <w:szCs w:val="28"/>
          <w:lang w:val="en-US"/>
        </w:rPr>
        <w:t xml:space="preserve">Kreps (1990) went on to describe </w:t>
      </w:r>
      <w:r w:rsidRPr="18A7BF61" w:rsidR="18A7BF61">
        <w:rPr>
          <w:rFonts w:ascii="Calibri" w:hAnsi="Calibri" w:eastAsia="Calibri" w:cs="Calibri"/>
          <w:noProof w:val="0"/>
          <w:sz w:val="28"/>
          <w:szCs w:val="28"/>
          <w:lang w:val="en-GB"/>
        </w:rPr>
        <w:t>organisational communication as a process whereby colleagues gather relevant information about their organisation.</w:t>
      </w:r>
    </w:p>
    <w:p w:rsidR="18A7BF61" w:rsidP="18A7BF61" w:rsidRDefault="18A7BF61" w14:paraId="5BB67648" w14:textId="12B02356">
      <w:pPr>
        <w:pStyle w:val="Normal"/>
        <w:rPr>
          <w:rFonts w:ascii="Calibri" w:hAnsi="Calibri" w:eastAsia="Calibri" w:cs="Calibri"/>
          <w:noProof w:val="0"/>
          <w:sz w:val="28"/>
          <w:szCs w:val="28"/>
          <w:lang w:val="en-US"/>
        </w:rPr>
      </w:pPr>
      <w:r w:rsidRPr="18A7BF61" w:rsidR="18A7BF61">
        <w:rPr>
          <w:rFonts w:ascii="Calibri" w:hAnsi="Calibri" w:eastAsia="Calibri" w:cs="Calibri"/>
          <w:noProof w:val="0"/>
          <w:sz w:val="28"/>
          <w:szCs w:val="28"/>
          <w:lang w:val="en-US"/>
        </w:rPr>
        <w:t xml:space="preserve">The importance of verbal communication in the workplace has two goals. </w:t>
      </w:r>
    </w:p>
    <w:p w:rsidR="18A7BF61" w:rsidP="18A7BF61" w:rsidRDefault="18A7BF61" w14:paraId="22216445" w14:textId="6EBD0015">
      <w:pPr>
        <w:pStyle w:val="Normal"/>
        <w:rPr>
          <w:rFonts w:ascii="Calibri" w:hAnsi="Calibri" w:eastAsia="Calibri" w:cs="Calibri"/>
          <w:noProof w:val="0"/>
          <w:sz w:val="28"/>
          <w:szCs w:val="28"/>
          <w:lang w:val="en-US"/>
        </w:rPr>
      </w:pPr>
      <w:r w:rsidRPr="18A7BF61" w:rsidR="18A7BF61">
        <w:rPr>
          <w:rFonts w:ascii="Calibri" w:hAnsi="Calibri" w:eastAsia="Calibri" w:cs="Calibri"/>
          <w:noProof w:val="0"/>
          <w:sz w:val="28"/>
          <w:szCs w:val="28"/>
          <w:lang w:val="en-US"/>
        </w:rPr>
        <w:t xml:space="preserve">The first it has the purpose to inform the workforce about their task and any company policy issues (De Ridder, 2003; Francis, 1989). </w:t>
      </w:r>
    </w:p>
    <w:p w:rsidR="18A7BF61" w:rsidP="18A7BF61" w:rsidRDefault="18A7BF61" w14:paraId="49D59E9E" w14:textId="4C341307">
      <w:pPr>
        <w:pStyle w:val="Normal"/>
        <w:rPr>
          <w:rFonts w:ascii="Calibri" w:hAnsi="Calibri" w:eastAsia="Calibri" w:cs="Calibri"/>
          <w:noProof w:val="0"/>
          <w:sz w:val="28"/>
          <w:szCs w:val="28"/>
          <w:lang w:val="en-US"/>
        </w:rPr>
      </w:pPr>
      <w:r w:rsidRPr="18A7BF61" w:rsidR="18A7BF61">
        <w:rPr>
          <w:rFonts w:ascii="Calibri" w:hAnsi="Calibri" w:eastAsia="Calibri" w:cs="Calibri"/>
          <w:noProof w:val="0"/>
          <w:sz w:val="28"/>
          <w:szCs w:val="28"/>
          <w:lang w:val="en-US"/>
        </w:rPr>
        <w:t>According to (</w:t>
      </w:r>
      <w:proofErr w:type="spellStart"/>
      <w:r w:rsidRPr="18A7BF61" w:rsidR="18A7BF61">
        <w:rPr>
          <w:rFonts w:ascii="Calibri" w:hAnsi="Calibri" w:eastAsia="Calibri" w:cs="Calibri"/>
          <w:noProof w:val="0"/>
          <w:sz w:val="28"/>
          <w:szCs w:val="28"/>
          <w:lang w:val="en-US"/>
        </w:rPr>
        <w:t>Phattanacheewapul</w:t>
      </w:r>
      <w:proofErr w:type="spellEnd"/>
      <w:r w:rsidRPr="18A7BF61" w:rsidR="18A7BF61">
        <w:rPr>
          <w:rFonts w:ascii="Calibri" w:hAnsi="Calibri" w:eastAsia="Calibri" w:cs="Calibri"/>
          <w:noProof w:val="0"/>
          <w:sz w:val="28"/>
          <w:szCs w:val="28"/>
          <w:lang w:val="en-US"/>
        </w:rPr>
        <w:t xml:space="preserve"> &amp; </w:t>
      </w:r>
      <w:proofErr w:type="spellStart"/>
      <w:r w:rsidRPr="18A7BF61" w:rsidR="18A7BF61">
        <w:rPr>
          <w:rFonts w:ascii="Calibri" w:hAnsi="Calibri" w:eastAsia="Calibri" w:cs="Calibri"/>
          <w:noProof w:val="0"/>
          <w:sz w:val="28"/>
          <w:szCs w:val="28"/>
          <w:lang w:val="en-US"/>
        </w:rPr>
        <w:t>Ussahawanitchakit</w:t>
      </w:r>
      <w:proofErr w:type="spellEnd"/>
      <w:r w:rsidRPr="18A7BF61" w:rsidR="18A7BF61">
        <w:rPr>
          <w:rFonts w:ascii="Calibri" w:hAnsi="Calibri" w:eastAsia="Calibri" w:cs="Calibri"/>
          <w:noProof w:val="0"/>
          <w:sz w:val="28"/>
          <w:szCs w:val="28"/>
          <w:lang w:val="en-US"/>
        </w:rPr>
        <w:t xml:space="preserve">, 2008; Chen et al., 2005). </w:t>
      </w:r>
      <w:proofErr w:type="spellStart"/>
      <w:r w:rsidRPr="18A7BF61" w:rsidR="18A7BF61">
        <w:rPr>
          <w:rFonts w:ascii="Calibri" w:hAnsi="Calibri" w:eastAsia="Calibri" w:cs="Calibri"/>
          <w:noProof w:val="0"/>
          <w:sz w:val="28"/>
          <w:szCs w:val="28"/>
          <w:lang w:val="en-US"/>
        </w:rPr>
        <w:t>Organsitional</w:t>
      </w:r>
      <w:proofErr w:type="spellEnd"/>
      <w:r w:rsidRPr="18A7BF61" w:rsidR="18A7BF61">
        <w:rPr>
          <w:rFonts w:ascii="Calibri" w:hAnsi="Calibri" w:eastAsia="Calibri" w:cs="Calibri"/>
          <w:noProof w:val="0"/>
          <w:sz w:val="28"/>
          <w:szCs w:val="28"/>
          <w:lang w:val="en-US"/>
        </w:rPr>
        <w:t xml:space="preserve"> </w:t>
      </w:r>
      <w:proofErr w:type="spellStart"/>
      <w:r w:rsidRPr="18A7BF61" w:rsidR="18A7BF61">
        <w:rPr>
          <w:rFonts w:ascii="Calibri" w:hAnsi="Calibri" w:eastAsia="Calibri" w:cs="Calibri"/>
          <w:noProof w:val="0"/>
          <w:sz w:val="28"/>
          <w:szCs w:val="28"/>
          <w:lang w:val="en-US"/>
        </w:rPr>
        <w:t>commuincation</w:t>
      </w:r>
      <w:proofErr w:type="spellEnd"/>
      <w:r w:rsidRPr="18A7BF61" w:rsidR="18A7BF61">
        <w:rPr>
          <w:rFonts w:ascii="Calibri" w:hAnsi="Calibri" w:eastAsia="Calibri" w:cs="Calibri"/>
          <w:noProof w:val="0"/>
          <w:sz w:val="28"/>
          <w:szCs w:val="28"/>
          <w:lang w:val="en-US"/>
        </w:rPr>
        <w:t xml:space="preserve"> is defined as </w:t>
      </w:r>
      <w:r w:rsidRPr="18A7BF61" w:rsidR="18A7BF61">
        <w:rPr>
          <w:rFonts w:ascii="Calibri" w:hAnsi="Calibri" w:eastAsia="Calibri" w:cs="Calibri"/>
          <w:noProof w:val="0"/>
          <w:sz w:val="28"/>
          <w:szCs w:val="28"/>
          <w:lang w:val="en-US"/>
        </w:rPr>
        <w:t>“transmitting</w:t>
      </w:r>
      <w:r w:rsidRPr="18A7BF61" w:rsidR="18A7BF61">
        <w:rPr>
          <w:rFonts w:ascii="Calibri" w:hAnsi="Calibri" w:eastAsia="Calibri" w:cs="Calibri"/>
          <w:noProof w:val="0"/>
          <w:sz w:val="28"/>
          <w:szCs w:val="28"/>
          <w:lang w:val="en-US"/>
        </w:rPr>
        <w:t xml:space="preserve"> news about the work from employees through to employees”.</w:t>
      </w:r>
    </w:p>
    <w:p w:rsidR="18A7BF61" w:rsidP="18A7BF61" w:rsidRDefault="18A7BF61" w14:paraId="2D71284E" w14:textId="0446AF3A">
      <w:pPr>
        <w:pStyle w:val="Normal"/>
        <w:rPr>
          <w:rFonts w:ascii="Calibri" w:hAnsi="Calibri" w:eastAsia="Calibri" w:cs="Calibri"/>
          <w:noProof w:val="0"/>
          <w:sz w:val="28"/>
          <w:szCs w:val="28"/>
          <w:lang w:val="en-US"/>
        </w:rPr>
      </w:pPr>
      <w:r w:rsidRPr="18A7BF61" w:rsidR="18A7BF61">
        <w:rPr>
          <w:rFonts w:ascii="Calibri" w:hAnsi="Calibri" w:eastAsia="Calibri" w:cs="Calibri"/>
          <w:noProof w:val="0"/>
          <w:sz w:val="28"/>
          <w:szCs w:val="28"/>
          <w:lang w:val="en-US"/>
        </w:rPr>
        <w:t xml:space="preserve">The second part is to create a community within the </w:t>
      </w:r>
      <w:r w:rsidRPr="18A7BF61" w:rsidR="18A7BF61">
        <w:rPr>
          <w:rFonts w:ascii="Calibri" w:hAnsi="Calibri" w:eastAsia="Calibri" w:cs="Calibri"/>
          <w:noProof w:val="0"/>
          <w:sz w:val="28"/>
          <w:szCs w:val="28"/>
          <w:lang w:val="en-GB"/>
        </w:rPr>
        <w:t>organisation</w:t>
      </w:r>
      <w:r w:rsidRPr="18A7BF61" w:rsidR="18A7BF61">
        <w:rPr>
          <w:rFonts w:ascii="Calibri" w:hAnsi="Calibri" w:eastAsia="Calibri" w:cs="Calibri"/>
          <w:noProof w:val="0"/>
          <w:sz w:val="28"/>
          <w:szCs w:val="28"/>
          <w:lang w:val="en-US"/>
        </w:rPr>
        <w:t xml:space="preserve"> as mentioned by (Francis, 1989; </w:t>
      </w:r>
      <w:proofErr w:type="spellStart"/>
      <w:r w:rsidRPr="18A7BF61" w:rsidR="18A7BF61">
        <w:rPr>
          <w:rFonts w:ascii="Calibri" w:hAnsi="Calibri" w:eastAsia="Calibri" w:cs="Calibri"/>
          <w:noProof w:val="0"/>
          <w:sz w:val="28"/>
          <w:szCs w:val="28"/>
          <w:lang w:val="en-US"/>
        </w:rPr>
        <w:t>Postmes</w:t>
      </w:r>
      <w:proofErr w:type="spellEnd"/>
      <w:r w:rsidRPr="18A7BF61" w:rsidR="18A7BF61">
        <w:rPr>
          <w:rFonts w:ascii="Calibri" w:hAnsi="Calibri" w:eastAsia="Calibri" w:cs="Calibri"/>
          <w:noProof w:val="0"/>
          <w:sz w:val="28"/>
          <w:szCs w:val="28"/>
          <w:lang w:val="en-US"/>
        </w:rPr>
        <w:t xml:space="preserve"> et al., 2001; De Ridder, 2003). A purposeful communication can inform and develop employees at all levels and inspire them to support the strategy (Barrett, 2002). This is crucial as positive attitudes to any change programs as defiance is the biggest barrier to overcome (Kotter, 1996).</w:t>
      </w:r>
    </w:p>
    <w:p w:rsidR="18A7BF61" w:rsidP="18A7BF61" w:rsidRDefault="18A7BF61" w14:paraId="67554F81" w14:textId="62E5E42B">
      <w:pPr>
        <w:pStyle w:val="Normal"/>
        <w:rPr>
          <w:rFonts w:ascii="Calibri" w:hAnsi="Calibri" w:eastAsia="Calibri" w:cs="Calibri"/>
          <w:noProof w:val="0"/>
          <w:sz w:val="28"/>
          <w:szCs w:val="28"/>
          <w:lang w:val="en-US"/>
        </w:rPr>
      </w:pPr>
      <w:r w:rsidRPr="18A7BF61" w:rsidR="18A7BF61">
        <w:rPr>
          <w:rFonts w:ascii="Calibri" w:hAnsi="Calibri" w:eastAsia="Calibri" w:cs="Calibri"/>
          <w:noProof w:val="0"/>
          <w:sz w:val="28"/>
          <w:szCs w:val="28"/>
          <w:lang w:val="en-US"/>
        </w:rPr>
        <w:t xml:space="preserve">Elving and </w:t>
      </w:r>
      <w:proofErr w:type="spellStart"/>
      <w:r w:rsidRPr="18A7BF61" w:rsidR="18A7BF61">
        <w:rPr>
          <w:rFonts w:ascii="Calibri" w:hAnsi="Calibri" w:eastAsia="Calibri" w:cs="Calibri"/>
          <w:noProof w:val="0"/>
          <w:sz w:val="28"/>
          <w:szCs w:val="28"/>
          <w:lang w:val="en-US"/>
        </w:rPr>
        <w:t>Hansma</w:t>
      </w:r>
      <w:proofErr w:type="spellEnd"/>
      <w:r w:rsidRPr="18A7BF61" w:rsidR="18A7BF61">
        <w:rPr>
          <w:rFonts w:ascii="Calibri" w:hAnsi="Calibri" w:eastAsia="Calibri" w:cs="Calibri"/>
          <w:noProof w:val="0"/>
          <w:sz w:val="28"/>
          <w:szCs w:val="28"/>
          <w:lang w:val="en-US"/>
        </w:rPr>
        <w:t xml:space="preserve">(2008) conducted a research between management and employees and the highest importance was placed upon communication and informative skills of managers at all levels. According to Elving (2005) communication should be used to </w:t>
      </w:r>
      <w:r w:rsidRPr="18A7BF61" w:rsidR="18A7BF61">
        <w:rPr>
          <w:rFonts w:ascii="Calibri" w:hAnsi="Calibri" w:eastAsia="Calibri" w:cs="Calibri"/>
          <w:noProof w:val="0"/>
          <w:sz w:val="28"/>
          <w:szCs w:val="28"/>
          <w:lang w:val="en-US"/>
        </w:rPr>
        <w:t>organize</w:t>
      </w:r>
      <w:r w:rsidRPr="18A7BF61" w:rsidR="18A7BF61">
        <w:rPr>
          <w:rFonts w:ascii="Calibri" w:hAnsi="Calibri" w:eastAsia="Calibri" w:cs="Calibri"/>
          <w:noProof w:val="0"/>
          <w:sz w:val="28"/>
          <w:szCs w:val="28"/>
          <w:lang w:val="en-US"/>
        </w:rPr>
        <w:t xml:space="preserve"> a community which will raise commitment, trust and recognition with the management and the </w:t>
      </w:r>
      <w:r w:rsidRPr="18A7BF61" w:rsidR="18A7BF61">
        <w:rPr>
          <w:rFonts w:ascii="Calibri" w:hAnsi="Calibri" w:eastAsia="Calibri" w:cs="Calibri"/>
          <w:noProof w:val="0"/>
          <w:sz w:val="28"/>
          <w:szCs w:val="28"/>
          <w:lang w:val="en-GB"/>
        </w:rPr>
        <w:t>organisation</w:t>
      </w:r>
      <w:r w:rsidRPr="18A7BF61" w:rsidR="18A7BF61">
        <w:rPr>
          <w:rFonts w:ascii="Calibri" w:hAnsi="Calibri" w:eastAsia="Calibri" w:cs="Calibri"/>
          <w:noProof w:val="0"/>
          <w:sz w:val="28"/>
          <w:szCs w:val="28"/>
          <w:lang w:val="en-US"/>
        </w:rPr>
        <w:t>.</w:t>
      </w:r>
    </w:p>
    <w:p w:rsidR="18A7BF61" w:rsidP="18A7BF61" w:rsidRDefault="18A7BF61" w14:paraId="6FA6E65E" w14:textId="0E23A8C1">
      <w:pPr>
        <w:pStyle w:val="Normal"/>
        <w:rPr>
          <w:rFonts w:ascii="Calibri" w:hAnsi="Calibri" w:eastAsia="Calibri" w:cs="Calibri"/>
          <w:noProof w:val="0"/>
          <w:sz w:val="28"/>
          <w:szCs w:val="28"/>
          <w:lang w:val="en-US"/>
        </w:rPr>
      </w:pPr>
    </w:p>
    <w:p w:rsidR="18A7BF61" w:rsidP="18A7BF61" w:rsidRDefault="18A7BF61" w14:paraId="2B03C844" w14:textId="3D0DE7ED">
      <w:pPr>
        <w:pStyle w:val="Normal"/>
        <w:rPr>
          <w:rFonts w:ascii="Calibri" w:hAnsi="Calibri" w:eastAsia="Calibri" w:cs="Calibri"/>
          <w:noProof w:val="0"/>
          <w:sz w:val="28"/>
          <w:szCs w:val="28"/>
          <w:lang w:val="en-US"/>
        </w:rPr>
      </w:pPr>
    </w:p>
    <w:p w:rsidR="18A7BF61" w:rsidP="18A7BF61" w:rsidRDefault="18A7BF61" w14:paraId="586324D6" w14:textId="340A7018">
      <w:pPr>
        <w:pStyle w:val="Normal"/>
        <w:rPr>
          <w:rFonts w:ascii="Calibri" w:hAnsi="Calibri" w:eastAsia="Calibri" w:cs="Calibri"/>
          <w:noProof w:val="0"/>
          <w:sz w:val="28"/>
          <w:szCs w:val="28"/>
          <w:lang w:val="en-US"/>
        </w:rPr>
      </w:pPr>
    </w:p>
    <w:p w:rsidR="18A7BF61" w:rsidP="18A7BF61" w:rsidRDefault="18A7BF61" w14:paraId="58F38BC9" w14:textId="0B98AB09">
      <w:pPr>
        <w:pStyle w:val="Normal"/>
        <w:rPr>
          <w:rFonts w:ascii="Calibri" w:hAnsi="Calibri" w:eastAsia="Calibri" w:cs="Calibri"/>
          <w:noProof w:val="0"/>
          <w:sz w:val="28"/>
          <w:szCs w:val="28"/>
          <w:lang w:val="en-US"/>
        </w:rPr>
      </w:pPr>
      <w:r w:rsidRPr="18A7BF61" w:rsidR="18A7BF61">
        <w:rPr>
          <w:rFonts w:ascii="Calibri" w:hAnsi="Calibri" w:eastAsia="Calibri" w:cs="Calibri"/>
          <w:noProof w:val="0"/>
          <w:sz w:val="28"/>
          <w:szCs w:val="28"/>
          <w:lang w:val="en-US"/>
        </w:rPr>
        <w:t>The importance of two-way communication is a technique by which information such as a message is sent (The Sender) to another person who is the recipient.</w:t>
      </w:r>
    </w:p>
    <w:p w:rsidR="18A7BF61" w:rsidP="18A7BF61" w:rsidRDefault="18A7BF61" w14:paraId="16D123DA" w14:textId="16C42FFC">
      <w:pPr>
        <w:pStyle w:val="Normal"/>
        <w:rPr>
          <w:rFonts w:ascii="Calibri" w:hAnsi="Calibri" w:eastAsia="Calibri" w:cs="Calibri"/>
          <w:noProof w:val="0"/>
          <w:sz w:val="28"/>
          <w:szCs w:val="28"/>
          <w:lang w:val="en-US"/>
        </w:rPr>
      </w:pPr>
      <w:r w:rsidRPr="18A7BF61" w:rsidR="18A7BF61">
        <w:rPr>
          <w:rFonts w:ascii="Calibri" w:hAnsi="Calibri" w:eastAsia="Calibri" w:cs="Calibri"/>
          <w:noProof w:val="0"/>
          <w:sz w:val="28"/>
          <w:szCs w:val="28"/>
          <w:lang w:val="en-US"/>
        </w:rPr>
        <w:t xml:space="preserve">When the recipient gets the </w:t>
      </w:r>
      <w:r w:rsidRPr="18A7BF61" w:rsidR="18A7BF61">
        <w:rPr>
          <w:rFonts w:ascii="Calibri" w:hAnsi="Calibri" w:eastAsia="Calibri" w:cs="Calibri"/>
          <w:noProof w:val="0"/>
          <w:sz w:val="28"/>
          <w:szCs w:val="28"/>
          <w:lang w:val="en-US"/>
        </w:rPr>
        <w:t>message,</w:t>
      </w:r>
      <w:r w:rsidRPr="18A7BF61" w:rsidR="18A7BF61">
        <w:rPr>
          <w:rFonts w:ascii="Calibri" w:hAnsi="Calibri" w:eastAsia="Calibri" w:cs="Calibri"/>
          <w:noProof w:val="0"/>
          <w:sz w:val="28"/>
          <w:szCs w:val="28"/>
          <w:lang w:val="en-US"/>
        </w:rPr>
        <w:t xml:space="preserve"> they in turn send back what is known as a acknowledge or response that the message was received.</w:t>
      </w:r>
    </w:p>
    <w:p w:rsidR="18A7BF61" w:rsidP="18A7BF61" w:rsidRDefault="18A7BF61" w14:paraId="2DBE287F" w14:textId="1182D7B2">
      <w:pPr>
        <w:pStyle w:val="Normal"/>
        <w:rPr>
          <w:rFonts w:ascii="Calibri" w:hAnsi="Calibri" w:eastAsia="Calibri" w:cs="Calibri"/>
          <w:noProof w:val="0"/>
          <w:sz w:val="28"/>
          <w:szCs w:val="28"/>
          <w:lang w:val="en-US"/>
        </w:rPr>
      </w:pPr>
      <w:r w:rsidRPr="18A7BF61" w:rsidR="18A7BF61">
        <w:rPr>
          <w:rFonts w:ascii="Calibri" w:hAnsi="Calibri" w:eastAsia="Calibri" w:cs="Calibri"/>
          <w:noProof w:val="0"/>
          <w:sz w:val="28"/>
          <w:szCs w:val="28"/>
          <w:lang w:val="en-US"/>
        </w:rPr>
        <w:t xml:space="preserve">The importance of two-way communication is as </w:t>
      </w:r>
      <w:r w:rsidRPr="18A7BF61" w:rsidR="18A7BF61">
        <w:rPr>
          <w:rFonts w:ascii="Calibri" w:hAnsi="Calibri" w:eastAsia="Calibri" w:cs="Calibri"/>
          <w:noProof w:val="0"/>
          <w:sz w:val="28"/>
          <w:szCs w:val="28"/>
          <w:lang w:val="en-US"/>
        </w:rPr>
        <w:t>follows;</w:t>
      </w:r>
    </w:p>
    <w:p w:rsidR="18A7BF61" w:rsidP="18A7BF61" w:rsidRDefault="18A7BF61" w14:paraId="4BF7EDF1" w14:textId="603C77A4">
      <w:pPr>
        <w:pStyle w:val="Normal"/>
        <w:rPr>
          <w:rFonts w:ascii="Calibri" w:hAnsi="Calibri" w:eastAsia="Calibri" w:cs="Calibri"/>
          <w:noProof w:val="0"/>
          <w:sz w:val="28"/>
          <w:szCs w:val="28"/>
          <w:u w:val="single"/>
          <w:lang w:val="en-US"/>
        </w:rPr>
      </w:pPr>
      <w:r w:rsidRPr="18A7BF61" w:rsidR="18A7BF61">
        <w:rPr>
          <w:rFonts w:ascii="Calibri" w:hAnsi="Calibri" w:eastAsia="Calibri" w:cs="Calibri"/>
          <w:noProof w:val="0"/>
          <w:sz w:val="28"/>
          <w:szCs w:val="28"/>
          <w:u w:val="single"/>
          <w:lang w:val="en-US"/>
        </w:rPr>
        <w:t>Flow of information.</w:t>
      </w:r>
    </w:p>
    <w:p w:rsidR="18A7BF61" w:rsidP="18A7BF61" w:rsidRDefault="18A7BF61" w14:paraId="59661C09" w14:textId="6AC95E9F">
      <w:pPr>
        <w:pStyle w:val="Normal"/>
        <w:rPr>
          <w:rFonts w:ascii="Calibri" w:hAnsi="Calibri" w:eastAsia="Calibri" w:cs="Calibri"/>
          <w:noProof w:val="0"/>
          <w:sz w:val="28"/>
          <w:szCs w:val="28"/>
          <w:u w:val="single"/>
          <w:lang w:val="en-US"/>
        </w:rPr>
      </w:pPr>
      <w:r w:rsidRPr="18A7BF61" w:rsidR="18A7BF61">
        <w:rPr>
          <w:rFonts w:ascii="Calibri" w:hAnsi="Calibri" w:eastAsia="Calibri" w:cs="Calibri"/>
          <w:noProof w:val="0"/>
          <w:sz w:val="28"/>
          <w:szCs w:val="28"/>
          <w:u w:val="none"/>
          <w:lang w:val="en-US"/>
        </w:rPr>
        <w:t>The recipient can accurately response to the message received. As result a smooth flow of information is sent and received in both directions.</w:t>
      </w:r>
    </w:p>
    <w:p w:rsidR="18A7BF61" w:rsidP="18A7BF61" w:rsidRDefault="18A7BF61" w14:paraId="17ED6987" w14:textId="61CC213C">
      <w:pPr>
        <w:pStyle w:val="Normal"/>
        <w:rPr>
          <w:rFonts w:ascii="Calibri" w:hAnsi="Calibri" w:eastAsia="Calibri" w:cs="Calibri"/>
          <w:noProof w:val="0"/>
          <w:sz w:val="28"/>
          <w:szCs w:val="28"/>
          <w:u w:val="single"/>
          <w:lang w:val="en-US"/>
        </w:rPr>
      </w:pPr>
      <w:r w:rsidRPr="18A7BF61" w:rsidR="18A7BF61">
        <w:rPr>
          <w:rFonts w:ascii="Calibri" w:hAnsi="Calibri" w:eastAsia="Calibri" w:cs="Calibri"/>
          <w:noProof w:val="0"/>
          <w:sz w:val="28"/>
          <w:szCs w:val="28"/>
          <w:u w:val="single"/>
          <w:lang w:val="en-US"/>
        </w:rPr>
        <w:t>Increasing efficiency</w:t>
      </w:r>
      <w:r w:rsidRPr="18A7BF61" w:rsidR="18A7BF61">
        <w:rPr>
          <w:rFonts w:ascii="Calibri" w:hAnsi="Calibri" w:eastAsia="Calibri" w:cs="Calibri"/>
          <w:noProof w:val="0"/>
          <w:sz w:val="28"/>
          <w:szCs w:val="28"/>
          <w:u w:val="none"/>
          <w:lang w:val="en-US"/>
        </w:rPr>
        <w:t xml:space="preserve"> </w:t>
      </w:r>
    </w:p>
    <w:p w:rsidR="18A7BF61" w:rsidP="18A7BF61" w:rsidRDefault="18A7BF61" w14:paraId="6175BDDB" w14:textId="72B1F80D">
      <w:pPr>
        <w:pStyle w:val="Normal"/>
        <w:rPr>
          <w:rFonts w:ascii="Calibri" w:hAnsi="Calibri" w:eastAsia="Calibri" w:cs="Calibri"/>
          <w:noProof w:val="0"/>
          <w:sz w:val="28"/>
          <w:szCs w:val="28"/>
          <w:u w:val="none"/>
          <w:lang w:val="en-US"/>
        </w:rPr>
      </w:pPr>
      <w:r w:rsidRPr="18A7BF61" w:rsidR="18A7BF61">
        <w:rPr>
          <w:rFonts w:ascii="Calibri" w:hAnsi="Calibri" w:eastAsia="Calibri" w:cs="Calibri"/>
          <w:noProof w:val="0"/>
          <w:sz w:val="28"/>
          <w:szCs w:val="28"/>
          <w:u w:val="none"/>
          <w:lang w:val="en-US"/>
        </w:rPr>
        <w:t>The beneficiary can inquire further interpretation of the message from the sender thus broadening their understanding and knowledge and efficiency.</w:t>
      </w:r>
    </w:p>
    <w:p w:rsidR="18A7BF61" w:rsidP="18A7BF61" w:rsidRDefault="18A7BF61" w14:paraId="19873E35" w14:textId="2DFC92AA">
      <w:pPr>
        <w:pStyle w:val="Normal"/>
        <w:rPr>
          <w:rFonts w:ascii="Calibri" w:hAnsi="Calibri" w:eastAsia="Calibri" w:cs="Calibri"/>
          <w:noProof w:val="0"/>
          <w:sz w:val="28"/>
          <w:szCs w:val="28"/>
          <w:u w:val="single"/>
          <w:lang w:val="en-US"/>
        </w:rPr>
      </w:pPr>
      <w:r w:rsidRPr="18A7BF61" w:rsidR="18A7BF61">
        <w:rPr>
          <w:rFonts w:ascii="Calibri" w:hAnsi="Calibri" w:eastAsia="Calibri" w:cs="Calibri"/>
          <w:noProof w:val="0"/>
          <w:sz w:val="28"/>
          <w:szCs w:val="28"/>
          <w:u w:val="single"/>
          <w:lang w:val="en-US"/>
        </w:rPr>
        <w:t>Job satisfactory</w:t>
      </w:r>
      <w:r w:rsidRPr="18A7BF61" w:rsidR="18A7BF61">
        <w:rPr>
          <w:rFonts w:ascii="Calibri" w:hAnsi="Calibri" w:eastAsia="Calibri" w:cs="Calibri"/>
          <w:noProof w:val="0"/>
          <w:sz w:val="28"/>
          <w:szCs w:val="28"/>
          <w:u w:val="none"/>
          <w:lang w:val="en-US"/>
        </w:rPr>
        <w:t xml:space="preserve"> </w:t>
      </w:r>
    </w:p>
    <w:p w:rsidR="18A7BF61" w:rsidP="18A7BF61" w:rsidRDefault="18A7BF61" w14:paraId="5EFFC9FF" w14:textId="72A7EC5D">
      <w:pPr>
        <w:pStyle w:val="Normal"/>
        <w:rPr>
          <w:rFonts w:ascii="Calibri" w:hAnsi="Calibri" w:eastAsia="Calibri" w:cs="Calibri"/>
          <w:noProof w:val="0"/>
          <w:sz w:val="28"/>
          <w:szCs w:val="28"/>
          <w:lang w:val="en-US"/>
        </w:rPr>
      </w:pPr>
      <w:r w:rsidRPr="18A7BF61" w:rsidR="18A7BF61">
        <w:rPr>
          <w:rFonts w:ascii="Calibri" w:hAnsi="Calibri" w:eastAsia="Calibri" w:cs="Calibri"/>
          <w:noProof w:val="0"/>
          <w:sz w:val="28"/>
          <w:szCs w:val="28"/>
          <w:lang w:val="en-US"/>
        </w:rPr>
        <w:t xml:space="preserve">This provides the workforce with a channel to address any issues they may have to the management. The management can act upon the communication and as a direct result the job satisfaction of the workforce can increase. </w:t>
      </w:r>
    </w:p>
    <w:p w:rsidR="18A7BF61" w:rsidP="18A7BF61" w:rsidRDefault="18A7BF61" w14:paraId="051258FC" w14:textId="60F9EB1B">
      <w:pPr>
        <w:pStyle w:val="Normal"/>
        <w:rPr>
          <w:rFonts w:ascii="Calibri" w:hAnsi="Calibri" w:eastAsia="Calibri" w:cs="Calibri"/>
          <w:noProof w:val="0"/>
          <w:sz w:val="28"/>
          <w:szCs w:val="28"/>
          <w:u w:val="single"/>
          <w:lang w:val="en-US"/>
        </w:rPr>
      </w:pPr>
      <w:r w:rsidRPr="18A7BF61" w:rsidR="18A7BF61">
        <w:rPr>
          <w:rFonts w:ascii="Calibri" w:hAnsi="Calibri" w:eastAsia="Calibri" w:cs="Calibri"/>
          <w:noProof w:val="0"/>
          <w:sz w:val="28"/>
          <w:szCs w:val="28"/>
          <w:u w:val="single"/>
          <w:lang w:val="en-US"/>
        </w:rPr>
        <w:t>Informal relationship</w:t>
      </w:r>
      <w:r w:rsidRPr="18A7BF61" w:rsidR="18A7BF61">
        <w:rPr>
          <w:rFonts w:ascii="Calibri" w:hAnsi="Calibri" w:eastAsia="Calibri" w:cs="Calibri"/>
          <w:noProof w:val="0"/>
          <w:sz w:val="28"/>
          <w:szCs w:val="28"/>
          <w:lang w:val="en-US"/>
        </w:rPr>
        <w:t xml:space="preserve"> </w:t>
      </w:r>
    </w:p>
    <w:p w:rsidR="18A7BF61" w:rsidP="18A7BF61" w:rsidRDefault="18A7BF61" w14:paraId="4DB10869" w14:textId="11D7B68B">
      <w:pPr>
        <w:pStyle w:val="Normal"/>
        <w:rPr>
          <w:rFonts w:ascii="Calibri" w:hAnsi="Calibri" w:eastAsia="Calibri" w:cs="Calibri"/>
          <w:noProof w:val="0"/>
          <w:sz w:val="28"/>
          <w:szCs w:val="28"/>
          <w:lang w:val="en-US"/>
        </w:rPr>
      </w:pPr>
      <w:r w:rsidRPr="18A7BF61" w:rsidR="18A7BF61">
        <w:rPr>
          <w:rFonts w:ascii="Calibri" w:hAnsi="Calibri" w:eastAsia="Calibri" w:cs="Calibri"/>
          <w:noProof w:val="0"/>
          <w:sz w:val="28"/>
          <w:szCs w:val="28"/>
          <w:lang w:val="en-US"/>
        </w:rPr>
        <w:t xml:space="preserve">As the </w:t>
      </w:r>
      <w:r w:rsidRPr="18A7BF61" w:rsidR="18A7BF61">
        <w:rPr>
          <w:rFonts w:ascii="Calibri" w:hAnsi="Calibri" w:eastAsia="Calibri" w:cs="Calibri"/>
          <w:noProof w:val="0"/>
          <w:sz w:val="28"/>
          <w:szCs w:val="28"/>
          <w:lang w:val="en-US"/>
        </w:rPr>
        <w:t>two-way</w:t>
      </w:r>
      <w:r w:rsidRPr="18A7BF61" w:rsidR="18A7BF61">
        <w:rPr>
          <w:rFonts w:ascii="Calibri" w:hAnsi="Calibri" w:eastAsia="Calibri" w:cs="Calibri"/>
          <w:noProof w:val="0"/>
          <w:sz w:val="28"/>
          <w:szCs w:val="28"/>
          <w:lang w:val="en-US"/>
        </w:rPr>
        <w:t xml:space="preserve"> communication permits both colleagues need to listen to what the other has to say thus developing a collective understanding creating a more desirable relationship between the two.</w:t>
      </w:r>
    </w:p>
    <w:p w:rsidR="18A7BF61" w:rsidP="18A7BF61" w:rsidRDefault="18A7BF61" w14:paraId="5AE33CEA" w14:textId="5FD48919">
      <w:pPr>
        <w:pStyle w:val="Normal"/>
        <w:rPr>
          <w:rFonts w:ascii="Calibri" w:hAnsi="Calibri" w:eastAsia="Calibri" w:cs="Calibri"/>
          <w:noProof w:val="0"/>
          <w:sz w:val="28"/>
          <w:szCs w:val="28"/>
          <w:u w:val="single"/>
          <w:lang w:val="en-US"/>
        </w:rPr>
      </w:pPr>
      <w:r w:rsidRPr="18A7BF61" w:rsidR="18A7BF61">
        <w:rPr>
          <w:rFonts w:ascii="Calibri" w:hAnsi="Calibri" w:eastAsia="Calibri" w:cs="Calibri"/>
          <w:noProof w:val="0"/>
          <w:sz w:val="28"/>
          <w:szCs w:val="28"/>
          <w:u w:val="single"/>
          <w:lang w:val="en-US"/>
        </w:rPr>
        <w:t>Increasing effectiveness of communication</w:t>
      </w:r>
      <w:r w:rsidRPr="18A7BF61" w:rsidR="18A7BF61">
        <w:rPr>
          <w:rFonts w:ascii="Calibri" w:hAnsi="Calibri" w:eastAsia="Calibri" w:cs="Calibri"/>
          <w:noProof w:val="0"/>
          <w:sz w:val="28"/>
          <w:szCs w:val="28"/>
          <w:lang w:val="en-US"/>
        </w:rPr>
        <w:t xml:space="preserve"> </w:t>
      </w:r>
    </w:p>
    <w:p w:rsidR="18A7BF61" w:rsidP="18A7BF61" w:rsidRDefault="18A7BF61" w14:paraId="597B96B7" w14:textId="3CF71121">
      <w:pPr>
        <w:pStyle w:val="Normal"/>
        <w:rPr>
          <w:rFonts w:ascii="Calibri" w:hAnsi="Calibri" w:eastAsia="Calibri" w:cs="Calibri"/>
          <w:noProof w:val="0"/>
          <w:sz w:val="28"/>
          <w:szCs w:val="28"/>
          <w:lang w:val="en-US"/>
        </w:rPr>
      </w:pPr>
      <w:r w:rsidRPr="18A7BF61" w:rsidR="18A7BF61">
        <w:rPr>
          <w:rFonts w:ascii="Calibri" w:hAnsi="Calibri" w:eastAsia="Calibri" w:cs="Calibri"/>
          <w:noProof w:val="0"/>
          <w:sz w:val="28"/>
          <w:szCs w:val="28"/>
          <w:lang w:val="en-US"/>
        </w:rPr>
        <w:t>Effective communication is built on good comprehension of the message by both the sender and the beneficiary. Through this channel of communication, they can jointly decide what action to take if any.</w:t>
      </w:r>
    </w:p>
    <w:p w:rsidR="18A7BF61" w:rsidP="5C862BD7" w:rsidRDefault="18A7BF61" w14:paraId="26DE5254" w14:textId="10B3178F">
      <w:pPr>
        <w:pStyle w:val="Normal"/>
        <w:rPr>
          <w:rFonts w:ascii="Calibri" w:hAnsi="Calibri" w:eastAsia="Calibri" w:cs="Calibri"/>
          <w:noProof w:val="0"/>
          <w:sz w:val="28"/>
          <w:szCs w:val="28"/>
          <w:lang w:val="en-US"/>
        </w:rPr>
      </w:pPr>
      <w:r w:rsidRPr="5C862BD7" w:rsidR="5C862BD7">
        <w:rPr>
          <w:rFonts w:ascii="Calibri" w:hAnsi="Calibri" w:eastAsia="Calibri" w:cs="Calibri"/>
          <w:noProof w:val="0"/>
          <w:sz w:val="28"/>
          <w:szCs w:val="28"/>
          <w:lang w:val="en-US"/>
        </w:rPr>
        <w:t xml:space="preserve">Dolphin (2005) suggests that excellent communication means that everyone in the </w:t>
      </w:r>
      <w:r w:rsidRPr="5C862BD7" w:rsidR="5C862BD7">
        <w:rPr>
          <w:rFonts w:ascii="Calibri" w:hAnsi="Calibri" w:eastAsia="Calibri" w:cs="Calibri"/>
          <w:noProof w:val="0"/>
          <w:sz w:val="28"/>
          <w:szCs w:val="28"/>
          <w:lang w:val="en-US"/>
        </w:rPr>
        <w:t>organi</w:t>
      </w:r>
      <w:r w:rsidRPr="5C862BD7" w:rsidR="5C862BD7">
        <w:rPr>
          <w:rFonts w:ascii="Calibri" w:hAnsi="Calibri" w:eastAsia="Calibri" w:cs="Calibri"/>
          <w:noProof w:val="0"/>
          <w:sz w:val="28"/>
          <w:szCs w:val="28"/>
          <w:lang w:val="en-US"/>
        </w:rPr>
        <w:t>z</w:t>
      </w:r>
      <w:r w:rsidRPr="5C862BD7" w:rsidR="5C862BD7">
        <w:rPr>
          <w:rFonts w:ascii="Calibri" w:hAnsi="Calibri" w:eastAsia="Calibri" w:cs="Calibri"/>
          <w:noProof w:val="0"/>
          <w:sz w:val="28"/>
          <w:szCs w:val="28"/>
          <w:lang w:val="en-US"/>
        </w:rPr>
        <w:t>ation</w:t>
      </w:r>
      <w:r w:rsidRPr="5C862BD7" w:rsidR="5C862BD7">
        <w:rPr>
          <w:rFonts w:ascii="Calibri" w:hAnsi="Calibri" w:eastAsia="Calibri" w:cs="Calibri"/>
          <w:noProof w:val="0"/>
          <w:sz w:val="28"/>
          <w:szCs w:val="28"/>
          <w:lang w:val="en-US"/>
        </w:rPr>
        <w:t xml:space="preserve">, </w:t>
      </w:r>
      <w:r w:rsidRPr="5C862BD7" w:rsidR="5C862BD7">
        <w:rPr>
          <w:rFonts w:ascii="Calibri" w:hAnsi="Calibri" w:eastAsia="Calibri" w:cs="Calibri"/>
          <w:noProof w:val="0"/>
          <w:sz w:val="28"/>
          <w:szCs w:val="28"/>
          <w:lang w:val="en-US"/>
        </w:rPr>
        <w:t>at all levels understand the need for change, what the changes are and how they will affect the business and each Indvidual's work.</w:t>
      </w:r>
    </w:p>
    <w:p w:rsidR="18A7BF61" w:rsidP="5C862BD7" w:rsidRDefault="18A7BF61" w14:paraId="4B8EA255" w14:textId="5B475185">
      <w:pPr>
        <w:pStyle w:val="Normal"/>
        <w:rPr>
          <w:rFonts w:ascii="Calibri" w:hAnsi="Calibri" w:eastAsia="Calibri" w:cs="Calibri"/>
          <w:noProof w:val="0"/>
          <w:sz w:val="28"/>
          <w:szCs w:val="28"/>
          <w:u w:val="single"/>
          <w:lang w:val="en-US"/>
        </w:rPr>
      </w:pPr>
      <w:r w:rsidRPr="5C862BD7" w:rsidR="5C862BD7">
        <w:rPr>
          <w:rFonts w:ascii="Calibri" w:hAnsi="Calibri" w:eastAsia="Calibri" w:cs="Calibri"/>
          <w:noProof w:val="0"/>
          <w:sz w:val="28"/>
          <w:szCs w:val="28"/>
          <w:u w:val="single"/>
          <w:lang w:val="en-US"/>
        </w:rPr>
        <w:t xml:space="preserve">Build </w:t>
      </w:r>
      <w:r w:rsidRPr="5C862BD7" w:rsidR="5C862BD7">
        <w:rPr>
          <w:rFonts w:ascii="Calibri" w:hAnsi="Calibri" w:eastAsia="Calibri" w:cs="Calibri"/>
          <w:noProof w:val="0"/>
          <w:sz w:val="28"/>
          <w:szCs w:val="28"/>
          <w:u w:val="single"/>
          <w:lang w:val="en-US"/>
        </w:rPr>
        <w:t>trust</w:t>
      </w:r>
    </w:p>
    <w:p w:rsidR="18A7BF61" w:rsidP="18A7BF61" w:rsidRDefault="18A7BF61" w14:paraId="28AC5866" w14:textId="28C96F4C">
      <w:pPr>
        <w:pStyle w:val="Normal"/>
        <w:rPr>
          <w:rFonts w:ascii="Calibri" w:hAnsi="Calibri" w:eastAsia="Calibri" w:cs="Calibri"/>
          <w:noProof w:val="0"/>
          <w:sz w:val="28"/>
          <w:szCs w:val="28"/>
          <w:lang w:val="en-US"/>
        </w:rPr>
      </w:pPr>
      <w:r w:rsidRPr="18A7BF61" w:rsidR="18A7BF61">
        <w:rPr>
          <w:rFonts w:ascii="Calibri" w:hAnsi="Calibri" w:eastAsia="Calibri" w:cs="Calibri"/>
          <w:noProof w:val="0"/>
          <w:sz w:val="28"/>
          <w:szCs w:val="28"/>
          <w:lang w:val="en-US"/>
        </w:rPr>
        <w:t>Mishra &amp; Mishra (1994) suggest that trust can be conveyed through effective communication via openness and concern.</w:t>
      </w:r>
    </w:p>
    <w:p w:rsidR="18A7BF61" w:rsidP="18A7BF61" w:rsidRDefault="18A7BF61" w14:paraId="2BAA1E99" w14:textId="56C108DB">
      <w:pPr>
        <w:pStyle w:val="Normal"/>
        <w:rPr>
          <w:rFonts w:ascii="Calibri" w:hAnsi="Calibri" w:eastAsia="Calibri" w:cs="Calibri"/>
          <w:noProof w:val="0"/>
          <w:sz w:val="28"/>
          <w:szCs w:val="28"/>
          <w:lang w:val="en-US"/>
        </w:rPr>
      </w:pPr>
    </w:p>
    <w:p w:rsidR="18A7BF61" w:rsidP="18A7BF61" w:rsidRDefault="18A7BF61" w14:paraId="796E8E8B" w14:textId="3519AF82">
      <w:pPr>
        <w:pStyle w:val="Normal"/>
        <w:rPr>
          <w:rFonts w:ascii="Calibri" w:hAnsi="Calibri" w:eastAsia="Calibri" w:cs="Calibri"/>
          <w:noProof w:val="0"/>
          <w:sz w:val="28"/>
          <w:szCs w:val="28"/>
          <w:lang w:val="en-US"/>
        </w:rPr>
      </w:pPr>
    </w:p>
    <w:p w:rsidR="18A7BF61" w:rsidP="5C862BD7" w:rsidRDefault="18A7BF61" w14:paraId="0BAF6A2D" w14:textId="6614A41E">
      <w:pPr>
        <w:pStyle w:val="Normal"/>
        <w:rPr>
          <w:rFonts w:ascii="Calibri" w:hAnsi="Calibri" w:eastAsia="Calibri" w:cs="Calibri"/>
          <w:noProof w:val="0"/>
          <w:sz w:val="28"/>
          <w:szCs w:val="28"/>
          <w:lang w:val="en-US"/>
        </w:rPr>
      </w:pPr>
    </w:p>
    <w:p w:rsidR="5C862BD7" w:rsidP="5C862BD7" w:rsidRDefault="5C862BD7" w14:paraId="10E4E168" w14:textId="21827BB6">
      <w:pPr>
        <w:pStyle w:val="Normal"/>
        <w:rPr>
          <w:rFonts w:ascii="Calibri" w:hAnsi="Calibri" w:eastAsia="Calibri" w:cs="Calibri"/>
          <w:noProof w:val="0"/>
          <w:sz w:val="28"/>
          <w:szCs w:val="28"/>
          <w:lang w:val="en-US"/>
        </w:rPr>
      </w:pPr>
    </w:p>
    <w:p w:rsidR="18A7BF61" w:rsidP="5C862BD7" w:rsidRDefault="18A7BF61" w14:paraId="5386B1AB" w14:textId="43080ABA">
      <w:pPr>
        <w:pStyle w:val="Normal"/>
        <w:rPr>
          <w:rFonts w:ascii="Calibri" w:hAnsi="Calibri" w:eastAsia="Calibri" w:cs="Calibri"/>
          <w:noProof w:val="0"/>
          <w:sz w:val="28"/>
          <w:szCs w:val="28"/>
          <w:lang w:val="en-US"/>
        </w:rPr>
      </w:pPr>
      <w:r w:rsidRPr="5C862BD7" w:rsidR="5C862BD7">
        <w:rPr>
          <w:rFonts w:ascii="Calibri" w:hAnsi="Calibri" w:eastAsia="Calibri" w:cs="Calibri"/>
          <w:noProof w:val="0"/>
          <w:sz w:val="28"/>
          <w:szCs w:val="28"/>
          <w:lang w:val="en-US"/>
        </w:rPr>
        <w:t xml:space="preserve">Productive teamworking is the basic matter of interest for any </w:t>
      </w:r>
      <w:r w:rsidRPr="5C862BD7" w:rsidR="5C862BD7">
        <w:rPr>
          <w:rFonts w:ascii="Calibri" w:hAnsi="Calibri" w:eastAsia="Calibri" w:cs="Calibri"/>
          <w:noProof w:val="0"/>
          <w:sz w:val="28"/>
          <w:szCs w:val="28"/>
          <w:lang w:val="en-US"/>
        </w:rPr>
        <w:t>organi</w:t>
      </w:r>
      <w:r w:rsidRPr="5C862BD7" w:rsidR="5C862BD7">
        <w:rPr>
          <w:rFonts w:ascii="Calibri" w:hAnsi="Calibri" w:eastAsia="Calibri" w:cs="Calibri"/>
          <w:noProof w:val="0"/>
          <w:sz w:val="28"/>
          <w:szCs w:val="28"/>
          <w:lang w:val="en-US"/>
        </w:rPr>
        <w:t>z</w:t>
      </w:r>
      <w:r w:rsidRPr="5C862BD7" w:rsidR="5C862BD7">
        <w:rPr>
          <w:rFonts w:ascii="Calibri" w:hAnsi="Calibri" w:eastAsia="Calibri" w:cs="Calibri"/>
          <w:noProof w:val="0"/>
          <w:sz w:val="28"/>
          <w:szCs w:val="28"/>
          <w:lang w:val="en-US"/>
        </w:rPr>
        <w:t>ation</w:t>
      </w:r>
      <w:r w:rsidRPr="5C862BD7" w:rsidR="5C862BD7">
        <w:rPr>
          <w:rFonts w:ascii="Calibri" w:hAnsi="Calibri" w:eastAsia="Calibri" w:cs="Calibri"/>
          <w:noProof w:val="0"/>
          <w:sz w:val="28"/>
          <w:szCs w:val="28"/>
          <w:lang w:val="en-US"/>
        </w:rPr>
        <w:t>.</w:t>
      </w:r>
    </w:p>
    <w:p w:rsidR="18A7BF61" w:rsidP="5A024C4A" w:rsidRDefault="18A7BF61" w14:paraId="067613FA" w14:textId="39CD231F">
      <w:pPr>
        <w:pStyle w:val="Normal"/>
        <w:rPr>
          <w:rFonts w:ascii="Calibri" w:hAnsi="Calibri" w:eastAsia="Calibri" w:cs="Calibri"/>
          <w:noProof w:val="0"/>
          <w:sz w:val="28"/>
          <w:szCs w:val="28"/>
          <w:lang w:val="en-US"/>
        </w:rPr>
      </w:pPr>
      <w:r w:rsidRPr="5A024C4A" w:rsidR="5A024C4A">
        <w:rPr>
          <w:rFonts w:ascii="Calibri" w:hAnsi="Calibri" w:eastAsia="Calibri" w:cs="Calibri"/>
          <w:noProof w:val="0"/>
          <w:sz w:val="28"/>
          <w:szCs w:val="28"/>
          <w:lang w:val="en-US"/>
        </w:rPr>
        <w:t xml:space="preserve">There are many elements that can affect a team performance, there has to be a balance of all team roles so that a team can perform at its best. Obtaining such a team is crucial. Placing all the intelligent people does not guarantee achievement.  soft skills are just as important as hard skills.  </w:t>
      </w:r>
    </w:p>
    <w:p w:rsidR="18A7BF61" w:rsidP="304CA4AC" w:rsidRDefault="18A7BF61" w14:paraId="17DD6D36" w14:textId="27A316A8">
      <w:pPr>
        <w:pStyle w:val="Normal"/>
        <w:rPr>
          <w:rFonts w:ascii="Calibri" w:hAnsi="Calibri" w:eastAsia="Calibri" w:cs="Calibri"/>
          <w:noProof w:val="0"/>
          <w:sz w:val="28"/>
          <w:szCs w:val="28"/>
          <w:lang w:val="en-US"/>
        </w:rPr>
      </w:pPr>
      <w:r w:rsidRPr="304CA4AC" w:rsidR="304CA4AC">
        <w:rPr>
          <w:rFonts w:ascii="Calibri" w:hAnsi="Calibri" w:eastAsia="Calibri" w:cs="Calibri"/>
          <w:noProof w:val="0"/>
          <w:sz w:val="28"/>
          <w:szCs w:val="28"/>
          <w:lang w:val="en-US"/>
        </w:rPr>
        <w:t xml:space="preserve">Belbin team roles is a demonstrative technique for tams and individuals that looking to better a teamwork. Belbin’s theory can reveal the characteristic such as strengths and weaknesses of individual's that work together. The results establish who plays which team roles. Doctor Meredith Belbin (1981) identified the team roles as </w:t>
      </w:r>
      <w:r w:rsidRPr="304CA4AC" w:rsidR="304CA4AC">
        <w:rPr>
          <w:rFonts w:ascii="Calibri" w:hAnsi="Calibri" w:eastAsia="Calibri" w:cs="Calibri"/>
          <w:noProof w:val="0"/>
          <w:sz w:val="28"/>
          <w:szCs w:val="28"/>
          <w:lang w:val="en-US"/>
        </w:rPr>
        <w:t>“a</w:t>
      </w:r>
      <w:r w:rsidRPr="304CA4AC" w:rsidR="304CA4AC">
        <w:rPr>
          <w:rFonts w:ascii="Calibri" w:hAnsi="Calibri" w:eastAsia="Calibri" w:cs="Calibri"/>
          <w:noProof w:val="0"/>
          <w:sz w:val="28"/>
          <w:szCs w:val="28"/>
          <w:lang w:val="en-US"/>
        </w:rPr>
        <w:t xml:space="preserve"> tendency to behave, contribute and interrelate with others in a particular way”. A team role can inform you how each member behaves when working as a team.</w:t>
      </w:r>
    </w:p>
    <w:p w:rsidR="5A024C4A" w:rsidP="5A024C4A" w:rsidRDefault="5A024C4A" w14:paraId="335345DC" w14:textId="57883F1D">
      <w:pPr>
        <w:pStyle w:val="Normal"/>
        <w:rPr>
          <w:rFonts w:ascii="Calibri" w:hAnsi="Calibri" w:eastAsia="Calibri" w:cs="Calibri"/>
          <w:noProof w:val="0"/>
          <w:sz w:val="28"/>
          <w:szCs w:val="28"/>
          <w:lang w:val="en-US"/>
        </w:rPr>
      </w:pPr>
      <w:r w:rsidRPr="5A024C4A" w:rsidR="5A024C4A">
        <w:rPr>
          <w:rFonts w:ascii="Calibri" w:hAnsi="Calibri" w:eastAsia="Calibri" w:cs="Calibri"/>
          <w:noProof w:val="0"/>
          <w:sz w:val="28"/>
          <w:szCs w:val="28"/>
          <w:lang w:val="en-US"/>
        </w:rPr>
        <w:t>There are nine team roles each roll has its own specific strengths and permissible weakness but each one has a crucial contribution to make to the team and grant individual to acknowledge their strengths and behaviors and should be developed for the team.</w:t>
      </w:r>
    </w:p>
    <w:p w:rsidR="5A024C4A" w:rsidP="5C862BD7" w:rsidRDefault="5A024C4A" w14:paraId="146D1D1A" w14:textId="6CCFBBC1">
      <w:pPr>
        <w:pStyle w:val="Normal"/>
        <w:rPr>
          <w:rFonts w:ascii="Calibri" w:hAnsi="Calibri" w:eastAsia="Calibri" w:cs="Calibri"/>
          <w:noProof w:val="0"/>
          <w:sz w:val="28"/>
          <w:szCs w:val="28"/>
          <w:lang w:val="en-US"/>
        </w:rPr>
      </w:pPr>
      <w:r w:rsidRPr="5C862BD7" w:rsidR="5C862BD7">
        <w:rPr>
          <w:rFonts w:ascii="Calibri" w:hAnsi="Calibri" w:eastAsia="Calibri" w:cs="Calibri"/>
          <w:noProof w:val="0"/>
          <w:sz w:val="28"/>
          <w:szCs w:val="28"/>
          <w:lang w:val="en-US"/>
        </w:rPr>
        <w:t>Belbin</w:t>
      </w:r>
      <w:r w:rsidRPr="5C862BD7" w:rsidR="5C862BD7">
        <w:rPr>
          <w:rFonts w:ascii="Calibri" w:hAnsi="Calibri" w:eastAsia="Calibri" w:cs="Calibri"/>
          <w:noProof w:val="0"/>
          <w:sz w:val="28"/>
          <w:szCs w:val="28"/>
          <w:lang w:val="en-US"/>
        </w:rPr>
        <w:t>'</w:t>
      </w:r>
      <w:r w:rsidRPr="5C862BD7" w:rsidR="5C862BD7">
        <w:rPr>
          <w:rFonts w:ascii="Calibri" w:hAnsi="Calibri" w:eastAsia="Calibri" w:cs="Calibri"/>
          <w:noProof w:val="0"/>
          <w:sz w:val="28"/>
          <w:szCs w:val="28"/>
          <w:lang w:val="en-US"/>
        </w:rPr>
        <w:t xml:space="preserve">s team roles </w:t>
      </w:r>
      <w:r w:rsidRPr="5C862BD7" w:rsidR="5C862BD7">
        <w:rPr>
          <w:rFonts w:ascii="Calibri" w:hAnsi="Calibri" w:eastAsia="Calibri" w:cs="Calibri"/>
          <w:noProof w:val="0"/>
          <w:sz w:val="28"/>
          <w:szCs w:val="28"/>
          <w:lang w:val="en-US"/>
        </w:rPr>
        <w:t>introduce</w:t>
      </w:r>
      <w:r w:rsidRPr="5C862BD7" w:rsidR="5C862BD7">
        <w:rPr>
          <w:rFonts w:ascii="Calibri" w:hAnsi="Calibri" w:eastAsia="Calibri" w:cs="Calibri"/>
          <w:noProof w:val="0"/>
          <w:sz w:val="28"/>
          <w:szCs w:val="28"/>
          <w:lang w:val="en-US"/>
        </w:rPr>
        <w:t xml:space="preserve"> the following nine team roles.</w:t>
      </w:r>
    </w:p>
    <w:p w:rsidR="5A024C4A" w:rsidP="5A024C4A" w:rsidRDefault="5A024C4A" w14:paraId="7ECCA313" w14:textId="5F05CEDD">
      <w:pPr>
        <w:pStyle w:val="ListParagraph"/>
        <w:numPr>
          <w:ilvl w:val="0"/>
          <w:numId w:val="3"/>
        </w:numPr>
        <w:rPr>
          <w:noProof w:val="0"/>
          <w:sz w:val="28"/>
          <w:szCs w:val="28"/>
          <w:lang w:val="en-US"/>
        </w:rPr>
      </w:pPr>
      <w:r w:rsidRPr="5A024C4A" w:rsidR="5A024C4A">
        <w:rPr>
          <w:rFonts w:ascii="Calibri" w:hAnsi="Calibri" w:eastAsia="Calibri" w:cs="Calibri"/>
          <w:noProof w:val="0"/>
          <w:sz w:val="28"/>
          <w:szCs w:val="28"/>
          <w:lang w:val="en-US"/>
        </w:rPr>
        <w:t>Plants} highly</w:t>
      </w:r>
      <w:r w:rsidRPr="5A024C4A" w:rsidR="5A024C4A">
        <w:rPr>
          <w:rFonts w:ascii="Calibri" w:hAnsi="Calibri" w:eastAsia="Calibri" w:cs="Calibri"/>
          <w:noProof w:val="0"/>
          <w:sz w:val="28"/>
          <w:szCs w:val="28"/>
          <w:lang w:val="en-US"/>
        </w:rPr>
        <w:t xml:space="preserve"> creative and good at solving problems in unconventional ways.</w:t>
      </w:r>
    </w:p>
    <w:p w:rsidR="5A024C4A" w:rsidP="5A024C4A" w:rsidRDefault="5A024C4A" w14:paraId="33EF82F5" w14:textId="4C973A2F">
      <w:pPr>
        <w:pStyle w:val="ListParagraph"/>
        <w:numPr>
          <w:ilvl w:val="0"/>
          <w:numId w:val="3"/>
        </w:numPr>
        <w:rPr>
          <w:noProof w:val="0"/>
          <w:sz w:val="28"/>
          <w:szCs w:val="28"/>
          <w:lang w:val="en-US"/>
        </w:rPr>
      </w:pPr>
      <w:r w:rsidRPr="5A024C4A" w:rsidR="5A024C4A">
        <w:rPr>
          <w:rFonts w:ascii="Calibri" w:hAnsi="Calibri" w:eastAsia="Calibri" w:cs="Calibri"/>
          <w:noProof w:val="0"/>
          <w:sz w:val="28"/>
          <w:szCs w:val="28"/>
          <w:lang w:val="en-US"/>
        </w:rPr>
        <w:t xml:space="preserve"> Monitor </w:t>
      </w:r>
      <w:r w:rsidRPr="5A024C4A" w:rsidR="5A024C4A">
        <w:rPr>
          <w:rFonts w:ascii="Calibri" w:hAnsi="Calibri" w:eastAsia="Calibri" w:cs="Calibri"/>
          <w:noProof w:val="0"/>
          <w:sz w:val="28"/>
          <w:szCs w:val="28"/>
          <w:lang w:val="en-US"/>
        </w:rPr>
        <w:t>evaluator} provides</w:t>
      </w:r>
      <w:r w:rsidRPr="5A024C4A" w:rsidR="5A024C4A">
        <w:rPr>
          <w:rFonts w:ascii="Calibri" w:hAnsi="Calibri" w:eastAsia="Calibri" w:cs="Calibri"/>
          <w:noProof w:val="0"/>
          <w:sz w:val="28"/>
          <w:szCs w:val="28"/>
          <w:lang w:val="en-US"/>
        </w:rPr>
        <w:t xml:space="preserve"> a sensible approach, making impartial judgement.</w:t>
      </w:r>
    </w:p>
    <w:p w:rsidR="5A024C4A" w:rsidP="5A024C4A" w:rsidRDefault="5A024C4A" w14:paraId="27950F12" w14:textId="718C56E2">
      <w:pPr>
        <w:pStyle w:val="ListParagraph"/>
        <w:numPr>
          <w:ilvl w:val="0"/>
          <w:numId w:val="3"/>
        </w:numPr>
        <w:rPr>
          <w:noProof w:val="0"/>
          <w:sz w:val="28"/>
          <w:szCs w:val="28"/>
          <w:lang w:val="en-US"/>
        </w:rPr>
      </w:pPr>
      <w:r w:rsidRPr="5A024C4A" w:rsidR="5A024C4A">
        <w:rPr>
          <w:rFonts w:ascii="Calibri" w:hAnsi="Calibri" w:eastAsia="Calibri" w:cs="Calibri"/>
          <w:noProof w:val="0"/>
          <w:sz w:val="28"/>
          <w:szCs w:val="28"/>
          <w:lang w:val="en-US"/>
        </w:rPr>
        <w:t xml:space="preserve">Coordinator} focuses on the teams' goals, picks out team players and nominates work appropriately. </w:t>
      </w:r>
    </w:p>
    <w:p w:rsidR="5A024C4A" w:rsidP="5A024C4A" w:rsidRDefault="5A024C4A" w14:paraId="644F6C23" w14:textId="0FB5822B">
      <w:pPr>
        <w:pStyle w:val="ListParagraph"/>
        <w:numPr>
          <w:ilvl w:val="0"/>
          <w:numId w:val="3"/>
        </w:numPr>
        <w:rPr>
          <w:noProof w:val="0"/>
          <w:sz w:val="28"/>
          <w:szCs w:val="28"/>
          <w:lang w:val="en-US"/>
        </w:rPr>
      </w:pPr>
      <w:r w:rsidRPr="5A024C4A" w:rsidR="5A024C4A">
        <w:rPr>
          <w:rFonts w:ascii="Calibri" w:hAnsi="Calibri" w:eastAsia="Calibri" w:cs="Calibri"/>
          <w:noProof w:val="0"/>
          <w:sz w:val="28"/>
          <w:szCs w:val="28"/>
          <w:lang w:val="en-US"/>
        </w:rPr>
        <w:t>Resource investigators} contributes inside knowledge on the opposition</w:t>
      </w:r>
    </w:p>
    <w:p w:rsidR="5A024C4A" w:rsidP="5A024C4A" w:rsidRDefault="5A024C4A" w14:paraId="3208126F" w14:textId="7ECD8F51">
      <w:pPr>
        <w:pStyle w:val="Normal"/>
        <w:ind w:left="360"/>
        <w:rPr>
          <w:rFonts w:ascii="Calibri" w:hAnsi="Calibri" w:eastAsia="Calibri" w:cs="Calibri"/>
          <w:noProof w:val="0"/>
          <w:sz w:val="28"/>
          <w:szCs w:val="28"/>
          <w:lang w:val="en-US"/>
        </w:rPr>
      </w:pPr>
      <w:r w:rsidRPr="5A024C4A" w:rsidR="5A024C4A">
        <w:rPr>
          <w:rFonts w:ascii="Calibri" w:hAnsi="Calibri" w:eastAsia="Calibri" w:cs="Calibri"/>
          <w:noProof w:val="0"/>
          <w:sz w:val="28"/>
          <w:szCs w:val="28"/>
          <w:lang w:val="en-US"/>
        </w:rPr>
        <w:t xml:space="preserve"> if the team is in danger of becoming too inward looking and detached.</w:t>
      </w:r>
    </w:p>
    <w:p w:rsidR="5A024C4A" w:rsidP="5A024C4A" w:rsidRDefault="5A024C4A" w14:paraId="59791E03" w14:textId="1D60B9D1">
      <w:pPr>
        <w:pStyle w:val="Normal"/>
        <w:ind w:left="360"/>
        <w:rPr>
          <w:rFonts w:ascii="Calibri" w:hAnsi="Calibri" w:eastAsia="Calibri" w:cs="Calibri"/>
          <w:noProof w:val="0"/>
          <w:sz w:val="28"/>
          <w:szCs w:val="28"/>
          <w:lang w:val="en-US"/>
        </w:rPr>
      </w:pPr>
      <w:r w:rsidRPr="5A024C4A" w:rsidR="5A024C4A">
        <w:rPr>
          <w:rFonts w:ascii="Calibri" w:hAnsi="Calibri" w:eastAsia="Calibri" w:cs="Calibri"/>
          <w:noProof w:val="0"/>
          <w:sz w:val="28"/>
          <w:szCs w:val="28"/>
          <w:lang w:val="en-US"/>
        </w:rPr>
        <w:t xml:space="preserve">5 Implementors} they plan a workable strategy and carry it out </w:t>
      </w:r>
      <w:r w:rsidRPr="5A024C4A" w:rsidR="5A024C4A">
        <w:rPr>
          <w:rFonts w:ascii="Calibri" w:hAnsi="Calibri" w:eastAsia="Calibri" w:cs="Calibri"/>
          <w:noProof w:val="0"/>
          <w:sz w:val="28"/>
          <w:szCs w:val="28"/>
          <w:lang w:val="en-US"/>
        </w:rPr>
        <w:t>accurately</w:t>
      </w:r>
    </w:p>
    <w:p w:rsidR="5A024C4A" w:rsidP="5A024C4A" w:rsidRDefault="5A024C4A" w14:paraId="070B0D29" w14:textId="0545C08E">
      <w:pPr>
        <w:pStyle w:val="Normal"/>
        <w:ind w:left="360"/>
        <w:rPr>
          <w:rFonts w:ascii="Calibri" w:hAnsi="Calibri" w:eastAsia="Calibri" w:cs="Calibri"/>
          <w:noProof w:val="0"/>
          <w:sz w:val="28"/>
          <w:szCs w:val="28"/>
          <w:lang w:val="en-US"/>
        </w:rPr>
      </w:pPr>
      <w:r w:rsidRPr="5A024C4A" w:rsidR="5A024C4A">
        <w:rPr>
          <w:rFonts w:ascii="Calibri" w:hAnsi="Calibri" w:eastAsia="Calibri" w:cs="Calibri"/>
          <w:noProof w:val="0"/>
          <w:sz w:val="28"/>
          <w:szCs w:val="28"/>
          <w:lang w:val="en-US"/>
        </w:rPr>
        <w:t xml:space="preserve">6 Completer </w:t>
      </w:r>
      <w:r w:rsidRPr="5A024C4A" w:rsidR="5A024C4A">
        <w:rPr>
          <w:rFonts w:ascii="Calibri" w:hAnsi="Calibri" w:eastAsia="Calibri" w:cs="Calibri"/>
          <w:noProof w:val="0"/>
          <w:sz w:val="28"/>
          <w:szCs w:val="28"/>
          <w:lang w:val="en-US"/>
        </w:rPr>
        <w:t>finishers</w:t>
      </w:r>
      <w:r w:rsidRPr="5A024C4A" w:rsidR="5A024C4A">
        <w:rPr>
          <w:rFonts w:ascii="Calibri" w:hAnsi="Calibri" w:eastAsia="Calibri" w:cs="Calibri"/>
          <w:noProof w:val="0"/>
          <w:sz w:val="28"/>
          <w:szCs w:val="28"/>
          <w:lang w:val="en-US"/>
        </w:rPr>
        <w:t>} these are brought in at the end of a project to methodically check the work for mistakes.</w:t>
      </w:r>
    </w:p>
    <w:p w:rsidR="5A024C4A" w:rsidP="5A024C4A" w:rsidRDefault="5A024C4A" w14:paraId="2E6D0096" w14:textId="29AEA9C9">
      <w:pPr>
        <w:pStyle w:val="Normal"/>
        <w:ind w:left="360"/>
        <w:rPr>
          <w:rFonts w:ascii="Calibri" w:hAnsi="Calibri" w:eastAsia="Calibri" w:cs="Calibri"/>
          <w:noProof w:val="0"/>
          <w:sz w:val="28"/>
          <w:szCs w:val="28"/>
          <w:lang w:val="en-US"/>
        </w:rPr>
      </w:pPr>
      <w:r w:rsidRPr="5A024C4A" w:rsidR="5A024C4A">
        <w:rPr>
          <w:rFonts w:ascii="Calibri" w:hAnsi="Calibri" w:eastAsia="Calibri" w:cs="Calibri"/>
          <w:noProof w:val="0"/>
          <w:sz w:val="28"/>
          <w:szCs w:val="28"/>
          <w:lang w:val="en-US"/>
        </w:rPr>
        <w:t>7 Team workers} uses their flexibility with the team to recognize the work required to complete it on behalf of the team.</w:t>
      </w:r>
    </w:p>
    <w:p w:rsidR="5A024C4A" w:rsidP="5A024C4A" w:rsidRDefault="5A024C4A" w14:paraId="0B6B5F88" w14:textId="346C5EE0">
      <w:pPr>
        <w:pStyle w:val="Normal"/>
        <w:ind w:left="360"/>
        <w:rPr>
          <w:rFonts w:ascii="Calibri" w:hAnsi="Calibri" w:eastAsia="Calibri" w:cs="Calibri"/>
          <w:noProof w:val="0"/>
          <w:sz w:val="28"/>
          <w:szCs w:val="28"/>
          <w:lang w:val="en-US"/>
        </w:rPr>
      </w:pPr>
      <w:r w:rsidRPr="5A024C4A" w:rsidR="5A024C4A">
        <w:rPr>
          <w:rFonts w:ascii="Calibri" w:hAnsi="Calibri" w:eastAsia="Calibri" w:cs="Calibri"/>
          <w:noProof w:val="0"/>
          <w:sz w:val="28"/>
          <w:szCs w:val="28"/>
          <w:lang w:val="en-US"/>
        </w:rPr>
        <w:t>8 Shapers} provide the essential drive they are challenging team members they inquire about things and keep the focus and momentum going.</w:t>
      </w:r>
    </w:p>
    <w:p w:rsidR="5A024C4A" w:rsidP="5A024C4A" w:rsidRDefault="5A024C4A" w14:paraId="0AD85F02" w14:textId="232E3AD6">
      <w:pPr>
        <w:pStyle w:val="Normal"/>
        <w:ind w:left="360"/>
        <w:rPr>
          <w:rFonts w:ascii="Calibri" w:hAnsi="Calibri" w:eastAsia="Calibri" w:cs="Calibri"/>
          <w:noProof w:val="0"/>
          <w:sz w:val="28"/>
          <w:szCs w:val="28"/>
          <w:lang w:val="en-US"/>
        </w:rPr>
      </w:pPr>
      <w:r w:rsidRPr="5A024C4A" w:rsidR="5A024C4A">
        <w:rPr>
          <w:rFonts w:ascii="Calibri" w:hAnsi="Calibri" w:eastAsia="Calibri" w:cs="Calibri"/>
          <w:noProof w:val="0"/>
          <w:sz w:val="28"/>
          <w:szCs w:val="28"/>
          <w:lang w:val="en-US"/>
        </w:rPr>
        <w:t>9 Specialist} they have the comprehensive knowledge of key areas.</w:t>
      </w:r>
    </w:p>
    <w:p w:rsidR="5A024C4A" w:rsidP="5C862BD7" w:rsidRDefault="5A024C4A" w14:paraId="16C949A7" w14:textId="374DA780">
      <w:pPr>
        <w:pStyle w:val="Normal"/>
        <w:ind w:left="0"/>
        <w:rPr>
          <w:rFonts w:ascii="Calibri" w:hAnsi="Calibri" w:eastAsia="Calibri" w:cs="Calibri"/>
          <w:noProof w:val="0"/>
          <w:color w:val="231F20"/>
          <w:sz w:val="28"/>
          <w:szCs w:val="28"/>
          <w:lang w:val="en-US"/>
        </w:rPr>
      </w:pPr>
      <w:r w:rsidRPr="5C862BD7" w:rsidR="5C862BD7">
        <w:rPr>
          <w:rFonts w:ascii="Calibri" w:hAnsi="Calibri" w:eastAsia="Calibri" w:cs="Calibri"/>
          <w:noProof w:val="0"/>
          <w:sz w:val="28"/>
          <w:szCs w:val="28"/>
          <w:lang w:val="en-US"/>
        </w:rPr>
        <w:t>There are other psychometric theories before Meredith Belbin such</w:t>
      </w:r>
      <w:r w:rsidRPr="5C862BD7" w:rsidR="5C862BD7">
        <w:rPr>
          <w:rFonts w:ascii="Calibri" w:hAnsi="Calibri" w:eastAsia="Calibri" w:cs="Calibri"/>
          <w:noProof w:val="0"/>
          <w:sz w:val="28"/>
          <w:szCs w:val="28"/>
          <w:lang w:val="en-US"/>
        </w:rPr>
        <w:t xml:space="preserve"> as</w:t>
      </w:r>
    </w:p>
    <w:p w:rsidR="5A024C4A" w:rsidP="5C862BD7" w:rsidRDefault="5A024C4A" w14:paraId="67B8D8FA" w14:textId="725E13BC">
      <w:pPr>
        <w:pStyle w:val="Normal"/>
        <w:ind w:left="0"/>
        <w:rPr>
          <w:rFonts w:ascii="Calibri" w:hAnsi="Calibri" w:eastAsia="Calibri" w:cs="Calibri"/>
          <w:noProof w:val="0"/>
          <w:color w:val="231F20"/>
          <w:sz w:val="28"/>
          <w:szCs w:val="28"/>
          <w:lang w:val="en-US"/>
        </w:rPr>
      </w:pPr>
      <w:r w:rsidRPr="5C862BD7" w:rsidR="5C862BD7">
        <w:rPr>
          <w:rFonts w:ascii="Calibri" w:hAnsi="Calibri" w:eastAsia="Calibri" w:cs="Calibri"/>
          <w:noProof w:val="0"/>
          <w:sz w:val="28"/>
          <w:szCs w:val="28"/>
          <w:lang w:val="en-US"/>
        </w:rPr>
        <w:t xml:space="preserve"> (Benne</w:t>
      </w:r>
      <w:r w:rsidRPr="5C862BD7" w:rsidR="5C862BD7">
        <w:rPr>
          <w:rFonts w:ascii="Calibri" w:hAnsi="Calibri" w:eastAsia="Calibri" w:cs="Calibri"/>
          <w:noProof w:val="0"/>
          <w:sz w:val="28"/>
          <w:szCs w:val="28"/>
          <w:lang w:val="en-US"/>
        </w:rPr>
        <w:t xml:space="preserve"> </w:t>
      </w:r>
      <w:r w:rsidRPr="5C862BD7" w:rsidR="5C862BD7">
        <w:rPr>
          <w:rFonts w:ascii="Calibri" w:hAnsi="Calibri" w:eastAsia="Calibri" w:cs="Calibri"/>
          <w:noProof w:val="0"/>
          <w:sz w:val="28"/>
          <w:szCs w:val="28"/>
          <w:lang w:val="en-US"/>
        </w:rPr>
        <w:t xml:space="preserve">and sheats,1948, Granen,1976; </w:t>
      </w:r>
      <w:proofErr w:type="spellStart"/>
      <w:r w:rsidRPr="5C862BD7" w:rsidR="5C862BD7">
        <w:rPr>
          <w:rFonts w:ascii="Calibri" w:hAnsi="Calibri" w:eastAsia="Calibri" w:cs="Calibri"/>
          <w:noProof w:val="0"/>
          <w:sz w:val="28"/>
          <w:szCs w:val="28"/>
          <w:lang w:val="en-US"/>
        </w:rPr>
        <w:t>Granen</w:t>
      </w:r>
      <w:proofErr w:type="spellEnd"/>
      <w:r w:rsidRPr="5C862BD7" w:rsidR="5C862BD7">
        <w:rPr>
          <w:rFonts w:ascii="Calibri" w:hAnsi="Calibri" w:eastAsia="Calibri" w:cs="Calibri"/>
          <w:noProof w:val="0"/>
          <w:sz w:val="28"/>
          <w:szCs w:val="28"/>
          <w:lang w:val="en-US"/>
        </w:rPr>
        <w:t>,</w:t>
      </w:r>
      <w:r w:rsidRPr="5C862BD7" w:rsidR="5C862BD7">
        <w:rPr>
          <w:rFonts w:ascii="Calibri" w:hAnsi="Calibri" w:eastAsia="Calibri" w:cs="Calibri"/>
          <w:noProof w:val="0"/>
          <w:sz w:val="28"/>
          <w:szCs w:val="28"/>
          <w:lang w:val="en-US"/>
        </w:rPr>
        <w:t xml:space="preserve"> </w:t>
      </w:r>
      <w:r w:rsidRPr="5C862BD7" w:rsidR="5C862BD7">
        <w:rPr>
          <w:rFonts w:ascii="Calibri" w:hAnsi="Calibri" w:eastAsia="Calibri" w:cs="Calibri"/>
          <w:noProof w:val="0"/>
          <w:sz w:val="28"/>
          <w:szCs w:val="28"/>
          <w:lang w:val="en-US"/>
        </w:rPr>
        <w:t>Scandura,</w:t>
      </w:r>
      <w:r w:rsidRPr="5C862BD7" w:rsidR="5C862BD7">
        <w:rPr>
          <w:rFonts w:ascii="Calibri" w:hAnsi="Calibri" w:eastAsia="Calibri" w:cs="Calibri"/>
          <w:noProof w:val="0"/>
          <w:sz w:val="28"/>
          <w:szCs w:val="28"/>
          <w:lang w:val="en-US"/>
        </w:rPr>
        <w:t>1987,</w:t>
      </w:r>
      <w:r w:rsidRPr="5C862BD7" w:rsidR="5C862BD7">
        <w:rPr>
          <w:rFonts w:ascii="Calibri" w:hAnsi="Calibri" w:eastAsia="Calibri" w:cs="Calibri"/>
          <w:noProof w:val="0"/>
          <w:sz w:val="28"/>
          <w:szCs w:val="28"/>
          <w:lang w:val="en-US"/>
        </w:rPr>
        <w:t xml:space="preserve"> </w:t>
      </w:r>
      <w:r w:rsidRPr="5C862BD7" w:rsidR="5C862BD7">
        <w:rPr>
          <w:rFonts w:ascii="Calibri" w:hAnsi="Calibri" w:eastAsia="Calibri" w:cs="Calibri"/>
          <w:noProof w:val="0"/>
          <w:sz w:val="28"/>
          <w:szCs w:val="28"/>
          <w:lang w:val="en-US"/>
        </w:rPr>
        <w:t>Holland</w:t>
      </w:r>
      <w:r w:rsidRPr="5C862BD7" w:rsidR="5C862BD7">
        <w:rPr>
          <w:rFonts w:ascii="Calibri" w:hAnsi="Calibri" w:eastAsia="Calibri" w:cs="Calibri"/>
          <w:noProof w:val="0"/>
          <w:sz w:val="28"/>
          <w:szCs w:val="28"/>
          <w:lang w:val="en-US"/>
        </w:rPr>
        <w:t>,1985.</w:t>
      </w:r>
    </w:p>
    <w:p w:rsidR="5A024C4A" w:rsidP="5C862BD7" w:rsidRDefault="5A024C4A" w14:paraId="23D0C5B9" w14:textId="7ADF16CA">
      <w:pPr>
        <w:pStyle w:val="Normal"/>
        <w:rPr>
          <w:rFonts w:ascii="Calibri" w:hAnsi="Calibri" w:eastAsia="Calibri" w:cs="Calibri"/>
          <w:noProof w:val="0"/>
          <w:sz w:val="28"/>
          <w:szCs w:val="28"/>
          <w:lang w:val="en-US"/>
        </w:rPr>
      </w:pPr>
      <w:r w:rsidRPr="5C862BD7" w:rsidR="5C862BD7">
        <w:rPr>
          <w:rFonts w:ascii="Calibri" w:hAnsi="Calibri" w:eastAsia="Calibri" w:cs="Calibri"/>
          <w:noProof w:val="0"/>
          <w:sz w:val="28"/>
          <w:szCs w:val="28"/>
          <w:lang w:val="en-US"/>
        </w:rPr>
        <w:t xml:space="preserve">Bruce Tuckman developed the Tuckman theory in 1965. It is the principle team building theory. The implication of truckman's model it </w:t>
      </w:r>
      <w:proofErr w:type="spellStart"/>
      <w:r w:rsidRPr="5C862BD7" w:rsidR="5C862BD7">
        <w:rPr>
          <w:rFonts w:ascii="Calibri" w:hAnsi="Calibri" w:eastAsia="Calibri" w:cs="Calibri"/>
          <w:noProof w:val="0"/>
          <w:sz w:val="28"/>
          <w:szCs w:val="28"/>
          <w:lang w:val="en-US"/>
        </w:rPr>
        <w:t>recognises</w:t>
      </w:r>
      <w:proofErr w:type="spellEnd"/>
      <w:r w:rsidRPr="5C862BD7" w:rsidR="5C862BD7">
        <w:rPr>
          <w:rFonts w:ascii="Calibri" w:hAnsi="Calibri" w:eastAsia="Calibri" w:cs="Calibri"/>
          <w:noProof w:val="0"/>
          <w:sz w:val="28"/>
          <w:szCs w:val="28"/>
          <w:lang w:val="en-US"/>
        </w:rPr>
        <w:t xml:space="preserve"> the reality that groups do not start of fully formed and functioning, Braaten</w:t>
      </w:r>
      <w:r w:rsidRPr="5C862BD7" w:rsidR="5C862BD7">
        <w:rPr>
          <w:rFonts w:ascii="Calibri" w:hAnsi="Calibri" w:eastAsia="Calibri" w:cs="Calibri"/>
          <w:noProof w:val="0"/>
          <w:sz w:val="28"/>
          <w:szCs w:val="28"/>
          <w:lang w:val="en-US"/>
        </w:rPr>
        <w:t xml:space="preserve"> </w:t>
      </w:r>
      <w:r w:rsidRPr="5C862BD7" w:rsidR="5C862BD7">
        <w:rPr>
          <w:rFonts w:ascii="Calibri" w:hAnsi="Calibri" w:eastAsia="Calibri" w:cs="Calibri"/>
          <w:noProof w:val="0"/>
          <w:sz w:val="28"/>
          <w:szCs w:val="28"/>
          <w:lang w:val="en-US"/>
        </w:rPr>
        <w:t>(1975) also develop a fourteen stage model of development as did Yalom</w:t>
      </w:r>
      <w:r w:rsidRPr="5C862BD7" w:rsidR="5C862BD7">
        <w:rPr>
          <w:rFonts w:ascii="Calibri" w:hAnsi="Calibri" w:eastAsia="Calibri" w:cs="Calibri"/>
          <w:noProof w:val="0"/>
          <w:sz w:val="28"/>
          <w:szCs w:val="28"/>
          <w:lang w:val="en-US"/>
        </w:rPr>
        <w:t xml:space="preserve"> </w:t>
      </w:r>
      <w:r w:rsidRPr="5C862BD7" w:rsidR="5C862BD7">
        <w:rPr>
          <w:rFonts w:ascii="Calibri" w:hAnsi="Calibri" w:eastAsia="Calibri" w:cs="Calibri"/>
          <w:noProof w:val="0"/>
          <w:sz w:val="28"/>
          <w:szCs w:val="28"/>
          <w:lang w:val="en-US"/>
        </w:rPr>
        <w:t xml:space="preserve">(1970), </w:t>
      </w:r>
      <w:r w:rsidRPr="5C862BD7" w:rsidR="5C862BD7">
        <w:rPr>
          <w:rFonts w:ascii="Calibri" w:hAnsi="Calibri" w:eastAsia="Calibri" w:cs="Calibri"/>
          <w:noProof w:val="0"/>
          <w:sz w:val="28"/>
          <w:szCs w:val="28"/>
          <w:lang w:val="en-US"/>
        </w:rPr>
        <w:t>Mann</w:t>
      </w:r>
      <w:r w:rsidRPr="5C862BD7" w:rsidR="5C862BD7">
        <w:rPr>
          <w:rFonts w:ascii="Calibri" w:hAnsi="Calibri" w:eastAsia="Calibri" w:cs="Calibri"/>
          <w:noProof w:val="0"/>
          <w:sz w:val="28"/>
          <w:szCs w:val="28"/>
          <w:lang w:val="en-US"/>
        </w:rPr>
        <w:t xml:space="preserve"> </w:t>
      </w:r>
      <w:r w:rsidRPr="5C862BD7" w:rsidR="5C862BD7">
        <w:rPr>
          <w:rFonts w:ascii="Calibri" w:hAnsi="Calibri" w:eastAsia="Calibri" w:cs="Calibri"/>
          <w:noProof w:val="0"/>
          <w:sz w:val="28"/>
          <w:szCs w:val="28"/>
          <w:lang w:val="en-US"/>
        </w:rPr>
        <w:t>(</w:t>
      </w:r>
      <w:r w:rsidRPr="5C862BD7" w:rsidR="5C862BD7">
        <w:rPr>
          <w:rFonts w:ascii="Calibri" w:hAnsi="Calibri" w:eastAsia="Calibri" w:cs="Calibri"/>
          <w:noProof w:val="0"/>
          <w:sz w:val="28"/>
          <w:szCs w:val="28"/>
          <w:lang w:val="en-US"/>
        </w:rPr>
        <w:t xml:space="preserve">1967), </w:t>
      </w:r>
      <w:proofErr w:type="spellStart"/>
      <w:r w:rsidRPr="5C862BD7" w:rsidR="5C862BD7">
        <w:rPr>
          <w:rFonts w:ascii="Calibri" w:hAnsi="Calibri" w:eastAsia="Calibri" w:cs="Calibri"/>
          <w:noProof w:val="0"/>
          <w:sz w:val="28"/>
          <w:szCs w:val="28"/>
          <w:lang w:val="en-US"/>
        </w:rPr>
        <w:t>Heckel,Holmes</w:t>
      </w:r>
      <w:proofErr w:type="spellEnd"/>
      <w:r w:rsidRPr="5C862BD7" w:rsidR="5C862BD7">
        <w:rPr>
          <w:rFonts w:ascii="Calibri" w:hAnsi="Calibri" w:eastAsia="Calibri" w:cs="Calibri"/>
          <w:noProof w:val="0"/>
          <w:sz w:val="28"/>
          <w:szCs w:val="28"/>
          <w:lang w:val="en-US"/>
        </w:rPr>
        <w:t xml:space="preserve"> and Rosecrans(1971).</w:t>
      </w:r>
      <w:proofErr w:type="spellStart"/>
      <w:proofErr w:type="spellEnd"/>
      <w:proofErr w:type="gramStart"/>
      <w:proofErr w:type="gramEnd"/>
      <w:proofErr w:type="spellStart"/>
      <w:proofErr w:type="spellEnd"/>
    </w:p>
    <w:p w:rsidR="5A024C4A" w:rsidP="5A024C4A" w:rsidRDefault="5A024C4A" w14:paraId="704917AA" w14:textId="55D3405A">
      <w:pPr>
        <w:pStyle w:val="Normal"/>
        <w:rPr>
          <w:rFonts w:ascii="Calibri" w:hAnsi="Calibri" w:eastAsia="Calibri" w:cs="Calibri"/>
          <w:noProof w:val="0"/>
          <w:sz w:val="28"/>
          <w:szCs w:val="28"/>
          <w:lang w:val="en-US"/>
        </w:rPr>
      </w:pPr>
      <w:r w:rsidRPr="5A024C4A" w:rsidR="5A024C4A">
        <w:rPr>
          <w:rFonts w:ascii="Calibri" w:hAnsi="Calibri" w:eastAsia="Calibri" w:cs="Calibri"/>
          <w:noProof w:val="0"/>
          <w:sz w:val="28"/>
          <w:szCs w:val="28"/>
          <w:lang w:val="en-US"/>
        </w:rPr>
        <w:t xml:space="preserve">Tuckman recommends that teams grow through clearly defined stages from conception of groups of </w:t>
      </w:r>
      <w:r w:rsidRPr="5A024C4A" w:rsidR="5A024C4A">
        <w:rPr>
          <w:rFonts w:ascii="Calibri" w:hAnsi="Calibri" w:eastAsia="Calibri" w:cs="Calibri"/>
          <w:noProof w:val="0"/>
          <w:sz w:val="28"/>
          <w:szCs w:val="28"/>
          <w:lang w:val="en-US"/>
        </w:rPr>
        <w:t>individuals</w:t>
      </w:r>
      <w:r w:rsidRPr="5A024C4A" w:rsidR="5A024C4A">
        <w:rPr>
          <w:rFonts w:ascii="Calibri" w:hAnsi="Calibri" w:eastAsia="Calibri" w:cs="Calibri"/>
          <w:noProof w:val="0"/>
          <w:sz w:val="28"/>
          <w:szCs w:val="28"/>
          <w:lang w:val="en-US"/>
        </w:rPr>
        <w:t xml:space="preserve"> to a connected task focused team.</w:t>
      </w:r>
    </w:p>
    <w:p w:rsidR="5A024C4A" w:rsidP="5A024C4A" w:rsidRDefault="5A024C4A" w14:paraId="645CB02F" w14:textId="4D6E4AB8">
      <w:pPr>
        <w:pStyle w:val="Normal"/>
        <w:rPr>
          <w:rFonts w:ascii="Calibri" w:hAnsi="Calibri" w:eastAsia="Calibri" w:cs="Calibri"/>
          <w:noProof w:val="0"/>
          <w:sz w:val="28"/>
          <w:szCs w:val="28"/>
          <w:lang w:val="en-US"/>
        </w:rPr>
      </w:pPr>
      <w:r w:rsidRPr="5A024C4A" w:rsidR="5A024C4A">
        <w:rPr>
          <w:rFonts w:ascii="Calibri" w:hAnsi="Calibri" w:eastAsia="Calibri" w:cs="Calibri"/>
          <w:noProof w:val="0"/>
          <w:sz w:val="28"/>
          <w:szCs w:val="28"/>
          <w:lang w:val="en-US"/>
        </w:rPr>
        <w:t>Tuckman reviewed fifty articles on group development resulted with two familiar features to groups.</w:t>
      </w:r>
    </w:p>
    <w:p w:rsidR="5A024C4A" w:rsidP="5C862BD7" w:rsidRDefault="5A024C4A" w14:paraId="2F86659A" w14:textId="381885D4">
      <w:pPr>
        <w:pStyle w:val="Normal"/>
        <w:rPr>
          <w:rFonts w:ascii="Calibri" w:hAnsi="Calibri" w:eastAsia="Calibri" w:cs="Calibri"/>
          <w:noProof w:val="0"/>
          <w:sz w:val="28"/>
          <w:szCs w:val="28"/>
          <w:lang w:val="en-US"/>
        </w:rPr>
      </w:pPr>
      <w:r w:rsidRPr="5C862BD7" w:rsidR="5C862BD7">
        <w:rPr>
          <w:rFonts w:ascii="Calibri" w:hAnsi="Calibri" w:eastAsia="Calibri" w:cs="Calibri"/>
          <w:noProof w:val="0"/>
          <w:sz w:val="28"/>
          <w:szCs w:val="28"/>
          <w:lang w:val="en-US"/>
        </w:rPr>
        <w:t xml:space="preserve">Testing and dependence and intra-group conflict over time, </w:t>
      </w:r>
      <w:r w:rsidRPr="5C862BD7" w:rsidR="5C862BD7">
        <w:rPr>
          <w:rFonts w:ascii="Calibri" w:hAnsi="Calibri" w:eastAsia="Calibri" w:cs="Calibri"/>
          <w:noProof w:val="0"/>
          <w:sz w:val="28"/>
          <w:szCs w:val="28"/>
          <w:lang w:val="en-US"/>
        </w:rPr>
        <w:t>Tuckman summaries</w:t>
      </w:r>
      <w:r w:rsidRPr="5C862BD7" w:rsidR="5C862BD7">
        <w:rPr>
          <w:rFonts w:ascii="Calibri" w:hAnsi="Calibri" w:eastAsia="Calibri" w:cs="Calibri"/>
          <w:noProof w:val="0"/>
          <w:sz w:val="28"/>
          <w:szCs w:val="28"/>
          <w:lang w:val="en-US"/>
        </w:rPr>
        <w:t xml:space="preserve"> the four stages as “forming” “storming” “norming” and “performing”.</w:t>
      </w:r>
    </w:p>
    <w:p w:rsidR="5A024C4A" w:rsidP="5C862BD7" w:rsidRDefault="5A024C4A" w14:paraId="5299CB56" w14:textId="739774C1">
      <w:pPr>
        <w:pStyle w:val="Normal"/>
        <w:rPr>
          <w:rFonts w:ascii="Calibri" w:hAnsi="Calibri" w:eastAsia="Calibri" w:cs="Calibri"/>
          <w:noProof w:val="0"/>
          <w:sz w:val="28"/>
          <w:szCs w:val="28"/>
          <w:lang w:val="en-US"/>
        </w:rPr>
      </w:pPr>
      <w:r w:rsidRPr="5C862BD7" w:rsidR="5C862BD7">
        <w:rPr>
          <w:rFonts w:ascii="Calibri" w:hAnsi="Calibri" w:eastAsia="Calibri" w:cs="Calibri"/>
          <w:noProof w:val="0"/>
          <w:sz w:val="28"/>
          <w:szCs w:val="28"/>
          <w:lang w:val="en-US"/>
        </w:rPr>
        <w:t xml:space="preserve">Forming} initial stages of </w:t>
      </w:r>
      <w:r w:rsidRPr="5C862BD7" w:rsidR="5C862BD7">
        <w:rPr>
          <w:rFonts w:ascii="Calibri" w:hAnsi="Calibri" w:eastAsia="Calibri" w:cs="Calibri"/>
          <w:noProof w:val="0"/>
          <w:sz w:val="28"/>
          <w:szCs w:val="28"/>
          <w:lang w:val="en-US"/>
        </w:rPr>
        <w:t xml:space="preserve">the </w:t>
      </w:r>
      <w:r w:rsidRPr="5C862BD7" w:rsidR="5C862BD7">
        <w:rPr>
          <w:rFonts w:ascii="Calibri" w:hAnsi="Calibri" w:eastAsia="Calibri" w:cs="Calibri"/>
          <w:noProof w:val="0"/>
          <w:sz w:val="28"/>
          <w:szCs w:val="28"/>
          <w:lang w:val="en-US"/>
        </w:rPr>
        <w:t>developing a team.</w:t>
      </w:r>
    </w:p>
    <w:p w:rsidR="5A024C4A" w:rsidP="5A024C4A" w:rsidRDefault="5A024C4A" w14:paraId="6CDC9D86" w14:textId="25C3EB3A">
      <w:pPr>
        <w:pStyle w:val="Normal"/>
        <w:rPr>
          <w:rFonts w:ascii="Calibri" w:hAnsi="Calibri" w:eastAsia="Calibri" w:cs="Calibri"/>
          <w:noProof w:val="0"/>
          <w:sz w:val="28"/>
          <w:szCs w:val="28"/>
          <w:lang w:val="en-US"/>
        </w:rPr>
      </w:pPr>
      <w:r w:rsidRPr="5A024C4A" w:rsidR="5A024C4A">
        <w:rPr>
          <w:rFonts w:ascii="Calibri" w:hAnsi="Calibri" w:eastAsia="Calibri" w:cs="Calibri"/>
          <w:noProof w:val="0"/>
          <w:sz w:val="28"/>
          <w:szCs w:val="28"/>
          <w:lang w:val="en-US"/>
        </w:rPr>
        <w:t xml:space="preserve">Storming} colleagues begin to form as part of a team. </w:t>
      </w:r>
    </w:p>
    <w:p w:rsidR="5A024C4A" w:rsidP="5A024C4A" w:rsidRDefault="5A024C4A" w14:paraId="654BB08E" w14:textId="2CE2F2CC">
      <w:pPr>
        <w:pStyle w:val="Normal"/>
        <w:rPr>
          <w:rFonts w:ascii="Calibri" w:hAnsi="Calibri" w:eastAsia="Calibri" w:cs="Calibri"/>
          <w:noProof w:val="0"/>
          <w:sz w:val="28"/>
          <w:szCs w:val="28"/>
          <w:lang w:val="en-US"/>
        </w:rPr>
      </w:pPr>
      <w:r w:rsidRPr="5A024C4A" w:rsidR="5A024C4A">
        <w:rPr>
          <w:rFonts w:ascii="Calibri" w:hAnsi="Calibri" w:eastAsia="Calibri" w:cs="Calibri"/>
          <w:noProof w:val="0"/>
          <w:sz w:val="28"/>
          <w:szCs w:val="28"/>
          <w:lang w:val="en-US"/>
        </w:rPr>
        <w:t>Norming} team members are evolving and creating ground rules, who does what and how things should be done.</w:t>
      </w:r>
    </w:p>
    <w:p w:rsidR="5A024C4A" w:rsidP="5A024C4A" w:rsidRDefault="5A024C4A" w14:paraId="12C7513D" w14:textId="305D9CD6">
      <w:pPr>
        <w:pStyle w:val="Normal"/>
        <w:rPr>
          <w:rFonts w:ascii="Calibri" w:hAnsi="Calibri" w:eastAsia="Calibri" w:cs="Calibri"/>
          <w:noProof w:val="0"/>
          <w:sz w:val="28"/>
          <w:szCs w:val="28"/>
          <w:lang w:val="en-US"/>
        </w:rPr>
      </w:pPr>
      <w:r w:rsidRPr="5C862BD7" w:rsidR="5C862BD7">
        <w:rPr>
          <w:rFonts w:ascii="Calibri" w:hAnsi="Calibri" w:eastAsia="Calibri" w:cs="Calibri"/>
          <w:noProof w:val="0"/>
          <w:sz w:val="28"/>
          <w:szCs w:val="28"/>
          <w:lang w:val="en-US"/>
        </w:rPr>
        <w:t>Performing} final stage increased attention to the task, performance is conveyed through colleagues working effectively.</w:t>
      </w:r>
    </w:p>
    <w:p w:rsidR="5C862BD7" w:rsidP="5C862BD7" w:rsidRDefault="5C862BD7" w14:paraId="1CB79F42" w14:textId="32F32392">
      <w:pPr>
        <w:pStyle w:val="Normal"/>
        <w:rPr>
          <w:rFonts w:ascii="Calibri" w:hAnsi="Calibri" w:eastAsia="Calibri" w:cs="Calibri"/>
          <w:noProof w:val="0"/>
          <w:sz w:val="28"/>
          <w:szCs w:val="28"/>
          <w:lang w:val="en-US"/>
        </w:rPr>
      </w:pPr>
    </w:p>
    <w:p w:rsidR="18A7BF61" w:rsidP="5C862BD7" w:rsidRDefault="18A7BF61" w14:paraId="563697DA" w14:textId="55EA88BC">
      <w:pPr>
        <w:pStyle w:val="Normal"/>
        <w:rPr>
          <w:rFonts w:ascii="Calibri" w:hAnsi="Calibri" w:eastAsia="Calibri" w:cs="Calibri"/>
          <w:noProof w:val="0"/>
          <w:sz w:val="28"/>
          <w:szCs w:val="28"/>
          <w:lang w:val="en-US"/>
        </w:rPr>
      </w:pPr>
      <w:r w:rsidRPr="5C862BD7" w:rsidR="5C862BD7">
        <w:rPr>
          <w:rFonts w:ascii="Calibri" w:hAnsi="Calibri" w:eastAsia="Calibri" w:cs="Calibri"/>
          <w:noProof w:val="0"/>
          <w:sz w:val="28"/>
          <w:szCs w:val="28"/>
          <w:lang w:val="en-US"/>
        </w:rPr>
        <w:t xml:space="preserve">The most effective form of communication for the company would be the verbal and </w:t>
      </w:r>
      <w:r w:rsidRPr="5C862BD7" w:rsidR="5C862BD7">
        <w:rPr>
          <w:rFonts w:ascii="Calibri" w:hAnsi="Calibri" w:eastAsia="Calibri" w:cs="Calibri"/>
          <w:noProof w:val="0"/>
          <w:sz w:val="28"/>
          <w:szCs w:val="28"/>
          <w:lang w:val="en-US"/>
        </w:rPr>
        <w:t>nonverbal</w:t>
      </w:r>
      <w:r w:rsidRPr="5C862BD7" w:rsidR="5C862BD7">
        <w:rPr>
          <w:rFonts w:ascii="Calibri" w:hAnsi="Calibri" w:eastAsia="Calibri" w:cs="Calibri"/>
          <w:noProof w:val="0"/>
          <w:sz w:val="28"/>
          <w:szCs w:val="28"/>
          <w:lang w:val="en-US"/>
        </w:rPr>
        <w:t xml:space="preserve"> two-way</w:t>
      </w:r>
      <w:r w:rsidRPr="5C862BD7" w:rsidR="5C862BD7">
        <w:rPr>
          <w:rFonts w:ascii="Calibri" w:hAnsi="Calibri" w:eastAsia="Calibri" w:cs="Calibri"/>
          <w:noProof w:val="0"/>
          <w:sz w:val="28"/>
          <w:szCs w:val="28"/>
          <w:lang w:val="en-US"/>
        </w:rPr>
        <w:t xml:space="preserve"> </w:t>
      </w:r>
      <w:r w:rsidRPr="5C862BD7" w:rsidR="5C862BD7">
        <w:rPr>
          <w:rFonts w:ascii="Calibri" w:hAnsi="Calibri" w:eastAsia="Calibri" w:cs="Calibri"/>
          <w:noProof w:val="0"/>
          <w:sz w:val="28"/>
          <w:szCs w:val="28"/>
          <w:lang w:val="en-US"/>
        </w:rPr>
        <w:t>communication as a small company employing twenty-seven people.</w:t>
      </w:r>
    </w:p>
    <w:p w:rsidR="18A7BF61" w:rsidP="5C862BD7" w:rsidRDefault="18A7BF61" w14:paraId="2C0E2699" w14:textId="1F4D11B0">
      <w:pPr>
        <w:pStyle w:val="Normal"/>
        <w:rPr>
          <w:rFonts w:ascii="Calibri" w:hAnsi="Calibri" w:eastAsia="Calibri" w:cs="Calibri"/>
          <w:noProof w:val="0"/>
          <w:sz w:val="28"/>
          <w:szCs w:val="28"/>
          <w:lang w:val="en-US"/>
        </w:rPr>
      </w:pPr>
      <w:r w:rsidRPr="5C862BD7" w:rsidR="5C862BD7">
        <w:rPr>
          <w:rFonts w:ascii="Calibri" w:hAnsi="Calibri" w:eastAsia="Calibri" w:cs="Calibri"/>
          <w:noProof w:val="0"/>
          <w:sz w:val="28"/>
          <w:szCs w:val="28"/>
          <w:lang w:val="en-US"/>
        </w:rPr>
        <w:t>It can save time conveying messages at speed as verbal communication has this facility to be quick.</w:t>
      </w:r>
    </w:p>
    <w:p w:rsidR="18A7BF61" w:rsidP="304CA4AC" w:rsidRDefault="18A7BF61" w14:paraId="173DF2E6" w14:textId="7C614022">
      <w:pPr>
        <w:pStyle w:val="Normal"/>
        <w:rPr>
          <w:rFonts w:ascii="Calibri" w:hAnsi="Calibri" w:eastAsia="Calibri" w:cs="Calibri"/>
          <w:noProof w:val="0"/>
          <w:sz w:val="28"/>
          <w:szCs w:val="28"/>
          <w:lang w:val="en-US"/>
        </w:rPr>
      </w:pPr>
      <w:r w:rsidRPr="304CA4AC" w:rsidR="304CA4AC">
        <w:rPr>
          <w:rFonts w:ascii="Calibri" w:hAnsi="Calibri" w:eastAsia="Calibri" w:cs="Calibri"/>
          <w:noProof w:val="0"/>
          <w:sz w:val="28"/>
          <w:szCs w:val="28"/>
          <w:lang w:val="en-US"/>
        </w:rPr>
        <w:t>Feedback can be quick the beneficiary can ask for clarification without delay</w:t>
      </w:r>
      <w:r w:rsidRPr="304CA4AC" w:rsidR="304CA4AC">
        <w:rPr>
          <w:rFonts w:ascii="Calibri" w:hAnsi="Calibri" w:eastAsia="Calibri" w:cs="Calibri"/>
          <w:noProof w:val="0"/>
          <w:sz w:val="28"/>
          <w:szCs w:val="28"/>
          <w:lang w:val="en-US"/>
        </w:rPr>
        <w:t xml:space="preserve">. </w:t>
      </w:r>
      <w:r w:rsidRPr="304CA4AC" w:rsidR="304CA4AC">
        <w:rPr>
          <w:rFonts w:ascii="Calibri" w:hAnsi="Calibri" w:eastAsia="Calibri" w:cs="Calibri"/>
          <w:noProof w:val="0"/>
          <w:sz w:val="28"/>
          <w:szCs w:val="28"/>
          <w:lang w:val="en-US"/>
        </w:rPr>
        <w:t>Feedback</w:t>
      </w:r>
      <w:r w:rsidRPr="304CA4AC" w:rsidR="304CA4AC">
        <w:rPr>
          <w:rFonts w:ascii="Calibri" w:hAnsi="Calibri" w:eastAsia="Calibri" w:cs="Calibri"/>
          <w:noProof w:val="0"/>
          <w:sz w:val="28"/>
          <w:szCs w:val="28"/>
          <w:lang w:val="en-US"/>
        </w:rPr>
        <w:t xml:space="preserve"> comments in the form of opinions to something to provide useful information for future decisions and development (Fowler,2005) </w:t>
      </w:r>
    </w:p>
    <w:p w:rsidR="18A7BF61" w:rsidP="304CA4AC" w:rsidRDefault="18A7BF61" w14:paraId="7D2D97D5" w14:textId="74E8DF34">
      <w:pPr>
        <w:pStyle w:val="Normal"/>
        <w:rPr>
          <w:rFonts w:ascii="Calibri" w:hAnsi="Calibri" w:eastAsia="Calibri" w:cs="Calibri"/>
          <w:noProof w:val="0"/>
          <w:sz w:val="28"/>
          <w:szCs w:val="28"/>
          <w:lang w:val="en-US"/>
        </w:rPr>
      </w:pPr>
      <w:r w:rsidRPr="304CA4AC" w:rsidR="304CA4AC">
        <w:rPr>
          <w:rFonts w:ascii="Calibri" w:hAnsi="Calibri" w:eastAsia="Calibri" w:cs="Calibri"/>
          <w:noProof w:val="0"/>
          <w:sz w:val="28"/>
          <w:szCs w:val="28"/>
          <w:lang w:val="en-US"/>
        </w:rPr>
        <w:t>Most convenient as oral communication is the most widely adopted method of communication.</w:t>
      </w:r>
    </w:p>
    <w:p w:rsidR="18A7BF61" w:rsidP="5C862BD7" w:rsidRDefault="18A7BF61" w14:paraId="346E7BC7" w14:textId="2822E809">
      <w:pPr>
        <w:pStyle w:val="Normal"/>
        <w:rPr>
          <w:rFonts w:ascii="Calibri" w:hAnsi="Calibri" w:eastAsia="Calibri" w:cs="Calibri"/>
          <w:noProof w:val="0"/>
          <w:sz w:val="28"/>
          <w:szCs w:val="28"/>
          <w:lang w:val="en-US"/>
        </w:rPr>
      </w:pPr>
      <w:r w:rsidRPr="5C862BD7" w:rsidR="5C862BD7">
        <w:rPr>
          <w:rFonts w:ascii="Calibri" w:hAnsi="Calibri" w:eastAsia="Calibri" w:cs="Calibri"/>
          <w:noProof w:val="0"/>
          <w:sz w:val="28"/>
          <w:szCs w:val="28"/>
          <w:lang w:val="en-US"/>
        </w:rPr>
        <w:t>Persuasion as managers can make their points more powerful and persuasive can be more meaningful, emphasized.</w:t>
      </w:r>
    </w:p>
    <w:p w:rsidR="18A7BF61" w:rsidP="304CA4AC" w:rsidRDefault="18A7BF61" w14:paraId="5B41709C" w14:textId="09474474">
      <w:pPr>
        <w:pStyle w:val="Normal"/>
        <w:rPr>
          <w:rFonts w:ascii="Calibri" w:hAnsi="Calibri" w:eastAsia="Calibri" w:cs="Calibri"/>
          <w:noProof w:val="0"/>
          <w:sz w:val="28"/>
          <w:szCs w:val="28"/>
          <w:lang w:val="en-US"/>
        </w:rPr>
      </w:pPr>
      <w:r w:rsidRPr="304CA4AC" w:rsidR="304CA4AC">
        <w:rPr>
          <w:rFonts w:ascii="Calibri" w:hAnsi="Calibri" w:eastAsia="Calibri" w:cs="Calibri"/>
          <w:noProof w:val="0"/>
          <w:sz w:val="28"/>
          <w:szCs w:val="28"/>
          <w:lang w:val="en-US"/>
        </w:rPr>
        <w:t>Clarity of the message in a written format the recipient can re-read the message to resolve any doubt they may have.</w:t>
      </w:r>
    </w:p>
    <w:p w:rsidR="304CA4AC" w:rsidP="304CA4AC" w:rsidRDefault="304CA4AC" w14:paraId="76A2D51C" w14:textId="71579522">
      <w:pPr>
        <w:pStyle w:val="Normal"/>
        <w:rPr>
          <w:rFonts w:ascii="Calibri" w:hAnsi="Calibri" w:eastAsia="Calibri" w:cs="Calibri"/>
          <w:noProof w:val="0"/>
          <w:sz w:val="28"/>
          <w:szCs w:val="28"/>
          <w:lang w:val="en-US"/>
        </w:rPr>
      </w:pPr>
    </w:p>
    <w:p w:rsidR="304CA4AC" w:rsidP="304CA4AC" w:rsidRDefault="304CA4AC" w14:paraId="575E33B7" w14:textId="5B692232">
      <w:pPr>
        <w:pStyle w:val="Normal"/>
        <w:rPr>
          <w:rFonts w:ascii="Calibri" w:hAnsi="Calibri" w:eastAsia="Calibri" w:cs="Calibri"/>
          <w:noProof w:val="0"/>
          <w:sz w:val="28"/>
          <w:szCs w:val="28"/>
          <w:lang w:val="en-US"/>
        </w:rPr>
      </w:pPr>
    </w:p>
    <w:p w:rsidR="304CA4AC" w:rsidP="304CA4AC" w:rsidRDefault="304CA4AC" w14:paraId="690887E7" w14:textId="5098F694">
      <w:pPr>
        <w:pStyle w:val="Normal"/>
        <w:rPr>
          <w:rFonts w:ascii="Calibri" w:hAnsi="Calibri" w:eastAsia="Calibri" w:cs="Calibri"/>
          <w:noProof w:val="0"/>
          <w:sz w:val="28"/>
          <w:szCs w:val="28"/>
          <w:lang w:val="en-US"/>
        </w:rPr>
      </w:pPr>
    </w:p>
    <w:p w:rsidR="304CA4AC" w:rsidP="304CA4AC" w:rsidRDefault="304CA4AC" w14:paraId="3E15F076" w14:textId="6945FEEE">
      <w:pPr>
        <w:pStyle w:val="Normal"/>
        <w:rPr>
          <w:rFonts w:ascii="Calibri" w:hAnsi="Calibri" w:eastAsia="Calibri" w:cs="Calibri"/>
          <w:noProof w:val="0"/>
          <w:sz w:val="28"/>
          <w:szCs w:val="28"/>
          <w:lang w:val="en-US"/>
        </w:rPr>
      </w:pPr>
    </w:p>
    <w:p w:rsidR="304CA4AC" w:rsidP="304CA4AC" w:rsidRDefault="304CA4AC" w14:paraId="3D18AACD" w14:textId="4420AD57">
      <w:pPr>
        <w:pStyle w:val="Normal"/>
        <w:rPr>
          <w:rFonts w:ascii="Calibri" w:hAnsi="Calibri" w:eastAsia="Calibri" w:cs="Calibri"/>
          <w:noProof w:val="0"/>
          <w:sz w:val="40"/>
          <w:szCs w:val="40"/>
          <w:u w:val="single"/>
          <w:lang w:val="en-US"/>
        </w:rPr>
      </w:pPr>
    </w:p>
    <w:p w:rsidR="304CA4AC" w:rsidP="304CA4AC" w:rsidRDefault="304CA4AC" w14:paraId="5786DB73" w14:textId="4C28AA92">
      <w:pPr>
        <w:pStyle w:val="Normal"/>
        <w:rPr>
          <w:rFonts w:ascii="Calibri" w:hAnsi="Calibri" w:eastAsia="Calibri" w:cs="Calibri"/>
          <w:noProof w:val="0"/>
          <w:sz w:val="40"/>
          <w:szCs w:val="40"/>
          <w:u w:val="single"/>
          <w:lang w:val="en-US"/>
        </w:rPr>
      </w:pPr>
    </w:p>
    <w:p w:rsidR="304CA4AC" w:rsidP="304CA4AC" w:rsidRDefault="304CA4AC" w14:paraId="23313772" w14:textId="4FB00B08">
      <w:pPr>
        <w:pStyle w:val="Normal"/>
        <w:rPr>
          <w:rFonts w:ascii="Calibri" w:hAnsi="Calibri" w:eastAsia="Calibri" w:cs="Calibri"/>
          <w:noProof w:val="0"/>
          <w:sz w:val="40"/>
          <w:szCs w:val="40"/>
          <w:u w:val="single"/>
          <w:lang w:val="en-US"/>
        </w:rPr>
      </w:pPr>
    </w:p>
    <w:p w:rsidR="304CA4AC" w:rsidP="304CA4AC" w:rsidRDefault="304CA4AC" w14:paraId="2DDD2C97" w14:textId="3A017CB3">
      <w:pPr>
        <w:pStyle w:val="Normal"/>
        <w:rPr>
          <w:rFonts w:ascii="Calibri" w:hAnsi="Calibri" w:eastAsia="Calibri" w:cs="Calibri"/>
          <w:noProof w:val="0"/>
          <w:sz w:val="40"/>
          <w:szCs w:val="40"/>
          <w:lang w:val="en-US"/>
        </w:rPr>
      </w:pPr>
      <w:r w:rsidRPr="304CA4AC" w:rsidR="304CA4AC">
        <w:rPr>
          <w:rFonts w:ascii="Calibri" w:hAnsi="Calibri" w:eastAsia="Calibri" w:cs="Calibri"/>
          <w:noProof w:val="0"/>
          <w:sz w:val="40"/>
          <w:szCs w:val="40"/>
          <w:u w:val="single"/>
          <w:lang w:val="en-US"/>
        </w:rPr>
        <w:t>Conclusion</w:t>
      </w:r>
      <w:r w:rsidRPr="304CA4AC" w:rsidR="304CA4AC">
        <w:rPr>
          <w:rFonts w:ascii="Calibri" w:hAnsi="Calibri" w:eastAsia="Calibri" w:cs="Calibri"/>
          <w:noProof w:val="0"/>
          <w:sz w:val="40"/>
          <w:szCs w:val="40"/>
          <w:lang w:val="en-US"/>
        </w:rPr>
        <w:t xml:space="preserve"> </w:t>
      </w:r>
    </w:p>
    <w:p w:rsidR="304CA4AC" w:rsidP="304CA4AC" w:rsidRDefault="304CA4AC" w14:paraId="71E1427C" w14:textId="7D66484A">
      <w:pPr>
        <w:pStyle w:val="Normal"/>
        <w:rPr>
          <w:rFonts w:ascii="Calibri" w:hAnsi="Calibri" w:eastAsia="Calibri" w:cs="Calibri"/>
          <w:noProof w:val="0"/>
          <w:sz w:val="28"/>
          <w:szCs w:val="28"/>
          <w:lang w:val="en-US"/>
        </w:rPr>
      </w:pPr>
    </w:p>
    <w:p w:rsidR="18A7BF61" w:rsidP="5C862BD7" w:rsidRDefault="18A7BF61" w14:paraId="70092C43" w14:textId="571AE0E1">
      <w:pPr>
        <w:pStyle w:val="Normal"/>
        <w:rPr>
          <w:rFonts w:ascii="Calibri" w:hAnsi="Calibri" w:eastAsia="Calibri" w:cs="Calibri"/>
          <w:noProof w:val="0"/>
          <w:sz w:val="28"/>
          <w:szCs w:val="28"/>
          <w:lang w:val="en-US"/>
        </w:rPr>
      </w:pPr>
    </w:p>
    <w:p w:rsidR="18A7BF61" w:rsidP="304CA4AC" w:rsidRDefault="18A7BF61" w14:paraId="507665E7" w14:textId="32EAA834">
      <w:pPr>
        <w:pStyle w:val="Normal"/>
        <w:rPr>
          <w:rFonts w:ascii="Calibri" w:hAnsi="Calibri" w:eastAsia="Calibri" w:cs="Calibri"/>
          <w:noProof w:val="0"/>
          <w:sz w:val="28"/>
          <w:szCs w:val="28"/>
          <w:lang w:val="en-US"/>
        </w:rPr>
      </w:pPr>
      <w:r w:rsidRPr="304CA4AC" w:rsidR="304CA4AC">
        <w:rPr>
          <w:rFonts w:ascii="Calibri" w:hAnsi="Calibri" w:eastAsia="Calibri" w:cs="Calibri"/>
          <w:noProof w:val="0"/>
          <w:sz w:val="28"/>
          <w:szCs w:val="28"/>
          <w:lang w:val="en-US"/>
        </w:rPr>
        <w:t>Teamwork cannot be dictated upon colleague's positive teamwork will accrue instinctively when there is a healthy and relaxed workplace.</w:t>
      </w:r>
    </w:p>
    <w:p w:rsidR="18A7BF61" w:rsidP="304CA4AC" w:rsidRDefault="18A7BF61" w14:paraId="6C375ED4" w14:textId="492BE75F">
      <w:pPr>
        <w:pStyle w:val="Normal"/>
        <w:rPr>
          <w:rFonts w:ascii="Calibri" w:hAnsi="Calibri" w:eastAsia="Calibri" w:cs="Calibri"/>
          <w:noProof w:val="0"/>
          <w:sz w:val="28"/>
          <w:szCs w:val="28"/>
          <w:lang w:val="en-US"/>
        </w:rPr>
      </w:pPr>
      <w:r w:rsidRPr="304CA4AC" w:rsidR="304CA4AC">
        <w:rPr>
          <w:rFonts w:ascii="Calibri" w:hAnsi="Calibri" w:eastAsia="Calibri" w:cs="Calibri"/>
          <w:noProof w:val="0"/>
          <w:sz w:val="28"/>
          <w:szCs w:val="28"/>
          <w:lang w:val="en-US"/>
        </w:rPr>
        <w:t xml:space="preserve">Treat employees as individuals and </w:t>
      </w:r>
      <w:r w:rsidRPr="304CA4AC" w:rsidR="304CA4AC">
        <w:rPr>
          <w:rFonts w:ascii="Calibri" w:hAnsi="Calibri" w:eastAsia="Calibri" w:cs="Calibri"/>
          <w:noProof w:val="0"/>
          <w:sz w:val="28"/>
          <w:szCs w:val="28"/>
          <w:lang w:val="en-US"/>
        </w:rPr>
        <w:t>open communication</w:t>
      </w:r>
      <w:r w:rsidRPr="304CA4AC" w:rsidR="304CA4AC">
        <w:rPr>
          <w:rFonts w:ascii="Calibri" w:hAnsi="Calibri" w:eastAsia="Calibri" w:cs="Calibri"/>
          <w:noProof w:val="0"/>
          <w:sz w:val="28"/>
          <w:szCs w:val="28"/>
          <w:lang w:val="en-US"/>
        </w:rPr>
        <w:t>.</w:t>
      </w:r>
    </w:p>
    <w:p w:rsidR="18A7BF61" w:rsidP="304CA4AC" w:rsidRDefault="18A7BF61" w14:paraId="101878F2" w14:textId="1AE47D4B">
      <w:pPr>
        <w:pStyle w:val="Normal"/>
        <w:rPr>
          <w:rFonts w:ascii="Calibri" w:hAnsi="Calibri" w:eastAsia="Calibri" w:cs="Calibri"/>
          <w:noProof w:val="0"/>
          <w:sz w:val="28"/>
          <w:szCs w:val="28"/>
          <w:lang w:val="en-US"/>
        </w:rPr>
      </w:pPr>
      <w:r w:rsidRPr="304CA4AC" w:rsidR="304CA4AC">
        <w:rPr>
          <w:rFonts w:ascii="Calibri" w:hAnsi="Calibri" w:eastAsia="Calibri" w:cs="Calibri"/>
          <w:noProof w:val="0"/>
          <w:sz w:val="28"/>
          <w:szCs w:val="28"/>
          <w:lang w:val="en-US"/>
        </w:rPr>
        <w:t xml:space="preserve">Change from </w:t>
      </w:r>
      <w:proofErr w:type="spellStart"/>
      <w:r w:rsidRPr="304CA4AC" w:rsidR="304CA4AC">
        <w:rPr>
          <w:rFonts w:ascii="Calibri" w:hAnsi="Calibri" w:eastAsia="Calibri" w:cs="Calibri"/>
          <w:noProof w:val="0"/>
          <w:sz w:val="28"/>
          <w:szCs w:val="28"/>
          <w:lang w:val="en-US"/>
        </w:rPr>
        <w:t>dictorial</w:t>
      </w:r>
      <w:proofErr w:type="spellEnd"/>
      <w:r w:rsidRPr="304CA4AC" w:rsidR="304CA4AC">
        <w:rPr>
          <w:rFonts w:ascii="Calibri" w:hAnsi="Calibri" w:eastAsia="Calibri" w:cs="Calibri"/>
          <w:noProof w:val="0"/>
          <w:sz w:val="28"/>
          <w:szCs w:val="28"/>
          <w:lang w:val="en-US"/>
        </w:rPr>
        <w:t xml:space="preserve"> </w:t>
      </w:r>
      <w:r w:rsidRPr="304CA4AC" w:rsidR="304CA4AC">
        <w:rPr>
          <w:rFonts w:ascii="Calibri" w:hAnsi="Calibri" w:eastAsia="Calibri" w:cs="Calibri"/>
          <w:noProof w:val="0"/>
          <w:sz w:val="28"/>
          <w:szCs w:val="28"/>
          <w:lang w:val="en-US"/>
        </w:rPr>
        <w:t>management</w:t>
      </w:r>
      <w:r w:rsidRPr="304CA4AC" w:rsidR="304CA4AC">
        <w:rPr>
          <w:rFonts w:ascii="Calibri" w:hAnsi="Calibri" w:eastAsia="Calibri" w:cs="Calibri"/>
          <w:noProof w:val="0"/>
          <w:sz w:val="28"/>
          <w:szCs w:val="28"/>
          <w:lang w:val="en-US"/>
        </w:rPr>
        <w:t xml:space="preserve"> styles by taking the necessary steps to get the most out of your team.</w:t>
      </w:r>
    </w:p>
    <w:p w:rsidR="18A7BF61" w:rsidP="304CA4AC" w:rsidRDefault="18A7BF61" w14:paraId="694DA8C8" w14:textId="3AE94B75">
      <w:pPr>
        <w:pStyle w:val="Normal"/>
        <w:rPr>
          <w:rFonts w:ascii="Calibri" w:hAnsi="Calibri" w:eastAsia="Calibri" w:cs="Calibri"/>
          <w:noProof w:val="0"/>
          <w:sz w:val="28"/>
          <w:szCs w:val="28"/>
          <w:lang w:val="en-US"/>
        </w:rPr>
      </w:pPr>
    </w:p>
    <w:p w:rsidR="18A7BF61" w:rsidP="304CA4AC" w:rsidRDefault="18A7BF61" w14:paraId="3B6F4544" w14:textId="643704EA">
      <w:pPr>
        <w:pStyle w:val="Normal"/>
        <w:rPr>
          <w:rFonts w:ascii="Calibri" w:hAnsi="Calibri" w:eastAsia="Calibri" w:cs="Calibri"/>
          <w:noProof w:val="0"/>
          <w:sz w:val="28"/>
          <w:szCs w:val="28"/>
          <w:lang w:val="en-US"/>
        </w:rPr>
      </w:pPr>
    </w:p>
    <w:p w:rsidR="18A7BF61" w:rsidP="304CA4AC" w:rsidRDefault="18A7BF61" w14:paraId="0EBD49EE" w14:textId="7E40DE67">
      <w:pPr>
        <w:pStyle w:val="Normal"/>
        <w:rPr>
          <w:rFonts w:ascii="Calibri" w:hAnsi="Calibri" w:eastAsia="Calibri" w:cs="Calibri"/>
          <w:noProof w:val="0"/>
          <w:sz w:val="28"/>
          <w:szCs w:val="28"/>
          <w:lang w:val="en-US"/>
        </w:rPr>
      </w:pPr>
    </w:p>
    <w:p w:rsidR="18A7BF61" w:rsidP="304CA4AC" w:rsidRDefault="18A7BF61" w14:paraId="61FDAC67" w14:textId="0DE2194A">
      <w:pPr>
        <w:pStyle w:val="Normal"/>
        <w:rPr>
          <w:rFonts w:ascii="Calibri" w:hAnsi="Calibri" w:eastAsia="Calibri" w:cs="Calibri"/>
          <w:noProof w:val="0"/>
          <w:sz w:val="28"/>
          <w:szCs w:val="28"/>
          <w:lang w:val="en-US"/>
        </w:rPr>
      </w:pPr>
    </w:p>
    <w:p w:rsidR="18A7BF61" w:rsidP="304CA4AC" w:rsidRDefault="18A7BF61" w14:paraId="4D1FD729" w14:textId="34DB393A">
      <w:pPr>
        <w:pStyle w:val="Normal"/>
        <w:rPr>
          <w:rFonts w:ascii="Calibri" w:hAnsi="Calibri" w:eastAsia="Calibri" w:cs="Calibri"/>
          <w:noProof w:val="0"/>
          <w:sz w:val="28"/>
          <w:szCs w:val="28"/>
          <w:lang w:val="en-US"/>
        </w:rPr>
      </w:pPr>
    </w:p>
    <w:p w:rsidR="18A7BF61" w:rsidP="304CA4AC" w:rsidRDefault="18A7BF61" w14:paraId="0AE4F3C3" w14:textId="08E82590">
      <w:pPr>
        <w:pStyle w:val="Normal"/>
        <w:rPr>
          <w:rFonts w:ascii="Calibri" w:hAnsi="Calibri" w:eastAsia="Calibri" w:cs="Calibri"/>
          <w:noProof w:val="0"/>
          <w:sz w:val="28"/>
          <w:szCs w:val="28"/>
          <w:lang w:val="en-US"/>
        </w:rPr>
      </w:pPr>
    </w:p>
    <w:p w:rsidR="18A7BF61" w:rsidP="304CA4AC" w:rsidRDefault="18A7BF61" w14:paraId="075689DC" w14:textId="65CBF157">
      <w:pPr>
        <w:pStyle w:val="Normal"/>
        <w:rPr>
          <w:rFonts w:ascii="Calibri" w:hAnsi="Calibri" w:eastAsia="Calibri" w:cs="Calibri"/>
          <w:noProof w:val="0"/>
          <w:sz w:val="28"/>
          <w:szCs w:val="28"/>
          <w:lang w:val="en-US"/>
        </w:rPr>
      </w:pPr>
    </w:p>
    <w:p w:rsidR="18A7BF61" w:rsidP="304CA4AC" w:rsidRDefault="18A7BF61" w14:paraId="667FB571" w14:textId="244E6684">
      <w:pPr>
        <w:pStyle w:val="Normal"/>
        <w:rPr>
          <w:rFonts w:ascii="Calibri" w:hAnsi="Calibri" w:eastAsia="Calibri" w:cs="Calibri"/>
          <w:noProof w:val="0"/>
          <w:sz w:val="28"/>
          <w:szCs w:val="28"/>
          <w:lang w:val="en-US"/>
        </w:rPr>
      </w:pPr>
    </w:p>
    <w:p w:rsidR="18A7BF61" w:rsidP="304CA4AC" w:rsidRDefault="18A7BF61" w14:paraId="746F7FAF" w14:textId="7D36A779">
      <w:pPr>
        <w:pStyle w:val="Normal"/>
        <w:rPr>
          <w:rFonts w:ascii="Calibri" w:hAnsi="Calibri" w:eastAsia="Calibri" w:cs="Calibri"/>
          <w:noProof w:val="0"/>
          <w:sz w:val="28"/>
          <w:szCs w:val="28"/>
          <w:lang w:val="en-US"/>
        </w:rPr>
      </w:pPr>
    </w:p>
    <w:p w:rsidR="18A7BF61" w:rsidP="304CA4AC" w:rsidRDefault="18A7BF61" w14:paraId="70019804" w14:textId="5C4F2A94">
      <w:pPr>
        <w:pStyle w:val="Normal"/>
        <w:rPr>
          <w:rFonts w:ascii="Calibri" w:hAnsi="Calibri" w:eastAsia="Calibri" w:cs="Calibri"/>
          <w:noProof w:val="0"/>
          <w:sz w:val="28"/>
          <w:szCs w:val="28"/>
          <w:lang w:val="en-US"/>
        </w:rPr>
      </w:pPr>
    </w:p>
    <w:p w:rsidR="18A7BF61" w:rsidP="304CA4AC" w:rsidRDefault="18A7BF61" w14:paraId="2B07D2BE" w14:textId="7D8DD550">
      <w:pPr>
        <w:pStyle w:val="Normal"/>
        <w:rPr>
          <w:rFonts w:ascii="Calibri" w:hAnsi="Calibri" w:eastAsia="Calibri" w:cs="Calibri"/>
          <w:noProof w:val="0"/>
          <w:sz w:val="28"/>
          <w:szCs w:val="28"/>
          <w:lang w:val="en-US"/>
        </w:rPr>
      </w:pPr>
    </w:p>
    <w:p w:rsidR="18A7BF61" w:rsidP="304CA4AC" w:rsidRDefault="18A7BF61" w14:paraId="47BF48DD" w14:textId="66DDE9E3">
      <w:pPr>
        <w:pStyle w:val="Normal"/>
        <w:rPr>
          <w:rFonts w:ascii="Calibri" w:hAnsi="Calibri" w:eastAsia="Calibri" w:cs="Calibri"/>
          <w:noProof w:val="0"/>
          <w:sz w:val="28"/>
          <w:szCs w:val="28"/>
          <w:lang w:val="en-US"/>
        </w:rPr>
      </w:pPr>
    </w:p>
    <w:p w:rsidR="18A7BF61" w:rsidP="304CA4AC" w:rsidRDefault="18A7BF61" w14:paraId="76062623" w14:textId="0F962BB1">
      <w:pPr>
        <w:pStyle w:val="Normal"/>
        <w:rPr>
          <w:rFonts w:ascii="Calibri" w:hAnsi="Calibri" w:eastAsia="Calibri" w:cs="Calibri"/>
          <w:noProof w:val="0"/>
          <w:sz w:val="28"/>
          <w:szCs w:val="28"/>
          <w:lang w:val="en-US"/>
        </w:rPr>
      </w:pPr>
    </w:p>
    <w:p w:rsidR="18A7BF61" w:rsidP="304CA4AC" w:rsidRDefault="18A7BF61" w14:paraId="1C582D88" w14:textId="495F6F03">
      <w:pPr>
        <w:pStyle w:val="Normal"/>
        <w:rPr>
          <w:rFonts w:ascii="Calibri" w:hAnsi="Calibri" w:eastAsia="Calibri" w:cs="Calibri"/>
          <w:noProof w:val="0"/>
          <w:sz w:val="40"/>
          <w:szCs w:val="40"/>
          <w:lang w:val="en-US"/>
        </w:rPr>
      </w:pPr>
      <w:r w:rsidRPr="304CA4AC" w:rsidR="304CA4AC">
        <w:rPr>
          <w:rFonts w:ascii="Calibri" w:hAnsi="Calibri" w:eastAsia="Calibri" w:cs="Calibri"/>
          <w:noProof w:val="0"/>
          <w:sz w:val="40"/>
          <w:szCs w:val="40"/>
          <w:u w:val="single"/>
          <w:lang w:val="en-US"/>
        </w:rPr>
        <w:t>R</w:t>
      </w:r>
      <w:r w:rsidRPr="304CA4AC" w:rsidR="304CA4AC">
        <w:rPr>
          <w:rFonts w:ascii="Calibri" w:hAnsi="Calibri" w:eastAsia="Calibri" w:cs="Calibri"/>
          <w:noProof w:val="0"/>
          <w:sz w:val="40"/>
          <w:szCs w:val="40"/>
          <w:u w:val="single"/>
          <w:lang w:val="en-US"/>
        </w:rPr>
        <w:t>ecommendation</w:t>
      </w:r>
    </w:p>
    <w:p w:rsidR="18A7BF61" w:rsidP="5C862BD7" w:rsidRDefault="18A7BF61" w14:paraId="787CC148" w14:textId="46F0B6B9">
      <w:pPr>
        <w:pStyle w:val="ListParagraph"/>
        <w:numPr>
          <w:ilvl w:val="0"/>
          <w:numId w:val="6"/>
        </w:numPr>
        <w:rPr>
          <w:noProof w:val="0"/>
          <w:sz w:val="28"/>
          <w:szCs w:val="28"/>
          <w:lang w:val="en-US"/>
        </w:rPr>
      </w:pPr>
      <w:r w:rsidRPr="5C862BD7" w:rsidR="5C862BD7">
        <w:rPr>
          <w:rFonts w:ascii="Calibri" w:hAnsi="Calibri" w:eastAsia="Calibri" w:cs="Calibri"/>
          <w:noProof w:val="0"/>
          <w:sz w:val="28"/>
          <w:szCs w:val="28"/>
          <w:lang w:val="en-US"/>
        </w:rPr>
        <w:t>Introduce Open door policy</w:t>
      </w:r>
    </w:p>
    <w:p w:rsidR="18A7BF61" w:rsidP="5C862BD7" w:rsidRDefault="18A7BF61" w14:paraId="2C45FE8A" w14:textId="715520E4">
      <w:pPr>
        <w:pStyle w:val="ListParagraph"/>
        <w:numPr>
          <w:ilvl w:val="0"/>
          <w:numId w:val="6"/>
        </w:numPr>
        <w:rPr>
          <w:noProof w:val="0"/>
          <w:sz w:val="28"/>
          <w:szCs w:val="28"/>
          <w:lang w:val="en-US"/>
        </w:rPr>
      </w:pPr>
      <w:r w:rsidRPr="5C862BD7" w:rsidR="5C862BD7">
        <w:rPr>
          <w:rFonts w:ascii="Calibri" w:hAnsi="Calibri" w:eastAsia="Calibri" w:cs="Calibri"/>
          <w:noProof w:val="0"/>
          <w:sz w:val="28"/>
          <w:szCs w:val="28"/>
          <w:lang w:val="en-US"/>
        </w:rPr>
        <w:t>Encourage feedback</w:t>
      </w:r>
    </w:p>
    <w:p w:rsidR="18A7BF61" w:rsidP="5C862BD7" w:rsidRDefault="18A7BF61" w14:paraId="22D57C07" w14:textId="4B1B9F8B">
      <w:pPr>
        <w:pStyle w:val="ListParagraph"/>
        <w:numPr>
          <w:ilvl w:val="0"/>
          <w:numId w:val="6"/>
        </w:numPr>
        <w:rPr>
          <w:noProof w:val="0"/>
          <w:sz w:val="28"/>
          <w:szCs w:val="28"/>
          <w:lang w:val="en-US"/>
        </w:rPr>
      </w:pPr>
      <w:r w:rsidRPr="5C862BD7" w:rsidR="5C862BD7">
        <w:rPr>
          <w:rFonts w:ascii="Calibri" w:hAnsi="Calibri" w:eastAsia="Calibri" w:cs="Calibri"/>
          <w:noProof w:val="0"/>
          <w:sz w:val="28"/>
          <w:szCs w:val="28"/>
          <w:lang w:val="en-US"/>
        </w:rPr>
        <w:t xml:space="preserve">Clarity of team roles and </w:t>
      </w:r>
      <w:r w:rsidRPr="5C862BD7" w:rsidR="5C862BD7">
        <w:rPr>
          <w:rFonts w:ascii="Calibri" w:hAnsi="Calibri" w:eastAsia="Calibri" w:cs="Calibri"/>
          <w:noProof w:val="0"/>
          <w:sz w:val="28"/>
          <w:szCs w:val="28"/>
          <w:lang w:val="en-US"/>
        </w:rPr>
        <w:t>responsibility</w:t>
      </w:r>
    </w:p>
    <w:p w:rsidR="18A7BF61" w:rsidP="5C862BD7" w:rsidRDefault="18A7BF61" w14:paraId="631AE9D7" w14:textId="7F755750">
      <w:pPr>
        <w:pStyle w:val="ListParagraph"/>
        <w:numPr>
          <w:ilvl w:val="0"/>
          <w:numId w:val="6"/>
        </w:numPr>
        <w:rPr>
          <w:noProof w:val="0"/>
          <w:sz w:val="28"/>
          <w:szCs w:val="28"/>
          <w:lang w:val="en-US"/>
        </w:rPr>
      </w:pPr>
      <w:r w:rsidRPr="5C862BD7" w:rsidR="5C862BD7">
        <w:rPr>
          <w:rFonts w:ascii="Calibri" w:hAnsi="Calibri" w:eastAsia="Calibri" w:cs="Calibri"/>
          <w:noProof w:val="0"/>
          <w:sz w:val="28"/>
          <w:szCs w:val="28"/>
          <w:lang w:val="en-US"/>
        </w:rPr>
        <w:t xml:space="preserve">Encourage </w:t>
      </w:r>
      <w:r w:rsidRPr="5C862BD7" w:rsidR="5C862BD7">
        <w:rPr>
          <w:rFonts w:ascii="Calibri" w:hAnsi="Calibri" w:eastAsia="Calibri" w:cs="Calibri"/>
          <w:noProof w:val="0"/>
          <w:sz w:val="28"/>
          <w:szCs w:val="28"/>
          <w:lang w:val="en-US"/>
        </w:rPr>
        <w:t>the difference</w:t>
      </w:r>
      <w:r w:rsidRPr="5C862BD7" w:rsidR="5C862BD7">
        <w:rPr>
          <w:rFonts w:ascii="Calibri" w:hAnsi="Calibri" w:eastAsia="Calibri" w:cs="Calibri"/>
          <w:noProof w:val="0"/>
          <w:sz w:val="28"/>
          <w:szCs w:val="28"/>
          <w:lang w:val="en-US"/>
        </w:rPr>
        <w:t xml:space="preserve"> of opinions</w:t>
      </w:r>
    </w:p>
    <w:p w:rsidR="18A7BF61" w:rsidP="304CA4AC" w:rsidRDefault="18A7BF61" w14:paraId="47CC7B4C" w14:textId="51BB1C11">
      <w:pPr>
        <w:pStyle w:val="ListParagraph"/>
        <w:numPr>
          <w:ilvl w:val="0"/>
          <w:numId w:val="6"/>
        </w:numPr>
        <w:rPr>
          <w:noProof w:val="0"/>
          <w:sz w:val="28"/>
          <w:szCs w:val="28"/>
          <w:lang w:val="en-US"/>
        </w:rPr>
      </w:pPr>
      <w:r w:rsidRPr="304CA4AC" w:rsidR="304CA4AC">
        <w:rPr>
          <w:rFonts w:ascii="Calibri" w:hAnsi="Calibri" w:eastAsia="Calibri" w:cs="Calibri"/>
          <w:noProof w:val="0"/>
          <w:sz w:val="28"/>
          <w:szCs w:val="28"/>
          <w:lang w:val="en-US"/>
        </w:rPr>
        <w:t>Lead by example</w:t>
      </w:r>
    </w:p>
    <w:p w:rsidR="18A7BF61" w:rsidP="304CA4AC" w:rsidRDefault="18A7BF61" w14:paraId="07258345" w14:textId="2C650E1C">
      <w:pPr>
        <w:pStyle w:val="Normal"/>
        <w:ind/>
        <w:rPr>
          <w:rFonts w:ascii="Calibri" w:hAnsi="Calibri" w:eastAsia="Calibri" w:cs="Calibri"/>
          <w:noProof w:val="0"/>
          <w:sz w:val="28"/>
          <w:szCs w:val="28"/>
          <w:lang w:val="en-US"/>
        </w:rPr>
      </w:pPr>
    </w:p>
    <w:p w:rsidR="18A7BF61" w:rsidP="304CA4AC" w:rsidRDefault="18A7BF61" w14:paraId="3ABD2384" w14:textId="2E31B156">
      <w:pPr>
        <w:pStyle w:val="Normal"/>
        <w:ind/>
        <w:rPr>
          <w:rFonts w:ascii="Calibri" w:hAnsi="Calibri" w:eastAsia="Calibri" w:cs="Calibri"/>
          <w:noProof w:val="0"/>
          <w:sz w:val="28"/>
          <w:szCs w:val="28"/>
          <w:lang w:val="en-US"/>
        </w:rPr>
      </w:pPr>
    </w:p>
    <w:p w:rsidR="18A7BF61" w:rsidP="304CA4AC" w:rsidRDefault="18A7BF61" w14:paraId="1FAB434C" w14:textId="42E74016">
      <w:pPr>
        <w:pStyle w:val="Normal"/>
        <w:ind/>
        <w:rPr>
          <w:rFonts w:ascii="Calibri" w:hAnsi="Calibri" w:eastAsia="Calibri" w:cs="Calibri"/>
          <w:noProof w:val="0"/>
          <w:sz w:val="28"/>
          <w:szCs w:val="28"/>
          <w:lang w:val="en-US"/>
        </w:rPr>
      </w:pPr>
    </w:p>
    <w:p w:rsidR="18A7BF61" w:rsidP="304CA4AC" w:rsidRDefault="18A7BF61" w14:paraId="35044696" w14:textId="16A73E2D">
      <w:pPr>
        <w:pStyle w:val="Normal"/>
        <w:ind/>
        <w:rPr>
          <w:rFonts w:ascii="Calibri" w:hAnsi="Calibri" w:eastAsia="Calibri" w:cs="Calibri"/>
          <w:noProof w:val="0"/>
          <w:sz w:val="28"/>
          <w:szCs w:val="28"/>
          <w:lang w:val="en-US"/>
        </w:rPr>
      </w:pPr>
    </w:p>
    <w:p w:rsidR="18A7BF61" w:rsidP="304CA4AC" w:rsidRDefault="18A7BF61" w14:paraId="39FA40AF" w14:textId="348E30FD">
      <w:pPr>
        <w:pStyle w:val="Normal"/>
        <w:ind/>
        <w:rPr>
          <w:rFonts w:ascii="Calibri" w:hAnsi="Calibri" w:eastAsia="Calibri" w:cs="Calibri"/>
          <w:noProof w:val="0"/>
          <w:sz w:val="28"/>
          <w:szCs w:val="28"/>
          <w:lang w:val="en-US"/>
        </w:rPr>
      </w:pPr>
    </w:p>
    <w:p w:rsidR="18A7BF61" w:rsidP="304CA4AC" w:rsidRDefault="18A7BF61" w14:paraId="096976EF" w14:textId="4C5F0C86">
      <w:pPr>
        <w:pStyle w:val="Normal"/>
        <w:ind/>
        <w:rPr>
          <w:rFonts w:ascii="Calibri" w:hAnsi="Calibri" w:eastAsia="Calibri" w:cs="Calibri"/>
          <w:noProof w:val="0"/>
          <w:sz w:val="28"/>
          <w:szCs w:val="28"/>
          <w:lang w:val="en-US"/>
        </w:rPr>
      </w:pPr>
    </w:p>
    <w:p w:rsidR="18A7BF61" w:rsidP="304CA4AC" w:rsidRDefault="18A7BF61" w14:paraId="557EB5A8" w14:textId="46561CBD">
      <w:pPr>
        <w:pStyle w:val="Normal"/>
        <w:ind/>
        <w:rPr>
          <w:rFonts w:ascii="Calibri" w:hAnsi="Calibri" w:eastAsia="Calibri" w:cs="Calibri"/>
          <w:noProof w:val="0"/>
          <w:sz w:val="28"/>
          <w:szCs w:val="28"/>
          <w:lang w:val="en-US"/>
        </w:rPr>
      </w:pPr>
    </w:p>
    <w:p w:rsidR="18A7BF61" w:rsidP="304CA4AC" w:rsidRDefault="18A7BF61" w14:paraId="59B33BBF" w14:textId="4637FB1C">
      <w:pPr>
        <w:pStyle w:val="Normal"/>
        <w:ind/>
        <w:rPr>
          <w:rFonts w:ascii="Calibri" w:hAnsi="Calibri" w:eastAsia="Calibri" w:cs="Calibri"/>
          <w:noProof w:val="0"/>
          <w:sz w:val="28"/>
          <w:szCs w:val="28"/>
          <w:lang w:val="en-US"/>
        </w:rPr>
      </w:pPr>
    </w:p>
    <w:p w:rsidR="18A7BF61" w:rsidP="304CA4AC" w:rsidRDefault="18A7BF61" w14:paraId="1C334FC5" w14:textId="71EA76A5">
      <w:pPr>
        <w:pStyle w:val="Normal"/>
        <w:ind/>
        <w:rPr>
          <w:rFonts w:ascii="Calibri" w:hAnsi="Calibri" w:eastAsia="Calibri" w:cs="Calibri"/>
          <w:noProof w:val="0"/>
          <w:sz w:val="28"/>
          <w:szCs w:val="28"/>
          <w:lang w:val="en-US"/>
        </w:rPr>
      </w:pPr>
    </w:p>
    <w:p w:rsidR="18A7BF61" w:rsidP="304CA4AC" w:rsidRDefault="18A7BF61" w14:paraId="37F53F7A" w14:textId="1D397A20">
      <w:pPr>
        <w:pStyle w:val="Normal"/>
        <w:ind/>
        <w:rPr>
          <w:rFonts w:ascii="Calibri" w:hAnsi="Calibri" w:eastAsia="Calibri" w:cs="Calibri"/>
          <w:noProof w:val="0"/>
          <w:sz w:val="28"/>
          <w:szCs w:val="28"/>
          <w:lang w:val="en-US"/>
        </w:rPr>
      </w:pPr>
    </w:p>
    <w:p w:rsidR="18A7BF61" w:rsidP="304CA4AC" w:rsidRDefault="18A7BF61" w14:paraId="02F0210C" w14:textId="366A3C4C">
      <w:pPr>
        <w:pStyle w:val="Normal"/>
        <w:ind/>
        <w:rPr>
          <w:rFonts w:ascii="Calibri" w:hAnsi="Calibri" w:eastAsia="Calibri" w:cs="Calibri"/>
          <w:noProof w:val="0"/>
          <w:sz w:val="28"/>
          <w:szCs w:val="28"/>
          <w:lang w:val="en-US"/>
        </w:rPr>
      </w:pPr>
    </w:p>
    <w:p w:rsidR="18A7BF61" w:rsidP="304CA4AC" w:rsidRDefault="18A7BF61" w14:paraId="5CD10234" w14:textId="4AE98F7C">
      <w:pPr>
        <w:pStyle w:val="Normal"/>
        <w:ind/>
        <w:rPr>
          <w:rFonts w:ascii="Calibri" w:hAnsi="Calibri" w:eastAsia="Calibri" w:cs="Calibri"/>
          <w:noProof w:val="0"/>
          <w:sz w:val="28"/>
          <w:szCs w:val="28"/>
          <w:lang w:val="en-US"/>
        </w:rPr>
      </w:pPr>
    </w:p>
    <w:p w:rsidR="18A7BF61" w:rsidP="304CA4AC" w:rsidRDefault="18A7BF61" w14:paraId="740AB538" w14:textId="1D246C71">
      <w:pPr>
        <w:pStyle w:val="Normal"/>
        <w:ind/>
        <w:rPr>
          <w:rFonts w:ascii="Calibri" w:hAnsi="Calibri" w:eastAsia="Calibri" w:cs="Calibri"/>
          <w:noProof w:val="0"/>
          <w:sz w:val="28"/>
          <w:szCs w:val="28"/>
          <w:lang w:val="en-US"/>
        </w:rPr>
      </w:pPr>
    </w:p>
    <w:p w:rsidR="18A7BF61" w:rsidP="304CA4AC" w:rsidRDefault="18A7BF61" w14:paraId="5D001D31" w14:textId="6A0F7785">
      <w:pPr>
        <w:pStyle w:val="Normal"/>
        <w:ind/>
        <w:rPr>
          <w:rFonts w:ascii="Calibri" w:hAnsi="Calibri" w:eastAsia="Calibri" w:cs="Calibri"/>
          <w:noProof w:val="0"/>
          <w:sz w:val="28"/>
          <w:szCs w:val="28"/>
          <w:lang w:val="en-US"/>
        </w:rPr>
      </w:pPr>
    </w:p>
    <w:p w:rsidR="18A7BF61" w:rsidP="304CA4AC" w:rsidRDefault="18A7BF61" w14:paraId="45B47512" w14:textId="41E178E9">
      <w:pPr>
        <w:pStyle w:val="Normal"/>
        <w:ind/>
        <w:rPr>
          <w:rFonts w:ascii="Calibri" w:hAnsi="Calibri" w:eastAsia="Calibri" w:cs="Calibri"/>
          <w:noProof w:val="0"/>
          <w:sz w:val="28"/>
          <w:szCs w:val="28"/>
          <w:lang w:val="en-US"/>
        </w:rPr>
      </w:pPr>
    </w:p>
    <w:p w:rsidR="18A7BF61" w:rsidP="304CA4AC" w:rsidRDefault="18A7BF61" w14:paraId="22E5A86B" w14:textId="0D075DC5">
      <w:pPr>
        <w:pStyle w:val="Normal"/>
        <w:ind/>
        <w:rPr>
          <w:rFonts w:ascii="Calibri" w:hAnsi="Calibri" w:eastAsia="Calibri" w:cs="Calibri"/>
          <w:noProof w:val="0"/>
          <w:sz w:val="28"/>
          <w:szCs w:val="28"/>
          <w:lang w:val="en-US"/>
        </w:rPr>
      </w:pPr>
    </w:p>
    <w:p w:rsidR="18A7BF61" w:rsidP="304CA4AC" w:rsidRDefault="18A7BF61" w14:paraId="244DC0B1" w14:textId="462C6C97">
      <w:pPr>
        <w:pStyle w:val="Normal"/>
        <w:ind/>
        <w:rPr>
          <w:rFonts w:ascii="Calibri" w:hAnsi="Calibri" w:eastAsia="Calibri" w:cs="Calibri"/>
          <w:noProof w:val="0"/>
          <w:sz w:val="28"/>
          <w:szCs w:val="28"/>
          <w:lang w:val="en-US"/>
        </w:rPr>
      </w:pPr>
    </w:p>
    <w:p w:rsidR="18A7BF61" w:rsidP="304CA4AC" w:rsidRDefault="18A7BF61" w14:paraId="0904F510" w14:textId="354B0427">
      <w:pPr>
        <w:pStyle w:val="Normal"/>
        <w:ind/>
        <w:rPr>
          <w:rFonts w:ascii="Calibri" w:hAnsi="Calibri" w:eastAsia="Calibri" w:cs="Calibri"/>
          <w:noProof w:val="0"/>
          <w:sz w:val="28"/>
          <w:szCs w:val="28"/>
          <w:lang w:val="en-US"/>
        </w:rPr>
      </w:pPr>
    </w:p>
    <w:p w:rsidR="18A7BF61" w:rsidP="304CA4AC" w:rsidRDefault="18A7BF61" w14:paraId="5DAB2E11" w14:textId="125E79C7">
      <w:pPr>
        <w:pStyle w:val="Normal"/>
        <w:ind/>
        <w:rPr>
          <w:rFonts w:ascii="Calibri" w:hAnsi="Calibri" w:eastAsia="Calibri" w:cs="Calibri"/>
          <w:noProof w:val="0"/>
          <w:sz w:val="28"/>
          <w:szCs w:val="28"/>
          <w:lang w:val="en-US"/>
        </w:rPr>
      </w:pPr>
    </w:p>
    <w:p w:rsidR="18A7BF61" w:rsidP="304CA4AC" w:rsidRDefault="18A7BF61" w14:paraId="1E9A7B34" w14:textId="68C80421">
      <w:pPr>
        <w:pStyle w:val="Normal"/>
        <w:ind/>
        <w:rPr>
          <w:rFonts w:ascii="Calibri" w:hAnsi="Calibri" w:eastAsia="Calibri" w:cs="Calibri"/>
          <w:noProof w:val="0"/>
          <w:sz w:val="40"/>
          <w:szCs w:val="40"/>
          <w:u w:val="single"/>
          <w:lang w:val="en-US"/>
        </w:rPr>
      </w:pPr>
      <w:r w:rsidRPr="304CA4AC" w:rsidR="304CA4AC">
        <w:rPr>
          <w:rFonts w:ascii="Calibri" w:hAnsi="Calibri" w:eastAsia="Calibri" w:cs="Calibri"/>
          <w:noProof w:val="0"/>
          <w:sz w:val="40"/>
          <w:szCs w:val="40"/>
          <w:u w:val="single"/>
          <w:lang w:val="en-US"/>
        </w:rPr>
        <w:t>Action plan</w:t>
      </w:r>
    </w:p>
    <w:p w:rsidR="18A7BF61" w:rsidP="5C862BD7" w:rsidRDefault="18A7BF61" w14:paraId="642A95E6" w14:textId="38B88C18">
      <w:pPr>
        <w:pStyle w:val="Normal"/>
        <w:ind w:left="0"/>
        <w:rPr>
          <w:rFonts w:ascii="Calibri" w:hAnsi="Calibri" w:eastAsia="Calibri" w:cs="Calibri"/>
          <w:noProof w:val="0"/>
          <w:sz w:val="28"/>
          <w:szCs w:val="28"/>
          <w:lang w:val="en-US"/>
        </w:rPr>
      </w:pPr>
      <w:r w:rsidRPr="5C862BD7" w:rsidR="5C862BD7">
        <w:rPr>
          <w:rFonts w:ascii="Calibri" w:hAnsi="Calibri" w:eastAsia="Calibri" w:cs="Calibri"/>
          <w:noProof w:val="0"/>
          <w:sz w:val="28"/>
          <w:szCs w:val="28"/>
          <w:lang w:val="en-US"/>
        </w:rPr>
        <w:t>Implement Belbin theory at the start to establish strengths and behaviors of the team.</w:t>
      </w:r>
    </w:p>
    <w:p w:rsidR="18A7BF61" w:rsidP="5C862BD7" w:rsidRDefault="18A7BF61" w14:paraId="616FF806" w14:textId="53407717">
      <w:pPr>
        <w:pStyle w:val="Normal"/>
        <w:ind w:left="0"/>
        <w:rPr>
          <w:rFonts w:ascii="Calibri" w:hAnsi="Calibri" w:eastAsia="Calibri" w:cs="Calibri"/>
          <w:noProof w:val="0"/>
          <w:sz w:val="28"/>
          <w:szCs w:val="28"/>
          <w:lang w:val="en-US"/>
        </w:rPr>
      </w:pPr>
      <w:r w:rsidRPr="5C862BD7" w:rsidR="5C862BD7">
        <w:rPr>
          <w:rFonts w:ascii="Calibri" w:hAnsi="Calibri" w:eastAsia="Calibri" w:cs="Calibri"/>
          <w:noProof w:val="0"/>
          <w:sz w:val="28"/>
          <w:szCs w:val="28"/>
          <w:lang w:val="en-US"/>
        </w:rPr>
        <w:t xml:space="preserve"> Finally putting Tuckman theory in place as Tuckman states “groups do not start fully formed and functioning”.</w:t>
      </w:r>
    </w:p>
    <w:p w:rsidR="18A7BF61" w:rsidP="5C862BD7" w:rsidRDefault="18A7BF61" w14:paraId="75C689DE" w14:textId="298069B7">
      <w:pPr>
        <w:pStyle w:val="Normal"/>
        <w:ind w:left="0"/>
        <w:rPr>
          <w:rFonts w:ascii="Calibri" w:hAnsi="Calibri" w:eastAsia="Calibri" w:cs="Calibri"/>
          <w:noProof w:val="0"/>
          <w:sz w:val="28"/>
          <w:szCs w:val="28"/>
          <w:lang w:val="en-US"/>
        </w:rPr>
      </w:pPr>
      <w:r w:rsidRPr="5C862BD7" w:rsidR="5C862BD7">
        <w:rPr>
          <w:rFonts w:ascii="Calibri" w:hAnsi="Calibri" w:eastAsia="Calibri" w:cs="Calibri"/>
          <w:noProof w:val="0"/>
          <w:sz w:val="28"/>
          <w:szCs w:val="28"/>
          <w:lang w:val="en-US"/>
        </w:rPr>
        <w:t xml:space="preserve">A 360-degree feedback would be a good system to implement, it would be advantageous to the employee to recognize where their strength and weakness lies to become more effective as it </w:t>
      </w:r>
      <w:r w:rsidRPr="5C862BD7" w:rsidR="5C862BD7">
        <w:rPr>
          <w:rFonts w:ascii="Calibri" w:hAnsi="Calibri" w:eastAsia="Calibri" w:cs="Calibri"/>
          <w:noProof w:val="0"/>
          <w:sz w:val="28"/>
          <w:szCs w:val="28"/>
          <w:lang w:val="en-US"/>
        </w:rPr>
        <w:t>gives</w:t>
      </w:r>
      <w:r w:rsidRPr="5C862BD7" w:rsidR="5C862BD7">
        <w:rPr>
          <w:rFonts w:ascii="Calibri" w:hAnsi="Calibri" w:eastAsia="Calibri" w:cs="Calibri"/>
          <w:noProof w:val="0"/>
          <w:sz w:val="28"/>
          <w:szCs w:val="28"/>
          <w:lang w:val="en-US"/>
        </w:rPr>
        <w:t xml:space="preserve"> the beneficiary the opportunity to change and develop skills as the feedback id from various source. Such feedback can be integrated into a personal development plan (PDP).</w:t>
      </w:r>
    </w:p>
    <w:p w:rsidR="18A7BF61" w:rsidP="5C862BD7" w:rsidRDefault="18A7BF61" w14:paraId="7907485A" w14:textId="3381296D">
      <w:pPr>
        <w:pStyle w:val="Normal"/>
        <w:ind w:left="0"/>
        <w:rPr>
          <w:rFonts w:ascii="Calibri" w:hAnsi="Calibri" w:eastAsia="Calibri" w:cs="Calibri"/>
          <w:noProof w:val="0"/>
          <w:sz w:val="28"/>
          <w:szCs w:val="28"/>
          <w:lang w:val="en-US"/>
        </w:rPr>
      </w:pPr>
      <w:r w:rsidRPr="5C862BD7" w:rsidR="5C862BD7">
        <w:rPr>
          <w:rFonts w:ascii="Calibri" w:hAnsi="Calibri" w:eastAsia="Calibri" w:cs="Calibri"/>
          <w:noProof w:val="0"/>
          <w:sz w:val="28"/>
          <w:szCs w:val="28"/>
          <w:lang w:val="en-US"/>
        </w:rPr>
        <w:t>Open door policy encourages open communication and feedback, discussion about anything important to an employee.</w:t>
      </w:r>
    </w:p>
    <w:p w:rsidR="18A7BF61" w:rsidP="5C862BD7" w:rsidRDefault="18A7BF61" w14:paraId="0EE49896" w14:textId="702F6B6A">
      <w:pPr>
        <w:pStyle w:val="Normal"/>
        <w:ind w:left="0"/>
        <w:rPr>
          <w:rFonts w:ascii="Calibri" w:hAnsi="Calibri" w:eastAsia="Calibri" w:cs="Calibri"/>
          <w:noProof w:val="0"/>
          <w:sz w:val="28"/>
          <w:szCs w:val="28"/>
          <w:lang w:val="en-US"/>
        </w:rPr>
      </w:pPr>
      <w:r w:rsidRPr="5C862BD7" w:rsidR="5C862BD7">
        <w:rPr>
          <w:rFonts w:ascii="Calibri" w:hAnsi="Calibri" w:eastAsia="Calibri" w:cs="Calibri"/>
          <w:noProof w:val="0"/>
          <w:sz w:val="28"/>
          <w:szCs w:val="28"/>
          <w:lang w:val="en-US"/>
        </w:rPr>
        <w:t>Clarity of team role and responsibility will make sure that everyone is clear on what tasks they are to do and adhere to the practice and principle of the organization.</w:t>
      </w:r>
    </w:p>
    <w:p w:rsidR="18A7BF61" w:rsidP="5C862BD7" w:rsidRDefault="18A7BF61" w14:paraId="6A941D35" w14:textId="0B226AD0">
      <w:pPr>
        <w:pStyle w:val="Normal"/>
        <w:ind w:left="0"/>
        <w:rPr>
          <w:rFonts w:ascii="Calibri" w:hAnsi="Calibri" w:eastAsia="Calibri" w:cs="Calibri"/>
          <w:noProof w:val="0"/>
          <w:sz w:val="28"/>
          <w:szCs w:val="28"/>
          <w:lang w:val="en-US"/>
        </w:rPr>
      </w:pPr>
      <w:r w:rsidRPr="5C862BD7" w:rsidR="5C862BD7">
        <w:rPr>
          <w:rFonts w:ascii="Calibri" w:hAnsi="Calibri" w:eastAsia="Calibri" w:cs="Calibri"/>
          <w:noProof w:val="0"/>
          <w:sz w:val="28"/>
          <w:szCs w:val="28"/>
          <w:lang w:val="en-US"/>
        </w:rPr>
        <w:t>Encourage differences of opinion by having various opinions is competitive advantage in the workplace.</w:t>
      </w:r>
    </w:p>
    <w:p w:rsidR="18A7BF61" w:rsidP="5C862BD7" w:rsidRDefault="18A7BF61" w14:paraId="4FEA422A" w14:textId="48486354">
      <w:pPr>
        <w:pStyle w:val="Normal"/>
        <w:ind w:left="0"/>
        <w:rPr>
          <w:rFonts w:ascii="Calibri" w:hAnsi="Calibri" w:eastAsia="Calibri" w:cs="Calibri"/>
          <w:noProof w:val="0"/>
          <w:sz w:val="28"/>
          <w:szCs w:val="28"/>
          <w:lang w:val="en-US"/>
        </w:rPr>
      </w:pPr>
      <w:r w:rsidRPr="5C862BD7" w:rsidR="5C862BD7">
        <w:rPr>
          <w:rFonts w:ascii="Calibri" w:hAnsi="Calibri" w:eastAsia="Calibri" w:cs="Calibri"/>
          <w:noProof w:val="0"/>
          <w:sz w:val="28"/>
          <w:szCs w:val="28"/>
          <w:lang w:val="en-US"/>
        </w:rPr>
        <w:t xml:space="preserve">lead by example management should encourage teamwork and any communication styles they want to implement, enhanced communication results in higher productivity, improved morale and healthy workplace culture results in less absentees. </w:t>
      </w:r>
    </w:p>
    <w:p w:rsidR="18A7BF61" w:rsidP="304CA4AC" w:rsidRDefault="18A7BF61" w14:paraId="65CAA3DE" w14:textId="5E39D995">
      <w:pPr>
        <w:pStyle w:val="Normal"/>
        <w:ind w:left="0"/>
        <w:rPr>
          <w:rFonts w:ascii="Calibri" w:hAnsi="Calibri" w:eastAsia="Calibri" w:cs="Calibri"/>
          <w:noProof w:val="0"/>
          <w:sz w:val="28"/>
          <w:szCs w:val="28"/>
          <w:lang w:val="en-US"/>
        </w:rPr>
      </w:pPr>
      <w:r w:rsidRPr="304CA4AC" w:rsidR="304CA4AC">
        <w:rPr>
          <w:rFonts w:ascii="Calibri" w:hAnsi="Calibri" w:eastAsia="Calibri" w:cs="Calibri"/>
          <w:noProof w:val="0"/>
          <w:sz w:val="28"/>
          <w:szCs w:val="28"/>
          <w:lang w:val="en-US"/>
        </w:rPr>
        <w:t xml:space="preserve">Set time for coffee breaks creating a relaxed and informal environment for discussions and issues they might be </w:t>
      </w:r>
      <w:r w:rsidRPr="304CA4AC" w:rsidR="304CA4AC">
        <w:rPr>
          <w:rFonts w:ascii="Calibri" w:hAnsi="Calibri" w:eastAsia="Calibri" w:cs="Calibri"/>
          <w:noProof w:val="0"/>
          <w:sz w:val="28"/>
          <w:szCs w:val="28"/>
          <w:lang w:val="en-US"/>
        </w:rPr>
        <w:t>facing.</w:t>
      </w:r>
    </w:p>
    <w:p w:rsidR="18A7BF61" w:rsidP="304CA4AC" w:rsidRDefault="18A7BF61" w14:paraId="7C99A718" w14:textId="715E4B5B">
      <w:pPr>
        <w:pStyle w:val="Normal"/>
        <w:ind w:left="0"/>
        <w:rPr>
          <w:rFonts w:ascii="Calibri" w:hAnsi="Calibri" w:eastAsia="Calibri" w:cs="Calibri"/>
          <w:noProof w:val="0"/>
          <w:sz w:val="28"/>
          <w:szCs w:val="28"/>
          <w:lang w:val="en-US"/>
        </w:rPr>
      </w:pPr>
      <w:r w:rsidRPr="304CA4AC" w:rsidR="304CA4AC">
        <w:rPr>
          <w:rFonts w:ascii="Calibri" w:hAnsi="Calibri" w:eastAsia="Calibri" w:cs="Calibri"/>
          <w:noProof w:val="0"/>
          <w:sz w:val="28"/>
          <w:szCs w:val="28"/>
          <w:lang w:val="en-US"/>
        </w:rPr>
        <w:t xml:space="preserve"> </w:t>
      </w:r>
      <w:r w:rsidRPr="304CA4AC" w:rsidR="304CA4AC">
        <w:rPr>
          <w:rFonts w:ascii="Calibri" w:hAnsi="Calibri" w:eastAsia="Calibri" w:cs="Calibri"/>
          <w:noProof w:val="0"/>
          <w:sz w:val="28"/>
          <w:szCs w:val="28"/>
          <w:lang w:val="en-US"/>
        </w:rPr>
        <w:t>The</w:t>
      </w:r>
      <w:r w:rsidRPr="304CA4AC" w:rsidR="304CA4AC">
        <w:rPr>
          <w:rFonts w:ascii="Calibri" w:hAnsi="Calibri" w:eastAsia="Calibri" w:cs="Calibri"/>
          <w:noProof w:val="0"/>
          <w:sz w:val="28"/>
          <w:szCs w:val="28"/>
          <w:lang w:val="en-US"/>
        </w:rPr>
        <w:t xml:space="preserve"> only cost to the company would be the price of a jar of coffee.</w:t>
      </w:r>
    </w:p>
    <w:p w:rsidR="18A7BF61" w:rsidP="5C862BD7" w:rsidRDefault="18A7BF61" w14:paraId="5D50CE87" w14:textId="086F2E8D">
      <w:pPr>
        <w:pStyle w:val="Normal"/>
        <w:ind w:left="0"/>
        <w:rPr>
          <w:rFonts w:ascii="Calibri" w:hAnsi="Calibri" w:eastAsia="Calibri" w:cs="Calibri"/>
          <w:noProof w:val="0"/>
          <w:sz w:val="28"/>
          <w:szCs w:val="28"/>
          <w:lang w:val="en-US"/>
        </w:rPr>
      </w:pPr>
    </w:p>
    <w:p w:rsidR="18A7BF61" w:rsidP="304CA4AC" w:rsidRDefault="18A7BF61" w14:paraId="21D224C5" w14:textId="109B9C02">
      <w:pPr>
        <w:pStyle w:val="Normal"/>
        <w:ind w:left="0"/>
        <w:rPr>
          <w:rFonts w:ascii="Calibri" w:hAnsi="Calibri" w:eastAsia="Calibri" w:cs="Calibri"/>
          <w:noProof w:val="0"/>
          <w:sz w:val="28"/>
          <w:szCs w:val="28"/>
          <w:lang w:val="en-US"/>
        </w:rPr>
      </w:pPr>
    </w:p>
    <w:p w:rsidR="304CA4AC" w:rsidP="304CA4AC" w:rsidRDefault="304CA4AC" w14:paraId="7E0E3B8A" w14:textId="2099B9B9">
      <w:pPr>
        <w:pStyle w:val="Normal"/>
        <w:ind w:left="0"/>
        <w:rPr>
          <w:rFonts w:ascii="Calibri" w:hAnsi="Calibri" w:eastAsia="Calibri" w:cs="Calibri"/>
          <w:noProof w:val="0"/>
          <w:sz w:val="28"/>
          <w:szCs w:val="28"/>
          <w:lang w:val="en-US"/>
        </w:rPr>
      </w:pPr>
    </w:p>
    <w:p w:rsidR="304CA4AC" w:rsidP="304CA4AC" w:rsidRDefault="304CA4AC" w14:paraId="624F8742" w14:textId="6B17EE59">
      <w:pPr>
        <w:pStyle w:val="Normal"/>
        <w:ind w:left="0"/>
        <w:rPr>
          <w:rFonts w:ascii="Calibri" w:hAnsi="Calibri" w:eastAsia="Calibri" w:cs="Calibri"/>
          <w:noProof w:val="0"/>
          <w:sz w:val="28"/>
          <w:szCs w:val="28"/>
          <w:lang w:val="en-US"/>
        </w:rPr>
      </w:pPr>
    </w:p>
    <w:p w:rsidR="304CA4AC" w:rsidP="304CA4AC" w:rsidRDefault="304CA4AC" w14:paraId="5C5B15E9" w14:textId="178ED2B6">
      <w:pPr>
        <w:pStyle w:val="Normal"/>
        <w:ind w:left="0"/>
        <w:rPr>
          <w:rFonts w:ascii="Calibri" w:hAnsi="Calibri" w:eastAsia="Calibri" w:cs="Calibri"/>
          <w:noProof w:val="0"/>
          <w:sz w:val="28"/>
          <w:szCs w:val="28"/>
          <w:lang w:val="en-US"/>
        </w:rPr>
      </w:pPr>
    </w:p>
    <w:p w:rsidR="5C862BD7" w:rsidP="304CA4AC" w:rsidRDefault="5C862BD7" w14:paraId="1797430F" w14:textId="57439A4B">
      <w:pPr>
        <w:pStyle w:val="Normal"/>
        <w:rPr>
          <w:rFonts w:ascii="Calibri" w:hAnsi="Calibri" w:eastAsia="Calibri" w:cs="Calibri"/>
          <w:noProof w:val="0"/>
          <w:color w:val="auto"/>
          <w:sz w:val="28"/>
          <w:szCs w:val="28"/>
          <w:lang w:val="en-US"/>
        </w:rPr>
      </w:pPr>
      <w:r w:rsidRPr="304CA4AC" w:rsidR="304CA4AC">
        <w:rPr>
          <w:rFonts w:ascii="Calibri" w:hAnsi="Calibri" w:eastAsia="Calibri" w:cs="Calibri"/>
          <w:noProof w:val="0"/>
          <w:sz w:val="28"/>
          <w:szCs w:val="28"/>
          <w:lang w:val="en-US"/>
        </w:rPr>
        <w:t xml:space="preserve">Figure 1 depicts </w:t>
      </w:r>
      <w:r w:rsidRPr="304CA4AC" w:rsidR="304CA4AC">
        <w:rPr>
          <w:rFonts w:ascii="Calibri" w:hAnsi="Calibri" w:eastAsia="Calibri" w:cs="Calibri"/>
          <w:noProof w:val="0"/>
          <w:sz w:val="28"/>
          <w:szCs w:val="28"/>
          <w:lang w:val="en-US"/>
        </w:rPr>
        <w:t xml:space="preserve">the </w:t>
      </w:r>
      <w:r w:rsidRPr="304CA4AC" w:rsidR="304CA4AC">
        <w:rPr>
          <w:rFonts w:ascii="Calibri" w:hAnsi="Calibri" w:eastAsia="Calibri" w:cs="Calibri"/>
          <w:noProof w:val="0"/>
          <w:sz w:val="28"/>
          <w:szCs w:val="28"/>
          <w:lang w:val="en-US"/>
        </w:rPr>
        <w:t xml:space="preserve">Belbin theory model  </w:t>
      </w:r>
    </w:p>
    <w:p w:rsidR="5C862BD7" w:rsidP="5C862BD7" w:rsidRDefault="5C862BD7" w14:paraId="1D2E3DF7" w14:textId="40F0686C">
      <w:pPr>
        <w:pStyle w:val="Normal"/>
      </w:pPr>
      <w:r w:rsidRPr="5C862BD7" w:rsidR="5C862BD7">
        <w:rPr>
          <w:rFonts w:ascii="Calibri" w:hAnsi="Calibri" w:eastAsia="Calibri" w:cs="Calibri"/>
          <w:noProof w:val="0"/>
          <w:sz w:val="28"/>
          <w:szCs w:val="28"/>
          <w:lang w:val="en-US"/>
        </w:rPr>
        <w:t xml:space="preserve">    </w:t>
      </w:r>
      <w:r w:rsidRPr="5C862BD7" w:rsidR="5C862BD7">
        <w:rPr>
          <w:rFonts w:ascii="Calibri" w:hAnsi="Calibri" w:eastAsia="Calibri" w:cs="Calibri"/>
          <w:noProof w:val="0"/>
          <w:sz w:val="32"/>
          <w:szCs w:val="32"/>
          <w:lang w:val="en-US"/>
        </w:rPr>
        <w:t xml:space="preserve"> </w:t>
      </w:r>
      <w:r>
        <w:drawing>
          <wp:inline wp14:editId="0CCA8A77" wp14:anchorId="2A14BE91">
            <wp:extent cx="5657850" cy="3849943"/>
            <wp:effectExtent l="0" t="0" r="0" b="0"/>
            <wp:docPr id="848876220" name="Picture" title=""/>
            <wp:cNvGraphicFramePr>
              <a:graphicFrameLocks noChangeAspect="1"/>
            </wp:cNvGraphicFramePr>
            <a:graphic>
              <a:graphicData uri="http://schemas.openxmlformats.org/drawingml/2006/picture">
                <pic:pic>
                  <pic:nvPicPr>
                    <pic:cNvPr id="0" name="Picture"/>
                    <pic:cNvPicPr/>
                  </pic:nvPicPr>
                  <pic:blipFill>
                    <a:blip r:embed="R160f56f69688477c">
                      <a:extLst>
                        <a:ext xmlns:a="http://schemas.openxmlformats.org/drawingml/2006/main" uri="{28A0092B-C50C-407E-A947-70E740481C1C}">
                          <a14:useLocalDpi val="0"/>
                        </a:ext>
                      </a:extLst>
                    </a:blip>
                    <a:srcRect l="0" t="0" r="0" b="0"/>
                    <a:stretch>
                      <a:fillRect/>
                    </a:stretch>
                  </pic:blipFill>
                  <pic:spPr xmlns:pic="http://schemas.openxmlformats.org/drawingml/2006/picture">
                    <a:xfrm xmlns:a="http://schemas.openxmlformats.org/drawingml/2006/main" rot="0" flipH="0" flipV="0">
                      <a:off x="0" y="0"/>
                      <a:ext cx="5657850" cy="3849943"/>
                    </a:xfrm>
                    <a:prstGeom xmlns:a="http://schemas.openxmlformats.org/drawingml/2006/main" prst="rect">
                      <a:avLst/>
                    </a:prstGeom>
                  </pic:spPr>
                </pic:pic>
              </a:graphicData>
            </a:graphic>
          </wp:inline>
        </w:drawing>
      </w:r>
    </w:p>
    <w:p w:rsidR="5C862BD7" w:rsidP="304CA4AC" w:rsidRDefault="5C862BD7" w14:paraId="627B5403" w14:textId="1DD95423">
      <w:pPr>
        <w:pStyle w:val="Normal"/>
        <w:rPr>
          <w:rFonts w:ascii="Calibri" w:hAnsi="Calibri" w:eastAsia="Calibri" w:cs="Calibri"/>
          <w:noProof w:val="0"/>
          <w:color w:val="auto"/>
          <w:sz w:val="28"/>
          <w:szCs w:val="28"/>
          <w:lang w:val="en-US"/>
        </w:rPr>
      </w:pPr>
      <w:r w:rsidRPr="304CA4AC" w:rsidR="304CA4AC">
        <w:rPr>
          <w:rFonts w:ascii="Calibri" w:hAnsi="Calibri" w:eastAsia="Calibri" w:cs="Calibri"/>
          <w:noProof w:val="0"/>
          <w:sz w:val="32"/>
          <w:szCs w:val="32"/>
          <w:lang w:val="en-US"/>
        </w:rPr>
        <w:t xml:space="preserve">     </w:t>
      </w:r>
      <w:hyperlink r:id="R9d60f02cb76d4ac0">
        <w:r w:rsidRPr="304CA4AC" w:rsidR="304CA4AC">
          <w:rPr>
            <w:rStyle w:val="Hyperlink"/>
            <w:rFonts w:ascii="Calibri" w:hAnsi="Calibri" w:eastAsia="Calibri" w:cs="Calibri"/>
            <w:noProof w:val="0"/>
            <w:color w:val="auto"/>
            <w:sz w:val="28"/>
            <w:szCs w:val="28"/>
            <w:lang w:val="en-US"/>
          </w:rPr>
          <w:t>http://www.aleanjourney.com/2018/05/9-team-roles-for-high-performance-teams.html</w:t>
        </w:r>
      </w:hyperlink>
      <w:r w:rsidRPr="304CA4AC" w:rsidR="304CA4AC">
        <w:rPr>
          <w:rFonts w:ascii="Calibri" w:hAnsi="Calibri" w:eastAsia="Calibri" w:cs="Calibri"/>
          <w:noProof w:val="0"/>
          <w:color w:val="auto"/>
          <w:sz w:val="28"/>
          <w:szCs w:val="28"/>
          <w:lang w:val="en-US"/>
        </w:rPr>
        <w:t xml:space="preserve"> [accessed 05/04/19]</w:t>
      </w:r>
    </w:p>
    <w:p w:rsidR="5A024C4A" w:rsidP="5C862BD7" w:rsidRDefault="5A024C4A" w14:paraId="7978BD29" w14:textId="66A3146E">
      <w:pPr>
        <w:pStyle w:val="Normal"/>
        <w:rPr>
          <w:rFonts w:ascii="Calibri" w:hAnsi="Calibri" w:eastAsia="Calibri" w:cs="Calibri"/>
          <w:noProof w:val="0"/>
          <w:color w:val="auto"/>
          <w:sz w:val="32"/>
          <w:szCs w:val="32"/>
          <w:lang w:val="en-US"/>
        </w:rPr>
      </w:pPr>
      <w:r w:rsidRPr="5C862BD7" w:rsidR="5C862BD7">
        <w:rPr>
          <w:rFonts w:ascii="Calibri" w:hAnsi="Calibri" w:eastAsia="Calibri" w:cs="Calibri"/>
          <w:noProof w:val="0"/>
          <w:color w:val="auto"/>
          <w:sz w:val="32"/>
          <w:szCs w:val="32"/>
          <w:lang w:val="en-US"/>
        </w:rPr>
        <w:t xml:space="preserve">                                                       </w:t>
      </w:r>
    </w:p>
    <w:p w:rsidR="5A024C4A" w:rsidP="5A024C4A" w:rsidRDefault="5A024C4A" w14:paraId="5B67946E" w14:textId="2741038A">
      <w:pPr>
        <w:pStyle w:val="Normal"/>
        <w:rPr>
          <w:rFonts w:ascii="Calibri" w:hAnsi="Calibri" w:eastAsia="Calibri" w:cs="Calibri"/>
          <w:noProof w:val="0"/>
          <w:sz w:val="32"/>
          <w:szCs w:val="32"/>
          <w:lang w:val="en-US"/>
        </w:rPr>
      </w:pPr>
    </w:p>
    <w:p w:rsidR="5A024C4A" w:rsidP="5A024C4A" w:rsidRDefault="5A024C4A" w14:paraId="1C80AEB0" w14:textId="03F99DB0">
      <w:pPr>
        <w:pStyle w:val="Normal"/>
        <w:rPr>
          <w:rFonts w:ascii="Calibri" w:hAnsi="Calibri" w:eastAsia="Calibri" w:cs="Calibri"/>
          <w:noProof w:val="0"/>
          <w:sz w:val="32"/>
          <w:szCs w:val="32"/>
          <w:lang w:val="en-US"/>
        </w:rPr>
      </w:pPr>
    </w:p>
    <w:p w:rsidR="5A024C4A" w:rsidP="5A024C4A" w:rsidRDefault="5A024C4A" w14:paraId="3DC03637" w14:textId="71D48ADA">
      <w:pPr>
        <w:pStyle w:val="Normal"/>
        <w:rPr>
          <w:rFonts w:ascii="Calibri" w:hAnsi="Calibri" w:eastAsia="Calibri" w:cs="Calibri"/>
          <w:noProof w:val="0"/>
          <w:sz w:val="32"/>
          <w:szCs w:val="32"/>
          <w:lang w:val="en-US"/>
        </w:rPr>
      </w:pPr>
    </w:p>
    <w:p w:rsidR="5A024C4A" w:rsidP="5A024C4A" w:rsidRDefault="5A024C4A" w14:paraId="62C9408B" w14:textId="1BC4C4A3">
      <w:pPr>
        <w:pStyle w:val="Normal"/>
        <w:rPr>
          <w:rFonts w:ascii="Calibri" w:hAnsi="Calibri" w:eastAsia="Calibri" w:cs="Calibri"/>
          <w:noProof w:val="0"/>
          <w:sz w:val="32"/>
          <w:szCs w:val="32"/>
          <w:lang w:val="en-US"/>
        </w:rPr>
      </w:pPr>
    </w:p>
    <w:p w:rsidR="5A024C4A" w:rsidP="304CA4AC" w:rsidRDefault="5A024C4A" w14:paraId="4FA2A967" w14:textId="2FCDF15B">
      <w:pPr>
        <w:pStyle w:val="Normal"/>
        <w:rPr>
          <w:rFonts w:ascii="Calibri" w:hAnsi="Calibri" w:eastAsia="Calibri" w:cs="Calibri"/>
          <w:noProof w:val="0"/>
          <w:sz w:val="28"/>
          <w:szCs w:val="28"/>
          <w:lang w:val="en-US"/>
        </w:rPr>
      </w:pPr>
    </w:p>
    <w:p w:rsidR="304CA4AC" w:rsidP="304CA4AC" w:rsidRDefault="304CA4AC" w14:paraId="40730299" w14:textId="5E8A8230">
      <w:pPr>
        <w:pStyle w:val="Normal"/>
        <w:rPr>
          <w:rFonts w:ascii="Calibri" w:hAnsi="Calibri" w:eastAsia="Calibri" w:cs="Calibri"/>
          <w:noProof w:val="0"/>
          <w:sz w:val="28"/>
          <w:szCs w:val="28"/>
          <w:lang w:val="en-US"/>
        </w:rPr>
      </w:pPr>
    </w:p>
    <w:p w:rsidR="304CA4AC" w:rsidP="304CA4AC" w:rsidRDefault="304CA4AC" w14:paraId="60090DB7" w14:textId="260C0C6A">
      <w:pPr>
        <w:pStyle w:val="Normal"/>
        <w:rPr>
          <w:rFonts w:ascii="Calibri" w:hAnsi="Calibri" w:eastAsia="Calibri" w:cs="Calibri"/>
          <w:noProof w:val="0"/>
          <w:sz w:val="28"/>
          <w:szCs w:val="28"/>
          <w:lang w:val="en-US"/>
        </w:rPr>
      </w:pPr>
    </w:p>
    <w:p w:rsidR="304CA4AC" w:rsidP="304CA4AC" w:rsidRDefault="304CA4AC" w14:paraId="19536A1D" w14:textId="5F2F829D">
      <w:pPr>
        <w:pStyle w:val="Normal"/>
        <w:rPr>
          <w:rFonts w:ascii="Calibri" w:hAnsi="Calibri" w:eastAsia="Calibri" w:cs="Calibri"/>
          <w:noProof w:val="0"/>
          <w:sz w:val="28"/>
          <w:szCs w:val="28"/>
          <w:lang w:val="en-US"/>
        </w:rPr>
      </w:pPr>
    </w:p>
    <w:p w:rsidR="304CA4AC" w:rsidP="304CA4AC" w:rsidRDefault="304CA4AC" w14:paraId="39A248E6" w14:textId="0A87241A">
      <w:pPr>
        <w:pStyle w:val="Normal"/>
        <w:rPr>
          <w:rFonts w:ascii="Calibri" w:hAnsi="Calibri" w:eastAsia="Calibri" w:cs="Calibri"/>
          <w:noProof w:val="0"/>
          <w:sz w:val="28"/>
          <w:szCs w:val="28"/>
          <w:lang w:val="en-US"/>
        </w:rPr>
      </w:pPr>
    </w:p>
    <w:p w:rsidR="5A024C4A" w:rsidP="304CA4AC" w:rsidRDefault="5A024C4A" w14:paraId="520C478B" w14:textId="1C0CA7F8">
      <w:pPr>
        <w:pStyle w:val="Normal"/>
        <w:rPr>
          <w:rFonts w:ascii="Calibri" w:hAnsi="Calibri" w:eastAsia="Calibri" w:cs="Calibri"/>
          <w:b w:val="0"/>
          <w:bCs w:val="0"/>
          <w:noProof w:val="0"/>
          <w:sz w:val="28"/>
          <w:szCs w:val="28"/>
          <w:lang w:val="en-US"/>
        </w:rPr>
      </w:pPr>
      <w:r w:rsidRPr="304CA4AC" w:rsidR="304CA4AC">
        <w:rPr>
          <w:rFonts w:ascii="Calibri" w:hAnsi="Calibri" w:eastAsia="Calibri" w:cs="Calibri"/>
          <w:noProof w:val="0"/>
          <w:sz w:val="28"/>
          <w:szCs w:val="28"/>
          <w:lang w:val="en-US"/>
        </w:rPr>
        <w:t>Figure 2 depicts</w:t>
      </w:r>
      <w:r w:rsidRPr="304CA4AC" w:rsidR="304CA4AC">
        <w:rPr>
          <w:rFonts w:ascii="Calibri" w:hAnsi="Calibri" w:eastAsia="Calibri" w:cs="Calibri"/>
          <w:noProof w:val="0"/>
          <w:color w:val="222222"/>
          <w:sz w:val="28"/>
          <w:szCs w:val="28"/>
          <w:lang w:val="en-US"/>
        </w:rPr>
        <w:t xml:space="preserve"> simple</w:t>
      </w:r>
      <w:r w:rsidRPr="304CA4AC" w:rsidR="304CA4AC">
        <w:rPr>
          <w:rFonts w:ascii="Calibri" w:hAnsi="Calibri" w:eastAsia="Calibri" w:cs="Calibri"/>
          <w:noProof w:val="0"/>
          <w:color w:val="222222"/>
          <w:sz w:val="28"/>
          <w:szCs w:val="28"/>
          <w:lang w:val="en-US"/>
        </w:rPr>
        <w:t xml:space="preserve"> a</w:t>
      </w:r>
      <w:r w:rsidRPr="304CA4AC" w:rsidR="304CA4AC">
        <w:rPr>
          <w:rFonts w:ascii="Calibri" w:hAnsi="Calibri" w:eastAsia="Calibri" w:cs="Calibri"/>
          <w:noProof w:val="0"/>
          <w:color w:val="222222"/>
          <w:sz w:val="28"/>
          <w:szCs w:val="28"/>
          <w:lang w:val="en-US"/>
        </w:rPr>
        <w:t xml:space="preserve"> model for two-way communication</w:t>
      </w:r>
    </w:p>
    <w:p w:rsidR="5A024C4A" w:rsidP="5C862BD7" w:rsidRDefault="5A024C4A" w14:paraId="1A5181D1" w14:textId="245B6F0E">
      <w:pPr>
        <w:pStyle w:val="Normal"/>
        <w:rPr>
          <w:rFonts w:ascii="Calibri" w:hAnsi="Calibri" w:eastAsia="Calibri" w:cs="Calibri"/>
          <w:noProof w:val="0"/>
          <w:sz w:val="32"/>
          <w:szCs w:val="32"/>
          <w:lang w:val="en-US"/>
        </w:rPr>
      </w:pPr>
      <w:r w:rsidRPr="5C862BD7" w:rsidR="5C862BD7">
        <w:rPr>
          <w:rFonts w:ascii="Calibri" w:hAnsi="Calibri" w:eastAsia="Calibri" w:cs="Calibri"/>
          <w:noProof w:val="0"/>
          <w:sz w:val="32"/>
          <w:szCs w:val="32"/>
          <w:lang w:val="en-US"/>
        </w:rPr>
        <w:t xml:space="preserve">                                                  </w:t>
      </w:r>
    </w:p>
    <w:p w:rsidR="18A7BF61" w:rsidP="304CA4AC" w:rsidRDefault="18A7BF61" w14:paraId="3CF82EAA" w14:textId="4E5B2D40">
      <w:pPr>
        <w:pStyle w:val="Normal"/>
        <w:rPr>
          <w:rFonts w:ascii="Calibri" w:hAnsi="Calibri" w:eastAsia="Calibri" w:cs="Calibri"/>
          <w:noProof w:val="0"/>
          <w:color w:val="auto"/>
          <w:sz w:val="28"/>
          <w:szCs w:val="28"/>
          <w:lang w:val="en-US"/>
        </w:rPr>
      </w:pPr>
      <w:r>
        <w:drawing>
          <wp:inline wp14:editId="6A890468" wp14:anchorId="2A8AF839">
            <wp:extent cx="5422031" cy="1942894"/>
            <wp:effectExtent l="0" t="0" r="0" b="0"/>
            <wp:docPr id="173008615" name="" title=""/>
            <wp:cNvGraphicFramePr>
              <a:graphicFrameLocks noChangeAspect="1"/>
            </wp:cNvGraphicFramePr>
            <a:graphic>
              <a:graphicData uri="http://schemas.openxmlformats.org/drawingml/2006/picture">
                <pic:pic>
                  <pic:nvPicPr>
                    <pic:cNvPr id="0" name=""/>
                    <pic:cNvPicPr/>
                  </pic:nvPicPr>
                  <pic:blipFill>
                    <a:blip r:embed="R32b7b16678774bea">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5422031" cy="1942894"/>
                    </a:xfrm>
                    <a:prstGeom prst="rect">
                      <a:avLst/>
                    </a:prstGeom>
                  </pic:spPr>
                </pic:pic>
              </a:graphicData>
            </a:graphic>
          </wp:inline>
        </w:drawing>
      </w:r>
      <w:hyperlink r:id="R7f389892f57d466e">
        <w:r w:rsidRPr="304CA4AC" w:rsidR="304CA4AC">
          <w:rPr>
            <w:rStyle w:val="Hyperlink"/>
            <w:rFonts w:ascii="Calibri" w:hAnsi="Calibri" w:eastAsia="Calibri" w:cs="Calibri"/>
            <w:noProof w:val="0"/>
            <w:color w:val="auto"/>
            <w:sz w:val="28"/>
            <w:szCs w:val="28"/>
            <w:lang w:val="en-US"/>
          </w:rPr>
          <w:t>https://www.irmi.com/articles/expert-commentary/communication-insights-for-supervision</w:t>
        </w:r>
      </w:hyperlink>
      <w:r w:rsidRPr="304CA4AC" w:rsidR="304CA4AC">
        <w:rPr>
          <w:rFonts w:ascii="Calibri" w:hAnsi="Calibri" w:eastAsia="Calibri" w:cs="Calibri"/>
          <w:noProof w:val="0"/>
          <w:color w:val="auto"/>
          <w:sz w:val="28"/>
          <w:szCs w:val="28"/>
          <w:lang w:val="en-US"/>
        </w:rPr>
        <w:t xml:space="preserve"> [ accessed 06/04/19</w:t>
      </w:r>
      <w:r w:rsidRPr="304CA4AC" w:rsidR="304CA4AC">
        <w:rPr>
          <w:rFonts w:ascii="Calibri" w:hAnsi="Calibri" w:eastAsia="Calibri" w:cs="Calibri"/>
          <w:noProof w:val="0"/>
          <w:color w:val="auto"/>
          <w:sz w:val="28"/>
          <w:szCs w:val="28"/>
          <w:lang w:val="en-US"/>
        </w:rPr>
        <w:t>]</w:t>
      </w:r>
    </w:p>
    <w:p w:rsidR="18A7BF61" w:rsidP="5C862BD7" w:rsidRDefault="18A7BF61" w14:paraId="2183CA75" w14:textId="7DDFEEA4">
      <w:pPr>
        <w:pStyle w:val="Normal"/>
        <w:rPr>
          <w:rFonts w:ascii="Calibri" w:hAnsi="Calibri" w:eastAsia="Calibri" w:cs="Calibri"/>
          <w:noProof w:val="0"/>
          <w:sz w:val="32"/>
          <w:szCs w:val="32"/>
          <w:lang w:val="en-US"/>
        </w:rPr>
      </w:pPr>
    </w:p>
    <w:p w:rsidR="5C862BD7" w:rsidP="5C862BD7" w:rsidRDefault="5C862BD7" w14:paraId="11F997B6" w14:textId="61995B79">
      <w:pPr>
        <w:pStyle w:val="Normal"/>
      </w:pPr>
      <w:r w:rsidRPr="5C862BD7" w:rsidR="5C862BD7">
        <w:rPr>
          <w:rFonts w:ascii="Calibri" w:hAnsi="Calibri" w:eastAsia="Calibri" w:cs="Calibri"/>
          <w:noProof w:val="0"/>
          <w:color w:val="auto"/>
          <w:sz w:val="28"/>
          <w:szCs w:val="28"/>
          <w:lang w:val="en-US"/>
        </w:rPr>
        <w:t xml:space="preserve"> </w:t>
      </w:r>
      <w:r>
        <w:drawing>
          <wp:inline wp14:editId="51AB97EF" wp14:anchorId="4C46AC26">
            <wp:extent cx="3448050" cy="2133600"/>
            <wp:effectExtent l="0" t="0" r="0" b="0"/>
            <wp:docPr id="1777816961" name="Picture" title=""/>
            <wp:cNvGraphicFramePr>
              <a:graphicFrameLocks noChangeAspect="1"/>
            </wp:cNvGraphicFramePr>
            <a:graphic>
              <a:graphicData uri="http://schemas.openxmlformats.org/drawingml/2006/picture">
                <pic:pic>
                  <pic:nvPicPr>
                    <pic:cNvPr id="0" name="Picture"/>
                    <pic:cNvPicPr/>
                  </pic:nvPicPr>
                  <pic:blipFill>
                    <a:blip r:embed="R1e49741cad944745">
                      <a:extLst>
                        <a:ext xmlns:a="http://schemas.openxmlformats.org/drawingml/2006/main" uri="{28A0092B-C50C-407E-A947-70E740481C1C}">
                          <a14:useLocalDpi val="0"/>
                        </a:ext>
                      </a:extLst>
                    </a:blip>
                    <a:stretch>
                      <a:fillRect/>
                    </a:stretch>
                  </pic:blipFill>
                  <pic:spPr>
                    <a:xfrm>
                      <a:off x="0" y="0"/>
                      <a:ext cx="3448050" cy="2133600"/>
                    </a:xfrm>
                    <a:prstGeom prst="rect">
                      <a:avLst/>
                    </a:prstGeom>
                  </pic:spPr>
                </pic:pic>
              </a:graphicData>
            </a:graphic>
          </wp:inline>
        </w:drawing>
      </w:r>
    </w:p>
    <w:p w:rsidR="5A024C4A" w:rsidP="5A024C4A" w:rsidRDefault="5A024C4A" w14:paraId="0C557407" w14:textId="7F095213">
      <w:pPr>
        <w:pStyle w:val="Normal"/>
      </w:pPr>
    </w:p>
    <w:p w:rsidR="5C862BD7" w:rsidP="5C862BD7" w:rsidRDefault="5C862BD7" w14:paraId="1B251D31" w14:textId="065156B4">
      <w:pPr>
        <w:pStyle w:val="Normal"/>
        <w:rPr>
          <w:rFonts w:ascii="Calibri" w:hAnsi="Calibri" w:eastAsia="Calibri" w:cs="Calibri"/>
          <w:noProof w:val="0"/>
          <w:color w:val="auto"/>
          <w:sz w:val="28"/>
          <w:szCs w:val="28"/>
          <w:lang w:val="en-US"/>
        </w:rPr>
      </w:pPr>
      <w:hyperlink r:id="R8b37f5280c3e4604">
        <w:r w:rsidRPr="5C862BD7" w:rsidR="5C862BD7">
          <w:rPr>
            <w:rStyle w:val="Hyperlink"/>
            <w:rFonts w:ascii="Calibri" w:hAnsi="Calibri" w:eastAsia="Calibri" w:cs="Calibri"/>
            <w:noProof w:val="0"/>
            <w:color w:val="auto"/>
            <w:sz w:val="28"/>
            <w:szCs w:val="28"/>
            <w:lang w:val="en-US"/>
          </w:rPr>
          <w:t>https://study.com/academy/lesson/what-is-two-way-communication-definition-systems-examples.</w:t>
        </w:r>
        <w:r w:rsidRPr="5C862BD7" w:rsidR="5C862BD7">
          <w:rPr>
            <w:rStyle w:val="Hyperlink"/>
            <w:rFonts w:ascii="Calibri" w:hAnsi="Calibri" w:eastAsia="Calibri" w:cs="Calibri"/>
            <w:noProof w:val="0"/>
            <w:color w:val="auto"/>
            <w:sz w:val="28"/>
            <w:szCs w:val="28"/>
            <w:lang w:val="en-US"/>
          </w:rPr>
          <w:t>htm</w:t>
        </w:r>
        <w:r w:rsidRPr="5C862BD7" w:rsidR="5C862BD7">
          <w:rPr>
            <w:rStyle w:val="Hyperlink"/>
            <w:rFonts w:ascii="Calibri" w:hAnsi="Calibri" w:eastAsia="Calibri" w:cs="Calibri"/>
            <w:noProof w:val="0"/>
            <w:color w:val="auto"/>
            <w:sz w:val="28"/>
            <w:szCs w:val="28"/>
            <w:lang w:val="en-US"/>
          </w:rPr>
          <w:t>l</w:t>
        </w:r>
      </w:hyperlink>
      <w:r w:rsidRPr="5C862BD7" w:rsidR="5C862BD7">
        <w:rPr>
          <w:rFonts w:ascii="Calibri" w:hAnsi="Calibri" w:eastAsia="Calibri" w:cs="Calibri"/>
          <w:noProof w:val="0"/>
          <w:color w:val="auto"/>
          <w:sz w:val="28"/>
          <w:szCs w:val="28"/>
          <w:lang w:val="en-US"/>
        </w:rPr>
        <w:t xml:space="preserve"> </w:t>
      </w:r>
      <w:r w:rsidRPr="5C862BD7" w:rsidR="5C862BD7">
        <w:rPr>
          <w:rFonts w:ascii="Calibri" w:hAnsi="Calibri" w:eastAsia="Calibri" w:cs="Calibri"/>
          <w:noProof w:val="0"/>
          <w:color w:val="auto"/>
          <w:sz w:val="28"/>
          <w:szCs w:val="28"/>
          <w:lang w:val="en-US"/>
        </w:rPr>
        <w:t>[accessed 08/04/2019]</w:t>
      </w:r>
    </w:p>
    <w:p w:rsidR="5C862BD7" w:rsidP="5C862BD7" w:rsidRDefault="5C862BD7" w14:paraId="0F7BF60E" w14:textId="416C57A7">
      <w:pPr>
        <w:pStyle w:val="Normal"/>
        <w:rPr>
          <w:rFonts w:ascii="Calibri" w:hAnsi="Calibri" w:eastAsia="Calibri" w:cs="Calibri"/>
          <w:noProof w:val="0"/>
          <w:sz w:val="28"/>
          <w:szCs w:val="28"/>
          <w:lang w:val="en-US"/>
        </w:rPr>
      </w:pPr>
    </w:p>
    <w:p w:rsidR="5C862BD7" w:rsidP="5C862BD7" w:rsidRDefault="5C862BD7" w14:paraId="6FEC27E9" w14:textId="16074FD3">
      <w:pPr>
        <w:pStyle w:val="Normal"/>
        <w:rPr>
          <w:rFonts w:ascii="Calibri" w:hAnsi="Calibri" w:eastAsia="Calibri" w:cs="Calibri"/>
          <w:noProof w:val="0"/>
          <w:sz w:val="28"/>
          <w:szCs w:val="28"/>
          <w:lang w:val="en-US"/>
        </w:rPr>
      </w:pPr>
    </w:p>
    <w:p w:rsidR="5A024C4A" w:rsidP="5A024C4A" w:rsidRDefault="5A024C4A" w14:paraId="78B82512" w14:textId="73FC03F7">
      <w:pPr>
        <w:pStyle w:val="Normal"/>
      </w:pPr>
    </w:p>
    <w:p w:rsidR="5A024C4A" w:rsidP="5A024C4A" w:rsidRDefault="5A024C4A" w14:paraId="5AC331DB" w14:textId="5EE749E5">
      <w:pPr>
        <w:pStyle w:val="Normal"/>
      </w:pPr>
    </w:p>
    <w:p w:rsidR="5A024C4A" w:rsidP="5A024C4A" w:rsidRDefault="5A024C4A" w14:paraId="0498C246" w14:textId="07E6B4DA">
      <w:pPr>
        <w:pStyle w:val="Normal"/>
      </w:pPr>
    </w:p>
    <w:p w:rsidR="5A024C4A" w:rsidP="5A024C4A" w:rsidRDefault="5A024C4A" w14:paraId="3C2EB702" w14:textId="42466EAE">
      <w:pPr>
        <w:pStyle w:val="Normal"/>
      </w:pPr>
    </w:p>
    <w:p w:rsidR="5A024C4A" w:rsidP="5A024C4A" w:rsidRDefault="5A024C4A" w14:paraId="0BCAFD17" w14:textId="3616F7CF">
      <w:pPr>
        <w:pStyle w:val="Normal"/>
      </w:pPr>
    </w:p>
    <w:p w:rsidR="5A024C4A" w:rsidP="5C862BD7" w:rsidRDefault="5A024C4A" w14:paraId="51E837A7" w14:textId="5DB231B6">
      <w:pPr>
        <w:pStyle w:val="Normal"/>
        <w:rPr>
          <w:rFonts w:ascii="Calibri" w:hAnsi="Calibri" w:eastAsia="Calibri" w:cs="Calibri"/>
          <w:noProof w:val="0"/>
          <w:color w:val="222222"/>
          <w:sz w:val="28"/>
          <w:szCs w:val="28"/>
          <w:lang w:val="en-US"/>
        </w:rPr>
      </w:pPr>
      <w:r w:rsidRPr="5C862BD7" w:rsidR="5C862BD7">
        <w:rPr>
          <w:rFonts w:ascii="Calibri" w:hAnsi="Calibri" w:eastAsia="Calibri" w:cs="Calibri"/>
          <w:noProof w:val="0"/>
          <w:sz w:val="28"/>
          <w:szCs w:val="28"/>
          <w:lang w:val="en-US"/>
        </w:rPr>
        <w:t xml:space="preserve">Figure </w:t>
      </w:r>
      <w:r w:rsidRPr="5C862BD7" w:rsidR="5C862BD7">
        <w:rPr>
          <w:rFonts w:ascii="Calibri" w:hAnsi="Calibri" w:eastAsia="Calibri" w:cs="Calibri"/>
          <w:noProof w:val="0"/>
          <w:sz w:val="28"/>
          <w:szCs w:val="28"/>
          <w:lang w:val="en-US"/>
        </w:rPr>
        <w:t>3</w:t>
      </w:r>
      <w:r w:rsidRPr="5C862BD7" w:rsidR="5C862BD7">
        <w:rPr>
          <w:rFonts w:ascii="Calibri" w:hAnsi="Calibri" w:eastAsia="Calibri" w:cs="Calibri"/>
          <w:noProof w:val="0"/>
          <w:sz w:val="28"/>
          <w:szCs w:val="28"/>
          <w:lang w:val="en-US"/>
        </w:rPr>
        <w:t xml:space="preserve"> depicts</w:t>
      </w:r>
    </w:p>
    <w:p w:rsidR="5C862BD7" w:rsidP="5C862BD7" w:rsidRDefault="5C862BD7" w14:paraId="3258BEC8" w14:textId="75434F7C">
      <w:pPr>
        <w:pStyle w:val="Normal"/>
        <w:rPr>
          <w:rFonts w:ascii="Calibri" w:hAnsi="Calibri" w:eastAsia="Calibri" w:cs="Calibri"/>
          <w:noProof w:val="0"/>
          <w:sz w:val="28"/>
          <w:szCs w:val="28"/>
          <w:lang w:val="en-US"/>
        </w:rPr>
      </w:pPr>
    </w:p>
    <w:p w:rsidR="5A024C4A" w:rsidP="5A024C4A" w:rsidRDefault="5A024C4A" w14:paraId="1ED23EE0" w14:textId="7169F1C4">
      <w:pPr>
        <w:pStyle w:val="Heading3"/>
        <w:rPr>
          <w:color w:val="434242"/>
          <w:sz w:val="28"/>
          <w:szCs w:val="28"/>
        </w:rPr>
      </w:pPr>
      <w:r w:rsidRPr="5A024C4A" w:rsidR="5A024C4A">
        <w:rPr>
          <w:color w:val="000000" w:themeColor="text1" w:themeTint="FF" w:themeShade="FF"/>
          <w:sz w:val="28"/>
          <w:szCs w:val="28"/>
        </w:rPr>
        <w:t>The 4 Phases of Tuckman’s Teamwork Theory</w:t>
      </w:r>
    </w:p>
    <w:p w:rsidR="5A024C4A" w:rsidRDefault="5A024C4A" w14:paraId="3966551A" w14:textId="6C7CCD6E">
      <w:r w:rsidRPr="5A024C4A" w:rsidR="5A024C4A">
        <w:rPr>
          <w:rFonts w:ascii="Calibri" w:hAnsi="Calibri" w:eastAsia="Calibri" w:cs="Calibri"/>
          <w:noProof w:val="0"/>
          <w:color w:val="666666"/>
          <w:sz w:val="21"/>
          <w:szCs w:val="21"/>
          <w:lang w:val="en-US"/>
        </w:rPr>
        <w:t xml:space="preserve"> </w:t>
      </w:r>
    </w:p>
    <w:p w:rsidR="5A024C4A" w:rsidP="5A024C4A" w:rsidRDefault="5A024C4A" w14:paraId="147FD1B6" w14:textId="76D974E1">
      <w:pPr>
        <w:jc w:val="center"/>
      </w:pPr>
    </w:p>
    <w:p w:rsidR="5A024C4A" w:rsidP="5A024C4A" w:rsidRDefault="5A024C4A" w14:paraId="2D6C58A0" w14:textId="593B75BB">
      <w:pPr>
        <w:pStyle w:val="Normal"/>
      </w:pPr>
      <w:r>
        <w:drawing>
          <wp:inline wp14:editId="0D1317C8" wp14:anchorId="7062AFF2">
            <wp:extent cx="4572000" cy="2571750"/>
            <wp:effectExtent l="0" t="0" r="0" b="0"/>
            <wp:docPr id="1902443216" name="Picture" title=""/>
            <wp:cNvGraphicFramePr>
              <a:graphicFrameLocks noChangeAspect="1"/>
            </wp:cNvGraphicFramePr>
            <a:graphic>
              <a:graphicData uri="http://schemas.openxmlformats.org/drawingml/2006/picture">
                <pic:pic>
                  <pic:nvPicPr>
                    <pic:cNvPr id="0" name="Picture"/>
                    <pic:cNvPicPr/>
                  </pic:nvPicPr>
                  <pic:blipFill>
                    <a:blip r:embed="Rb11dbe897fc54916">
                      <a:extLst>
                        <a:ext xmlns:a="http://schemas.openxmlformats.org/drawingml/2006/main" uri="{28A0092B-C50C-407E-A947-70E740481C1C}">
                          <a14:useLocalDpi val="0"/>
                        </a:ext>
                      </a:extLst>
                    </a:blip>
                    <a:stretch>
                      <a:fillRect/>
                    </a:stretch>
                  </pic:blipFill>
                  <pic:spPr>
                    <a:xfrm>
                      <a:off x="0" y="0"/>
                      <a:ext cx="4572000" cy="2571750"/>
                    </a:xfrm>
                    <a:prstGeom prst="rect">
                      <a:avLst/>
                    </a:prstGeom>
                  </pic:spPr>
                </pic:pic>
              </a:graphicData>
            </a:graphic>
          </wp:inline>
        </w:drawing>
      </w:r>
    </w:p>
    <w:p w:rsidR="5A024C4A" w:rsidP="5A024C4A" w:rsidRDefault="5A024C4A" w14:paraId="3A15C63D" w14:textId="714A5985">
      <w:pPr>
        <w:pStyle w:val="Normal"/>
        <w:rPr>
          <w:rFonts w:ascii="Calibri" w:hAnsi="Calibri" w:eastAsia="Calibri" w:cs="Calibri"/>
          <w:noProof w:val="0"/>
          <w:sz w:val="28"/>
          <w:szCs w:val="28"/>
          <w:lang w:val="en-US"/>
        </w:rPr>
      </w:pPr>
    </w:p>
    <w:p w:rsidR="5A024C4A" w:rsidP="5A024C4A" w:rsidRDefault="5A024C4A" w14:paraId="33624164" w14:textId="0670CF64">
      <w:pPr>
        <w:pStyle w:val="Normal"/>
      </w:pPr>
      <w:hyperlink r:id="Rd59ab425b3f74c03">
        <w:r w:rsidRPr="5A024C4A" w:rsidR="5A024C4A">
          <w:rPr>
            <w:rStyle w:val="Hyperlink"/>
            <w:rFonts w:ascii="Calibri" w:hAnsi="Calibri" w:eastAsia="Calibri" w:cs="Calibri"/>
            <w:noProof w:val="0"/>
            <w:color w:val="000000" w:themeColor="text1" w:themeTint="FF" w:themeShade="FF"/>
            <w:sz w:val="28"/>
            <w:szCs w:val="28"/>
            <w:lang w:val="en-US"/>
          </w:rPr>
          <w:t>https://slidemodel.com/templates/tuckmans-team-development-model-powerpoint-template/</w:t>
        </w:r>
      </w:hyperlink>
      <w:r w:rsidRPr="5A024C4A" w:rsidR="5A024C4A">
        <w:rPr>
          <w:rFonts w:ascii="Calibri" w:hAnsi="Calibri" w:eastAsia="Calibri" w:cs="Calibri"/>
          <w:noProof w:val="0"/>
          <w:color w:val="000000" w:themeColor="text1" w:themeTint="FF" w:themeShade="FF"/>
          <w:sz w:val="28"/>
          <w:szCs w:val="28"/>
          <w:lang w:val="en-US"/>
        </w:rPr>
        <w:t xml:space="preserve"> </w:t>
      </w:r>
      <w:r w:rsidRPr="5A024C4A" w:rsidR="5A024C4A">
        <w:rPr>
          <w:rFonts w:ascii="Calibri" w:hAnsi="Calibri" w:eastAsia="Calibri" w:cs="Calibri"/>
          <w:noProof w:val="0"/>
          <w:sz w:val="28"/>
          <w:szCs w:val="28"/>
          <w:lang w:val="en-US"/>
        </w:rPr>
        <w:t>[accessed 07/04/19]</w:t>
      </w:r>
    </w:p>
    <w:p w:rsidR="18A7BF61" w:rsidP="5A024C4A" w:rsidRDefault="18A7BF61" w14:paraId="4DBF362C" w14:textId="1988F57D">
      <w:pPr>
        <w:pStyle w:val="Normal"/>
        <w:rPr>
          <w:rFonts w:ascii="Calibri" w:hAnsi="Calibri" w:eastAsia="Calibri" w:cs="Calibri"/>
          <w:noProof w:val="0"/>
          <w:sz w:val="28"/>
          <w:szCs w:val="28"/>
          <w:lang w:val="en-US"/>
        </w:rPr>
      </w:pPr>
    </w:p>
    <w:p w:rsidR="5A024C4A" w:rsidP="5C862BD7" w:rsidRDefault="5A024C4A" w14:paraId="752754F9" w14:textId="085D7FC5">
      <w:pPr>
        <w:pStyle w:val="Normal"/>
        <w:rPr>
          <w:rFonts w:ascii="Calibri" w:hAnsi="Calibri" w:eastAsia="Calibri" w:cs="Calibri"/>
          <w:noProof w:val="0"/>
          <w:sz w:val="28"/>
          <w:szCs w:val="28"/>
          <w:lang w:val="en-US"/>
        </w:rPr>
      </w:pPr>
    </w:p>
    <w:p w:rsidR="5C862BD7" w:rsidP="5C862BD7" w:rsidRDefault="5C862BD7" w14:paraId="26DFE175" w14:textId="2908EFC6">
      <w:pPr>
        <w:pStyle w:val="Normal"/>
        <w:rPr>
          <w:rFonts w:ascii="Calibri" w:hAnsi="Calibri" w:eastAsia="Calibri" w:cs="Calibri"/>
          <w:noProof w:val="0"/>
          <w:sz w:val="28"/>
          <w:szCs w:val="28"/>
          <w:lang w:val="en-US"/>
        </w:rPr>
      </w:pPr>
    </w:p>
    <w:p w:rsidR="5C862BD7" w:rsidP="5C862BD7" w:rsidRDefault="5C862BD7" w14:paraId="1070042D" w14:textId="67CBF442">
      <w:pPr>
        <w:pStyle w:val="Normal"/>
        <w:rPr>
          <w:rFonts w:ascii="Calibri" w:hAnsi="Calibri" w:eastAsia="Calibri" w:cs="Calibri"/>
          <w:noProof w:val="0"/>
          <w:sz w:val="28"/>
          <w:szCs w:val="28"/>
          <w:lang w:val="en-US"/>
        </w:rPr>
      </w:pPr>
    </w:p>
    <w:p w:rsidR="5C862BD7" w:rsidP="5C862BD7" w:rsidRDefault="5C862BD7" w14:paraId="03267748" w14:textId="366D0716">
      <w:pPr>
        <w:pStyle w:val="Normal"/>
        <w:rPr>
          <w:rFonts w:ascii="Calibri" w:hAnsi="Calibri" w:eastAsia="Calibri" w:cs="Calibri"/>
          <w:noProof w:val="0"/>
          <w:sz w:val="28"/>
          <w:szCs w:val="28"/>
          <w:lang w:val="en-US"/>
        </w:rPr>
      </w:pPr>
    </w:p>
    <w:p w:rsidR="5C862BD7" w:rsidP="5C862BD7" w:rsidRDefault="5C862BD7" w14:paraId="1B357161" w14:textId="30DA32F3">
      <w:pPr>
        <w:pStyle w:val="Normal"/>
        <w:rPr>
          <w:rFonts w:ascii="Calibri" w:hAnsi="Calibri" w:eastAsia="Calibri" w:cs="Calibri"/>
          <w:noProof w:val="0"/>
          <w:color w:val="auto"/>
          <w:sz w:val="28"/>
          <w:szCs w:val="28"/>
          <w:lang w:val="en-US"/>
        </w:rPr>
      </w:pPr>
      <w:hyperlink r:id="R31ff0173501a476f">
        <w:r w:rsidRPr="5C862BD7" w:rsidR="5C862BD7">
          <w:rPr>
            <w:rStyle w:val="Hyperlink"/>
            <w:rFonts w:ascii="Calibri" w:hAnsi="Calibri" w:eastAsia="Calibri" w:cs="Calibri"/>
            <w:noProof w:val="0"/>
            <w:color w:val="auto"/>
            <w:sz w:val="28"/>
            <w:szCs w:val="28"/>
            <w:lang w:val="en-US"/>
          </w:rPr>
          <w:t>https://www.bl.uk/people/albert-mehrabian</w:t>
        </w:r>
      </w:hyperlink>
      <w:r w:rsidRPr="5C862BD7" w:rsidR="5C862BD7">
        <w:rPr>
          <w:rFonts w:ascii="Calibri" w:hAnsi="Calibri" w:eastAsia="Calibri" w:cs="Calibri"/>
          <w:noProof w:val="0"/>
          <w:color w:val="auto"/>
          <w:sz w:val="28"/>
          <w:szCs w:val="28"/>
          <w:lang w:val="en-US"/>
        </w:rPr>
        <w:t xml:space="preserve"> [accessed 02/04/19]</w:t>
      </w:r>
    </w:p>
    <w:p w:rsidR="304CA4AC" w:rsidP="304CA4AC" w:rsidRDefault="304CA4AC" w14:paraId="25644B1B" w14:textId="55C41222">
      <w:pPr>
        <w:pStyle w:val="Normal"/>
      </w:pPr>
      <w:r w:rsidRPr="304CA4AC" w:rsidR="304CA4AC">
        <w:rPr>
          <w:rFonts w:ascii="Calibri" w:hAnsi="Calibri" w:eastAsia="Calibri" w:cs="Calibri"/>
          <w:noProof w:val="0"/>
          <w:sz w:val="28"/>
          <w:szCs w:val="28"/>
          <w:lang w:val="en-US"/>
        </w:rPr>
        <w:t>Barrett, D. J. (2002). Change communication: using strategic employee communication to facilitate major change. Corporate Communications: An International Journal, 7(4), 219-231.</w:t>
      </w:r>
    </w:p>
    <w:p w:rsidR="5A024C4A" w:rsidP="5A024C4A" w:rsidRDefault="5A024C4A" w14:paraId="7E33EC3D" w14:textId="3A631DC9">
      <w:pPr>
        <w:pStyle w:val="Normal"/>
      </w:pPr>
      <w:r w:rsidRPr="304CA4AC" w:rsidR="304CA4AC">
        <w:rPr>
          <w:rFonts w:ascii="Calibri" w:hAnsi="Calibri" w:eastAsia="Calibri" w:cs="Calibri"/>
          <w:noProof w:val="0"/>
          <w:sz w:val="28"/>
          <w:szCs w:val="28"/>
          <w:lang w:val="en-US"/>
        </w:rPr>
        <w:t xml:space="preserve">Braaten, L.J. Developmental phases of encounter groups and related intensive groups: A critical review of models and a new proposal. Interpersonal </w:t>
      </w:r>
      <w:r w:rsidRPr="304CA4AC" w:rsidR="304CA4AC">
        <w:rPr>
          <w:rFonts w:ascii="Calibri" w:hAnsi="Calibri" w:eastAsia="Calibri" w:cs="Calibri"/>
          <w:noProof w:val="0"/>
          <w:sz w:val="28"/>
          <w:szCs w:val="28"/>
          <w:lang w:val="en-US"/>
        </w:rPr>
        <w:t>Development,</w:t>
      </w:r>
      <w:r w:rsidRPr="304CA4AC" w:rsidR="304CA4AC">
        <w:rPr>
          <w:rFonts w:ascii="Calibri" w:hAnsi="Calibri" w:eastAsia="Calibri" w:cs="Calibri"/>
          <w:noProof w:val="0"/>
          <w:sz w:val="28"/>
          <w:szCs w:val="28"/>
          <w:lang w:val="en-US"/>
        </w:rPr>
        <w:t xml:space="preserve"> 1974-75,5, 112- 129</w:t>
      </w:r>
    </w:p>
    <w:p w:rsidR="304CA4AC" w:rsidP="304CA4AC" w:rsidRDefault="304CA4AC" w14:paraId="7C5579D7" w14:textId="1E3AAC8B">
      <w:pPr>
        <w:pStyle w:val="Normal"/>
      </w:pPr>
      <w:r w:rsidRPr="304CA4AC" w:rsidR="304CA4AC">
        <w:rPr>
          <w:rFonts w:ascii="Calibri" w:hAnsi="Calibri" w:eastAsia="Calibri" w:cs="Calibri"/>
          <w:noProof w:val="0"/>
          <w:sz w:val="28"/>
          <w:szCs w:val="28"/>
          <w:lang w:val="en-US"/>
        </w:rPr>
        <w:t>Brennan, J. (1 974). The Conscious Communicator; making communication work in the workplace. Addison-Wesley Publishing Co. Reading, MA</w:t>
      </w:r>
    </w:p>
    <w:p w:rsidR="304CA4AC" w:rsidP="304CA4AC" w:rsidRDefault="304CA4AC" w14:paraId="0CD9A19A" w14:textId="3EF907AB">
      <w:pPr>
        <w:pStyle w:val="Normal"/>
      </w:pPr>
      <w:r w:rsidRPr="304CA4AC" w:rsidR="304CA4AC">
        <w:rPr>
          <w:rFonts w:ascii="Calibri" w:hAnsi="Calibri" w:eastAsia="Calibri" w:cs="Calibri"/>
          <w:noProof w:val="0"/>
          <w:sz w:val="28"/>
          <w:szCs w:val="28"/>
          <w:lang w:val="en-US"/>
        </w:rPr>
        <w:t xml:space="preserve">Carpolio, J. Andreawartha, G. &amp; Armstrong, H (2001) Developing management skills – A comprehensive guide for leaders. Prentice Hall. Australia. </w:t>
      </w:r>
    </w:p>
    <w:p w:rsidR="18A7BF61" w:rsidP="5C862BD7" w:rsidRDefault="18A7BF61" w14:paraId="79337BB3" w14:textId="68ECD320">
      <w:pPr>
        <w:pStyle w:val="Normal"/>
        <w:rPr>
          <w:rFonts w:ascii="Calibri" w:hAnsi="Calibri" w:eastAsia="Calibri" w:cs="Calibri"/>
          <w:noProof w:val="0"/>
          <w:sz w:val="28"/>
          <w:szCs w:val="28"/>
          <w:lang w:val="en-US"/>
        </w:rPr>
      </w:pPr>
      <w:r w:rsidRPr="5C862BD7" w:rsidR="5C862BD7">
        <w:rPr>
          <w:rFonts w:ascii="Calibri" w:hAnsi="Calibri" w:eastAsia="Calibri" w:cs="Calibri"/>
          <w:noProof w:val="0"/>
          <w:sz w:val="28"/>
          <w:szCs w:val="28"/>
          <w:lang w:val="en-US"/>
        </w:rPr>
        <w:t xml:space="preserve">De Ridder, J. (2003). </w:t>
      </w:r>
      <w:proofErr w:type="spellStart"/>
      <w:r w:rsidRPr="5C862BD7" w:rsidR="5C862BD7">
        <w:rPr>
          <w:rFonts w:ascii="Calibri" w:hAnsi="Calibri" w:eastAsia="Calibri" w:cs="Calibri"/>
          <w:noProof w:val="0"/>
          <w:sz w:val="28"/>
          <w:szCs w:val="28"/>
          <w:lang w:val="en-US"/>
        </w:rPr>
        <w:t>Organisational</w:t>
      </w:r>
      <w:proofErr w:type="spellEnd"/>
      <w:r w:rsidRPr="5C862BD7" w:rsidR="5C862BD7">
        <w:rPr>
          <w:rFonts w:ascii="Calibri" w:hAnsi="Calibri" w:eastAsia="Calibri" w:cs="Calibri"/>
          <w:noProof w:val="0"/>
          <w:sz w:val="28"/>
          <w:szCs w:val="28"/>
          <w:lang w:val="en-US"/>
        </w:rPr>
        <w:t xml:space="preserve"> communication and supportive employees. Human Resource Management Journal, 4(4), 1-10.</w:t>
      </w:r>
    </w:p>
    <w:p w:rsidR="18A7BF61" w:rsidP="18A7BF61" w:rsidRDefault="18A7BF61" w14:paraId="2FDE7E40" w14:textId="106018A0">
      <w:pPr>
        <w:pStyle w:val="Normal"/>
      </w:pPr>
      <w:r w:rsidRPr="18A7BF61" w:rsidR="18A7BF61">
        <w:rPr>
          <w:rFonts w:ascii="Calibri" w:hAnsi="Calibri" w:eastAsia="Calibri" w:cs="Calibri"/>
          <w:noProof w:val="0"/>
          <w:sz w:val="28"/>
          <w:szCs w:val="28"/>
          <w:lang w:val="en-US"/>
        </w:rPr>
        <w:t xml:space="preserve">Dolphin, R. R. (2005). Internal communications: Today’s strategic imperative. Journal of Marketing Communications, 11(3), 172-180. </w:t>
      </w:r>
    </w:p>
    <w:p w:rsidR="18A7BF61" w:rsidP="18A7BF61" w:rsidRDefault="18A7BF61" w14:paraId="33B92732" w14:textId="5C86FDAF">
      <w:pPr>
        <w:pStyle w:val="Normal"/>
      </w:pPr>
      <w:r w:rsidRPr="304CA4AC" w:rsidR="304CA4AC">
        <w:rPr>
          <w:rFonts w:ascii="Calibri" w:hAnsi="Calibri" w:eastAsia="Calibri" w:cs="Calibri"/>
          <w:noProof w:val="0"/>
          <w:sz w:val="28"/>
          <w:szCs w:val="28"/>
          <w:lang w:val="en-US"/>
        </w:rPr>
        <w:t xml:space="preserve">Elving, W., &amp; </w:t>
      </w:r>
      <w:proofErr w:type="spellStart"/>
      <w:r w:rsidRPr="304CA4AC" w:rsidR="304CA4AC">
        <w:rPr>
          <w:rFonts w:ascii="Calibri" w:hAnsi="Calibri" w:eastAsia="Calibri" w:cs="Calibri"/>
          <w:noProof w:val="0"/>
          <w:sz w:val="28"/>
          <w:szCs w:val="28"/>
          <w:lang w:val="en-US"/>
        </w:rPr>
        <w:t>Hansma</w:t>
      </w:r>
      <w:proofErr w:type="spellEnd"/>
      <w:r w:rsidRPr="304CA4AC" w:rsidR="304CA4AC">
        <w:rPr>
          <w:rFonts w:ascii="Calibri" w:hAnsi="Calibri" w:eastAsia="Calibri" w:cs="Calibri"/>
          <w:noProof w:val="0"/>
          <w:sz w:val="28"/>
          <w:szCs w:val="28"/>
          <w:lang w:val="en-US"/>
        </w:rPr>
        <w:t>, L. (2008). Leading organizational change: On the role of top management and supervisors in communicating organizational change. Paper presented at the annual meeting of the International Communication Association, Montreal, Quebec, May, 1-45</w:t>
      </w:r>
    </w:p>
    <w:p w:rsidR="18A7BF61" w:rsidP="304CA4AC" w:rsidRDefault="18A7BF61" w14:paraId="20BD19A9" w14:textId="5163FD37">
      <w:pPr>
        <w:pStyle w:val="Normal"/>
        <w:rPr>
          <w:rFonts w:ascii="Calibri" w:hAnsi="Calibri" w:eastAsia="Calibri" w:cs="Calibri"/>
          <w:noProof w:val="0"/>
          <w:sz w:val="28"/>
          <w:szCs w:val="28"/>
          <w:lang w:val="en-US"/>
        </w:rPr>
      </w:pPr>
      <w:r w:rsidRPr="304CA4AC" w:rsidR="304CA4AC">
        <w:rPr>
          <w:rFonts w:ascii="Calibri" w:hAnsi="Calibri" w:eastAsia="Calibri" w:cs="Calibri"/>
          <w:noProof w:val="0"/>
          <w:sz w:val="28"/>
          <w:szCs w:val="28"/>
          <w:lang w:val="en-US"/>
        </w:rPr>
        <w:t xml:space="preserve">Francis, D. (1989). </w:t>
      </w:r>
      <w:proofErr w:type="spellStart"/>
      <w:r w:rsidRPr="304CA4AC" w:rsidR="304CA4AC">
        <w:rPr>
          <w:rFonts w:ascii="Calibri" w:hAnsi="Calibri" w:eastAsia="Calibri" w:cs="Calibri"/>
          <w:noProof w:val="0"/>
          <w:sz w:val="28"/>
          <w:szCs w:val="28"/>
          <w:lang w:val="en-US"/>
        </w:rPr>
        <w:t>Organisational</w:t>
      </w:r>
      <w:proofErr w:type="spellEnd"/>
      <w:r w:rsidRPr="304CA4AC" w:rsidR="304CA4AC">
        <w:rPr>
          <w:rFonts w:ascii="Calibri" w:hAnsi="Calibri" w:eastAsia="Calibri" w:cs="Calibri"/>
          <w:noProof w:val="0"/>
          <w:sz w:val="28"/>
          <w:szCs w:val="28"/>
          <w:lang w:val="en-US"/>
        </w:rPr>
        <w:t xml:space="preserve"> communication. United Kingdom: Gower.</w:t>
      </w:r>
    </w:p>
    <w:p w:rsidR="4F9692F1" w:rsidP="4F9692F1" w:rsidRDefault="4F9692F1" w14:paraId="28D57DC1" w14:textId="64C0B437">
      <w:pPr>
        <w:pStyle w:val="Normal"/>
        <w:rPr>
          <w:rFonts w:ascii="Calibri" w:hAnsi="Calibri" w:eastAsia="Calibri" w:cs="Calibri"/>
          <w:noProof w:val="0"/>
          <w:color w:val="231F20"/>
          <w:sz w:val="28"/>
          <w:szCs w:val="28"/>
          <w:lang w:val="en-US"/>
        </w:rPr>
      </w:pPr>
      <w:r w:rsidRPr="5A024C4A" w:rsidR="5A024C4A">
        <w:rPr>
          <w:rFonts w:ascii="Calibri" w:hAnsi="Calibri" w:eastAsia="Calibri" w:cs="Calibri"/>
          <w:noProof w:val="0"/>
          <w:color w:val="231F20"/>
          <w:sz w:val="28"/>
          <w:szCs w:val="28"/>
          <w:lang w:val="en-US"/>
        </w:rPr>
        <w:t xml:space="preserve">Godfrey, D. K., E. E. Jones, and C. G. Lord. Self-promotion is not ingratiating. Journal of </w:t>
      </w:r>
      <w:r w:rsidRPr="5A024C4A" w:rsidR="5A024C4A">
        <w:rPr>
          <w:rFonts w:ascii="Calibri" w:hAnsi="Calibri" w:eastAsia="Calibri" w:cs="Calibri"/>
          <w:noProof w:val="0"/>
          <w:color w:val="231F20"/>
          <w:sz w:val="28"/>
          <w:szCs w:val="28"/>
          <w:lang w:val="en-US"/>
        </w:rPr>
        <w:t>Personality and Social Psychology</w:t>
      </w:r>
    </w:p>
    <w:p w:rsidR="5A024C4A" w:rsidP="5A024C4A" w:rsidRDefault="5A024C4A" w14:paraId="7347047E" w14:textId="5A778A12">
      <w:pPr>
        <w:rPr>
          <w:rFonts w:ascii="Calibri" w:hAnsi="Calibri" w:eastAsia="Calibri" w:cs="Calibri"/>
          <w:noProof w:val="0"/>
          <w:color w:val="231F20"/>
          <w:sz w:val="28"/>
          <w:szCs w:val="28"/>
          <w:lang w:val="en-US"/>
        </w:rPr>
      </w:pPr>
      <w:r w:rsidRPr="5A024C4A" w:rsidR="5A024C4A">
        <w:rPr>
          <w:rFonts w:ascii="Calibri" w:hAnsi="Calibri" w:eastAsia="Calibri" w:cs="Calibri"/>
          <w:noProof w:val="0"/>
          <w:color w:val="231F20"/>
          <w:sz w:val="28"/>
          <w:szCs w:val="28"/>
          <w:lang w:val="en-US"/>
        </w:rPr>
        <w:t xml:space="preserve">Graen, G. B. (1976). ‘Role making processes within a complex </w:t>
      </w:r>
      <w:r w:rsidRPr="5A024C4A" w:rsidR="5A024C4A">
        <w:rPr>
          <w:rFonts w:ascii="Calibri" w:hAnsi="Calibri" w:eastAsia="Calibri" w:cs="Calibri"/>
          <w:noProof w:val="0"/>
          <w:color w:val="231F20"/>
          <w:sz w:val="28"/>
          <w:szCs w:val="28"/>
          <w:lang w:val="en-GB"/>
        </w:rPr>
        <w:t>organizations’</w:t>
      </w:r>
      <w:r w:rsidRPr="5A024C4A" w:rsidR="5A024C4A">
        <w:rPr>
          <w:rFonts w:ascii="Calibri" w:hAnsi="Calibri" w:eastAsia="Calibri" w:cs="Calibri"/>
          <w:noProof w:val="0"/>
          <w:color w:val="231F20"/>
          <w:sz w:val="28"/>
          <w:szCs w:val="28"/>
          <w:lang w:val="en-US"/>
        </w:rPr>
        <w:t xml:space="preserve">. In </w:t>
      </w:r>
      <w:proofErr w:type="spellStart"/>
      <w:r w:rsidRPr="5A024C4A" w:rsidR="5A024C4A">
        <w:rPr>
          <w:rFonts w:ascii="Calibri" w:hAnsi="Calibri" w:eastAsia="Calibri" w:cs="Calibri"/>
          <w:noProof w:val="0"/>
          <w:color w:val="231F20"/>
          <w:sz w:val="28"/>
          <w:szCs w:val="28"/>
          <w:lang w:val="en-US"/>
        </w:rPr>
        <w:t>Dunnette</w:t>
      </w:r>
      <w:proofErr w:type="spellEnd"/>
      <w:r w:rsidRPr="5A024C4A" w:rsidR="5A024C4A">
        <w:rPr>
          <w:rFonts w:ascii="Calibri" w:hAnsi="Calibri" w:eastAsia="Calibri" w:cs="Calibri"/>
          <w:noProof w:val="0"/>
          <w:color w:val="231F20"/>
          <w:sz w:val="28"/>
          <w:szCs w:val="28"/>
          <w:lang w:val="en-US"/>
        </w:rPr>
        <w:t>, M. D. (Ed.),</w:t>
      </w:r>
    </w:p>
    <w:p w:rsidR="5A024C4A" w:rsidP="5C862BD7" w:rsidRDefault="5A024C4A" w14:paraId="5659A4F6" w14:textId="33C37AF6">
      <w:pPr>
        <w:pStyle w:val="Normal"/>
        <w:rPr>
          <w:rFonts w:ascii="Calibri" w:hAnsi="Calibri" w:eastAsia="Calibri" w:cs="Calibri"/>
          <w:noProof w:val="0"/>
          <w:color w:val="231F20"/>
          <w:sz w:val="28"/>
          <w:szCs w:val="28"/>
          <w:lang w:val="en-US"/>
        </w:rPr>
      </w:pPr>
      <w:r w:rsidRPr="5C862BD7" w:rsidR="5C862BD7">
        <w:rPr>
          <w:rFonts w:ascii="Calibri" w:hAnsi="Calibri" w:eastAsia="Calibri" w:cs="Calibri"/>
          <w:noProof w:val="0"/>
          <w:color w:val="231F20"/>
          <w:sz w:val="28"/>
          <w:szCs w:val="28"/>
          <w:lang w:val="en-US"/>
        </w:rPr>
        <w:t xml:space="preserve">Graen, G. B. and Scandura, T. A. (1987). ‘Toward a psychology of dyadic organizing’. Research in Organizational Behavior,9, 175–208 </w:t>
      </w:r>
    </w:p>
    <w:p w:rsidR="5A024C4A" w:rsidP="5A024C4A" w:rsidRDefault="5A024C4A" w14:paraId="2C042B39" w14:textId="04C91A38">
      <w:pPr>
        <w:rPr>
          <w:rFonts w:ascii="Calibri" w:hAnsi="Calibri" w:eastAsia="Calibri" w:cs="Calibri"/>
          <w:noProof w:val="0"/>
          <w:color w:val="231F20"/>
          <w:sz w:val="28"/>
          <w:szCs w:val="28"/>
          <w:lang w:val="en-US"/>
        </w:rPr>
      </w:pPr>
      <w:r w:rsidRPr="5A024C4A" w:rsidR="5A024C4A">
        <w:rPr>
          <w:rFonts w:ascii="Calibri" w:hAnsi="Calibri" w:eastAsia="Calibri" w:cs="Calibri"/>
          <w:noProof w:val="0"/>
          <w:color w:val="231F20"/>
          <w:sz w:val="28"/>
          <w:szCs w:val="28"/>
          <w:lang w:val="en-US"/>
        </w:rPr>
        <w:t>Handbook of Industrial and Organizational Psychology. Chicago, IL: Rand McNally, 1201–45.</w:t>
      </w:r>
    </w:p>
    <w:p w:rsidR="5A024C4A" w:rsidP="5A024C4A" w:rsidRDefault="5A024C4A" w14:paraId="238A1249" w14:textId="3E93B637">
      <w:pPr>
        <w:pStyle w:val="Normal"/>
        <w:rPr>
          <w:rFonts w:ascii="Calibri" w:hAnsi="Calibri" w:eastAsia="Calibri" w:cs="Calibri"/>
          <w:noProof w:val="0"/>
          <w:color w:val="231F20"/>
          <w:sz w:val="28"/>
          <w:szCs w:val="28"/>
          <w:lang w:val="en-US"/>
        </w:rPr>
      </w:pPr>
      <w:r w:rsidRPr="5C862BD7" w:rsidR="5C862BD7">
        <w:rPr>
          <w:rFonts w:ascii="Calibri" w:hAnsi="Calibri" w:eastAsia="Calibri" w:cs="Calibri"/>
          <w:noProof w:val="0"/>
          <w:sz w:val="28"/>
          <w:szCs w:val="28"/>
          <w:lang w:val="en-US"/>
        </w:rPr>
        <w:t>Heckel, R.V., Holmes, G.R., &amp; Rosecrans, C.J. A factor analytic study of process variables in group therapy. Journal of Clinical Psychology, 1971, 27(1), 146-150.</w:t>
      </w:r>
    </w:p>
    <w:p w:rsidR="5A024C4A" w:rsidP="304CA4AC" w:rsidRDefault="5A024C4A" w14:paraId="2D15499F" w14:textId="1EAA37BC">
      <w:pPr>
        <w:pStyle w:val="Normal"/>
        <w:rPr>
          <w:rFonts w:ascii="Calibri" w:hAnsi="Calibri" w:eastAsia="Calibri" w:cs="Calibri"/>
          <w:noProof w:val="0"/>
          <w:color w:val="231F20"/>
          <w:sz w:val="28"/>
          <w:szCs w:val="28"/>
          <w:lang w:val="en-US"/>
        </w:rPr>
      </w:pPr>
      <w:r w:rsidRPr="304CA4AC" w:rsidR="304CA4AC">
        <w:rPr>
          <w:rFonts w:ascii="Calibri" w:hAnsi="Calibri" w:eastAsia="Calibri" w:cs="Calibri"/>
          <w:noProof w:val="0"/>
          <w:color w:val="231F20"/>
          <w:sz w:val="28"/>
          <w:szCs w:val="28"/>
          <w:lang w:val="en-US"/>
        </w:rPr>
        <w:t xml:space="preserve">Holland, J. L. (1985). Making Vocational Choices: A Theory of Vocational Personalities and Work </w:t>
      </w:r>
      <w:proofErr w:type="spellStart"/>
      <w:r w:rsidRPr="304CA4AC" w:rsidR="304CA4AC">
        <w:rPr>
          <w:rFonts w:ascii="Calibri" w:hAnsi="Calibri" w:eastAsia="Calibri" w:cs="Calibri"/>
          <w:noProof w:val="0"/>
          <w:color w:val="231F20"/>
          <w:sz w:val="28"/>
          <w:szCs w:val="28"/>
          <w:lang w:val="en-US"/>
        </w:rPr>
        <w:t>Environments.Englewood</w:t>
      </w:r>
      <w:proofErr w:type="spellEnd"/>
      <w:r w:rsidRPr="304CA4AC" w:rsidR="304CA4AC">
        <w:rPr>
          <w:rFonts w:ascii="Calibri" w:hAnsi="Calibri" w:eastAsia="Calibri" w:cs="Calibri"/>
          <w:noProof w:val="0"/>
          <w:color w:val="231F20"/>
          <w:sz w:val="28"/>
          <w:szCs w:val="28"/>
          <w:lang w:val="en-US"/>
        </w:rPr>
        <w:t xml:space="preserve"> Cliffs, NJ: Prentice-Hall </w:t>
      </w:r>
      <w:proofErr w:type="spellStart"/>
      <w:proofErr w:type="spellEnd"/>
    </w:p>
    <w:p w:rsidR="5A024C4A" w:rsidP="5C862BD7" w:rsidRDefault="5A024C4A" w14:paraId="3BC92196" w14:textId="1EED982E">
      <w:pPr>
        <w:pStyle w:val="Normal"/>
        <w:rPr>
          <w:rFonts w:ascii="Calibri" w:hAnsi="Calibri" w:eastAsia="Calibri" w:cs="Calibri"/>
          <w:noProof w:val="0"/>
          <w:color w:val="231F20"/>
          <w:sz w:val="28"/>
          <w:szCs w:val="28"/>
          <w:lang w:val="en-US"/>
        </w:rPr>
      </w:pPr>
      <w:r w:rsidRPr="5C862BD7" w:rsidR="5C862BD7">
        <w:rPr>
          <w:rFonts w:ascii="Calibri" w:hAnsi="Calibri" w:eastAsia="Calibri" w:cs="Calibri"/>
          <w:noProof w:val="0"/>
          <w:color w:val="231F20"/>
          <w:sz w:val="28"/>
          <w:szCs w:val="28"/>
          <w:lang w:val="en-US"/>
        </w:rPr>
        <w:t xml:space="preserve">Graen, G. B. and Scandura, T. A. (1987). ‘Toward a psychology of dyadic organizing’. Research in </w:t>
      </w:r>
      <w:proofErr w:type="spellStart"/>
      <w:r w:rsidRPr="5C862BD7" w:rsidR="5C862BD7">
        <w:rPr>
          <w:rFonts w:ascii="Calibri" w:hAnsi="Calibri" w:eastAsia="Calibri" w:cs="Calibri"/>
          <w:noProof w:val="0"/>
          <w:color w:val="231F20"/>
          <w:sz w:val="28"/>
          <w:szCs w:val="28"/>
          <w:lang w:val="en-US"/>
        </w:rPr>
        <w:t>Organisational</w:t>
      </w:r>
      <w:proofErr w:type="spellEnd"/>
      <w:r w:rsidRPr="5C862BD7" w:rsidR="5C862BD7">
        <w:rPr>
          <w:rFonts w:ascii="Calibri" w:hAnsi="Calibri" w:eastAsia="Calibri" w:cs="Calibri"/>
          <w:noProof w:val="0"/>
          <w:color w:val="231F20"/>
          <w:sz w:val="28"/>
          <w:szCs w:val="28"/>
          <w:lang w:val="en-US"/>
        </w:rPr>
        <w:t xml:space="preserve"> Behavior,9, 175–20</w:t>
      </w:r>
      <w:proofErr w:type="spellStart"/>
      <w:proofErr w:type="spellEnd"/>
    </w:p>
    <w:p w:rsidR="18A7BF61" w:rsidP="18A7BF61" w:rsidRDefault="18A7BF61" w14:paraId="08752801" w14:textId="24B9E5D9">
      <w:pPr>
        <w:pStyle w:val="Normal"/>
      </w:pPr>
      <w:r w:rsidRPr="18A7BF61" w:rsidR="18A7BF61">
        <w:rPr>
          <w:rFonts w:ascii="Calibri" w:hAnsi="Calibri" w:eastAsia="Calibri" w:cs="Calibri"/>
          <w:noProof w:val="0"/>
          <w:sz w:val="28"/>
          <w:szCs w:val="28"/>
          <w:lang w:val="en-US"/>
        </w:rPr>
        <w:t>Kotter, J. P. (1996). Leading change. Boston: Harvard Business School Press.</w:t>
      </w:r>
    </w:p>
    <w:p w:rsidR="18A7BF61" w:rsidP="18A7BF61" w:rsidRDefault="18A7BF61" w14:paraId="1055CDC4" w14:textId="0E7F9414">
      <w:pPr>
        <w:pStyle w:val="Normal"/>
      </w:pPr>
      <w:r w:rsidRPr="5A024C4A" w:rsidR="5A024C4A">
        <w:rPr>
          <w:rFonts w:ascii="Calibri" w:hAnsi="Calibri" w:eastAsia="Calibri" w:cs="Calibri"/>
          <w:noProof w:val="0"/>
          <w:sz w:val="28"/>
          <w:szCs w:val="28"/>
          <w:lang w:val="en-US"/>
        </w:rPr>
        <w:t>Kreps, G. L. (1990). Organizational communication (2nd Ed.). United Kingdom: Longman</w:t>
      </w:r>
    </w:p>
    <w:p w:rsidR="5A024C4A" w:rsidP="5A024C4A" w:rsidRDefault="5A024C4A" w14:paraId="252569A2" w14:textId="2C82BF56">
      <w:pPr>
        <w:pStyle w:val="Normal"/>
      </w:pPr>
      <w:r w:rsidRPr="5A024C4A" w:rsidR="5A024C4A">
        <w:rPr>
          <w:rFonts w:ascii="Calibri" w:hAnsi="Calibri" w:eastAsia="Calibri" w:cs="Calibri"/>
          <w:noProof w:val="0"/>
          <w:sz w:val="28"/>
          <w:szCs w:val="28"/>
          <w:lang w:val="en-US"/>
        </w:rPr>
        <w:t>Mann, R.D. Interpersonal styles and group development. New York: John Wiley, 1967.</w:t>
      </w:r>
    </w:p>
    <w:p w:rsidR="18A7BF61" w:rsidP="18A7BF61" w:rsidRDefault="18A7BF61" w14:paraId="7A7B47D4" w14:textId="58A33BED">
      <w:pPr>
        <w:pStyle w:val="Normal"/>
      </w:pPr>
      <w:r w:rsidRPr="18A7BF61" w:rsidR="18A7BF61">
        <w:rPr>
          <w:rFonts w:ascii="Calibri" w:hAnsi="Calibri" w:eastAsia="Calibri" w:cs="Calibri"/>
          <w:noProof w:val="0"/>
          <w:sz w:val="28"/>
          <w:szCs w:val="28"/>
          <w:lang w:val="en-US"/>
        </w:rPr>
        <w:t>Meyer, J. P., &amp; Allen, N. J. (1997). Commitment in the workplace: Theory, research and Application. California: Sage.</w:t>
      </w:r>
    </w:p>
    <w:p w:rsidR="18A7BF61" w:rsidP="18A7BF61" w:rsidRDefault="18A7BF61" w14:paraId="147D6D02" w14:textId="53D41C3F">
      <w:pPr>
        <w:pStyle w:val="Normal"/>
      </w:pPr>
      <w:r w:rsidRPr="4F9692F1" w:rsidR="4F9692F1">
        <w:rPr>
          <w:rFonts w:ascii="Calibri" w:hAnsi="Calibri" w:eastAsia="Calibri" w:cs="Calibri"/>
          <w:noProof w:val="0"/>
          <w:sz w:val="28"/>
          <w:szCs w:val="28"/>
          <w:lang w:val="en-US"/>
        </w:rPr>
        <w:t>Mishra, A. K., &amp; Mishra, K. E. (2005). Trust from near and far: Organizational commitment and turnover in franchise-based organizations. Presented at the 65th annual meeting of the Academy of Management, Honolulu, Hawaii</w:t>
      </w:r>
    </w:p>
    <w:p w:rsidR="4F9692F1" w:rsidP="4F9692F1" w:rsidRDefault="4F9692F1" w14:paraId="336AB4FF" w14:textId="6AA355F6">
      <w:pPr>
        <w:rPr>
          <w:rFonts w:ascii="Calibri" w:hAnsi="Calibri" w:eastAsia="Calibri" w:cs="Calibri"/>
          <w:noProof w:val="0"/>
          <w:color w:val="231F20"/>
          <w:sz w:val="28"/>
          <w:szCs w:val="28"/>
          <w:lang w:val="en-US"/>
        </w:rPr>
      </w:pPr>
      <w:r w:rsidRPr="4F9692F1" w:rsidR="4F9692F1">
        <w:rPr>
          <w:rFonts w:ascii="Calibri" w:hAnsi="Calibri" w:eastAsia="Calibri" w:cs="Calibri"/>
          <w:noProof w:val="0"/>
          <w:color w:val="231F20"/>
          <w:sz w:val="28"/>
          <w:szCs w:val="28"/>
          <w:lang w:val="en-US"/>
        </w:rPr>
        <w:t xml:space="preserve">Riggio, R. </w:t>
      </w:r>
      <w:r w:rsidRPr="4F9692F1" w:rsidR="4F9692F1">
        <w:rPr>
          <w:rFonts w:ascii="Calibri" w:hAnsi="Calibri" w:eastAsia="Calibri" w:cs="Calibri"/>
          <w:noProof w:val="0"/>
          <w:color w:val="231F20"/>
          <w:sz w:val="28"/>
          <w:szCs w:val="28"/>
          <w:lang w:val="en-US"/>
        </w:rPr>
        <w:t>E.</w:t>
      </w:r>
      <w:r w:rsidRPr="4F9692F1" w:rsidR="4F9692F1">
        <w:rPr>
          <w:rFonts w:ascii="Calibri" w:hAnsi="Calibri" w:eastAsia="Calibri" w:cs="Calibri"/>
          <w:noProof w:val="0"/>
          <w:color w:val="231F20"/>
          <w:sz w:val="28"/>
          <w:szCs w:val="28"/>
          <w:lang w:val="en-US"/>
        </w:rPr>
        <w:t xml:space="preserve"> Business applications of nonverbal communication. In: R. E. Riggio and Robert</w:t>
      </w:r>
    </w:p>
    <w:p w:rsidR="4F9692F1" w:rsidP="4F9692F1" w:rsidRDefault="4F9692F1" w14:paraId="1A4F5291" w14:textId="3CEB8379">
      <w:pPr>
        <w:rPr>
          <w:rFonts w:ascii="Calibri" w:hAnsi="Calibri" w:eastAsia="Calibri" w:cs="Calibri"/>
          <w:noProof w:val="0"/>
          <w:color w:val="231F20"/>
          <w:sz w:val="28"/>
          <w:szCs w:val="28"/>
          <w:lang w:val="en-US"/>
        </w:rPr>
      </w:pPr>
      <w:r w:rsidRPr="4F9692F1" w:rsidR="4F9692F1">
        <w:rPr>
          <w:rFonts w:ascii="Calibri" w:hAnsi="Calibri" w:eastAsia="Calibri" w:cs="Calibri"/>
          <w:noProof w:val="0"/>
          <w:color w:val="231F20"/>
          <w:sz w:val="28"/>
          <w:szCs w:val="28"/>
          <w:lang w:val="en-US"/>
        </w:rPr>
        <w:t xml:space="preserve">S. Feldman (eds.), Applications of Nonverbal </w:t>
      </w:r>
      <w:r w:rsidRPr="4F9692F1" w:rsidR="4F9692F1">
        <w:rPr>
          <w:rFonts w:ascii="Calibri" w:hAnsi="Calibri" w:eastAsia="Calibri" w:cs="Calibri"/>
          <w:noProof w:val="0"/>
          <w:color w:val="231F20"/>
          <w:sz w:val="28"/>
          <w:szCs w:val="28"/>
          <w:lang w:val="en-US"/>
        </w:rPr>
        <w:t>Communication, Mahwah</w:t>
      </w:r>
      <w:r w:rsidRPr="4F9692F1" w:rsidR="4F9692F1">
        <w:rPr>
          <w:rFonts w:ascii="Calibri" w:hAnsi="Calibri" w:eastAsia="Calibri" w:cs="Calibri"/>
          <w:noProof w:val="0"/>
          <w:color w:val="231F20"/>
          <w:sz w:val="28"/>
          <w:szCs w:val="28"/>
          <w:lang w:val="en-US"/>
        </w:rPr>
        <w:t>, NJ: Erlbaum</w:t>
      </w:r>
    </w:p>
    <w:p w:rsidR="18A7BF61" w:rsidP="5C862BD7" w:rsidRDefault="18A7BF61" w14:paraId="36707C6F" w14:textId="05E1A620">
      <w:pPr>
        <w:pStyle w:val="Normal"/>
        <w:rPr>
          <w:rFonts w:ascii="Calibri" w:hAnsi="Calibri" w:eastAsia="Calibri" w:cs="Calibri"/>
          <w:noProof w:val="0"/>
          <w:sz w:val="28"/>
          <w:szCs w:val="28"/>
          <w:lang w:val="en-US"/>
        </w:rPr>
      </w:pPr>
      <w:r w:rsidRPr="5C862BD7" w:rsidR="5C862BD7">
        <w:rPr>
          <w:rFonts w:ascii="Calibri" w:hAnsi="Calibri" w:eastAsia="Calibri" w:cs="Calibri"/>
          <w:noProof w:val="0"/>
          <w:sz w:val="28"/>
          <w:szCs w:val="28"/>
          <w:lang w:val="en-US"/>
        </w:rPr>
        <w:t>Phattanacheewapul</w:t>
      </w:r>
      <w:r w:rsidRPr="5C862BD7" w:rsidR="5C862BD7">
        <w:rPr>
          <w:rFonts w:ascii="Calibri" w:hAnsi="Calibri" w:eastAsia="Calibri" w:cs="Calibri"/>
          <w:noProof w:val="0"/>
          <w:sz w:val="28"/>
          <w:szCs w:val="28"/>
          <w:lang w:val="en-US"/>
        </w:rPr>
        <w:t xml:space="preserve">, A., &amp; P. </w:t>
      </w:r>
      <w:proofErr w:type="spellStart"/>
      <w:r w:rsidRPr="5C862BD7" w:rsidR="5C862BD7">
        <w:rPr>
          <w:rFonts w:ascii="Calibri" w:hAnsi="Calibri" w:eastAsia="Calibri" w:cs="Calibri"/>
          <w:noProof w:val="0"/>
          <w:sz w:val="28"/>
          <w:szCs w:val="28"/>
          <w:lang w:val="en-US"/>
        </w:rPr>
        <w:t>Ussahawanitchakit</w:t>
      </w:r>
      <w:proofErr w:type="spellEnd"/>
      <w:r w:rsidRPr="5C862BD7" w:rsidR="5C862BD7">
        <w:rPr>
          <w:rFonts w:ascii="Calibri" w:hAnsi="Calibri" w:eastAsia="Calibri" w:cs="Calibri"/>
          <w:noProof w:val="0"/>
          <w:sz w:val="28"/>
          <w:szCs w:val="28"/>
          <w:lang w:val="en-US"/>
        </w:rPr>
        <w:t xml:space="preserve"> (2008). Organizational justice versus organizational support: The driven-factors of employee satisfaction and employee commitment on job performance. Journal of Academy of Business and Economics, 8(2), 114-123.</w:t>
      </w:r>
    </w:p>
    <w:p w:rsidR="5A024C4A" w:rsidP="5A024C4A" w:rsidRDefault="5A024C4A" w14:paraId="12B542CA" w14:textId="3EE29F21">
      <w:pPr>
        <w:pStyle w:val="Normal"/>
      </w:pPr>
      <w:r w:rsidRPr="304CA4AC" w:rsidR="304CA4AC">
        <w:rPr>
          <w:rFonts w:ascii="Calibri" w:hAnsi="Calibri" w:eastAsia="Calibri" w:cs="Calibri"/>
          <w:noProof w:val="0"/>
          <w:sz w:val="28"/>
          <w:szCs w:val="28"/>
          <w:lang w:val="en-US"/>
        </w:rPr>
        <w:t xml:space="preserve">Yalom, I. The theory and practice of </w:t>
      </w:r>
      <w:r w:rsidRPr="304CA4AC" w:rsidR="304CA4AC">
        <w:rPr>
          <w:rFonts w:ascii="Calibri" w:hAnsi="Calibri" w:eastAsia="Calibri" w:cs="Calibri"/>
          <w:noProof w:val="0"/>
          <w:sz w:val="28"/>
          <w:szCs w:val="28"/>
          <w:lang w:val="en-US"/>
        </w:rPr>
        <w:t xml:space="preserve">a </w:t>
      </w:r>
      <w:r w:rsidRPr="304CA4AC" w:rsidR="304CA4AC">
        <w:rPr>
          <w:rFonts w:ascii="Calibri" w:hAnsi="Calibri" w:eastAsia="Calibri" w:cs="Calibri"/>
          <w:noProof w:val="0"/>
          <w:sz w:val="28"/>
          <w:szCs w:val="28"/>
          <w:lang w:val="en-US"/>
        </w:rPr>
        <w:t>group</w:t>
      </w:r>
      <w:r w:rsidRPr="304CA4AC" w:rsidR="304CA4AC">
        <w:rPr>
          <w:rFonts w:ascii="Calibri" w:hAnsi="Calibri" w:eastAsia="Calibri" w:cs="Calibri"/>
          <w:noProof w:val="0"/>
          <w:sz w:val="28"/>
          <w:szCs w:val="28"/>
          <w:lang w:val="en-US"/>
        </w:rPr>
        <w:t xml:space="preserve"> psychotherapy. New York: Basic Books, 1970.</w:t>
      </w:r>
    </w:p>
    <w:p w:rsidR="304CA4AC" w:rsidP="304CA4AC" w:rsidRDefault="304CA4AC" w14:paraId="43F408F9" w14:textId="2F5509B4">
      <w:pPr>
        <w:pStyle w:val="Normal"/>
        <w:rPr>
          <w:rFonts w:ascii="Calibri" w:hAnsi="Calibri" w:eastAsia="Calibri" w:cs="Calibri"/>
          <w:noProof w:val="0"/>
          <w:sz w:val="28"/>
          <w:szCs w:val="28"/>
          <w:lang w:val="en-US"/>
        </w:rPr>
      </w:pPr>
    </w:p>
    <w:p w:rsidR="18A7BF61" w:rsidP="18A7BF61" w:rsidRDefault="18A7BF61" w14:paraId="3A95A6F1" w14:textId="196C415D">
      <w:pPr>
        <w:pStyle w:val="Normal"/>
      </w:pPr>
      <w:r w:rsidRPr="18A7BF61" w:rsidR="18A7BF61">
        <w:rPr>
          <w:rFonts w:ascii="Calibri" w:hAnsi="Calibri" w:eastAsia="Calibri" w:cs="Calibri"/>
          <w:noProof w:val="0"/>
          <w:sz w:val="28"/>
          <w:szCs w:val="28"/>
          <w:lang w:val="en-US"/>
        </w:rPr>
        <w:t>Zhang, H., &amp; N. C. Agarwal (2009). The mediating roles of organizational justice on the relationships between HR practices and workplace outcomes: An investigation in China. The International Journal of Human Resource Management, 20(3), 676-693.</w:t>
      </w: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7">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5">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4">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4:docId w14:val="717A83A3"/>
  <w15:docId w15:val="{4913acff-a60c-4b25-8164-428e7db698d7}"/>
  <w:rsids>
    <w:rsidRoot w:val="534441B6"/>
    <w:rsid w:val="18A7BF61"/>
    <w:rsid w:val="304CA4AC"/>
    <w:rsid w:val="438D30EB"/>
    <w:rsid w:val="4F9692F1"/>
    <w:rsid w:val="534441B6"/>
    <w:rsid w:val="5431F498"/>
    <w:rsid w:val="5A024C4A"/>
    <w:rsid w:val="5C862BD7"/>
    <w:rsid w:val="6562088F"/>
    <w:rsid w:val="6E202CE6"/>
    <w:rsid w:val="711DECD0"/>
  </w:rsids>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eading3Char" w:customStyle="1" mc:Ignorable="w14">
    <w:name xmlns:w="http://schemas.openxmlformats.org/wordprocessingml/2006/main" w:val="Heading 3 Char"/>
    <w:basedOn xmlns:w="http://schemas.openxmlformats.org/wordprocessingml/2006/main" w:val="DefaultParagraphFont"/>
    <w:link xmlns:w="http://schemas.openxmlformats.org/wordprocessingml/2006/main" w:val="Heading3"/>
    <w:uiPriority xmlns:w="http://schemas.openxmlformats.org/wordprocessingml/2006/main" w:val="9"/>
    <w:rPr xmlns:w="http://schemas.openxmlformats.org/wordprocessingml/2006/main">
      <w:rFonts w:asciiTheme="majorHAnsi" w:hAnsiTheme="majorHAnsi" w:eastAsiaTheme="majorEastAsia" w:cstheme="majorBidi"/>
      <w:color w:val="1F4D78" w:themeColor="accent1" w:themeShade="7F"/>
      <w:sz w:val="24"/>
      <w:szCs w:val="24"/>
    </w:rPr>
  </w:style>
  <w:style xmlns:w14="http://schemas.microsoft.com/office/word/2010/wordml" xmlns:mc="http://schemas.openxmlformats.org/markup-compatibility/2006" xmlns:w="http://schemas.openxmlformats.org/wordprocessingml/2006/main" w:type="paragraph" w:styleId="Heading3" mc:Ignorable="w14">
    <w:name xmlns:w="http://schemas.openxmlformats.org/wordprocessingml/2006/main" w:val="heading 3"/>
    <w:basedOn xmlns:w="http://schemas.openxmlformats.org/wordprocessingml/2006/main" w:val="Normal"/>
    <w:next xmlns:w="http://schemas.openxmlformats.org/wordprocessingml/2006/main" w:val="Normal"/>
    <w:link xmlns:w="http://schemas.openxmlformats.org/wordprocessingml/2006/main" w:val="Heading3Char"/>
    <w:uiPriority xmlns:w="http://schemas.openxmlformats.org/wordprocessingml/2006/main" w:val="9"/>
    <w:unhideWhenUsed xmlns:w="http://schemas.openxmlformats.org/wordprocessingml/2006/main"/>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40" w:after="0"/>
      <w:outlineLvl xmlns:w="http://schemas.openxmlformats.org/wordprocessingml/2006/main" w:val="2"/>
    </w:pPr>
    <w:rPr xmlns:w="http://schemas.openxmlformats.org/wordprocessingml/2006/main">
      <w:rFonts w:asciiTheme="majorHAnsi" w:hAnsiTheme="majorHAnsi" w:eastAsiaTheme="majorEastAsia" w:cstheme="majorBidi"/>
      <w:color w:val="1F4D78" w:themeColor="accent1" w:themeShade="7F"/>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numbering" Target="/word/numbering.xml" Id="R1b5778d194cc4c78" /><Relationship Type="http://schemas.openxmlformats.org/officeDocument/2006/relationships/image" Target="/media/image3.png" Id="Rb11dbe897fc54916" /><Relationship Type="http://schemas.openxmlformats.org/officeDocument/2006/relationships/hyperlink" Target="https://slidemodel.com/templates/tuckmans-team-development-model-powerpoint-template/" TargetMode="External" Id="Rd59ab425b3f74c03" /><Relationship Type="http://schemas.openxmlformats.org/officeDocument/2006/relationships/image" Target="/media/image4.png" Id="R160f56f69688477c" /><Relationship Type="http://schemas.openxmlformats.org/officeDocument/2006/relationships/image" Target="/media/image6.png" Id="R1e49741cad944745" /><Relationship Type="http://schemas.openxmlformats.org/officeDocument/2006/relationships/hyperlink" Target="https://study.com/academy/lesson/what-is-two-way-communication-definition-systems-examples.html" TargetMode="External" Id="R8b37f5280c3e4604" /><Relationship Type="http://schemas.openxmlformats.org/officeDocument/2006/relationships/hyperlink" Target="https://www.bl.uk/people/albert-mehrabian" TargetMode="External" Id="R31ff0173501a476f" /><Relationship Type="http://schemas.openxmlformats.org/officeDocument/2006/relationships/hyperlink" Target="http://www.aleanjourney.com/2018/05/9-team-roles-for-high-performance-teams.html" TargetMode="External" Id="R9d60f02cb76d4ac0" /><Relationship Type="http://schemas.openxmlformats.org/officeDocument/2006/relationships/image" Target="/media/image7.png" Id="R32b7b16678774bea" /><Relationship Type="http://schemas.openxmlformats.org/officeDocument/2006/relationships/hyperlink" Target="https://www.irmi.com/articles/expert-commentary/communication-insights-for-supervision" TargetMode="External" Id="R7f389892f57d466e"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Office Word</ap:Application>
  <ap:DocSecurity>0</ap:DocSecurity>
  <ap:ScaleCrop>false</ap:ScaleCrop>
  <ap:Company/>
  <ap:SharedDoc>false</ap:SharedDoc>
  <ap:HyperlinksChanged>false</ap:HyperlinksChanged>
  <ap:AppVersion>00.0001</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2019-04-11T21:07:38.5726904Z</dcterms:created>
  <dcterms:modified xsi:type="dcterms:W3CDTF">2019-04-11T20:58:22.5876849Z</dcterms:modified>
  <dc:creator>sanu miah</dc:creator>
  <lastModifiedBy>sanu miah</lastModifiedBy>
</coreProperties>
</file>