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706FC" w14:textId="77777777" w:rsidR="00F67C36" w:rsidRDefault="00F67C36" w:rsidP="00F67C36">
      <w:pPr>
        <w:pStyle w:val="NormalWeb"/>
        <w:spacing w:before="0" w:beforeAutospacing="0" w:after="0" w:afterAutospacing="0"/>
        <w:ind w:left="-180" w:right="-334"/>
      </w:pPr>
      <w:r>
        <w:rPr>
          <w:noProof/>
        </w:rPr>
        <w:drawing>
          <wp:inline distT="0" distB="0" distL="0" distR="0" wp14:anchorId="1946DD65" wp14:editId="4EA8186C">
            <wp:extent cx="1905000" cy="635000"/>
            <wp:effectExtent l="19050" t="19050" r="19050" b="1270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DA394F4" w14:textId="77777777" w:rsidR="00F67C36" w:rsidRDefault="00F67C36" w:rsidP="00F67C36">
      <w:pPr>
        <w:pStyle w:val="NormalWeb"/>
        <w:spacing w:before="0" w:beforeAutospacing="0" w:after="0" w:afterAutospacing="0"/>
        <w:ind w:left="-180" w:right="-334"/>
      </w:pPr>
    </w:p>
    <w:p w14:paraId="37964294" w14:textId="77777777" w:rsidR="00F67C36" w:rsidRDefault="00F67C36" w:rsidP="00F67C36">
      <w:pPr>
        <w:pStyle w:val="NormalWeb"/>
        <w:spacing w:before="0" w:beforeAutospacing="0" w:after="0" w:afterAutospacing="0"/>
        <w:ind w:left="-180" w:right="-334"/>
      </w:pPr>
    </w:p>
    <w:p w14:paraId="1A850BCC" w14:textId="77777777" w:rsidR="00F67C36" w:rsidRDefault="00F67C36" w:rsidP="00F67C3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D225764" w14:textId="77777777" w:rsidR="00F67C36" w:rsidRPr="00230F35" w:rsidRDefault="00F67C36" w:rsidP="00F67C3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97F7FB4" w14:textId="77777777" w:rsidR="00F67C36" w:rsidRPr="00230F35" w:rsidRDefault="00F67C36" w:rsidP="00F67C36">
      <w:pPr>
        <w:rPr>
          <w:rFonts w:ascii="Arial" w:hAnsi="Arial" w:cs="Arial"/>
          <w:sz w:val="28"/>
          <w:szCs w:val="28"/>
          <w:lang w:val="cy-GB"/>
        </w:rPr>
      </w:pPr>
    </w:p>
    <w:p w14:paraId="1B52F748" w14:textId="77777777" w:rsidR="00F67C36" w:rsidRDefault="00F67C36" w:rsidP="00F67C36">
      <w:pPr>
        <w:pStyle w:val="Heading3"/>
        <w:jc w:val="center"/>
        <w:rPr>
          <w:lang w:val="cy-GB"/>
        </w:rPr>
      </w:pPr>
      <w:r>
        <w:rPr>
          <w:lang w:val="cy-GB"/>
        </w:rPr>
        <w:t>THIS SHEET MUST BE THE FIRST PAGE OF THE ASSIGNMENT YOU ARE SUBMITTING  (DO NOT SEND AS A SEPARATE FILE)</w:t>
      </w:r>
    </w:p>
    <w:p w14:paraId="58E5454B" w14:textId="77777777" w:rsidR="00F67C36" w:rsidRDefault="00F67C36" w:rsidP="00F67C3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67C36" w:rsidRPr="00230F35" w14:paraId="13F78598" w14:textId="77777777" w:rsidTr="00525F2D">
        <w:trPr>
          <w:trHeight w:val="614"/>
        </w:trPr>
        <w:tc>
          <w:tcPr>
            <w:tcW w:w="8856" w:type="dxa"/>
            <w:gridSpan w:val="5"/>
          </w:tcPr>
          <w:p w14:paraId="6EA03AAA" w14:textId="77777777" w:rsidR="00F67C36" w:rsidRPr="00230F35"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67C36" w:rsidRPr="00230F35" w14:paraId="475359F3" w14:textId="77777777" w:rsidTr="00525F2D">
        <w:trPr>
          <w:trHeight w:val="718"/>
        </w:trPr>
        <w:tc>
          <w:tcPr>
            <w:tcW w:w="8856" w:type="dxa"/>
            <w:gridSpan w:val="5"/>
          </w:tcPr>
          <w:p w14:paraId="19CCD92F" w14:textId="77777777" w:rsidR="00F67C36"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2B4A60E" w14:textId="77777777" w:rsidR="00F67C36" w:rsidRPr="00230F35" w:rsidRDefault="00F67C36"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F67C36" w:rsidRPr="00230F35" w14:paraId="217B81CA" w14:textId="77777777" w:rsidTr="00525F2D">
        <w:trPr>
          <w:trHeight w:val="849"/>
        </w:trPr>
        <w:tc>
          <w:tcPr>
            <w:tcW w:w="4788" w:type="dxa"/>
          </w:tcPr>
          <w:p w14:paraId="63AEAA93" w14:textId="77777777" w:rsidR="00F67C36" w:rsidRPr="00230F35"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hyperlink r:id="rId7" w:tooltip="Research Methodology for Historians (HPHI7003)" w:history="1">
              <w:r w:rsidRPr="003A7A33">
                <w:rPr>
                  <w:rStyle w:val="Hyperlink"/>
                  <w:rFonts w:ascii="Arial" w:hAnsi="Arial" w:cs="Arial"/>
                  <w:color w:val="000000" w:themeColor="text1"/>
                  <w:sz w:val="21"/>
                  <w:szCs w:val="21"/>
                  <w:u w:val="none"/>
                </w:rPr>
                <w:t>HPHI7003</w:t>
              </w:r>
            </w:hyperlink>
            <w:r w:rsidRPr="003A7A33">
              <w:rPr>
                <w:rFonts w:ascii="Arial" w:hAnsi="Arial" w:cs="Arial"/>
                <w:color w:val="000000" w:themeColor="text1"/>
                <w:sz w:val="22"/>
                <w:szCs w:val="22"/>
              </w:rPr>
              <w:t xml:space="preserve">  </w:t>
            </w:r>
          </w:p>
          <w:p w14:paraId="3ED2A770" w14:textId="77777777" w:rsidR="00F67C36" w:rsidRPr="00230F35" w:rsidRDefault="00F67C36" w:rsidP="00525F2D">
            <w:pPr>
              <w:pStyle w:val="NormalWeb"/>
              <w:spacing w:before="0" w:beforeAutospacing="0" w:after="0" w:afterAutospacing="0"/>
              <w:ind w:right="34"/>
              <w:rPr>
                <w:rFonts w:ascii="Arial" w:hAnsi="Arial" w:cs="Arial"/>
                <w:sz w:val="22"/>
                <w:szCs w:val="22"/>
              </w:rPr>
            </w:pPr>
          </w:p>
          <w:p w14:paraId="326E4BF4" w14:textId="77777777" w:rsidR="00F67C36" w:rsidRPr="003A7A33" w:rsidRDefault="00F67C36" w:rsidP="00525F2D">
            <w:pPr>
              <w:rPr>
                <w:rFonts w:ascii="Arial" w:hAnsi="Arial" w:cs="Arial"/>
              </w:rPr>
            </w:pPr>
            <w:r w:rsidRPr="003A7A33">
              <w:rPr>
                <w:rFonts w:ascii="Arial" w:hAnsi="Arial" w:cs="Arial"/>
              </w:rPr>
              <w:t>Module title: Research Methodology for Historians </w:t>
            </w:r>
          </w:p>
          <w:p w14:paraId="4C64A86E" w14:textId="77777777" w:rsidR="00F67C36" w:rsidRDefault="00F67C36" w:rsidP="00525F2D">
            <w:pPr>
              <w:pStyle w:val="NormalWeb"/>
              <w:spacing w:before="0" w:beforeAutospacing="0" w:after="0" w:afterAutospacing="0"/>
              <w:ind w:right="34"/>
              <w:rPr>
                <w:rFonts w:ascii="Arial" w:hAnsi="Arial" w:cs="Arial"/>
                <w:sz w:val="22"/>
                <w:szCs w:val="22"/>
              </w:rPr>
            </w:pPr>
          </w:p>
          <w:p w14:paraId="4C9E672A" w14:textId="77777777" w:rsidR="00F67C36" w:rsidRDefault="00F67C36" w:rsidP="00525F2D">
            <w:pPr>
              <w:pStyle w:val="NormalWeb"/>
              <w:spacing w:before="0" w:beforeAutospacing="0" w:after="0" w:afterAutospacing="0"/>
              <w:ind w:right="34"/>
              <w:rPr>
                <w:rFonts w:ascii="Arial" w:hAnsi="Arial" w:cs="Arial"/>
                <w:sz w:val="22"/>
                <w:szCs w:val="22"/>
              </w:rPr>
            </w:pPr>
          </w:p>
          <w:p w14:paraId="73E8A2FA" w14:textId="77777777" w:rsidR="00F67C36" w:rsidRPr="00230F35" w:rsidRDefault="00F67C36" w:rsidP="00525F2D">
            <w:pPr>
              <w:pStyle w:val="NormalWeb"/>
              <w:spacing w:before="0" w:beforeAutospacing="0" w:after="0" w:afterAutospacing="0"/>
              <w:ind w:right="34"/>
              <w:rPr>
                <w:rFonts w:ascii="Arial" w:hAnsi="Arial" w:cs="Arial"/>
                <w:sz w:val="22"/>
                <w:szCs w:val="22"/>
              </w:rPr>
            </w:pPr>
          </w:p>
        </w:tc>
        <w:tc>
          <w:tcPr>
            <w:tcW w:w="2266" w:type="dxa"/>
            <w:gridSpan w:val="3"/>
          </w:tcPr>
          <w:p w14:paraId="3EC1402A" w14:textId="77777777" w:rsidR="00F67C36"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6C7621A" w14:textId="77777777" w:rsidR="00F67C36" w:rsidRDefault="00F67C36" w:rsidP="00525F2D">
            <w:pPr>
              <w:pStyle w:val="NormalWeb"/>
              <w:spacing w:before="0" w:beforeAutospacing="0" w:after="0" w:afterAutospacing="0"/>
              <w:ind w:right="34"/>
              <w:rPr>
                <w:rFonts w:ascii="Arial" w:hAnsi="Arial" w:cs="Arial"/>
                <w:sz w:val="22"/>
                <w:szCs w:val="22"/>
              </w:rPr>
            </w:pPr>
          </w:p>
          <w:p w14:paraId="7A0B46EC" w14:textId="77777777" w:rsidR="00F67C36" w:rsidRDefault="00F67C36"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p w14:paraId="1DACD6E1" w14:textId="77777777" w:rsidR="00F67C36" w:rsidRDefault="00F67C36" w:rsidP="00525F2D">
            <w:pPr>
              <w:pStyle w:val="NormalWeb"/>
              <w:spacing w:before="0" w:beforeAutospacing="0" w:after="0" w:afterAutospacing="0"/>
              <w:ind w:right="34"/>
              <w:rPr>
                <w:rFonts w:ascii="Arial" w:hAnsi="Arial" w:cs="Arial"/>
                <w:sz w:val="22"/>
                <w:szCs w:val="22"/>
              </w:rPr>
            </w:pPr>
          </w:p>
          <w:p w14:paraId="0ABC350E" w14:textId="77777777" w:rsidR="00F67C36" w:rsidRPr="00230F35" w:rsidRDefault="00F67C36" w:rsidP="00525F2D">
            <w:pPr>
              <w:pStyle w:val="NormalWeb"/>
              <w:spacing w:before="0" w:beforeAutospacing="0" w:after="0" w:afterAutospacing="0"/>
              <w:ind w:right="34"/>
              <w:rPr>
                <w:rFonts w:ascii="Arial" w:hAnsi="Arial" w:cs="Arial"/>
                <w:sz w:val="22"/>
                <w:szCs w:val="22"/>
              </w:rPr>
            </w:pPr>
          </w:p>
        </w:tc>
        <w:tc>
          <w:tcPr>
            <w:tcW w:w="1802" w:type="dxa"/>
          </w:tcPr>
          <w:p w14:paraId="714C2037" w14:textId="77777777" w:rsidR="00F67C36" w:rsidRPr="00230F35" w:rsidRDefault="00F67C36"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w:t>
            </w:r>
            <w:r w:rsidRPr="00230F35">
              <w:rPr>
                <w:rFonts w:ascii="Arial" w:hAnsi="Arial" w:cs="Arial"/>
                <w:sz w:val="22"/>
                <w:szCs w:val="22"/>
              </w:rPr>
              <w:t>Educational support needs:</w:t>
            </w:r>
          </w:p>
          <w:p w14:paraId="107CDEC9" w14:textId="77777777" w:rsidR="00F67C36" w:rsidRPr="00230F35"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A7A33">
              <w:rPr>
                <w:rFonts w:ascii="Arial" w:hAnsi="Arial" w:cs="Arial"/>
                <w:sz w:val="22"/>
                <w:szCs w:val="22"/>
                <w:u w:val="single"/>
              </w:rPr>
              <w:t>No</w:t>
            </w:r>
          </w:p>
        </w:tc>
      </w:tr>
      <w:tr w:rsidR="00F67C36" w:rsidRPr="00230F35" w14:paraId="40022EFA" w14:textId="77777777" w:rsidTr="00525F2D">
        <w:trPr>
          <w:trHeight w:val="1139"/>
        </w:trPr>
        <w:tc>
          <w:tcPr>
            <w:tcW w:w="8856" w:type="dxa"/>
            <w:gridSpan w:val="5"/>
          </w:tcPr>
          <w:p w14:paraId="1A2EE1C6" w14:textId="77777777" w:rsidR="00F67C36" w:rsidRPr="00230F35" w:rsidRDefault="00F67C36"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3A7A33">
              <w:rPr>
                <w:rFonts w:ascii="Arial" w:hAnsi="Arial" w:cs="Arial"/>
              </w:rPr>
              <w:t>Janet Burton</w:t>
            </w:r>
          </w:p>
          <w:p w14:paraId="13983609" w14:textId="77777777" w:rsidR="00F67C36" w:rsidRPr="00230F35" w:rsidRDefault="00F67C36" w:rsidP="00525F2D">
            <w:pPr>
              <w:pStyle w:val="NormalWeb"/>
              <w:spacing w:before="0" w:beforeAutospacing="0" w:after="0" w:afterAutospacing="0"/>
              <w:ind w:right="34"/>
              <w:rPr>
                <w:rFonts w:ascii="Arial" w:hAnsi="Arial" w:cs="Arial"/>
                <w:sz w:val="22"/>
                <w:szCs w:val="22"/>
              </w:rPr>
            </w:pPr>
          </w:p>
          <w:p w14:paraId="515DA739" w14:textId="77777777" w:rsidR="00F67C36" w:rsidRDefault="00F67C36" w:rsidP="00525F2D">
            <w:pPr>
              <w:pStyle w:val="NormalWeb"/>
              <w:spacing w:before="0" w:beforeAutospacing="0" w:after="0" w:afterAutospacing="0"/>
              <w:ind w:right="34"/>
              <w:rPr>
                <w:rFonts w:ascii="Arial" w:hAnsi="Arial" w:cs="Arial"/>
                <w:sz w:val="22"/>
                <w:szCs w:val="22"/>
              </w:rPr>
            </w:pPr>
          </w:p>
          <w:p w14:paraId="10E51924" w14:textId="77777777" w:rsidR="00F67C36" w:rsidRPr="00230F35"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24/01/2020</w:t>
            </w:r>
          </w:p>
        </w:tc>
      </w:tr>
      <w:tr w:rsidR="00F67C36" w:rsidRPr="00230F35" w14:paraId="091F9DA4" w14:textId="77777777" w:rsidTr="00525F2D">
        <w:trPr>
          <w:trHeight w:val="978"/>
        </w:trPr>
        <w:tc>
          <w:tcPr>
            <w:tcW w:w="8856" w:type="dxa"/>
            <w:gridSpan w:val="5"/>
            <w:tcBorders>
              <w:bottom w:val="single" w:sz="4" w:space="0" w:color="000000"/>
            </w:tcBorders>
          </w:tcPr>
          <w:p w14:paraId="2ED10FCD" w14:textId="77777777" w:rsidR="00F67C36" w:rsidRDefault="00F67C36" w:rsidP="00525F2D">
            <w:pPr>
              <w:rPr>
                <w:rFonts w:ascii="Arial" w:hAnsi="Arial" w:cs="Arial"/>
                <w:sz w:val="22"/>
                <w:szCs w:val="22"/>
              </w:rPr>
            </w:pPr>
            <w:r>
              <w:rPr>
                <w:rFonts w:ascii="Arial" w:hAnsi="Arial" w:cs="Arial"/>
                <w:sz w:val="22"/>
                <w:szCs w:val="22"/>
              </w:rPr>
              <w:t>If your module has multiple submissions please indicate which piece of work this is.</w:t>
            </w:r>
          </w:p>
          <w:p w14:paraId="2558034A" w14:textId="77777777" w:rsidR="00F67C36" w:rsidRDefault="00F67C36" w:rsidP="00525F2D">
            <w:pPr>
              <w:rPr>
                <w:rFonts w:ascii="Arial" w:hAnsi="Arial" w:cs="Arial"/>
                <w:sz w:val="22"/>
                <w:szCs w:val="22"/>
              </w:rPr>
            </w:pPr>
          </w:p>
          <w:p w14:paraId="3C83033A" w14:textId="091DAC7C" w:rsidR="00F67C36" w:rsidRPr="00230F35" w:rsidRDefault="00F67C36" w:rsidP="00525F2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2"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F67C36" w:rsidRPr="00230F35" w14:paraId="2125100C" w14:textId="77777777" w:rsidTr="00525F2D">
        <w:trPr>
          <w:trHeight w:val="978"/>
        </w:trPr>
        <w:tc>
          <w:tcPr>
            <w:tcW w:w="8856" w:type="dxa"/>
            <w:gridSpan w:val="5"/>
            <w:shd w:val="clear" w:color="auto" w:fill="D9D9D9"/>
          </w:tcPr>
          <w:p w14:paraId="1CEF60B1" w14:textId="77777777" w:rsidR="00F67C36" w:rsidRPr="00230F35"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65D1E0D" w14:textId="77777777" w:rsidR="00F67C36" w:rsidRDefault="00F67C36"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Emma Lewis</w:t>
            </w:r>
            <w:r w:rsidRPr="00230F35">
              <w:rPr>
                <w:rFonts w:ascii="Arial" w:hAnsi="Arial" w:cs="Arial"/>
                <w:sz w:val="22"/>
                <w:szCs w:val="22"/>
              </w:rPr>
              <w:t>……………………………………………</w:t>
            </w:r>
          </w:p>
          <w:p w14:paraId="5D569197" w14:textId="77777777" w:rsidR="00F67C36" w:rsidRDefault="00F67C36" w:rsidP="00525F2D">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D1C48E3" w14:textId="77777777" w:rsidR="00F67C36" w:rsidRPr="00230F35" w:rsidRDefault="00F67C36" w:rsidP="00525F2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F67C36" w:rsidRPr="00230F35" w14:paraId="5CB2172B" w14:textId="77777777" w:rsidTr="00525F2D">
        <w:trPr>
          <w:trHeight w:val="3972"/>
        </w:trPr>
        <w:tc>
          <w:tcPr>
            <w:tcW w:w="8856" w:type="dxa"/>
            <w:gridSpan w:val="5"/>
          </w:tcPr>
          <w:p w14:paraId="25E55F33" w14:textId="77777777" w:rsidR="00F67C36" w:rsidRDefault="00F67C36" w:rsidP="00525F2D">
            <w:pPr>
              <w:rPr>
                <w:rFonts w:ascii="Arial" w:hAnsi="Arial"/>
                <w:b/>
              </w:rPr>
            </w:pPr>
          </w:p>
          <w:p w14:paraId="6B81DBE6" w14:textId="77777777" w:rsidR="00F67C36" w:rsidRPr="00116CE6" w:rsidRDefault="00F67C36" w:rsidP="00525F2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67C36" w:rsidRPr="00116CE6" w14:paraId="492F4D98" w14:textId="77777777" w:rsidTr="00525F2D">
              <w:tc>
                <w:tcPr>
                  <w:tcW w:w="6970" w:type="dxa"/>
                </w:tcPr>
                <w:p w14:paraId="6FDE057B" w14:textId="77777777" w:rsidR="00F67C36" w:rsidRPr="00116CE6" w:rsidRDefault="00F67C36" w:rsidP="00525F2D">
                  <w:pPr>
                    <w:rPr>
                      <w:rFonts w:ascii="Arial" w:hAnsi="Arial"/>
                      <w:sz w:val="20"/>
                      <w:szCs w:val="20"/>
                    </w:rPr>
                  </w:pPr>
                </w:p>
                <w:p w14:paraId="3385347F" w14:textId="77777777" w:rsidR="00F67C36" w:rsidRPr="00116CE6" w:rsidRDefault="00F67C36" w:rsidP="00525F2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83BCCDF" w14:textId="77777777" w:rsidR="00F67C36" w:rsidRPr="00116CE6" w:rsidRDefault="00F67C36" w:rsidP="00525F2D">
                  <w:pPr>
                    <w:rPr>
                      <w:rFonts w:ascii="Arial" w:hAnsi="Arial"/>
                      <w:sz w:val="20"/>
                      <w:szCs w:val="20"/>
                    </w:rPr>
                  </w:pPr>
                </w:p>
              </w:tc>
            </w:tr>
            <w:tr w:rsidR="00F67C36" w:rsidRPr="00116CE6" w14:paraId="40C1E0D8" w14:textId="77777777" w:rsidTr="00525F2D">
              <w:tc>
                <w:tcPr>
                  <w:tcW w:w="6970" w:type="dxa"/>
                </w:tcPr>
                <w:p w14:paraId="36C09E1B" w14:textId="77777777" w:rsidR="00F67C36" w:rsidRPr="00116CE6" w:rsidRDefault="00F67C36" w:rsidP="00525F2D">
                  <w:pPr>
                    <w:rPr>
                      <w:rFonts w:ascii="Arial" w:hAnsi="Arial"/>
                      <w:sz w:val="20"/>
                      <w:szCs w:val="20"/>
                    </w:rPr>
                  </w:pPr>
                </w:p>
                <w:p w14:paraId="167E3C24" w14:textId="77777777" w:rsidR="00F67C36" w:rsidRPr="00116CE6" w:rsidRDefault="00F67C36" w:rsidP="00525F2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3D5EBC0" w14:textId="77777777" w:rsidR="00F67C36" w:rsidRPr="00116CE6" w:rsidRDefault="00F67C36" w:rsidP="00525F2D">
                  <w:pPr>
                    <w:rPr>
                      <w:rFonts w:ascii="Arial" w:hAnsi="Arial"/>
                      <w:sz w:val="20"/>
                      <w:szCs w:val="20"/>
                    </w:rPr>
                  </w:pPr>
                </w:p>
              </w:tc>
            </w:tr>
            <w:tr w:rsidR="00F67C36" w:rsidRPr="00116CE6" w14:paraId="0B15EB7D" w14:textId="77777777" w:rsidTr="00525F2D">
              <w:tc>
                <w:tcPr>
                  <w:tcW w:w="6970" w:type="dxa"/>
                </w:tcPr>
                <w:p w14:paraId="68DB8BDE" w14:textId="77777777" w:rsidR="00F67C36" w:rsidRPr="00116CE6" w:rsidRDefault="00F67C36" w:rsidP="00525F2D">
                  <w:pPr>
                    <w:rPr>
                      <w:rFonts w:ascii="Arial" w:hAnsi="Arial"/>
                      <w:sz w:val="20"/>
                      <w:szCs w:val="20"/>
                    </w:rPr>
                  </w:pPr>
                </w:p>
                <w:p w14:paraId="4991B5D7" w14:textId="77777777" w:rsidR="00F67C36" w:rsidRPr="00116CE6" w:rsidRDefault="00F67C36" w:rsidP="00525F2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F9CC0C" w14:textId="77777777" w:rsidR="00F67C36" w:rsidRPr="00116CE6" w:rsidRDefault="00F67C36" w:rsidP="00525F2D">
                  <w:pPr>
                    <w:rPr>
                      <w:rFonts w:ascii="Arial" w:hAnsi="Arial"/>
                      <w:sz w:val="20"/>
                      <w:szCs w:val="20"/>
                    </w:rPr>
                  </w:pPr>
                </w:p>
              </w:tc>
            </w:tr>
            <w:tr w:rsidR="00F67C36" w:rsidRPr="00116CE6" w14:paraId="6E23E267" w14:textId="77777777" w:rsidTr="00525F2D">
              <w:tc>
                <w:tcPr>
                  <w:tcW w:w="6970" w:type="dxa"/>
                </w:tcPr>
                <w:p w14:paraId="62F7C917" w14:textId="77777777" w:rsidR="00F67C36" w:rsidRDefault="00F67C36" w:rsidP="00525F2D">
                  <w:pPr>
                    <w:rPr>
                      <w:rFonts w:ascii="Arial" w:hAnsi="Arial"/>
                      <w:sz w:val="20"/>
                      <w:szCs w:val="20"/>
                    </w:rPr>
                  </w:pPr>
                </w:p>
                <w:p w14:paraId="56EA576A" w14:textId="77777777" w:rsidR="00F67C36" w:rsidRPr="00022345" w:rsidRDefault="00F67C36" w:rsidP="00525F2D">
                  <w:pPr>
                    <w:rPr>
                      <w:rFonts w:ascii="Arial" w:hAnsi="Arial"/>
                      <w:b/>
                      <w:sz w:val="20"/>
                      <w:szCs w:val="20"/>
                    </w:rPr>
                  </w:pPr>
                  <w:r w:rsidRPr="00022345">
                    <w:rPr>
                      <w:rFonts w:ascii="Arial" w:hAnsi="Arial"/>
                      <w:b/>
                      <w:sz w:val="20"/>
                      <w:szCs w:val="20"/>
                    </w:rPr>
                    <w:t>Final Mark</w:t>
                  </w:r>
                </w:p>
                <w:p w14:paraId="77285219" w14:textId="77777777" w:rsidR="00F67C36" w:rsidRPr="00116CE6" w:rsidRDefault="00F67C36" w:rsidP="00525F2D">
                  <w:pPr>
                    <w:rPr>
                      <w:rFonts w:ascii="Arial" w:hAnsi="Arial"/>
                      <w:sz w:val="20"/>
                      <w:szCs w:val="20"/>
                    </w:rPr>
                  </w:pPr>
                </w:p>
              </w:tc>
              <w:tc>
                <w:tcPr>
                  <w:tcW w:w="1660" w:type="dxa"/>
                </w:tcPr>
                <w:p w14:paraId="60E28C0E" w14:textId="77777777" w:rsidR="00F67C36" w:rsidRPr="00116CE6" w:rsidRDefault="00F67C36" w:rsidP="00525F2D">
                  <w:pPr>
                    <w:rPr>
                      <w:rFonts w:ascii="Arial" w:hAnsi="Arial"/>
                      <w:sz w:val="20"/>
                      <w:szCs w:val="20"/>
                    </w:rPr>
                  </w:pPr>
                </w:p>
              </w:tc>
            </w:tr>
          </w:tbl>
          <w:p w14:paraId="71B18A24" w14:textId="77777777" w:rsidR="00F67C36" w:rsidRDefault="00F67C36" w:rsidP="00525F2D">
            <w:pPr>
              <w:pStyle w:val="NormalWeb"/>
              <w:spacing w:before="0" w:beforeAutospacing="0" w:after="0" w:afterAutospacing="0"/>
              <w:ind w:left="142" w:right="34"/>
              <w:rPr>
                <w:rFonts w:ascii="Arial" w:hAnsi="Arial" w:cs="Arial"/>
                <w:b/>
                <w:sz w:val="22"/>
                <w:szCs w:val="22"/>
              </w:rPr>
            </w:pPr>
          </w:p>
          <w:p w14:paraId="430D89AE" w14:textId="77777777" w:rsidR="00F67C36" w:rsidRPr="00230F35" w:rsidRDefault="00F67C36" w:rsidP="00525F2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967A2C3" w14:textId="77777777" w:rsidR="00F67C36" w:rsidRDefault="00F67C36" w:rsidP="00525F2D">
            <w:pPr>
              <w:pStyle w:val="NormalWeb"/>
              <w:spacing w:before="0" w:beforeAutospacing="0" w:after="0" w:afterAutospacing="0"/>
              <w:rPr>
                <w:rFonts w:ascii="Arial" w:hAnsi="Arial" w:cs="Arial"/>
                <w:b/>
                <w:sz w:val="22"/>
                <w:szCs w:val="22"/>
              </w:rPr>
            </w:pPr>
          </w:p>
          <w:p w14:paraId="17DC08C8" w14:textId="77777777" w:rsidR="00F67C36" w:rsidRDefault="00F67C36" w:rsidP="00525F2D">
            <w:pPr>
              <w:pStyle w:val="NormalWeb"/>
              <w:spacing w:before="0" w:beforeAutospacing="0" w:after="0" w:afterAutospacing="0"/>
              <w:rPr>
                <w:rFonts w:ascii="Arial" w:hAnsi="Arial" w:cs="Arial"/>
                <w:b/>
                <w:sz w:val="22"/>
                <w:szCs w:val="22"/>
              </w:rPr>
            </w:pPr>
          </w:p>
          <w:p w14:paraId="6F499088" w14:textId="77777777" w:rsidR="00F67C36" w:rsidRDefault="00F67C36" w:rsidP="00525F2D">
            <w:pPr>
              <w:pStyle w:val="NormalWeb"/>
              <w:spacing w:before="0" w:beforeAutospacing="0" w:after="0" w:afterAutospacing="0"/>
              <w:rPr>
                <w:rFonts w:ascii="Arial" w:hAnsi="Arial" w:cs="Arial"/>
                <w:b/>
                <w:sz w:val="22"/>
                <w:szCs w:val="22"/>
              </w:rPr>
            </w:pPr>
          </w:p>
          <w:p w14:paraId="743AB43A" w14:textId="77777777" w:rsidR="00F67C36" w:rsidRDefault="00F67C36" w:rsidP="00525F2D">
            <w:pPr>
              <w:pStyle w:val="NormalWeb"/>
              <w:spacing w:before="0" w:beforeAutospacing="0" w:after="0" w:afterAutospacing="0"/>
              <w:rPr>
                <w:rFonts w:ascii="Arial" w:hAnsi="Arial" w:cs="Arial"/>
                <w:b/>
                <w:sz w:val="22"/>
                <w:szCs w:val="22"/>
              </w:rPr>
            </w:pPr>
          </w:p>
          <w:p w14:paraId="0B211AF9" w14:textId="77777777" w:rsidR="00F67C36" w:rsidRDefault="00F67C36" w:rsidP="00525F2D">
            <w:pPr>
              <w:pStyle w:val="NormalWeb"/>
              <w:spacing w:before="0" w:beforeAutospacing="0" w:after="0" w:afterAutospacing="0"/>
              <w:rPr>
                <w:rFonts w:ascii="Arial" w:hAnsi="Arial" w:cs="Arial"/>
                <w:b/>
                <w:sz w:val="22"/>
                <w:szCs w:val="22"/>
              </w:rPr>
            </w:pPr>
          </w:p>
          <w:p w14:paraId="1014665A" w14:textId="77777777" w:rsidR="00F67C36" w:rsidRPr="00230F35" w:rsidRDefault="00F67C36" w:rsidP="00525F2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9A73E65" w14:textId="77777777" w:rsidR="00F67C36" w:rsidRDefault="00F67C36" w:rsidP="00525F2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0118F45" w14:textId="77777777" w:rsidR="00F67C36" w:rsidRPr="00001C3B" w:rsidRDefault="00F67C36" w:rsidP="00525F2D">
            <w:pPr>
              <w:pStyle w:val="NormalWeb"/>
              <w:rPr>
                <w:rFonts w:ascii="Arial" w:hAnsi="Arial" w:cs="Arial"/>
                <w:sz w:val="22"/>
                <w:szCs w:val="22"/>
              </w:rPr>
            </w:pPr>
          </w:p>
        </w:tc>
      </w:tr>
      <w:tr w:rsidR="00F67C36" w:rsidRPr="00230F35" w14:paraId="193FECAA" w14:textId="77777777" w:rsidTr="00525F2D">
        <w:trPr>
          <w:trHeight w:val="492"/>
        </w:trPr>
        <w:tc>
          <w:tcPr>
            <w:tcW w:w="6768" w:type="dxa"/>
            <w:gridSpan w:val="3"/>
          </w:tcPr>
          <w:p w14:paraId="372FA2F0" w14:textId="77777777" w:rsidR="00F67C36" w:rsidRPr="00230F35" w:rsidRDefault="00F67C36" w:rsidP="00525F2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98AB49E" w14:textId="77777777" w:rsidR="00F67C36" w:rsidRPr="00230F35" w:rsidRDefault="00F67C36" w:rsidP="00525F2D">
            <w:pPr>
              <w:pStyle w:val="NormalWeb"/>
              <w:spacing w:after="0"/>
              <w:ind w:left="142" w:right="34"/>
              <w:rPr>
                <w:rFonts w:ascii="Arial" w:hAnsi="Arial" w:cs="Arial"/>
                <w:sz w:val="22"/>
                <w:szCs w:val="22"/>
              </w:rPr>
            </w:pPr>
            <w:r w:rsidRPr="00230F35">
              <w:rPr>
                <w:rFonts w:ascii="Arial" w:hAnsi="Arial" w:cs="Arial"/>
                <w:sz w:val="22"/>
                <w:szCs w:val="22"/>
              </w:rPr>
              <w:t>Date:</w:t>
            </w:r>
          </w:p>
        </w:tc>
      </w:tr>
      <w:tr w:rsidR="00F67C36" w:rsidRPr="002F467C" w14:paraId="37D33BF2" w14:textId="77777777" w:rsidTr="00525F2D">
        <w:tc>
          <w:tcPr>
            <w:tcW w:w="8856" w:type="dxa"/>
            <w:gridSpan w:val="5"/>
          </w:tcPr>
          <w:p w14:paraId="4466F260" w14:textId="77777777" w:rsidR="00F67C36" w:rsidRPr="00230F35" w:rsidRDefault="00F67C36" w:rsidP="00525F2D">
            <w:pPr>
              <w:pStyle w:val="NormalWeb"/>
              <w:spacing w:before="0" w:beforeAutospacing="0" w:after="0" w:afterAutospacing="0"/>
              <w:ind w:right="-334"/>
              <w:rPr>
                <w:rFonts w:ascii="Arial" w:hAnsi="Arial" w:cs="Arial"/>
                <w:bCs/>
                <w:i/>
                <w:sz w:val="22"/>
                <w:szCs w:val="22"/>
              </w:rPr>
            </w:pPr>
          </w:p>
          <w:p w14:paraId="3C6D24B1" w14:textId="77777777" w:rsidR="00F67C36" w:rsidRPr="00230F35" w:rsidRDefault="00F67C36" w:rsidP="00525F2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2256FA5" w14:textId="77777777" w:rsidR="00F67C36" w:rsidRPr="00230F35" w:rsidRDefault="00F67C36" w:rsidP="00525F2D">
            <w:pPr>
              <w:pStyle w:val="NormalWeb"/>
              <w:spacing w:before="0" w:beforeAutospacing="0" w:after="0" w:afterAutospacing="0"/>
              <w:ind w:right="-334"/>
              <w:rPr>
                <w:rFonts w:ascii="Arial" w:hAnsi="Arial" w:cs="Arial"/>
                <w:b/>
                <w:bCs/>
                <w:sz w:val="22"/>
                <w:szCs w:val="22"/>
              </w:rPr>
            </w:pPr>
          </w:p>
          <w:p w14:paraId="3138E283"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E567FB2"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p>
          <w:p w14:paraId="076DD424"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p>
          <w:p w14:paraId="1B7021F4"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p>
        </w:tc>
      </w:tr>
      <w:tr w:rsidR="00F67C36" w:rsidRPr="002F467C" w14:paraId="28555332" w14:textId="77777777" w:rsidTr="00525F2D">
        <w:trPr>
          <w:trHeight w:val="720"/>
        </w:trPr>
        <w:tc>
          <w:tcPr>
            <w:tcW w:w="5211" w:type="dxa"/>
            <w:gridSpan w:val="2"/>
          </w:tcPr>
          <w:p w14:paraId="3DAF967F"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42D48FA"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67C36" w:rsidRPr="002F467C" w14:paraId="6B828221" w14:textId="77777777" w:rsidTr="00525F2D">
        <w:trPr>
          <w:trHeight w:val="720"/>
        </w:trPr>
        <w:tc>
          <w:tcPr>
            <w:tcW w:w="8856" w:type="dxa"/>
            <w:gridSpan w:val="5"/>
          </w:tcPr>
          <w:p w14:paraId="6C657DBA" w14:textId="77777777" w:rsidR="00F67C36" w:rsidRPr="00B34964" w:rsidRDefault="00F67C36" w:rsidP="00525F2D">
            <w:pPr>
              <w:rPr>
                <w:rFonts w:ascii="Arial" w:hAnsi="Arial" w:cs="Arial"/>
                <w:b/>
                <w:sz w:val="22"/>
                <w:szCs w:val="22"/>
              </w:rPr>
            </w:pPr>
            <w:r w:rsidRPr="00B34964">
              <w:rPr>
                <w:rFonts w:ascii="Arial" w:hAnsi="Arial" w:cs="Arial"/>
                <w:b/>
                <w:sz w:val="22"/>
                <w:szCs w:val="22"/>
              </w:rPr>
              <w:t>External Examiner’s comments (if relevant)</w:t>
            </w:r>
          </w:p>
          <w:p w14:paraId="0C953D3D"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p>
          <w:p w14:paraId="545AF997"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p>
          <w:p w14:paraId="41260B0B" w14:textId="77777777" w:rsidR="00F67C36" w:rsidRPr="00230F35" w:rsidRDefault="00F67C36" w:rsidP="00525F2D">
            <w:pPr>
              <w:pStyle w:val="NormalWeb"/>
              <w:spacing w:before="0" w:beforeAutospacing="0" w:after="0" w:afterAutospacing="0"/>
              <w:ind w:right="-334"/>
              <w:rPr>
                <w:rFonts w:ascii="Arial" w:hAnsi="Arial" w:cs="Arial"/>
                <w:bCs/>
                <w:sz w:val="22"/>
                <w:szCs w:val="22"/>
              </w:rPr>
            </w:pPr>
          </w:p>
        </w:tc>
      </w:tr>
      <w:tr w:rsidR="00F67C36" w:rsidRPr="002F467C" w14:paraId="06566E72" w14:textId="77777777" w:rsidTr="00525F2D">
        <w:trPr>
          <w:trHeight w:val="720"/>
        </w:trPr>
        <w:tc>
          <w:tcPr>
            <w:tcW w:w="5211" w:type="dxa"/>
            <w:gridSpan w:val="2"/>
          </w:tcPr>
          <w:p w14:paraId="08C723BA" w14:textId="77777777" w:rsidR="00F67C36" w:rsidRPr="00230F35" w:rsidRDefault="00F67C36" w:rsidP="00525F2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AB2543C" w14:textId="77777777" w:rsidR="00F67C36" w:rsidRPr="00230F35" w:rsidRDefault="00F67C36" w:rsidP="00525F2D">
            <w:pPr>
              <w:rPr>
                <w:rFonts w:ascii="Arial" w:hAnsi="Arial" w:cs="Arial"/>
                <w:sz w:val="22"/>
                <w:szCs w:val="22"/>
              </w:rPr>
            </w:pPr>
            <w:r w:rsidRPr="00230F35">
              <w:rPr>
                <w:rFonts w:ascii="Arial" w:hAnsi="Arial" w:cs="Arial"/>
                <w:sz w:val="22"/>
                <w:szCs w:val="22"/>
              </w:rPr>
              <w:t>Date:</w:t>
            </w:r>
          </w:p>
        </w:tc>
      </w:tr>
    </w:tbl>
    <w:p w14:paraId="3CD7CD6D" w14:textId="77777777" w:rsidR="00F67C36" w:rsidRDefault="00F67C36" w:rsidP="00F67C36">
      <w:pPr>
        <w:jc w:val="both"/>
        <w:rPr>
          <w:rFonts w:ascii="Calibri" w:hAnsi="Calibri"/>
          <w:b/>
          <w:sz w:val="36"/>
          <w:szCs w:val="28"/>
        </w:rPr>
      </w:pPr>
    </w:p>
    <w:p w14:paraId="3DF0A969" w14:textId="77777777" w:rsidR="00F67C36" w:rsidRDefault="00F67C36" w:rsidP="00F67C36">
      <w:pPr>
        <w:jc w:val="both"/>
        <w:rPr>
          <w:rFonts w:ascii="Calibri" w:hAnsi="Calibri"/>
          <w:b/>
          <w:sz w:val="36"/>
          <w:szCs w:val="28"/>
        </w:rPr>
      </w:pPr>
    </w:p>
    <w:p w14:paraId="54A000AD" w14:textId="77777777" w:rsidR="00F67C36" w:rsidRDefault="00F67C36" w:rsidP="00F67C36">
      <w:pPr>
        <w:jc w:val="both"/>
        <w:rPr>
          <w:rFonts w:ascii="Calibri" w:hAnsi="Calibri"/>
          <w:b/>
          <w:sz w:val="36"/>
          <w:szCs w:val="28"/>
        </w:rPr>
      </w:pPr>
    </w:p>
    <w:p w14:paraId="7376ECA3" w14:textId="77777777" w:rsidR="00F67C36" w:rsidRDefault="00F67C36" w:rsidP="0032380C">
      <w:pPr>
        <w:jc w:val="both"/>
        <w:rPr>
          <w:rFonts w:ascii="Calibri" w:hAnsi="Calibri"/>
          <w:b/>
          <w:sz w:val="36"/>
          <w:szCs w:val="28"/>
        </w:rPr>
      </w:pPr>
    </w:p>
    <w:p w14:paraId="0AA4CBE8" w14:textId="77777777" w:rsidR="00F67C36" w:rsidRDefault="00F67C36" w:rsidP="0032380C">
      <w:pPr>
        <w:jc w:val="both"/>
        <w:rPr>
          <w:rFonts w:ascii="Calibri" w:hAnsi="Calibri"/>
          <w:b/>
          <w:sz w:val="36"/>
          <w:szCs w:val="28"/>
        </w:rPr>
      </w:pPr>
    </w:p>
    <w:p w14:paraId="00602D25" w14:textId="77777777" w:rsidR="00F67C36" w:rsidRDefault="00F67C36" w:rsidP="0032380C">
      <w:pPr>
        <w:jc w:val="both"/>
        <w:rPr>
          <w:rFonts w:ascii="Calibri" w:hAnsi="Calibri"/>
          <w:b/>
          <w:sz w:val="36"/>
          <w:szCs w:val="28"/>
        </w:rPr>
      </w:pPr>
    </w:p>
    <w:p w14:paraId="06731C08" w14:textId="77777777" w:rsidR="00F67C36" w:rsidRDefault="00F67C36" w:rsidP="0032380C">
      <w:pPr>
        <w:jc w:val="both"/>
        <w:rPr>
          <w:rFonts w:ascii="Calibri" w:hAnsi="Calibri"/>
          <w:b/>
          <w:sz w:val="36"/>
          <w:szCs w:val="28"/>
        </w:rPr>
      </w:pPr>
    </w:p>
    <w:p w14:paraId="62F4EC13" w14:textId="04B09C91" w:rsidR="0032380C" w:rsidRDefault="0032380C" w:rsidP="0032380C">
      <w:pPr>
        <w:jc w:val="both"/>
        <w:rPr>
          <w:rFonts w:ascii="Calibri" w:hAnsi="Calibri"/>
          <w:b/>
          <w:sz w:val="36"/>
          <w:szCs w:val="28"/>
        </w:rPr>
      </w:pPr>
      <w:r>
        <w:rPr>
          <w:rFonts w:ascii="Calibri" w:hAnsi="Calibri"/>
          <w:b/>
          <w:sz w:val="36"/>
          <w:szCs w:val="28"/>
        </w:rPr>
        <w:lastRenderedPageBreak/>
        <w:t xml:space="preserve">ASSESSMENT </w:t>
      </w:r>
    </w:p>
    <w:p w14:paraId="6D0CF72D" w14:textId="13CBE3D9" w:rsidR="00FE380D" w:rsidRDefault="00391B38"/>
    <w:p w14:paraId="191A0179" w14:textId="77777777" w:rsidR="0032380C" w:rsidRDefault="0032380C" w:rsidP="0032380C">
      <w:pPr>
        <w:ind w:left="1440" w:hanging="1440"/>
        <w:jc w:val="both"/>
        <w:rPr>
          <w:rFonts w:ascii="Calibri" w:hAnsi="Calibri"/>
          <w:sz w:val="28"/>
          <w:szCs w:val="28"/>
        </w:rPr>
      </w:pPr>
      <w:r>
        <w:rPr>
          <w:rFonts w:ascii="Calibri" w:hAnsi="Calibri"/>
          <w:sz w:val="28"/>
          <w:szCs w:val="28"/>
        </w:rPr>
        <w:t>3</w:t>
      </w:r>
      <w:r>
        <w:rPr>
          <w:rFonts w:ascii="Calibri" w:hAnsi="Calibri"/>
          <w:sz w:val="28"/>
          <w:szCs w:val="28"/>
        </w:rPr>
        <w:tab/>
        <w:t>1000 word commentary on a visual image (20%</w:t>
      </w:r>
    </w:p>
    <w:p w14:paraId="15B742D8" w14:textId="77777777" w:rsidR="0032380C" w:rsidRDefault="0032380C" w:rsidP="0032380C">
      <w:pPr>
        <w:ind w:left="1440" w:hanging="1440"/>
        <w:jc w:val="both"/>
        <w:rPr>
          <w:rFonts w:ascii="Calibri" w:hAnsi="Calibri"/>
          <w:sz w:val="28"/>
          <w:szCs w:val="28"/>
        </w:rPr>
      </w:pPr>
    </w:p>
    <w:p w14:paraId="328C21AD" w14:textId="77777777" w:rsidR="0032380C" w:rsidRDefault="0032380C" w:rsidP="0032380C">
      <w:pPr>
        <w:ind w:left="1440" w:hanging="1440"/>
        <w:jc w:val="both"/>
        <w:rPr>
          <w:rFonts w:ascii="Calibri" w:hAnsi="Calibri"/>
          <w:sz w:val="28"/>
          <w:szCs w:val="28"/>
        </w:rPr>
      </w:pPr>
    </w:p>
    <w:p w14:paraId="44F4AF15" w14:textId="77777777" w:rsidR="0032380C" w:rsidRDefault="0032380C" w:rsidP="0032380C">
      <w:pPr>
        <w:outlineLvl w:val="0"/>
        <w:rPr>
          <w:rFonts w:ascii="Calibri" w:hAnsi="Calibri"/>
          <w:b/>
          <w:sz w:val="28"/>
          <w:szCs w:val="28"/>
        </w:rPr>
      </w:pPr>
      <w:r>
        <w:rPr>
          <w:rFonts w:ascii="Calibri" w:hAnsi="Calibri"/>
          <w:noProof/>
          <w:sz w:val="28"/>
          <w:szCs w:val="28"/>
        </w:rPr>
        <w:drawing>
          <wp:anchor distT="0" distB="0" distL="114300" distR="114300" simplePos="0" relativeHeight="251659264" behindDoc="0" locked="0" layoutInCell="1" allowOverlap="1" wp14:anchorId="4A5E0D7A" wp14:editId="1537CD27">
            <wp:simplePos x="0" y="0"/>
            <wp:positionH relativeFrom="margin">
              <wp:align>right</wp:align>
            </wp:positionH>
            <wp:positionV relativeFrom="paragraph">
              <wp:posOffset>606425</wp:posOffset>
            </wp:positionV>
            <wp:extent cx="5731510" cy="3231515"/>
            <wp:effectExtent l="0" t="0" r="2540" b="6985"/>
            <wp:wrapSquare wrapText="bothSides"/>
            <wp:docPr id="1" name="Picture 1" descr="Napalm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palm gir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731510" cy="3231515"/>
                    </a:xfrm>
                    <a:prstGeom prst="rect">
                      <a:avLst/>
                    </a:prstGeom>
                    <a:noFill/>
                    <a:ln>
                      <a:noFill/>
                    </a:ln>
                  </pic:spPr>
                </pic:pic>
              </a:graphicData>
            </a:graphic>
          </wp:anchor>
        </w:drawing>
      </w:r>
      <w:r>
        <w:rPr>
          <w:rFonts w:ascii="Calibri" w:hAnsi="Calibri"/>
          <w:b/>
          <w:sz w:val="28"/>
          <w:szCs w:val="28"/>
        </w:rPr>
        <w:t>4 Photograph of Napalm attack in Tra Bong, Vietnam, June 8 1972</w:t>
      </w:r>
      <w:r>
        <w:rPr>
          <w:rFonts w:ascii="Calibri" w:hAnsi="Calibri"/>
          <w:sz w:val="28"/>
          <w:szCs w:val="28"/>
        </w:rPr>
        <w:t xml:space="preserve"> </w:t>
      </w:r>
      <w:r>
        <w:rPr>
          <w:rFonts w:ascii="Calibri" w:hAnsi="Calibri"/>
          <w:b/>
          <w:sz w:val="28"/>
          <w:szCs w:val="28"/>
        </w:rPr>
        <w:t xml:space="preserve">(Nick Ut/The Associated Press) </w:t>
      </w:r>
    </w:p>
    <w:p w14:paraId="79ED8C2C" w14:textId="77777777" w:rsidR="0032380C" w:rsidRDefault="0032380C" w:rsidP="0032380C">
      <w:pPr>
        <w:ind w:left="-993"/>
        <w:outlineLvl w:val="0"/>
        <w:rPr>
          <w:rFonts w:ascii="Calibri" w:hAnsi="Calibri"/>
          <w:sz w:val="28"/>
          <w:szCs w:val="28"/>
        </w:rPr>
      </w:pPr>
    </w:p>
    <w:p w14:paraId="29276221" w14:textId="77777777" w:rsidR="0032380C" w:rsidRDefault="0032380C" w:rsidP="0032380C">
      <w:pPr>
        <w:rPr>
          <w:rFonts w:asciiTheme="minorHAnsi" w:hAnsiTheme="minorHAnsi" w:cstheme="minorHAnsi"/>
        </w:rPr>
      </w:pPr>
    </w:p>
    <w:p w14:paraId="66EC666D" w14:textId="64A7F37F" w:rsidR="0032380C" w:rsidRPr="001A31B3" w:rsidRDefault="0032380C" w:rsidP="0032380C">
      <w:pPr>
        <w:rPr>
          <w:rFonts w:asciiTheme="minorHAnsi" w:hAnsiTheme="minorHAnsi" w:cstheme="minorHAnsi"/>
        </w:rPr>
      </w:pPr>
      <w:r w:rsidRPr="001A31B3">
        <w:rPr>
          <w:rFonts w:asciiTheme="minorHAnsi" w:hAnsiTheme="minorHAnsi" w:cstheme="minorHAnsi"/>
        </w:rPr>
        <w:t xml:space="preserve">The image shows five children screaming and running, with one child in the middle of the photograph running naked. Behind the children, four soldiers are following them, but seem to be running away with the children. This image is shocking, as it shows the effect of the Vietnam war, and its </w:t>
      </w:r>
      <w:r w:rsidR="001A31B3" w:rsidRPr="001A31B3">
        <w:rPr>
          <w:rFonts w:asciiTheme="minorHAnsi" w:hAnsiTheme="minorHAnsi" w:cstheme="minorHAnsi"/>
        </w:rPr>
        <w:t>effect</w:t>
      </w:r>
      <w:r w:rsidRPr="001A31B3">
        <w:rPr>
          <w:rFonts w:asciiTheme="minorHAnsi" w:hAnsiTheme="minorHAnsi" w:cstheme="minorHAnsi"/>
        </w:rPr>
        <w:t xml:space="preserve"> on the children of the country. This image depicts the Napalm bombing which had been dropped by the United States.  The other children are only wearing light clothing, with one wearing a t-shirt and shorts, with another in the background seeming to be wearing only a long-sleeved t-shirt. All children are running barefoot on the road. The area around seems to have become a wasteland, with nothing growing around them, and only a small house in the distant background. </w:t>
      </w:r>
    </w:p>
    <w:p w14:paraId="162246A8" w14:textId="77777777" w:rsidR="0032380C" w:rsidRPr="001A31B3" w:rsidRDefault="0032380C" w:rsidP="0032380C">
      <w:pPr>
        <w:ind w:firstLine="720"/>
        <w:rPr>
          <w:rFonts w:asciiTheme="minorHAnsi" w:hAnsiTheme="minorHAnsi" w:cstheme="minorHAnsi"/>
        </w:rPr>
      </w:pPr>
      <w:r w:rsidRPr="001A31B3">
        <w:rPr>
          <w:rFonts w:asciiTheme="minorHAnsi" w:hAnsiTheme="minorHAnsi" w:cstheme="minorHAnsi"/>
        </w:rPr>
        <w:t>This shocking image was taken by photographer, Nick Ut. The girl that is pictured naked in this image is called Phan Thi Kim Phuc, known as the ‘Napalm girl’</w:t>
      </w:r>
      <w:r w:rsidRPr="001A31B3">
        <w:rPr>
          <w:rStyle w:val="FootnoteReference"/>
          <w:rFonts w:asciiTheme="minorHAnsi" w:hAnsiTheme="minorHAnsi" w:cstheme="minorHAnsi"/>
        </w:rPr>
        <w:footnoteReference w:id="1"/>
      </w:r>
      <w:r w:rsidRPr="001A31B3">
        <w:rPr>
          <w:rFonts w:asciiTheme="minorHAnsi" w:hAnsiTheme="minorHAnsi" w:cstheme="minorHAnsi"/>
        </w:rPr>
        <w:t xml:space="preserve">. At the time of the attack, the ‘Napalm girl’ was only nine years old. The image was considered to be very controversial, as the Napalm girl was pictured naked. It also showed the full extent of the suffering of the victims of the bombing. Nick Ut’s associates at Associated Press, Hal Buell </w:t>
      </w:r>
      <w:r w:rsidRPr="001A31B3">
        <w:rPr>
          <w:rFonts w:asciiTheme="minorHAnsi" w:hAnsiTheme="minorHAnsi" w:cstheme="minorHAnsi"/>
        </w:rPr>
        <w:lastRenderedPageBreak/>
        <w:t>and Horst Faas had deemed the photograph as being ‘</w:t>
      </w:r>
      <w:r w:rsidRPr="001A31B3">
        <w:rPr>
          <w:rFonts w:asciiTheme="minorHAnsi" w:hAnsiTheme="minorHAnsi" w:cstheme="minorHAnsi"/>
          <w:i/>
          <w:iCs/>
        </w:rPr>
        <w:t>news-worthy</w:t>
      </w:r>
      <w:r w:rsidRPr="001A31B3">
        <w:rPr>
          <w:rStyle w:val="FootnoteReference"/>
          <w:rFonts w:asciiTheme="minorHAnsi" w:hAnsiTheme="minorHAnsi" w:cstheme="minorHAnsi"/>
          <w:i/>
          <w:iCs/>
        </w:rPr>
        <w:footnoteReference w:id="2"/>
      </w:r>
      <w:r w:rsidRPr="001A31B3">
        <w:rPr>
          <w:rFonts w:asciiTheme="minorHAnsi" w:hAnsiTheme="minorHAnsi" w:cstheme="minorHAnsi"/>
        </w:rPr>
        <w:t>’ and that the value of it ‘</w:t>
      </w:r>
      <w:r w:rsidRPr="001A31B3">
        <w:rPr>
          <w:rFonts w:asciiTheme="minorHAnsi" w:hAnsiTheme="minorHAnsi" w:cstheme="minorHAnsi"/>
          <w:i/>
          <w:iCs/>
        </w:rPr>
        <w:t>overrode the nudity in the image’</w:t>
      </w:r>
      <w:r w:rsidRPr="001A31B3">
        <w:rPr>
          <w:rStyle w:val="FootnoteReference"/>
          <w:rFonts w:asciiTheme="minorHAnsi" w:hAnsiTheme="minorHAnsi" w:cstheme="minorHAnsi"/>
          <w:i/>
          <w:iCs/>
        </w:rPr>
        <w:footnoteReference w:id="3"/>
      </w:r>
      <w:r w:rsidRPr="001A31B3">
        <w:rPr>
          <w:rFonts w:asciiTheme="minorHAnsi" w:hAnsiTheme="minorHAnsi" w:cstheme="minorHAnsi"/>
        </w:rPr>
        <w:t>. The photograph is considered to be one of the most infamous photographs of the 20</w:t>
      </w:r>
      <w:r w:rsidRPr="001A31B3">
        <w:rPr>
          <w:rFonts w:asciiTheme="minorHAnsi" w:hAnsiTheme="minorHAnsi" w:cstheme="minorHAnsi"/>
          <w:vertAlign w:val="superscript"/>
        </w:rPr>
        <w:t>th</w:t>
      </w:r>
      <w:r w:rsidRPr="001A31B3">
        <w:rPr>
          <w:rFonts w:asciiTheme="minorHAnsi" w:hAnsiTheme="minorHAnsi" w:cstheme="minorHAnsi"/>
        </w:rPr>
        <w:t xml:space="preserve"> century. </w:t>
      </w:r>
    </w:p>
    <w:p w14:paraId="3BFD5374" w14:textId="77777777" w:rsidR="0032380C" w:rsidRPr="001A31B3" w:rsidRDefault="0032380C" w:rsidP="0032380C">
      <w:pPr>
        <w:ind w:firstLine="720"/>
        <w:jc w:val="both"/>
        <w:rPr>
          <w:rFonts w:asciiTheme="minorHAnsi" w:hAnsiTheme="minorHAnsi" w:cstheme="minorHAnsi"/>
        </w:rPr>
      </w:pPr>
      <w:r w:rsidRPr="001A31B3">
        <w:rPr>
          <w:rFonts w:asciiTheme="minorHAnsi" w:hAnsiTheme="minorHAnsi" w:cstheme="minorHAnsi"/>
        </w:rPr>
        <w:t>Nick Ut, the man who took the infamous picture gave an interview in 2005 to the BBC. In the interview, he described the moment when he took this photo. He explains that he saw aeroplanes flying over the village, ‘</w:t>
      </w:r>
      <w:r w:rsidRPr="001A31B3">
        <w:rPr>
          <w:rFonts w:asciiTheme="minorHAnsi" w:hAnsiTheme="minorHAnsi" w:cstheme="minorHAnsi"/>
          <w:i/>
          <w:iCs/>
        </w:rPr>
        <w:t>I was almost leaving the village when I saw two aeroplanes. The first dropped four bombs and the second aeroplane dropped another four napalm [bombs].</w:t>
      </w:r>
      <w:r w:rsidRPr="001A31B3">
        <w:rPr>
          <w:rStyle w:val="FootnoteReference"/>
          <w:rFonts w:asciiTheme="minorHAnsi" w:hAnsiTheme="minorHAnsi" w:cstheme="minorHAnsi"/>
          <w:i/>
          <w:iCs/>
        </w:rPr>
        <w:footnoteReference w:id="4"/>
      </w:r>
      <w:r w:rsidRPr="001A31B3">
        <w:rPr>
          <w:rFonts w:asciiTheme="minorHAnsi" w:hAnsiTheme="minorHAnsi" w:cstheme="minorHAnsi"/>
        </w:rPr>
        <w:t xml:space="preserve">’ </w:t>
      </w:r>
    </w:p>
    <w:p w14:paraId="00775A5E" w14:textId="77777777" w:rsidR="0032380C" w:rsidRPr="001A31B3" w:rsidRDefault="0032380C" w:rsidP="0032380C">
      <w:pPr>
        <w:ind w:firstLine="720"/>
        <w:jc w:val="both"/>
        <w:rPr>
          <w:rFonts w:asciiTheme="minorHAnsi" w:hAnsiTheme="minorHAnsi" w:cstheme="minorHAnsi"/>
          <w:sz w:val="28"/>
          <w:szCs w:val="28"/>
        </w:rPr>
      </w:pPr>
      <w:r w:rsidRPr="001A31B3">
        <w:rPr>
          <w:rFonts w:asciiTheme="minorHAnsi" w:hAnsiTheme="minorHAnsi" w:cstheme="minorHAnsi"/>
        </w:rPr>
        <w:t>Nick Ut recalls the moment after the Napalm had been dropped on the village, and people started running and screaming out and away from the village, Tra Bong. Nick Ut describes the first words that Kim, the Napalm girl said to him after being bombed by the Napalm, ‘</w:t>
      </w:r>
      <w:r w:rsidRPr="001A31B3">
        <w:rPr>
          <w:rFonts w:asciiTheme="minorHAnsi" w:hAnsiTheme="minorHAnsi" w:cstheme="minorHAnsi"/>
          <w:i/>
          <w:iCs/>
        </w:rPr>
        <w:t>she saw me, she said: "I want some water, I'm too hot, too hot," - in Vietnamese, "Nong qua, nong qua!" And she wanted something to drink. I got her some water. She drank it and I told her I would help her’</w:t>
      </w:r>
      <w:r w:rsidRPr="001A31B3">
        <w:rPr>
          <w:rStyle w:val="FootnoteReference"/>
          <w:rFonts w:asciiTheme="minorHAnsi" w:hAnsiTheme="minorHAnsi" w:cstheme="minorHAnsi"/>
        </w:rPr>
        <w:footnoteReference w:id="5"/>
      </w:r>
      <w:r w:rsidRPr="001A31B3">
        <w:rPr>
          <w:rFonts w:asciiTheme="minorHAnsi" w:hAnsiTheme="minorHAnsi" w:cstheme="minorHAnsi"/>
        </w:rPr>
        <w:t>.</w:t>
      </w:r>
    </w:p>
    <w:p w14:paraId="7DD277B9" w14:textId="77777777" w:rsidR="0032380C" w:rsidRPr="001A31B3" w:rsidRDefault="0032380C" w:rsidP="0032380C">
      <w:pPr>
        <w:ind w:firstLine="720"/>
        <w:rPr>
          <w:rFonts w:asciiTheme="minorHAnsi" w:hAnsiTheme="minorHAnsi" w:cstheme="minorHAnsi"/>
        </w:rPr>
      </w:pPr>
      <w:r w:rsidRPr="001A31B3">
        <w:rPr>
          <w:rFonts w:asciiTheme="minorHAnsi" w:hAnsiTheme="minorHAnsi" w:cstheme="minorHAnsi"/>
        </w:rPr>
        <w:t>Ut tells of the chaos in the hospital when he arrived with the Napalm girl. ‘</w:t>
      </w:r>
      <w:r w:rsidRPr="001A31B3">
        <w:rPr>
          <w:rFonts w:asciiTheme="minorHAnsi" w:hAnsiTheme="minorHAnsi" w:cstheme="minorHAnsi"/>
          <w:i/>
          <w:iCs/>
        </w:rPr>
        <w:t>At the hospital, there were so many Vietnamese people - soldiers were dying there. They didn't care about the children</w:t>
      </w:r>
      <w:r w:rsidRPr="001A31B3">
        <w:rPr>
          <w:rFonts w:asciiTheme="minorHAnsi" w:hAnsiTheme="minorHAnsi" w:cstheme="minorHAnsi"/>
        </w:rPr>
        <w:t>’</w:t>
      </w:r>
      <w:r w:rsidRPr="001A31B3">
        <w:rPr>
          <w:rStyle w:val="FootnoteReference"/>
          <w:rFonts w:asciiTheme="minorHAnsi" w:hAnsiTheme="minorHAnsi" w:cstheme="minorHAnsi"/>
        </w:rPr>
        <w:footnoteReference w:id="6"/>
      </w:r>
      <w:r w:rsidRPr="001A31B3">
        <w:rPr>
          <w:rFonts w:asciiTheme="minorHAnsi" w:hAnsiTheme="minorHAnsi" w:cstheme="minorHAnsi"/>
        </w:rPr>
        <w:t>.Ut states that the hospital would only help Kim, the Napalm girl, only after he told of his work, ‘</w:t>
      </w:r>
      <w:r w:rsidRPr="001A31B3">
        <w:rPr>
          <w:rFonts w:asciiTheme="minorHAnsi" w:hAnsiTheme="minorHAnsi" w:cstheme="minorHAnsi"/>
          <w:i/>
          <w:iCs/>
        </w:rPr>
        <w:t>I told them: "I am a media reporter, please help her, I don't want her to die." And the people helped her right away’</w:t>
      </w:r>
      <w:r w:rsidRPr="001A31B3">
        <w:rPr>
          <w:rStyle w:val="FootnoteReference"/>
          <w:rFonts w:asciiTheme="minorHAnsi" w:hAnsiTheme="minorHAnsi" w:cstheme="minorHAnsi"/>
        </w:rPr>
        <w:footnoteReference w:id="7"/>
      </w:r>
      <w:r w:rsidRPr="001A31B3">
        <w:rPr>
          <w:rFonts w:asciiTheme="minorHAnsi" w:hAnsiTheme="minorHAnsi" w:cstheme="minorHAnsi"/>
        </w:rPr>
        <w:t>. Kim, the Napalm girl, suffered third-degree burns which covered around thirty percent of her body. Nick Ut, along with help from his colleagues, was able to get Kim transferred to an American facility</w:t>
      </w:r>
      <w:r w:rsidRPr="001A31B3">
        <w:rPr>
          <w:rStyle w:val="FootnoteReference"/>
          <w:rFonts w:asciiTheme="minorHAnsi" w:hAnsiTheme="minorHAnsi" w:cstheme="minorHAnsi"/>
        </w:rPr>
        <w:footnoteReference w:id="8"/>
      </w:r>
      <w:r w:rsidRPr="001A31B3">
        <w:rPr>
          <w:rFonts w:asciiTheme="minorHAnsi" w:hAnsiTheme="minorHAnsi" w:cstheme="minorHAnsi"/>
        </w:rPr>
        <w:t xml:space="preserve"> where she received treatment which ultimately saved her life. </w:t>
      </w:r>
    </w:p>
    <w:p w14:paraId="0E480187" w14:textId="77777777" w:rsidR="0032380C" w:rsidRPr="001A31B3" w:rsidRDefault="0032380C" w:rsidP="0032380C">
      <w:pPr>
        <w:ind w:firstLine="720"/>
        <w:rPr>
          <w:rFonts w:asciiTheme="minorHAnsi" w:hAnsiTheme="minorHAnsi" w:cstheme="minorHAnsi"/>
        </w:rPr>
      </w:pPr>
      <w:r w:rsidRPr="001A31B3">
        <w:rPr>
          <w:rFonts w:asciiTheme="minorHAnsi" w:hAnsiTheme="minorHAnsi" w:cstheme="minorHAnsi"/>
        </w:rPr>
        <w:t>In the following year after the photograph had been taken, 1973, Nick Ut won the Pulitzer Prize for Spot News Photography for "The Terror of War"</w:t>
      </w:r>
      <w:r w:rsidRPr="001A31B3">
        <w:rPr>
          <w:rStyle w:val="FootnoteReference"/>
          <w:rFonts w:asciiTheme="minorHAnsi" w:hAnsiTheme="minorHAnsi" w:cstheme="minorHAnsi"/>
        </w:rPr>
        <w:footnoteReference w:id="9"/>
      </w:r>
      <w:r w:rsidRPr="001A31B3">
        <w:rPr>
          <w:rFonts w:asciiTheme="minorHAnsi" w:hAnsiTheme="minorHAnsi" w:cstheme="minorHAnsi"/>
        </w:rPr>
        <w:t>, the photograph that he took of Phan Thị Kim Phúc, the Napalm girl.</w:t>
      </w:r>
    </w:p>
    <w:p w14:paraId="7B6F46B8" w14:textId="77777777" w:rsidR="0032380C" w:rsidRPr="001A31B3" w:rsidRDefault="0032380C" w:rsidP="0032380C">
      <w:pPr>
        <w:ind w:firstLine="720"/>
        <w:rPr>
          <w:rFonts w:asciiTheme="minorHAnsi" w:hAnsiTheme="minorHAnsi" w:cstheme="minorHAnsi"/>
        </w:rPr>
      </w:pPr>
      <w:r w:rsidRPr="001A31B3">
        <w:rPr>
          <w:rFonts w:asciiTheme="minorHAnsi" w:hAnsiTheme="minorHAnsi" w:cstheme="minorHAnsi"/>
        </w:rPr>
        <w:t>Napalm itself is a gel-type thickened mixture, and it burns more slowly than other substances, and can be thrown further distances more accurately than gasoline, which had been used previously. Napalm was developed by scientists in United States during World War II</w:t>
      </w:r>
      <w:r w:rsidRPr="001A31B3">
        <w:rPr>
          <w:rStyle w:val="FootnoteReference"/>
          <w:rFonts w:asciiTheme="minorHAnsi" w:hAnsiTheme="minorHAnsi" w:cstheme="minorHAnsi"/>
        </w:rPr>
        <w:footnoteReference w:id="10"/>
      </w:r>
      <w:r w:rsidRPr="001A31B3">
        <w:rPr>
          <w:rFonts w:asciiTheme="minorHAnsi" w:hAnsiTheme="minorHAnsi" w:cstheme="minorHAnsi"/>
        </w:rPr>
        <w:t xml:space="preserve">. </w:t>
      </w:r>
    </w:p>
    <w:p w14:paraId="76F90743" w14:textId="77777777" w:rsidR="0032380C" w:rsidRPr="001A31B3" w:rsidRDefault="0032380C" w:rsidP="0032380C">
      <w:pPr>
        <w:ind w:firstLine="720"/>
        <w:rPr>
          <w:rFonts w:asciiTheme="minorHAnsi" w:hAnsiTheme="minorHAnsi" w:cstheme="minorHAnsi"/>
        </w:rPr>
      </w:pPr>
      <w:r w:rsidRPr="001A31B3">
        <w:rPr>
          <w:rFonts w:asciiTheme="minorHAnsi" w:hAnsiTheme="minorHAnsi" w:cstheme="minorHAnsi"/>
        </w:rPr>
        <w:t>Phan Thi Kim Phuc, the Napalm girl, is now living in Canada. She suffered horrific burns from the Napalm bombing. In her late fifties now, Kim has recovered well from her injuries, but still remembers vividly the Napalm bombing. In his interview with the BBC, Nick Ut states that Kim and himself are very close following the aftermath of the Napalm bombing and the photograph, with Nick saying, ‘”</w:t>
      </w:r>
      <w:r w:rsidRPr="001A31B3">
        <w:rPr>
          <w:rFonts w:asciiTheme="minorHAnsi" w:hAnsiTheme="minorHAnsi" w:cstheme="minorHAnsi"/>
          <w:i/>
          <w:iCs/>
        </w:rPr>
        <w:t xml:space="preserve">I took to her very well - I always went to </w:t>
      </w:r>
      <w:r w:rsidRPr="001A31B3">
        <w:rPr>
          <w:rFonts w:asciiTheme="minorHAnsi" w:hAnsiTheme="minorHAnsi" w:cstheme="minorHAnsi"/>
          <w:i/>
          <w:iCs/>
        </w:rPr>
        <w:lastRenderedPageBreak/>
        <w:t>visit, to see her family, and she called me Uncle Nick. Even now I call her once a week - she lives in Toronto, Canada. We are like a family now</w:t>
      </w:r>
      <w:r w:rsidRPr="001A31B3">
        <w:rPr>
          <w:rFonts w:asciiTheme="minorHAnsi" w:hAnsiTheme="minorHAnsi" w:cstheme="minorHAnsi"/>
        </w:rPr>
        <w:t>”’</w:t>
      </w:r>
      <w:r w:rsidRPr="001A31B3">
        <w:rPr>
          <w:rStyle w:val="FootnoteReference"/>
          <w:rFonts w:asciiTheme="minorHAnsi" w:hAnsiTheme="minorHAnsi" w:cstheme="minorHAnsi"/>
        </w:rPr>
        <w:footnoteReference w:id="11"/>
      </w:r>
      <w:r w:rsidRPr="001A31B3">
        <w:rPr>
          <w:rFonts w:asciiTheme="minorHAnsi" w:hAnsiTheme="minorHAnsi" w:cstheme="minorHAnsi"/>
        </w:rPr>
        <w:t xml:space="preserve">. </w:t>
      </w:r>
    </w:p>
    <w:p w14:paraId="4A989072" w14:textId="7ED02A11" w:rsidR="0032380C" w:rsidRPr="001A31B3" w:rsidRDefault="0032380C" w:rsidP="0032380C">
      <w:pPr>
        <w:ind w:firstLine="720"/>
        <w:rPr>
          <w:rFonts w:asciiTheme="minorHAnsi" w:hAnsiTheme="minorHAnsi" w:cstheme="minorHAnsi"/>
        </w:rPr>
      </w:pPr>
      <w:r w:rsidRPr="001A31B3">
        <w:rPr>
          <w:rFonts w:asciiTheme="minorHAnsi" w:hAnsiTheme="minorHAnsi" w:cstheme="minorHAnsi"/>
        </w:rPr>
        <w:t xml:space="preserve">The image itself has a </w:t>
      </w:r>
      <w:r w:rsidR="001A31B3" w:rsidRPr="001A31B3">
        <w:rPr>
          <w:rFonts w:asciiTheme="minorHAnsi" w:hAnsiTheme="minorHAnsi" w:cstheme="minorHAnsi"/>
        </w:rPr>
        <w:t>shocking factor</w:t>
      </w:r>
      <w:r w:rsidRPr="001A31B3">
        <w:rPr>
          <w:rFonts w:asciiTheme="minorHAnsi" w:hAnsiTheme="minorHAnsi" w:cstheme="minorHAnsi"/>
        </w:rPr>
        <w:t xml:space="preserve"> to it, as it was intended to shock the common people, the people who had no idea what was happening during the Vietnam war. The image suffered controversy, with many newspapers receiving backlash for including it. Even President Richard Nixon questioned whether the photograph was fake, Nick Ut said that ‘“</w:t>
      </w:r>
      <w:r w:rsidRPr="001A31B3">
        <w:rPr>
          <w:rFonts w:asciiTheme="minorHAnsi" w:hAnsiTheme="minorHAnsi" w:cstheme="minorHAnsi"/>
          <w:i/>
          <w:iCs/>
        </w:rPr>
        <w:t>The horror of the Vietnam War recorded by me did not have to be fixed.</w:t>
      </w:r>
      <w:r w:rsidRPr="001A31B3">
        <w:rPr>
          <w:rFonts w:asciiTheme="minorHAnsi" w:hAnsiTheme="minorHAnsi" w:cstheme="minorHAnsi"/>
        </w:rPr>
        <w:t>”’</w:t>
      </w:r>
      <w:r w:rsidRPr="001A31B3">
        <w:rPr>
          <w:rStyle w:val="FootnoteReference"/>
          <w:rFonts w:asciiTheme="minorHAnsi" w:hAnsiTheme="minorHAnsi" w:cstheme="minorHAnsi"/>
        </w:rPr>
        <w:footnoteReference w:id="12"/>
      </w:r>
      <w:r w:rsidRPr="001A31B3">
        <w:rPr>
          <w:rFonts w:asciiTheme="minorHAnsi" w:hAnsiTheme="minorHAnsi" w:cstheme="minorHAnsi"/>
        </w:rPr>
        <w:t xml:space="preserve"> In 1973, America involvement in the Vietnam war ended.  Today, we know somewhat of the horrors that took place during the Vietnam war, but there will always be aspects that we will never find out. This image is said by some to have been the catalyst of the beginning of the end of America’s involvement in the Vietnam war. Although war happens everywhere, no picture has shown the true devastation of war as the photograph of the Napalm girl. As Nick Ut said, ‘” </w:t>
      </w:r>
      <w:r w:rsidRPr="001A31B3">
        <w:rPr>
          <w:rFonts w:asciiTheme="minorHAnsi" w:hAnsiTheme="minorHAnsi" w:cstheme="minorHAnsi"/>
          <w:i/>
          <w:iCs/>
        </w:rPr>
        <w:t>Even though pictures [are taken] in every war, they still show the picture of Kim. They don't want it to happen again - not napalm</w:t>
      </w:r>
      <w:r w:rsidRPr="001A31B3">
        <w:rPr>
          <w:rFonts w:asciiTheme="minorHAnsi" w:hAnsiTheme="minorHAnsi" w:cstheme="minorHAnsi"/>
        </w:rPr>
        <w:t>”’</w:t>
      </w:r>
      <w:r w:rsidRPr="001A31B3">
        <w:rPr>
          <w:rStyle w:val="FootnoteReference"/>
          <w:rFonts w:asciiTheme="minorHAnsi" w:hAnsiTheme="minorHAnsi" w:cstheme="minorHAnsi"/>
        </w:rPr>
        <w:footnoteReference w:id="13"/>
      </w:r>
      <w:r w:rsidRPr="001A31B3">
        <w:rPr>
          <w:rFonts w:asciiTheme="minorHAnsi" w:hAnsiTheme="minorHAnsi" w:cstheme="minorHAnsi"/>
        </w:rPr>
        <w:t>.</w:t>
      </w:r>
    </w:p>
    <w:p w14:paraId="59EA5009" w14:textId="77777777" w:rsidR="0032380C" w:rsidRPr="001A31B3" w:rsidRDefault="0032380C" w:rsidP="0032380C">
      <w:pPr>
        <w:rPr>
          <w:rFonts w:asciiTheme="minorHAnsi" w:hAnsiTheme="minorHAnsi" w:cstheme="minorHAnsi"/>
        </w:rPr>
      </w:pPr>
    </w:p>
    <w:p w14:paraId="0D0D5552" w14:textId="77777777" w:rsidR="0032380C" w:rsidRPr="001A31B3" w:rsidRDefault="0032380C" w:rsidP="0032380C">
      <w:pPr>
        <w:rPr>
          <w:rFonts w:asciiTheme="minorHAnsi" w:hAnsiTheme="minorHAnsi" w:cstheme="minorHAnsi"/>
          <w:color w:val="0D0D0D"/>
          <w:sz w:val="26"/>
          <w:szCs w:val="26"/>
          <w:shd w:val="clear" w:color="auto" w:fill="F0F0F0"/>
        </w:rPr>
      </w:pPr>
    </w:p>
    <w:p w14:paraId="538EDB6B" w14:textId="77777777" w:rsidR="0032380C" w:rsidRPr="001A31B3" w:rsidRDefault="0032380C" w:rsidP="0032380C">
      <w:pPr>
        <w:rPr>
          <w:rFonts w:asciiTheme="minorHAnsi" w:hAnsiTheme="minorHAnsi" w:cstheme="minorHAnsi"/>
        </w:rPr>
      </w:pPr>
      <w:r w:rsidRPr="001A31B3">
        <w:rPr>
          <w:rFonts w:asciiTheme="minorHAnsi" w:hAnsiTheme="minorHAnsi" w:cstheme="minorHAnsi"/>
        </w:rPr>
        <w:t>Bibliography</w:t>
      </w:r>
    </w:p>
    <w:p w14:paraId="2A846D4A" w14:textId="77777777" w:rsidR="0032380C" w:rsidRPr="001A31B3" w:rsidRDefault="0032380C" w:rsidP="0032380C">
      <w:pPr>
        <w:rPr>
          <w:rFonts w:asciiTheme="minorHAnsi" w:hAnsiTheme="minorHAnsi" w:cstheme="minorHAnsi"/>
        </w:rPr>
      </w:pPr>
    </w:p>
    <w:p w14:paraId="35618C6C" w14:textId="77777777" w:rsidR="0032380C" w:rsidRPr="001A31B3" w:rsidRDefault="0032380C" w:rsidP="0032380C">
      <w:pPr>
        <w:rPr>
          <w:rFonts w:asciiTheme="minorHAnsi" w:hAnsiTheme="minorHAnsi" w:cstheme="minorHAnsi"/>
        </w:rPr>
      </w:pPr>
    </w:p>
    <w:p w14:paraId="7A54CB38" w14:textId="77777777" w:rsidR="0032380C" w:rsidRPr="001A31B3" w:rsidRDefault="0032380C" w:rsidP="0032380C">
      <w:pPr>
        <w:rPr>
          <w:rFonts w:asciiTheme="minorHAnsi" w:hAnsiTheme="minorHAnsi" w:cstheme="minorHAnsi"/>
        </w:rPr>
      </w:pPr>
      <w:r w:rsidRPr="001A31B3">
        <w:rPr>
          <w:rFonts w:asciiTheme="minorHAnsi" w:hAnsiTheme="minorHAnsi" w:cstheme="minorHAnsi"/>
        </w:rPr>
        <w:t>Associated Press, Photographer Nick Ut: The Napalm Girl (2020) &lt;http://www.apimages.com/Collection/Landing/Photographer-Nick-Ut-The-Napalm-Girl-/ebfc0a860aa946ba9e77eb786d46207e&gt; [accessed 21 January 2020].</w:t>
      </w:r>
    </w:p>
    <w:p w14:paraId="22052832" w14:textId="77777777" w:rsidR="0032380C" w:rsidRPr="001A31B3" w:rsidRDefault="0032380C" w:rsidP="0032380C">
      <w:pPr>
        <w:rPr>
          <w:rFonts w:asciiTheme="minorHAnsi" w:hAnsiTheme="minorHAnsi" w:cstheme="minorHAnsi"/>
        </w:rPr>
      </w:pPr>
    </w:p>
    <w:p w14:paraId="3AE3BB97" w14:textId="77777777" w:rsidR="0032380C" w:rsidRPr="001A31B3" w:rsidRDefault="0032380C" w:rsidP="0032380C">
      <w:pPr>
        <w:rPr>
          <w:rFonts w:asciiTheme="minorHAnsi" w:hAnsiTheme="minorHAnsi" w:cstheme="minorHAnsi"/>
        </w:rPr>
      </w:pPr>
      <w:r w:rsidRPr="001A31B3">
        <w:rPr>
          <w:rFonts w:asciiTheme="minorHAnsi" w:hAnsiTheme="minorHAnsi" w:cstheme="minorHAnsi"/>
        </w:rPr>
        <w:t>BBC, Picture power: Vietnam napalm attack (2005) &lt;http://news.bbc.co.uk/1/hi/world/asia-pacific/4517597.stm&gt; [accessed 21 January 2020].</w:t>
      </w:r>
    </w:p>
    <w:p w14:paraId="4DA056E3" w14:textId="77777777" w:rsidR="0032380C" w:rsidRPr="001A31B3" w:rsidRDefault="0032380C" w:rsidP="0032380C">
      <w:pPr>
        <w:rPr>
          <w:rFonts w:asciiTheme="minorHAnsi" w:hAnsiTheme="minorHAnsi" w:cstheme="minorHAnsi"/>
        </w:rPr>
      </w:pPr>
    </w:p>
    <w:p w14:paraId="1B3223CD" w14:textId="77777777" w:rsidR="0032380C" w:rsidRPr="001A31B3" w:rsidRDefault="0032380C" w:rsidP="0032380C">
      <w:pPr>
        <w:rPr>
          <w:rFonts w:asciiTheme="minorHAnsi" w:hAnsiTheme="minorHAnsi" w:cstheme="minorHAnsi"/>
        </w:rPr>
      </w:pPr>
      <w:r w:rsidRPr="001A31B3">
        <w:rPr>
          <w:rFonts w:asciiTheme="minorHAnsi" w:hAnsiTheme="minorHAnsi" w:cstheme="minorHAnsi"/>
        </w:rPr>
        <w:t>The Editors of Encyclopaedia Britannica, Napalm Chemical Compound (2020) &lt;https://www.britannica.com/science/napalm&gt; [accessed 21 January 2020].</w:t>
      </w:r>
    </w:p>
    <w:p w14:paraId="6D942113" w14:textId="77777777" w:rsidR="0032380C" w:rsidRPr="001A31B3" w:rsidRDefault="0032380C" w:rsidP="0032380C">
      <w:pPr>
        <w:rPr>
          <w:rFonts w:asciiTheme="minorHAnsi" w:hAnsiTheme="minorHAnsi" w:cstheme="minorHAnsi"/>
        </w:rPr>
      </w:pPr>
    </w:p>
    <w:p w14:paraId="66C5B92E" w14:textId="77777777" w:rsidR="0032380C" w:rsidRPr="001A31B3" w:rsidRDefault="0032380C" w:rsidP="0032380C">
      <w:pPr>
        <w:rPr>
          <w:rFonts w:asciiTheme="minorHAnsi" w:hAnsiTheme="minorHAnsi" w:cstheme="minorHAnsi"/>
        </w:rPr>
      </w:pPr>
      <w:r w:rsidRPr="001A31B3">
        <w:rPr>
          <w:rFonts w:asciiTheme="minorHAnsi" w:hAnsiTheme="minorHAnsi" w:cstheme="minorHAnsi"/>
        </w:rPr>
        <w:t>Ut, Nick, The Terror of War (2020) &lt;http://100photos.time.com/photos/nick-ut-terror-war&gt; [accessed 21 January 2020].</w:t>
      </w:r>
    </w:p>
    <w:p w14:paraId="0FF0BD3F" w14:textId="77777777" w:rsidR="0032380C" w:rsidRDefault="0032380C"/>
    <w:sectPr w:rsidR="003238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722A7" w14:textId="77777777" w:rsidR="00391B38" w:rsidRDefault="00391B38" w:rsidP="0032380C">
      <w:r>
        <w:separator/>
      </w:r>
    </w:p>
  </w:endnote>
  <w:endnote w:type="continuationSeparator" w:id="0">
    <w:p w14:paraId="1860DF7A" w14:textId="77777777" w:rsidR="00391B38" w:rsidRDefault="00391B38" w:rsidP="003238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F8B92" w14:textId="77777777" w:rsidR="00391B38" w:rsidRDefault="00391B38" w:rsidP="0032380C">
      <w:r>
        <w:separator/>
      </w:r>
    </w:p>
  </w:footnote>
  <w:footnote w:type="continuationSeparator" w:id="0">
    <w:p w14:paraId="53C82CE1" w14:textId="77777777" w:rsidR="00391B38" w:rsidRDefault="00391B38" w:rsidP="0032380C">
      <w:r>
        <w:continuationSeparator/>
      </w:r>
    </w:p>
  </w:footnote>
  <w:footnote w:id="1">
    <w:p w14:paraId="18C5FDC1"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 &lt;http://news.bbc.co.uk/1/hi/world/asia-pacific/4517597.stm&gt; [accessed 21 January 2020].</w:t>
      </w:r>
    </w:p>
  </w:footnote>
  <w:footnote w:id="2">
    <w:p w14:paraId="7EA48B82" w14:textId="77777777" w:rsidR="0032380C" w:rsidRDefault="0032380C" w:rsidP="0032380C">
      <w:r>
        <w:rPr>
          <w:rStyle w:val="FootnoteReference"/>
        </w:rPr>
        <w:footnoteRef/>
      </w:r>
      <w:r>
        <w:t xml:space="preserve"> </w:t>
      </w:r>
      <w:r w:rsidRPr="00585783">
        <w:rPr>
          <w:rFonts w:asciiTheme="minorHAnsi" w:hAnsiTheme="minorHAnsi" w:cstheme="minorHAnsi"/>
          <w:sz w:val="20"/>
          <w:szCs w:val="20"/>
        </w:rPr>
        <w:t>Associated Press, Photographer Nick Ut: The Napalm Girl (2020) &lt;http://www.apimages.com/Collection/Landing/Photographer-Nick-Ut-The-Napalm-Girl-/ebfc0a860aa946ba9e77eb786d46207e&gt; [accessed 21 January 2020].</w:t>
      </w:r>
    </w:p>
  </w:footnote>
  <w:footnote w:id="3">
    <w:p w14:paraId="0988F57D" w14:textId="09974BD3" w:rsidR="0032380C" w:rsidRDefault="0032380C" w:rsidP="0032380C">
      <w:pPr>
        <w:pStyle w:val="FootnoteText"/>
      </w:pPr>
      <w:r>
        <w:rPr>
          <w:rStyle w:val="FootnoteReference"/>
        </w:rPr>
        <w:footnoteRef/>
      </w:r>
      <w:r>
        <w:t xml:space="preserve"> </w:t>
      </w:r>
      <w:r w:rsidRPr="00585783">
        <w:rPr>
          <w:rFonts w:asciiTheme="minorHAnsi" w:hAnsiTheme="minorHAnsi" w:cstheme="minorHAnsi"/>
        </w:rPr>
        <w:t>Associated Press, Photographer Nick Ut: The Napalm Girl (2020</w:t>
      </w:r>
      <w:r w:rsidR="007373E7" w:rsidRPr="00585783">
        <w:rPr>
          <w:rFonts w:asciiTheme="minorHAnsi" w:hAnsiTheme="minorHAnsi" w:cstheme="minorHAnsi"/>
        </w:rPr>
        <w:t xml:space="preserve">) </w:t>
      </w:r>
      <w:r w:rsidR="007373E7">
        <w:rPr>
          <w:rFonts w:asciiTheme="minorHAnsi" w:hAnsiTheme="minorHAnsi" w:cstheme="minorHAnsi"/>
        </w:rPr>
        <w:t>[</w:t>
      </w:r>
      <w:bookmarkStart w:id="6" w:name="_GoBack"/>
      <w:bookmarkEnd w:id="6"/>
      <w:r w:rsidRPr="00585783">
        <w:rPr>
          <w:rFonts w:asciiTheme="minorHAnsi" w:hAnsiTheme="minorHAnsi" w:cstheme="minorHAnsi"/>
        </w:rPr>
        <w:t>accessed 21 January 2020].</w:t>
      </w:r>
    </w:p>
  </w:footnote>
  <w:footnote w:id="4">
    <w:p w14:paraId="663E683E"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 [accessed 21 January 2020].</w:t>
      </w:r>
    </w:p>
  </w:footnote>
  <w:footnote w:id="5">
    <w:p w14:paraId="0331F655"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 [accessed 21 January 2020].</w:t>
      </w:r>
    </w:p>
  </w:footnote>
  <w:footnote w:id="6">
    <w:p w14:paraId="2EC3CC42"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w:t>
      </w:r>
      <w:r w:rsidRPr="00E01FFC">
        <w:t xml:space="preserve"> </w:t>
      </w:r>
      <w:r w:rsidRPr="004C04C9">
        <w:rPr>
          <w:rFonts w:asciiTheme="minorHAnsi" w:hAnsiTheme="minorHAnsi" w:cstheme="minorHAnsi"/>
        </w:rPr>
        <w:t>[accessed 21 January 2020].</w:t>
      </w:r>
    </w:p>
  </w:footnote>
  <w:footnote w:id="7">
    <w:p w14:paraId="287FCE5B"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w:t>
      </w:r>
      <w:r w:rsidRPr="00E01FFC">
        <w:t xml:space="preserve"> </w:t>
      </w:r>
      <w:r w:rsidRPr="00E01FFC">
        <w:rPr>
          <w:rFonts w:asciiTheme="minorHAnsi" w:hAnsiTheme="minorHAnsi" w:cstheme="minorHAnsi"/>
        </w:rPr>
        <w:t>[</w:t>
      </w:r>
      <w:r w:rsidRPr="004C04C9">
        <w:rPr>
          <w:rFonts w:asciiTheme="minorHAnsi" w:hAnsiTheme="minorHAnsi" w:cstheme="minorHAnsi"/>
        </w:rPr>
        <w:t>accessed 21 January 2020].</w:t>
      </w:r>
    </w:p>
  </w:footnote>
  <w:footnote w:id="8">
    <w:p w14:paraId="4A1C4363" w14:textId="77777777" w:rsidR="0032380C" w:rsidRDefault="0032380C" w:rsidP="0032380C">
      <w:pPr>
        <w:pStyle w:val="FootnoteText"/>
      </w:pPr>
      <w:r>
        <w:rPr>
          <w:rStyle w:val="FootnoteReference"/>
        </w:rPr>
        <w:footnoteRef/>
      </w:r>
      <w:r>
        <w:t xml:space="preserve"> </w:t>
      </w:r>
      <w:r w:rsidRPr="001532D5">
        <w:rPr>
          <w:rFonts w:asciiTheme="minorHAnsi" w:hAnsiTheme="minorHAnsi" w:cstheme="minorHAnsi"/>
        </w:rPr>
        <w:t>Ut, Nick, The Terror of War (2020) [accessed 21 January 2020].</w:t>
      </w:r>
    </w:p>
  </w:footnote>
  <w:footnote w:id="9">
    <w:p w14:paraId="39520DFF" w14:textId="77777777" w:rsidR="0032380C" w:rsidRPr="00E912AB" w:rsidRDefault="0032380C" w:rsidP="0032380C">
      <w:pPr>
        <w:rPr>
          <w:rFonts w:asciiTheme="minorHAnsi" w:hAnsiTheme="minorHAnsi" w:cstheme="minorHAnsi"/>
          <w:sz w:val="20"/>
          <w:szCs w:val="20"/>
        </w:rPr>
      </w:pPr>
      <w:r>
        <w:rPr>
          <w:rStyle w:val="FootnoteReference"/>
        </w:rPr>
        <w:footnoteRef/>
      </w:r>
      <w:r w:rsidRPr="00585783">
        <w:rPr>
          <w:rFonts w:asciiTheme="minorHAnsi" w:hAnsiTheme="minorHAnsi" w:cstheme="minorHAnsi"/>
          <w:sz w:val="20"/>
          <w:szCs w:val="20"/>
        </w:rPr>
        <w:t xml:space="preserve"> Associated Press, Photographer Nick Ut: The Napalm Girl (2020) accessed 21 January 2020].</w:t>
      </w:r>
    </w:p>
  </w:footnote>
  <w:footnote w:id="10">
    <w:p w14:paraId="1BEFD218" w14:textId="77777777" w:rsidR="0032380C" w:rsidRDefault="0032380C" w:rsidP="0032380C">
      <w:pPr>
        <w:pStyle w:val="FootnoteText"/>
      </w:pPr>
      <w:r>
        <w:rPr>
          <w:rStyle w:val="FootnoteReference"/>
        </w:rPr>
        <w:footnoteRef/>
      </w:r>
      <w:r>
        <w:t xml:space="preserve"> </w:t>
      </w:r>
      <w:r w:rsidRPr="003652E5">
        <w:rPr>
          <w:rFonts w:asciiTheme="minorHAnsi" w:hAnsiTheme="minorHAnsi" w:cstheme="minorHAnsi"/>
        </w:rPr>
        <w:t>The Editors of Encyclopaedia Britannica, Napalm Chemical Compound (2020) &lt;https://www.britannica.com/science/napalm&gt; [accessed 21 January 2020].</w:t>
      </w:r>
    </w:p>
  </w:footnote>
  <w:footnote w:id="11">
    <w:p w14:paraId="5A5BB01E"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w:t>
      </w:r>
      <w:r w:rsidRPr="00E01FFC">
        <w:t xml:space="preserve"> </w:t>
      </w:r>
      <w:r w:rsidRPr="00E01FFC">
        <w:rPr>
          <w:rFonts w:asciiTheme="minorHAnsi" w:hAnsiTheme="minorHAnsi" w:cstheme="minorHAnsi"/>
        </w:rPr>
        <w:t>&lt;</w:t>
      </w:r>
      <w:r w:rsidRPr="004C04C9">
        <w:rPr>
          <w:rFonts w:asciiTheme="minorHAnsi" w:hAnsiTheme="minorHAnsi" w:cstheme="minorHAnsi"/>
        </w:rPr>
        <w:t>[accessed 21 January 2020].</w:t>
      </w:r>
    </w:p>
  </w:footnote>
  <w:footnote w:id="12">
    <w:p w14:paraId="0A806118" w14:textId="77777777" w:rsidR="0032380C" w:rsidRPr="00B86401" w:rsidRDefault="0032380C" w:rsidP="0032380C">
      <w:pPr>
        <w:rPr>
          <w:rFonts w:asciiTheme="minorHAnsi" w:hAnsiTheme="minorHAnsi" w:cstheme="minorHAnsi"/>
        </w:rPr>
      </w:pPr>
      <w:r>
        <w:rPr>
          <w:rStyle w:val="FootnoteReference"/>
        </w:rPr>
        <w:footnoteRef/>
      </w:r>
      <w:r>
        <w:t xml:space="preserve"> </w:t>
      </w:r>
      <w:r w:rsidRPr="001532D5">
        <w:rPr>
          <w:rFonts w:asciiTheme="minorHAnsi" w:hAnsiTheme="minorHAnsi" w:cstheme="minorHAnsi"/>
          <w:sz w:val="20"/>
          <w:szCs w:val="20"/>
        </w:rPr>
        <w:t>Ut, Nick, The Terror of War (2020) &lt;http://100photos.time.com/photos/nick-ut-terror-war&gt; [accessed 21 January 2020].</w:t>
      </w:r>
    </w:p>
  </w:footnote>
  <w:footnote w:id="13">
    <w:p w14:paraId="7A19824C" w14:textId="77777777" w:rsidR="0032380C" w:rsidRDefault="0032380C" w:rsidP="0032380C">
      <w:pPr>
        <w:pStyle w:val="FootnoteText"/>
      </w:pPr>
      <w:r>
        <w:rPr>
          <w:rStyle w:val="FootnoteReference"/>
        </w:rPr>
        <w:footnoteRef/>
      </w:r>
      <w:r>
        <w:t xml:space="preserve"> </w:t>
      </w:r>
      <w:r w:rsidRPr="004C04C9">
        <w:rPr>
          <w:rFonts w:asciiTheme="minorHAnsi" w:hAnsiTheme="minorHAnsi" w:cstheme="minorHAnsi"/>
        </w:rPr>
        <w:t>BBC, Picture power: Vietnam napalm attack (2005)</w:t>
      </w:r>
      <w:r w:rsidRPr="00E01FFC">
        <w:rPr>
          <w:rFonts w:asciiTheme="minorHAnsi" w:hAnsiTheme="minorHAnsi" w:cstheme="minorHAnsi"/>
        </w:rPr>
        <w:t xml:space="preserve"> </w:t>
      </w:r>
      <w:r w:rsidRPr="004C04C9">
        <w:rPr>
          <w:rFonts w:asciiTheme="minorHAnsi" w:hAnsiTheme="minorHAnsi" w:cstheme="minorHAnsi"/>
        </w:rPr>
        <w:t>[accessed 21 January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80C"/>
    <w:rsid w:val="001A31B3"/>
    <w:rsid w:val="0032380C"/>
    <w:rsid w:val="00391B38"/>
    <w:rsid w:val="007373E7"/>
    <w:rsid w:val="0075763C"/>
    <w:rsid w:val="007F3974"/>
    <w:rsid w:val="00BF4B38"/>
    <w:rsid w:val="00F67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8EBFA"/>
  <w15:chartTrackingRefBased/>
  <w15:docId w15:val="{0726F242-29FD-4E6D-827F-C75B4036C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2380C"/>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uiPriority w:val="9"/>
    <w:semiHidden/>
    <w:unhideWhenUsed/>
    <w:qFormat/>
    <w:rsid w:val="00F67C3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2380C"/>
    <w:rPr>
      <w:sz w:val="20"/>
      <w:szCs w:val="20"/>
    </w:rPr>
  </w:style>
  <w:style w:type="character" w:customStyle="1" w:styleId="FootnoteTextChar">
    <w:name w:val="Footnote Text Char"/>
    <w:basedOn w:val="DefaultParagraphFont"/>
    <w:link w:val="FootnoteText"/>
    <w:uiPriority w:val="99"/>
    <w:rsid w:val="0032380C"/>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32380C"/>
    <w:rPr>
      <w:vertAlign w:val="superscript"/>
    </w:rPr>
  </w:style>
  <w:style w:type="paragraph" w:styleId="BalloonText">
    <w:name w:val="Balloon Text"/>
    <w:basedOn w:val="Normal"/>
    <w:link w:val="BalloonTextChar"/>
    <w:uiPriority w:val="99"/>
    <w:semiHidden/>
    <w:unhideWhenUsed/>
    <w:rsid w:val="00F67C3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7C36"/>
    <w:rPr>
      <w:rFonts w:ascii="Segoe UI" w:eastAsia="Times New Roman" w:hAnsi="Segoe UI" w:cs="Segoe UI"/>
      <w:sz w:val="18"/>
      <w:szCs w:val="18"/>
      <w:lang w:eastAsia="en-GB"/>
    </w:rPr>
  </w:style>
  <w:style w:type="character" w:customStyle="1" w:styleId="Heading3Char">
    <w:name w:val="Heading 3 Char"/>
    <w:basedOn w:val="DefaultParagraphFont"/>
    <w:link w:val="Heading3"/>
    <w:uiPriority w:val="9"/>
    <w:semiHidden/>
    <w:rsid w:val="00F67C36"/>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nhideWhenUsed/>
    <w:rsid w:val="00F67C36"/>
    <w:pPr>
      <w:spacing w:before="100" w:beforeAutospacing="1" w:after="100" w:afterAutospacing="1"/>
    </w:pPr>
  </w:style>
  <w:style w:type="character" w:styleId="Hyperlink">
    <w:name w:val="Hyperlink"/>
    <w:basedOn w:val="DefaultParagraphFont"/>
    <w:uiPriority w:val="99"/>
    <w:unhideWhenUsed/>
    <w:rsid w:val="00F67C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hyperlink" Target="https://moodle.uwtsd.ac.uk/course/view.php?id=168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https://media.pri.org/s3fs-public/styles/story_main/public/images/2019/01/napalm_girl.jpg?itok=M0t2lZ0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1112</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6</cp:revision>
  <dcterms:created xsi:type="dcterms:W3CDTF">2020-01-22T22:34:00Z</dcterms:created>
  <dcterms:modified xsi:type="dcterms:W3CDTF">2020-01-22T23:02:00Z</dcterms:modified>
</cp:coreProperties>
</file>