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正文"/>
        <w:bidi w:val="0"/>
      </w:pPr>
      <w:r>
        <w:rPr>
          <w:rtl w:val="0"/>
        </w:rPr>
        <w:t xml:space="preserve">Management principles are not universal in nature, management is situational, and management actions depend on the environment. 1. It integrates the principles of different schools of thought and uses classical, behavioral and systematic methods. And apply them according to the needs of the situation. 2. It helps to motivate workers. Promote the development of the company. Different styles can be used to deal with different employees. 3. It follows the multivariate analysis technology. It considers all variables and factors and chooses the best answer. 4. It is pragmatic in nature, and after analyzing the situation, it will find an answer without any questions. </w:t>
      </w:r>
      <w:r>
        <w:rPr>
          <w:rtl w:val="0"/>
          <w:lang w:val="zh-CN" w:eastAsia="zh-CN"/>
        </w:rPr>
        <w:t>5.</w:t>
      </w:r>
      <w:r>
        <w:rPr>
          <w:rtl w:val="0"/>
        </w:rPr>
        <w:t xml:space="preserve"> It is adaptive in nature. Take different structures in different organizations.</w:t>
      </w:r>
    </w:p>
    <w:sectPr>
      <w:headerReference w:type="default" r:id="rId4"/>
      <w:footerReference w:type="default" r:id="rId5"/>
      <w:pgSz w:w="11906" w:h="16838" w:orient="portrait"/>
      <w:pgMar w:top="1134" w:right="1134" w:bottom="1134" w:left="1134" w:header="709" w:footer="85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PingFang SC Regular">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中文" w:val="‘“(〔[{〈《「『【⦅〘〖«〝︵︷︹︻︽︿﹁﹃﹇﹙﹛﹝｢"/>
  <w:noLineBreaksBefore w:lang="中文"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正文">
    <w:name w:val="正文"/>
    <w:next w:val="正文"/>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PingFang SC Regular" w:cs="Arial Unicode MS" w:hAnsi="PingFang SC Regular" w:eastAsia="Arial Unicode MS"/>
      <w:b w:val="0"/>
      <w:bCs w:val="0"/>
      <w:i w:val="0"/>
      <w:iCs w:val="0"/>
      <w:caps w:val="0"/>
      <w:smallCaps w:val="0"/>
      <w:strike w:val="0"/>
      <w:dstrike w:val="0"/>
      <w:outline w:val="0"/>
      <w:color w:val="000000"/>
      <w:spacing w:val="0"/>
      <w:kern w:val="0"/>
      <w:position w:val="0"/>
      <w:sz w:val="22"/>
      <w:szCs w:val="22"/>
      <w:u w:val="none"/>
      <w:shd w:val="nil" w:color="auto" w:fill="auto"/>
      <w:vertAlign w:val="baseline"/>
      <w:lang w:val="en-US"/>
      <w14:textOutline>
        <w14:noFill/>
      </w14:textOutline>
      <w14:textFill>
        <w14:solidFill>
          <w14:srgbClr w14:val="000000"/>
        </w14:solidFill>
      </w14:textFill>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header" Target="header1.xml"/><Relationship Id="rId5" Type="http://schemas.openxmlformats.org/officeDocument/2006/relationships/footer" Target="footer1.xml"/><Relationship Id="rId6"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5E5E5E"/>
      </a:dk2>
      <a:lt2>
        <a:srgbClr val="D5D5D5"/>
      </a:lt2>
      <a:accent1>
        <a:srgbClr val="00A2FF"/>
      </a:accent1>
      <a:accent2>
        <a:srgbClr val="16E7CF"/>
      </a:accent2>
      <a:accent3>
        <a:srgbClr val="61D836"/>
      </a:accent3>
      <a:accent4>
        <a:srgbClr val="FFD932"/>
      </a:accent4>
      <a:accent5>
        <a:srgbClr val="FF644E"/>
      </a:accent5>
      <a:accent6>
        <a:srgbClr val="FF42A1"/>
      </a:accent6>
      <a:hlink>
        <a:srgbClr val="0000FF"/>
      </a:hlink>
      <a:folHlink>
        <a:srgbClr val="FF00FF"/>
      </a:folHlink>
    </a:clrScheme>
    <a:fontScheme name="Blank">
      <a:majorFont>
        <a:latin typeface="PingFang SC Semibold"/>
        <a:ea typeface="PingFang SC Semibold"/>
        <a:cs typeface="PingFang SC Semibold"/>
      </a:majorFont>
      <a:minorFont>
        <a:latin typeface="PingFang SC Regular"/>
        <a:ea typeface="PingFang SC Regular"/>
        <a:cs typeface="PingFang SC Regular"/>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000000"/>
        </a:solidFill>
        <a:ln w="12700" cap="flat">
          <a:noFill/>
          <a:miter lim="400000"/>
        </a:ln>
        <a:effectLst/>
        <a:sp3d/>
      </a:spPr>
      <a:bodyPr rot="0" spcFirstLastPara="1" vertOverflow="overflow" horzOverflow="overflow" vert="horz" wrap="square" lIns="50800" tIns="50800" rIns="50800" bIns="50800" numCol="1" spcCol="38100" rtlCol="0" anchor="ctr" upright="0">
        <a:spAutoFit/>
      </a:bodyPr>
      <a:lstStyle>
        <a:defPPr marL="0" marR="0" indent="0" algn="ctr" defTabSz="584200" rtl="0" fontAlgn="auto" latinLnBrk="0" hangingPunct="0">
          <a:lnSpc>
            <a:spcPct val="100000"/>
          </a:lnSpc>
          <a:spcBef>
            <a:spcPts val="0"/>
          </a:spcBef>
          <a:spcAft>
            <a:spcPts val="0"/>
          </a:spcAft>
          <a:buClrTx/>
          <a:buSzTx/>
          <a:buFontTx/>
          <a:buNone/>
          <a:tabLst/>
          <a:defRPr b="0" baseline="0" cap="none" i="0" spc="0" strike="noStrike" sz="1200" u="none" kumimoji="0" normalizeH="0">
            <a:ln>
              <a:noFill/>
            </a:ln>
            <a:solidFill>
              <a:srgbClr val="FFFFFF"/>
            </a:solidFill>
            <a:effectLst/>
            <a:uFillTx/>
            <a:latin typeface="PingFang SC Medium"/>
            <a:ea typeface="PingFang SC Medium"/>
            <a:cs typeface="PingFang SC Medium"/>
            <a:sym typeface="PingFang SC Medium"/>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457200" rtl="0" fontAlgn="auto" latinLnBrk="0" hangingPunct="0">
          <a:lnSpc>
            <a:spcPct val="100000"/>
          </a:lnSpc>
          <a:spcBef>
            <a:spcPts val="0"/>
          </a:spcBef>
          <a:spcAft>
            <a:spcPts val="0"/>
          </a:spcAft>
          <a:buClrTx/>
          <a:buSzTx/>
          <a:buFontTx/>
          <a:buNone/>
          <a:tabLst/>
          <a:defRPr b="0" baseline="0" cap="none" i="0" spc="0" strike="noStrike" sz="1100" u="none" kumimoji="0" normalizeH="0">
            <a:ln>
              <a:noFill/>
            </a:ln>
            <a:solidFill>
              <a:srgbClr val="000000"/>
            </a:solidFill>
            <a:effectLst/>
            <a:uFillTx/>
            <a:latin typeface="+mn-lt"/>
            <a:ea typeface="+mn-ea"/>
            <a:cs typeface="+mn-cs"/>
            <a:sym typeface="PingFang SC Regular"/>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