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rPr>
          <w:rFonts w:hint="default" w:ascii="Times New Roman" w:hAnsi="Times New Roman" w:cs="Times New Roman"/>
        </w:rPr>
      </w:pPr>
      <w:bookmarkStart w:id="4" w:name="_GoBack"/>
      <w:bookmarkEnd w:id="4"/>
      <w:r>
        <w:rPr>
          <w:rFonts w:hint="default"/>
          <w:sz w:val="28"/>
          <w:szCs w:val="28"/>
        </w:rPr>
        <w:t>Review of Foreign Literature</w:t>
      </w:r>
    </w:p>
    <w:p>
      <w:pPr>
        <w:bidi w:val="0"/>
        <w:spacing w:line="360" w:lineRule="auto"/>
        <w:jc w:val="both"/>
        <w:rPr>
          <w:rFonts w:hint="default" w:ascii="Times New Roman" w:hAnsi="Times New Roman" w:cs="Times New Roman"/>
          <w:lang w:val="en-US" w:eastAsia="zh-CN"/>
        </w:rPr>
      </w:pPr>
      <w:r>
        <w:rPr>
          <w:rFonts w:hint="default" w:ascii="Times New Roman" w:hAnsi="Times New Roman" w:cs="Times New Roman"/>
        </w:rPr>
        <w:t>The purpose of performance appraisal refers to the path and way of the final use of the appraisal results and information of employees in the management practice of the organization. As one of the important components of the performance appraisal system, the purpose of performance appraisal is also one of the most important strategies for the organization to conduct staff management.</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w:t>
      </w:r>
      <w:r>
        <w:rPr>
          <w:rFonts w:hint="default" w:ascii="Times New Roman" w:hAnsi="Times New Roman" w:cs="Times New Roman"/>
          <w:lang w:val="en-US" w:eastAsia="en-US"/>
        </w:rPr>
        <w:t>Cleveland</w:t>
      </w:r>
      <w:r>
        <w:rPr>
          <w:rFonts w:hint="default" w:ascii="Times New Roman" w:hAnsi="Times New Roman" w:cs="Times New Roman"/>
          <w:lang w:val="en-US" w:eastAsia="zh-CN"/>
        </w:rPr>
        <w:t xml:space="preserve">, </w:t>
      </w:r>
      <w:r>
        <w:rPr>
          <w:rFonts w:hint="default" w:ascii="Times New Roman" w:hAnsi="Times New Roman" w:cs="Times New Roman"/>
        </w:rPr>
        <w:t>198</w:t>
      </w:r>
      <w:r>
        <w:rPr>
          <w:rFonts w:hint="eastAsia" w:ascii="Times New Roman" w:hAnsi="Times New Roman" w:eastAsia="宋体" w:cs="Times New Roman"/>
          <w:lang w:val="en-US" w:eastAsia="zh-CN"/>
        </w:rPr>
        <w:t xml:space="preserve">0) </w:t>
      </w:r>
      <w:r>
        <w:rPr>
          <w:rFonts w:hint="default" w:ascii="Times New Roman" w:hAnsi="Times New Roman" w:cs="Times New Roman"/>
        </w:rPr>
        <w:t>Douglas McGregor is the scholar who first put forward the concept of "performance appraisal purpose" and systematically discussed the variable of performance appraisal purpose.</w:t>
      </w:r>
      <w:r>
        <w:rPr>
          <w:rFonts w:hint="default" w:ascii="Times New Roman" w:hAnsi="Times New Roman" w:cs="Times New Roman"/>
          <w:lang w:val="en-US" w:eastAsia="zh-CN"/>
        </w:rPr>
        <w:t xml:space="preserve"> </w:t>
      </w:r>
      <w:r>
        <w:rPr>
          <w:rFonts w:hint="default" w:ascii="Times New Roman" w:hAnsi="Times New Roman" w:cs="Times New Roman"/>
        </w:rPr>
        <w:t>Douglas McGregor in 1960 published "the human side of enterprise" the classic books, in the book, Douglas McGregor pointed out that performance appraisal includes management, information, and incentive three purposes, among them, the purpose of management is refers to the organization to employees to evaluate information for employee job promotions and adjustment and salary distribution and distribution, and other personnel decisions;</w:t>
      </w:r>
      <w:r>
        <w:rPr>
          <w:rFonts w:hint="default" w:ascii="Times New Roman" w:hAnsi="Times New Roman" w:cs="Times New Roman"/>
          <w:lang w:val="en-US" w:eastAsia="zh-CN"/>
        </w:rPr>
        <w:t xml:space="preserve"> </w:t>
      </w:r>
      <w:r>
        <w:rPr>
          <w:rFonts w:hint="default" w:ascii="Times New Roman" w:hAnsi="Times New Roman" w:cs="Times New Roman"/>
        </w:rPr>
        <w:t>Information purposes refers to the organization for employees to evaluate the results of the main way of use is to identify the advantages and disadvantages of employees, helping employees to understand their own advantages and disadvantages, to promote employees' self-development and improvement: incentive purpose is through the process of performance appraisal, the organization also can inspire employees did not show potential, good initiative and enthusiasm of the staff.</w:t>
      </w:r>
      <w:r>
        <w:rPr>
          <w:rFonts w:hint="default" w:ascii="Times New Roman" w:hAnsi="Times New Roman" w:cs="Times New Roman"/>
          <w:lang w:val="en-US" w:eastAsia="zh-CN"/>
        </w:rPr>
        <w:t xml:space="preserve"> (McGregor, 2006)</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lang w:val="en-US" w:eastAsia="zh-CN"/>
        </w:rPr>
      </w:pPr>
      <w:r>
        <w:rPr>
          <w:rFonts w:hint="default" w:ascii="Times New Roman" w:hAnsi="Times New Roman" w:cs="Times New Roman"/>
        </w:rPr>
        <w:t>There are mainly two views on the definition of performance. One is to regard performance as a result and express it with words such as output, index, task and target.</w:t>
      </w:r>
      <w:r>
        <w:rPr>
          <w:rFonts w:hint="default" w:ascii="Times New Roman" w:hAnsi="Times New Roman" w:cs="Times New Roman"/>
          <w:lang w:val="en-US" w:eastAsia="zh-CN"/>
        </w:rPr>
        <w:t xml:space="preserve"> </w:t>
      </w:r>
      <w:r>
        <w:rPr>
          <w:rFonts w:hint="default" w:ascii="Times New Roman" w:hAnsi="Times New Roman" w:cs="Times New Roman"/>
        </w:rPr>
        <w:t>The other regards performance as the behavior of individuals, and thinks that performance is the behavior and action of individuals at work, and defines performance as the result of output that is consistent with People's Daily feelings, so as to facilitate people's understanding.</w:t>
      </w:r>
      <w:r>
        <w:rPr>
          <w:rFonts w:hint="default" w:ascii="Times New Roman" w:hAnsi="Times New Roman" w:cs="Times New Roman"/>
          <w:lang w:val="en-US" w:eastAsia="zh-CN"/>
        </w:rPr>
        <w:t xml:space="preserve"> </w:t>
      </w:r>
      <w:r>
        <w:rPr>
          <w:rFonts w:hint="default" w:ascii="Times New Roman" w:hAnsi="Times New Roman" w:cs="Times New Roman"/>
        </w:rPr>
        <w:t xml:space="preserve">At the same time, it has strong operability in performance measurement, which is conducive to clarifying specific indicators, such as the total production volume, the reported sales volume of defective products, etc., and easy to maintain objectivity. </w:t>
      </w:r>
      <w:r>
        <w:rPr>
          <w:rFonts w:hint="default" w:ascii="Times New Roman" w:hAnsi="Times New Roman" w:cs="Times New Roman"/>
          <w:lang w:val="en-US" w:eastAsia="zh-CN"/>
        </w:rPr>
        <w:t>(</w:t>
      </w:r>
      <w:r>
        <w:rPr>
          <w:rFonts w:hint="default" w:ascii="Times New Roman" w:hAnsi="Times New Roman" w:cs="Times New Roman"/>
        </w:rPr>
        <w:t xml:space="preserve"> Falcone, 2007).  But don't agree with the performance as output or result of scholars in this definition questioned, on the one hand, the performance of organization is difficult to place the results to measure standard, simply the pursuit of results on the other hand, some inappropriate behavior is likely to lead to employees, such as the pursuit of short-term profit behavior, competing with each other between colleagues, regardless of the interests of the whole organization behavior, etc.</w:t>
      </w:r>
      <w:r>
        <w:rPr>
          <w:rFonts w:hint="default" w:ascii="Times New Roman" w:hAnsi="Times New Roman" w:cs="Times New Roman"/>
          <w:lang w:val="en-US" w:eastAsia="zh-CN"/>
        </w:rPr>
        <w:t xml:space="preserve"> </w:t>
      </w:r>
      <w:r>
        <w:rPr>
          <w:rFonts w:hint="default" w:ascii="Times New Roman" w:hAnsi="Times New Roman" w:cs="Times New Roman"/>
        </w:rPr>
        <w:t>In terms of performance research, Campbell has summarized the meaning of performance from eight aspects.</w:t>
      </w:r>
      <w:r>
        <w:rPr>
          <w:rFonts w:hint="default" w:ascii="Times New Roman" w:hAnsi="Times New Roman" w:cs="Times New Roman"/>
          <w:lang w:val="en-US" w:eastAsia="zh-CN"/>
        </w:rPr>
        <w:t xml:space="preserve"> </w:t>
      </w:r>
      <w:r>
        <w:rPr>
          <w:rFonts w:hint="default" w:ascii="Times New Roman" w:hAnsi="Times New Roman" w:cs="Times New Roman"/>
        </w:rPr>
        <w:t>One is the proficiency of specific tasks; The second is the proficiency of the non-specific tasks involved; Third, communication, ability; Fourth, the subjective effort manifested in the work; Fifth, the discipline of work; Sixth, the ability to drive others and teams to work; Seventh is the embodiment of supervision and management ability; Eighth is the embodiment of leadership.</w:t>
      </w:r>
      <w:r>
        <w:rPr>
          <w:rFonts w:hint="default" w:ascii="Times New Roman" w:hAnsi="Times New Roman" w:cs="Times New Roman"/>
          <w:lang w:val="en-US" w:eastAsia="zh-CN"/>
        </w:rPr>
        <w:t xml:space="preserve">(Compell. </w:t>
      </w:r>
      <w:r>
        <w:rPr>
          <w:rFonts w:hint="default" w:ascii="Times New Roman" w:hAnsi="Times New Roman" w:cs="Times New Roman"/>
        </w:rPr>
        <w:t>2009</w:t>
      </w:r>
      <w:r>
        <w:rPr>
          <w:rFonts w:hint="default" w:ascii="Times New Roman" w:hAnsi="Times New Roman" w:cs="Times New Roman"/>
          <w:lang w:val="en-US" w:eastAsia="zh-CN"/>
        </w:rPr>
        <w:t xml:space="preserve">) </w:t>
      </w:r>
      <w:r>
        <w:rPr>
          <w:rFonts w:hint="default" w:ascii="Times New Roman" w:hAnsi="Times New Roman" w:cs="Times New Roman"/>
        </w:rPr>
        <w:t>It can be seen that the performance framework of Campbell's induction mainly depends on three aspects of individual factors: the declarative knowledge owned by employees; Procedural knowledge and job skills possessed by the employee; The employee's personal motivation.</w:t>
      </w:r>
    </w:p>
    <w:p>
      <w:pPr>
        <w:bidi w:val="0"/>
        <w:spacing w:line="360" w:lineRule="auto"/>
        <w:jc w:val="both"/>
        <w:rPr>
          <w:rFonts w:hint="default" w:ascii="Times New Roman" w:hAnsi="Times New Roman" w:cs="Times New Roman"/>
        </w:rPr>
      </w:pPr>
    </w:p>
    <w:p>
      <w:pPr>
        <w:bidi w:val="0"/>
        <w:spacing w:line="360" w:lineRule="auto"/>
        <w:jc w:val="both"/>
        <w:rPr>
          <w:rFonts w:hint="eastAsia" w:ascii="Times New Roman" w:hAnsi="Times New Roman" w:eastAsia="宋体" w:cs="Times New Roman"/>
          <w:lang w:val="en-US" w:eastAsia="zh-CN"/>
        </w:rPr>
      </w:pPr>
      <w:r>
        <w:rPr>
          <w:rFonts w:hint="default" w:ascii="Times New Roman" w:hAnsi="Times New Roman" w:cs="Times New Roman"/>
        </w:rPr>
        <w:t>After determining the concept of performance, foreign scholars determined the related concepts of performance appraisal.</w:t>
      </w:r>
      <w:r>
        <w:rPr>
          <w:rFonts w:hint="default" w:ascii="Times New Roman" w:hAnsi="Times New Roman" w:cs="Times New Roman"/>
          <w:lang w:val="en-US" w:eastAsia="zh-CN"/>
        </w:rPr>
        <w:t xml:space="preserve"> </w:t>
      </w:r>
      <w:r>
        <w:rPr>
          <w:rFonts w:hint="default" w:ascii="Times New Roman" w:hAnsi="Times New Roman" w:cs="Times New Roman"/>
        </w:rPr>
        <w:t>They believe that performance appraisal is a means and process for enterprises to ensure that the working process and results of employees are highly consistent with the strategic goals of the enterprise.</w:t>
      </w:r>
      <w:r>
        <w:rPr>
          <w:rFonts w:hint="default" w:ascii="Times New Roman" w:hAnsi="Times New Roman" w:cs="Times New Roman"/>
          <w:lang w:val="en-US" w:eastAsia="zh-CN"/>
        </w:rPr>
        <w:t xml:space="preserve"> </w:t>
      </w:r>
      <w:r>
        <w:rPr>
          <w:rFonts w:hint="default" w:ascii="Times New Roman" w:hAnsi="Times New Roman" w:cs="Times New Roman"/>
        </w:rPr>
        <w:t>In other words, the enterprise combines the performance appraisal of employees with the strategic goal and corporate culture of the company, standardizes the behavior of employees according to the strategic goal and corporate culture of the company, promotes the continuous improvement of the individual performance of employees, and ultimately improves the overall performance of the enterprise.</w:t>
      </w:r>
      <w:r>
        <w:rPr>
          <w:rFonts w:hint="eastAsia" w:ascii="Times New Roman" w:hAnsi="Times New Roman" w:eastAsia="宋体" w:cs="Times New Roman"/>
          <w:lang w:val="en-US" w:eastAsia="zh-CN"/>
        </w:rPr>
        <w:t>(</w:t>
      </w:r>
      <w:r>
        <w:rPr>
          <w:rFonts w:hint="default" w:ascii="Times New Roman" w:hAnsi="Times New Roman" w:cs="Times New Roman"/>
        </w:rPr>
        <w:t>Wynne, 1997</w:t>
      </w:r>
      <w:r>
        <w:rPr>
          <w:rFonts w:hint="eastAsia" w:ascii="Times New Roman" w:hAnsi="Times New Roman" w:eastAsia="宋体" w:cs="Times New Roman"/>
          <w:lang w:val="en-US" w:eastAsia="zh-CN"/>
        </w:rPr>
        <w:t>)</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r>
        <w:rPr>
          <w:rFonts w:hint="default" w:ascii="Times New Roman" w:hAnsi="Times New Roman" w:cs="Times New Roman"/>
        </w:rPr>
        <w:t>Finally, foreign scholars determined the method of performance appraisal.Performance appraisal method refers to the evaluation of the performance, ability, attitude and personal morality of the employees in the process of work, and the evaluation results are used to judge whether the ability and quality of the employees match the requirements of the post.</w:t>
      </w:r>
      <w:r>
        <w:rPr>
          <w:rFonts w:hint="default" w:ascii="Times New Roman" w:hAnsi="Times New Roman" w:cs="Times New Roman"/>
          <w:lang w:val="en-US" w:eastAsia="zh-CN"/>
        </w:rPr>
        <w:t xml:space="preserve"> </w:t>
      </w:r>
      <w:r>
        <w:rPr>
          <w:rFonts w:hint="default" w:ascii="Times New Roman" w:hAnsi="Times New Roman" w:cs="Times New Roman"/>
        </w:rPr>
        <w:t>There are many methods used in performance appraisal, such as: alternate ranking method, ranking identification method, behavior comparison method, key event method, mandatory distribution method, behavior anchoring scoring method, etc.</w:t>
      </w:r>
      <w:r>
        <w:rPr>
          <w:rFonts w:hint="default" w:ascii="Times New Roman" w:hAnsi="Times New Roman" w:cs="Times New Roman"/>
          <w:lang w:val="en-US" w:eastAsia="zh-CN"/>
        </w:rPr>
        <w:t xml:space="preserve"> </w:t>
      </w:r>
      <w:r>
        <w:rPr>
          <w:rFonts w:hint="default" w:ascii="Times New Roman" w:hAnsi="Times New Roman" w:cs="Times New Roman"/>
        </w:rPr>
        <w:t>However, there are four main methods commonly used:</w:t>
      </w:r>
    </w:p>
    <w:p>
      <w:pPr>
        <w:bidi w:val="0"/>
        <w:spacing w:line="360" w:lineRule="auto"/>
        <w:jc w:val="both"/>
        <w:rPr>
          <w:rFonts w:hint="default" w:ascii="Times New Roman" w:hAnsi="Times New Roman" w:cs="Times New Roman"/>
          <w:lang w:val="en-US" w:eastAsia="zh-CN"/>
        </w:rPr>
      </w:pPr>
    </w:p>
    <w:p>
      <w:pPr>
        <w:bidi w:val="0"/>
        <w:spacing w:line="360" w:lineRule="auto"/>
        <w:jc w:val="both"/>
        <w:rPr>
          <w:rFonts w:hint="default" w:ascii="Times New Roman" w:hAnsi="Times New Roman" w:cs="Times New Roman"/>
          <w:lang w:val="en-US" w:eastAsia="zh-CN"/>
        </w:rPr>
      </w:pPr>
      <w:r>
        <w:rPr>
          <w:rFonts w:hint="default" w:ascii="Times New Roman" w:hAnsi="Times New Roman" w:cs="Times New Roman"/>
          <w:lang w:val="en-US" w:eastAsia="zh-CN"/>
        </w:rPr>
        <w:t>①</w:t>
      </w:r>
      <w:r>
        <w:rPr>
          <w:rFonts w:hint="default" w:ascii="Times New Roman" w:hAnsi="Times New Roman" w:cs="Times New Roman"/>
          <w:lang w:val="en-US" w:eastAsia="en-US"/>
        </w:rPr>
        <w:t>Management by objectives</w:t>
      </w:r>
      <w:r>
        <w:rPr>
          <w:rFonts w:hint="eastAsia" w:ascii="Times New Roman" w:hAnsi="Times New Roman" w:eastAsia="宋体" w:cs="Times New Roman"/>
          <w:lang w:val="en-US" w:eastAsia="zh-CN"/>
        </w:rPr>
        <w:t>(</w:t>
      </w:r>
      <w:r>
        <w:rPr>
          <w:rFonts w:hint="default" w:ascii="Times New Roman" w:hAnsi="Times New Roman" w:cs="Times New Roman"/>
          <w:lang w:val="en-US" w:eastAsia="zh-CN"/>
        </w:rPr>
        <w:t>MBO</w:t>
      </w:r>
      <w:r>
        <w:rPr>
          <w:rFonts w:hint="eastAsia" w:ascii="Times New Roman" w:hAnsi="Times New Roman" w:cs="Times New Roman"/>
          <w:lang w:val="en-US" w:eastAsia="zh-CN"/>
        </w:rPr>
        <w:t>)</w:t>
      </w:r>
    </w:p>
    <w:p>
      <w:pPr>
        <w:bidi w:val="0"/>
        <w:spacing w:line="360" w:lineRule="auto"/>
        <w:jc w:val="both"/>
        <w:rPr>
          <w:rFonts w:hint="default" w:ascii="Times New Roman" w:hAnsi="Times New Roman" w:cs="Times New Roman"/>
          <w:lang w:val="en-US" w:eastAsia="zh-CN"/>
        </w:rPr>
      </w:pPr>
      <w:r>
        <w:rPr>
          <w:rFonts w:hint="default" w:ascii="Times New Roman" w:hAnsi="Times New Roman" w:cs="Times New Roman"/>
        </w:rPr>
        <w:t>Peter Drucker first put forward the concept of management by objectives in his book Management Practice. He believed that all the tasks and objectives of the enterprise must be eventually transformed into goals.</w:t>
      </w:r>
      <w:r>
        <w:rPr>
          <w:rFonts w:hint="default" w:ascii="Times New Roman" w:hAnsi="Times New Roman" w:cs="Times New Roman"/>
          <w:lang w:val="en-US" w:eastAsia="zh-CN"/>
        </w:rPr>
        <w:t xml:space="preserve"> </w:t>
      </w:r>
      <w:r>
        <w:rPr>
          <w:rFonts w:hint="default" w:ascii="Times New Roman" w:hAnsi="Times New Roman" w:cs="Times New Roman"/>
        </w:rPr>
        <w:t>The manager of an enterprise must first determine the strategic goals of the enterprise, and then decompose them into the goals of the subordinate departments and employees.</w:t>
      </w:r>
      <w:r>
        <w:rPr>
          <w:rFonts w:hint="default" w:ascii="Times New Roman" w:hAnsi="Times New Roman" w:cs="Times New Roman"/>
          <w:lang w:val="en-US" w:eastAsia="zh-CN"/>
        </w:rPr>
        <w:t xml:space="preserve"> </w:t>
      </w:r>
      <w:r>
        <w:rPr>
          <w:rFonts w:hint="default" w:ascii="Times New Roman" w:hAnsi="Times New Roman" w:cs="Times New Roman"/>
        </w:rPr>
        <w:t>Subsubordinate departments and employees to complete their own goals, the final completion of the enterprise objectives, according to the completion of the goals of each department and employees for the results of the assessment and feedback, necessary rewards and punishment and improve the focus of management by objectives lies in results and guidance.</w:t>
      </w:r>
      <w:r>
        <w:rPr>
          <w:rFonts w:hint="default" w:ascii="Times New Roman" w:hAnsi="Times New Roman" w:cs="Times New Roman"/>
          <w:lang w:val="en-US" w:eastAsia="zh-CN"/>
        </w:rPr>
        <w:t xml:space="preserve"> (Peter, 1954)</w:t>
      </w:r>
    </w:p>
    <w:p>
      <w:pPr>
        <w:bidi w:val="0"/>
        <w:spacing w:line="360" w:lineRule="auto"/>
        <w:jc w:val="both"/>
        <w:rPr>
          <w:rFonts w:hint="default" w:ascii="Times New Roman" w:hAnsi="Times New Roman" w:cs="Times New Roman"/>
          <w:lang w:val="en-US" w:eastAsia="zh-CN"/>
        </w:rPr>
      </w:pPr>
      <w:bookmarkStart w:id="0" w:name="bookmark1"/>
      <w:bookmarkEnd w:id="0"/>
    </w:p>
    <w:p>
      <w:pPr>
        <w:bidi w:val="0"/>
        <w:spacing w:line="360" w:lineRule="auto"/>
        <w:jc w:val="both"/>
        <w:rPr>
          <w:rFonts w:hint="default" w:ascii="Times New Roman" w:hAnsi="Times New Roman" w:cs="Times New Roman"/>
        </w:rPr>
      </w:pPr>
      <w:r>
        <w:rPr>
          <w:rFonts w:hint="default" w:ascii="Times New Roman" w:hAnsi="Times New Roman" w:cs="Times New Roman"/>
          <w:lang w:val="en-US" w:eastAsia="zh-CN"/>
        </w:rPr>
        <w:t>②B</w:t>
      </w:r>
      <w:r>
        <w:rPr>
          <w:rFonts w:hint="default" w:ascii="Times New Roman" w:hAnsi="Times New Roman" w:cs="Times New Roman"/>
        </w:rPr>
        <w:t>alanced score card</w:t>
      </w:r>
      <w:r>
        <w:rPr>
          <w:rFonts w:hint="default" w:ascii="Times New Roman" w:hAnsi="Times New Roman" w:cs="Times New Roman"/>
          <w:lang w:val="en-US" w:eastAsia="en-US"/>
        </w:rPr>
        <w:t>(BSC)</w:t>
      </w:r>
    </w:p>
    <w:p>
      <w:pPr>
        <w:bidi w:val="0"/>
        <w:spacing w:line="360" w:lineRule="auto"/>
        <w:jc w:val="both"/>
        <w:rPr>
          <w:rFonts w:hint="default" w:ascii="Times New Roman" w:hAnsi="Times New Roman" w:cs="Times New Roman"/>
          <w:lang w:val="en-US" w:eastAsia="zh-CN"/>
        </w:rPr>
      </w:pPr>
      <w:r>
        <w:rPr>
          <w:rFonts w:hint="default" w:ascii="Times New Roman" w:hAnsi="Times New Roman" w:cs="Times New Roman"/>
        </w:rPr>
        <w:t>Robert Kaplan and D&amp;Vid Norton first proposed the Balanced Scorecard method.</w:t>
      </w:r>
      <w:r>
        <w:rPr>
          <w:rFonts w:hint="default" w:ascii="Times New Roman" w:hAnsi="Times New Roman" w:cs="Times New Roman"/>
          <w:lang w:val="en-US" w:eastAsia="zh-CN"/>
        </w:rPr>
        <w:t xml:space="preserve"> </w:t>
      </w:r>
      <w:r>
        <w:rPr>
          <w:rFonts w:hint="default" w:ascii="Times New Roman" w:hAnsi="Times New Roman" w:cs="Times New Roman"/>
        </w:rPr>
        <w:t>The characteristic of balanced scorecard is that it balances the static financial index and the non-financial index at the same time, and avoids the lag and inconsistency of the evaluation caused by the traditional evaluation method which relies too much on the financial index. Therefore, the balanced scorecard has been applied to a great extent.</w:t>
      </w:r>
      <w:r>
        <w:rPr>
          <w:rFonts w:hint="default" w:ascii="Times New Roman" w:hAnsi="Times New Roman" w:cs="Times New Roman"/>
          <w:lang w:val="en-US" w:eastAsia="zh-CN"/>
        </w:rPr>
        <w:t>(</w:t>
      </w:r>
      <w:r>
        <w:rPr>
          <w:rFonts w:hint="default" w:ascii="Times New Roman" w:hAnsi="Times New Roman" w:cs="Times New Roman"/>
        </w:rPr>
        <w:t>Kaplan, 1992</w:t>
      </w:r>
      <w:r>
        <w:rPr>
          <w:rFonts w:hint="default" w:ascii="Times New Roman" w:hAnsi="Times New Roman" w:cs="Times New Roman"/>
          <w:lang w:val="en-US" w:eastAsia="zh-CN"/>
        </w:rPr>
        <w:t>)</w:t>
      </w:r>
    </w:p>
    <w:p>
      <w:pPr>
        <w:bidi w:val="0"/>
        <w:spacing w:line="360" w:lineRule="auto"/>
        <w:jc w:val="both"/>
        <w:rPr>
          <w:rFonts w:hint="default" w:ascii="Times New Roman" w:hAnsi="Times New Roman" w:cs="Times New Roman"/>
          <w:lang w:val="en-US" w:eastAsia="zh-CN"/>
        </w:rPr>
      </w:pPr>
      <w:bookmarkStart w:id="1" w:name="bookmark2"/>
      <w:bookmarkEnd w:id="1"/>
    </w:p>
    <w:p>
      <w:pPr>
        <w:bidi w:val="0"/>
        <w:spacing w:line="360" w:lineRule="auto"/>
        <w:jc w:val="both"/>
        <w:rPr>
          <w:rFonts w:hint="default" w:ascii="Times New Roman" w:hAnsi="Times New Roman" w:cs="Times New Roman"/>
        </w:rPr>
      </w:pPr>
      <w:r>
        <w:rPr>
          <w:rFonts w:hint="default" w:ascii="Times New Roman" w:hAnsi="Times New Roman" w:cs="Times New Roman"/>
          <w:lang w:val="en-US" w:eastAsia="zh-CN"/>
        </w:rPr>
        <w:t>③</w:t>
      </w:r>
      <w:r>
        <w:rPr>
          <w:rFonts w:hint="default" w:ascii="Times New Roman" w:hAnsi="Times New Roman" w:cs="Times New Roman"/>
        </w:rPr>
        <w:t>360-degree performance appraisal method</w:t>
      </w:r>
    </w:p>
    <w:p>
      <w:pPr>
        <w:bidi w:val="0"/>
        <w:spacing w:line="360" w:lineRule="auto"/>
        <w:jc w:val="both"/>
        <w:rPr>
          <w:rFonts w:hint="default" w:ascii="Times New Roman" w:hAnsi="Times New Roman" w:cs="Times New Roman"/>
          <w:lang w:val="en-US" w:eastAsia="zh-CN"/>
        </w:rPr>
      </w:pPr>
      <w:r>
        <w:rPr>
          <w:rFonts w:hint="default" w:ascii="Times New Roman" w:hAnsi="Times New Roman" w:cs="Times New Roman"/>
        </w:rPr>
        <w:t>The 360-degree performance appraisal method refers to that the assessment objects are evaluated from their own perspectives by their superiors, colleagues, subordinates, customers and experts. At the same time, the assessment objects also evaluate themselves. Finally, the assessment results are fed back to the assessment objects to help the assessment objects improve their work performance.</w:t>
      </w:r>
      <w:r>
        <w:rPr>
          <w:rFonts w:hint="default" w:ascii="Times New Roman" w:hAnsi="Times New Roman" w:cs="Times New Roman"/>
          <w:lang w:val="en-US" w:eastAsia="zh-CN"/>
        </w:rPr>
        <w:t xml:space="preserve"> </w:t>
      </w:r>
      <w:r>
        <w:rPr>
          <w:rFonts w:hint="default" w:ascii="Times New Roman" w:hAnsi="Times New Roman" w:cs="Times New Roman"/>
        </w:rPr>
        <w:t>The characteristic of 360-degree performance assessment is that the assessment objects themselves also participate in the assessment, and at the same time, it avoids the assessment deviation caused by halo effect in the assessment process.</w:t>
      </w:r>
      <w:r>
        <w:rPr>
          <w:rFonts w:hint="default" w:ascii="Times New Roman" w:hAnsi="Times New Roman" w:cs="Times New Roman"/>
          <w:lang w:val="en-US" w:eastAsia="zh-CN"/>
        </w:rPr>
        <w:t>(</w:t>
      </w:r>
      <w:r>
        <w:rPr>
          <w:rFonts w:hint="default" w:ascii="Times New Roman" w:hAnsi="Times New Roman" w:cs="Times New Roman"/>
        </w:rPr>
        <w:t>Zondo, 2018</w:t>
      </w:r>
      <w:r>
        <w:rPr>
          <w:rFonts w:hint="default" w:ascii="Times New Roman" w:hAnsi="Times New Roman" w:cs="Times New Roman"/>
          <w:lang w:val="en-US" w:eastAsia="zh-CN"/>
        </w:rPr>
        <w:t>)</w:t>
      </w:r>
      <w:bookmarkStart w:id="2" w:name="bookmark3"/>
      <w:bookmarkEnd w:id="2"/>
    </w:p>
    <w:p>
      <w:pPr>
        <w:bidi w:val="0"/>
        <w:spacing w:line="360" w:lineRule="auto"/>
        <w:jc w:val="both"/>
        <w:rPr>
          <w:rFonts w:hint="default" w:ascii="Times New Roman" w:hAnsi="Times New Roman" w:cs="Times New Roman"/>
          <w:lang w:val="en-US" w:eastAsia="zh-CN"/>
        </w:rPr>
      </w:pPr>
    </w:p>
    <w:p>
      <w:pPr>
        <w:bidi w:val="0"/>
        <w:spacing w:line="360" w:lineRule="auto"/>
        <w:jc w:val="both"/>
        <w:rPr>
          <w:rFonts w:hint="default" w:ascii="Times New Roman" w:hAnsi="Times New Roman" w:cs="Times New Roman"/>
        </w:rPr>
      </w:pPr>
      <w:r>
        <w:rPr>
          <w:rFonts w:hint="default" w:ascii="Times New Roman" w:hAnsi="Times New Roman" w:cs="Times New Roman"/>
          <w:lang w:val="en-US" w:eastAsia="zh-CN"/>
        </w:rPr>
        <w:t>④</w:t>
      </w:r>
      <w:r>
        <w:rPr>
          <w:rFonts w:hint="default" w:ascii="Times New Roman" w:hAnsi="Times New Roman" w:cs="Times New Roman"/>
        </w:rPr>
        <w:t>Key Performance Indicator</w:t>
      </w:r>
      <w:r>
        <w:rPr>
          <w:rFonts w:hint="default" w:ascii="Times New Roman" w:hAnsi="Times New Roman" w:cs="Times New Roman"/>
          <w:lang w:val="en-US" w:eastAsia="en-US"/>
        </w:rPr>
        <w:t>(KPI)</w:t>
      </w:r>
    </w:p>
    <w:p>
      <w:pPr>
        <w:bidi w:val="0"/>
        <w:spacing w:line="360" w:lineRule="auto"/>
        <w:jc w:val="both"/>
        <w:rPr>
          <w:rFonts w:hint="default" w:ascii="Times New Roman" w:hAnsi="Times New Roman" w:cs="Times New Roman"/>
          <w:lang w:val="en-US" w:eastAsia="zh-CN"/>
        </w:rPr>
      </w:pPr>
      <w:r>
        <w:rPr>
          <w:rFonts w:hint="default" w:ascii="Times New Roman" w:hAnsi="Times New Roman" w:cs="Times New Roman"/>
        </w:rPr>
        <w:t>The most popular assessment method in the world is the KPI method.</w:t>
      </w:r>
      <w:r>
        <w:rPr>
          <w:rFonts w:hint="default" w:ascii="Times New Roman" w:hAnsi="Times New Roman" w:cs="Times New Roman"/>
          <w:lang w:val="en-US" w:eastAsia="zh-CN"/>
        </w:rPr>
        <w:t xml:space="preserve"> </w:t>
      </w:r>
      <w:r>
        <w:rPr>
          <w:rFonts w:hint="default" w:ascii="Times New Roman" w:hAnsi="Times New Roman" w:cs="Times New Roman"/>
        </w:rPr>
        <w:t xml:space="preserve">KPI is to find out a number of representative and key indicators to assess the assessment object.The characteristics of the </w:t>
      </w:r>
      <w:r>
        <w:rPr>
          <w:rFonts w:hint="default" w:ascii="Times New Roman" w:hAnsi="Times New Roman" w:cs="Times New Roman"/>
          <w:lang w:val="en-US" w:eastAsia="zh-CN"/>
        </w:rPr>
        <w:t>KPI</w:t>
      </w:r>
      <w:r>
        <w:rPr>
          <w:rFonts w:hint="default" w:ascii="Times New Roman" w:hAnsi="Times New Roman" w:cs="Times New Roman"/>
        </w:rPr>
        <w:t xml:space="preserve"> assessment method are as follows:</w:t>
      </w:r>
      <w:r>
        <w:rPr>
          <w:rFonts w:hint="default" w:ascii="Times New Roman" w:hAnsi="Times New Roman" w:cs="Times New Roman"/>
          <w:lang w:val="en-US" w:eastAsia="zh-CN"/>
        </w:rPr>
        <w:t xml:space="preserve"> </w:t>
      </w:r>
      <w:r>
        <w:rPr>
          <w:rFonts w:hint="default" w:ascii="Times New Roman" w:hAnsi="Times New Roman" w:cs="Times New Roman"/>
        </w:rPr>
        <w:t>It can keep the employee assessment synchronized with the strategic goal of the company. It has controllability and can keep the direction of the driving force of the work consistent.</w:t>
      </w:r>
      <w:r>
        <w:rPr>
          <w:rFonts w:hint="default" w:ascii="Times New Roman" w:hAnsi="Times New Roman" w:cs="Times New Roman"/>
          <w:lang w:val="en-US" w:eastAsia="zh-CN"/>
        </w:rPr>
        <w:t>(</w:t>
      </w:r>
      <w:r>
        <w:rPr>
          <w:rFonts w:hint="default" w:ascii="Times New Roman" w:hAnsi="Times New Roman" w:cs="Times New Roman"/>
        </w:rPr>
        <w:t>Parmenter, 2015</w:t>
      </w:r>
      <w:r>
        <w:rPr>
          <w:rFonts w:hint="default" w:ascii="Times New Roman" w:hAnsi="Times New Roman" w:cs="Times New Roman"/>
          <w:lang w:val="en-US" w:eastAsia="zh-CN"/>
        </w:rPr>
        <w:t>)</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lang w:val="en-US" w:eastAsia="zh-CN"/>
        </w:rPr>
      </w:pPr>
      <w:r>
        <w:rPr>
          <w:rFonts w:hint="default" w:ascii="Times New Roman" w:hAnsi="Times New Roman" w:cs="Times New Roman"/>
        </w:rPr>
        <w:t>KPI is developed from CSF(Critical Success Factor), an enterprise strategy implementation process decomposition tool designed by McKinsey.</w:t>
      </w:r>
      <w:r>
        <w:rPr>
          <w:rFonts w:hint="default" w:ascii="Times New Roman" w:hAnsi="Times New Roman" w:cs="Times New Roman"/>
          <w:lang w:val="en-US" w:eastAsia="zh-CN"/>
        </w:rPr>
        <w:t xml:space="preserve"> </w:t>
      </w:r>
      <w:r>
        <w:rPr>
          <w:rFonts w:hint="default" w:ascii="Times New Roman" w:hAnsi="Times New Roman" w:cs="Times New Roman"/>
        </w:rPr>
        <w:t>Then Jack Rockart refined and refined these concepts in the 1980s, and they were popularized by the general public.</w:t>
      </w:r>
      <w:r>
        <w:rPr>
          <w:rFonts w:hint="default" w:ascii="Times New Roman" w:hAnsi="Times New Roman" w:cs="Times New Roman"/>
          <w:lang w:val="en-US" w:eastAsia="zh-CN"/>
        </w:rPr>
        <w:t>(</w:t>
      </w:r>
      <w:r>
        <w:rPr>
          <w:rFonts w:hint="default" w:ascii="Times New Roman" w:hAnsi="Times New Roman" w:cs="Times New Roman"/>
        </w:rPr>
        <w:t>Muczyk, 1987</w:t>
      </w:r>
      <w:r>
        <w:rPr>
          <w:rFonts w:hint="default" w:ascii="Times New Roman" w:hAnsi="Times New Roman" w:cs="Times New Roman"/>
          <w:lang w:val="en-US" w:eastAsia="zh-CN"/>
        </w:rPr>
        <w:t xml:space="preserve">) </w:t>
      </w:r>
      <w:r>
        <w:rPr>
          <w:rFonts w:hint="default" w:ascii="Times New Roman" w:hAnsi="Times New Roman" w:cs="Times New Roman"/>
        </w:rPr>
        <w:t>Foreign scholars should follow SMART principles when conducting KPI performance assessment after years of research tasks:</w:t>
      </w:r>
      <w:r>
        <w:rPr>
          <w:rFonts w:hint="default" w:ascii="Times New Roman" w:hAnsi="Times New Roman" w:cs="Times New Roman"/>
          <w:lang w:val="en-US" w:eastAsia="zh-CN"/>
        </w:rPr>
        <w:t xml:space="preserve"> </w:t>
      </w:r>
      <w:r>
        <w:rPr>
          <w:rFonts w:hint="default" w:ascii="Times New Roman" w:hAnsi="Times New Roman" w:cs="Times New Roman"/>
        </w:rPr>
        <w:t>S stands for Specie refers to "concrete", that is, the key performance indicators should be set according to the actual enterprise workflow, not general, but details.</w:t>
      </w:r>
      <w:r>
        <w:rPr>
          <w:rFonts w:hint="default" w:ascii="Times New Roman" w:hAnsi="Times New Roman" w:cs="Times New Roman"/>
          <w:lang w:val="en-US" w:eastAsia="zh-CN"/>
        </w:rPr>
        <w:t xml:space="preserve">  </w:t>
      </w:r>
      <w:r>
        <w:rPr>
          <w:rFonts w:hint="default" w:ascii="Times New Roman" w:hAnsi="Times New Roman" w:cs="Times New Roman"/>
        </w:rPr>
        <w:t>M on behalf of the Measurable refers to "" Measurable dizzy, performance indicators must be quantifiable or is behavior, which requires to design the corresponding key performance indicators (kpis) should not only relevant to the specific process, consider to whether the relevant process parameters is easy to collect, the cost of the acquisition is reasonable, if not accords with afore-mentioned conditions, can establish behavior should be considered an alternative evaluation model.</w:t>
      </w:r>
      <w:r>
        <w:rPr>
          <w:rFonts w:hint="default" w:ascii="Times New Roman" w:hAnsi="Times New Roman" w:cs="Times New Roman"/>
          <w:lang w:val="en-US" w:eastAsia="zh-CN"/>
        </w:rPr>
        <w:t xml:space="preserve"> </w:t>
      </w:r>
      <w:r>
        <w:rPr>
          <w:rFonts w:hint="default" w:ascii="Times New Roman" w:hAnsi="Times New Roman" w:cs="Times New Roman"/>
          <w:lang w:val="en-US" w:eastAsia="en-US"/>
        </w:rPr>
        <w:t>A</w:t>
      </w:r>
      <w:r>
        <w:rPr>
          <w:rFonts w:hint="default" w:ascii="Times New Roman" w:hAnsi="Times New Roman" w:cs="Times New Roman"/>
          <w:lang w:val="en-US" w:eastAsia="zh-CN"/>
        </w:rPr>
        <w:t xml:space="preserve"> stands for </w:t>
      </w:r>
      <w:r>
        <w:rPr>
          <w:rFonts w:hint="default" w:ascii="Times New Roman" w:hAnsi="Times New Roman" w:cs="Times New Roman"/>
          <w:lang w:val="en-US" w:eastAsia="en-US"/>
        </w:rPr>
        <w:t>Attainable</w:t>
      </w:r>
      <w:r>
        <w:rPr>
          <w:rFonts w:hint="default" w:ascii="Times New Roman" w:hAnsi="Times New Roman" w:cs="Times New Roman"/>
          <w:lang w:val="en-US" w:eastAsia="zh-CN"/>
        </w:rPr>
        <w:t xml:space="preserve"> it refers</w:t>
      </w:r>
      <w:r>
        <w:rPr>
          <w:rFonts w:hint="default" w:ascii="Times New Roman" w:hAnsi="Times New Roman" w:cs="Times New Roman"/>
        </w:rPr>
        <w:t>“achievable”</w:t>
      </w:r>
      <w:r>
        <w:rPr>
          <w:rFonts w:hint="default" w:ascii="Times New Roman" w:hAnsi="Times New Roman" w:cs="Times New Roman"/>
          <w:lang w:val="en-US" w:eastAsia="zh-CN"/>
        </w:rPr>
        <w:t>.</w:t>
      </w:r>
      <w:r>
        <w:rPr>
          <w:rFonts w:hint="default" w:ascii="Times New Roman" w:hAnsi="Times New Roman" w:cs="Times New Roman"/>
        </w:rPr>
        <w:t>Set performance standards that can be achieved through employee effort and process improvement.</w:t>
      </w:r>
      <w:r>
        <w:rPr>
          <w:rFonts w:hint="default" w:ascii="Times New Roman" w:hAnsi="Times New Roman" w:cs="Times New Roman"/>
          <w:lang w:val="en-US" w:eastAsia="zh-CN"/>
        </w:rPr>
        <w:t xml:space="preserve"> </w:t>
      </w:r>
      <w:r>
        <w:rPr>
          <w:rFonts w:hint="default" w:ascii="Times New Roman" w:hAnsi="Times New Roman" w:cs="Times New Roman"/>
        </w:rPr>
        <w:t>As an important part of the key performance indicator system, it can point out the direction of enterprise performance improvement. Unpractical standard is meaningless.</w:t>
      </w:r>
      <w:r>
        <w:rPr>
          <w:rFonts w:hint="default" w:ascii="Times New Roman" w:hAnsi="Times New Roman" w:cs="Times New Roman"/>
          <w:lang w:val="en-US" w:eastAsia="zh-CN"/>
        </w:rPr>
        <w:t xml:space="preserve"> </w:t>
      </w:r>
      <w:r>
        <w:rPr>
          <w:rFonts w:hint="default" w:ascii="Times New Roman" w:hAnsi="Times New Roman" w:cs="Times New Roman"/>
        </w:rPr>
        <w:t>R stands for "Realistic", which involves performance indicators that must come from reality, not fictitious or hypothetical.</w:t>
      </w:r>
      <w:r>
        <w:rPr>
          <w:rFonts w:hint="default" w:ascii="Times New Roman" w:hAnsi="Times New Roman" w:cs="Times New Roman"/>
          <w:lang w:val="en-US" w:eastAsia="zh-CN"/>
        </w:rPr>
        <w:t xml:space="preserve"> </w:t>
      </w:r>
      <w:r>
        <w:rPr>
          <w:rFonts w:hint="default" w:ascii="Times New Roman" w:hAnsi="Times New Roman" w:cs="Times New Roman"/>
        </w:rPr>
        <w:t>T stands for time-bound. A predetermined performance standard is completed or reached within a certain Time limit. This principle reflects the efficiency of the implementation of KPI evaluation system.</w:t>
      </w:r>
      <w:r>
        <w:rPr>
          <w:rFonts w:hint="eastAsia" w:ascii="Times New Roman" w:hAnsi="Times New Roman" w:eastAsia="宋体" w:cs="Times New Roman"/>
          <w:lang w:val="en-US" w:eastAsia="zh-CN"/>
        </w:rPr>
        <w:t>(</w:t>
      </w:r>
      <w:r>
        <w:rPr>
          <w:rFonts w:hint="default" w:ascii="Times New Roman" w:hAnsi="Times New Roman" w:cs="Times New Roman"/>
        </w:rPr>
        <w:t>Doran,</w:t>
      </w:r>
      <w:r>
        <w:rPr>
          <w:rFonts w:hint="default" w:ascii="Times New Roman" w:hAnsi="Times New Roman" w:cs="Times New Roman"/>
          <w:lang w:val="en-US" w:eastAsia="zh-CN"/>
        </w:rPr>
        <w:t xml:space="preserve"> </w:t>
      </w:r>
      <w:r>
        <w:rPr>
          <w:rFonts w:hint="default" w:ascii="Times New Roman" w:hAnsi="Times New Roman" w:cs="Times New Roman"/>
        </w:rPr>
        <w:t>1981)</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r>
        <w:rPr>
          <w:rFonts w:hint="default" w:ascii="Times New Roman" w:hAnsi="Times New Roman" w:cs="Times New Roman"/>
        </w:rPr>
        <w:t>Overall, foreign scholars study earlier, from the concept of performance to the performance appraisal method and so on have done a lot of research, to provide a good foundation for follow-up studies, however, foreign scholars study did not involve the specific process of KPI evaluation, such as KPI assessment steps, and the domestic scholar's research just make up for the deficiency of foreign scholars research.</w:t>
      </w:r>
    </w:p>
    <w:p>
      <w:pPr>
        <w:pStyle w:val="2"/>
        <w:bidi w:val="0"/>
        <w:rPr>
          <w:rFonts w:hint="default"/>
          <w:sz w:val="28"/>
          <w:szCs w:val="28"/>
        </w:rPr>
      </w:pPr>
      <w:r>
        <w:rPr>
          <w:rFonts w:hint="default"/>
          <w:sz w:val="28"/>
          <w:szCs w:val="28"/>
        </w:rPr>
        <w:t>Domestic Literature Review</w:t>
      </w:r>
    </w:p>
    <w:p>
      <w:pPr>
        <w:bidi w:val="0"/>
        <w:spacing w:line="360" w:lineRule="auto"/>
        <w:jc w:val="both"/>
        <w:rPr>
          <w:rFonts w:hint="default" w:ascii="Times New Roman" w:hAnsi="Times New Roman" w:cs="Times New Roman"/>
        </w:rPr>
      </w:pPr>
      <w:r>
        <w:rPr>
          <w:rFonts w:hint="default" w:ascii="Times New Roman" w:hAnsi="Times New Roman" w:cs="Times New Roman"/>
        </w:rPr>
        <w:t>Based on the existing research results of foreign scholars, domestic scholars have done a lot of related research on performance appraisal and achieved great results.</w:t>
      </w:r>
    </w:p>
    <w:p>
      <w:pPr>
        <w:bidi w:val="0"/>
        <w:spacing w:line="360" w:lineRule="auto"/>
        <w:jc w:val="both"/>
        <w:rPr>
          <w:rFonts w:hint="default" w:ascii="Times New Roman" w:hAnsi="Times New Roman" w:cs="Times New Roman"/>
          <w:lang w:val="en-US" w:eastAsia="zh-CN"/>
        </w:rPr>
      </w:pPr>
      <w:r>
        <w:rPr>
          <w:rFonts w:hint="default" w:ascii="Times New Roman" w:hAnsi="Times New Roman" w:cs="Times New Roman"/>
        </w:rPr>
        <w:t>In our country, the academic circle more consistent view is: performance namely performance and effect.</w:t>
      </w:r>
      <w:r>
        <w:rPr>
          <w:rFonts w:hint="default" w:ascii="Times New Roman" w:hAnsi="Times New Roman" w:cs="Times New Roman"/>
          <w:lang w:val="en-US" w:eastAsia="zh-CN"/>
        </w:rPr>
        <w:t xml:space="preserve"> </w:t>
      </w:r>
      <w:r>
        <w:rPr>
          <w:rFonts w:hint="default" w:ascii="Times New Roman" w:hAnsi="Times New Roman" w:cs="Times New Roman"/>
        </w:rPr>
        <w:t>Performance can be expressed at both organizational and individual levels:</w:t>
      </w:r>
      <w:r>
        <w:rPr>
          <w:rFonts w:hint="default" w:ascii="Times New Roman" w:hAnsi="Times New Roman" w:cs="Times New Roman"/>
          <w:lang w:val="en-US" w:eastAsia="zh-CN"/>
        </w:rPr>
        <w:t xml:space="preserve"> </w:t>
      </w:r>
      <w:r>
        <w:rPr>
          <w:rFonts w:hint="default" w:ascii="Times New Roman" w:hAnsi="Times New Roman" w:cs="Times New Roman"/>
        </w:rPr>
        <w:t>Organizational performance and individual performance are not isolated from each other, but are organically combined through corporate goals and corporate culture. Yu Guilan et al. believed that performance contains three characteristics: multifactor, multidimension and dynamic.</w:t>
      </w:r>
      <w:r>
        <w:rPr>
          <w:rFonts w:hint="default" w:ascii="Times New Roman" w:hAnsi="Times New Roman" w:cs="Times New Roman"/>
          <w:lang w:val="en-US" w:eastAsia="zh-CN"/>
        </w:rPr>
        <w:t xml:space="preserve"> </w:t>
      </w:r>
      <w:r>
        <w:rPr>
          <w:rFonts w:hint="default" w:ascii="Times New Roman" w:hAnsi="Times New Roman" w:cs="Times New Roman"/>
        </w:rPr>
        <w:t>Multifactorial: employee performance is affected by subjective and objective factors, rather than a single factor.</w:t>
      </w:r>
      <w:r>
        <w:rPr>
          <w:rFonts w:hint="default" w:ascii="Times New Roman" w:hAnsi="Times New Roman" w:cs="Times New Roman"/>
          <w:lang w:val="en-US" w:eastAsia="zh-CN"/>
        </w:rPr>
        <w:t xml:space="preserve"> </w:t>
      </w:r>
      <w:r>
        <w:rPr>
          <w:rFonts w:hint="default" w:ascii="Times New Roman" w:hAnsi="Times New Roman" w:cs="Times New Roman"/>
        </w:rPr>
        <w:t>Different influencing factors have different influences on employee performance, so we should seize the main influencing factors (skills, environment, opportunity, motivation) to promote the improvement of employee performance</w:t>
      </w:r>
      <w:r>
        <w:rPr>
          <w:rFonts w:hint="default" w:ascii="Times New Roman" w:hAnsi="Times New Roman" w:cs="Times New Roman"/>
          <w:lang w:val="en-US" w:eastAsia="zh-CN"/>
        </w:rPr>
        <w:t xml:space="preserve">. </w:t>
      </w:r>
      <w:r>
        <w:rPr>
          <w:rFonts w:hint="default" w:ascii="Times New Roman" w:hAnsi="Times New Roman" w:cs="Times New Roman"/>
        </w:rPr>
        <w:t>Multidimensional: the assessment of employee performance should be carried out comprehensively from multiple aspects, such as corporate culture, corporate strategic objectives, organizational characteristics, and employees' working attitude and ability, and different aspects have different weights.</w:t>
      </w:r>
      <w:r>
        <w:rPr>
          <w:rFonts w:hint="default" w:ascii="Times New Roman" w:hAnsi="Times New Roman" w:cs="Times New Roman"/>
          <w:lang w:val="en-US" w:eastAsia="zh-CN"/>
        </w:rPr>
        <w:t xml:space="preserve"> </w:t>
      </w:r>
      <w:r>
        <w:rPr>
          <w:rFonts w:hint="default" w:ascii="Times New Roman" w:hAnsi="Times New Roman" w:cs="Times New Roman"/>
        </w:rPr>
        <w:t>Dynamic: employee performance is constantly changing over time. Enterprises should understand the dynamic nature of performance and better determine the assessment cycle.</w:t>
      </w:r>
      <w:r>
        <w:rPr>
          <w:rFonts w:hint="default" w:ascii="Times New Roman" w:hAnsi="Times New Roman" w:cs="Times New Roman"/>
          <w:lang w:val="en-US" w:eastAsia="zh-CN"/>
        </w:rPr>
        <w:t>(</w:t>
      </w:r>
      <w:r>
        <w:rPr>
          <w:rFonts w:hint="default" w:ascii="Times New Roman" w:hAnsi="Times New Roman" w:cs="Times New Roman"/>
        </w:rPr>
        <w:t>Guilan,2004</w:t>
      </w:r>
      <w:r>
        <w:rPr>
          <w:rFonts w:hint="default" w:ascii="Times New Roman" w:hAnsi="Times New Roman" w:cs="Times New Roman"/>
          <w:lang w:val="en-US" w:eastAsia="zh-CN"/>
        </w:rPr>
        <w:t>)</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lang w:val="en-US" w:eastAsia="zh-CN"/>
        </w:rPr>
      </w:pPr>
      <w:r>
        <w:rPr>
          <w:rFonts w:hint="default" w:ascii="Times New Roman" w:hAnsi="Times New Roman" w:cs="Times New Roman"/>
        </w:rPr>
        <w:t>Zhu Fei believes that a complete performance appraisal consists of five steps. The first step is to obtain the company's support for performance appraisal; the second step is to select the appropriate appraisal tool; the third step is to select the evaluator; the fourth step is to determine the appropriate appraisal time; the fifth step is to finish the appraisal; or the fourth step is to repeat the above four steps when problems are found.</w:t>
      </w:r>
      <w:r>
        <w:rPr>
          <w:rFonts w:hint="default" w:ascii="Times New Roman" w:hAnsi="Times New Roman" w:cs="Times New Roman"/>
          <w:lang w:val="en-US" w:eastAsia="zh-CN"/>
        </w:rPr>
        <w:t>(</w:t>
      </w:r>
      <w:r>
        <w:rPr>
          <w:rFonts w:hint="default" w:ascii="Times New Roman" w:hAnsi="Times New Roman" w:cs="Times New Roman"/>
        </w:rPr>
        <w:t>Zhu, 20</w:t>
      </w:r>
      <w:r>
        <w:rPr>
          <w:rFonts w:hint="default" w:ascii="Times New Roman" w:hAnsi="Times New Roman" w:cs="Times New Roman"/>
          <w:lang w:val="en-US" w:eastAsia="zh-CN"/>
        </w:rPr>
        <w:t>07)</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lang w:val="en-US" w:eastAsia="zh-CN"/>
        </w:rPr>
      </w:pPr>
      <w:r>
        <w:rPr>
          <w:rFonts w:hint="default" w:ascii="Times New Roman" w:hAnsi="Times New Roman" w:cs="Times New Roman"/>
        </w:rPr>
        <w:t>Zhang Guangjin and Liao Jianqiao believe that key performance indicators are quantifiable or feasible standard systems used to assess or manage the performance of the examined, and are indicators that contribute value to the strategic goals of the enterprise.</w:t>
      </w:r>
      <w:r>
        <w:rPr>
          <w:rFonts w:hint="default" w:ascii="Times New Roman" w:hAnsi="Times New Roman" w:cs="Times New Roman"/>
          <w:lang w:val="en-US" w:eastAsia="zh-CN"/>
        </w:rPr>
        <w:t xml:space="preserve"> </w:t>
      </w:r>
      <w:r>
        <w:rPr>
          <w:rFonts w:hint="default" w:ascii="Times New Roman" w:hAnsi="Times New Roman" w:cs="Times New Roman"/>
        </w:rPr>
        <w:t>The agreement reached between employees and managers on the selection of key performance indicators can, to a certain extent, achieve good communication on their job objectives, job performance, and even future career development.</w:t>
      </w:r>
      <w:r>
        <w:rPr>
          <w:rFonts w:hint="default" w:ascii="Times New Roman" w:hAnsi="Times New Roman" w:cs="Times New Roman"/>
          <w:lang w:val="en-US" w:eastAsia="zh-CN"/>
        </w:rPr>
        <w:t xml:space="preserve"> </w:t>
      </w:r>
      <w:r>
        <w:rPr>
          <w:rFonts w:hint="default" w:ascii="Times New Roman" w:hAnsi="Times New Roman" w:cs="Times New Roman"/>
        </w:rPr>
        <w:t>As for the specific operational process of KPI, they believe that the first step is to clarify the strategic objectives of the enterprise; the second step is to refine the factors of success of the enterprise according to the strategy; the third step is to form key performance indicators; the fourth step is to verify the KPI index database through communication and assessment; the fifth step is to maintain the applicability of KPI.</w:t>
      </w:r>
      <w:r>
        <w:rPr>
          <w:rFonts w:hint="default" w:ascii="Times New Roman" w:hAnsi="Times New Roman" w:cs="Times New Roman"/>
          <w:lang w:val="en-US" w:eastAsia="zh-CN"/>
        </w:rPr>
        <w:t xml:space="preserve"> (</w:t>
      </w:r>
      <w:r>
        <w:rPr>
          <w:rFonts w:hint="default" w:ascii="Times New Roman" w:hAnsi="Times New Roman" w:cs="Times New Roman"/>
        </w:rPr>
        <w:t>Zhang, 2013</w:t>
      </w:r>
      <w:r>
        <w:rPr>
          <w:rFonts w:hint="default" w:ascii="Times New Roman" w:hAnsi="Times New Roman" w:cs="Times New Roman"/>
          <w:lang w:val="en-US" w:eastAsia="zh-CN"/>
        </w:rPr>
        <w:t xml:space="preserve">) </w:t>
      </w:r>
      <w:r>
        <w:rPr>
          <w:rFonts w:hint="default" w:ascii="Times New Roman" w:hAnsi="Times New Roman" w:cs="Times New Roman"/>
        </w:rPr>
        <w:t>Jiang Yingming and Xing Huandong used KPI tools to set up many KPL departments for enterprise departments to work around KPI indicators, so as to determine the role of KPI tools in the performance appraisal system and job requirements.</w:t>
      </w:r>
      <w:r>
        <w:rPr>
          <w:rFonts w:hint="default" w:ascii="Times New Roman" w:hAnsi="Times New Roman" w:cs="Times New Roman"/>
          <w:lang w:val="en-US" w:eastAsia="zh-CN"/>
        </w:rPr>
        <w:t>(</w:t>
      </w:r>
      <w:r>
        <w:rPr>
          <w:rFonts w:hint="default" w:ascii="Times New Roman" w:hAnsi="Times New Roman" w:cs="Times New Roman"/>
        </w:rPr>
        <w:t>Jiang, 2014</w:t>
      </w:r>
      <w:r>
        <w:rPr>
          <w:rFonts w:hint="default" w:ascii="Times New Roman" w:hAnsi="Times New Roman" w:cs="Times New Roman"/>
          <w:lang w:val="en-US" w:eastAsia="zh-CN"/>
        </w:rPr>
        <w:t xml:space="preserve">)  </w:t>
      </w:r>
      <w:r>
        <w:rPr>
          <w:rFonts w:hint="default" w:ascii="Times New Roman" w:hAnsi="Times New Roman" w:cs="Times New Roman"/>
        </w:rPr>
        <w:t>Considering the different stages and levels of enterprise performance appraisal, Jiang Zhigang proposed the research idea of applying a variety of performance appraisal tools into a performance appraisal system.</w:t>
      </w:r>
      <w:r>
        <w:rPr>
          <w:rFonts w:hint="default" w:ascii="Times New Roman" w:hAnsi="Times New Roman" w:cs="Times New Roman"/>
          <w:lang w:val="en-US" w:eastAsia="zh-CN"/>
        </w:rPr>
        <w:t xml:space="preserve"> </w:t>
      </w:r>
      <w:r>
        <w:rPr>
          <w:rFonts w:hint="default" w:ascii="Times New Roman" w:hAnsi="Times New Roman" w:cs="Times New Roman"/>
        </w:rPr>
        <w:t>The use of KPI tool is mainly to decompose the process of enterprise strategic objectives from the company, department and post layer by layer. It is necessary to decompose the performance indicators horizontally through the objective management method and elaborate the construction of enterprise performance management oriented by strategy.</w:t>
      </w:r>
      <w:r>
        <w:rPr>
          <w:rFonts w:hint="default" w:ascii="Times New Roman" w:hAnsi="Times New Roman" w:cs="Times New Roman"/>
          <w:lang w:val="en-US" w:eastAsia="zh-CN"/>
        </w:rPr>
        <w:t>(</w:t>
      </w:r>
      <w:r>
        <w:rPr>
          <w:rFonts w:hint="default" w:ascii="Times New Roman" w:hAnsi="Times New Roman" w:cs="Times New Roman"/>
        </w:rPr>
        <w:t>Jiang,</w:t>
      </w:r>
      <w:r>
        <w:rPr>
          <w:rFonts w:hint="default" w:ascii="Times New Roman" w:hAnsi="Times New Roman" w:cs="Times New Roman"/>
          <w:lang w:val="en-US" w:eastAsia="zh-CN"/>
        </w:rPr>
        <w:t xml:space="preserve"> </w:t>
      </w:r>
      <w:r>
        <w:rPr>
          <w:rFonts w:hint="default" w:ascii="Times New Roman" w:hAnsi="Times New Roman" w:cs="Times New Roman"/>
        </w:rPr>
        <w:t>2008</w:t>
      </w:r>
      <w:r>
        <w:rPr>
          <w:rFonts w:hint="default" w:ascii="Times New Roman" w:hAnsi="Times New Roman" w:cs="Times New Roman"/>
          <w:lang w:val="en-US" w:eastAsia="zh-CN"/>
        </w:rPr>
        <w:t xml:space="preserve">) </w:t>
      </w:r>
      <w:r>
        <w:rPr>
          <w:rFonts w:hint="default" w:ascii="Times New Roman" w:hAnsi="Times New Roman" w:cs="Times New Roman"/>
        </w:rPr>
        <w:t>Zhang Xiaoyan stated the research and theory of KPI in the road and bridge construction industry, designed the KPI system on this basis, and concluded that basic conditions were required for the implementation of KPI in enterprises.</w:t>
      </w:r>
      <w:r>
        <w:rPr>
          <w:rFonts w:hint="default" w:ascii="Times New Roman" w:hAnsi="Times New Roman" w:cs="Times New Roman"/>
          <w:lang w:val="en-US" w:eastAsia="zh-CN"/>
        </w:rPr>
        <w:t xml:space="preserve"> </w:t>
      </w:r>
      <w:r>
        <w:rPr>
          <w:rFonts w:hint="default" w:ascii="Times New Roman" w:hAnsi="Times New Roman" w:cs="Times New Roman"/>
        </w:rPr>
        <w:t>For example, the strategic objectives are clear, the enterprise culture pays attention to innovation, pays attention to work performance, and the relationship between employees and the enterprise is good. As for the research on key performance indicators, many domestic scholars only give a brief introduction to key performance indicators and how to apply them in the construction of performance appraisal system of enterprises. There are few studies on systematic design and case analysis.</w:t>
      </w:r>
      <w:r>
        <w:rPr>
          <w:rFonts w:hint="default" w:ascii="Times New Roman" w:hAnsi="Times New Roman" w:cs="Times New Roman"/>
          <w:lang w:val="en-US" w:eastAsia="zh-CN"/>
        </w:rPr>
        <w:t>(Zhang, 2010)</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r>
        <w:rPr>
          <w:rFonts w:hint="default" w:ascii="Times New Roman" w:hAnsi="Times New Roman" w:cs="Times New Roman"/>
        </w:rPr>
        <w:t>In general, domestic scholars have done more in-depth and specific research on the basis of drawing lessons from foreign scholars. In the research process, they have focused more specifically on how to implement the KPI performance appraisal system, such as the implementation process and implementation steps.</w:t>
      </w:r>
      <w:r>
        <w:rPr>
          <w:rFonts w:hint="default" w:ascii="Times New Roman" w:hAnsi="Times New Roman" w:cs="Times New Roman"/>
          <w:lang w:val="en-US" w:eastAsia="zh-CN"/>
        </w:rPr>
        <w:t xml:space="preserve"> </w:t>
      </w:r>
      <w:r>
        <w:rPr>
          <w:rFonts w:hint="default" w:ascii="Times New Roman" w:hAnsi="Times New Roman" w:cs="Times New Roman"/>
        </w:rPr>
        <w:t>However, domestic scholars' researches on KPI performance appraisal mainly focus on the performance appraisal of large enterprises, while there are few researches on the KPI appraisal of small and medium-sized enterprises, and the development of small and medium-sized enterprises is not standardized.</w:t>
      </w:r>
      <w:r>
        <w:rPr>
          <w:rFonts w:hint="default" w:ascii="Times New Roman" w:hAnsi="Times New Roman" w:cs="Times New Roman"/>
          <w:lang w:val="en-US" w:eastAsia="zh-CN"/>
        </w:rPr>
        <w:t xml:space="preserve"> </w:t>
      </w:r>
      <w:r>
        <w:rPr>
          <w:rFonts w:hint="default" w:ascii="Times New Roman" w:hAnsi="Times New Roman" w:cs="Times New Roman"/>
        </w:rPr>
        <w:t>Compared with large enterprises, it is more difficult to build a specific KPI assessment system. Therefore, it is more necessary to expand the research on KPI assessment of small and medium-sized enterprises. This paper formally conducts research based on this.</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p>
    <w:p>
      <w:pPr>
        <w:pStyle w:val="2"/>
        <w:bidi w:val="0"/>
        <w:rPr>
          <w:rFonts w:hint="default"/>
          <w:sz w:val="28"/>
          <w:szCs w:val="28"/>
        </w:rPr>
      </w:pPr>
      <w:r>
        <w:rPr>
          <w:rFonts w:hint="eastAsia"/>
          <w:sz w:val="28"/>
          <w:szCs w:val="28"/>
          <w:lang w:val="en-US" w:eastAsia="zh-CN"/>
        </w:rPr>
        <w:t>Reference</w:t>
      </w:r>
    </w:p>
    <w:p>
      <w:pPr>
        <w:bidi w:val="0"/>
        <w:spacing w:line="360" w:lineRule="auto"/>
        <w:jc w:val="both"/>
        <w:rPr>
          <w:rFonts w:hint="default" w:ascii="Times New Roman" w:hAnsi="Times New Roman" w:cs="Times New Roman"/>
          <w:lang w:val="en-US" w:eastAsia="zh-CN"/>
        </w:rPr>
      </w:pPr>
      <w:r>
        <w:rPr>
          <w:rFonts w:hint="default" w:ascii="Times New Roman" w:hAnsi="Times New Roman" w:cs="Times New Roman"/>
          <w:lang w:val="en-US" w:eastAsia="zh-CN"/>
        </w:rPr>
        <w:t>Brown, Michelle, 2020. Performance Appraisal Cynicism Among Managers: a Job Demands Resources Perspective. Journal of Business &amp; Psychology, 35(4), pp.455–469.</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r>
        <w:rPr>
          <w:rFonts w:hint="default" w:ascii="Times New Roman" w:hAnsi="Times New Roman" w:cs="Times New Roman"/>
          <w:lang w:val="en-US" w:eastAsia="zh-CN"/>
        </w:rPr>
        <w:t xml:space="preserve">Compell. </w:t>
      </w:r>
      <w:r>
        <w:rPr>
          <w:rFonts w:hint="default" w:ascii="Times New Roman" w:hAnsi="Times New Roman" w:cs="Times New Roman"/>
        </w:rPr>
        <w:t>2009. Business and employee performance. 34th ed. Shenzhen: Haitian Publishing House, p.27.</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lang w:val="en-US" w:eastAsia="zh-CN"/>
        </w:rPr>
      </w:pPr>
      <w:r>
        <w:rPr>
          <w:rFonts w:hint="default" w:ascii="Times New Roman" w:hAnsi="Times New Roman" w:cs="Times New Roman"/>
        </w:rPr>
        <w:t>Cleveland, J.N., Murphy, K.R., Williams, R.E.</w:t>
      </w:r>
      <w:r>
        <w:rPr>
          <w:rFonts w:hint="default" w:ascii="Times New Roman" w:hAnsi="Times New Roman" w:cs="Times New Roman"/>
          <w:lang w:val="en-US" w:eastAsia="zh-CN"/>
        </w:rPr>
        <w:t xml:space="preserve"> 1989</w:t>
      </w:r>
      <w:r>
        <w:rPr>
          <w:rFonts w:hint="default" w:ascii="Times New Roman" w:hAnsi="Times New Roman" w:cs="Times New Roman"/>
        </w:rPr>
        <w:t xml:space="preserve"> Multiple uses of performance appraisal: prevalence and correlates. Journal ofApplied Psychology,  74(1):130-135</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r>
        <w:rPr>
          <w:rFonts w:hint="default" w:ascii="Times New Roman" w:hAnsi="Times New Roman" w:cs="Times New Roman"/>
        </w:rPr>
        <w:t>Deruke</w:t>
      </w:r>
      <w:r>
        <w:rPr>
          <w:rFonts w:hint="default" w:ascii="Times New Roman" w:hAnsi="Times New Roman" w:cs="Times New Roman"/>
          <w:lang w:val="en-US" w:eastAsia="zh-CN"/>
        </w:rPr>
        <w:t>,P</w:t>
      </w:r>
      <w:r>
        <w:rPr>
          <w:rFonts w:hint="default" w:ascii="Times New Roman" w:hAnsi="Times New Roman" w:cs="Times New Roman"/>
        </w:rPr>
        <w:t>., 2009. Management practices. 45th ed. Beijing: China Machine Press, p.12.</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r>
        <w:rPr>
          <w:rFonts w:hint="default" w:ascii="Times New Roman" w:hAnsi="Times New Roman" w:cs="Times New Roman"/>
        </w:rPr>
        <w:t>Doran, G. T. 1981. "There's a S.M.A.R.T. way to write management's goals and objectives". Management Review. 70(11): 35–36.</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r>
        <w:rPr>
          <w:rFonts w:hint="default" w:ascii="Times New Roman" w:hAnsi="Times New Roman" w:cs="Times New Roman"/>
        </w:rPr>
        <w:t>Falcone, P., &amp; Sachs, R. T. (2007). Productive performance appraisals (2nd ed.). AMACOM, American Management Association.</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r>
        <w:rPr>
          <w:rFonts w:hint="default" w:ascii="Times New Roman" w:hAnsi="Times New Roman" w:cs="Times New Roman"/>
        </w:rPr>
        <w:t>Guilan, Y. and Haiyan, W., 2004. Human Resource Management. 11th ed. Beijing: Tsinghua University Press, pp.4-5.</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r>
        <w:rPr>
          <w:rFonts w:hint="default" w:ascii="Times New Roman" w:hAnsi="Times New Roman" w:cs="Times New Roman"/>
        </w:rPr>
        <w:t>Jiang, Z., 2008. Research on Performance Management System of Chain Retail Enterprises Based on Strategy Orientation. postgraduate. Shanxi University of Finance and Economics.</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r>
        <w:rPr>
          <w:rFonts w:hint="default" w:ascii="Times New Roman" w:hAnsi="Times New Roman" w:cs="Times New Roman"/>
        </w:rPr>
        <w:t>Jiang, Y. and Xing, Z., 2014. Analysis of SME Customer Management Countermeasures. Sales and Marketing (Business School), 2(4), p.1.</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r>
        <w:rPr>
          <w:rFonts w:hint="default" w:ascii="Times New Roman" w:hAnsi="Times New Roman" w:cs="Times New Roman"/>
        </w:rPr>
        <w:t>Kaplan, R. and Norton, D., 1992. The balanced scorecard. Boston, Mass.: Harvard business school Press.</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r>
        <w:rPr>
          <w:rFonts w:hint="default" w:ascii="Times New Roman" w:hAnsi="Times New Roman" w:cs="Times New Roman"/>
        </w:rPr>
        <w:t>Muczyk, J. P. &amp; Gable, M. 1987. Managing sales performance through a comprehensive performance appraisal system. Journal of Personal Selling and Sales Management, 7, 41-52.</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lang w:val="en-US" w:eastAsia="zh-CN"/>
        </w:rPr>
      </w:pPr>
      <w:r>
        <w:rPr>
          <w:rFonts w:hint="default" w:ascii="Times New Roman" w:hAnsi="Times New Roman" w:cs="Times New Roman"/>
          <w:lang w:val="en-US" w:eastAsia="zh-CN"/>
        </w:rPr>
        <w:t>McGregor, Cutcher-Gershenfeld &amp; Cutcher-Gershenfeld, Joel, 2006. The human side of enterprise Annotated., New York ; London: McGraw-Hill.</w:t>
      </w:r>
    </w:p>
    <w:p>
      <w:pPr>
        <w:bidi w:val="0"/>
        <w:spacing w:line="360" w:lineRule="auto"/>
        <w:jc w:val="both"/>
        <w:rPr>
          <w:rFonts w:hint="default" w:ascii="Times New Roman" w:hAnsi="Times New Roman" w:cs="Times New Roman"/>
          <w:lang w:val="en-US" w:eastAsia="zh-CN"/>
        </w:rPr>
      </w:pPr>
    </w:p>
    <w:p>
      <w:pPr>
        <w:bidi w:val="0"/>
        <w:spacing w:line="360" w:lineRule="auto"/>
        <w:jc w:val="both"/>
        <w:rPr>
          <w:rFonts w:hint="default" w:ascii="Times New Roman" w:hAnsi="Times New Roman" w:cs="Times New Roman"/>
          <w:lang w:val="en-US" w:eastAsia="zh-CN"/>
        </w:rPr>
      </w:pPr>
      <w:r>
        <w:rPr>
          <w:rFonts w:hint="default" w:ascii="Times New Roman" w:hAnsi="Times New Roman" w:cs="Times New Roman"/>
          <w:lang w:val="en-US" w:eastAsia="zh-CN"/>
        </w:rPr>
        <w:t>O'Dell, F., 1996. Writing skills, Cambridge: Cambridge University Press.</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r>
        <w:rPr>
          <w:rFonts w:hint="default" w:ascii="Times New Roman" w:hAnsi="Times New Roman" w:cs="Times New Roman"/>
        </w:rPr>
        <w:t>Parmenter, D., 2015. Key performance indicators : developing, implementing, and using winning KPIs 3rd ed.,</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r>
        <w:rPr>
          <w:rFonts w:hint="default" w:ascii="Times New Roman" w:hAnsi="Times New Roman" w:cs="Times New Roman"/>
        </w:rPr>
        <w:t>Wynne, B., 1997. Performance appraisal. 3rd ed. London: FT Pitman, pp.3-5.</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r>
        <w:rPr>
          <w:rFonts w:hint="default" w:ascii="Times New Roman" w:hAnsi="Times New Roman" w:cs="Times New Roman"/>
        </w:rPr>
        <w:t>Zondo, Robert W.D, 2018. The influence of a 360-degree performance appraisal on labour productivity in an automotive manufacturing organisation. South African journal of economic and management sciences, 21(1), pp.1–7.</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r>
        <w:rPr>
          <w:rFonts w:hint="default" w:ascii="Times New Roman" w:hAnsi="Times New Roman" w:cs="Times New Roman"/>
        </w:rPr>
        <w:t>Zhu, F., 2021. Performance management and compensation incentive whole practice operation. 43rd ed. Beijing: Enterprise Management Publishing, p.4.</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r>
        <w:rPr>
          <w:rFonts w:hint="default" w:ascii="Times New Roman" w:hAnsi="Times New Roman" w:cs="Times New Roman"/>
        </w:rPr>
        <w:t>Zhang, G. and Liao, J., 2013. The Current Situation and Enlightenment of Performance Assessment of Knowledge Workers in Our Country. Soft science, 3(4), p.2.</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rPr>
      </w:pPr>
      <w:bookmarkStart w:id="3" w:name="OLE_LINK7"/>
      <w:r>
        <w:rPr>
          <w:rFonts w:hint="default" w:ascii="Times New Roman" w:hAnsi="Times New Roman" w:cs="Times New Roman"/>
          <w:lang w:val="en-US" w:eastAsia="zh-CN"/>
        </w:rPr>
        <w:t>Zhang, X., 2010</w:t>
      </w:r>
      <w:bookmarkEnd w:id="3"/>
      <w:r>
        <w:rPr>
          <w:rFonts w:hint="default" w:ascii="Times New Roman" w:hAnsi="Times New Roman" w:cs="Times New Roman"/>
          <w:lang w:val="en-US" w:eastAsia="zh-CN"/>
        </w:rPr>
        <w:t>.</w:t>
      </w:r>
      <w:r>
        <w:rPr>
          <w:rFonts w:hint="default" w:ascii="Times New Roman" w:hAnsi="Times New Roman" w:cs="Times New Roman"/>
        </w:rPr>
        <w:t>Research on the Application of KPI in M Company</w:t>
      </w:r>
      <w:r>
        <w:rPr>
          <w:rFonts w:hint="default" w:ascii="Times New Roman" w:hAnsi="Times New Roman" w:cs="Times New Roman"/>
          <w:lang w:val="en-US" w:eastAsia="zh-CN"/>
        </w:rPr>
        <w:t xml:space="preserve"> </w:t>
      </w:r>
      <w:r>
        <w:rPr>
          <w:rFonts w:hint="default" w:ascii="Times New Roman" w:hAnsi="Times New Roman" w:cs="Times New Roman"/>
        </w:rPr>
        <w:t>Performance Management</w:t>
      </w:r>
      <w:r>
        <w:rPr>
          <w:rFonts w:hint="default" w:ascii="Times New Roman" w:hAnsi="Times New Roman" w:cs="Times New Roman"/>
          <w:lang w:val="en-US" w:eastAsia="zh-CN"/>
        </w:rPr>
        <w:t xml:space="preserve">. </w:t>
      </w:r>
      <w:r>
        <w:rPr>
          <w:rFonts w:hint="default" w:ascii="Times New Roman" w:hAnsi="Times New Roman" w:cs="Times New Roman"/>
        </w:rPr>
        <w:t>postgraduate.Lanzhou university</w:t>
      </w:r>
    </w:p>
    <w:p>
      <w:pPr>
        <w:bidi w:val="0"/>
        <w:spacing w:line="360" w:lineRule="auto"/>
        <w:jc w:val="both"/>
        <w:rPr>
          <w:rFonts w:hint="default" w:ascii="Times New Roman" w:hAnsi="Times New Roman" w:cs="Times New Roman"/>
        </w:rPr>
      </w:pPr>
    </w:p>
    <w:p>
      <w:pPr>
        <w:bidi w:val="0"/>
        <w:spacing w:line="360" w:lineRule="auto"/>
        <w:jc w:val="both"/>
        <w:rPr>
          <w:rFonts w:hint="default" w:ascii="Times New Roman" w:hAnsi="Times New Roman" w:cs="Times New Roman"/>
          <w:lang w:val="en-US" w:eastAsia="zh-CN"/>
        </w:rPr>
      </w:pPr>
    </w:p>
    <w:p>
      <w:pPr>
        <w:bidi w:val="0"/>
        <w:spacing w:line="360" w:lineRule="auto"/>
        <w:jc w:val="both"/>
        <w:rPr>
          <w:rFonts w:hint="default" w:ascii="Times New Roman" w:hAnsi="Times New Roman" w:cs="Times New Roman"/>
          <w:lang w:val="en-US" w:eastAsia="zh-CN"/>
        </w:rPr>
      </w:pPr>
    </w:p>
    <w:p>
      <w:pPr>
        <w:bidi w:val="0"/>
        <w:spacing w:line="360" w:lineRule="auto"/>
        <w:jc w:val="both"/>
        <w:rPr>
          <w:rFonts w:hint="default" w:ascii="Times New Roman" w:hAnsi="Times New Roman" w:cs="Times New Roman"/>
          <w:lang w:val="en-US" w:eastAsia="zh-CN"/>
        </w:rPr>
      </w:pPr>
    </w:p>
    <w:p>
      <w:pPr>
        <w:bidi w:val="0"/>
        <w:spacing w:line="360" w:lineRule="auto"/>
        <w:jc w:val="both"/>
        <w:rPr>
          <w:rFonts w:hint="default" w:ascii="Times New Roman" w:hAnsi="Times New Roman" w:cs="Times New Roman"/>
          <w:lang w:val="en-US" w:eastAsia="zh-CN"/>
        </w:rPr>
      </w:pPr>
    </w:p>
    <w:sectPr>
      <w:footerReference r:id="rId5" w:type="default"/>
      <w:footnotePr>
        <w:numFmt w:val="decimal"/>
      </w:footnotePr>
      <w:pgSz w:w="9110" w:h="14348"/>
      <w:pgMar w:top="1181" w:right="717" w:bottom="922" w:left="778" w:header="753" w:footer="3" w:gutter="0"/>
      <w:pgNumType w:start="1"/>
      <w:cols w:space="720" w:num="1"/>
      <w:rtlGutter w:val="0"/>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endnote>
  <w:endnote w:type="continuationSeparator" w:id="1">
    <w:p>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MingLiU">
    <w:altName w:val="Segoe Print"/>
    <w:panose1 w:val="00000000000000000000"/>
    <w:charset w:val="00"/>
    <w:family w:val="auto"/>
    <w:pitch w:val="default"/>
    <w:sig w:usb0="00000000" w:usb1="00000000" w:usb2="00000000" w:usb3="00000000" w:csb0="00000000" w:csb1="00000000"/>
  </w:font>
  <w:font w:name="PMingLiU">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rial">
    <w:panose1 w:val="020B0604020202020204"/>
    <w:charset w:val="00"/>
    <w:family w:val="auto"/>
    <w:pitch w:val="default"/>
    <w:sig w:usb0="E0002EFF" w:usb1="C000785B" w:usb2="00000009" w:usb3="00000000" w:csb0="400001FF" w:csb1="FFFF0000"/>
  </w:font>
  <w:font w:name="sans-serif">
    <w:altName w:val="Segoe Print"/>
    <w:panose1 w:val="00000000000000000000"/>
    <w:charset w:val="00"/>
    <w:family w:val="auto"/>
    <w:pitch w:val="default"/>
    <w:sig w:usb0="00000000" w:usb1="00000000" w:usb2="00000000" w:usb3="00000000" w:csb0="00000000" w:csb1="00000000"/>
  </w:font>
  <w:font w:name="华光中楷_CNKI">
    <w:panose1 w:val="02000500000000000000"/>
    <w:charset w:val="86"/>
    <w:family w:val="auto"/>
    <w:pitch w:val="default"/>
    <w:sig w:usb0="A00002BF" w:usb1="38CF7CFA" w:usb2="00000016" w:usb3="00000000" w:csb0="0004000F" w:csb1="00000000"/>
  </w:font>
  <w:font w:name="华光中圆_CNKI">
    <w:panose1 w:val="02000500000000000000"/>
    <w:charset w:val="86"/>
    <w:family w:val="auto"/>
    <w:pitch w:val="default"/>
    <w:sig w:usb0="A00002BF" w:usb1="18CF7CFA" w:usb2="00000016" w:usb3="00000000" w:csb0="0004000F" w:csb1="00000000"/>
  </w:font>
  <w:font w:name="华光广告_CNKI">
    <w:panose1 w:val="02000500000000000000"/>
    <w:charset w:val="86"/>
    <w:family w:val="auto"/>
    <w:pitch w:val="default"/>
    <w:sig w:usb0="A00002BF" w:usb1="38CF7CFA" w:usb2="00000036" w:usb3="00000000" w:csb0="0004000F" w:csb1="00000000"/>
  </w:font>
  <w:font w:name="楷体">
    <w:panose1 w:val="02010609060101010101"/>
    <w:charset w:val="86"/>
    <w:family w:val="auto"/>
    <w:pitch w:val="default"/>
    <w:sig w:usb0="800002BF" w:usb1="38CF7CFA" w:usb2="00000016" w:usb3="00000000" w:csb0="00040001" w:csb1="00000000"/>
  </w:font>
  <w:font w:name="HGXY_CNKI">
    <w:panose1 w:val="02000500000000000000"/>
    <w:charset w:val="86"/>
    <w:family w:val="auto"/>
    <w:pitch w:val="default"/>
    <w:sig w:usb0="80000023" w:usb1="18010000" w:usb2="00000010" w:usb3="00000000" w:csb0="00040003" w:csb1="00000000"/>
  </w:font>
  <w:font w:name="Malgun Gothic Semilight">
    <w:panose1 w:val="020B0502040204020203"/>
    <w:charset w:val="86"/>
    <w:family w:val="auto"/>
    <w:pitch w:val="default"/>
    <w:sig w:usb0="900002AF" w:usb1="01D77CFB" w:usb2="00000012" w:usb3="00000000" w:csb0="203E01BD" w:csb1="D7FF0000"/>
  </w:font>
  <w:font w:name="Yu Gothic UI Light">
    <w:panose1 w:val="020B0300000000000000"/>
    <w:charset w:val="80"/>
    <w:family w:val="auto"/>
    <w:pitch w:val="default"/>
    <w:sig w:usb0="E00002FF" w:usb1="2AC7FDFF" w:usb2="00000016" w:usb3="00000000" w:csb0="2002009F" w:csb1="00000000"/>
  </w:font>
  <w:font w:name="Bahnschrift SemiCondensed">
    <w:panose1 w:val="020B0502040204020203"/>
    <w:charset w:val="00"/>
    <w:family w:val="auto"/>
    <w:pitch w:val="default"/>
    <w:sig w:usb0="800002C7" w:usb1="00000002" w:usb2="00000000" w:usb3="00000000" w:csb0="2000019F" w:csb1="00000000"/>
  </w:font>
  <w:font w:name="Corbel Light">
    <w:panose1 w:val="020B0303020204020204"/>
    <w:charset w:val="00"/>
    <w:family w:val="auto"/>
    <w:pitch w:val="default"/>
    <w:sig w:usb0="A00002EF" w:usb1="4000A44B" w:usb2="00000000" w:usb3="00000000" w:csb0="2000019F" w:csb1="00000000"/>
  </w:font>
  <w:font w:name="Gadugi">
    <w:panose1 w:val="020B0502040204020203"/>
    <w:charset w:val="00"/>
    <w:family w:val="auto"/>
    <w:pitch w:val="default"/>
    <w:sig w:usb0="80000003" w:usb1="02000000" w:usb2="00003000" w:usb3="00000000" w:csb0="00000001" w:csb1="00000000"/>
  </w:font>
  <w:font w:name="Lucida Sans Unicode">
    <w:panose1 w:val="020B0602030504020204"/>
    <w:charset w:val="00"/>
    <w:family w:val="auto"/>
    <w:pitch w:val="default"/>
    <w:sig w:usb0="80001AFF" w:usb1="0000396B" w:usb2="00000000" w:usb3="00000000" w:csb0="200000BF" w:csb1="D7F70000"/>
  </w:font>
  <w:font w:name="Microsoft PhagsPa">
    <w:panose1 w:val="020B0502040204020203"/>
    <w:charset w:val="00"/>
    <w:family w:val="auto"/>
    <w:pitch w:val="default"/>
    <w:sig w:usb0="00000003" w:usb1="00200000" w:usb2="08000000" w:usb3="00000000" w:csb0="00000001" w:csb1="00000000"/>
  </w:font>
  <w:font w:name="Symbol">
    <w:panose1 w:val="05050102010706020507"/>
    <w:charset w:val="00"/>
    <w:family w:val="auto"/>
    <w:pitch w:val="default"/>
    <w:sig w:usb0="00000000" w:usb1="00000000" w:usb2="00000000" w:usb3="00000000" w:csb0="80000000" w:csb1="00000000"/>
  </w:font>
  <w:font w:name="Cambria">
    <w:panose1 w:val="02040503050406030204"/>
    <w:charset w:val="00"/>
    <w:family w:val="auto"/>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widowControl w:val="0"/>
      <w:spacing w:line="1" w:lineRule="exact"/>
    </w:pPr>
    <w:r>
      <mc:AlternateContent>
        <mc:Choice Requires="wps">
          <w:drawing>
            <wp:anchor distT="0" distB="0" distL="0" distR="0" simplePos="0" relativeHeight="62915584" behindDoc="1" locked="0" layoutInCell="1" allowOverlap="1">
              <wp:simplePos x="0" y="0"/>
              <wp:positionH relativeFrom="page">
                <wp:posOffset>2967990</wp:posOffset>
              </wp:positionH>
              <wp:positionV relativeFrom="page">
                <wp:posOffset>8683625</wp:posOffset>
              </wp:positionV>
              <wp:extent cx="48260" cy="75565"/>
              <wp:effectExtent l="0" t="0" r="0" b="0"/>
              <wp:wrapNone/>
              <wp:docPr id="1" name="Shape 1"/>
              <wp:cNvGraphicFramePr/>
              <a:graphic xmlns:a="http://schemas.openxmlformats.org/drawingml/2006/main">
                <a:graphicData uri="http://schemas.microsoft.com/office/word/2010/wordprocessingShape">
                  <wps:wsp>
                    <wps:cNvSpPr txBox="1"/>
                    <wps:spPr>
                      <a:xfrm>
                        <a:off x="0" y="0"/>
                        <a:ext cx="48260" cy="75565"/>
                      </a:xfrm>
                      <a:prstGeom prst="rect">
                        <a:avLst/>
                      </a:prstGeom>
                      <a:noFill/>
                    </wps:spPr>
                    <wps:txbx>
                      <w:txbxContent>
                        <w:p>
                          <w:pPr>
                            <w:pStyle w:val="9"/>
                            <w:keepNext w:val="0"/>
                            <w:keepLines w:val="0"/>
                            <w:widowControl w:val="0"/>
                            <w:shd w:val="clear" w:color="auto" w:fill="auto"/>
                            <w:bidi w:val="0"/>
                            <w:spacing w:before="0" w:after="0" w:line="240" w:lineRule="auto"/>
                            <w:ind w:left="0" w:right="0" w:firstLine="0"/>
                            <w:jc w:val="left"/>
                            <w:rPr>
                              <w:sz w:val="16"/>
                              <w:szCs w:val="16"/>
                            </w:rPr>
                          </w:pPr>
                          <w:r>
                            <w:rPr>
                              <w:rFonts w:ascii="Arial" w:hAnsi="Arial" w:eastAsia="Arial" w:cs="Arial"/>
                              <w:color w:val="000000"/>
                              <w:spacing w:val="0"/>
                              <w:w w:val="100"/>
                              <w:position w:val="0"/>
                              <w:sz w:val="16"/>
                              <w:szCs w:val="16"/>
                            </w:rPr>
                            <w:t>3</w:t>
                          </w:r>
                        </w:p>
                      </w:txbxContent>
                    </wps:txbx>
                    <wps:bodyPr wrap="none" lIns="0" tIns="0" rIns="0" bIns="0">
                      <a:spAutoFit/>
                    </wps:bodyPr>
                  </wps:wsp>
                </a:graphicData>
              </a:graphic>
            </wp:anchor>
          </w:drawing>
        </mc:Choice>
        <mc:Fallback>
          <w:pict>
            <v:shape id="Shape 1" o:spid="_x0000_s1026" o:spt="202" type="#_x0000_t202" style="position:absolute;left:0pt;margin-left:233.7pt;margin-top:683.75pt;height:5.95pt;width:3.8pt;mso-position-horizontal-relative:page;mso-position-vertical-relative:page;mso-wrap-style:none;z-index:-440400896;mso-width-relative:page;mso-height-relative:page;" filled="f" stroked="f" coordsize="21600,21600" o:gfxdata="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">
              <v:fill on="f" focussize="0,0"/>
              <v:stroke on="f"/>
              <v:imagedata o:title=""/>
              <o:lock v:ext="edit" aspectratio="f"/>
              <v:textbox inset="0mm,0mm,0mm,0mm" style="mso-fit-shape-to-text:t;">
                <w:txbxContent>
                  <w:p>
                    <w:pPr>
                      <w:pStyle w:val="9"/>
                      <w:keepNext w:val="0"/>
                      <w:keepLines w:val="0"/>
                      <w:widowControl w:val="0"/>
                      <w:shd w:val="clear" w:color="auto" w:fill="auto"/>
                      <w:bidi w:val="0"/>
                      <w:spacing w:before="0" w:after="0" w:line="240" w:lineRule="auto"/>
                      <w:ind w:left="0" w:right="0" w:firstLine="0"/>
                      <w:jc w:val="left"/>
                      <w:rPr>
                        <w:sz w:val="16"/>
                        <w:szCs w:val="16"/>
                      </w:rPr>
                    </w:pPr>
                    <w:r>
                      <w:rPr>
                        <w:rFonts w:ascii="Arial" w:hAnsi="Arial" w:eastAsia="Arial" w:cs="Arial"/>
                        <w:color w:val="000000"/>
                        <w:spacing w:val="0"/>
                        <w:w w:val="100"/>
                        <w:position w:val="0"/>
                        <w:sz w:val="16"/>
                        <w:szCs w:val="16"/>
                      </w:rPr>
                      <w:t>3</w:t>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footnote>
  <w:footnote w:type="continuationSeparator" w:id="1">
    <w:p>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bordersDoNotSurroundHeader w:val="0"/>
  <w:bordersDoNotSurroundFooter w:val="0"/>
  <w:documentProtection w:enforcement="0"/>
  <w:drawingGridHorizontalSpacing w:val="181"/>
  <w:drawingGridVerticalSpacing w:val="181"/>
  <w:displayHorizontalDrawingGridEvery w:val="1"/>
  <w:displayVerticalDrawingGridEvery w:val="1"/>
  <w:noPunctuationKerning w:val="1"/>
  <w:characterSpacingControl w:val="compressPunctuation"/>
  <w:footnotePr>
    <w:footnote w:id="0"/>
    <w:footnote w:id="1"/>
  </w:footnotePr>
  <w:endnotePr>
    <w:endnote w:id="0"/>
    <w:endnote w:id="1"/>
  </w:endnotePr>
  <w:compat>
    <w:doNotExpandShiftReturn/>
    <w:doNotWrapTextWithPunct/>
    <w:doNotUseEastAsianBreakRules/>
    <w:useFELayout/>
    <w:doNotUseIndentAsNumberingTabStop/>
    <w:useAltKinsokuLineBreakRules/>
    <w:compatSetting w:name="compatibilityMode" w:uri="http://schemas.microsoft.com/office/word" w:val="15"/>
  </w:compat>
  <w:rsids>
    <w:rsidRoot w:val="00000000"/>
    <w:rsid w:val="09A873A5"/>
    <w:rsid w:val="5ACF140E"/>
    <w:rsid w:val="736C7C76"/>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keepNext w:val="0"/>
      <w:keepLines w:val="0"/>
      <w:widowControl w:val="0"/>
      <w:shd w:val="clear" w:color="auto" w:fill="auto"/>
      <w:bidi w:val="0"/>
      <w:spacing w:before="0" w:after="0" w:line="240" w:lineRule="auto"/>
      <w:ind w:left="0" w:right="0" w:firstLine="0"/>
      <w:jc w:val="left"/>
    </w:pPr>
    <w:rPr>
      <w:rFonts w:ascii="Times New Roman" w:hAnsi="Times New Roman" w:eastAsia="Times New Roman" w:cs="Times New Roman"/>
      <w:color w:val="000000"/>
      <w:spacing w:val="0"/>
      <w:w w:val="100"/>
      <w:position w:val="0"/>
      <w:sz w:val="24"/>
      <w:szCs w:val="24"/>
      <w:shd w:val="clear" w:color="auto" w:fill="auto"/>
      <w:lang w:val="en-US" w:eastAsia="en-US" w:bidi="en-US"/>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5">
    <w:name w:val="Default Paragraph Font"/>
    <w:qFormat/>
    <w:uiPriority w:val="0"/>
    <w:rPr>
      <w:rFonts w:ascii="Times New Roman" w:hAnsi="Times New Roman" w:eastAsia="Times New Roman" w:cs="Times New Roman"/>
      <w:color w:val="000000"/>
      <w:spacing w:val="0"/>
      <w:w w:val="100"/>
      <w:position w:val="0"/>
      <w:sz w:val="24"/>
      <w:szCs w:val="24"/>
      <w:shd w:val="clear" w:color="auto" w:fill="auto"/>
      <w:lang w:val="en-US" w:eastAsia="en-US" w:bidi="en-US"/>
    </w:rPr>
  </w:style>
  <w:style w:type="table" w:default="1" w:styleId="4">
    <w:name w:val="Normal Table"/>
    <w:semiHidden/>
    <w:uiPriority w:val="0"/>
    <w:tblPr>
      <w:tblLayout w:type="fixed"/>
      <w:tblCellMar>
        <w:top w:w="0" w:type="dxa"/>
        <w:left w:w="108" w:type="dxa"/>
        <w:bottom w:w="0" w:type="dxa"/>
        <w:right w:w="108" w:type="dxa"/>
      </w:tblCellMar>
    </w:tblPr>
  </w:style>
  <w:style w:type="character" w:customStyle="1" w:styleId="6">
    <w:name w:val="Body text|1_"/>
    <w:basedOn w:val="5"/>
    <w:link w:val="7"/>
    <w:uiPriority w:val="0"/>
    <w:rPr>
      <w:rFonts w:ascii="MingLiU" w:hAnsi="MingLiU" w:eastAsia="MingLiU" w:cs="MingLiU"/>
      <w:sz w:val="20"/>
      <w:szCs w:val="20"/>
      <w:u w:val="none"/>
      <w:shd w:val="clear" w:color="auto" w:fill="auto"/>
      <w:lang w:val="zh-TW" w:eastAsia="zh-TW" w:bidi="zh-TW"/>
    </w:rPr>
  </w:style>
  <w:style w:type="paragraph" w:customStyle="1" w:styleId="7">
    <w:name w:val="Body text|1"/>
    <w:basedOn w:val="1"/>
    <w:link w:val="6"/>
    <w:uiPriority w:val="0"/>
    <w:pPr>
      <w:widowControl w:val="0"/>
      <w:shd w:val="clear" w:color="auto" w:fill="auto"/>
      <w:spacing w:line="360" w:lineRule="auto"/>
      <w:ind w:firstLine="400"/>
    </w:pPr>
    <w:rPr>
      <w:rFonts w:ascii="MingLiU" w:hAnsi="MingLiU" w:eastAsia="MingLiU" w:cs="MingLiU"/>
      <w:sz w:val="20"/>
      <w:szCs w:val="20"/>
      <w:u w:val="none"/>
      <w:shd w:val="clear" w:color="auto" w:fill="auto"/>
      <w:lang w:val="zh-TW" w:eastAsia="zh-TW" w:bidi="zh-TW"/>
    </w:rPr>
  </w:style>
  <w:style w:type="character" w:customStyle="1" w:styleId="8">
    <w:name w:val="Header or footer|2_"/>
    <w:basedOn w:val="5"/>
    <w:link w:val="9"/>
    <w:uiPriority w:val="0"/>
    <w:rPr>
      <w:sz w:val="20"/>
      <w:szCs w:val="20"/>
      <w:u w:val="none"/>
      <w:shd w:val="clear" w:color="auto" w:fill="auto"/>
      <w:lang w:val="zh-TW" w:eastAsia="zh-TW" w:bidi="zh-TW"/>
    </w:rPr>
  </w:style>
  <w:style w:type="paragraph" w:customStyle="1" w:styleId="9">
    <w:name w:val="Header or footer|2"/>
    <w:basedOn w:val="1"/>
    <w:link w:val="8"/>
    <w:uiPriority w:val="0"/>
    <w:pPr>
      <w:widowControl w:val="0"/>
      <w:shd w:val="clear" w:color="auto" w:fill="auto"/>
    </w:pPr>
    <w:rPr>
      <w:sz w:val="20"/>
      <w:szCs w:val="20"/>
      <w:u w:val="none"/>
      <w:shd w:val="clear" w:color="auto" w:fill="auto"/>
      <w:lang w:val="zh-TW" w:eastAsia="zh-TW" w:bidi="zh-TW"/>
    </w:rPr>
  </w:style>
  <w:style w:type="paragraph" w:customStyle="1" w:styleId="10">
    <w:name w:val="Body text|2"/>
    <w:basedOn w:val="1"/>
    <w:qFormat/>
    <w:uiPriority w:val="0"/>
    <w:pPr>
      <w:widowControl w:val="0"/>
      <w:shd w:val="clear" w:color="auto" w:fill="auto"/>
      <w:spacing w:line="357" w:lineRule="exact"/>
      <w:ind w:firstLine="400"/>
    </w:pPr>
    <w:rPr>
      <w:rFonts w:ascii="PMingLiU" w:hAnsi="PMingLiU" w:eastAsia="PMingLiU" w:cs="PMingLiU"/>
      <w:sz w:val="22"/>
      <w:szCs w:val="22"/>
      <w:u w:val="none"/>
      <w:shd w:val="clear" w:color="auto" w:fill="auto"/>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otalTime>14</TotalTime>
  <ScaleCrop>false</ScaleCrop>
  <LinksUpToDate>false</LinksUpToDate>
  <Application>WPS Office_11.1.0.9021_F1E327BC-269C-435d-A152-05C5408002CA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2021-02-06T12:09:00Z</dcterms:created>
  <dc:creator>Administrator</dc:creator>
  <cp:lastModifiedBy>卖女孩儿的小火柴</cp:lastModifiedBy>
  <dcterms:modified xsi:type="dcterms:W3CDTF">2021-02-07T10:54:41Z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2052-11.1.0.9021</vt:lpwstr>
  </property>
</Properties>
</file>