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4EE5A" w14:textId="77777777" w:rsidR="00056ED9" w:rsidRDefault="00056ED9" w:rsidP="00446B0A"/>
    <w:p w14:paraId="59AE4A00" w14:textId="77777777" w:rsidR="00886EAD" w:rsidRPr="0053487F" w:rsidRDefault="00886EAD" w:rsidP="00446B0A"/>
    <w:p w14:paraId="2A06E61D" w14:textId="377CB6AC" w:rsidR="0097679C" w:rsidRPr="00446B0A" w:rsidRDefault="0097679C" w:rsidP="00446B0A">
      <w:pPr>
        <w:jc w:val="center"/>
        <w:rPr>
          <w:b/>
          <w:bCs/>
        </w:rPr>
      </w:pPr>
      <w:r w:rsidRPr="00446B0A">
        <w:rPr>
          <w:b/>
          <w:bCs/>
        </w:rPr>
        <w:t>THE IMPACT OF ETHICAL LEADERSHIP ON EMPLOYEE WELL-BEING, WORK ENGAGEMENT, AND</w:t>
      </w:r>
      <w:r w:rsidR="007E3200" w:rsidRPr="00446B0A">
        <w:rPr>
          <w:b/>
          <w:bCs/>
        </w:rPr>
        <w:t xml:space="preserve"> JOB</w:t>
      </w:r>
      <w:r w:rsidRPr="00446B0A">
        <w:rPr>
          <w:b/>
          <w:bCs/>
        </w:rPr>
        <w:t xml:space="preserve"> TURNOVER INTENTION</w:t>
      </w:r>
      <w:r w:rsidR="00F276B5" w:rsidRPr="00446B0A">
        <w:rPr>
          <w:b/>
          <w:bCs/>
        </w:rPr>
        <w:t xml:space="preserve">: A STUDY IN THE </w:t>
      </w:r>
      <w:r w:rsidR="00EF08E1" w:rsidRPr="00446B0A">
        <w:rPr>
          <w:b/>
          <w:bCs/>
        </w:rPr>
        <w:t>HOSPITALITY SECTORS IN THE UK</w:t>
      </w:r>
    </w:p>
    <w:p w14:paraId="65B6A2A0" w14:textId="77777777" w:rsidR="0097679C" w:rsidRDefault="0097679C" w:rsidP="00446B0A"/>
    <w:p w14:paraId="47118111" w14:textId="05914BEF" w:rsidR="00FB6F1F" w:rsidRDefault="00FB6F1F" w:rsidP="00446B0A">
      <w:pPr>
        <w:jc w:val="center"/>
        <w:rPr>
          <w:sz w:val="36"/>
          <w:szCs w:val="36"/>
        </w:rPr>
      </w:pPr>
      <w:bookmarkStart w:id="0" w:name="_Toc343429583"/>
      <w:r w:rsidRPr="00E913B3">
        <w:rPr>
          <w:noProof/>
          <w:lang w:eastAsia="en-GB"/>
        </w:rPr>
        <w:drawing>
          <wp:inline distT="0" distB="0" distL="0" distR="0" wp14:anchorId="321AD2BD" wp14:editId="4A135801">
            <wp:extent cx="2924175" cy="1180465"/>
            <wp:effectExtent l="1905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p w14:paraId="50F3430C" w14:textId="77777777" w:rsidR="007F5E22" w:rsidRDefault="007F5E22" w:rsidP="00446B0A"/>
    <w:p w14:paraId="2A89C7E4" w14:textId="4B83187B" w:rsidR="0097679C" w:rsidRPr="00855106" w:rsidRDefault="0097679C" w:rsidP="00446B0A">
      <w:pPr>
        <w:jc w:val="right"/>
        <w:rPr>
          <w:b/>
          <w:bCs/>
          <w:sz w:val="28"/>
          <w:szCs w:val="28"/>
        </w:rPr>
      </w:pPr>
      <w:r w:rsidRPr="00855106">
        <w:rPr>
          <w:b/>
          <w:bCs/>
          <w:sz w:val="28"/>
          <w:szCs w:val="28"/>
        </w:rPr>
        <w:t xml:space="preserve">Master Thesis </w:t>
      </w:r>
    </w:p>
    <w:p w14:paraId="0AD19CFB" w14:textId="447B0E55" w:rsidR="0097679C" w:rsidRPr="00855106" w:rsidRDefault="0097679C" w:rsidP="00446B0A">
      <w:pPr>
        <w:jc w:val="right"/>
        <w:rPr>
          <w:b/>
          <w:bCs/>
          <w:sz w:val="28"/>
          <w:szCs w:val="28"/>
        </w:rPr>
      </w:pPr>
      <w:r w:rsidRPr="00855106">
        <w:rPr>
          <w:b/>
          <w:bCs/>
          <w:sz w:val="28"/>
          <w:szCs w:val="28"/>
        </w:rPr>
        <w:t>Sara Zahedi</w:t>
      </w:r>
    </w:p>
    <w:p w14:paraId="267FFF96" w14:textId="7F4F1666" w:rsidR="0097679C" w:rsidRPr="00855106" w:rsidRDefault="0097679C" w:rsidP="00446B0A">
      <w:pPr>
        <w:jc w:val="right"/>
        <w:rPr>
          <w:b/>
          <w:bCs/>
          <w:sz w:val="28"/>
          <w:szCs w:val="28"/>
        </w:rPr>
      </w:pPr>
      <w:r w:rsidRPr="00855106">
        <w:rPr>
          <w:b/>
          <w:bCs/>
          <w:sz w:val="28"/>
          <w:szCs w:val="28"/>
        </w:rPr>
        <w:t>2413741</w:t>
      </w:r>
    </w:p>
    <w:p w14:paraId="181B4097" w14:textId="6889AC4E" w:rsidR="00446B0A" w:rsidRDefault="00446B0A" w:rsidP="00446B0A">
      <w:pPr>
        <w:jc w:val="right"/>
      </w:pPr>
    </w:p>
    <w:p w14:paraId="04A4292C" w14:textId="28CC21A0" w:rsidR="00446B0A" w:rsidRDefault="00446B0A" w:rsidP="00446B0A">
      <w:pPr>
        <w:jc w:val="right"/>
      </w:pPr>
    </w:p>
    <w:p w14:paraId="3A32CA25" w14:textId="77777777" w:rsidR="00446B0A" w:rsidRPr="0053487F" w:rsidRDefault="00446B0A" w:rsidP="00446B0A">
      <w:pPr>
        <w:jc w:val="right"/>
      </w:pPr>
    </w:p>
    <w:p w14:paraId="3C5F8798" w14:textId="77777777" w:rsidR="00AB23C5" w:rsidRPr="00AB23C5" w:rsidRDefault="00AB23C5" w:rsidP="00446B0A">
      <w:pPr>
        <w:jc w:val="center"/>
      </w:pPr>
      <w:r w:rsidRPr="00AB23C5">
        <w:t>BMMB7003_SWAN</w:t>
      </w:r>
    </w:p>
    <w:p w14:paraId="6F8508BF" w14:textId="77777777" w:rsidR="00326039" w:rsidRDefault="00326039" w:rsidP="00446B0A">
      <w:pPr>
        <w:jc w:val="center"/>
      </w:pPr>
      <w:r>
        <w:t>Department of Business Administration</w:t>
      </w:r>
    </w:p>
    <w:p w14:paraId="177CE305" w14:textId="77777777" w:rsidR="0097679C" w:rsidRPr="0053487F" w:rsidRDefault="0097679C" w:rsidP="00446B0A"/>
    <w:p w14:paraId="25FD498C" w14:textId="4753371D" w:rsidR="0097679C" w:rsidRDefault="0097679C" w:rsidP="00446B0A">
      <w:pPr>
        <w:jc w:val="center"/>
      </w:pPr>
      <w:r>
        <w:t>Wales</w:t>
      </w:r>
      <w:r w:rsidR="003573D3">
        <w:t xml:space="preserve"> –</w:t>
      </w:r>
      <w:r>
        <w:t xml:space="preserve"> </w:t>
      </w:r>
      <w:r w:rsidR="003573D3">
        <w:t xml:space="preserve">May, </w:t>
      </w:r>
      <w:r>
        <w:t>202</w:t>
      </w:r>
      <w:r w:rsidR="00326039">
        <w:t>6</w:t>
      </w:r>
    </w:p>
    <w:p w14:paraId="537ED021" w14:textId="1736F149" w:rsidR="00446B0A" w:rsidRDefault="00446B0A" w:rsidP="00446B0A">
      <w:pPr>
        <w:jc w:val="center"/>
      </w:pPr>
    </w:p>
    <w:p w14:paraId="31D34B5F" w14:textId="2CAFAFF5" w:rsidR="00446B0A" w:rsidRDefault="00446B0A">
      <w:pPr>
        <w:spacing w:line="259" w:lineRule="auto"/>
        <w:jc w:val="left"/>
      </w:pPr>
      <w:r>
        <w:br w:type="page"/>
      </w:r>
    </w:p>
    <w:p w14:paraId="6AFE09C4" w14:textId="77777777" w:rsidR="00446B0A" w:rsidRDefault="00446B0A" w:rsidP="00446B0A">
      <w:pPr>
        <w:jc w:val="center"/>
      </w:pPr>
    </w:p>
    <w:p w14:paraId="06BFB65E" w14:textId="0EDE8830" w:rsidR="00446B0A" w:rsidRDefault="00D16670" w:rsidP="00446B0A">
      <w:pPr>
        <w:pStyle w:val="Heading1"/>
        <w:numPr>
          <w:ilvl w:val="0"/>
          <w:numId w:val="0"/>
        </w:numPr>
        <w:ind w:left="432"/>
        <w:jc w:val="center"/>
      </w:pPr>
      <w:bookmarkStart w:id="1" w:name="_Toc228873928"/>
      <w:r w:rsidRPr="00FC1E79">
        <w:t>ABSTRACT</w:t>
      </w:r>
      <w:bookmarkEnd w:id="1"/>
    </w:p>
    <w:p w14:paraId="0A1B4726" w14:textId="77777777" w:rsidR="00446B0A" w:rsidRPr="00446B0A" w:rsidRDefault="00446B0A" w:rsidP="00446B0A"/>
    <w:p w14:paraId="3B23896A" w14:textId="09EFD963" w:rsidR="00446B0A" w:rsidRDefault="005404B8" w:rsidP="00446B0A">
      <w:pPr>
        <w:pStyle w:val="NormalWeb"/>
      </w:pPr>
      <w:r w:rsidRPr="005404B8">
        <w:t>Hospitality industry is a major player in terms of growth and development in the economy. The industry despite its importance has had its fair share of challenges which are associated with high employee turnover and this may have a negative influence on the organisational performance and profitability. This research will also explore the effect of ethical leadership on the well-being and engagement of employees in their work, and the impact that ethical leadership has on turnover intention. The data obtained from a sample of 248 participants working in the hospitality sectors, such as hotels, bars, restaurants, and other tourism sectors in the UK, were analysed with IBM SPSS Statistics version 29.0. The results indicate that ethical leadership is positively and significantly related to the well-being, work engagement of employees, and negatively, significantly to turnover intention of employees. Moreover, based on the research, it was concluded that the well-being of employees, as well as the work engagement of employees, mediate the relationships between ethical leadership and turnover intention. The results are in line with Job Demands-Resources model, which indicates that ethical leadership is one of the key organisational resources that can support the well-being and motivation of employees. The adoption of ethical leadership is an important issue to motivate employees to keep their jobs and increase their passion for work. In general, the research indicates that managers and stakeholders in the tourism industry need to focus more on the development of ethical leadership practices in an effort to create a supportive and engaging workplace. This strategy will not only increase the satisfaction and performance of employees, but also help in making the hospitality industry more sustainable in the long-run.</w:t>
      </w:r>
    </w:p>
    <w:p w14:paraId="51736123" w14:textId="77777777" w:rsidR="005404B8" w:rsidRDefault="005404B8" w:rsidP="00446B0A">
      <w:pPr>
        <w:pStyle w:val="NormalWeb"/>
      </w:pPr>
    </w:p>
    <w:p w14:paraId="4952F5C2" w14:textId="02BE07DF" w:rsidR="009771AE" w:rsidRPr="00913F9A" w:rsidRDefault="009771AE" w:rsidP="00446B0A">
      <w:pPr>
        <w:pStyle w:val="NormalWeb"/>
      </w:pPr>
      <w:r w:rsidRPr="00913F9A">
        <w:rPr>
          <w:rStyle w:val="Strong"/>
          <w:color w:val="000000" w:themeColor="text1"/>
        </w:rPr>
        <w:t>Keywords</w:t>
      </w:r>
      <w:r w:rsidRPr="00913F9A">
        <w:t xml:space="preserve">: leadership, </w:t>
      </w:r>
      <w:r w:rsidR="00E55F8C">
        <w:t>ethical</w:t>
      </w:r>
      <w:r w:rsidRPr="00913F9A">
        <w:t xml:space="preserve"> leadership, work engagement, </w:t>
      </w:r>
      <w:r w:rsidR="00E55F8C">
        <w:t>employees’ well-being</w:t>
      </w:r>
      <w:r w:rsidRPr="00913F9A">
        <w:t>, job turnover intention.</w:t>
      </w:r>
    </w:p>
    <w:p w14:paraId="0EAAF290" w14:textId="77777777" w:rsidR="009771AE" w:rsidRPr="00913F9A" w:rsidRDefault="009771AE" w:rsidP="00446B0A">
      <w:pPr>
        <w:rPr>
          <w:lang w:val="tr-TR"/>
        </w:rPr>
      </w:pPr>
    </w:p>
    <w:p w14:paraId="33E9382F" w14:textId="0B4203E9" w:rsidR="00446B0A" w:rsidRDefault="00446B0A">
      <w:pPr>
        <w:spacing w:line="259" w:lineRule="auto"/>
        <w:jc w:val="left"/>
      </w:pPr>
      <w:r>
        <w:br w:type="page"/>
      </w:r>
    </w:p>
    <w:p w14:paraId="34579246" w14:textId="77777777" w:rsidR="0097679C" w:rsidRPr="00021C60" w:rsidRDefault="0097679C" w:rsidP="00446B0A"/>
    <w:p w14:paraId="16358F2F" w14:textId="5BC94459" w:rsidR="0097679C" w:rsidRDefault="00DF41AA" w:rsidP="00446B0A">
      <w:pPr>
        <w:pStyle w:val="Heading1"/>
        <w:numPr>
          <w:ilvl w:val="0"/>
          <w:numId w:val="0"/>
        </w:numPr>
        <w:ind w:left="432"/>
        <w:jc w:val="center"/>
      </w:pPr>
      <w:bookmarkStart w:id="2" w:name="_Toc228873929"/>
      <w:r>
        <w:t>DECLARATION</w:t>
      </w:r>
      <w:bookmarkEnd w:id="2"/>
    </w:p>
    <w:p w14:paraId="534FEFDC" w14:textId="77777777" w:rsidR="00446B0A" w:rsidRPr="00446B0A" w:rsidRDefault="00446B0A" w:rsidP="00446B0A"/>
    <w:p w14:paraId="1FC2AB09" w14:textId="72F01390" w:rsidR="0097679C" w:rsidRPr="00021C60" w:rsidRDefault="0097679C" w:rsidP="00446B0A">
      <w:r w:rsidRPr="00021C60">
        <w:t xml:space="preserve">This work has not previously been accepted in substance for any degree and is not being concurrently submitted in candidature for any </w:t>
      </w:r>
      <w:r w:rsidRPr="00446B0A">
        <w:t>degree</w:t>
      </w:r>
      <w:r w:rsidRPr="00021C60">
        <w:t>.</w:t>
      </w:r>
      <w:r w:rsidRPr="00021C60">
        <w:tab/>
      </w:r>
    </w:p>
    <w:p w14:paraId="0A282B26" w14:textId="77777777" w:rsidR="0097679C" w:rsidRPr="00021C60" w:rsidRDefault="0097679C" w:rsidP="00446B0A"/>
    <w:p w14:paraId="420C1118" w14:textId="77777777" w:rsidR="0097679C" w:rsidRPr="00021C60" w:rsidRDefault="0097679C" w:rsidP="00446B0A"/>
    <w:p w14:paraId="63F899B6" w14:textId="1515237F" w:rsidR="0097679C" w:rsidRPr="00021C60" w:rsidRDefault="0097679C" w:rsidP="00446B0A">
      <w:r w:rsidRPr="00021C60">
        <w:t>Signed ......................</w:t>
      </w:r>
      <w:r w:rsidR="007C3D50">
        <w:t>Sara Zahedi</w:t>
      </w:r>
      <w:r w:rsidRPr="00021C60">
        <w:t xml:space="preserve">................................................ </w:t>
      </w:r>
      <w:r w:rsidRPr="00021C60">
        <w:tab/>
      </w:r>
    </w:p>
    <w:p w14:paraId="532DCCB5" w14:textId="77777777" w:rsidR="0097679C" w:rsidRPr="00021C60" w:rsidRDefault="0097679C" w:rsidP="00446B0A"/>
    <w:p w14:paraId="1F1323AF" w14:textId="398C3F1F" w:rsidR="0097679C" w:rsidRPr="00021C60" w:rsidRDefault="0097679C" w:rsidP="00446B0A">
      <w:r w:rsidRPr="00021C60">
        <w:t>Date ....................</w:t>
      </w:r>
      <w:r w:rsidR="00022FFF">
        <w:t>08</w:t>
      </w:r>
      <w:r w:rsidR="007C3D50">
        <w:t>/</w:t>
      </w:r>
      <w:r w:rsidR="0062207C">
        <w:t>05</w:t>
      </w:r>
      <w:r w:rsidR="007C3D50">
        <w:t>/202</w:t>
      </w:r>
      <w:r w:rsidR="0000116B">
        <w:t>6</w:t>
      </w:r>
      <w:r w:rsidRPr="00021C60">
        <w:t>....................................................</w:t>
      </w:r>
      <w:r w:rsidRPr="00021C60">
        <w:tab/>
      </w:r>
    </w:p>
    <w:p w14:paraId="3C4CA194" w14:textId="77777777" w:rsidR="0097679C" w:rsidRPr="00021C60" w:rsidRDefault="0097679C" w:rsidP="00446B0A"/>
    <w:p w14:paraId="62DF7CA9" w14:textId="77777777" w:rsidR="0097679C" w:rsidRPr="00E913B3" w:rsidRDefault="0097679C" w:rsidP="00446B0A"/>
    <w:p w14:paraId="32BE4DB1" w14:textId="77777777" w:rsidR="00F7355B" w:rsidRDefault="00F7355B" w:rsidP="00446B0A"/>
    <w:p w14:paraId="0DADD86C" w14:textId="77777777" w:rsidR="00F7355B" w:rsidRDefault="00F7355B" w:rsidP="00446B0A"/>
    <w:p w14:paraId="61545B02" w14:textId="538528A3" w:rsidR="00446B0A" w:rsidRDefault="00446B0A">
      <w:pPr>
        <w:spacing w:line="259" w:lineRule="auto"/>
        <w:jc w:val="left"/>
      </w:pPr>
      <w:r>
        <w:br w:type="page"/>
      </w:r>
    </w:p>
    <w:p w14:paraId="32FAB044" w14:textId="77777777" w:rsidR="000802F9" w:rsidRDefault="000802F9" w:rsidP="00446B0A"/>
    <w:p w14:paraId="119B1521" w14:textId="606F7853" w:rsidR="00F7355B" w:rsidRDefault="00F7355B" w:rsidP="00446B0A">
      <w:pPr>
        <w:pStyle w:val="Heading1"/>
        <w:numPr>
          <w:ilvl w:val="0"/>
          <w:numId w:val="0"/>
        </w:numPr>
        <w:ind w:left="432"/>
        <w:jc w:val="center"/>
      </w:pPr>
      <w:bookmarkStart w:id="3" w:name="_Toc228873930"/>
      <w:r w:rsidRPr="00D16670">
        <w:t>STATEMENTS</w:t>
      </w:r>
      <w:bookmarkEnd w:id="3"/>
    </w:p>
    <w:p w14:paraId="2F67E1D8" w14:textId="77777777" w:rsidR="00446B0A" w:rsidRPr="00446B0A" w:rsidRDefault="00446B0A" w:rsidP="00446B0A"/>
    <w:p w14:paraId="06414F06" w14:textId="3BB66C8F" w:rsidR="0097679C" w:rsidRPr="00446B0A" w:rsidRDefault="0097679C" w:rsidP="00446B0A">
      <w:pPr>
        <w:rPr>
          <w:b/>
          <w:bCs/>
        </w:rPr>
      </w:pPr>
      <w:r w:rsidRPr="00446B0A">
        <w:rPr>
          <w:b/>
          <w:bCs/>
        </w:rPr>
        <w:t>STATEMENT 1</w:t>
      </w:r>
    </w:p>
    <w:p w14:paraId="08F2FA43" w14:textId="041FC37E" w:rsidR="0097679C" w:rsidRPr="007C3D50" w:rsidRDefault="0097679C" w:rsidP="00446B0A">
      <w:r w:rsidRPr="007C3D50">
        <w:t xml:space="preserve">This work is the result of my own investigations, except where otherwise stated. </w:t>
      </w:r>
    </w:p>
    <w:p w14:paraId="6C7784A6" w14:textId="77777777" w:rsidR="0097679C" w:rsidRPr="007C3D50" w:rsidRDefault="0097679C" w:rsidP="00446B0A">
      <w:r w:rsidRPr="007C3D50">
        <w:t>Other sources are acknowledged by footnotes giving explicit references.  A bibliography is appended.</w:t>
      </w:r>
    </w:p>
    <w:p w14:paraId="77D52356" w14:textId="77777777" w:rsidR="0097679C" w:rsidRPr="007C3D50" w:rsidRDefault="0097679C" w:rsidP="00446B0A"/>
    <w:p w14:paraId="46B98457" w14:textId="32D647AA" w:rsidR="0097679C" w:rsidRPr="007C3D50" w:rsidRDefault="0097679C" w:rsidP="00446B0A">
      <w:r w:rsidRPr="007C3D50">
        <w:t>Signed ............</w:t>
      </w:r>
      <w:r w:rsidR="00841C50">
        <w:t>Sara Zahedi</w:t>
      </w:r>
      <w:r w:rsidRPr="007C3D50">
        <w:t xml:space="preserve">......................................................... </w:t>
      </w:r>
      <w:r w:rsidRPr="007C3D50">
        <w:tab/>
      </w:r>
    </w:p>
    <w:p w14:paraId="5616DF3C" w14:textId="77777777" w:rsidR="0097679C" w:rsidRPr="007C3D50" w:rsidRDefault="0097679C" w:rsidP="00446B0A"/>
    <w:p w14:paraId="467EF4A3" w14:textId="6564C093" w:rsidR="0097679C" w:rsidRPr="007C3D50" w:rsidRDefault="0097679C" w:rsidP="00446B0A">
      <w:r w:rsidRPr="007C3D50">
        <w:t>Date .................</w:t>
      </w:r>
      <w:r w:rsidR="00022FFF">
        <w:t>08</w:t>
      </w:r>
      <w:r w:rsidR="00841C50">
        <w:t>/</w:t>
      </w:r>
      <w:r w:rsidR="0062207C">
        <w:t>05</w:t>
      </w:r>
      <w:r w:rsidR="00841C50">
        <w:t>/202</w:t>
      </w:r>
      <w:r w:rsidR="0062207C">
        <w:t>6</w:t>
      </w:r>
      <w:r w:rsidRPr="007C3D50">
        <w:t>.....................................................</w:t>
      </w:r>
      <w:r w:rsidRPr="007C3D50">
        <w:tab/>
      </w:r>
    </w:p>
    <w:p w14:paraId="0F7BE404" w14:textId="77777777" w:rsidR="0097679C" w:rsidRPr="007C3D50" w:rsidRDefault="0097679C" w:rsidP="00446B0A"/>
    <w:p w14:paraId="1EE715EB" w14:textId="77777777" w:rsidR="0097679C" w:rsidRPr="007C3D50" w:rsidRDefault="0097679C" w:rsidP="00446B0A"/>
    <w:p w14:paraId="22408F25" w14:textId="3F4FDF34" w:rsidR="0097679C" w:rsidRPr="00446B0A" w:rsidRDefault="0097679C" w:rsidP="00446B0A">
      <w:pPr>
        <w:rPr>
          <w:b/>
          <w:bCs/>
        </w:rPr>
      </w:pPr>
      <w:r w:rsidRPr="00446B0A">
        <w:rPr>
          <w:b/>
          <w:bCs/>
        </w:rPr>
        <w:t>STATEMENT 2</w:t>
      </w:r>
    </w:p>
    <w:p w14:paraId="69C2C271" w14:textId="77777777" w:rsidR="0097679C" w:rsidRPr="007C3D50" w:rsidRDefault="0097679C" w:rsidP="00446B0A">
      <w:r w:rsidRPr="007C3D50">
        <w:t>I hereby give consent for my work, if accepted, to be available for photocopying and for inter-library loan, and for the title and summary to be made available to outside organisations.</w:t>
      </w:r>
      <w:r w:rsidRPr="007C3D50">
        <w:tab/>
      </w:r>
    </w:p>
    <w:p w14:paraId="6FAA47C2" w14:textId="77777777" w:rsidR="0097679C" w:rsidRPr="007C3D50" w:rsidRDefault="0097679C" w:rsidP="00446B0A"/>
    <w:p w14:paraId="728FCE17" w14:textId="77777777" w:rsidR="0097679C" w:rsidRPr="007C3D50" w:rsidRDefault="0097679C" w:rsidP="00446B0A"/>
    <w:p w14:paraId="11E248DC" w14:textId="5B9598C4" w:rsidR="0097679C" w:rsidRPr="007C3D50" w:rsidRDefault="0097679C" w:rsidP="00446B0A">
      <w:r w:rsidRPr="007C3D50">
        <w:t>Signed ............</w:t>
      </w:r>
      <w:r w:rsidR="00841C50">
        <w:t>Sara Zahedi</w:t>
      </w:r>
      <w:r w:rsidRPr="007C3D50">
        <w:t xml:space="preserve">......................................................... </w:t>
      </w:r>
    </w:p>
    <w:p w14:paraId="3111E72E" w14:textId="77777777" w:rsidR="0097679C" w:rsidRPr="007C3D50" w:rsidRDefault="0097679C" w:rsidP="00446B0A"/>
    <w:p w14:paraId="16DE9F96" w14:textId="19DB735A" w:rsidR="0097679C" w:rsidRPr="007C3D50" w:rsidRDefault="0097679C" w:rsidP="00446B0A">
      <w:r w:rsidRPr="007C3D50">
        <w:t>Date ....................</w:t>
      </w:r>
      <w:r w:rsidR="00022FFF">
        <w:t>08</w:t>
      </w:r>
      <w:r w:rsidR="00841C50">
        <w:t>/</w:t>
      </w:r>
      <w:r w:rsidR="0062207C">
        <w:t>05</w:t>
      </w:r>
      <w:r w:rsidR="00841C50">
        <w:t>/202</w:t>
      </w:r>
      <w:r w:rsidR="0062207C">
        <w:t>6</w:t>
      </w:r>
      <w:r w:rsidRPr="007C3D50">
        <w:t>....................................................</w:t>
      </w:r>
    </w:p>
    <w:p w14:paraId="7BB7B5FB" w14:textId="2119B925" w:rsidR="0097679C" w:rsidRDefault="0097679C" w:rsidP="00446B0A"/>
    <w:p w14:paraId="72E07364" w14:textId="27B7B0F3" w:rsidR="00446B0A" w:rsidRDefault="00446B0A">
      <w:pPr>
        <w:spacing w:line="259" w:lineRule="auto"/>
        <w:jc w:val="left"/>
      </w:pPr>
      <w:r>
        <w:br w:type="page"/>
      </w:r>
    </w:p>
    <w:p w14:paraId="4D0C2A3A" w14:textId="66BCC5A4" w:rsidR="00446B0A" w:rsidRDefault="00446B0A" w:rsidP="00446B0A"/>
    <w:p w14:paraId="5D97BD20" w14:textId="77777777" w:rsidR="00446B0A" w:rsidRPr="00D16670" w:rsidRDefault="00446B0A" w:rsidP="00446B0A">
      <w:pPr>
        <w:pStyle w:val="Heading1"/>
        <w:numPr>
          <w:ilvl w:val="0"/>
          <w:numId w:val="0"/>
        </w:numPr>
        <w:jc w:val="center"/>
      </w:pPr>
      <w:bookmarkStart w:id="4" w:name="_Toc228873931"/>
      <w:r w:rsidRPr="00D16670">
        <w:t>ACKNOWLEDGEMENTS</w:t>
      </w:r>
      <w:bookmarkEnd w:id="4"/>
    </w:p>
    <w:p w14:paraId="213F6ACA" w14:textId="77777777" w:rsidR="00446B0A" w:rsidRDefault="00446B0A" w:rsidP="00446B0A"/>
    <w:p w14:paraId="18F08C05" w14:textId="77777777" w:rsidR="00446B0A" w:rsidRDefault="00446B0A" w:rsidP="00446B0A">
      <w:r>
        <w:t xml:space="preserve">I would like to thank everyone who helped me during my studies. </w:t>
      </w:r>
    </w:p>
    <w:p w14:paraId="5F385DFA" w14:textId="77777777" w:rsidR="00446B0A" w:rsidRDefault="00446B0A" w:rsidP="00446B0A">
      <w:r w:rsidRPr="00A2114B">
        <w:t xml:space="preserve">I am especially thankful to my family, </w:t>
      </w:r>
      <w:r>
        <w:t xml:space="preserve">my mother and my sister, </w:t>
      </w:r>
      <w:r w:rsidRPr="00A2114B">
        <w:t>and particularly my sister, for always supporting and encouraging me. She</w:t>
      </w:r>
      <w:r>
        <w:t>’s</w:t>
      </w:r>
      <w:r w:rsidRPr="00A2114B">
        <w:t xml:space="preserve"> played an important role in helping me continue</w:t>
      </w:r>
      <w:r>
        <w:t xml:space="preserve"> my studies and work towards my goal.</w:t>
      </w:r>
    </w:p>
    <w:p w14:paraId="72FCDE88" w14:textId="77777777" w:rsidR="005B667F" w:rsidRDefault="00446B0A" w:rsidP="00446B0A">
      <w:r w:rsidRPr="00A2114B">
        <w:t>I also want to thank my supervisor, Rebecca Francis Davies, for her support and guidance throughout this thesis. Her advice was very helpful in completing this work.</w:t>
      </w:r>
    </w:p>
    <w:p w14:paraId="107A2893" w14:textId="053A5C13" w:rsidR="00446B0A" w:rsidRPr="006505A3" w:rsidRDefault="00446B0A" w:rsidP="00446B0A">
      <w:r w:rsidRPr="006505A3">
        <w:t>I am also thankful to Nora, Rex, and Dawn for their</w:t>
      </w:r>
      <w:r>
        <w:t xml:space="preserve"> emotional</w:t>
      </w:r>
      <w:r w:rsidRPr="006505A3">
        <w:t xml:space="preserve"> support</w:t>
      </w:r>
      <w:r>
        <w:t xml:space="preserve">. </w:t>
      </w:r>
      <w:r w:rsidRPr="006505A3">
        <w:t>I truly appreciate everyone who has been part of this journey.</w:t>
      </w:r>
    </w:p>
    <w:p w14:paraId="39734055" w14:textId="77777777" w:rsidR="00446B0A" w:rsidRDefault="00446B0A" w:rsidP="00446B0A"/>
    <w:p w14:paraId="1577C7CF" w14:textId="77777777" w:rsidR="00446B0A" w:rsidRDefault="00446B0A" w:rsidP="00446B0A"/>
    <w:p w14:paraId="2F391C41" w14:textId="77777777" w:rsidR="00446B0A" w:rsidRDefault="00446B0A" w:rsidP="00446B0A"/>
    <w:p w14:paraId="3CFDAB1A" w14:textId="77777777" w:rsidR="00446B0A" w:rsidRDefault="00446B0A" w:rsidP="00446B0A"/>
    <w:p w14:paraId="6A99D4D7" w14:textId="02D3D2F4" w:rsidR="00446B0A" w:rsidRDefault="00446B0A">
      <w:pPr>
        <w:spacing w:line="259" w:lineRule="auto"/>
        <w:jc w:val="left"/>
      </w:pPr>
      <w:r>
        <w:br w:type="page"/>
      </w:r>
    </w:p>
    <w:p w14:paraId="09556C61" w14:textId="77777777" w:rsidR="00446B0A" w:rsidRDefault="00446B0A" w:rsidP="00446B0A"/>
    <w:p w14:paraId="2D2B79EA" w14:textId="151B1E8F" w:rsidR="00446B0A" w:rsidRDefault="00446B0A" w:rsidP="00446B0A">
      <w:pPr>
        <w:pStyle w:val="Heading1"/>
        <w:numPr>
          <w:ilvl w:val="0"/>
          <w:numId w:val="0"/>
        </w:numPr>
        <w:ind w:left="432"/>
        <w:jc w:val="center"/>
      </w:pPr>
      <w:bookmarkStart w:id="5" w:name="_Toc228873932"/>
      <w:r>
        <w:t>DEDICATION</w:t>
      </w:r>
      <w:bookmarkEnd w:id="5"/>
    </w:p>
    <w:p w14:paraId="4C7004A7" w14:textId="77777777" w:rsidR="00446B0A" w:rsidRPr="00446B0A" w:rsidRDefault="00446B0A" w:rsidP="00446B0A"/>
    <w:p w14:paraId="77F0D414" w14:textId="77777777" w:rsidR="00446B0A" w:rsidRPr="00913F9A" w:rsidRDefault="00446B0A" w:rsidP="00446B0A">
      <w:r w:rsidRPr="00913F9A">
        <w:t>I dedicate my thesis to my mother and sister, who set a good example for me and helped me develop into the woman I am today by teaching me to enjoy and learn from life's experiences from a variety of viewpoints.</w:t>
      </w:r>
    </w:p>
    <w:p w14:paraId="72F704DC" w14:textId="006F570F" w:rsidR="00446B0A" w:rsidRDefault="00446B0A" w:rsidP="00446B0A"/>
    <w:p w14:paraId="4A6B8C80" w14:textId="77777777" w:rsidR="00446B0A" w:rsidRDefault="00446B0A" w:rsidP="00446B0A"/>
    <w:p w14:paraId="6813E07B" w14:textId="77777777" w:rsidR="00446B0A" w:rsidRDefault="00446B0A" w:rsidP="00446B0A"/>
    <w:p w14:paraId="11847529" w14:textId="1AF9F13B" w:rsidR="00446B0A" w:rsidRDefault="00446B0A">
      <w:pPr>
        <w:spacing w:line="259" w:lineRule="auto"/>
        <w:jc w:val="left"/>
      </w:pPr>
      <w:r>
        <w:br w:type="page"/>
      </w:r>
    </w:p>
    <w:p w14:paraId="01A82480" w14:textId="77777777" w:rsidR="00446B0A" w:rsidRDefault="00446B0A" w:rsidP="00446B0A"/>
    <w:p w14:paraId="538EEED5" w14:textId="10464C79" w:rsidR="00F7355B" w:rsidRPr="00D16670" w:rsidRDefault="009E1C0C" w:rsidP="00446B0A">
      <w:pPr>
        <w:pStyle w:val="Heading1"/>
        <w:numPr>
          <w:ilvl w:val="0"/>
          <w:numId w:val="0"/>
        </w:numPr>
        <w:jc w:val="center"/>
      </w:pPr>
      <w:bookmarkStart w:id="6" w:name="_Toc228873933"/>
      <w:r w:rsidRPr="00D16670">
        <w:t>TABLE OF CONTENTS</w:t>
      </w:r>
      <w:bookmarkEnd w:id="6"/>
    </w:p>
    <w:p w14:paraId="066BF073" w14:textId="77777777" w:rsidR="00B36CD9" w:rsidRDefault="00B36CD9" w:rsidP="00446B0A"/>
    <w:sdt>
      <w:sdtPr>
        <w:id w:val="-85003066"/>
        <w:docPartObj>
          <w:docPartGallery w:val="Table of Contents"/>
          <w:docPartUnique/>
        </w:docPartObj>
      </w:sdtPr>
      <w:sdtEndPr>
        <w:rPr>
          <w:noProof/>
        </w:rPr>
      </w:sdtEndPr>
      <w:sdtContent>
        <w:p w14:paraId="45292E5B" w14:textId="58AC7292" w:rsidR="000B1705" w:rsidRPr="00FE1641" w:rsidRDefault="000B1705" w:rsidP="005B667F">
          <w:pPr>
            <w:spacing w:after="120"/>
          </w:pPr>
        </w:p>
        <w:p w14:paraId="6BA588B9" w14:textId="5F612ECB" w:rsidR="005B667F" w:rsidRDefault="000B1705"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r w:rsidRPr="008E33DC">
            <w:fldChar w:fldCharType="begin"/>
          </w:r>
          <w:r w:rsidRPr="008E33DC">
            <w:instrText xml:space="preserve"> TOC \o "1-3" \h \z \u </w:instrText>
          </w:r>
          <w:r w:rsidRPr="008E33DC">
            <w:fldChar w:fldCharType="separate"/>
          </w:r>
          <w:hyperlink w:anchor="_Toc228873928" w:history="1">
            <w:r w:rsidR="005B667F" w:rsidRPr="00B14960">
              <w:rPr>
                <w:rStyle w:val="Hyperlink"/>
              </w:rPr>
              <w:t>ABSTRACT</w:t>
            </w:r>
            <w:r w:rsidR="005B667F">
              <w:rPr>
                <w:webHidden/>
              </w:rPr>
              <w:tab/>
            </w:r>
            <w:r w:rsidR="005B667F">
              <w:rPr>
                <w:webHidden/>
              </w:rPr>
              <w:fldChar w:fldCharType="begin"/>
            </w:r>
            <w:r w:rsidR="005B667F">
              <w:rPr>
                <w:webHidden/>
              </w:rPr>
              <w:instrText xml:space="preserve"> PAGEREF _Toc228873928 \h </w:instrText>
            </w:r>
            <w:r w:rsidR="005B667F">
              <w:rPr>
                <w:webHidden/>
              </w:rPr>
            </w:r>
            <w:r w:rsidR="005B667F">
              <w:rPr>
                <w:webHidden/>
              </w:rPr>
              <w:fldChar w:fldCharType="separate"/>
            </w:r>
            <w:r w:rsidR="00126596">
              <w:rPr>
                <w:webHidden/>
              </w:rPr>
              <w:t>ii</w:t>
            </w:r>
            <w:r w:rsidR="005B667F">
              <w:rPr>
                <w:webHidden/>
              </w:rPr>
              <w:fldChar w:fldCharType="end"/>
            </w:r>
          </w:hyperlink>
        </w:p>
        <w:p w14:paraId="487B03F6" w14:textId="3C50139B"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29" w:history="1">
            <w:r w:rsidR="005B667F" w:rsidRPr="00B14960">
              <w:rPr>
                <w:rStyle w:val="Hyperlink"/>
              </w:rPr>
              <w:t>DECLARATION</w:t>
            </w:r>
            <w:r w:rsidR="005B667F">
              <w:rPr>
                <w:webHidden/>
              </w:rPr>
              <w:tab/>
            </w:r>
            <w:r w:rsidR="005B667F">
              <w:rPr>
                <w:webHidden/>
              </w:rPr>
              <w:fldChar w:fldCharType="begin"/>
            </w:r>
            <w:r w:rsidR="005B667F">
              <w:rPr>
                <w:webHidden/>
              </w:rPr>
              <w:instrText xml:space="preserve"> PAGEREF _Toc228873929 \h </w:instrText>
            </w:r>
            <w:r w:rsidR="005B667F">
              <w:rPr>
                <w:webHidden/>
              </w:rPr>
            </w:r>
            <w:r w:rsidR="005B667F">
              <w:rPr>
                <w:webHidden/>
              </w:rPr>
              <w:fldChar w:fldCharType="separate"/>
            </w:r>
            <w:r w:rsidR="00126596">
              <w:rPr>
                <w:webHidden/>
              </w:rPr>
              <w:t>iii</w:t>
            </w:r>
            <w:r w:rsidR="005B667F">
              <w:rPr>
                <w:webHidden/>
              </w:rPr>
              <w:fldChar w:fldCharType="end"/>
            </w:r>
          </w:hyperlink>
        </w:p>
        <w:p w14:paraId="3253DDCB" w14:textId="03402670"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30" w:history="1">
            <w:r w:rsidR="005B667F" w:rsidRPr="00B14960">
              <w:rPr>
                <w:rStyle w:val="Hyperlink"/>
              </w:rPr>
              <w:t>STATEMENTS</w:t>
            </w:r>
            <w:r w:rsidR="005B667F">
              <w:rPr>
                <w:webHidden/>
              </w:rPr>
              <w:tab/>
            </w:r>
            <w:r w:rsidR="005B667F">
              <w:rPr>
                <w:webHidden/>
              </w:rPr>
              <w:fldChar w:fldCharType="begin"/>
            </w:r>
            <w:r w:rsidR="005B667F">
              <w:rPr>
                <w:webHidden/>
              </w:rPr>
              <w:instrText xml:space="preserve"> PAGEREF _Toc228873930 \h </w:instrText>
            </w:r>
            <w:r w:rsidR="005B667F">
              <w:rPr>
                <w:webHidden/>
              </w:rPr>
            </w:r>
            <w:r w:rsidR="005B667F">
              <w:rPr>
                <w:webHidden/>
              </w:rPr>
              <w:fldChar w:fldCharType="separate"/>
            </w:r>
            <w:r w:rsidR="00126596">
              <w:rPr>
                <w:webHidden/>
              </w:rPr>
              <w:t>iv</w:t>
            </w:r>
            <w:r w:rsidR="005B667F">
              <w:rPr>
                <w:webHidden/>
              </w:rPr>
              <w:fldChar w:fldCharType="end"/>
            </w:r>
          </w:hyperlink>
        </w:p>
        <w:p w14:paraId="56707E06" w14:textId="44082B4C"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31" w:history="1">
            <w:r w:rsidR="005B667F" w:rsidRPr="00B14960">
              <w:rPr>
                <w:rStyle w:val="Hyperlink"/>
              </w:rPr>
              <w:t>ACKNOWLEDGEMENTS</w:t>
            </w:r>
            <w:r w:rsidR="005B667F">
              <w:rPr>
                <w:webHidden/>
              </w:rPr>
              <w:tab/>
            </w:r>
            <w:r w:rsidR="005B667F">
              <w:rPr>
                <w:webHidden/>
              </w:rPr>
              <w:fldChar w:fldCharType="begin"/>
            </w:r>
            <w:r w:rsidR="005B667F">
              <w:rPr>
                <w:webHidden/>
              </w:rPr>
              <w:instrText xml:space="preserve"> PAGEREF _Toc228873931 \h </w:instrText>
            </w:r>
            <w:r w:rsidR="005B667F">
              <w:rPr>
                <w:webHidden/>
              </w:rPr>
            </w:r>
            <w:r w:rsidR="005B667F">
              <w:rPr>
                <w:webHidden/>
              </w:rPr>
              <w:fldChar w:fldCharType="separate"/>
            </w:r>
            <w:r w:rsidR="00126596">
              <w:rPr>
                <w:webHidden/>
              </w:rPr>
              <w:t>v</w:t>
            </w:r>
            <w:r w:rsidR="005B667F">
              <w:rPr>
                <w:webHidden/>
              </w:rPr>
              <w:fldChar w:fldCharType="end"/>
            </w:r>
          </w:hyperlink>
        </w:p>
        <w:p w14:paraId="349F9EBF" w14:textId="61930C89"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32" w:history="1">
            <w:r w:rsidR="005B667F" w:rsidRPr="00B14960">
              <w:rPr>
                <w:rStyle w:val="Hyperlink"/>
              </w:rPr>
              <w:t>DEDICATION</w:t>
            </w:r>
            <w:r w:rsidR="005B667F">
              <w:rPr>
                <w:webHidden/>
              </w:rPr>
              <w:tab/>
            </w:r>
            <w:r w:rsidR="005B667F">
              <w:rPr>
                <w:webHidden/>
              </w:rPr>
              <w:fldChar w:fldCharType="begin"/>
            </w:r>
            <w:r w:rsidR="005B667F">
              <w:rPr>
                <w:webHidden/>
              </w:rPr>
              <w:instrText xml:space="preserve"> PAGEREF _Toc228873932 \h </w:instrText>
            </w:r>
            <w:r w:rsidR="005B667F">
              <w:rPr>
                <w:webHidden/>
              </w:rPr>
            </w:r>
            <w:r w:rsidR="005B667F">
              <w:rPr>
                <w:webHidden/>
              </w:rPr>
              <w:fldChar w:fldCharType="separate"/>
            </w:r>
            <w:r w:rsidR="00126596">
              <w:rPr>
                <w:webHidden/>
              </w:rPr>
              <w:t>vi</w:t>
            </w:r>
            <w:r w:rsidR="005B667F">
              <w:rPr>
                <w:webHidden/>
              </w:rPr>
              <w:fldChar w:fldCharType="end"/>
            </w:r>
          </w:hyperlink>
        </w:p>
        <w:p w14:paraId="6A99D4CF" w14:textId="52B79730"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33" w:history="1">
            <w:r w:rsidR="005B667F" w:rsidRPr="00B14960">
              <w:rPr>
                <w:rStyle w:val="Hyperlink"/>
              </w:rPr>
              <w:t>TABLE OF CONTENTS</w:t>
            </w:r>
            <w:r w:rsidR="005B667F">
              <w:rPr>
                <w:webHidden/>
              </w:rPr>
              <w:tab/>
            </w:r>
            <w:r w:rsidR="005B667F">
              <w:rPr>
                <w:webHidden/>
              </w:rPr>
              <w:fldChar w:fldCharType="begin"/>
            </w:r>
            <w:r w:rsidR="005B667F">
              <w:rPr>
                <w:webHidden/>
              </w:rPr>
              <w:instrText xml:space="preserve"> PAGEREF _Toc228873933 \h </w:instrText>
            </w:r>
            <w:r w:rsidR="005B667F">
              <w:rPr>
                <w:webHidden/>
              </w:rPr>
            </w:r>
            <w:r w:rsidR="005B667F">
              <w:rPr>
                <w:webHidden/>
              </w:rPr>
              <w:fldChar w:fldCharType="separate"/>
            </w:r>
            <w:r w:rsidR="00126596">
              <w:rPr>
                <w:webHidden/>
              </w:rPr>
              <w:t>vii</w:t>
            </w:r>
            <w:r w:rsidR="005B667F">
              <w:rPr>
                <w:webHidden/>
              </w:rPr>
              <w:fldChar w:fldCharType="end"/>
            </w:r>
          </w:hyperlink>
        </w:p>
        <w:p w14:paraId="2A85F7B8" w14:textId="63ABA2B6"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34" w:history="1">
            <w:r w:rsidR="005B667F" w:rsidRPr="00B14960">
              <w:rPr>
                <w:rStyle w:val="Hyperlink"/>
              </w:rPr>
              <w:t>ABBREVIATIONS</w:t>
            </w:r>
            <w:r w:rsidR="005B667F">
              <w:rPr>
                <w:webHidden/>
              </w:rPr>
              <w:tab/>
            </w:r>
            <w:r w:rsidR="005B667F">
              <w:rPr>
                <w:webHidden/>
              </w:rPr>
              <w:fldChar w:fldCharType="begin"/>
            </w:r>
            <w:r w:rsidR="005B667F">
              <w:rPr>
                <w:webHidden/>
              </w:rPr>
              <w:instrText xml:space="preserve"> PAGEREF _Toc228873934 \h </w:instrText>
            </w:r>
            <w:r w:rsidR="005B667F">
              <w:rPr>
                <w:webHidden/>
              </w:rPr>
            </w:r>
            <w:r w:rsidR="005B667F">
              <w:rPr>
                <w:webHidden/>
              </w:rPr>
              <w:fldChar w:fldCharType="separate"/>
            </w:r>
            <w:r w:rsidR="00126596">
              <w:rPr>
                <w:webHidden/>
              </w:rPr>
              <w:t>xi</w:t>
            </w:r>
            <w:r w:rsidR="005B667F">
              <w:rPr>
                <w:webHidden/>
              </w:rPr>
              <w:fldChar w:fldCharType="end"/>
            </w:r>
          </w:hyperlink>
        </w:p>
        <w:p w14:paraId="707D249C" w14:textId="3613ABAC"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35" w:history="1">
            <w:r w:rsidR="005B667F" w:rsidRPr="00B14960">
              <w:rPr>
                <w:rStyle w:val="Hyperlink"/>
              </w:rPr>
              <w:t>LIST OF FIGURES</w:t>
            </w:r>
            <w:r w:rsidR="005B667F">
              <w:rPr>
                <w:webHidden/>
              </w:rPr>
              <w:tab/>
            </w:r>
            <w:r w:rsidR="005B667F">
              <w:rPr>
                <w:webHidden/>
              </w:rPr>
              <w:fldChar w:fldCharType="begin"/>
            </w:r>
            <w:r w:rsidR="005B667F">
              <w:rPr>
                <w:webHidden/>
              </w:rPr>
              <w:instrText xml:space="preserve"> PAGEREF _Toc228873935 \h </w:instrText>
            </w:r>
            <w:r w:rsidR="005B667F">
              <w:rPr>
                <w:webHidden/>
              </w:rPr>
            </w:r>
            <w:r w:rsidR="005B667F">
              <w:rPr>
                <w:webHidden/>
              </w:rPr>
              <w:fldChar w:fldCharType="separate"/>
            </w:r>
            <w:r w:rsidR="00126596">
              <w:rPr>
                <w:webHidden/>
              </w:rPr>
              <w:t>xii</w:t>
            </w:r>
            <w:r w:rsidR="005B667F">
              <w:rPr>
                <w:webHidden/>
              </w:rPr>
              <w:fldChar w:fldCharType="end"/>
            </w:r>
          </w:hyperlink>
        </w:p>
        <w:p w14:paraId="0BF25B8D" w14:textId="1284851A"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36" w:history="1">
            <w:r w:rsidR="005B667F" w:rsidRPr="00B14960">
              <w:rPr>
                <w:rStyle w:val="Hyperlink"/>
              </w:rPr>
              <w:t>LIST OF TABLES</w:t>
            </w:r>
            <w:r w:rsidR="005B667F">
              <w:rPr>
                <w:webHidden/>
              </w:rPr>
              <w:tab/>
            </w:r>
            <w:r w:rsidR="005B667F">
              <w:rPr>
                <w:webHidden/>
              </w:rPr>
              <w:fldChar w:fldCharType="begin"/>
            </w:r>
            <w:r w:rsidR="005B667F">
              <w:rPr>
                <w:webHidden/>
              </w:rPr>
              <w:instrText xml:space="preserve"> PAGEREF _Toc228873936 \h </w:instrText>
            </w:r>
            <w:r w:rsidR="005B667F">
              <w:rPr>
                <w:webHidden/>
              </w:rPr>
            </w:r>
            <w:r w:rsidR="005B667F">
              <w:rPr>
                <w:webHidden/>
              </w:rPr>
              <w:fldChar w:fldCharType="separate"/>
            </w:r>
            <w:r w:rsidR="00126596">
              <w:rPr>
                <w:webHidden/>
              </w:rPr>
              <w:t>xiii</w:t>
            </w:r>
            <w:r w:rsidR="005B667F">
              <w:rPr>
                <w:webHidden/>
              </w:rPr>
              <w:fldChar w:fldCharType="end"/>
            </w:r>
          </w:hyperlink>
        </w:p>
        <w:p w14:paraId="6BAEF2D5" w14:textId="64D04370"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37" w:history="1">
            <w:r w:rsidR="005B667F" w:rsidRPr="00B14960">
              <w:rPr>
                <w:rStyle w:val="Hyperlink"/>
              </w:rPr>
              <w:t>1</w:t>
            </w:r>
            <w:r w:rsidR="005B667F">
              <w:rPr>
                <w:rFonts w:asciiTheme="minorHAnsi" w:eastAsiaTheme="minorEastAsia" w:hAnsiTheme="minorHAnsi" w:cstheme="minorBidi"/>
                <w:b w:val="0"/>
                <w:bCs w:val="0"/>
                <w:spacing w:val="0"/>
                <w:kern w:val="0"/>
                <w:sz w:val="22"/>
                <w:szCs w:val="22"/>
                <w:lang w:eastAsia="en-GB"/>
                <w14:ligatures w14:val="none"/>
              </w:rPr>
              <w:tab/>
            </w:r>
            <w:r w:rsidR="005B667F" w:rsidRPr="00B14960">
              <w:rPr>
                <w:rStyle w:val="Hyperlink"/>
              </w:rPr>
              <w:t>CHAPTER ONE:   INTRODUCTION</w:t>
            </w:r>
            <w:r w:rsidR="005B667F">
              <w:rPr>
                <w:webHidden/>
              </w:rPr>
              <w:tab/>
            </w:r>
            <w:r w:rsidR="005B667F">
              <w:rPr>
                <w:webHidden/>
              </w:rPr>
              <w:fldChar w:fldCharType="begin"/>
            </w:r>
            <w:r w:rsidR="005B667F">
              <w:rPr>
                <w:webHidden/>
              </w:rPr>
              <w:instrText xml:space="preserve"> PAGEREF _Toc228873937 \h </w:instrText>
            </w:r>
            <w:r w:rsidR="005B667F">
              <w:rPr>
                <w:webHidden/>
              </w:rPr>
            </w:r>
            <w:r w:rsidR="005B667F">
              <w:rPr>
                <w:webHidden/>
              </w:rPr>
              <w:fldChar w:fldCharType="separate"/>
            </w:r>
            <w:r w:rsidR="00126596">
              <w:rPr>
                <w:webHidden/>
              </w:rPr>
              <w:t>14</w:t>
            </w:r>
            <w:r w:rsidR="005B667F">
              <w:rPr>
                <w:webHidden/>
              </w:rPr>
              <w:fldChar w:fldCharType="end"/>
            </w:r>
          </w:hyperlink>
        </w:p>
        <w:p w14:paraId="31A6C194" w14:textId="53C48D04"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38" w:history="1">
            <w:r w:rsidR="005B667F" w:rsidRPr="00B14960">
              <w:rPr>
                <w:rStyle w:val="Hyperlink"/>
              </w:rPr>
              <w:t>1.1</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Background Context</w:t>
            </w:r>
            <w:r w:rsidR="005B667F">
              <w:rPr>
                <w:webHidden/>
              </w:rPr>
              <w:tab/>
            </w:r>
            <w:r w:rsidR="005B667F">
              <w:rPr>
                <w:webHidden/>
              </w:rPr>
              <w:fldChar w:fldCharType="begin"/>
            </w:r>
            <w:r w:rsidR="005B667F">
              <w:rPr>
                <w:webHidden/>
              </w:rPr>
              <w:instrText xml:space="preserve"> PAGEREF _Toc228873938 \h </w:instrText>
            </w:r>
            <w:r w:rsidR="005B667F">
              <w:rPr>
                <w:webHidden/>
              </w:rPr>
            </w:r>
            <w:r w:rsidR="005B667F">
              <w:rPr>
                <w:webHidden/>
              </w:rPr>
              <w:fldChar w:fldCharType="separate"/>
            </w:r>
            <w:r w:rsidR="00126596">
              <w:rPr>
                <w:webHidden/>
              </w:rPr>
              <w:t>14</w:t>
            </w:r>
            <w:r w:rsidR="005B667F">
              <w:rPr>
                <w:webHidden/>
              </w:rPr>
              <w:fldChar w:fldCharType="end"/>
            </w:r>
          </w:hyperlink>
        </w:p>
        <w:p w14:paraId="655D0954" w14:textId="55462965"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39" w:history="1">
            <w:r w:rsidR="005B667F" w:rsidRPr="00B14960">
              <w:rPr>
                <w:rStyle w:val="Hyperlink"/>
              </w:rPr>
              <w:t>1.2</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Problem Statement</w:t>
            </w:r>
            <w:r w:rsidR="005B667F">
              <w:rPr>
                <w:webHidden/>
              </w:rPr>
              <w:tab/>
            </w:r>
            <w:r w:rsidR="005B667F">
              <w:rPr>
                <w:webHidden/>
              </w:rPr>
              <w:fldChar w:fldCharType="begin"/>
            </w:r>
            <w:r w:rsidR="005B667F">
              <w:rPr>
                <w:webHidden/>
              </w:rPr>
              <w:instrText xml:space="preserve"> PAGEREF _Toc228873939 \h </w:instrText>
            </w:r>
            <w:r w:rsidR="005B667F">
              <w:rPr>
                <w:webHidden/>
              </w:rPr>
            </w:r>
            <w:r w:rsidR="005B667F">
              <w:rPr>
                <w:webHidden/>
              </w:rPr>
              <w:fldChar w:fldCharType="separate"/>
            </w:r>
            <w:r w:rsidR="00126596">
              <w:rPr>
                <w:webHidden/>
              </w:rPr>
              <w:t>15</w:t>
            </w:r>
            <w:r w:rsidR="005B667F">
              <w:rPr>
                <w:webHidden/>
              </w:rPr>
              <w:fldChar w:fldCharType="end"/>
            </w:r>
          </w:hyperlink>
        </w:p>
        <w:p w14:paraId="3D3BCF0E" w14:textId="6FE32CCE"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40" w:history="1">
            <w:r w:rsidR="005B667F" w:rsidRPr="00B14960">
              <w:rPr>
                <w:rStyle w:val="Hyperlink"/>
              </w:rPr>
              <w:t>1.3</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Overall Research Aim and Research Objectives</w:t>
            </w:r>
            <w:r w:rsidR="005B667F">
              <w:rPr>
                <w:webHidden/>
              </w:rPr>
              <w:tab/>
            </w:r>
            <w:r w:rsidR="005B667F">
              <w:rPr>
                <w:webHidden/>
              </w:rPr>
              <w:fldChar w:fldCharType="begin"/>
            </w:r>
            <w:r w:rsidR="005B667F">
              <w:rPr>
                <w:webHidden/>
              </w:rPr>
              <w:instrText xml:space="preserve"> PAGEREF _Toc228873940 \h </w:instrText>
            </w:r>
            <w:r w:rsidR="005B667F">
              <w:rPr>
                <w:webHidden/>
              </w:rPr>
            </w:r>
            <w:r w:rsidR="005B667F">
              <w:rPr>
                <w:webHidden/>
              </w:rPr>
              <w:fldChar w:fldCharType="separate"/>
            </w:r>
            <w:r w:rsidR="00126596">
              <w:rPr>
                <w:webHidden/>
              </w:rPr>
              <w:t>16</w:t>
            </w:r>
            <w:r w:rsidR="005B667F">
              <w:rPr>
                <w:webHidden/>
              </w:rPr>
              <w:fldChar w:fldCharType="end"/>
            </w:r>
          </w:hyperlink>
        </w:p>
        <w:p w14:paraId="3A83295F" w14:textId="645142BA"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41" w:history="1">
            <w:r w:rsidR="005B667F" w:rsidRPr="00B14960">
              <w:rPr>
                <w:rStyle w:val="Hyperlink"/>
              </w:rPr>
              <w:t>1.4</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Research Question</w:t>
            </w:r>
            <w:r w:rsidR="005B667F">
              <w:rPr>
                <w:webHidden/>
              </w:rPr>
              <w:tab/>
            </w:r>
            <w:r w:rsidR="005B667F">
              <w:rPr>
                <w:webHidden/>
              </w:rPr>
              <w:fldChar w:fldCharType="begin"/>
            </w:r>
            <w:r w:rsidR="005B667F">
              <w:rPr>
                <w:webHidden/>
              </w:rPr>
              <w:instrText xml:space="preserve"> PAGEREF _Toc228873941 \h </w:instrText>
            </w:r>
            <w:r w:rsidR="005B667F">
              <w:rPr>
                <w:webHidden/>
              </w:rPr>
            </w:r>
            <w:r w:rsidR="005B667F">
              <w:rPr>
                <w:webHidden/>
              </w:rPr>
              <w:fldChar w:fldCharType="separate"/>
            </w:r>
            <w:r w:rsidR="00126596">
              <w:rPr>
                <w:webHidden/>
              </w:rPr>
              <w:t>17</w:t>
            </w:r>
            <w:r w:rsidR="005B667F">
              <w:rPr>
                <w:webHidden/>
              </w:rPr>
              <w:fldChar w:fldCharType="end"/>
            </w:r>
          </w:hyperlink>
        </w:p>
        <w:p w14:paraId="54D700D2" w14:textId="281C776E"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42" w:history="1">
            <w:r w:rsidR="005B667F" w:rsidRPr="00B14960">
              <w:rPr>
                <w:rStyle w:val="Hyperlink"/>
              </w:rPr>
              <w:t>1.5</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Thesis Structure</w:t>
            </w:r>
            <w:r w:rsidR="005B667F">
              <w:rPr>
                <w:webHidden/>
              </w:rPr>
              <w:tab/>
            </w:r>
            <w:r w:rsidR="005B667F">
              <w:rPr>
                <w:webHidden/>
              </w:rPr>
              <w:fldChar w:fldCharType="begin"/>
            </w:r>
            <w:r w:rsidR="005B667F">
              <w:rPr>
                <w:webHidden/>
              </w:rPr>
              <w:instrText xml:space="preserve"> PAGEREF _Toc228873942 \h </w:instrText>
            </w:r>
            <w:r w:rsidR="005B667F">
              <w:rPr>
                <w:webHidden/>
              </w:rPr>
            </w:r>
            <w:r w:rsidR="005B667F">
              <w:rPr>
                <w:webHidden/>
              </w:rPr>
              <w:fldChar w:fldCharType="separate"/>
            </w:r>
            <w:r w:rsidR="00126596">
              <w:rPr>
                <w:webHidden/>
              </w:rPr>
              <w:t>18</w:t>
            </w:r>
            <w:r w:rsidR="005B667F">
              <w:rPr>
                <w:webHidden/>
              </w:rPr>
              <w:fldChar w:fldCharType="end"/>
            </w:r>
          </w:hyperlink>
        </w:p>
        <w:p w14:paraId="574753ED" w14:textId="1EE15A55"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43" w:history="1">
            <w:r w:rsidR="005B667F" w:rsidRPr="00B14960">
              <w:rPr>
                <w:rStyle w:val="Hyperlink"/>
              </w:rPr>
              <w:t>2</w:t>
            </w:r>
            <w:r w:rsidR="005B667F">
              <w:rPr>
                <w:rFonts w:asciiTheme="minorHAnsi" w:eastAsiaTheme="minorEastAsia" w:hAnsiTheme="minorHAnsi" w:cstheme="minorBidi"/>
                <w:b w:val="0"/>
                <w:bCs w:val="0"/>
                <w:spacing w:val="0"/>
                <w:kern w:val="0"/>
                <w:sz w:val="22"/>
                <w:szCs w:val="22"/>
                <w:lang w:eastAsia="en-GB"/>
                <w14:ligatures w14:val="none"/>
              </w:rPr>
              <w:tab/>
            </w:r>
            <w:r w:rsidR="005B667F" w:rsidRPr="00B14960">
              <w:rPr>
                <w:rStyle w:val="Hyperlink"/>
              </w:rPr>
              <w:t>CHAPTER TWO:    LITERATURE REVIEW</w:t>
            </w:r>
            <w:r w:rsidR="005B667F">
              <w:rPr>
                <w:webHidden/>
              </w:rPr>
              <w:tab/>
            </w:r>
            <w:r w:rsidR="005B667F">
              <w:rPr>
                <w:webHidden/>
              </w:rPr>
              <w:fldChar w:fldCharType="begin"/>
            </w:r>
            <w:r w:rsidR="005B667F">
              <w:rPr>
                <w:webHidden/>
              </w:rPr>
              <w:instrText xml:space="preserve"> PAGEREF _Toc228873943 \h </w:instrText>
            </w:r>
            <w:r w:rsidR="005B667F">
              <w:rPr>
                <w:webHidden/>
              </w:rPr>
            </w:r>
            <w:r w:rsidR="005B667F">
              <w:rPr>
                <w:webHidden/>
              </w:rPr>
              <w:fldChar w:fldCharType="separate"/>
            </w:r>
            <w:r w:rsidR="00126596">
              <w:rPr>
                <w:webHidden/>
              </w:rPr>
              <w:t>19</w:t>
            </w:r>
            <w:r w:rsidR="005B667F">
              <w:rPr>
                <w:webHidden/>
              </w:rPr>
              <w:fldChar w:fldCharType="end"/>
            </w:r>
          </w:hyperlink>
        </w:p>
        <w:p w14:paraId="666B8A8E" w14:textId="328C31C9"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44" w:history="1">
            <w:r w:rsidR="005B667F" w:rsidRPr="00B14960">
              <w:rPr>
                <w:rStyle w:val="Hyperlink"/>
              </w:rPr>
              <w:t>2.1</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Introduction to Leadership Theories</w:t>
            </w:r>
            <w:r w:rsidR="005B667F">
              <w:rPr>
                <w:webHidden/>
              </w:rPr>
              <w:tab/>
            </w:r>
            <w:r w:rsidR="005B667F">
              <w:rPr>
                <w:webHidden/>
              </w:rPr>
              <w:fldChar w:fldCharType="begin"/>
            </w:r>
            <w:r w:rsidR="005B667F">
              <w:rPr>
                <w:webHidden/>
              </w:rPr>
              <w:instrText xml:space="preserve"> PAGEREF _Toc228873944 \h </w:instrText>
            </w:r>
            <w:r w:rsidR="005B667F">
              <w:rPr>
                <w:webHidden/>
              </w:rPr>
            </w:r>
            <w:r w:rsidR="005B667F">
              <w:rPr>
                <w:webHidden/>
              </w:rPr>
              <w:fldChar w:fldCharType="separate"/>
            </w:r>
            <w:r w:rsidR="00126596">
              <w:rPr>
                <w:webHidden/>
              </w:rPr>
              <w:t>19</w:t>
            </w:r>
            <w:r w:rsidR="005B667F">
              <w:rPr>
                <w:webHidden/>
              </w:rPr>
              <w:fldChar w:fldCharType="end"/>
            </w:r>
          </w:hyperlink>
        </w:p>
        <w:p w14:paraId="46AF5329" w14:textId="32D24FEF"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45" w:history="1">
            <w:r w:rsidR="005B667F" w:rsidRPr="00B14960">
              <w:rPr>
                <w:rStyle w:val="Hyperlink"/>
                <w:noProof/>
              </w:rPr>
              <w:t>2.1.1</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The Conservation of Resources Theory (COR)</w:t>
            </w:r>
            <w:r w:rsidR="005B667F">
              <w:rPr>
                <w:noProof/>
                <w:webHidden/>
              </w:rPr>
              <w:tab/>
            </w:r>
            <w:r w:rsidR="005B667F">
              <w:rPr>
                <w:noProof/>
                <w:webHidden/>
              </w:rPr>
              <w:fldChar w:fldCharType="begin"/>
            </w:r>
            <w:r w:rsidR="005B667F">
              <w:rPr>
                <w:noProof/>
                <w:webHidden/>
              </w:rPr>
              <w:instrText xml:space="preserve"> PAGEREF _Toc228873945 \h </w:instrText>
            </w:r>
            <w:r w:rsidR="005B667F">
              <w:rPr>
                <w:noProof/>
                <w:webHidden/>
              </w:rPr>
            </w:r>
            <w:r w:rsidR="005B667F">
              <w:rPr>
                <w:noProof/>
                <w:webHidden/>
              </w:rPr>
              <w:fldChar w:fldCharType="separate"/>
            </w:r>
            <w:r w:rsidR="00126596">
              <w:rPr>
                <w:noProof/>
                <w:webHidden/>
              </w:rPr>
              <w:t>19</w:t>
            </w:r>
            <w:r w:rsidR="005B667F">
              <w:rPr>
                <w:noProof/>
                <w:webHidden/>
              </w:rPr>
              <w:fldChar w:fldCharType="end"/>
            </w:r>
          </w:hyperlink>
        </w:p>
        <w:p w14:paraId="4F16231C" w14:textId="3B3AF8DE"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46" w:history="1">
            <w:r w:rsidR="005B667F" w:rsidRPr="00B14960">
              <w:rPr>
                <w:rStyle w:val="Hyperlink"/>
              </w:rPr>
              <w:t>2.2</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Ethical Leadership</w:t>
            </w:r>
            <w:r w:rsidR="005B667F">
              <w:rPr>
                <w:webHidden/>
              </w:rPr>
              <w:tab/>
            </w:r>
            <w:r w:rsidR="005B667F">
              <w:rPr>
                <w:webHidden/>
              </w:rPr>
              <w:fldChar w:fldCharType="begin"/>
            </w:r>
            <w:r w:rsidR="005B667F">
              <w:rPr>
                <w:webHidden/>
              </w:rPr>
              <w:instrText xml:space="preserve"> PAGEREF _Toc228873946 \h </w:instrText>
            </w:r>
            <w:r w:rsidR="005B667F">
              <w:rPr>
                <w:webHidden/>
              </w:rPr>
            </w:r>
            <w:r w:rsidR="005B667F">
              <w:rPr>
                <w:webHidden/>
              </w:rPr>
              <w:fldChar w:fldCharType="separate"/>
            </w:r>
            <w:r w:rsidR="00126596">
              <w:rPr>
                <w:webHidden/>
              </w:rPr>
              <w:t>20</w:t>
            </w:r>
            <w:r w:rsidR="005B667F">
              <w:rPr>
                <w:webHidden/>
              </w:rPr>
              <w:fldChar w:fldCharType="end"/>
            </w:r>
          </w:hyperlink>
        </w:p>
        <w:p w14:paraId="1F4DD37F" w14:textId="43087EA0"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47" w:history="1">
            <w:r w:rsidR="005B667F" w:rsidRPr="00B14960">
              <w:rPr>
                <w:rStyle w:val="Hyperlink"/>
                <w:noProof/>
              </w:rPr>
              <w:t>2.2.1</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Definition of Ethical Leadership</w:t>
            </w:r>
            <w:r w:rsidR="005B667F">
              <w:rPr>
                <w:noProof/>
                <w:webHidden/>
              </w:rPr>
              <w:tab/>
            </w:r>
            <w:r w:rsidR="005B667F">
              <w:rPr>
                <w:noProof/>
                <w:webHidden/>
              </w:rPr>
              <w:fldChar w:fldCharType="begin"/>
            </w:r>
            <w:r w:rsidR="005B667F">
              <w:rPr>
                <w:noProof/>
                <w:webHidden/>
              </w:rPr>
              <w:instrText xml:space="preserve"> PAGEREF _Toc228873947 \h </w:instrText>
            </w:r>
            <w:r w:rsidR="005B667F">
              <w:rPr>
                <w:noProof/>
                <w:webHidden/>
              </w:rPr>
            </w:r>
            <w:r w:rsidR="005B667F">
              <w:rPr>
                <w:noProof/>
                <w:webHidden/>
              </w:rPr>
              <w:fldChar w:fldCharType="separate"/>
            </w:r>
            <w:r w:rsidR="00126596">
              <w:rPr>
                <w:noProof/>
                <w:webHidden/>
              </w:rPr>
              <w:t>20</w:t>
            </w:r>
            <w:r w:rsidR="005B667F">
              <w:rPr>
                <w:noProof/>
                <w:webHidden/>
              </w:rPr>
              <w:fldChar w:fldCharType="end"/>
            </w:r>
          </w:hyperlink>
        </w:p>
        <w:p w14:paraId="07B77F50" w14:textId="76EAD8CD"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48" w:history="1">
            <w:r w:rsidR="005B667F" w:rsidRPr="00B14960">
              <w:rPr>
                <w:rStyle w:val="Hyperlink"/>
                <w:noProof/>
              </w:rPr>
              <w:t>2.2.2</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Characteristics and Measurement of Ethical Leadership</w:t>
            </w:r>
            <w:r w:rsidR="005B667F">
              <w:rPr>
                <w:noProof/>
                <w:webHidden/>
              </w:rPr>
              <w:tab/>
            </w:r>
            <w:r w:rsidR="005B667F">
              <w:rPr>
                <w:noProof/>
                <w:webHidden/>
              </w:rPr>
              <w:fldChar w:fldCharType="begin"/>
            </w:r>
            <w:r w:rsidR="005B667F">
              <w:rPr>
                <w:noProof/>
                <w:webHidden/>
              </w:rPr>
              <w:instrText xml:space="preserve"> PAGEREF _Toc228873948 \h </w:instrText>
            </w:r>
            <w:r w:rsidR="005B667F">
              <w:rPr>
                <w:noProof/>
                <w:webHidden/>
              </w:rPr>
            </w:r>
            <w:r w:rsidR="005B667F">
              <w:rPr>
                <w:noProof/>
                <w:webHidden/>
              </w:rPr>
              <w:fldChar w:fldCharType="separate"/>
            </w:r>
            <w:r w:rsidR="00126596">
              <w:rPr>
                <w:noProof/>
                <w:webHidden/>
              </w:rPr>
              <w:t>21</w:t>
            </w:r>
            <w:r w:rsidR="005B667F">
              <w:rPr>
                <w:noProof/>
                <w:webHidden/>
              </w:rPr>
              <w:fldChar w:fldCharType="end"/>
            </w:r>
          </w:hyperlink>
        </w:p>
        <w:p w14:paraId="259BE12D" w14:textId="08126EA7"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49" w:history="1">
            <w:r w:rsidR="005B667F" w:rsidRPr="00B14960">
              <w:rPr>
                <w:rStyle w:val="Hyperlink"/>
                <w:noProof/>
              </w:rPr>
              <w:t>2.2.3</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Comparison of Leadership Theories</w:t>
            </w:r>
            <w:r w:rsidR="005B667F">
              <w:rPr>
                <w:noProof/>
                <w:webHidden/>
              </w:rPr>
              <w:tab/>
            </w:r>
            <w:r w:rsidR="005B667F">
              <w:rPr>
                <w:noProof/>
                <w:webHidden/>
              </w:rPr>
              <w:fldChar w:fldCharType="begin"/>
            </w:r>
            <w:r w:rsidR="005B667F">
              <w:rPr>
                <w:noProof/>
                <w:webHidden/>
              </w:rPr>
              <w:instrText xml:space="preserve"> PAGEREF _Toc228873949 \h </w:instrText>
            </w:r>
            <w:r w:rsidR="005B667F">
              <w:rPr>
                <w:noProof/>
                <w:webHidden/>
              </w:rPr>
            </w:r>
            <w:r w:rsidR="005B667F">
              <w:rPr>
                <w:noProof/>
                <w:webHidden/>
              </w:rPr>
              <w:fldChar w:fldCharType="separate"/>
            </w:r>
            <w:r w:rsidR="00126596">
              <w:rPr>
                <w:noProof/>
                <w:webHidden/>
              </w:rPr>
              <w:t>22</w:t>
            </w:r>
            <w:r w:rsidR="005B667F">
              <w:rPr>
                <w:noProof/>
                <w:webHidden/>
              </w:rPr>
              <w:fldChar w:fldCharType="end"/>
            </w:r>
          </w:hyperlink>
        </w:p>
        <w:p w14:paraId="681A4F44" w14:textId="2E6E1AA5"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50" w:history="1">
            <w:r w:rsidR="005B667F" w:rsidRPr="00B14960">
              <w:rPr>
                <w:rStyle w:val="Hyperlink"/>
              </w:rPr>
              <w:t>2.3</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Work Engagement</w:t>
            </w:r>
            <w:r w:rsidR="005B667F">
              <w:rPr>
                <w:webHidden/>
              </w:rPr>
              <w:tab/>
            </w:r>
            <w:r w:rsidR="005B667F">
              <w:rPr>
                <w:webHidden/>
              </w:rPr>
              <w:fldChar w:fldCharType="begin"/>
            </w:r>
            <w:r w:rsidR="005B667F">
              <w:rPr>
                <w:webHidden/>
              </w:rPr>
              <w:instrText xml:space="preserve"> PAGEREF _Toc228873950 \h </w:instrText>
            </w:r>
            <w:r w:rsidR="005B667F">
              <w:rPr>
                <w:webHidden/>
              </w:rPr>
            </w:r>
            <w:r w:rsidR="005B667F">
              <w:rPr>
                <w:webHidden/>
              </w:rPr>
              <w:fldChar w:fldCharType="separate"/>
            </w:r>
            <w:r w:rsidR="00126596">
              <w:rPr>
                <w:webHidden/>
              </w:rPr>
              <w:t>22</w:t>
            </w:r>
            <w:r w:rsidR="005B667F">
              <w:rPr>
                <w:webHidden/>
              </w:rPr>
              <w:fldChar w:fldCharType="end"/>
            </w:r>
          </w:hyperlink>
        </w:p>
        <w:p w14:paraId="545FCE53" w14:textId="69BA5070"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51" w:history="1">
            <w:r w:rsidR="005B667F" w:rsidRPr="00B14960">
              <w:rPr>
                <w:rStyle w:val="Hyperlink"/>
                <w:noProof/>
              </w:rPr>
              <w:t>2.3.1</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Conceptualisation of Work Engagement</w:t>
            </w:r>
            <w:r w:rsidR="005B667F">
              <w:rPr>
                <w:noProof/>
                <w:webHidden/>
              </w:rPr>
              <w:tab/>
            </w:r>
            <w:r w:rsidR="005B667F">
              <w:rPr>
                <w:noProof/>
                <w:webHidden/>
              </w:rPr>
              <w:fldChar w:fldCharType="begin"/>
            </w:r>
            <w:r w:rsidR="005B667F">
              <w:rPr>
                <w:noProof/>
                <w:webHidden/>
              </w:rPr>
              <w:instrText xml:space="preserve"> PAGEREF _Toc228873951 \h </w:instrText>
            </w:r>
            <w:r w:rsidR="005B667F">
              <w:rPr>
                <w:noProof/>
                <w:webHidden/>
              </w:rPr>
            </w:r>
            <w:r w:rsidR="005B667F">
              <w:rPr>
                <w:noProof/>
                <w:webHidden/>
              </w:rPr>
              <w:fldChar w:fldCharType="separate"/>
            </w:r>
            <w:r w:rsidR="00126596">
              <w:rPr>
                <w:noProof/>
                <w:webHidden/>
              </w:rPr>
              <w:t>22</w:t>
            </w:r>
            <w:r w:rsidR="005B667F">
              <w:rPr>
                <w:noProof/>
                <w:webHidden/>
              </w:rPr>
              <w:fldChar w:fldCharType="end"/>
            </w:r>
          </w:hyperlink>
        </w:p>
        <w:p w14:paraId="7A7B3232" w14:textId="67AA3E91"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52" w:history="1">
            <w:r w:rsidR="005B667F" w:rsidRPr="00B14960">
              <w:rPr>
                <w:rStyle w:val="Hyperlink"/>
                <w:noProof/>
              </w:rPr>
              <w:t>2.3.2</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The dimension of Work Engagement</w:t>
            </w:r>
            <w:r w:rsidR="005B667F">
              <w:rPr>
                <w:noProof/>
                <w:webHidden/>
              </w:rPr>
              <w:tab/>
            </w:r>
            <w:r w:rsidR="005B667F">
              <w:rPr>
                <w:noProof/>
                <w:webHidden/>
              </w:rPr>
              <w:fldChar w:fldCharType="begin"/>
            </w:r>
            <w:r w:rsidR="005B667F">
              <w:rPr>
                <w:noProof/>
                <w:webHidden/>
              </w:rPr>
              <w:instrText xml:space="preserve"> PAGEREF _Toc228873952 \h </w:instrText>
            </w:r>
            <w:r w:rsidR="005B667F">
              <w:rPr>
                <w:noProof/>
                <w:webHidden/>
              </w:rPr>
            </w:r>
            <w:r w:rsidR="005B667F">
              <w:rPr>
                <w:noProof/>
                <w:webHidden/>
              </w:rPr>
              <w:fldChar w:fldCharType="separate"/>
            </w:r>
            <w:r w:rsidR="00126596">
              <w:rPr>
                <w:noProof/>
                <w:webHidden/>
              </w:rPr>
              <w:t>23</w:t>
            </w:r>
            <w:r w:rsidR="005B667F">
              <w:rPr>
                <w:noProof/>
                <w:webHidden/>
              </w:rPr>
              <w:fldChar w:fldCharType="end"/>
            </w:r>
          </w:hyperlink>
        </w:p>
        <w:p w14:paraId="6341A584" w14:textId="09286AEA"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53" w:history="1">
            <w:r w:rsidR="005B667F" w:rsidRPr="00B14960">
              <w:rPr>
                <w:rStyle w:val="Hyperlink"/>
                <w:noProof/>
              </w:rPr>
              <w:t>2.3.3</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Work Engagement in the Hospitality Industry</w:t>
            </w:r>
            <w:r w:rsidR="005B667F">
              <w:rPr>
                <w:noProof/>
                <w:webHidden/>
              </w:rPr>
              <w:tab/>
            </w:r>
            <w:r w:rsidR="005B667F">
              <w:rPr>
                <w:noProof/>
                <w:webHidden/>
              </w:rPr>
              <w:fldChar w:fldCharType="begin"/>
            </w:r>
            <w:r w:rsidR="005B667F">
              <w:rPr>
                <w:noProof/>
                <w:webHidden/>
              </w:rPr>
              <w:instrText xml:space="preserve"> PAGEREF _Toc228873953 \h </w:instrText>
            </w:r>
            <w:r w:rsidR="005B667F">
              <w:rPr>
                <w:noProof/>
                <w:webHidden/>
              </w:rPr>
            </w:r>
            <w:r w:rsidR="005B667F">
              <w:rPr>
                <w:noProof/>
                <w:webHidden/>
              </w:rPr>
              <w:fldChar w:fldCharType="separate"/>
            </w:r>
            <w:r w:rsidR="00126596">
              <w:rPr>
                <w:noProof/>
                <w:webHidden/>
              </w:rPr>
              <w:t>23</w:t>
            </w:r>
            <w:r w:rsidR="005B667F">
              <w:rPr>
                <w:noProof/>
                <w:webHidden/>
              </w:rPr>
              <w:fldChar w:fldCharType="end"/>
            </w:r>
          </w:hyperlink>
        </w:p>
        <w:p w14:paraId="6877B4CF" w14:textId="64055913"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54" w:history="1">
            <w:r w:rsidR="005B667F" w:rsidRPr="00B14960">
              <w:rPr>
                <w:rStyle w:val="Hyperlink"/>
              </w:rPr>
              <w:t>2.4</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Employee Well-being</w:t>
            </w:r>
            <w:r w:rsidR="005B667F">
              <w:rPr>
                <w:webHidden/>
              </w:rPr>
              <w:tab/>
            </w:r>
            <w:r w:rsidR="005B667F">
              <w:rPr>
                <w:webHidden/>
              </w:rPr>
              <w:fldChar w:fldCharType="begin"/>
            </w:r>
            <w:r w:rsidR="005B667F">
              <w:rPr>
                <w:webHidden/>
              </w:rPr>
              <w:instrText xml:space="preserve"> PAGEREF _Toc228873954 \h </w:instrText>
            </w:r>
            <w:r w:rsidR="005B667F">
              <w:rPr>
                <w:webHidden/>
              </w:rPr>
            </w:r>
            <w:r w:rsidR="005B667F">
              <w:rPr>
                <w:webHidden/>
              </w:rPr>
              <w:fldChar w:fldCharType="separate"/>
            </w:r>
            <w:r w:rsidR="00126596">
              <w:rPr>
                <w:webHidden/>
              </w:rPr>
              <w:t>23</w:t>
            </w:r>
            <w:r w:rsidR="005B667F">
              <w:rPr>
                <w:webHidden/>
              </w:rPr>
              <w:fldChar w:fldCharType="end"/>
            </w:r>
          </w:hyperlink>
        </w:p>
        <w:p w14:paraId="53604CB4" w14:textId="10BF7D1D"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55" w:history="1">
            <w:r w:rsidR="005B667F" w:rsidRPr="00B14960">
              <w:rPr>
                <w:rStyle w:val="Hyperlink"/>
                <w:noProof/>
              </w:rPr>
              <w:t>2.4.1</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Definition and conceptualisation of employee well-being</w:t>
            </w:r>
            <w:r w:rsidR="005B667F">
              <w:rPr>
                <w:noProof/>
                <w:webHidden/>
              </w:rPr>
              <w:tab/>
            </w:r>
            <w:r w:rsidR="005B667F">
              <w:rPr>
                <w:noProof/>
                <w:webHidden/>
              </w:rPr>
              <w:fldChar w:fldCharType="begin"/>
            </w:r>
            <w:r w:rsidR="005B667F">
              <w:rPr>
                <w:noProof/>
                <w:webHidden/>
              </w:rPr>
              <w:instrText xml:space="preserve"> PAGEREF _Toc228873955 \h </w:instrText>
            </w:r>
            <w:r w:rsidR="005B667F">
              <w:rPr>
                <w:noProof/>
                <w:webHidden/>
              </w:rPr>
            </w:r>
            <w:r w:rsidR="005B667F">
              <w:rPr>
                <w:noProof/>
                <w:webHidden/>
              </w:rPr>
              <w:fldChar w:fldCharType="separate"/>
            </w:r>
            <w:r w:rsidR="00126596">
              <w:rPr>
                <w:noProof/>
                <w:webHidden/>
              </w:rPr>
              <w:t>23</w:t>
            </w:r>
            <w:r w:rsidR="005B667F">
              <w:rPr>
                <w:noProof/>
                <w:webHidden/>
              </w:rPr>
              <w:fldChar w:fldCharType="end"/>
            </w:r>
          </w:hyperlink>
        </w:p>
        <w:p w14:paraId="306B779F" w14:textId="769CE469"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56" w:history="1">
            <w:r w:rsidR="005B667F" w:rsidRPr="00B14960">
              <w:rPr>
                <w:rStyle w:val="Hyperlink"/>
                <w:noProof/>
              </w:rPr>
              <w:t>2.4.2</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Employee Well-being in the Hospitality Industry</w:t>
            </w:r>
            <w:r w:rsidR="005B667F">
              <w:rPr>
                <w:noProof/>
                <w:webHidden/>
              </w:rPr>
              <w:tab/>
            </w:r>
            <w:r w:rsidR="005B667F">
              <w:rPr>
                <w:noProof/>
                <w:webHidden/>
              </w:rPr>
              <w:fldChar w:fldCharType="begin"/>
            </w:r>
            <w:r w:rsidR="005B667F">
              <w:rPr>
                <w:noProof/>
                <w:webHidden/>
              </w:rPr>
              <w:instrText xml:space="preserve"> PAGEREF _Toc228873956 \h </w:instrText>
            </w:r>
            <w:r w:rsidR="005B667F">
              <w:rPr>
                <w:noProof/>
                <w:webHidden/>
              </w:rPr>
            </w:r>
            <w:r w:rsidR="005B667F">
              <w:rPr>
                <w:noProof/>
                <w:webHidden/>
              </w:rPr>
              <w:fldChar w:fldCharType="separate"/>
            </w:r>
            <w:r w:rsidR="00126596">
              <w:rPr>
                <w:noProof/>
                <w:webHidden/>
              </w:rPr>
              <w:t>24</w:t>
            </w:r>
            <w:r w:rsidR="005B667F">
              <w:rPr>
                <w:noProof/>
                <w:webHidden/>
              </w:rPr>
              <w:fldChar w:fldCharType="end"/>
            </w:r>
          </w:hyperlink>
        </w:p>
        <w:p w14:paraId="25D8ED9F" w14:textId="45B588B7"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57" w:history="1">
            <w:r w:rsidR="005B667F" w:rsidRPr="00B14960">
              <w:rPr>
                <w:rStyle w:val="Hyperlink"/>
              </w:rPr>
              <w:t>2.5</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Job Turnover Intention</w:t>
            </w:r>
            <w:r w:rsidR="005B667F">
              <w:rPr>
                <w:webHidden/>
              </w:rPr>
              <w:tab/>
            </w:r>
            <w:r w:rsidR="005B667F">
              <w:rPr>
                <w:webHidden/>
              </w:rPr>
              <w:fldChar w:fldCharType="begin"/>
            </w:r>
            <w:r w:rsidR="005B667F">
              <w:rPr>
                <w:webHidden/>
              </w:rPr>
              <w:instrText xml:space="preserve"> PAGEREF _Toc228873957 \h </w:instrText>
            </w:r>
            <w:r w:rsidR="005B667F">
              <w:rPr>
                <w:webHidden/>
              </w:rPr>
            </w:r>
            <w:r w:rsidR="005B667F">
              <w:rPr>
                <w:webHidden/>
              </w:rPr>
              <w:fldChar w:fldCharType="separate"/>
            </w:r>
            <w:r w:rsidR="00126596">
              <w:rPr>
                <w:webHidden/>
              </w:rPr>
              <w:t>24</w:t>
            </w:r>
            <w:r w:rsidR="005B667F">
              <w:rPr>
                <w:webHidden/>
              </w:rPr>
              <w:fldChar w:fldCharType="end"/>
            </w:r>
          </w:hyperlink>
        </w:p>
        <w:p w14:paraId="0E20C4F5" w14:textId="6379CC7F"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58" w:history="1">
            <w:r w:rsidR="005B667F" w:rsidRPr="00B14960">
              <w:rPr>
                <w:rStyle w:val="Hyperlink"/>
                <w:noProof/>
              </w:rPr>
              <w:t>2.5.1</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Definition of Job Turnover Intention</w:t>
            </w:r>
            <w:r w:rsidR="005B667F">
              <w:rPr>
                <w:noProof/>
                <w:webHidden/>
              </w:rPr>
              <w:tab/>
            </w:r>
            <w:r w:rsidR="005B667F">
              <w:rPr>
                <w:noProof/>
                <w:webHidden/>
              </w:rPr>
              <w:fldChar w:fldCharType="begin"/>
            </w:r>
            <w:r w:rsidR="005B667F">
              <w:rPr>
                <w:noProof/>
                <w:webHidden/>
              </w:rPr>
              <w:instrText xml:space="preserve"> PAGEREF _Toc228873958 \h </w:instrText>
            </w:r>
            <w:r w:rsidR="005B667F">
              <w:rPr>
                <w:noProof/>
                <w:webHidden/>
              </w:rPr>
            </w:r>
            <w:r w:rsidR="005B667F">
              <w:rPr>
                <w:noProof/>
                <w:webHidden/>
              </w:rPr>
              <w:fldChar w:fldCharType="separate"/>
            </w:r>
            <w:r w:rsidR="00126596">
              <w:rPr>
                <w:noProof/>
                <w:webHidden/>
              </w:rPr>
              <w:t>24</w:t>
            </w:r>
            <w:r w:rsidR="005B667F">
              <w:rPr>
                <w:noProof/>
                <w:webHidden/>
              </w:rPr>
              <w:fldChar w:fldCharType="end"/>
            </w:r>
          </w:hyperlink>
        </w:p>
        <w:p w14:paraId="1A309677" w14:textId="562CD74A"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59" w:history="1">
            <w:r w:rsidR="005B667F" w:rsidRPr="00B14960">
              <w:rPr>
                <w:rStyle w:val="Hyperlink"/>
                <w:noProof/>
              </w:rPr>
              <w:t>2.5.2</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Job turnover intention in the hospitality sector</w:t>
            </w:r>
            <w:r w:rsidR="005B667F">
              <w:rPr>
                <w:noProof/>
                <w:webHidden/>
              </w:rPr>
              <w:tab/>
            </w:r>
            <w:r w:rsidR="005B667F">
              <w:rPr>
                <w:noProof/>
                <w:webHidden/>
              </w:rPr>
              <w:fldChar w:fldCharType="begin"/>
            </w:r>
            <w:r w:rsidR="005B667F">
              <w:rPr>
                <w:noProof/>
                <w:webHidden/>
              </w:rPr>
              <w:instrText xml:space="preserve"> PAGEREF _Toc228873959 \h </w:instrText>
            </w:r>
            <w:r w:rsidR="005B667F">
              <w:rPr>
                <w:noProof/>
                <w:webHidden/>
              </w:rPr>
            </w:r>
            <w:r w:rsidR="005B667F">
              <w:rPr>
                <w:noProof/>
                <w:webHidden/>
              </w:rPr>
              <w:fldChar w:fldCharType="separate"/>
            </w:r>
            <w:r w:rsidR="00126596">
              <w:rPr>
                <w:noProof/>
                <w:webHidden/>
              </w:rPr>
              <w:t>25</w:t>
            </w:r>
            <w:r w:rsidR="005B667F">
              <w:rPr>
                <w:noProof/>
                <w:webHidden/>
              </w:rPr>
              <w:fldChar w:fldCharType="end"/>
            </w:r>
          </w:hyperlink>
        </w:p>
        <w:p w14:paraId="55091431" w14:textId="4FDD2E97"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60" w:history="1">
            <w:r w:rsidR="005B667F" w:rsidRPr="00B14960">
              <w:rPr>
                <w:rStyle w:val="Hyperlink"/>
              </w:rPr>
              <w:t>2.6</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Work engagement and employee well-being</w:t>
            </w:r>
            <w:r w:rsidR="005B667F">
              <w:rPr>
                <w:webHidden/>
              </w:rPr>
              <w:tab/>
            </w:r>
            <w:r w:rsidR="005B667F">
              <w:rPr>
                <w:webHidden/>
              </w:rPr>
              <w:fldChar w:fldCharType="begin"/>
            </w:r>
            <w:r w:rsidR="005B667F">
              <w:rPr>
                <w:webHidden/>
              </w:rPr>
              <w:instrText xml:space="preserve"> PAGEREF _Toc228873960 \h </w:instrText>
            </w:r>
            <w:r w:rsidR="005B667F">
              <w:rPr>
                <w:webHidden/>
              </w:rPr>
            </w:r>
            <w:r w:rsidR="005B667F">
              <w:rPr>
                <w:webHidden/>
              </w:rPr>
              <w:fldChar w:fldCharType="separate"/>
            </w:r>
            <w:r w:rsidR="00126596">
              <w:rPr>
                <w:webHidden/>
              </w:rPr>
              <w:t>26</w:t>
            </w:r>
            <w:r w:rsidR="005B667F">
              <w:rPr>
                <w:webHidden/>
              </w:rPr>
              <w:fldChar w:fldCharType="end"/>
            </w:r>
          </w:hyperlink>
        </w:p>
        <w:p w14:paraId="58588825" w14:textId="6C92E003"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61" w:history="1">
            <w:r w:rsidR="005B667F" w:rsidRPr="00B14960">
              <w:rPr>
                <w:rStyle w:val="Hyperlink"/>
              </w:rPr>
              <w:t>2.7</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Employee Well-Being and Job Turnover Intention</w:t>
            </w:r>
            <w:r w:rsidR="005B667F">
              <w:rPr>
                <w:webHidden/>
              </w:rPr>
              <w:tab/>
            </w:r>
            <w:r w:rsidR="005B667F">
              <w:rPr>
                <w:webHidden/>
              </w:rPr>
              <w:fldChar w:fldCharType="begin"/>
            </w:r>
            <w:r w:rsidR="005B667F">
              <w:rPr>
                <w:webHidden/>
              </w:rPr>
              <w:instrText xml:space="preserve"> PAGEREF _Toc228873961 \h </w:instrText>
            </w:r>
            <w:r w:rsidR="005B667F">
              <w:rPr>
                <w:webHidden/>
              </w:rPr>
            </w:r>
            <w:r w:rsidR="005B667F">
              <w:rPr>
                <w:webHidden/>
              </w:rPr>
              <w:fldChar w:fldCharType="separate"/>
            </w:r>
            <w:r w:rsidR="00126596">
              <w:rPr>
                <w:webHidden/>
              </w:rPr>
              <w:t>27</w:t>
            </w:r>
            <w:r w:rsidR="005B667F">
              <w:rPr>
                <w:webHidden/>
              </w:rPr>
              <w:fldChar w:fldCharType="end"/>
            </w:r>
          </w:hyperlink>
        </w:p>
        <w:p w14:paraId="576BE64E" w14:textId="1D013706"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62" w:history="1">
            <w:r w:rsidR="005B667F" w:rsidRPr="00B14960">
              <w:rPr>
                <w:rStyle w:val="Hyperlink"/>
              </w:rPr>
              <w:t>2.8</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Work Engagement and Job Turnover Intention</w:t>
            </w:r>
            <w:r w:rsidR="005B667F">
              <w:rPr>
                <w:webHidden/>
              </w:rPr>
              <w:tab/>
            </w:r>
            <w:r w:rsidR="005B667F">
              <w:rPr>
                <w:webHidden/>
              </w:rPr>
              <w:fldChar w:fldCharType="begin"/>
            </w:r>
            <w:r w:rsidR="005B667F">
              <w:rPr>
                <w:webHidden/>
              </w:rPr>
              <w:instrText xml:space="preserve"> PAGEREF _Toc228873962 \h </w:instrText>
            </w:r>
            <w:r w:rsidR="005B667F">
              <w:rPr>
                <w:webHidden/>
              </w:rPr>
            </w:r>
            <w:r w:rsidR="005B667F">
              <w:rPr>
                <w:webHidden/>
              </w:rPr>
              <w:fldChar w:fldCharType="separate"/>
            </w:r>
            <w:r w:rsidR="00126596">
              <w:rPr>
                <w:webHidden/>
              </w:rPr>
              <w:t>27</w:t>
            </w:r>
            <w:r w:rsidR="005B667F">
              <w:rPr>
                <w:webHidden/>
              </w:rPr>
              <w:fldChar w:fldCharType="end"/>
            </w:r>
          </w:hyperlink>
        </w:p>
        <w:p w14:paraId="616F29A2" w14:textId="60A7BA13"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63" w:history="1">
            <w:r w:rsidR="005B667F" w:rsidRPr="00B14960">
              <w:rPr>
                <w:rStyle w:val="Hyperlink"/>
              </w:rPr>
              <w:t>2.9</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Ethical Leadership and Employee Well-Being</w:t>
            </w:r>
            <w:r w:rsidR="005B667F">
              <w:rPr>
                <w:webHidden/>
              </w:rPr>
              <w:tab/>
            </w:r>
            <w:r w:rsidR="005B667F">
              <w:rPr>
                <w:webHidden/>
              </w:rPr>
              <w:fldChar w:fldCharType="begin"/>
            </w:r>
            <w:r w:rsidR="005B667F">
              <w:rPr>
                <w:webHidden/>
              </w:rPr>
              <w:instrText xml:space="preserve"> PAGEREF _Toc228873963 \h </w:instrText>
            </w:r>
            <w:r w:rsidR="005B667F">
              <w:rPr>
                <w:webHidden/>
              </w:rPr>
            </w:r>
            <w:r w:rsidR="005B667F">
              <w:rPr>
                <w:webHidden/>
              </w:rPr>
              <w:fldChar w:fldCharType="separate"/>
            </w:r>
            <w:r w:rsidR="00126596">
              <w:rPr>
                <w:webHidden/>
              </w:rPr>
              <w:t>28</w:t>
            </w:r>
            <w:r w:rsidR="005B667F">
              <w:rPr>
                <w:webHidden/>
              </w:rPr>
              <w:fldChar w:fldCharType="end"/>
            </w:r>
          </w:hyperlink>
        </w:p>
        <w:p w14:paraId="009D09E4" w14:textId="0031796C"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64" w:history="1">
            <w:r w:rsidR="005B667F" w:rsidRPr="00B14960">
              <w:rPr>
                <w:rStyle w:val="Hyperlink"/>
              </w:rPr>
              <w:t>2.10</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Ethical Leadership and Work Engagement</w:t>
            </w:r>
            <w:r w:rsidR="005B667F">
              <w:rPr>
                <w:webHidden/>
              </w:rPr>
              <w:tab/>
            </w:r>
            <w:r w:rsidR="005B667F">
              <w:rPr>
                <w:webHidden/>
              </w:rPr>
              <w:fldChar w:fldCharType="begin"/>
            </w:r>
            <w:r w:rsidR="005B667F">
              <w:rPr>
                <w:webHidden/>
              </w:rPr>
              <w:instrText xml:space="preserve"> PAGEREF _Toc228873964 \h </w:instrText>
            </w:r>
            <w:r w:rsidR="005B667F">
              <w:rPr>
                <w:webHidden/>
              </w:rPr>
            </w:r>
            <w:r w:rsidR="005B667F">
              <w:rPr>
                <w:webHidden/>
              </w:rPr>
              <w:fldChar w:fldCharType="separate"/>
            </w:r>
            <w:r w:rsidR="00126596">
              <w:rPr>
                <w:webHidden/>
              </w:rPr>
              <w:t>29</w:t>
            </w:r>
            <w:r w:rsidR="005B667F">
              <w:rPr>
                <w:webHidden/>
              </w:rPr>
              <w:fldChar w:fldCharType="end"/>
            </w:r>
          </w:hyperlink>
        </w:p>
        <w:p w14:paraId="239121BC" w14:textId="5E5BD4E2"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65" w:history="1">
            <w:r w:rsidR="005B667F" w:rsidRPr="00B14960">
              <w:rPr>
                <w:rStyle w:val="Hyperlink"/>
              </w:rPr>
              <w:t>2.11</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Ethical Leadership and Employee Job Turnover Intention</w:t>
            </w:r>
            <w:r w:rsidR="005B667F">
              <w:rPr>
                <w:webHidden/>
              </w:rPr>
              <w:tab/>
            </w:r>
            <w:r w:rsidR="005B667F">
              <w:rPr>
                <w:webHidden/>
              </w:rPr>
              <w:fldChar w:fldCharType="begin"/>
            </w:r>
            <w:r w:rsidR="005B667F">
              <w:rPr>
                <w:webHidden/>
              </w:rPr>
              <w:instrText xml:space="preserve"> PAGEREF _Toc228873965 \h </w:instrText>
            </w:r>
            <w:r w:rsidR="005B667F">
              <w:rPr>
                <w:webHidden/>
              </w:rPr>
            </w:r>
            <w:r w:rsidR="005B667F">
              <w:rPr>
                <w:webHidden/>
              </w:rPr>
              <w:fldChar w:fldCharType="separate"/>
            </w:r>
            <w:r w:rsidR="00126596">
              <w:rPr>
                <w:webHidden/>
              </w:rPr>
              <w:t>31</w:t>
            </w:r>
            <w:r w:rsidR="005B667F">
              <w:rPr>
                <w:webHidden/>
              </w:rPr>
              <w:fldChar w:fldCharType="end"/>
            </w:r>
          </w:hyperlink>
        </w:p>
        <w:p w14:paraId="11C7DBBA" w14:textId="5C841B27"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66" w:history="1">
            <w:r w:rsidR="005B667F" w:rsidRPr="00B14960">
              <w:rPr>
                <w:rStyle w:val="Hyperlink"/>
              </w:rPr>
              <w:t>2.12</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Research Gap</w:t>
            </w:r>
            <w:r w:rsidR="005B667F">
              <w:rPr>
                <w:webHidden/>
              </w:rPr>
              <w:tab/>
            </w:r>
            <w:r w:rsidR="005B667F">
              <w:rPr>
                <w:webHidden/>
              </w:rPr>
              <w:fldChar w:fldCharType="begin"/>
            </w:r>
            <w:r w:rsidR="005B667F">
              <w:rPr>
                <w:webHidden/>
              </w:rPr>
              <w:instrText xml:space="preserve"> PAGEREF _Toc228873966 \h </w:instrText>
            </w:r>
            <w:r w:rsidR="005B667F">
              <w:rPr>
                <w:webHidden/>
              </w:rPr>
            </w:r>
            <w:r w:rsidR="005B667F">
              <w:rPr>
                <w:webHidden/>
              </w:rPr>
              <w:fldChar w:fldCharType="separate"/>
            </w:r>
            <w:r w:rsidR="00126596">
              <w:rPr>
                <w:webHidden/>
              </w:rPr>
              <w:t>32</w:t>
            </w:r>
            <w:r w:rsidR="005B667F">
              <w:rPr>
                <w:webHidden/>
              </w:rPr>
              <w:fldChar w:fldCharType="end"/>
            </w:r>
          </w:hyperlink>
        </w:p>
        <w:p w14:paraId="3B4536EA" w14:textId="339D7FE6"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67" w:history="1">
            <w:r w:rsidR="005B667F" w:rsidRPr="00B14960">
              <w:rPr>
                <w:rStyle w:val="Hyperlink"/>
              </w:rPr>
              <w:t>3</w:t>
            </w:r>
            <w:r w:rsidR="005B667F">
              <w:rPr>
                <w:rFonts w:asciiTheme="minorHAnsi" w:eastAsiaTheme="minorEastAsia" w:hAnsiTheme="minorHAnsi" w:cstheme="minorBidi"/>
                <w:b w:val="0"/>
                <w:bCs w:val="0"/>
                <w:spacing w:val="0"/>
                <w:kern w:val="0"/>
                <w:sz w:val="22"/>
                <w:szCs w:val="22"/>
                <w:lang w:eastAsia="en-GB"/>
                <w14:ligatures w14:val="none"/>
              </w:rPr>
              <w:tab/>
            </w:r>
            <w:r w:rsidR="005B667F" w:rsidRPr="00B14960">
              <w:rPr>
                <w:rStyle w:val="Hyperlink"/>
              </w:rPr>
              <w:t>CHAPTER THREE:   METHODOLOGY</w:t>
            </w:r>
            <w:r w:rsidR="005B667F">
              <w:rPr>
                <w:webHidden/>
              </w:rPr>
              <w:tab/>
            </w:r>
            <w:r w:rsidR="005B667F">
              <w:rPr>
                <w:webHidden/>
              </w:rPr>
              <w:fldChar w:fldCharType="begin"/>
            </w:r>
            <w:r w:rsidR="005B667F">
              <w:rPr>
                <w:webHidden/>
              </w:rPr>
              <w:instrText xml:space="preserve"> PAGEREF _Toc228873967 \h </w:instrText>
            </w:r>
            <w:r w:rsidR="005B667F">
              <w:rPr>
                <w:webHidden/>
              </w:rPr>
            </w:r>
            <w:r w:rsidR="005B667F">
              <w:rPr>
                <w:webHidden/>
              </w:rPr>
              <w:fldChar w:fldCharType="separate"/>
            </w:r>
            <w:r w:rsidR="00126596">
              <w:rPr>
                <w:webHidden/>
              </w:rPr>
              <w:t>34</w:t>
            </w:r>
            <w:r w:rsidR="005B667F">
              <w:rPr>
                <w:webHidden/>
              </w:rPr>
              <w:fldChar w:fldCharType="end"/>
            </w:r>
          </w:hyperlink>
        </w:p>
        <w:p w14:paraId="69588403" w14:textId="05622C4F"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68" w:history="1">
            <w:r w:rsidR="005B667F" w:rsidRPr="00B14960">
              <w:rPr>
                <w:rStyle w:val="Hyperlink"/>
              </w:rPr>
              <w:t>3.1</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Research strategy</w:t>
            </w:r>
            <w:r w:rsidR="005B667F">
              <w:rPr>
                <w:webHidden/>
              </w:rPr>
              <w:tab/>
            </w:r>
            <w:r w:rsidR="005B667F">
              <w:rPr>
                <w:webHidden/>
              </w:rPr>
              <w:fldChar w:fldCharType="begin"/>
            </w:r>
            <w:r w:rsidR="005B667F">
              <w:rPr>
                <w:webHidden/>
              </w:rPr>
              <w:instrText xml:space="preserve"> PAGEREF _Toc228873968 \h </w:instrText>
            </w:r>
            <w:r w:rsidR="005B667F">
              <w:rPr>
                <w:webHidden/>
              </w:rPr>
            </w:r>
            <w:r w:rsidR="005B667F">
              <w:rPr>
                <w:webHidden/>
              </w:rPr>
              <w:fldChar w:fldCharType="separate"/>
            </w:r>
            <w:r w:rsidR="00126596">
              <w:rPr>
                <w:webHidden/>
              </w:rPr>
              <w:t>34</w:t>
            </w:r>
            <w:r w:rsidR="005B667F">
              <w:rPr>
                <w:webHidden/>
              </w:rPr>
              <w:fldChar w:fldCharType="end"/>
            </w:r>
          </w:hyperlink>
        </w:p>
        <w:p w14:paraId="03CD56E3" w14:textId="0B1EB1DC"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69" w:history="1">
            <w:r w:rsidR="005B667F" w:rsidRPr="00B14960">
              <w:rPr>
                <w:rStyle w:val="Hyperlink"/>
              </w:rPr>
              <w:t>3.2</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Research Design</w:t>
            </w:r>
            <w:r w:rsidR="005B667F">
              <w:rPr>
                <w:webHidden/>
              </w:rPr>
              <w:tab/>
            </w:r>
            <w:r w:rsidR="005B667F">
              <w:rPr>
                <w:webHidden/>
              </w:rPr>
              <w:fldChar w:fldCharType="begin"/>
            </w:r>
            <w:r w:rsidR="005B667F">
              <w:rPr>
                <w:webHidden/>
              </w:rPr>
              <w:instrText xml:space="preserve"> PAGEREF _Toc228873969 \h </w:instrText>
            </w:r>
            <w:r w:rsidR="005B667F">
              <w:rPr>
                <w:webHidden/>
              </w:rPr>
            </w:r>
            <w:r w:rsidR="005B667F">
              <w:rPr>
                <w:webHidden/>
              </w:rPr>
              <w:fldChar w:fldCharType="separate"/>
            </w:r>
            <w:r w:rsidR="00126596">
              <w:rPr>
                <w:webHidden/>
              </w:rPr>
              <w:t>34</w:t>
            </w:r>
            <w:r w:rsidR="005B667F">
              <w:rPr>
                <w:webHidden/>
              </w:rPr>
              <w:fldChar w:fldCharType="end"/>
            </w:r>
          </w:hyperlink>
        </w:p>
        <w:p w14:paraId="778AF63D" w14:textId="10F23334"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70" w:history="1">
            <w:r w:rsidR="005B667F" w:rsidRPr="00B14960">
              <w:rPr>
                <w:rStyle w:val="Hyperlink"/>
                <w:rFonts w:eastAsia="Times New Roman"/>
                <w:bCs/>
              </w:rPr>
              <w:t>3.3</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Research Paradigm/Philosophy</w:t>
            </w:r>
            <w:r w:rsidR="005B667F">
              <w:rPr>
                <w:webHidden/>
              </w:rPr>
              <w:tab/>
            </w:r>
            <w:r w:rsidR="005B667F">
              <w:rPr>
                <w:webHidden/>
              </w:rPr>
              <w:fldChar w:fldCharType="begin"/>
            </w:r>
            <w:r w:rsidR="005B667F">
              <w:rPr>
                <w:webHidden/>
              </w:rPr>
              <w:instrText xml:space="preserve"> PAGEREF _Toc228873970 \h </w:instrText>
            </w:r>
            <w:r w:rsidR="005B667F">
              <w:rPr>
                <w:webHidden/>
              </w:rPr>
            </w:r>
            <w:r w:rsidR="005B667F">
              <w:rPr>
                <w:webHidden/>
              </w:rPr>
              <w:fldChar w:fldCharType="separate"/>
            </w:r>
            <w:r w:rsidR="00126596">
              <w:rPr>
                <w:webHidden/>
              </w:rPr>
              <w:t>35</w:t>
            </w:r>
            <w:r w:rsidR="005B667F">
              <w:rPr>
                <w:webHidden/>
              </w:rPr>
              <w:fldChar w:fldCharType="end"/>
            </w:r>
          </w:hyperlink>
        </w:p>
        <w:p w14:paraId="29156FB5" w14:textId="3823D5D1"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71" w:history="1">
            <w:r w:rsidR="005B667F" w:rsidRPr="00B14960">
              <w:rPr>
                <w:rStyle w:val="Hyperlink"/>
              </w:rPr>
              <w:t>3.4</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Data Collection</w:t>
            </w:r>
            <w:r w:rsidR="005B667F">
              <w:rPr>
                <w:webHidden/>
              </w:rPr>
              <w:tab/>
            </w:r>
            <w:r w:rsidR="005B667F">
              <w:rPr>
                <w:webHidden/>
              </w:rPr>
              <w:fldChar w:fldCharType="begin"/>
            </w:r>
            <w:r w:rsidR="005B667F">
              <w:rPr>
                <w:webHidden/>
              </w:rPr>
              <w:instrText xml:space="preserve"> PAGEREF _Toc228873971 \h </w:instrText>
            </w:r>
            <w:r w:rsidR="005B667F">
              <w:rPr>
                <w:webHidden/>
              </w:rPr>
            </w:r>
            <w:r w:rsidR="005B667F">
              <w:rPr>
                <w:webHidden/>
              </w:rPr>
              <w:fldChar w:fldCharType="separate"/>
            </w:r>
            <w:r w:rsidR="00126596">
              <w:rPr>
                <w:webHidden/>
              </w:rPr>
              <w:t>36</w:t>
            </w:r>
            <w:r w:rsidR="005B667F">
              <w:rPr>
                <w:webHidden/>
              </w:rPr>
              <w:fldChar w:fldCharType="end"/>
            </w:r>
          </w:hyperlink>
        </w:p>
        <w:p w14:paraId="366B3BCF" w14:textId="7122AE57"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72" w:history="1">
            <w:r w:rsidR="005B667F" w:rsidRPr="00B14960">
              <w:rPr>
                <w:rStyle w:val="Hyperlink"/>
              </w:rPr>
              <w:t>3.5</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Population and Sample</w:t>
            </w:r>
            <w:r w:rsidR="005B667F">
              <w:rPr>
                <w:webHidden/>
              </w:rPr>
              <w:tab/>
            </w:r>
            <w:r w:rsidR="005B667F">
              <w:rPr>
                <w:webHidden/>
              </w:rPr>
              <w:fldChar w:fldCharType="begin"/>
            </w:r>
            <w:r w:rsidR="005B667F">
              <w:rPr>
                <w:webHidden/>
              </w:rPr>
              <w:instrText xml:space="preserve"> PAGEREF _Toc228873972 \h </w:instrText>
            </w:r>
            <w:r w:rsidR="005B667F">
              <w:rPr>
                <w:webHidden/>
              </w:rPr>
            </w:r>
            <w:r w:rsidR="005B667F">
              <w:rPr>
                <w:webHidden/>
              </w:rPr>
              <w:fldChar w:fldCharType="separate"/>
            </w:r>
            <w:r w:rsidR="00126596">
              <w:rPr>
                <w:webHidden/>
              </w:rPr>
              <w:t>37</w:t>
            </w:r>
            <w:r w:rsidR="005B667F">
              <w:rPr>
                <w:webHidden/>
              </w:rPr>
              <w:fldChar w:fldCharType="end"/>
            </w:r>
          </w:hyperlink>
        </w:p>
        <w:p w14:paraId="4AE251DC" w14:textId="2A5C95E2"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73" w:history="1">
            <w:r w:rsidR="005B667F" w:rsidRPr="00B14960">
              <w:rPr>
                <w:rStyle w:val="Hyperlink"/>
              </w:rPr>
              <w:t>3.6</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Research Model &amp; hypotheses</w:t>
            </w:r>
            <w:r w:rsidR="005B667F">
              <w:rPr>
                <w:webHidden/>
              </w:rPr>
              <w:tab/>
            </w:r>
            <w:r w:rsidR="005B667F">
              <w:rPr>
                <w:webHidden/>
              </w:rPr>
              <w:fldChar w:fldCharType="begin"/>
            </w:r>
            <w:r w:rsidR="005B667F">
              <w:rPr>
                <w:webHidden/>
              </w:rPr>
              <w:instrText xml:space="preserve"> PAGEREF _Toc228873973 \h </w:instrText>
            </w:r>
            <w:r w:rsidR="005B667F">
              <w:rPr>
                <w:webHidden/>
              </w:rPr>
            </w:r>
            <w:r w:rsidR="005B667F">
              <w:rPr>
                <w:webHidden/>
              </w:rPr>
              <w:fldChar w:fldCharType="separate"/>
            </w:r>
            <w:r w:rsidR="00126596">
              <w:rPr>
                <w:webHidden/>
              </w:rPr>
              <w:t>38</w:t>
            </w:r>
            <w:r w:rsidR="005B667F">
              <w:rPr>
                <w:webHidden/>
              </w:rPr>
              <w:fldChar w:fldCharType="end"/>
            </w:r>
          </w:hyperlink>
        </w:p>
        <w:p w14:paraId="676B40B5" w14:textId="10C64130"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74" w:history="1">
            <w:r w:rsidR="005B667F" w:rsidRPr="00B14960">
              <w:rPr>
                <w:rStyle w:val="Hyperlink"/>
              </w:rPr>
              <w:t>3.7</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Data Analysis</w:t>
            </w:r>
            <w:r w:rsidR="005B667F">
              <w:rPr>
                <w:webHidden/>
              </w:rPr>
              <w:tab/>
            </w:r>
            <w:r w:rsidR="005B667F">
              <w:rPr>
                <w:webHidden/>
              </w:rPr>
              <w:fldChar w:fldCharType="begin"/>
            </w:r>
            <w:r w:rsidR="005B667F">
              <w:rPr>
                <w:webHidden/>
              </w:rPr>
              <w:instrText xml:space="preserve"> PAGEREF _Toc228873974 \h </w:instrText>
            </w:r>
            <w:r w:rsidR="005B667F">
              <w:rPr>
                <w:webHidden/>
              </w:rPr>
            </w:r>
            <w:r w:rsidR="005B667F">
              <w:rPr>
                <w:webHidden/>
              </w:rPr>
              <w:fldChar w:fldCharType="separate"/>
            </w:r>
            <w:r w:rsidR="00126596">
              <w:rPr>
                <w:webHidden/>
              </w:rPr>
              <w:t>40</w:t>
            </w:r>
            <w:r w:rsidR="005B667F">
              <w:rPr>
                <w:webHidden/>
              </w:rPr>
              <w:fldChar w:fldCharType="end"/>
            </w:r>
          </w:hyperlink>
        </w:p>
        <w:p w14:paraId="189E4D27" w14:textId="31E8FD05"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75" w:history="1">
            <w:r w:rsidR="005B667F" w:rsidRPr="00B14960">
              <w:rPr>
                <w:rStyle w:val="Hyperlink"/>
              </w:rPr>
              <w:t>3.8</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Reliability and Validity</w:t>
            </w:r>
            <w:r w:rsidR="005B667F">
              <w:rPr>
                <w:webHidden/>
              </w:rPr>
              <w:tab/>
            </w:r>
            <w:r w:rsidR="005B667F">
              <w:rPr>
                <w:webHidden/>
              </w:rPr>
              <w:fldChar w:fldCharType="begin"/>
            </w:r>
            <w:r w:rsidR="005B667F">
              <w:rPr>
                <w:webHidden/>
              </w:rPr>
              <w:instrText xml:space="preserve"> PAGEREF _Toc228873975 \h </w:instrText>
            </w:r>
            <w:r w:rsidR="005B667F">
              <w:rPr>
                <w:webHidden/>
              </w:rPr>
            </w:r>
            <w:r w:rsidR="005B667F">
              <w:rPr>
                <w:webHidden/>
              </w:rPr>
              <w:fldChar w:fldCharType="separate"/>
            </w:r>
            <w:r w:rsidR="00126596">
              <w:rPr>
                <w:webHidden/>
              </w:rPr>
              <w:t>40</w:t>
            </w:r>
            <w:r w:rsidR="005B667F">
              <w:rPr>
                <w:webHidden/>
              </w:rPr>
              <w:fldChar w:fldCharType="end"/>
            </w:r>
          </w:hyperlink>
        </w:p>
        <w:p w14:paraId="0C028C24" w14:textId="28C838D5"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76" w:history="1">
            <w:r w:rsidR="005B667F" w:rsidRPr="00B14960">
              <w:rPr>
                <w:rStyle w:val="Hyperlink"/>
              </w:rPr>
              <w:t>3.9</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Limitations of the Research</w:t>
            </w:r>
            <w:r w:rsidR="005B667F">
              <w:rPr>
                <w:webHidden/>
              </w:rPr>
              <w:tab/>
            </w:r>
            <w:r w:rsidR="005B667F">
              <w:rPr>
                <w:webHidden/>
              </w:rPr>
              <w:fldChar w:fldCharType="begin"/>
            </w:r>
            <w:r w:rsidR="005B667F">
              <w:rPr>
                <w:webHidden/>
              </w:rPr>
              <w:instrText xml:space="preserve"> PAGEREF _Toc228873976 \h </w:instrText>
            </w:r>
            <w:r w:rsidR="005B667F">
              <w:rPr>
                <w:webHidden/>
              </w:rPr>
            </w:r>
            <w:r w:rsidR="005B667F">
              <w:rPr>
                <w:webHidden/>
              </w:rPr>
              <w:fldChar w:fldCharType="separate"/>
            </w:r>
            <w:r w:rsidR="00126596">
              <w:rPr>
                <w:webHidden/>
              </w:rPr>
              <w:t>41</w:t>
            </w:r>
            <w:r w:rsidR="005B667F">
              <w:rPr>
                <w:webHidden/>
              </w:rPr>
              <w:fldChar w:fldCharType="end"/>
            </w:r>
          </w:hyperlink>
        </w:p>
        <w:p w14:paraId="58C6F2AE" w14:textId="31485719"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77" w:history="1">
            <w:r w:rsidR="005B667F" w:rsidRPr="00B14960">
              <w:rPr>
                <w:rStyle w:val="Hyperlink"/>
              </w:rPr>
              <w:t>3.10</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Research Ethics</w:t>
            </w:r>
            <w:r w:rsidR="005B667F">
              <w:rPr>
                <w:webHidden/>
              </w:rPr>
              <w:tab/>
            </w:r>
            <w:r w:rsidR="005B667F">
              <w:rPr>
                <w:webHidden/>
              </w:rPr>
              <w:fldChar w:fldCharType="begin"/>
            </w:r>
            <w:r w:rsidR="005B667F">
              <w:rPr>
                <w:webHidden/>
              </w:rPr>
              <w:instrText xml:space="preserve"> PAGEREF _Toc228873977 \h </w:instrText>
            </w:r>
            <w:r w:rsidR="005B667F">
              <w:rPr>
                <w:webHidden/>
              </w:rPr>
            </w:r>
            <w:r w:rsidR="005B667F">
              <w:rPr>
                <w:webHidden/>
              </w:rPr>
              <w:fldChar w:fldCharType="separate"/>
            </w:r>
            <w:r w:rsidR="00126596">
              <w:rPr>
                <w:webHidden/>
              </w:rPr>
              <w:t>41</w:t>
            </w:r>
            <w:r w:rsidR="005B667F">
              <w:rPr>
                <w:webHidden/>
              </w:rPr>
              <w:fldChar w:fldCharType="end"/>
            </w:r>
          </w:hyperlink>
        </w:p>
        <w:p w14:paraId="6358E07D" w14:textId="64594E6F"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3978" w:history="1">
            <w:r w:rsidR="005B667F" w:rsidRPr="00B14960">
              <w:rPr>
                <w:rStyle w:val="Hyperlink"/>
              </w:rPr>
              <w:t>4</w:t>
            </w:r>
            <w:r w:rsidR="005B667F">
              <w:rPr>
                <w:rFonts w:asciiTheme="minorHAnsi" w:eastAsiaTheme="minorEastAsia" w:hAnsiTheme="minorHAnsi" w:cstheme="minorBidi"/>
                <w:b w:val="0"/>
                <w:bCs w:val="0"/>
                <w:spacing w:val="0"/>
                <w:kern w:val="0"/>
                <w:sz w:val="22"/>
                <w:szCs w:val="22"/>
                <w:lang w:eastAsia="en-GB"/>
                <w14:ligatures w14:val="none"/>
              </w:rPr>
              <w:tab/>
            </w:r>
            <w:r w:rsidR="005B667F" w:rsidRPr="00B14960">
              <w:rPr>
                <w:rStyle w:val="Hyperlink"/>
              </w:rPr>
              <w:t>CHAPTER 4:   RESULTS AND DISCUSSION</w:t>
            </w:r>
            <w:r w:rsidR="005B667F">
              <w:rPr>
                <w:webHidden/>
              </w:rPr>
              <w:tab/>
            </w:r>
            <w:r w:rsidR="005B667F">
              <w:rPr>
                <w:webHidden/>
              </w:rPr>
              <w:fldChar w:fldCharType="begin"/>
            </w:r>
            <w:r w:rsidR="005B667F">
              <w:rPr>
                <w:webHidden/>
              </w:rPr>
              <w:instrText xml:space="preserve"> PAGEREF _Toc228873978 \h </w:instrText>
            </w:r>
            <w:r w:rsidR="005B667F">
              <w:rPr>
                <w:webHidden/>
              </w:rPr>
            </w:r>
            <w:r w:rsidR="005B667F">
              <w:rPr>
                <w:webHidden/>
              </w:rPr>
              <w:fldChar w:fldCharType="separate"/>
            </w:r>
            <w:r w:rsidR="00126596">
              <w:rPr>
                <w:webHidden/>
              </w:rPr>
              <w:t>43</w:t>
            </w:r>
            <w:r w:rsidR="005B667F">
              <w:rPr>
                <w:webHidden/>
              </w:rPr>
              <w:fldChar w:fldCharType="end"/>
            </w:r>
          </w:hyperlink>
        </w:p>
        <w:p w14:paraId="63A90F19" w14:textId="2CCF2339"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79" w:history="1">
            <w:r w:rsidR="005B667F" w:rsidRPr="00B14960">
              <w:rPr>
                <w:rStyle w:val="Hyperlink"/>
              </w:rPr>
              <w:t>4.1</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Demographic Profile of Respondents</w:t>
            </w:r>
            <w:r w:rsidR="005B667F">
              <w:rPr>
                <w:webHidden/>
              </w:rPr>
              <w:tab/>
            </w:r>
            <w:r w:rsidR="005B667F">
              <w:rPr>
                <w:webHidden/>
              </w:rPr>
              <w:fldChar w:fldCharType="begin"/>
            </w:r>
            <w:r w:rsidR="005B667F">
              <w:rPr>
                <w:webHidden/>
              </w:rPr>
              <w:instrText xml:space="preserve"> PAGEREF _Toc228873979 \h </w:instrText>
            </w:r>
            <w:r w:rsidR="005B667F">
              <w:rPr>
                <w:webHidden/>
              </w:rPr>
            </w:r>
            <w:r w:rsidR="005B667F">
              <w:rPr>
                <w:webHidden/>
              </w:rPr>
              <w:fldChar w:fldCharType="separate"/>
            </w:r>
            <w:r w:rsidR="00126596">
              <w:rPr>
                <w:webHidden/>
              </w:rPr>
              <w:t>43</w:t>
            </w:r>
            <w:r w:rsidR="005B667F">
              <w:rPr>
                <w:webHidden/>
              </w:rPr>
              <w:fldChar w:fldCharType="end"/>
            </w:r>
          </w:hyperlink>
        </w:p>
        <w:p w14:paraId="67B51D4D" w14:textId="4D4CEB8B"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80" w:history="1">
            <w:r w:rsidR="005B667F" w:rsidRPr="00B14960">
              <w:rPr>
                <w:rStyle w:val="Hyperlink"/>
              </w:rPr>
              <w:t>4.2</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Descriptive Statistics for Main Constructs</w:t>
            </w:r>
            <w:r w:rsidR="005B667F">
              <w:rPr>
                <w:webHidden/>
              </w:rPr>
              <w:tab/>
            </w:r>
            <w:r w:rsidR="005B667F">
              <w:rPr>
                <w:webHidden/>
              </w:rPr>
              <w:fldChar w:fldCharType="begin"/>
            </w:r>
            <w:r w:rsidR="005B667F">
              <w:rPr>
                <w:webHidden/>
              </w:rPr>
              <w:instrText xml:space="preserve"> PAGEREF _Toc228873980 \h </w:instrText>
            </w:r>
            <w:r w:rsidR="005B667F">
              <w:rPr>
                <w:webHidden/>
              </w:rPr>
            </w:r>
            <w:r w:rsidR="005B667F">
              <w:rPr>
                <w:webHidden/>
              </w:rPr>
              <w:fldChar w:fldCharType="separate"/>
            </w:r>
            <w:r w:rsidR="00126596">
              <w:rPr>
                <w:webHidden/>
              </w:rPr>
              <w:t>46</w:t>
            </w:r>
            <w:r w:rsidR="005B667F">
              <w:rPr>
                <w:webHidden/>
              </w:rPr>
              <w:fldChar w:fldCharType="end"/>
            </w:r>
          </w:hyperlink>
        </w:p>
        <w:p w14:paraId="2A321067" w14:textId="5E6F171C"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81" w:history="1">
            <w:r w:rsidR="005B667F" w:rsidRPr="00B14960">
              <w:rPr>
                <w:rStyle w:val="Hyperlink"/>
              </w:rPr>
              <w:t>4.3</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Descriptive Frequencies for Turnover Intention Items</w:t>
            </w:r>
            <w:r w:rsidR="005B667F">
              <w:rPr>
                <w:webHidden/>
              </w:rPr>
              <w:tab/>
            </w:r>
            <w:r w:rsidR="005B667F">
              <w:rPr>
                <w:webHidden/>
              </w:rPr>
              <w:fldChar w:fldCharType="begin"/>
            </w:r>
            <w:r w:rsidR="005B667F">
              <w:rPr>
                <w:webHidden/>
              </w:rPr>
              <w:instrText xml:space="preserve"> PAGEREF _Toc228873981 \h </w:instrText>
            </w:r>
            <w:r w:rsidR="005B667F">
              <w:rPr>
                <w:webHidden/>
              </w:rPr>
            </w:r>
            <w:r w:rsidR="005B667F">
              <w:rPr>
                <w:webHidden/>
              </w:rPr>
              <w:fldChar w:fldCharType="separate"/>
            </w:r>
            <w:r w:rsidR="00126596">
              <w:rPr>
                <w:webHidden/>
              </w:rPr>
              <w:t>47</w:t>
            </w:r>
            <w:r w:rsidR="005B667F">
              <w:rPr>
                <w:webHidden/>
              </w:rPr>
              <w:fldChar w:fldCharType="end"/>
            </w:r>
          </w:hyperlink>
        </w:p>
        <w:p w14:paraId="5DAC1BCE" w14:textId="051EDAB6"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82" w:history="1">
            <w:r w:rsidR="005B667F" w:rsidRPr="00B14960">
              <w:rPr>
                <w:rStyle w:val="Hyperlink"/>
              </w:rPr>
              <w:t>4.4</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Reliability Analysis</w:t>
            </w:r>
            <w:r w:rsidR="005B667F">
              <w:rPr>
                <w:webHidden/>
              </w:rPr>
              <w:tab/>
            </w:r>
            <w:r w:rsidR="005B667F">
              <w:rPr>
                <w:webHidden/>
              </w:rPr>
              <w:fldChar w:fldCharType="begin"/>
            </w:r>
            <w:r w:rsidR="005B667F">
              <w:rPr>
                <w:webHidden/>
              </w:rPr>
              <w:instrText xml:space="preserve"> PAGEREF _Toc228873982 \h </w:instrText>
            </w:r>
            <w:r w:rsidR="005B667F">
              <w:rPr>
                <w:webHidden/>
              </w:rPr>
            </w:r>
            <w:r w:rsidR="005B667F">
              <w:rPr>
                <w:webHidden/>
              </w:rPr>
              <w:fldChar w:fldCharType="separate"/>
            </w:r>
            <w:r w:rsidR="00126596">
              <w:rPr>
                <w:webHidden/>
              </w:rPr>
              <w:t>49</w:t>
            </w:r>
            <w:r w:rsidR="005B667F">
              <w:rPr>
                <w:webHidden/>
              </w:rPr>
              <w:fldChar w:fldCharType="end"/>
            </w:r>
          </w:hyperlink>
        </w:p>
        <w:p w14:paraId="2EB38641" w14:textId="0ED35D83"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83" w:history="1">
            <w:r w:rsidR="005B667F" w:rsidRPr="00B14960">
              <w:rPr>
                <w:rStyle w:val="Hyperlink"/>
              </w:rPr>
              <w:t>4.5</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Pearson Correlation Analysis</w:t>
            </w:r>
            <w:r w:rsidR="005B667F">
              <w:rPr>
                <w:webHidden/>
              </w:rPr>
              <w:tab/>
            </w:r>
            <w:r w:rsidR="005B667F">
              <w:rPr>
                <w:webHidden/>
              </w:rPr>
              <w:fldChar w:fldCharType="begin"/>
            </w:r>
            <w:r w:rsidR="005B667F">
              <w:rPr>
                <w:webHidden/>
              </w:rPr>
              <w:instrText xml:space="preserve"> PAGEREF _Toc228873983 \h </w:instrText>
            </w:r>
            <w:r w:rsidR="005B667F">
              <w:rPr>
                <w:webHidden/>
              </w:rPr>
            </w:r>
            <w:r w:rsidR="005B667F">
              <w:rPr>
                <w:webHidden/>
              </w:rPr>
              <w:fldChar w:fldCharType="separate"/>
            </w:r>
            <w:r w:rsidR="00126596">
              <w:rPr>
                <w:webHidden/>
              </w:rPr>
              <w:t>50</w:t>
            </w:r>
            <w:r w:rsidR="005B667F">
              <w:rPr>
                <w:webHidden/>
              </w:rPr>
              <w:fldChar w:fldCharType="end"/>
            </w:r>
          </w:hyperlink>
        </w:p>
        <w:p w14:paraId="38322BFA" w14:textId="4997FFAA"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84" w:history="1">
            <w:r w:rsidR="005B667F" w:rsidRPr="00B14960">
              <w:rPr>
                <w:rStyle w:val="Hyperlink"/>
              </w:rPr>
              <w:t>4.6</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Regression Analysis</w:t>
            </w:r>
            <w:r w:rsidR="005B667F">
              <w:rPr>
                <w:webHidden/>
              </w:rPr>
              <w:tab/>
            </w:r>
            <w:r w:rsidR="005B667F">
              <w:rPr>
                <w:webHidden/>
              </w:rPr>
              <w:fldChar w:fldCharType="begin"/>
            </w:r>
            <w:r w:rsidR="005B667F">
              <w:rPr>
                <w:webHidden/>
              </w:rPr>
              <w:instrText xml:space="preserve"> PAGEREF _Toc228873984 \h </w:instrText>
            </w:r>
            <w:r w:rsidR="005B667F">
              <w:rPr>
                <w:webHidden/>
              </w:rPr>
            </w:r>
            <w:r w:rsidR="005B667F">
              <w:rPr>
                <w:webHidden/>
              </w:rPr>
              <w:fldChar w:fldCharType="separate"/>
            </w:r>
            <w:r w:rsidR="00126596">
              <w:rPr>
                <w:webHidden/>
              </w:rPr>
              <w:t>51</w:t>
            </w:r>
            <w:r w:rsidR="005B667F">
              <w:rPr>
                <w:webHidden/>
              </w:rPr>
              <w:fldChar w:fldCharType="end"/>
            </w:r>
          </w:hyperlink>
        </w:p>
        <w:p w14:paraId="77CDF0C8" w14:textId="6C0DAF24"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85" w:history="1">
            <w:r w:rsidR="005B667F" w:rsidRPr="00B14960">
              <w:rPr>
                <w:rStyle w:val="Hyperlink"/>
                <w:noProof/>
              </w:rPr>
              <w:t>4.6.1</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Regression 1: Ethical Leadership Predicting Employee Well-Being (H1)</w:t>
            </w:r>
            <w:r w:rsidR="005B667F">
              <w:rPr>
                <w:noProof/>
                <w:webHidden/>
              </w:rPr>
              <w:tab/>
            </w:r>
            <w:r w:rsidR="005B667F">
              <w:rPr>
                <w:noProof/>
                <w:webHidden/>
              </w:rPr>
              <w:fldChar w:fldCharType="begin"/>
            </w:r>
            <w:r w:rsidR="005B667F">
              <w:rPr>
                <w:noProof/>
                <w:webHidden/>
              </w:rPr>
              <w:instrText xml:space="preserve"> PAGEREF _Toc228873985 \h </w:instrText>
            </w:r>
            <w:r w:rsidR="005B667F">
              <w:rPr>
                <w:noProof/>
                <w:webHidden/>
              </w:rPr>
            </w:r>
            <w:r w:rsidR="005B667F">
              <w:rPr>
                <w:noProof/>
                <w:webHidden/>
              </w:rPr>
              <w:fldChar w:fldCharType="separate"/>
            </w:r>
            <w:r w:rsidR="00126596">
              <w:rPr>
                <w:noProof/>
                <w:webHidden/>
              </w:rPr>
              <w:t>51</w:t>
            </w:r>
            <w:r w:rsidR="005B667F">
              <w:rPr>
                <w:noProof/>
                <w:webHidden/>
              </w:rPr>
              <w:fldChar w:fldCharType="end"/>
            </w:r>
          </w:hyperlink>
        </w:p>
        <w:p w14:paraId="329B1621" w14:textId="2F7E33EB"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86" w:history="1">
            <w:r w:rsidR="005B667F" w:rsidRPr="00B14960">
              <w:rPr>
                <w:rStyle w:val="Hyperlink"/>
                <w:noProof/>
              </w:rPr>
              <w:t>4.6.2</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Regression 2: Ethical Leadership Predicting Work Engagement (H2)</w:t>
            </w:r>
            <w:r w:rsidR="005B667F">
              <w:rPr>
                <w:noProof/>
                <w:webHidden/>
              </w:rPr>
              <w:tab/>
            </w:r>
            <w:r w:rsidR="005B667F">
              <w:rPr>
                <w:noProof/>
                <w:webHidden/>
              </w:rPr>
              <w:fldChar w:fldCharType="begin"/>
            </w:r>
            <w:r w:rsidR="005B667F">
              <w:rPr>
                <w:noProof/>
                <w:webHidden/>
              </w:rPr>
              <w:instrText xml:space="preserve"> PAGEREF _Toc228873986 \h </w:instrText>
            </w:r>
            <w:r w:rsidR="005B667F">
              <w:rPr>
                <w:noProof/>
                <w:webHidden/>
              </w:rPr>
            </w:r>
            <w:r w:rsidR="005B667F">
              <w:rPr>
                <w:noProof/>
                <w:webHidden/>
              </w:rPr>
              <w:fldChar w:fldCharType="separate"/>
            </w:r>
            <w:r w:rsidR="00126596">
              <w:rPr>
                <w:noProof/>
                <w:webHidden/>
              </w:rPr>
              <w:t>52</w:t>
            </w:r>
            <w:r w:rsidR="005B667F">
              <w:rPr>
                <w:noProof/>
                <w:webHidden/>
              </w:rPr>
              <w:fldChar w:fldCharType="end"/>
            </w:r>
          </w:hyperlink>
        </w:p>
        <w:p w14:paraId="02ACB201" w14:textId="60119984"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87" w:history="1">
            <w:r w:rsidR="005B667F" w:rsidRPr="00B14960">
              <w:rPr>
                <w:rStyle w:val="Hyperlink"/>
                <w:noProof/>
              </w:rPr>
              <w:t>4.6.3</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Regression 3: Multiple Predictors of Turnover Intention (H3, H4, H5)</w:t>
            </w:r>
            <w:r w:rsidR="005B667F">
              <w:rPr>
                <w:noProof/>
                <w:webHidden/>
              </w:rPr>
              <w:tab/>
            </w:r>
            <w:r w:rsidR="005B667F">
              <w:rPr>
                <w:noProof/>
                <w:webHidden/>
              </w:rPr>
              <w:fldChar w:fldCharType="begin"/>
            </w:r>
            <w:r w:rsidR="005B667F">
              <w:rPr>
                <w:noProof/>
                <w:webHidden/>
              </w:rPr>
              <w:instrText xml:space="preserve"> PAGEREF _Toc228873987 \h </w:instrText>
            </w:r>
            <w:r w:rsidR="005B667F">
              <w:rPr>
                <w:noProof/>
                <w:webHidden/>
              </w:rPr>
            </w:r>
            <w:r w:rsidR="005B667F">
              <w:rPr>
                <w:noProof/>
                <w:webHidden/>
              </w:rPr>
              <w:fldChar w:fldCharType="separate"/>
            </w:r>
            <w:r w:rsidR="00126596">
              <w:rPr>
                <w:noProof/>
                <w:webHidden/>
              </w:rPr>
              <w:t>52</w:t>
            </w:r>
            <w:r w:rsidR="005B667F">
              <w:rPr>
                <w:noProof/>
                <w:webHidden/>
              </w:rPr>
              <w:fldChar w:fldCharType="end"/>
            </w:r>
          </w:hyperlink>
        </w:p>
        <w:p w14:paraId="363584D0" w14:textId="3D39417A"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88" w:history="1">
            <w:r w:rsidR="005B667F" w:rsidRPr="00B14960">
              <w:rPr>
                <w:rStyle w:val="Hyperlink"/>
              </w:rPr>
              <w:t>4.7</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Mediation Analysis (H6 and H7)</w:t>
            </w:r>
            <w:r w:rsidR="005B667F">
              <w:rPr>
                <w:webHidden/>
              </w:rPr>
              <w:tab/>
            </w:r>
            <w:r w:rsidR="005B667F">
              <w:rPr>
                <w:webHidden/>
              </w:rPr>
              <w:fldChar w:fldCharType="begin"/>
            </w:r>
            <w:r w:rsidR="005B667F">
              <w:rPr>
                <w:webHidden/>
              </w:rPr>
              <w:instrText xml:space="preserve"> PAGEREF _Toc228873988 \h </w:instrText>
            </w:r>
            <w:r w:rsidR="005B667F">
              <w:rPr>
                <w:webHidden/>
              </w:rPr>
            </w:r>
            <w:r w:rsidR="005B667F">
              <w:rPr>
                <w:webHidden/>
              </w:rPr>
              <w:fldChar w:fldCharType="separate"/>
            </w:r>
            <w:r w:rsidR="00126596">
              <w:rPr>
                <w:webHidden/>
              </w:rPr>
              <w:t>53</w:t>
            </w:r>
            <w:r w:rsidR="005B667F">
              <w:rPr>
                <w:webHidden/>
              </w:rPr>
              <w:fldChar w:fldCharType="end"/>
            </w:r>
          </w:hyperlink>
        </w:p>
        <w:p w14:paraId="3E34FF19" w14:textId="02D38508"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89" w:history="1">
            <w:r w:rsidR="005B667F" w:rsidRPr="00B14960">
              <w:rPr>
                <w:rStyle w:val="Hyperlink"/>
                <w:noProof/>
              </w:rPr>
              <w:t>4.7.1</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H6: Employee Well-Being as Mediator</w:t>
            </w:r>
            <w:r w:rsidR="005B667F">
              <w:rPr>
                <w:noProof/>
                <w:webHidden/>
              </w:rPr>
              <w:tab/>
            </w:r>
            <w:r w:rsidR="005B667F">
              <w:rPr>
                <w:noProof/>
                <w:webHidden/>
              </w:rPr>
              <w:fldChar w:fldCharType="begin"/>
            </w:r>
            <w:r w:rsidR="005B667F">
              <w:rPr>
                <w:noProof/>
                <w:webHidden/>
              </w:rPr>
              <w:instrText xml:space="preserve"> PAGEREF _Toc228873989 \h </w:instrText>
            </w:r>
            <w:r w:rsidR="005B667F">
              <w:rPr>
                <w:noProof/>
                <w:webHidden/>
              </w:rPr>
            </w:r>
            <w:r w:rsidR="005B667F">
              <w:rPr>
                <w:noProof/>
                <w:webHidden/>
              </w:rPr>
              <w:fldChar w:fldCharType="separate"/>
            </w:r>
            <w:r w:rsidR="00126596">
              <w:rPr>
                <w:noProof/>
                <w:webHidden/>
              </w:rPr>
              <w:t>53</w:t>
            </w:r>
            <w:r w:rsidR="005B667F">
              <w:rPr>
                <w:noProof/>
                <w:webHidden/>
              </w:rPr>
              <w:fldChar w:fldCharType="end"/>
            </w:r>
          </w:hyperlink>
        </w:p>
        <w:p w14:paraId="122B4344" w14:textId="7137F89D"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90" w:history="1">
            <w:r w:rsidR="005B667F" w:rsidRPr="00B14960">
              <w:rPr>
                <w:rStyle w:val="Hyperlink"/>
                <w:noProof/>
              </w:rPr>
              <w:t>4.7.2</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H7: Work Engagement as Mediator</w:t>
            </w:r>
            <w:r w:rsidR="005B667F">
              <w:rPr>
                <w:noProof/>
                <w:webHidden/>
              </w:rPr>
              <w:tab/>
            </w:r>
            <w:r w:rsidR="005B667F">
              <w:rPr>
                <w:noProof/>
                <w:webHidden/>
              </w:rPr>
              <w:fldChar w:fldCharType="begin"/>
            </w:r>
            <w:r w:rsidR="005B667F">
              <w:rPr>
                <w:noProof/>
                <w:webHidden/>
              </w:rPr>
              <w:instrText xml:space="preserve"> PAGEREF _Toc228873990 \h </w:instrText>
            </w:r>
            <w:r w:rsidR="005B667F">
              <w:rPr>
                <w:noProof/>
                <w:webHidden/>
              </w:rPr>
            </w:r>
            <w:r w:rsidR="005B667F">
              <w:rPr>
                <w:noProof/>
                <w:webHidden/>
              </w:rPr>
              <w:fldChar w:fldCharType="separate"/>
            </w:r>
            <w:r w:rsidR="00126596">
              <w:rPr>
                <w:noProof/>
                <w:webHidden/>
              </w:rPr>
              <w:t>54</w:t>
            </w:r>
            <w:r w:rsidR="005B667F">
              <w:rPr>
                <w:noProof/>
                <w:webHidden/>
              </w:rPr>
              <w:fldChar w:fldCharType="end"/>
            </w:r>
          </w:hyperlink>
        </w:p>
        <w:p w14:paraId="20C051BC" w14:textId="542C47FE"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91" w:history="1">
            <w:r w:rsidR="005B667F" w:rsidRPr="00B14960">
              <w:rPr>
                <w:rStyle w:val="Hyperlink"/>
              </w:rPr>
              <w:t>4.8</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Qualitative Findings: Open-Ended Responses</w:t>
            </w:r>
            <w:r w:rsidR="005B667F">
              <w:rPr>
                <w:webHidden/>
              </w:rPr>
              <w:tab/>
            </w:r>
            <w:r w:rsidR="005B667F">
              <w:rPr>
                <w:webHidden/>
              </w:rPr>
              <w:fldChar w:fldCharType="begin"/>
            </w:r>
            <w:r w:rsidR="005B667F">
              <w:rPr>
                <w:webHidden/>
              </w:rPr>
              <w:instrText xml:space="preserve"> PAGEREF _Toc228873991 \h </w:instrText>
            </w:r>
            <w:r w:rsidR="005B667F">
              <w:rPr>
                <w:webHidden/>
              </w:rPr>
            </w:r>
            <w:r w:rsidR="005B667F">
              <w:rPr>
                <w:webHidden/>
              </w:rPr>
              <w:fldChar w:fldCharType="separate"/>
            </w:r>
            <w:r w:rsidR="00126596">
              <w:rPr>
                <w:webHidden/>
              </w:rPr>
              <w:t>55</w:t>
            </w:r>
            <w:r w:rsidR="005B667F">
              <w:rPr>
                <w:webHidden/>
              </w:rPr>
              <w:fldChar w:fldCharType="end"/>
            </w:r>
          </w:hyperlink>
        </w:p>
        <w:p w14:paraId="0D0C5E76" w14:textId="496BF1C5"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92" w:history="1">
            <w:r w:rsidR="005B667F" w:rsidRPr="00B14960">
              <w:rPr>
                <w:rStyle w:val="Hyperlink"/>
              </w:rPr>
              <w:t>4.9</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Discussion of Findings</w:t>
            </w:r>
            <w:r w:rsidR="005B667F">
              <w:rPr>
                <w:webHidden/>
              </w:rPr>
              <w:tab/>
            </w:r>
            <w:r w:rsidR="005B667F">
              <w:rPr>
                <w:webHidden/>
              </w:rPr>
              <w:fldChar w:fldCharType="begin"/>
            </w:r>
            <w:r w:rsidR="005B667F">
              <w:rPr>
                <w:webHidden/>
              </w:rPr>
              <w:instrText xml:space="preserve"> PAGEREF _Toc228873992 \h </w:instrText>
            </w:r>
            <w:r w:rsidR="005B667F">
              <w:rPr>
                <w:webHidden/>
              </w:rPr>
            </w:r>
            <w:r w:rsidR="005B667F">
              <w:rPr>
                <w:webHidden/>
              </w:rPr>
              <w:fldChar w:fldCharType="separate"/>
            </w:r>
            <w:r w:rsidR="00126596">
              <w:rPr>
                <w:webHidden/>
              </w:rPr>
              <w:t>56</w:t>
            </w:r>
            <w:r w:rsidR="005B667F">
              <w:rPr>
                <w:webHidden/>
              </w:rPr>
              <w:fldChar w:fldCharType="end"/>
            </w:r>
          </w:hyperlink>
        </w:p>
        <w:p w14:paraId="2E907B15" w14:textId="5DE7BE1D"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93" w:history="1">
            <w:r w:rsidR="005B667F" w:rsidRPr="00B14960">
              <w:rPr>
                <w:rStyle w:val="Hyperlink"/>
                <w:noProof/>
              </w:rPr>
              <w:t>4.9.1</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Ethical Leadership and Employee Well-Being (H1)</w:t>
            </w:r>
            <w:r w:rsidR="005B667F">
              <w:rPr>
                <w:noProof/>
                <w:webHidden/>
              </w:rPr>
              <w:tab/>
            </w:r>
            <w:r w:rsidR="005B667F">
              <w:rPr>
                <w:noProof/>
                <w:webHidden/>
              </w:rPr>
              <w:fldChar w:fldCharType="begin"/>
            </w:r>
            <w:r w:rsidR="005B667F">
              <w:rPr>
                <w:noProof/>
                <w:webHidden/>
              </w:rPr>
              <w:instrText xml:space="preserve"> PAGEREF _Toc228873993 \h </w:instrText>
            </w:r>
            <w:r w:rsidR="005B667F">
              <w:rPr>
                <w:noProof/>
                <w:webHidden/>
              </w:rPr>
            </w:r>
            <w:r w:rsidR="005B667F">
              <w:rPr>
                <w:noProof/>
                <w:webHidden/>
              </w:rPr>
              <w:fldChar w:fldCharType="separate"/>
            </w:r>
            <w:r w:rsidR="00126596">
              <w:rPr>
                <w:noProof/>
                <w:webHidden/>
              </w:rPr>
              <w:t>56</w:t>
            </w:r>
            <w:r w:rsidR="005B667F">
              <w:rPr>
                <w:noProof/>
                <w:webHidden/>
              </w:rPr>
              <w:fldChar w:fldCharType="end"/>
            </w:r>
          </w:hyperlink>
        </w:p>
        <w:p w14:paraId="77CEA087" w14:textId="4D2198E3"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94" w:history="1">
            <w:r w:rsidR="005B667F" w:rsidRPr="00B14960">
              <w:rPr>
                <w:rStyle w:val="Hyperlink"/>
                <w:noProof/>
              </w:rPr>
              <w:t>4.9.2</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Ethical Leadership and Work Engagement (H2)</w:t>
            </w:r>
            <w:r w:rsidR="005B667F">
              <w:rPr>
                <w:noProof/>
                <w:webHidden/>
              </w:rPr>
              <w:tab/>
            </w:r>
            <w:r w:rsidR="005B667F">
              <w:rPr>
                <w:noProof/>
                <w:webHidden/>
              </w:rPr>
              <w:fldChar w:fldCharType="begin"/>
            </w:r>
            <w:r w:rsidR="005B667F">
              <w:rPr>
                <w:noProof/>
                <w:webHidden/>
              </w:rPr>
              <w:instrText xml:space="preserve"> PAGEREF _Toc228873994 \h </w:instrText>
            </w:r>
            <w:r w:rsidR="005B667F">
              <w:rPr>
                <w:noProof/>
                <w:webHidden/>
              </w:rPr>
            </w:r>
            <w:r w:rsidR="005B667F">
              <w:rPr>
                <w:noProof/>
                <w:webHidden/>
              </w:rPr>
              <w:fldChar w:fldCharType="separate"/>
            </w:r>
            <w:r w:rsidR="00126596">
              <w:rPr>
                <w:noProof/>
                <w:webHidden/>
              </w:rPr>
              <w:t>57</w:t>
            </w:r>
            <w:r w:rsidR="005B667F">
              <w:rPr>
                <w:noProof/>
                <w:webHidden/>
              </w:rPr>
              <w:fldChar w:fldCharType="end"/>
            </w:r>
          </w:hyperlink>
        </w:p>
        <w:p w14:paraId="4CF15B52" w14:textId="2655BC33"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95" w:history="1">
            <w:r w:rsidR="005B667F" w:rsidRPr="00B14960">
              <w:rPr>
                <w:rStyle w:val="Hyperlink"/>
                <w:noProof/>
              </w:rPr>
              <w:t>4.9.3</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Well-Being, Engagement, and Turnover Intention (H3, H4, H5)</w:t>
            </w:r>
            <w:r w:rsidR="005B667F">
              <w:rPr>
                <w:noProof/>
                <w:webHidden/>
              </w:rPr>
              <w:tab/>
            </w:r>
            <w:r w:rsidR="005B667F">
              <w:rPr>
                <w:noProof/>
                <w:webHidden/>
              </w:rPr>
              <w:fldChar w:fldCharType="begin"/>
            </w:r>
            <w:r w:rsidR="005B667F">
              <w:rPr>
                <w:noProof/>
                <w:webHidden/>
              </w:rPr>
              <w:instrText xml:space="preserve"> PAGEREF _Toc228873995 \h </w:instrText>
            </w:r>
            <w:r w:rsidR="005B667F">
              <w:rPr>
                <w:noProof/>
                <w:webHidden/>
              </w:rPr>
            </w:r>
            <w:r w:rsidR="005B667F">
              <w:rPr>
                <w:noProof/>
                <w:webHidden/>
              </w:rPr>
              <w:fldChar w:fldCharType="separate"/>
            </w:r>
            <w:r w:rsidR="00126596">
              <w:rPr>
                <w:noProof/>
                <w:webHidden/>
              </w:rPr>
              <w:t>57</w:t>
            </w:r>
            <w:r w:rsidR="005B667F">
              <w:rPr>
                <w:noProof/>
                <w:webHidden/>
              </w:rPr>
              <w:fldChar w:fldCharType="end"/>
            </w:r>
          </w:hyperlink>
        </w:p>
        <w:p w14:paraId="6249316D" w14:textId="79576004"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96" w:history="1">
            <w:r w:rsidR="005B667F" w:rsidRPr="00B14960">
              <w:rPr>
                <w:rStyle w:val="Hyperlink"/>
                <w:noProof/>
              </w:rPr>
              <w:t>4.9.4</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Mediation Effects (H6 and H7)</w:t>
            </w:r>
            <w:r w:rsidR="005B667F">
              <w:rPr>
                <w:noProof/>
                <w:webHidden/>
              </w:rPr>
              <w:tab/>
            </w:r>
            <w:r w:rsidR="005B667F">
              <w:rPr>
                <w:noProof/>
                <w:webHidden/>
              </w:rPr>
              <w:fldChar w:fldCharType="begin"/>
            </w:r>
            <w:r w:rsidR="005B667F">
              <w:rPr>
                <w:noProof/>
                <w:webHidden/>
              </w:rPr>
              <w:instrText xml:space="preserve"> PAGEREF _Toc228873996 \h </w:instrText>
            </w:r>
            <w:r w:rsidR="005B667F">
              <w:rPr>
                <w:noProof/>
                <w:webHidden/>
              </w:rPr>
            </w:r>
            <w:r w:rsidR="005B667F">
              <w:rPr>
                <w:noProof/>
                <w:webHidden/>
              </w:rPr>
              <w:fldChar w:fldCharType="separate"/>
            </w:r>
            <w:r w:rsidR="00126596">
              <w:rPr>
                <w:noProof/>
                <w:webHidden/>
              </w:rPr>
              <w:t>57</w:t>
            </w:r>
            <w:r w:rsidR="005B667F">
              <w:rPr>
                <w:noProof/>
                <w:webHidden/>
              </w:rPr>
              <w:fldChar w:fldCharType="end"/>
            </w:r>
          </w:hyperlink>
        </w:p>
        <w:p w14:paraId="2CFA1E3B" w14:textId="506F332F" w:rsidR="005B667F" w:rsidRDefault="001746E9" w:rsidP="005B667F">
          <w:pPr>
            <w:pStyle w:val="TOC3"/>
            <w:tabs>
              <w:tab w:val="left" w:pos="1320"/>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873997" w:history="1">
            <w:r w:rsidR="005B667F" w:rsidRPr="00B14960">
              <w:rPr>
                <w:rStyle w:val="Hyperlink"/>
                <w:noProof/>
              </w:rPr>
              <w:t>4.9.5</w:t>
            </w:r>
            <w:r w:rsidR="005B667F">
              <w:rPr>
                <w:rFonts w:asciiTheme="minorHAnsi" w:eastAsiaTheme="minorEastAsia" w:hAnsiTheme="minorHAnsi" w:cstheme="minorBidi"/>
                <w:noProof/>
                <w:spacing w:val="0"/>
                <w:kern w:val="0"/>
                <w:sz w:val="22"/>
                <w:szCs w:val="22"/>
                <w:lang w:eastAsia="en-GB"/>
                <w14:ligatures w14:val="none"/>
              </w:rPr>
              <w:tab/>
            </w:r>
            <w:r w:rsidR="005B667F" w:rsidRPr="00B14960">
              <w:rPr>
                <w:rStyle w:val="Hyperlink"/>
                <w:noProof/>
              </w:rPr>
              <w:t>Practical Implications</w:t>
            </w:r>
            <w:r w:rsidR="005B667F">
              <w:rPr>
                <w:noProof/>
                <w:webHidden/>
              </w:rPr>
              <w:tab/>
            </w:r>
            <w:r w:rsidR="005B667F">
              <w:rPr>
                <w:noProof/>
                <w:webHidden/>
              </w:rPr>
              <w:fldChar w:fldCharType="begin"/>
            </w:r>
            <w:r w:rsidR="005B667F">
              <w:rPr>
                <w:noProof/>
                <w:webHidden/>
              </w:rPr>
              <w:instrText xml:space="preserve"> PAGEREF _Toc228873997 \h </w:instrText>
            </w:r>
            <w:r w:rsidR="005B667F">
              <w:rPr>
                <w:noProof/>
                <w:webHidden/>
              </w:rPr>
            </w:r>
            <w:r w:rsidR="005B667F">
              <w:rPr>
                <w:noProof/>
                <w:webHidden/>
              </w:rPr>
              <w:fldChar w:fldCharType="separate"/>
            </w:r>
            <w:r w:rsidR="00126596">
              <w:rPr>
                <w:noProof/>
                <w:webHidden/>
              </w:rPr>
              <w:t>58</w:t>
            </w:r>
            <w:r w:rsidR="005B667F">
              <w:rPr>
                <w:noProof/>
                <w:webHidden/>
              </w:rPr>
              <w:fldChar w:fldCharType="end"/>
            </w:r>
          </w:hyperlink>
        </w:p>
        <w:p w14:paraId="12668C09" w14:textId="35B484F2"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98" w:history="1">
            <w:r w:rsidR="005B667F" w:rsidRPr="00B14960">
              <w:rPr>
                <w:rStyle w:val="Hyperlink"/>
              </w:rPr>
              <w:t>4.10</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Summary of Hypothesis Testing</w:t>
            </w:r>
            <w:r w:rsidR="005B667F">
              <w:rPr>
                <w:webHidden/>
              </w:rPr>
              <w:tab/>
            </w:r>
            <w:r w:rsidR="005B667F">
              <w:rPr>
                <w:webHidden/>
              </w:rPr>
              <w:fldChar w:fldCharType="begin"/>
            </w:r>
            <w:r w:rsidR="005B667F">
              <w:rPr>
                <w:webHidden/>
              </w:rPr>
              <w:instrText xml:space="preserve"> PAGEREF _Toc228873998 \h </w:instrText>
            </w:r>
            <w:r w:rsidR="005B667F">
              <w:rPr>
                <w:webHidden/>
              </w:rPr>
            </w:r>
            <w:r w:rsidR="005B667F">
              <w:rPr>
                <w:webHidden/>
              </w:rPr>
              <w:fldChar w:fldCharType="separate"/>
            </w:r>
            <w:r w:rsidR="00126596">
              <w:rPr>
                <w:webHidden/>
              </w:rPr>
              <w:t>58</w:t>
            </w:r>
            <w:r w:rsidR="005B667F">
              <w:rPr>
                <w:webHidden/>
              </w:rPr>
              <w:fldChar w:fldCharType="end"/>
            </w:r>
          </w:hyperlink>
        </w:p>
        <w:p w14:paraId="0316FD81" w14:textId="71A04613"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3999" w:history="1">
            <w:r w:rsidR="005B667F" w:rsidRPr="00B14960">
              <w:rPr>
                <w:rStyle w:val="Hyperlink"/>
              </w:rPr>
              <w:t>4.11</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Chapter Summary</w:t>
            </w:r>
            <w:r w:rsidR="005B667F">
              <w:rPr>
                <w:webHidden/>
              </w:rPr>
              <w:tab/>
            </w:r>
            <w:r w:rsidR="005B667F">
              <w:rPr>
                <w:webHidden/>
              </w:rPr>
              <w:fldChar w:fldCharType="begin"/>
            </w:r>
            <w:r w:rsidR="005B667F">
              <w:rPr>
                <w:webHidden/>
              </w:rPr>
              <w:instrText xml:space="preserve"> PAGEREF _Toc228873999 \h </w:instrText>
            </w:r>
            <w:r w:rsidR="005B667F">
              <w:rPr>
                <w:webHidden/>
              </w:rPr>
            </w:r>
            <w:r w:rsidR="005B667F">
              <w:rPr>
                <w:webHidden/>
              </w:rPr>
              <w:fldChar w:fldCharType="separate"/>
            </w:r>
            <w:r w:rsidR="00126596">
              <w:rPr>
                <w:webHidden/>
              </w:rPr>
              <w:t>59</w:t>
            </w:r>
            <w:r w:rsidR="005B667F">
              <w:rPr>
                <w:webHidden/>
              </w:rPr>
              <w:fldChar w:fldCharType="end"/>
            </w:r>
          </w:hyperlink>
        </w:p>
        <w:p w14:paraId="2407F53D" w14:textId="79D1553E" w:rsidR="005B667F" w:rsidRDefault="005B667F"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r>
            <w:rPr>
              <w:rStyle w:val="Hyperlink"/>
            </w:rPr>
            <w:br/>
          </w:r>
          <w:r>
            <w:rPr>
              <w:rStyle w:val="Hyperlink"/>
            </w:rPr>
            <w:br/>
          </w:r>
          <w:r>
            <w:rPr>
              <w:rStyle w:val="Hyperlink"/>
            </w:rPr>
            <w:lastRenderedPageBreak/>
            <w:br/>
          </w:r>
          <w:hyperlink w:anchor="_Toc228874000" w:history="1">
            <w:r w:rsidRPr="00B14960">
              <w:rPr>
                <w:rStyle w:val="Hyperlink"/>
              </w:rPr>
              <w:t>5</w:t>
            </w:r>
            <w:r>
              <w:rPr>
                <w:rFonts w:asciiTheme="minorHAnsi" w:eastAsiaTheme="minorEastAsia" w:hAnsiTheme="minorHAnsi" w:cstheme="minorBidi"/>
                <w:b w:val="0"/>
                <w:bCs w:val="0"/>
                <w:spacing w:val="0"/>
                <w:kern w:val="0"/>
                <w:sz w:val="22"/>
                <w:szCs w:val="22"/>
                <w:lang w:eastAsia="en-GB"/>
                <w14:ligatures w14:val="none"/>
              </w:rPr>
              <w:tab/>
            </w:r>
            <w:r w:rsidRPr="00B14960">
              <w:rPr>
                <w:rStyle w:val="Hyperlink"/>
              </w:rPr>
              <w:t>CHAPTER FIVE:   RECOMMENDATIONS AND CONCLUSIONS</w:t>
            </w:r>
            <w:r>
              <w:rPr>
                <w:webHidden/>
              </w:rPr>
              <w:tab/>
            </w:r>
            <w:r>
              <w:rPr>
                <w:webHidden/>
              </w:rPr>
              <w:fldChar w:fldCharType="begin"/>
            </w:r>
            <w:r>
              <w:rPr>
                <w:webHidden/>
              </w:rPr>
              <w:instrText xml:space="preserve"> PAGEREF _Toc228874000 \h </w:instrText>
            </w:r>
            <w:r>
              <w:rPr>
                <w:webHidden/>
              </w:rPr>
            </w:r>
            <w:r>
              <w:rPr>
                <w:webHidden/>
              </w:rPr>
              <w:fldChar w:fldCharType="separate"/>
            </w:r>
            <w:r w:rsidR="00126596">
              <w:rPr>
                <w:webHidden/>
              </w:rPr>
              <w:t>60</w:t>
            </w:r>
            <w:r>
              <w:rPr>
                <w:webHidden/>
              </w:rPr>
              <w:fldChar w:fldCharType="end"/>
            </w:r>
          </w:hyperlink>
        </w:p>
        <w:p w14:paraId="6057E18E" w14:textId="64EE4963"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4001" w:history="1">
            <w:r w:rsidR="005B667F" w:rsidRPr="00B14960">
              <w:rPr>
                <w:rStyle w:val="Hyperlink"/>
              </w:rPr>
              <w:t>5.1</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Conclusions</w:t>
            </w:r>
            <w:r w:rsidR="005B667F">
              <w:rPr>
                <w:webHidden/>
              </w:rPr>
              <w:tab/>
            </w:r>
            <w:r w:rsidR="005B667F">
              <w:rPr>
                <w:webHidden/>
              </w:rPr>
              <w:fldChar w:fldCharType="begin"/>
            </w:r>
            <w:r w:rsidR="005B667F">
              <w:rPr>
                <w:webHidden/>
              </w:rPr>
              <w:instrText xml:space="preserve"> PAGEREF _Toc228874001 \h </w:instrText>
            </w:r>
            <w:r w:rsidR="005B667F">
              <w:rPr>
                <w:webHidden/>
              </w:rPr>
            </w:r>
            <w:r w:rsidR="005B667F">
              <w:rPr>
                <w:webHidden/>
              </w:rPr>
              <w:fldChar w:fldCharType="separate"/>
            </w:r>
            <w:r w:rsidR="00126596">
              <w:rPr>
                <w:webHidden/>
              </w:rPr>
              <w:t>60</w:t>
            </w:r>
            <w:r w:rsidR="005B667F">
              <w:rPr>
                <w:webHidden/>
              </w:rPr>
              <w:fldChar w:fldCharType="end"/>
            </w:r>
          </w:hyperlink>
        </w:p>
        <w:p w14:paraId="2674DE80" w14:textId="0C228716"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4002" w:history="1">
            <w:r w:rsidR="005B667F" w:rsidRPr="00B14960">
              <w:rPr>
                <w:rStyle w:val="Hyperlink"/>
              </w:rPr>
              <w:t>5.2</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Achievement of Research Objectives</w:t>
            </w:r>
            <w:r w:rsidR="005B667F">
              <w:rPr>
                <w:webHidden/>
              </w:rPr>
              <w:tab/>
            </w:r>
            <w:r w:rsidR="005B667F">
              <w:rPr>
                <w:webHidden/>
              </w:rPr>
              <w:fldChar w:fldCharType="begin"/>
            </w:r>
            <w:r w:rsidR="005B667F">
              <w:rPr>
                <w:webHidden/>
              </w:rPr>
              <w:instrText xml:space="preserve"> PAGEREF _Toc228874002 \h </w:instrText>
            </w:r>
            <w:r w:rsidR="005B667F">
              <w:rPr>
                <w:webHidden/>
              </w:rPr>
            </w:r>
            <w:r w:rsidR="005B667F">
              <w:rPr>
                <w:webHidden/>
              </w:rPr>
              <w:fldChar w:fldCharType="separate"/>
            </w:r>
            <w:r w:rsidR="00126596">
              <w:rPr>
                <w:webHidden/>
              </w:rPr>
              <w:t>60</w:t>
            </w:r>
            <w:r w:rsidR="005B667F">
              <w:rPr>
                <w:webHidden/>
              </w:rPr>
              <w:fldChar w:fldCharType="end"/>
            </w:r>
          </w:hyperlink>
        </w:p>
        <w:p w14:paraId="6C88AD23" w14:textId="6485104F"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4003" w:history="1">
            <w:r w:rsidR="005B667F" w:rsidRPr="00B14960">
              <w:rPr>
                <w:rStyle w:val="Hyperlink"/>
              </w:rPr>
              <w:t>5.3</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Recommendations for Managerial Practice</w:t>
            </w:r>
            <w:r w:rsidR="005B667F">
              <w:rPr>
                <w:webHidden/>
              </w:rPr>
              <w:tab/>
            </w:r>
            <w:r w:rsidR="005B667F">
              <w:rPr>
                <w:webHidden/>
              </w:rPr>
              <w:fldChar w:fldCharType="begin"/>
            </w:r>
            <w:r w:rsidR="005B667F">
              <w:rPr>
                <w:webHidden/>
              </w:rPr>
              <w:instrText xml:space="preserve"> PAGEREF _Toc228874003 \h </w:instrText>
            </w:r>
            <w:r w:rsidR="005B667F">
              <w:rPr>
                <w:webHidden/>
              </w:rPr>
            </w:r>
            <w:r w:rsidR="005B667F">
              <w:rPr>
                <w:webHidden/>
              </w:rPr>
              <w:fldChar w:fldCharType="separate"/>
            </w:r>
            <w:r w:rsidR="00126596">
              <w:rPr>
                <w:webHidden/>
              </w:rPr>
              <w:t>61</w:t>
            </w:r>
            <w:r w:rsidR="005B667F">
              <w:rPr>
                <w:webHidden/>
              </w:rPr>
              <w:fldChar w:fldCharType="end"/>
            </w:r>
          </w:hyperlink>
        </w:p>
        <w:p w14:paraId="52671359" w14:textId="7C098645"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4004" w:history="1">
            <w:r w:rsidR="005B667F" w:rsidRPr="00B14960">
              <w:rPr>
                <w:rStyle w:val="Hyperlink"/>
              </w:rPr>
              <w:t>5.4</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Contributions to Theory</w:t>
            </w:r>
            <w:r w:rsidR="005B667F">
              <w:rPr>
                <w:webHidden/>
              </w:rPr>
              <w:tab/>
            </w:r>
            <w:r w:rsidR="005B667F">
              <w:rPr>
                <w:webHidden/>
              </w:rPr>
              <w:fldChar w:fldCharType="begin"/>
            </w:r>
            <w:r w:rsidR="005B667F">
              <w:rPr>
                <w:webHidden/>
              </w:rPr>
              <w:instrText xml:space="preserve"> PAGEREF _Toc228874004 \h </w:instrText>
            </w:r>
            <w:r w:rsidR="005B667F">
              <w:rPr>
                <w:webHidden/>
              </w:rPr>
            </w:r>
            <w:r w:rsidR="005B667F">
              <w:rPr>
                <w:webHidden/>
              </w:rPr>
              <w:fldChar w:fldCharType="separate"/>
            </w:r>
            <w:r w:rsidR="00126596">
              <w:rPr>
                <w:webHidden/>
              </w:rPr>
              <w:t>62</w:t>
            </w:r>
            <w:r w:rsidR="005B667F">
              <w:rPr>
                <w:webHidden/>
              </w:rPr>
              <w:fldChar w:fldCharType="end"/>
            </w:r>
          </w:hyperlink>
        </w:p>
        <w:p w14:paraId="575E0C15" w14:textId="7D733B1B"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4005" w:history="1">
            <w:r w:rsidR="005B667F" w:rsidRPr="00B14960">
              <w:rPr>
                <w:rStyle w:val="Hyperlink"/>
              </w:rPr>
              <w:t>5.5</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Limitations and Future Research</w:t>
            </w:r>
            <w:r w:rsidR="005B667F">
              <w:rPr>
                <w:webHidden/>
              </w:rPr>
              <w:tab/>
            </w:r>
            <w:r w:rsidR="005B667F">
              <w:rPr>
                <w:webHidden/>
              </w:rPr>
              <w:fldChar w:fldCharType="begin"/>
            </w:r>
            <w:r w:rsidR="005B667F">
              <w:rPr>
                <w:webHidden/>
              </w:rPr>
              <w:instrText xml:space="preserve"> PAGEREF _Toc228874005 \h </w:instrText>
            </w:r>
            <w:r w:rsidR="005B667F">
              <w:rPr>
                <w:webHidden/>
              </w:rPr>
            </w:r>
            <w:r w:rsidR="005B667F">
              <w:rPr>
                <w:webHidden/>
              </w:rPr>
              <w:fldChar w:fldCharType="separate"/>
            </w:r>
            <w:r w:rsidR="00126596">
              <w:rPr>
                <w:webHidden/>
              </w:rPr>
              <w:t>62</w:t>
            </w:r>
            <w:r w:rsidR="005B667F">
              <w:rPr>
                <w:webHidden/>
              </w:rPr>
              <w:fldChar w:fldCharType="end"/>
            </w:r>
          </w:hyperlink>
        </w:p>
        <w:p w14:paraId="4E0257CC" w14:textId="4268FEFF" w:rsidR="005B667F" w:rsidRDefault="001746E9" w:rsidP="005B667F">
          <w:pPr>
            <w:pStyle w:val="TOC2"/>
            <w:tabs>
              <w:tab w:val="left" w:pos="880"/>
            </w:tabs>
            <w:spacing w:after="120" w:line="360" w:lineRule="auto"/>
            <w:rPr>
              <w:rFonts w:asciiTheme="minorHAnsi" w:eastAsiaTheme="minorEastAsia" w:hAnsiTheme="minorHAnsi" w:cstheme="minorBidi"/>
              <w:spacing w:val="0"/>
              <w:kern w:val="0"/>
              <w:sz w:val="22"/>
              <w:szCs w:val="22"/>
              <w:lang w:eastAsia="en-GB"/>
              <w14:ligatures w14:val="none"/>
            </w:rPr>
          </w:pPr>
          <w:hyperlink w:anchor="_Toc228874006" w:history="1">
            <w:r w:rsidR="005B667F" w:rsidRPr="00B14960">
              <w:rPr>
                <w:rStyle w:val="Hyperlink"/>
              </w:rPr>
              <w:t>5.6</w:t>
            </w:r>
            <w:r w:rsidR="005B667F">
              <w:rPr>
                <w:rFonts w:asciiTheme="minorHAnsi" w:eastAsiaTheme="minorEastAsia" w:hAnsiTheme="minorHAnsi" w:cstheme="minorBidi"/>
                <w:spacing w:val="0"/>
                <w:kern w:val="0"/>
                <w:sz w:val="22"/>
                <w:szCs w:val="22"/>
                <w:lang w:eastAsia="en-GB"/>
                <w14:ligatures w14:val="none"/>
              </w:rPr>
              <w:tab/>
            </w:r>
            <w:r w:rsidR="005B667F" w:rsidRPr="00B14960">
              <w:rPr>
                <w:rStyle w:val="Hyperlink"/>
              </w:rPr>
              <w:t>Chapter Summary</w:t>
            </w:r>
            <w:r w:rsidR="005B667F">
              <w:rPr>
                <w:webHidden/>
              </w:rPr>
              <w:tab/>
            </w:r>
            <w:r w:rsidR="005B667F">
              <w:rPr>
                <w:webHidden/>
              </w:rPr>
              <w:fldChar w:fldCharType="begin"/>
            </w:r>
            <w:r w:rsidR="005B667F">
              <w:rPr>
                <w:webHidden/>
              </w:rPr>
              <w:instrText xml:space="preserve"> PAGEREF _Toc228874006 \h </w:instrText>
            </w:r>
            <w:r w:rsidR="005B667F">
              <w:rPr>
                <w:webHidden/>
              </w:rPr>
            </w:r>
            <w:r w:rsidR="005B667F">
              <w:rPr>
                <w:webHidden/>
              </w:rPr>
              <w:fldChar w:fldCharType="separate"/>
            </w:r>
            <w:r w:rsidR="00126596">
              <w:rPr>
                <w:webHidden/>
              </w:rPr>
              <w:t>63</w:t>
            </w:r>
            <w:r w:rsidR="005B667F">
              <w:rPr>
                <w:webHidden/>
              </w:rPr>
              <w:fldChar w:fldCharType="end"/>
            </w:r>
          </w:hyperlink>
        </w:p>
        <w:p w14:paraId="4AEF029A" w14:textId="3FFCDD28"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4007" w:history="1">
            <w:r w:rsidR="005B667F" w:rsidRPr="00B14960">
              <w:rPr>
                <w:rStyle w:val="Hyperlink"/>
              </w:rPr>
              <w:t>REFERENCES</w:t>
            </w:r>
            <w:r w:rsidR="005B667F">
              <w:rPr>
                <w:webHidden/>
              </w:rPr>
              <w:tab/>
            </w:r>
            <w:r w:rsidR="005B667F">
              <w:rPr>
                <w:webHidden/>
              </w:rPr>
              <w:fldChar w:fldCharType="begin"/>
            </w:r>
            <w:r w:rsidR="005B667F">
              <w:rPr>
                <w:webHidden/>
              </w:rPr>
              <w:instrText xml:space="preserve"> PAGEREF _Toc228874007 \h </w:instrText>
            </w:r>
            <w:r w:rsidR="005B667F">
              <w:rPr>
                <w:webHidden/>
              </w:rPr>
            </w:r>
            <w:r w:rsidR="005B667F">
              <w:rPr>
                <w:webHidden/>
              </w:rPr>
              <w:fldChar w:fldCharType="separate"/>
            </w:r>
            <w:r w:rsidR="00126596">
              <w:rPr>
                <w:webHidden/>
              </w:rPr>
              <w:t>64</w:t>
            </w:r>
            <w:r w:rsidR="005B667F">
              <w:rPr>
                <w:webHidden/>
              </w:rPr>
              <w:fldChar w:fldCharType="end"/>
            </w:r>
          </w:hyperlink>
        </w:p>
        <w:p w14:paraId="4E43B173" w14:textId="1FCE10E9" w:rsidR="005B667F" w:rsidRDefault="001746E9" w:rsidP="005B667F">
          <w:pPr>
            <w:pStyle w:val="TOC1"/>
            <w:spacing w:after="120"/>
            <w:rPr>
              <w:rFonts w:asciiTheme="minorHAnsi" w:eastAsiaTheme="minorEastAsia" w:hAnsiTheme="minorHAnsi" w:cstheme="minorBidi"/>
              <w:b w:val="0"/>
              <w:bCs w:val="0"/>
              <w:spacing w:val="0"/>
              <w:kern w:val="0"/>
              <w:sz w:val="22"/>
              <w:szCs w:val="22"/>
              <w:lang w:eastAsia="en-GB"/>
              <w14:ligatures w14:val="none"/>
            </w:rPr>
          </w:pPr>
          <w:hyperlink w:anchor="_Toc228874008" w:history="1">
            <w:r w:rsidR="005B667F" w:rsidRPr="00B14960">
              <w:rPr>
                <w:rStyle w:val="Hyperlink"/>
              </w:rPr>
              <w:t>APPENDICES</w:t>
            </w:r>
            <w:r w:rsidR="005B667F">
              <w:rPr>
                <w:webHidden/>
              </w:rPr>
              <w:tab/>
            </w:r>
            <w:r w:rsidR="005B667F">
              <w:rPr>
                <w:webHidden/>
              </w:rPr>
              <w:fldChar w:fldCharType="begin"/>
            </w:r>
            <w:r w:rsidR="005B667F">
              <w:rPr>
                <w:webHidden/>
              </w:rPr>
              <w:instrText xml:space="preserve"> PAGEREF _Toc228874008 \h </w:instrText>
            </w:r>
            <w:r w:rsidR="005B667F">
              <w:rPr>
                <w:webHidden/>
              </w:rPr>
            </w:r>
            <w:r w:rsidR="005B667F">
              <w:rPr>
                <w:webHidden/>
              </w:rPr>
              <w:fldChar w:fldCharType="separate"/>
            </w:r>
            <w:r w:rsidR="00126596">
              <w:rPr>
                <w:webHidden/>
              </w:rPr>
              <w:t>83</w:t>
            </w:r>
            <w:r w:rsidR="005B667F">
              <w:rPr>
                <w:webHidden/>
              </w:rPr>
              <w:fldChar w:fldCharType="end"/>
            </w:r>
          </w:hyperlink>
        </w:p>
        <w:p w14:paraId="15FB6B03" w14:textId="7C44046F" w:rsidR="005B667F" w:rsidRDefault="001746E9" w:rsidP="005B667F">
          <w:pPr>
            <w:pStyle w:val="TOC2"/>
            <w:spacing w:after="120" w:line="360" w:lineRule="auto"/>
            <w:rPr>
              <w:rFonts w:asciiTheme="minorHAnsi" w:eastAsiaTheme="minorEastAsia" w:hAnsiTheme="minorHAnsi" w:cstheme="minorBidi"/>
              <w:spacing w:val="0"/>
              <w:kern w:val="0"/>
              <w:sz w:val="22"/>
              <w:szCs w:val="22"/>
              <w:lang w:eastAsia="en-GB"/>
              <w14:ligatures w14:val="none"/>
            </w:rPr>
          </w:pPr>
          <w:hyperlink w:anchor="_Toc228874009" w:history="1">
            <w:r w:rsidR="005B667F" w:rsidRPr="00B14960">
              <w:rPr>
                <w:rStyle w:val="Hyperlink"/>
              </w:rPr>
              <w:t>Appendix-A: Questionnaire</w:t>
            </w:r>
            <w:r w:rsidR="005B667F">
              <w:rPr>
                <w:webHidden/>
              </w:rPr>
              <w:tab/>
            </w:r>
            <w:r w:rsidR="005B667F">
              <w:rPr>
                <w:webHidden/>
              </w:rPr>
              <w:fldChar w:fldCharType="begin"/>
            </w:r>
            <w:r w:rsidR="005B667F">
              <w:rPr>
                <w:webHidden/>
              </w:rPr>
              <w:instrText xml:space="preserve"> PAGEREF _Toc228874009 \h </w:instrText>
            </w:r>
            <w:r w:rsidR="005B667F">
              <w:rPr>
                <w:webHidden/>
              </w:rPr>
            </w:r>
            <w:r w:rsidR="005B667F">
              <w:rPr>
                <w:webHidden/>
              </w:rPr>
              <w:fldChar w:fldCharType="separate"/>
            </w:r>
            <w:r w:rsidR="00126596">
              <w:rPr>
                <w:webHidden/>
              </w:rPr>
              <w:t>83</w:t>
            </w:r>
            <w:r w:rsidR="005B667F">
              <w:rPr>
                <w:webHidden/>
              </w:rPr>
              <w:fldChar w:fldCharType="end"/>
            </w:r>
          </w:hyperlink>
        </w:p>
        <w:p w14:paraId="69450A95" w14:textId="531C59A8" w:rsidR="005B667F" w:rsidRDefault="001746E9" w:rsidP="005B667F">
          <w:pPr>
            <w:pStyle w:val="TOC2"/>
            <w:spacing w:after="120" w:line="360" w:lineRule="auto"/>
            <w:rPr>
              <w:rFonts w:asciiTheme="minorHAnsi" w:eastAsiaTheme="minorEastAsia" w:hAnsiTheme="minorHAnsi" w:cstheme="minorBidi"/>
              <w:spacing w:val="0"/>
              <w:kern w:val="0"/>
              <w:sz w:val="22"/>
              <w:szCs w:val="22"/>
              <w:lang w:eastAsia="en-GB"/>
              <w14:ligatures w14:val="none"/>
            </w:rPr>
          </w:pPr>
          <w:hyperlink w:anchor="_Toc228874010" w:history="1">
            <w:r w:rsidR="005B667F" w:rsidRPr="00B14960">
              <w:rPr>
                <w:rStyle w:val="Hyperlink"/>
              </w:rPr>
              <w:t>Appendix-B: Ethics Form</w:t>
            </w:r>
            <w:r w:rsidR="005B667F">
              <w:rPr>
                <w:webHidden/>
              </w:rPr>
              <w:tab/>
            </w:r>
            <w:r w:rsidR="005B667F">
              <w:rPr>
                <w:webHidden/>
              </w:rPr>
              <w:fldChar w:fldCharType="begin"/>
            </w:r>
            <w:r w:rsidR="005B667F">
              <w:rPr>
                <w:webHidden/>
              </w:rPr>
              <w:instrText xml:space="preserve"> PAGEREF _Toc228874010 \h </w:instrText>
            </w:r>
            <w:r w:rsidR="005B667F">
              <w:rPr>
                <w:webHidden/>
              </w:rPr>
            </w:r>
            <w:r w:rsidR="005B667F">
              <w:rPr>
                <w:webHidden/>
              </w:rPr>
              <w:fldChar w:fldCharType="separate"/>
            </w:r>
            <w:r w:rsidR="00126596">
              <w:rPr>
                <w:webHidden/>
              </w:rPr>
              <w:t>118</w:t>
            </w:r>
            <w:r w:rsidR="005B667F">
              <w:rPr>
                <w:webHidden/>
              </w:rPr>
              <w:fldChar w:fldCharType="end"/>
            </w:r>
          </w:hyperlink>
        </w:p>
        <w:p w14:paraId="18B3F4AF" w14:textId="0A46F731" w:rsidR="005B667F" w:rsidRDefault="001746E9" w:rsidP="005B667F">
          <w:pPr>
            <w:pStyle w:val="TOC2"/>
            <w:spacing w:after="120" w:line="360" w:lineRule="auto"/>
            <w:rPr>
              <w:rFonts w:asciiTheme="minorHAnsi" w:eastAsiaTheme="minorEastAsia" w:hAnsiTheme="minorHAnsi" w:cstheme="minorBidi"/>
              <w:spacing w:val="0"/>
              <w:kern w:val="0"/>
              <w:sz w:val="22"/>
              <w:szCs w:val="22"/>
              <w:lang w:eastAsia="en-GB"/>
              <w14:ligatures w14:val="none"/>
            </w:rPr>
          </w:pPr>
          <w:hyperlink w:anchor="_Toc228874011" w:history="1">
            <w:r w:rsidR="005B667F" w:rsidRPr="00B14960">
              <w:rPr>
                <w:rStyle w:val="Hyperlink"/>
              </w:rPr>
              <w:t>Appendix-C: SPSS &amp; Data Files</w:t>
            </w:r>
            <w:r w:rsidR="005B667F">
              <w:rPr>
                <w:webHidden/>
              </w:rPr>
              <w:tab/>
            </w:r>
            <w:r w:rsidR="005B667F">
              <w:rPr>
                <w:webHidden/>
              </w:rPr>
              <w:fldChar w:fldCharType="begin"/>
            </w:r>
            <w:r w:rsidR="005B667F">
              <w:rPr>
                <w:webHidden/>
              </w:rPr>
              <w:instrText xml:space="preserve"> PAGEREF _Toc228874011 \h </w:instrText>
            </w:r>
            <w:r w:rsidR="005B667F">
              <w:rPr>
                <w:webHidden/>
              </w:rPr>
            </w:r>
            <w:r w:rsidR="005B667F">
              <w:rPr>
                <w:webHidden/>
              </w:rPr>
              <w:fldChar w:fldCharType="separate"/>
            </w:r>
            <w:r w:rsidR="00126596">
              <w:rPr>
                <w:webHidden/>
              </w:rPr>
              <w:t>119</w:t>
            </w:r>
            <w:r w:rsidR="005B667F">
              <w:rPr>
                <w:webHidden/>
              </w:rPr>
              <w:fldChar w:fldCharType="end"/>
            </w:r>
          </w:hyperlink>
        </w:p>
        <w:p w14:paraId="57E4270F" w14:textId="4ABEAF65" w:rsidR="000B1705" w:rsidRPr="008E33DC" w:rsidRDefault="000B1705" w:rsidP="005B667F">
          <w:pPr>
            <w:spacing w:after="120"/>
          </w:pPr>
          <w:r w:rsidRPr="008E33DC">
            <w:rPr>
              <w:noProof/>
            </w:rPr>
            <w:fldChar w:fldCharType="end"/>
          </w:r>
        </w:p>
      </w:sdtContent>
    </w:sdt>
    <w:p w14:paraId="0075DF05" w14:textId="77777777" w:rsidR="00B36CD9" w:rsidRPr="008E33DC" w:rsidRDefault="00B36CD9" w:rsidP="00446B0A"/>
    <w:p w14:paraId="750A413B" w14:textId="6C8A11D3" w:rsidR="00FD0C61" w:rsidRDefault="00FD0C61" w:rsidP="00446B0A"/>
    <w:p w14:paraId="07DAC318" w14:textId="6E7B1182" w:rsidR="00FB40C7" w:rsidRDefault="00FB40C7" w:rsidP="00446B0A"/>
    <w:p w14:paraId="025BA55C" w14:textId="4D8B8838" w:rsidR="00FB40C7" w:rsidRDefault="00FB40C7">
      <w:pPr>
        <w:spacing w:line="259" w:lineRule="auto"/>
        <w:jc w:val="left"/>
      </w:pPr>
      <w:r>
        <w:br w:type="page"/>
      </w:r>
    </w:p>
    <w:p w14:paraId="7CF5AD13" w14:textId="77777777" w:rsidR="00FB40C7" w:rsidRDefault="00FB40C7" w:rsidP="00446B0A"/>
    <w:p w14:paraId="24B25247" w14:textId="3224FA64" w:rsidR="00FD0C61" w:rsidRDefault="00A82D4E" w:rsidP="00446B0A">
      <w:pPr>
        <w:pStyle w:val="Heading1"/>
        <w:numPr>
          <w:ilvl w:val="0"/>
          <w:numId w:val="0"/>
        </w:numPr>
        <w:jc w:val="center"/>
      </w:pPr>
      <w:bookmarkStart w:id="7" w:name="_Toc228873934"/>
      <w:r>
        <w:t>ABBREVIATION</w:t>
      </w:r>
      <w:r w:rsidR="005D01EE">
        <w:t>S</w:t>
      </w:r>
      <w:bookmarkEnd w:id="7"/>
    </w:p>
    <w:tbl>
      <w:tblPr>
        <w:tblStyle w:val="TableGrid"/>
        <w:tblW w:w="0" w:type="auto"/>
        <w:jc w:val="center"/>
        <w:tblLook w:val="04A0" w:firstRow="1" w:lastRow="0" w:firstColumn="1" w:lastColumn="0" w:noHBand="0" w:noVBand="1"/>
      </w:tblPr>
      <w:tblGrid>
        <w:gridCol w:w="1553"/>
        <w:gridCol w:w="4939"/>
      </w:tblGrid>
      <w:tr w:rsidR="008702AD" w:rsidRPr="008702AD" w14:paraId="570485E5" w14:textId="77777777" w:rsidTr="008702AD">
        <w:trPr>
          <w:jc w:val="center"/>
        </w:trPr>
        <w:tc>
          <w:tcPr>
            <w:tcW w:w="0" w:type="auto"/>
            <w:hideMark/>
          </w:tcPr>
          <w:p w14:paraId="24CC4394" w14:textId="77777777" w:rsidR="008702AD" w:rsidRPr="008702AD" w:rsidRDefault="008702AD" w:rsidP="00485C3B">
            <w:pPr>
              <w:spacing w:after="60"/>
              <w:rPr>
                <w:b/>
                <w:bCs/>
              </w:rPr>
            </w:pPr>
            <w:r w:rsidRPr="008702AD">
              <w:rPr>
                <w:b/>
                <w:bCs/>
              </w:rPr>
              <w:t>Abbreviation</w:t>
            </w:r>
          </w:p>
        </w:tc>
        <w:tc>
          <w:tcPr>
            <w:tcW w:w="0" w:type="auto"/>
            <w:hideMark/>
          </w:tcPr>
          <w:p w14:paraId="4B495311" w14:textId="77777777" w:rsidR="008702AD" w:rsidRPr="008702AD" w:rsidRDefault="008702AD" w:rsidP="00485C3B">
            <w:pPr>
              <w:spacing w:after="60"/>
              <w:rPr>
                <w:b/>
                <w:bCs/>
              </w:rPr>
            </w:pPr>
            <w:r w:rsidRPr="008702AD">
              <w:rPr>
                <w:b/>
                <w:bCs/>
              </w:rPr>
              <w:t>Full Term</w:t>
            </w:r>
          </w:p>
        </w:tc>
      </w:tr>
      <w:tr w:rsidR="008702AD" w:rsidRPr="008702AD" w14:paraId="4869596A" w14:textId="77777777" w:rsidTr="008702AD">
        <w:trPr>
          <w:jc w:val="center"/>
        </w:trPr>
        <w:tc>
          <w:tcPr>
            <w:tcW w:w="0" w:type="auto"/>
            <w:hideMark/>
          </w:tcPr>
          <w:p w14:paraId="63919069" w14:textId="77777777" w:rsidR="008702AD" w:rsidRPr="008702AD" w:rsidRDefault="008702AD" w:rsidP="00485C3B">
            <w:pPr>
              <w:spacing w:after="60"/>
            </w:pPr>
            <w:r w:rsidRPr="008702AD">
              <w:t>CAGR</w:t>
            </w:r>
          </w:p>
        </w:tc>
        <w:tc>
          <w:tcPr>
            <w:tcW w:w="0" w:type="auto"/>
            <w:hideMark/>
          </w:tcPr>
          <w:p w14:paraId="625DED66" w14:textId="77777777" w:rsidR="008702AD" w:rsidRPr="008702AD" w:rsidRDefault="008702AD" w:rsidP="00485C3B">
            <w:pPr>
              <w:spacing w:after="60"/>
            </w:pPr>
            <w:r w:rsidRPr="008702AD">
              <w:t>Compound Annual Growth Rate</w:t>
            </w:r>
          </w:p>
        </w:tc>
      </w:tr>
      <w:tr w:rsidR="008702AD" w:rsidRPr="008702AD" w14:paraId="2438BEF7" w14:textId="77777777" w:rsidTr="008702AD">
        <w:trPr>
          <w:jc w:val="center"/>
        </w:trPr>
        <w:tc>
          <w:tcPr>
            <w:tcW w:w="0" w:type="auto"/>
            <w:hideMark/>
          </w:tcPr>
          <w:p w14:paraId="0C981EEA" w14:textId="77777777" w:rsidR="008702AD" w:rsidRPr="008702AD" w:rsidRDefault="008702AD" w:rsidP="00485C3B">
            <w:pPr>
              <w:spacing w:after="60"/>
            </w:pPr>
            <w:r w:rsidRPr="008702AD">
              <w:t>CI</w:t>
            </w:r>
          </w:p>
        </w:tc>
        <w:tc>
          <w:tcPr>
            <w:tcW w:w="0" w:type="auto"/>
            <w:hideMark/>
          </w:tcPr>
          <w:p w14:paraId="42E69D99" w14:textId="77777777" w:rsidR="008702AD" w:rsidRPr="008702AD" w:rsidRDefault="008702AD" w:rsidP="00485C3B">
            <w:pPr>
              <w:spacing w:after="60"/>
            </w:pPr>
            <w:r w:rsidRPr="008702AD">
              <w:t>Confidence Interval</w:t>
            </w:r>
          </w:p>
        </w:tc>
      </w:tr>
      <w:tr w:rsidR="008702AD" w:rsidRPr="008702AD" w14:paraId="46ACAE77" w14:textId="77777777" w:rsidTr="008702AD">
        <w:trPr>
          <w:jc w:val="center"/>
        </w:trPr>
        <w:tc>
          <w:tcPr>
            <w:tcW w:w="0" w:type="auto"/>
            <w:hideMark/>
          </w:tcPr>
          <w:p w14:paraId="3002CF0A" w14:textId="77777777" w:rsidR="008702AD" w:rsidRPr="008702AD" w:rsidRDefault="008702AD" w:rsidP="00485C3B">
            <w:pPr>
              <w:spacing w:after="60"/>
            </w:pPr>
            <w:r w:rsidRPr="008702AD">
              <w:t>CIPD</w:t>
            </w:r>
          </w:p>
        </w:tc>
        <w:tc>
          <w:tcPr>
            <w:tcW w:w="0" w:type="auto"/>
            <w:hideMark/>
          </w:tcPr>
          <w:p w14:paraId="76CD8D25" w14:textId="77777777" w:rsidR="008702AD" w:rsidRPr="008702AD" w:rsidRDefault="008702AD" w:rsidP="00485C3B">
            <w:pPr>
              <w:spacing w:after="60"/>
            </w:pPr>
            <w:r w:rsidRPr="008702AD">
              <w:t>Chartered Institute of Personnel and Development</w:t>
            </w:r>
          </w:p>
        </w:tc>
      </w:tr>
      <w:tr w:rsidR="008702AD" w:rsidRPr="008702AD" w14:paraId="1F36A8B2" w14:textId="77777777" w:rsidTr="008702AD">
        <w:trPr>
          <w:jc w:val="center"/>
        </w:trPr>
        <w:tc>
          <w:tcPr>
            <w:tcW w:w="0" w:type="auto"/>
            <w:hideMark/>
          </w:tcPr>
          <w:p w14:paraId="69ADE5F7" w14:textId="77777777" w:rsidR="008702AD" w:rsidRPr="008702AD" w:rsidRDefault="008702AD" w:rsidP="00485C3B">
            <w:pPr>
              <w:spacing w:after="60"/>
            </w:pPr>
            <w:r w:rsidRPr="008702AD">
              <w:t>COR</w:t>
            </w:r>
          </w:p>
        </w:tc>
        <w:tc>
          <w:tcPr>
            <w:tcW w:w="0" w:type="auto"/>
            <w:hideMark/>
          </w:tcPr>
          <w:p w14:paraId="4F5C33A9" w14:textId="77777777" w:rsidR="008702AD" w:rsidRPr="008702AD" w:rsidRDefault="008702AD" w:rsidP="00485C3B">
            <w:pPr>
              <w:spacing w:after="60"/>
            </w:pPr>
            <w:r w:rsidRPr="008702AD">
              <w:t>Conservation of Resources (Theory)</w:t>
            </w:r>
          </w:p>
        </w:tc>
      </w:tr>
      <w:tr w:rsidR="008702AD" w:rsidRPr="008702AD" w14:paraId="1099618D" w14:textId="77777777" w:rsidTr="008702AD">
        <w:trPr>
          <w:jc w:val="center"/>
        </w:trPr>
        <w:tc>
          <w:tcPr>
            <w:tcW w:w="0" w:type="auto"/>
            <w:hideMark/>
          </w:tcPr>
          <w:p w14:paraId="0EF28763" w14:textId="77777777" w:rsidR="008702AD" w:rsidRPr="008702AD" w:rsidRDefault="008702AD" w:rsidP="00485C3B">
            <w:pPr>
              <w:spacing w:after="60"/>
            </w:pPr>
            <w:r w:rsidRPr="008702AD">
              <w:t>EL</w:t>
            </w:r>
          </w:p>
        </w:tc>
        <w:tc>
          <w:tcPr>
            <w:tcW w:w="0" w:type="auto"/>
            <w:hideMark/>
          </w:tcPr>
          <w:p w14:paraId="0940A8D3" w14:textId="77777777" w:rsidR="008702AD" w:rsidRPr="008702AD" w:rsidRDefault="008702AD" w:rsidP="00485C3B">
            <w:pPr>
              <w:spacing w:after="60"/>
            </w:pPr>
            <w:r w:rsidRPr="008702AD">
              <w:t>Ethical Leadership</w:t>
            </w:r>
          </w:p>
        </w:tc>
      </w:tr>
      <w:tr w:rsidR="008702AD" w:rsidRPr="008702AD" w14:paraId="134BCA52" w14:textId="77777777" w:rsidTr="008702AD">
        <w:trPr>
          <w:jc w:val="center"/>
        </w:trPr>
        <w:tc>
          <w:tcPr>
            <w:tcW w:w="0" w:type="auto"/>
            <w:hideMark/>
          </w:tcPr>
          <w:p w14:paraId="674008DB" w14:textId="77777777" w:rsidR="008702AD" w:rsidRPr="008702AD" w:rsidRDefault="008702AD" w:rsidP="00485C3B">
            <w:pPr>
              <w:spacing w:after="60"/>
            </w:pPr>
            <w:r w:rsidRPr="008702AD">
              <w:t>ELS</w:t>
            </w:r>
          </w:p>
        </w:tc>
        <w:tc>
          <w:tcPr>
            <w:tcW w:w="0" w:type="auto"/>
            <w:hideMark/>
          </w:tcPr>
          <w:p w14:paraId="1EA0A0F6" w14:textId="77777777" w:rsidR="008702AD" w:rsidRPr="008702AD" w:rsidRDefault="008702AD" w:rsidP="00485C3B">
            <w:pPr>
              <w:spacing w:after="60"/>
            </w:pPr>
            <w:r w:rsidRPr="008702AD">
              <w:t>Ethical Leadership Scale</w:t>
            </w:r>
          </w:p>
        </w:tc>
      </w:tr>
      <w:tr w:rsidR="008702AD" w:rsidRPr="008702AD" w14:paraId="1C32F4C3" w14:textId="77777777" w:rsidTr="008702AD">
        <w:trPr>
          <w:jc w:val="center"/>
        </w:trPr>
        <w:tc>
          <w:tcPr>
            <w:tcW w:w="0" w:type="auto"/>
            <w:hideMark/>
          </w:tcPr>
          <w:p w14:paraId="5D9D742B" w14:textId="77777777" w:rsidR="008702AD" w:rsidRPr="008702AD" w:rsidRDefault="008702AD" w:rsidP="00485C3B">
            <w:pPr>
              <w:spacing w:after="60"/>
            </w:pPr>
            <w:r w:rsidRPr="008702AD">
              <w:t>ELW</w:t>
            </w:r>
          </w:p>
        </w:tc>
        <w:tc>
          <w:tcPr>
            <w:tcW w:w="0" w:type="auto"/>
            <w:hideMark/>
          </w:tcPr>
          <w:p w14:paraId="7C7E814A" w14:textId="77777777" w:rsidR="008702AD" w:rsidRPr="008702AD" w:rsidRDefault="008702AD" w:rsidP="00485C3B">
            <w:pPr>
              <w:spacing w:after="60"/>
            </w:pPr>
            <w:r w:rsidRPr="008702AD">
              <w:t>Ethical Leadership at Work (Questionnaire)</w:t>
            </w:r>
          </w:p>
        </w:tc>
      </w:tr>
      <w:tr w:rsidR="008702AD" w:rsidRPr="008702AD" w14:paraId="05AE01DC" w14:textId="77777777" w:rsidTr="008702AD">
        <w:trPr>
          <w:jc w:val="center"/>
        </w:trPr>
        <w:tc>
          <w:tcPr>
            <w:tcW w:w="0" w:type="auto"/>
            <w:hideMark/>
          </w:tcPr>
          <w:p w14:paraId="69E4A07F" w14:textId="77777777" w:rsidR="008702AD" w:rsidRPr="008702AD" w:rsidRDefault="008702AD" w:rsidP="00485C3B">
            <w:pPr>
              <w:spacing w:after="60"/>
            </w:pPr>
            <w:r w:rsidRPr="008702AD">
              <w:t>EWB</w:t>
            </w:r>
          </w:p>
        </w:tc>
        <w:tc>
          <w:tcPr>
            <w:tcW w:w="0" w:type="auto"/>
            <w:hideMark/>
          </w:tcPr>
          <w:p w14:paraId="02EE292B" w14:textId="77777777" w:rsidR="008702AD" w:rsidRPr="008702AD" w:rsidRDefault="008702AD" w:rsidP="00485C3B">
            <w:pPr>
              <w:spacing w:after="60"/>
            </w:pPr>
            <w:r w:rsidRPr="008702AD">
              <w:t>Employee Well-Being</w:t>
            </w:r>
          </w:p>
        </w:tc>
      </w:tr>
      <w:tr w:rsidR="008702AD" w:rsidRPr="008702AD" w14:paraId="01B99C39" w14:textId="77777777" w:rsidTr="008702AD">
        <w:trPr>
          <w:jc w:val="center"/>
        </w:trPr>
        <w:tc>
          <w:tcPr>
            <w:tcW w:w="0" w:type="auto"/>
            <w:hideMark/>
          </w:tcPr>
          <w:p w14:paraId="7F8A00FA" w14:textId="77777777" w:rsidR="008702AD" w:rsidRPr="008702AD" w:rsidRDefault="008702AD" w:rsidP="00485C3B">
            <w:pPr>
              <w:spacing w:after="60"/>
            </w:pPr>
            <w:r w:rsidRPr="008702AD">
              <w:t>GDP</w:t>
            </w:r>
          </w:p>
        </w:tc>
        <w:tc>
          <w:tcPr>
            <w:tcW w:w="0" w:type="auto"/>
            <w:hideMark/>
          </w:tcPr>
          <w:p w14:paraId="6C548685" w14:textId="77777777" w:rsidR="008702AD" w:rsidRPr="008702AD" w:rsidRDefault="008702AD" w:rsidP="00485C3B">
            <w:pPr>
              <w:spacing w:after="60"/>
            </w:pPr>
            <w:r w:rsidRPr="008702AD">
              <w:t>Gross Domestic Product</w:t>
            </w:r>
          </w:p>
        </w:tc>
      </w:tr>
      <w:tr w:rsidR="008702AD" w:rsidRPr="008702AD" w14:paraId="7FC97247" w14:textId="77777777" w:rsidTr="008702AD">
        <w:trPr>
          <w:jc w:val="center"/>
        </w:trPr>
        <w:tc>
          <w:tcPr>
            <w:tcW w:w="0" w:type="auto"/>
            <w:hideMark/>
          </w:tcPr>
          <w:p w14:paraId="48AAEC95" w14:textId="77777777" w:rsidR="008702AD" w:rsidRPr="008702AD" w:rsidRDefault="008702AD" w:rsidP="00485C3B">
            <w:pPr>
              <w:spacing w:after="60"/>
            </w:pPr>
            <w:r w:rsidRPr="008702AD">
              <w:t>IBM</w:t>
            </w:r>
          </w:p>
        </w:tc>
        <w:tc>
          <w:tcPr>
            <w:tcW w:w="0" w:type="auto"/>
            <w:hideMark/>
          </w:tcPr>
          <w:p w14:paraId="6042DA9C" w14:textId="77777777" w:rsidR="008702AD" w:rsidRPr="008702AD" w:rsidRDefault="008702AD" w:rsidP="00485C3B">
            <w:pPr>
              <w:spacing w:after="60"/>
            </w:pPr>
            <w:r w:rsidRPr="008702AD">
              <w:t>International Business Machines</w:t>
            </w:r>
          </w:p>
        </w:tc>
      </w:tr>
      <w:tr w:rsidR="008702AD" w:rsidRPr="008702AD" w14:paraId="43D2B1B8" w14:textId="77777777" w:rsidTr="008702AD">
        <w:trPr>
          <w:jc w:val="center"/>
        </w:trPr>
        <w:tc>
          <w:tcPr>
            <w:tcW w:w="0" w:type="auto"/>
            <w:hideMark/>
          </w:tcPr>
          <w:p w14:paraId="6E32054D" w14:textId="77777777" w:rsidR="008702AD" w:rsidRPr="008702AD" w:rsidRDefault="008702AD" w:rsidP="00485C3B">
            <w:pPr>
              <w:spacing w:after="60"/>
            </w:pPr>
            <w:r w:rsidRPr="008702AD">
              <w:t>ILO</w:t>
            </w:r>
          </w:p>
        </w:tc>
        <w:tc>
          <w:tcPr>
            <w:tcW w:w="0" w:type="auto"/>
            <w:hideMark/>
          </w:tcPr>
          <w:p w14:paraId="10025063" w14:textId="77777777" w:rsidR="008702AD" w:rsidRPr="008702AD" w:rsidRDefault="008702AD" w:rsidP="00485C3B">
            <w:pPr>
              <w:spacing w:after="60"/>
            </w:pPr>
            <w:r w:rsidRPr="008702AD">
              <w:t>International Labour Organisation</w:t>
            </w:r>
          </w:p>
        </w:tc>
      </w:tr>
      <w:tr w:rsidR="008702AD" w:rsidRPr="008702AD" w14:paraId="21E30481" w14:textId="77777777" w:rsidTr="008702AD">
        <w:trPr>
          <w:jc w:val="center"/>
        </w:trPr>
        <w:tc>
          <w:tcPr>
            <w:tcW w:w="0" w:type="auto"/>
            <w:hideMark/>
          </w:tcPr>
          <w:p w14:paraId="04F8ABD3" w14:textId="77777777" w:rsidR="008702AD" w:rsidRPr="008702AD" w:rsidRDefault="008702AD" w:rsidP="00485C3B">
            <w:pPr>
              <w:spacing w:after="60"/>
            </w:pPr>
            <w:r w:rsidRPr="008702AD">
              <w:t>JD-R</w:t>
            </w:r>
          </w:p>
        </w:tc>
        <w:tc>
          <w:tcPr>
            <w:tcW w:w="0" w:type="auto"/>
            <w:hideMark/>
          </w:tcPr>
          <w:p w14:paraId="52E4782C" w14:textId="77777777" w:rsidR="008702AD" w:rsidRPr="008702AD" w:rsidRDefault="008702AD" w:rsidP="00485C3B">
            <w:pPr>
              <w:spacing w:after="60"/>
            </w:pPr>
            <w:r w:rsidRPr="008702AD">
              <w:t>Job Demands–Resources (Model)</w:t>
            </w:r>
          </w:p>
        </w:tc>
      </w:tr>
      <w:tr w:rsidR="008702AD" w:rsidRPr="008702AD" w14:paraId="72080652" w14:textId="77777777" w:rsidTr="008702AD">
        <w:trPr>
          <w:jc w:val="center"/>
        </w:trPr>
        <w:tc>
          <w:tcPr>
            <w:tcW w:w="0" w:type="auto"/>
            <w:hideMark/>
          </w:tcPr>
          <w:p w14:paraId="1D309E82" w14:textId="77777777" w:rsidR="008702AD" w:rsidRPr="008702AD" w:rsidRDefault="008702AD" w:rsidP="00485C3B">
            <w:pPr>
              <w:spacing w:after="60"/>
            </w:pPr>
            <w:r w:rsidRPr="008702AD">
              <w:t>MBA</w:t>
            </w:r>
          </w:p>
        </w:tc>
        <w:tc>
          <w:tcPr>
            <w:tcW w:w="0" w:type="auto"/>
            <w:hideMark/>
          </w:tcPr>
          <w:p w14:paraId="6D3DAC4D" w14:textId="77777777" w:rsidR="008702AD" w:rsidRPr="008702AD" w:rsidRDefault="008702AD" w:rsidP="00485C3B">
            <w:pPr>
              <w:spacing w:after="60"/>
            </w:pPr>
            <w:r w:rsidRPr="008702AD">
              <w:t>Master of Business Administration</w:t>
            </w:r>
          </w:p>
        </w:tc>
      </w:tr>
      <w:tr w:rsidR="008702AD" w:rsidRPr="008702AD" w14:paraId="7D216CA4" w14:textId="77777777" w:rsidTr="008702AD">
        <w:trPr>
          <w:jc w:val="center"/>
        </w:trPr>
        <w:tc>
          <w:tcPr>
            <w:tcW w:w="0" w:type="auto"/>
            <w:hideMark/>
          </w:tcPr>
          <w:p w14:paraId="38E77DD6" w14:textId="77777777" w:rsidR="008702AD" w:rsidRPr="008702AD" w:rsidRDefault="008702AD" w:rsidP="00485C3B">
            <w:pPr>
              <w:spacing w:after="60"/>
            </w:pPr>
            <w:r w:rsidRPr="008702AD">
              <w:t>SD</w:t>
            </w:r>
          </w:p>
        </w:tc>
        <w:tc>
          <w:tcPr>
            <w:tcW w:w="0" w:type="auto"/>
            <w:hideMark/>
          </w:tcPr>
          <w:p w14:paraId="23D352EF" w14:textId="77777777" w:rsidR="008702AD" w:rsidRPr="008702AD" w:rsidRDefault="008702AD" w:rsidP="00485C3B">
            <w:pPr>
              <w:spacing w:after="60"/>
            </w:pPr>
            <w:r w:rsidRPr="008702AD">
              <w:t>Standard Deviation</w:t>
            </w:r>
          </w:p>
        </w:tc>
      </w:tr>
      <w:tr w:rsidR="008702AD" w:rsidRPr="008702AD" w14:paraId="2A34AD19" w14:textId="77777777" w:rsidTr="008702AD">
        <w:trPr>
          <w:jc w:val="center"/>
        </w:trPr>
        <w:tc>
          <w:tcPr>
            <w:tcW w:w="0" w:type="auto"/>
            <w:hideMark/>
          </w:tcPr>
          <w:p w14:paraId="0651DD45" w14:textId="77777777" w:rsidR="008702AD" w:rsidRPr="008702AD" w:rsidRDefault="008702AD" w:rsidP="00485C3B">
            <w:pPr>
              <w:spacing w:after="60"/>
            </w:pPr>
            <w:r w:rsidRPr="008702AD">
              <w:t>SE</w:t>
            </w:r>
          </w:p>
        </w:tc>
        <w:tc>
          <w:tcPr>
            <w:tcW w:w="0" w:type="auto"/>
            <w:hideMark/>
          </w:tcPr>
          <w:p w14:paraId="0DA26621" w14:textId="77777777" w:rsidR="008702AD" w:rsidRPr="008702AD" w:rsidRDefault="008702AD" w:rsidP="00485C3B">
            <w:pPr>
              <w:spacing w:after="60"/>
            </w:pPr>
            <w:r w:rsidRPr="008702AD">
              <w:t>Standard Error</w:t>
            </w:r>
          </w:p>
        </w:tc>
      </w:tr>
      <w:tr w:rsidR="008702AD" w:rsidRPr="008702AD" w14:paraId="3C2813B1" w14:textId="77777777" w:rsidTr="008702AD">
        <w:trPr>
          <w:jc w:val="center"/>
        </w:trPr>
        <w:tc>
          <w:tcPr>
            <w:tcW w:w="0" w:type="auto"/>
            <w:hideMark/>
          </w:tcPr>
          <w:p w14:paraId="41E158E5" w14:textId="77777777" w:rsidR="008702AD" w:rsidRPr="008702AD" w:rsidRDefault="008702AD" w:rsidP="00485C3B">
            <w:pPr>
              <w:spacing w:after="60"/>
            </w:pPr>
            <w:r w:rsidRPr="008702AD">
              <w:t>SMEs</w:t>
            </w:r>
          </w:p>
        </w:tc>
        <w:tc>
          <w:tcPr>
            <w:tcW w:w="0" w:type="auto"/>
            <w:hideMark/>
          </w:tcPr>
          <w:p w14:paraId="7D1C2799" w14:textId="77777777" w:rsidR="008702AD" w:rsidRPr="008702AD" w:rsidRDefault="008702AD" w:rsidP="00485C3B">
            <w:pPr>
              <w:spacing w:after="60"/>
            </w:pPr>
            <w:r w:rsidRPr="008702AD">
              <w:t>Small and Medium-Sized Enterprises</w:t>
            </w:r>
          </w:p>
        </w:tc>
      </w:tr>
      <w:tr w:rsidR="008702AD" w:rsidRPr="008702AD" w14:paraId="3DFEDBA1" w14:textId="77777777" w:rsidTr="008702AD">
        <w:trPr>
          <w:jc w:val="center"/>
        </w:trPr>
        <w:tc>
          <w:tcPr>
            <w:tcW w:w="0" w:type="auto"/>
            <w:hideMark/>
          </w:tcPr>
          <w:p w14:paraId="6888318F" w14:textId="77777777" w:rsidR="008702AD" w:rsidRPr="008702AD" w:rsidRDefault="008702AD" w:rsidP="00485C3B">
            <w:pPr>
              <w:spacing w:after="60"/>
            </w:pPr>
            <w:r w:rsidRPr="008702AD">
              <w:t>SPSS</w:t>
            </w:r>
          </w:p>
        </w:tc>
        <w:tc>
          <w:tcPr>
            <w:tcW w:w="0" w:type="auto"/>
            <w:hideMark/>
          </w:tcPr>
          <w:p w14:paraId="4BE226FF" w14:textId="77777777" w:rsidR="008702AD" w:rsidRPr="008702AD" w:rsidRDefault="008702AD" w:rsidP="00485C3B">
            <w:pPr>
              <w:spacing w:after="60"/>
            </w:pPr>
            <w:r w:rsidRPr="008702AD">
              <w:t>Statistical Package for the Social Sciences</w:t>
            </w:r>
          </w:p>
        </w:tc>
      </w:tr>
      <w:tr w:rsidR="008702AD" w:rsidRPr="008702AD" w14:paraId="4330FC5A" w14:textId="77777777" w:rsidTr="008702AD">
        <w:trPr>
          <w:jc w:val="center"/>
        </w:trPr>
        <w:tc>
          <w:tcPr>
            <w:tcW w:w="0" w:type="auto"/>
            <w:hideMark/>
          </w:tcPr>
          <w:p w14:paraId="753C84E7" w14:textId="77777777" w:rsidR="008702AD" w:rsidRPr="008702AD" w:rsidRDefault="008702AD" w:rsidP="00485C3B">
            <w:pPr>
              <w:spacing w:after="60"/>
            </w:pPr>
            <w:r w:rsidRPr="008702AD">
              <w:t>TI</w:t>
            </w:r>
          </w:p>
        </w:tc>
        <w:tc>
          <w:tcPr>
            <w:tcW w:w="0" w:type="auto"/>
            <w:hideMark/>
          </w:tcPr>
          <w:p w14:paraId="2DC394D2" w14:textId="77777777" w:rsidR="008702AD" w:rsidRPr="008702AD" w:rsidRDefault="008702AD" w:rsidP="00485C3B">
            <w:pPr>
              <w:spacing w:after="60"/>
            </w:pPr>
            <w:r w:rsidRPr="008702AD">
              <w:t>Turnover Intention</w:t>
            </w:r>
          </w:p>
        </w:tc>
      </w:tr>
      <w:tr w:rsidR="008702AD" w:rsidRPr="008702AD" w14:paraId="5A13AC7E" w14:textId="77777777" w:rsidTr="008702AD">
        <w:trPr>
          <w:jc w:val="center"/>
        </w:trPr>
        <w:tc>
          <w:tcPr>
            <w:tcW w:w="0" w:type="auto"/>
            <w:hideMark/>
          </w:tcPr>
          <w:p w14:paraId="494DEE26" w14:textId="77777777" w:rsidR="008702AD" w:rsidRPr="008702AD" w:rsidRDefault="008702AD" w:rsidP="00485C3B">
            <w:pPr>
              <w:spacing w:after="60"/>
            </w:pPr>
            <w:r w:rsidRPr="008702AD">
              <w:t>UK</w:t>
            </w:r>
          </w:p>
        </w:tc>
        <w:tc>
          <w:tcPr>
            <w:tcW w:w="0" w:type="auto"/>
            <w:hideMark/>
          </w:tcPr>
          <w:p w14:paraId="4DB5FF65" w14:textId="77777777" w:rsidR="008702AD" w:rsidRPr="008702AD" w:rsidRDefault="008702AD" w:rsidP="00485C3B">
            <w:pPr>
              <w:spacing w:after="60"/>
            </w:pPr>
            <w:r w:rsidRPr="008702AD">
              <w:t>United Kingdom</w:t>
            </w:r>
          </w:p>
        </w:tc>
      </w:tr>
      <w:tr w:rsidR="008702AD" w:rsidRPr="008702AD" w14:paraId="04DBCC57" w14:textId="77777777" w:rsidTr="008702AD">
        <w:trPr>
          <w:jc w:val="center"/>
        </w:trPr>
        <w:tc>
          <w:tcPr>
            <w:tcW w:w="0" w:type="auto"/>
            <w:hideMark/>
          </w:tcPr>
          <w:p w14:paraId="3FCD3FB4" w14:textId="77777777" w:rsidR="008702AD" w:rsidRPr="008702AD" w:rsidRDefault="008702AD" w:rsidP="00485C3B">
            <w:pPr>
              <w:spacing w:after="60"/>
            </w:pPr>
            <w:r w:rsidRPr="008702AD">
              <w:t>USD</w:t>
            </w:r>
          </w:p>
        </w:tc>
        <w:tc>
          <w:tcPr>
            <w:tcW w:w="0" w:type="auto"/>
            <w:hideMark/>
          </w:tcPr>
          <w:p w14:paraId="4011C5BD" w14:textId="77777777" w:rsidR="008702AD" w:rsidRPr="008702AD" w:rsidRDefault="008702AD" w:rsidP="00485C3B">
            <w:pPr>
              <w:spacing w:after="60"/>
            </w:pPr>
            <w:r w:rsidRPr="008702AD">
              <w:t>United States Dollar</w:t>
            </w:r>
          </w:p>
        </w:tc>
      </w:tr>
      <w:tr w:rsidR="008702AD" w:rsidRPr="008702AD" w14:paraId="5809F752" w14:textId="77777777" w:rsidTr="008702AD">
        <w:trPr>
          <w:jc w:val="center"/>
        </w:trPr>
        <w:tc>
          <w:tcPr>
            <w:tcW w:w="0" w:type="auto"/>
            <w:hideMark/>
          </w:tcPr>
          <w:p w14:paraId="7F3ACF90" w14:textId="77777777" w:rsidR="008702AD" w:rsidRPr="008702AD" w:rsidRDefault="008702AD" w:rsidP="00485C3B">
            <w:pPr>
              <w:spacing w:after="60"/>
            </w:pPr>
            <w:r w:rsidRPr="008702AD">
              <w:t>VIF</w:t>
            </w:r>
          </w:p>
        </w:tc>
        <w:tc>
          <w:tcPr>
            <w:tcW w:w="0" w:type="auto"/>
            <w:hideMark/>
          </w:tcPr>
          <w:p w14:paraId="0E39BCBA" w14:textId="77777777" w:rsidR="008702AD" w:rsidRPr="008702AD" w:rsidRDefault="008702AD" w:rsidP="00485C3B">
            <w:pPr>
              <w:spacing w:after="60"/>
            </w:pPr>
            <w:r w:rsidRPr="008702AD">
              <w:t>Variance Inflation Factor</w:t>
            </w:r>
          </w:p>
        </w:tc>
      </w:tr>
      <w:tr w:rsidR="008702AD" w:rsidRPr="008702AD" w14:paraId="58197888" w14:textId="77777777" w:rsidTr="008702AD">
        <w:trPr>
          <w:jc w:val="center"/>
        </w:trPr>
        <w:tc>
          <w:tcPr>
            <w:tcW w:w="0" w:type="auto"/>
            <w:hideMark/>
          </w:tcPr>
          <w:p w14:paraId="1161F722" w14:textId="77777777" w:rsidR="008702AD" w:rsidRPr="008702AD" w:rsidRDefault="008702AD" w:rsidP="00485C3B">
            <w:pPr>
              <w:spacing w:after="60"/>
            </w:pPr>
            <w:r w:rsidRPr="008702AD">
              <w:t>WE</w:t>
            </w:r>
          </w:p>
        </w:tc>
        <w:tc>
          <w:tcPr>
            <w:tcW w:w="0" w:type="auto"/>
            <w:hideMark/>
          </w:tcPr>
          <w:p w14:paraId="76528DDE" w14:textId="77777777" w:rsidR="008702AD" w:rsidRPr="008702AD" w:rsidRDefault="008702AD" w:rsidP="00485C3B">
            <w:pPr>
              <w:spacing w:after="60"/>
            </w:pPr>
            <w:r w:rsidRPr="008702AD">
              <w:t>Work Engagement</w:t>
            </w:r>
          </w:p>
        </w:tc>
      </w:tr>
      <w:tr w:rsidR="008702AD" w:rsidRPr="008702AD" w14:paraId="0182C277" w14:textId="77777777" w:rsidTr="008702AD">
        <w:trPr>
          <w:jc w:val="center"/>
        </w:trPr>
        <w:tc>
          <w:tcPr>
            <w:tcW w:w="0" w:type="auto"/>
            <w:hideMark/>
          </w:tcPr>
          <w:p w14:paraId="6431CF0C" w14:textId="77777777" w:rsidR="008702AD" w:rsidRPr="008702AD" w:rsidRDefault="008702AD" w:rsidP="00485C3B">
            <w:pPr>
              <w:spacing w:after="60"/>
            </w:pPr>
            <w:r w:rsidRPr="008702AD">
              <w:t>WTTC</w:t>
            </w:r>
          </w:p>
        </w:tc>
        <w:tc>
          <w:tcPr>
            <w:tcW w:w="0" w:type="auto"/>
            <w:hideMark/>
          </w:tcPr>
          <w:p w14:paraId="65E0F0CC" w14:textId="77777777" w:rsidR="008702AD" w:rsidRPr="008702AD" w:rsidRDefault="008702AD" w:rsidP="00485C3B">
            <w:pPr>
              <w:spacing w:after="60"/>
            </w:pPr>
            <w:r w:rsidRPr="008702AD">
              <w:t>World Travel and Tourism Council</w:t>
            </w:r>
          </w:p>
        </w:tc>
      </w:tr>
    </w:tbl>
    <w:p w14:paraId="4F018A0A" w14:textId="77777777" w:rsidR="00FD0C61" w:rsidRDefault="00FD0C61" w:rsidP="00446B0A"/>
    <w:p w14:paraId="57F4C46C" w14:textId="3BDA5978" w:rsidR="000137D2" w:rsidRDefault="000137D2">
      <w:pPr>
        <w:spacing w:line="259" w:lineRule="auto"/>
        <w:jc w:val="left"/>
      </w:pPr>
      <w:r>
        <w:br w:type="page"/>
      </w:r>
    </w:p>
    <w:p w14:paraId="6DD8C413" w14:textId="77777777" w:rsidR="005D01EE" w:rsidRDefault="005D01EE" w:rsidP="00446B0A"/>
    <w:p w14:paraId="01E9BDDD" w14:textId="46387E48" w:rsidR="00B36CD9" w:rsidRPr="00D16670" w:rsidRDefault="00480D89" w:rsidP="00446B0A">
      <w:pPr>
        <w:pStyle w:val="Heading1"/>
        <w:numPr>
          <w:ilvl w:val="0"/>
          <w:numId w:val="0"/>
        </w:numPr>
        <w:jc w:val="center"/>
      </w:pPr>
      <w:bookmarkStart w:id="8" w:name="_Toc228873935"/>
      <w:r>
        <w:t>LIST</w:t>
      </w:r>
      <w:r w:rsidR="009E1C0C" w:rsidRPr="00D16670">
        <w:t xml:space="preserve"> OF FIGURES</w:t>
      </w:r>
      <w:bookmarkEnd w:id="8"/>
    </w:p>
    <w:p w14:paraId="618DA0F3" w14:textId="33252144" w:rsidR="00B36CD9" w:rsidRDefault="00B36CD9" w:rsidP="000A768A"/>
    <w:p w14:paraId="20975247" w14:textId="7C4B5192" w:rsidR="000A768A" w:rsidRDefault="000A768A" w:rsidP="005B667F">
      <w:pPr>
        <w:pStyle w:val="TableofFigures"/>
        <w:tabs>
          <w:tab w:val="right" w:leader="dot" w:pos="9016"/>
        </w:tabs>
        <w:spacing w:after="120"/>
        <w:ind w:right="720"/>
        <w:rPr>
          <w:rFonts w:asciiTheme="minorHAnsi" w:eastAsiaTheme="minorEastAsia" w:hAnsiTheme="minorHAnsi" w:cstheme="minorBidi"/>
          <w:noProof/>
          <w:spacing w:val="0"/>
          <w:kern w:val="0"/>
          <w:sz w:val="22"/>
          <w:szCs w:val="22"/>
          <w:lang w:eastAsia="en-GB"/>
          <w14:ligatures w14:val="none"/>
        </w:rPr>
      </w:pPr>
      <w:r>
        <w:fldChar w:fldCharType="begin"/>
      </w:r>
      <w:r>
        <w:instrText xml:space="preserve"> TOC \h \z \c "Figure" </w:instrText>
      </w:r>
      <w:r>
        <w:fldChar w:fldCharType="separate"/>
      </w:r>
      <w:hyperlink w:anchor="_Toc228098997" w:history="1">
        <w:r w:rsidRPr="000A3129">
          <w:rPr>
            <w:rStyle w:val="Hyperlink"/>
            <w:noProof/>
          </w:rPr>
          <w:t>Figure 3.1 Proposed Research Model</w:t>
        </w:r>
        <w:r>
          <w:rPr>
            <w:noProof/>
            <w:webHidden/>
          </w:rPr>
          <w:tab/>
        </w:r>
        <w:r>
          <w:rPr>
            <w:noProof/>
            <w:webHidden/>
          </w:rPr>
          <w:fldChar w:fldCharType="begin"/>
        </w:r>
        <w:r>
          <w:rPr>
            <w:noProof/>
            <w:webHidden/>
          </w:rPr>
          <w:instrText xml:space="preserve"> PAGEREF _Toc228098997 \h </w:instrText>
        </w:r>
        <w:r>
          <w:rPr>
            <w:noProof/>
            <w:webHidden/>
          </w:rPr>
        </w:r>
        <w:r>
          <w:rPr>
            <w:noProof/>
            <w:webHidden/>
          </w:rPr>
          <w:fldChar w:fldCharType="separate"/>
        </w:r>
        <w:r w:rsidR="00C9582A">
          <w:rPr>
            <w:noProof/>
            <w:webHidden/>
          </w:rPr>
          <w:t>39</w:t>
        </w:r>
        <w:r>
          <w:rPr>
            <w:noProof/>
            <w:webHidden/>
          </w:rPr>
          <w:fldChar w:fldCharType="end"/>
        </w:r>
      </w:hyperlink>
    </w:p>
    <w:p w14:paraId="683C33A0" w14:textId="5541E8F9" w:rsidR="000A768A" w:rsidRDefault="001746E9" w:rsidP="005B667F">
      <w:pPr>
        <w:pStyle w:val="TableofFigures"/>
        <w:tabs>
          <w:tab w:val="right" w:leader="dot" w:pos="9016"/>
        </w:tabs>
        <w:spacing w:after="120"/>
        <w:ind w:right="720"/>
        <w:rPr>
          <w:rFonts w:asciiTheme="minorHAnsi" w:eastAsiaTheme="minorEastAsia" w:hAnsiTheme="minorHAnsi" w:cstheme="minorBidi"/>
          <w:noProof/>
          <w:spacing w:val="0"/>
          <w:kern w:val="0"/>
          <w:sz w:val="22"/>
          <w:szCs w:val="22"/>
          <w:lang w:eastAsia="en-GB"/>
          <w14:ligatures w14:val="none"/>
        </w:rPr>
      </w:pPr>
      <w:hyperlink w:anchor="_Toc228098998" w:history="1">
        <w:r w:rsidR="000A768A" w:rsidRPr="000A3129">
          <w:rPr>
            <w:rStyle w:val="Hyperlink"/>
            <w:noProof/>
          </w:rPr>
          <w:t>Figure 4.1 Bar Chart - Gender Distribution</w:t>
        </w:r>
        <w:r w:rsidR="000A768A">
          <w:rPr>
            <w:noProof/>
            <w:webHidden/>
          </w:rPr>
          <w:tab/>
        </w:r>
        <w:r w:rsidR="000A768A">
          <w:rPr>
            <w:noProof/>
            <w:webHidden/>
          </w:rPr>
          <w:fldChar w:fldCharType="begin"/>
        </w:r>
        <w:r w:rsidR="000A768A">
          <w:rPr>
            <w:noProof/>
            <w:webHidden/>
          </w:rPr>
          <w:instrText xml:space="preserve"> PAGEREF _Toc228098998 \h </w:instrText>
        </w:r>
        <w:r w:rsidR="000A768A">
          <w:rPr>
            <w:noProof/>
            <w:webHidden/>
          </w:rPr>
        </w:r>
        <w:r w:rsidR="000A768A">
          <w:rPr>
            <w:noProof/>
            <w:webHidden/>
          </w:rPr>
          <w:fldChar w:fldCharType="separate"/>
        </w:r>
        <w:r w:rsidR="00C9582A">
          <w:rPr>
            <w:noProof/>
            <w:webHidden/>
          </w:rPr>
          <w:t>44</w:t>
        </w:r>
        <w:r w:rsidR="000A768A">
          <w:rPr>
            <w:noProof/>
            <w:webHidden/>
          </w:rPr>
          <w:fldChar w:fldCharType="end"/>
        </w:r>
      </w:hyperlink>
    </w:p>
    <w:p w14:paraId="6895660D" w14:textId="629CD768" w:rsidR="000A768A" w:rsidRDefault="001746E9" w:rsidP="005B667F">
      <w:pPr>
        <w:pStyle w:val="TableofFigures"/>
        <w:tabs>
          <w:tab w:val="right" w:leader="dot" w:pos="9016"/>
        </w:tabs>
        <w:spacing w:after="120"/>
        <w:ind w:right="720"/>
        <w:rPr>
          <w:rFonts w:asciiTheme="minorHAnsi" w:eastAsiaTheme="minorEastAsia" w:hAnsiTheme="minorHAnsi" w:cstheme="minorBidi"/>
          <w:noProof/>
          <w:spacing w:val="0"/>
          <w:kern w:val="0"/>
          <w:sz w:val="22"/>
          <w:szCs w:val="22"/>
          <w:lang w:eastAsia="en-GB"/>
          <w14:ligatures w14:val="none"/>
        </w:rPr>
      </w:pPr>
      <w:hyperlink w:anchor="_Toc228098999" w:history="1">
        <w:r w:rsidR="000A768A" w:rsidRPr="000A3129">
          <w:rPr>
            <w:rStyle w:val="Hyperlink"/>
            <w:noProof/>
          </w:rPr>
          <w:t>Figure 4.2 Bar Chart - Age Group Distribution</w:t>
        </w:r>
        <w:r w:rsidR="000A768A">
          <w:rPr>
            <w:noProof/>
            <w:webHidden/>
          </w:rPr>
          <w:tab/>
        </w:r>
        <w:r w:rsidR="000A768A">
          <w:rPr>
            <w:noProof/>
            <w:webHidden/>
          </w:rPr>
          <w:fldChar w:fldCharType="begin"/>
        </w:r>
        <w:r w:rsidR="000A768A">
          <w:rPr>
            <w:noProof/>
            <w:webHidden/>
          </w:rPr>
          <w:instrText xml:space="preserve"> PAGEREF _Toc228098999 \h </w:instrText>
        </w:r>
        <w:r w:rsidR="000A768A">
          <w:rPr>
            <w:noProof/>
            <w:webHidden/>
          </w:rPr>
        </w:r>
        <w:r w:rsidR="000A768A">
          <w:rPr>
            <w:noProof/>
            <w:webHidden/>
          </w:rPr>
          <w:fldChar w:fldCharType="separate"/>
        </w:r>
        <w:r w:rsidR="00C9582A">
          <w:rPr>
            <w:noProof/>
            <w:webHidden/>
          </w:rPr>
          <w:t>45</w:t>
        </w:r>
        <w:r w:rsidR="000A768A">
          <w:rPr>
            <w:noProof/>
            <w:webHidden/>
          </w:rPr>
          <w:fldChar w:fldCharType="end"/>
        </w:r>
      </w:hyperlink>
    </w:p>
    <w:p w14:paraId="4678F443" w14:textId="203ADDF8" w:rsidR="000A768A" w:rsidRDefault="001746E9" w:rsidP="005B667F">
      <w:pPr>
        <w:pStyle w:val="TableofFigures"/>
        <w:tabs>
          <w:tab w:val="right" w:leader="dot" w:pos="9016"/>
        </w:tabs>
        <w:spacing w:after="120"/>
        <w:ind w:right="720"/>
        <w:rPr>
          <w:rFonts w:asciiTheme="minorHAnsi" w:eastAsiaTheme="minorEastAsia" w:hAnsiTheme="minorHAnsi" w:cstheme="minorBidi"/>
          <w:noProof/>
          <w:spacing w:val="0"/>
          <w:kern w:val="0"/>
          <w:sz w:val="22"/>
          <w:szCs w:val="22"/>
          <w:lang w:eastAsia="en-GB"/>
          <w14:ligatures w14:val="none"/>
        </w:rPr>
      </w:pPr>
      <w:hyperlink w:anchor="_Toc228099000" w:history="1">
        <w:r w:rsidR="000A768A" w:rsidRPr="000A3129">
          <w:rPr>
            <w:rStyle w:val="Hyperlink"/>
            <w:noProof/>
          </w:rPr>
          <w:t>Figure 4.3 Bar Chart - Years of Experience</w:t>
        </w:r>
        <w:r w:rsidR="000A768A">
          <w:rPr>
            <w:noProof/>
            <w:webHidden/>
          </w:rPr>
          <w:tab/>
        </w:r>
        <w:r w:rsidR="000A768A">
          <w:rPr>
            <w:noProof/>
            <w:webHidden/>
          </w:rPr>
          <w:fldChar w:fldCharType="begin"/>
        </w:r>
        <w:r w:rsidR="000A768A">
          <w:rPr>
            <w:noProof/>
            <w:webHidden/>
          </w:rPr>
          <w:instrText xml:space="preserve"> PAGEREF _Toc228099000 \h </w:instrText>
        </w:r>
        <w:r w:rsidR="000A768A">
          <w:rPr>
            <w:noProof/>
            <w:webHidden/>
          </w:rPr>
        </w:r>
        <w:r w:rsidR="000A768A">
          <w:rPr>
            <w:noProof/>
            <w:webHidden/>
          </w:rPr>
          <w:fldChar w:fldCharType="separate"/>
        </w:r>
        <w:r w:rsidR="00C9582A">
          <w:rPr>
            <w:noProof/>
            <w:webHidden/>
          </w:rPr>
          <w:t>45</w:t>
        </w:r>
        <w:r w:rsidR="000A768A">
          <w:rPr>
            <w:noProof/>
            <w:webHidden/>
          </w:rPr>
          <w:fldChar w:fldCharType="end"/>
        </w:r>
      </w:hyperlink>
    </w:p>
    <w:p w14:paraId="293F8BA1" w14:textId="78AFF6B7" w:rsidR="000A768A" w:rsidRDefault="001746E9" w:rsidP="005B667F">
      <w:pPr>
        <w:pStyle w:val="TableofFigures"/>
        <w:tabs>
          <w:tab w:val="right" w:leader="dot" w:pos="9016"/>
        </w:tabs>
        <w:spacing w:after="120"/>
        <w:ind w:right="720"/>
        <w:rPr>
          <w:rFonts w:asciiTheme="minorHAnsi" w:eastAsiaTheme="minorEastAsia" w:hAnsiTheme="minorHAnsi" w:cstheme="minorBidi"/>
          <w:noProof/>
          <w:spacing w:val="0"/>
          <w:kern w:val="0"/>
          <w:sz w:val="22"/>
          <w:szCs w:val="22"/>
          <w:lang w:eastAsia="en-GB"/>
          <w14:ligatures w14:val="none"/>
        </w:rPr>
      </w:pPr>
      <w:hyperlink w:anchor="_Toc228099001" w:history="1">
        <w:r w:rsidR="000A768A" w:rsidRPr="000A3129">
          <w:rPr>
            <w:rStyle w:val="Hyperlink"/>
            <w:noProof/>
          </w:rPr>
          <w:t>Figure 4.4 Bar Chart - Organisation Type</w:t>
        </w:r>
        <w:r w:rsidR="000A768A">
          <w:rPr>
            <w:noProof/>
            <w:webHidden/>
          </w:rPr>
          <w:tab/>
        </w:r>
        <w:r w:rsidR="000A768A">
          <w:rPr>
            <w:noProof/>
            <w:webHidden/>
          </w:rPr>
          <w:fldChar w:fldCharType="begin"/>
        </w:r>
        <w:r w:rsidR="000A768A">
          <w:rPr>
            <w:noProof/>
            <w:webHidden/>
          </w:rPr>
          <w:instrText xml:space="preserve"> PAGEREF _Toc228099001 \h </w:instrText>
        </w:r>
        <w:r w:rsidR="000A768A">
          <w:rPr>
            <w:noProof/>
            <w:webHidden/>
          </w:rPr>
        </w:r>
        <w:r w:rsidR="000A768A">
          <w:rPr>
            <w:noProof/>
            <w:webHidden/>
          </w:rPr>
          <w:fldChar w:fldCharType="separate"/>
        </w:r>
        <w:r w:rsidR="00C9582A">
          <w:rPr>
            <w:noProof/>
            <w:webHidden/>
          </w:rPr>
          <w:t>46</w:t>
        </w:r>
        <w:r w:rsidR="000A768A">
          <w:rPr>
            <w:noProof/>
            <w:webHidden/>
          </w:rPr>
          <w:fldChar w:fldCharType="end"/>
        </w:r>
      </w:hyperlink>
    </w:p>
    <w:p w14:paraId="05DC5870" w14:textId="68A9CA1D" w:rsidR="000A768A" w:rsidRDefault="001746E9" w:rsidP="005B667F">
      <w:pPr>
        <w:pStyle w:val="TableofFigures"/>
        <w:tabs>
          <w:tab w:val="right" w:leader="dot" w:pos="9016"/>
        </w:tabs>
        <w:spacing w:after="120"/>
        <w:ind w:right="720"/>
        <w:rPr>
          <w:rFonts w:asciiTheme="minorHAnsi" w:eastAsiaTheme="minorEastAsia" w:hAnsiTheme="minorHAnsi" w:cstheme="minorBidi"/>
          <w:noProof/>
          <w:spacing w:val="0"/>
          <w:kern w:val="0"/>
          <w:sz w:val="22"/>
          <w:szCs w:val="22"/>
          <w:lang w:eastAsia="en-GB"/>
          <w14:ligatures w14:val="none"/>
        </w:rPr>
      </w:pPr>
      <w:hyperlink w:anchor="_Toc228099002" w:history="1">
        <w:r w:rsidR="000A768A" w:rsidRPr="000A3129">
          <w:rPr>
            <w:rStyle w:val="Hyperlink"/>
            <w:noProof/>
          </w:rPr>
          <w:t>Figure 4.5 Bar Charts - TI Item Frequency Distributions (TI1-TI5)</w:t>
        </w:r>
        <w:r w:rsidR="000A768A">
          <w:rPr>
            <w:noProof/>
            <w:webHidden/>
          </w:rPr>
          <w:tab/>
        </w:r>
        <w:r w:rsidR="000A768A">
          <w:rPr>
            <w:noProof/>
            <w:webHidden/>
          </w:rPr>
          <w:fldChar w:fldCharType="begin"/>
        </w:r>
        <w:r w:rsidR="000A768A">
          <w:rPr>
            <w:noProof/>
            <w:webHidden/>
          </w:rPr>
          <w:instrText xml:space="preserve"> PAGEREF _Toc228099002 \h </w:instrText>
        </w:r>
        <w:r w:rsidR="000A768A">
          <w:rPr>
            <w:noProof/>
            <w:webHidden/>
          </w:rPr>
        </w:r>
        <w:r w:rsidR="000A768A">
          <w:rPr>
            <w:noProof/>
            <w:webHidden/>
          </w:rPr>
          <w:fldChar w:fldCharType="separate"/>
        </w:r>
        <w:r w:rsidR="00C9582A">
          <w:rPr>
            <w:noProof/>
            <w:webHidden/>
          </w:rPr>
          <w:t>49</w:t>
        </w:r>
        <w:r w:rsidR="000A768A">
          <w:rPr>
            <w:noProof/>
            <w:webHidden/>
          </w:rPr>
          <w:fldChar w:fldCharType="end"/>
        </w:r>
      </w:hyperlink>
    </w:p>
    <w:p w14:paraId="713975F5" w14:textId="179AFA16" w:rsidR="000A768A" w:rsidRDefault="001746E9" w:rsidP="005B667F">
      <w:pPr>
        <w:pStyle w:val="TableofFigures"/>
        <w:tabs>
          <w:tab w:val="right" w:leader="dot" w:pos="9016"/>
        </w:tabs>
        <w:spacing w:after="120"/>
        <w:ind w:right="720"/>
        <w:rPr>
          <w:rFonts w:asciiTheme="minorHAnsi" w:eastAsiaTheme="minorEastAsia" w:hAnsiTheme="minorHAnsi" w:cstheme="minorBidi"/>
          <w:noProof/>
          <w:spacing w:val="0"/>
          <w:kern w:val="0"/>
          <w:sz w:val="22"/>
          <w:szCs w:val="22"/>
          <w:lang w:eastAsia="en-GB"/>
          <w14:ligatures w14:val="none"/>
        </w:rPr>
      </w:pPr>
      <w:hyperlink w:anchor="_Toc228099003" w:history="1">
        <w:r w:rsidR="000A768A" w:rsidRPr="000A3129">
          <w:rPr>
            <w:rStyle w:val="Hyperlink"/>
            <w:noProof/>
          </w:rPr>
          <w:t>Figure 4.6 Word Cloud - Open-Ended Responses on Leadership, Motivation, and Workplace Experience (N = 149)</w:t>
        </w:r>
        <w:r w:rsidR="000A768A">
          <w:rPr>
            <w:noProof/>
            <w:webHidden/>
          </w:rPr>
          <w:tab/>
        </w:r>
        <w:r w:rsidR="000A768A">
          <w:rPr>
            <w:noProof/>
            <w:webHidden/>
          </w:rPr>
          <w:fldChar w:fldCharType="begin"/>
        </w:r>
        <w:r w:rsidR="000A768A">
          <w:rPr>
            <w:noProof/>
            <w:webHidden/>
          </w:rPr>
          <w:instrText xml:space="preserve"> PAGEREF _Toc228099003 \h </w:instrText>
        </w:r>
        <w:r w:rsidR="000A768A">
          <w:rPr>
            <w:noProof/>
            <w:webHidden/>
          </w:rPr>
        </w:r>
        <w:r w:rsidR="000A768A">
          <w:rPr>
            <w:noProof/>
            <w:webHidden/>
          </w:rPr>
          <w:fldChar w:fldCharType="separate"/>
        </w:r>
        <w:r w:rsidR="00C9582A">
          <w:rPr>
            <w:noProof/>
            <w:webHidden/>
          </w:rPr>
          <w:t>56</w:t>
        </w:r>
        <w:r w:rsidR="000A768A">
          <w:rPr>
            <w:noProof/>
            <w:webHidden/>
          </w:rPr>
          <w:fldChar w:fldCharType="end"/>
        </w:r>
      </w:hyperlink>
    </w:p>
    <w:p w14:paraId="3279F3B0" w14:textId="446F3DD3" w:rsidR="000A768A" w:rsidRDefault="000A768A" w:rsidP="005B667F">
      <w:pPr>
        <w:spacing w:after="120"/>
        <w:ind w:right="720"/>
      </w:pPr>
      <w:r>
        <w:fldChar w:fldCharType="end"/>
      </w:r>
    </w:p>
    <w:p w14:paraId="53CEDFA8" w14:textId="77777777" w:rsidR="00B36CD9" w:rsidRDefault="00B36CD9" w:rsidP="00446B0A"/>
    <w:p w14:paraId="056887E5" w14:textId="77777777" w:rsidR="00B36CD9" w:rsidRDefault="00B36CD9" w:rsidP="00446B0A"/>
    <w:p w14:paraId="5BDD8EE1" w14:textId="5CB87F51" w:rsidR="00B36CD9" w:rsidRDefault="00B36CD9" w:rsidP="00446B0A"/>
    <w:p w14:paraId="2CF93E76" w14:textId="70DE0E41" w:rsidR="000A768A" w:rsidRDefault="000A768A">
      <w:pPr>
        <w:spacing w:line="259" w:lineRule="auto"/>
        <w:jc w:val="left"/>
      </w:pPr>
      <w:r>
        <w:br w:type="page"/>
      </w:r>
    </w:p>
    <w:p w14:paraId="11D5C834" w14:textId="77777777" w:rsidR="000A768A" w:rsidRDefault="000A768A" w:rsidP="00446B0A"/>
    <w:p w14:paraId="4D2B7B04" w14:textId="1A25104B" w:rsidR="00480D89" w:rsidRDefault="00480D89" w:rsidP="00446B0A">
      <w:pPr>
        <w:pStyle w:val="Heading1"/>
        <w:numPr>
          <w:ilvl w:val="0"/>
          <w:numId w:val="0"/>
        </w:numPr>
        <w:jc w:val="center"/>
      </w:pPr>
      <w:bookmarkStart w:id="9" w:name="_Toc228873936"/>
      <w:r>
        <w:t>LIST OF TABLES</w:t>
      </w:r>
      <w:bookmarkEnd w:id="9"/>
    </w:p>
    <w:p w14:paraId="792E86E9" w14:textId="77777777" w:rsidR="003D4990" w:rsidRDefault="003D4990" w:rsidP="00446B0A"/>
    <w:p w14:paraId="0CDE513E" w14:textId="7C300130" w:rsidR="000A768A" w:rsidRDefault="000A768A" w:rsidP="005B667F">
      <w:pPr>
        <w:pStyle w:val="TableofFigures"/>
        <w:tabs>
          <w:tab w:val="right" w:leader="dot" w:pos="9016"/>
        </w:tabs>
        <w:spacing w:after="120"/>
        <w:rPr>
          <w:rFonts w:asciiTheme="minorHAnsi" w:eastAsiaTheme="minorEastAsia" w:hAnsiTheme="minorHAnsi" w:cstheme="minorBidi"/>
          <w:noProof/>
          <w:spacing w:val="0"/>
          <w:kern w:val="0"/>
          <w:sz w:val="22"/>
          <w:szCs w:val="22"/>
          <w:lang w:eastAsia="en-GB"/>
          <w14:ligatures w14:val="none"/>
        </w:rPr>
      </w:pPr>
      <w:r>
        <w:fldChar w:fldCharType="begin"/>
      </w:r>
      <w:r>
        <w:instrText xml:space="preserve"> TOC \h \z \c "Table" </w:instrText>
      </w:r>
      <w:r>
        <w:fldChar w:fldCharType="separate"/>
      </w:r>
      <w:hyperlink w:anchor="_Toc228099006" w:history="1">
        <w:r w:rsidRPr="004A65CE">
          <w:rPr>
            <w:rStyle w:val="Hyperlink"/>
            <w:noProof/>
          </w:rPr>
          <w:t>Table 4.1 Demographic Characteristics of Respondents (N = 248)</w:t>
        </w:r>
        <w:r>
          <w:rPr>
            <w:noProof/>
            <w:webHidden/>
          </w:rPr>
          <w:tab/>
        </w:r>
        <w:r>
          <w:rPr>
            <w:noProof/>
            <w:webHidden/>
          </w:rPr>
          <w:fldChar w:fldCharType="begin"/>
        </w:r>
        <w:r>
          <w:rPr>
            <w:noProof/>
            <w:webHidden/>
          </w:rPr>
          <w:instrText xml:space="preserve"> PAGEREF _Toc228099006 \h </w:instrText>
        </w:r>
        <w:r>
          <w:rPr>
            <w:noProof/>
            <w:webHidden/>
          </w:rPr>
        </w:r>
        <w:r>
          <w:rPr>
            <w:noProof/>
            <w:webHidden/>
          </w:rPr>
          <w:fldChar w:fldCharType="separate"/>
        </w:r>
        <w:r w:rsidR="00C9582A">
          <w:rPr>
            <w:noProof/>
            <w:webHidden/>
          </w:rPr>
          <w:t>43</w:t>
        </w:r>
        <w:r>
          <w:rPr>
            <w:noProof/>
            <w:webHidden/>
          </w:rPr>
          <w:fldChar w:fldCharType="end"/>
        </w:r>
      </w:hyperlink>
    </w:p>
    <w:p w14:paraId="47DF71BE" w14:textId="48D82D6B" w:rsidR="000A768A" w:rsidRDefault="001746E9" w:rsidP="005B667F">
      <w:pPr>
        <w:pStyle w:val="TableofFigures"/>
        <w:tabs>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099007" w:history="1">
        <w:r w:rsidR="000A768A" w:rsidRPr="004A65CE">
          <w:rPr>
            <w:rStyle w:val="Hyperlink"/>
            <w:noProof/>
          </w:rPr>
          <w:t>Table 4.2 Descriptive Statistics for Main Constructs (N = 248)</w:t>
        </w:r>
        <w:r w:rsidR="000A768A">
          <w:rPr>
            <w:noProof/>
            <w:webHidden/>
          </w:rPr>
          <w:tab/>
        </w:r>
        <w:r w:rsidR="000A768A">
          <w:rPr>
            <w:noProof/>
            <w:webHidden/>
          </w:rPr>
          <w:fldChar w:fldCharType="begin"/>
        </w:r>
        <w:r w:rsidR="000A768A">
          <w:rPr>
            <w:noProof/>
            <w:webHidden/>
          </w:rPr>
          <w:instrText xml:space="preserve"> PAGEREF _Toc228099007 \h </w:instrText>
        </w:r>
        <w:r w:rsidR="000A768A">
          <w:rPr>
            <w:noProof/>
            <w:webHidden/>
          </w:rPr>
        </w:r>
        <w:r w:rsidR="000A768A">
          <w:rPr>
            <w:noProof/>
            <w:webHidden/>
          </w:rPr>
          <w:fldChar w:fldCharType="separate"/>
        </w:r>
        <w:r w:rsidR="00C9582A">
          <w:rPr>
            <w:noProof/>
            <w:webHidden/>
          </w:rPr>
          <w:t>47</w:t>
        </w:r>
        <w:r w:rsidR="000A768A">
          <w:rPr>
            <w:noProof/>
            <w:webHidden/>
          </w:rPr>
          <w:fldChar w:fldCharType="end"/>
        </w:r>
      </w:hyperlink>
    </w:p>
    <w:p w14:paraId="621B6508" w14:textId="7BB18DFB" w:rsidR="000A768A" w:rsidRDefault="001746E9" w:rsidP="005B667F">
      <w:pPr>
        <w:pStyle w:val="TableofFigures"/>
        <w:tabs>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099008" w:history="1">
        <w:r w:rsidR="000A768A" w:rsidRPr="004A65CE">
          <w:rPr>
            <w:rStyle w:val="Hyperlink"/>
            <w:noProof/>
          </w:rPr>
          <w:t>Table 4.3 Descriptive Frequencies for Turnover Intention Items (N = 248)</w:t>
        </w:r>
        <w:r w:rsidR="000A768A">
          <w:rPr>
            <w:noProof/>
            <w:webHidden/>
          </w:rPr>
          <w:tab/>
        </w:r>
        <w:r w:rsidR="000A768A">
          <w:rPr>
            <w:noProof/>
            <w:webHidden/>
          </w:rPr>
          <w:fldChar w:fldCharType="begin"/>
        </w:r>
        <w:r w:rsidR="000A768A">
          <w:rPr>
            <w:noProof/>
            <w:webHidden/>
          </w:rPr>
          <w:instrText xml:space="preserve"> PAGEREF _Toc228099008 \h </w:instrText>
        </w:r>
        <w:r w:rsidR="000A768A">
          <w:rPr>
            <w:noProof/>
            <w:webHidden/>
          </w:rPr>
        </w:r>
        <w:r w:rsidR="000A768A">
          <w:rPr>
            <w:noProof/>
            <w:webHidden/>
          </w:rPr>
          <w:fldChar w:fldCharType="separate"/>
        </w:r>
        <w:r w:rsidR="00C9582A">
          <w:rPr>
            <w:noProof/>
            <w:webHidden/>
          </w:rPr>
          <w:t>48</w:t>
        </w:r>
        <w:r w:rsidR="000A768A">
          <w:rPr>
            <w:noProof/>
            <w:webHidden/>
          </w:rPr>
          <w:fldChar w:fldCharType="end"/>
        </w:r>
      </w:hyperlink>
    </w:p>
    <w:p w14:paraId="4FFFCA08" w14:textId="407EF064" w:rsidR="000A768A" w:rsidRDefault="001746E9" w:rsidP="005B667F">
      <w:pPr>
        <w:pStyle w:val="TableofFigures"/>
        <w:tabs>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099009" w:history="1">
        <w:r w:rsidR="000A768A" w:rsidRPr="004A65CE">
          <w:rPr>
            <w:rStyle w:val="Hyperlink"/>
            <w:noProof/>
          </w:rPr>
          <w:t>Table 4.4 Reliability Statistics for All Constructs</w:t>
        </w:r>
        <w:r w:rsidR="000A768A">
          <w:rPr>
            <w:noProof/>
            <w:webHidden/>
          </w:rPr>
          <w:tab/>
        </w:r>
        <w:r w:rsidR="000A768A">
          <w:rPr>
            <w:noProof/>
            <w:webHidden/>
          </w:rPr>
          <w:fldChar w:fldCharType="begin"/>
        </w:r>
        <w:r w:rsidR="000A768A">
          <w:rPr>
            <w:noProof/>
            <w:webHidden/>
          </w:rPr>
          <w:instrText xml:space="preserve"> PAGEREF _Toc228099009 \h </w:instrText>
        </w:r>
        <w:r w:rsidR="000A768A">
          <w:rPr>
            <w:noProof/>
            <w:webHidden/>
          </w:rPr>
        </w:r>
        <w:r w:rsidR="000A768A">
          <w:rPr>
            <w:noProof/>
            <w:webHidden/>
          </w:rPr>
          <w:fldChar w:fldCharType="separate"/>
        </w:r>
        <w:r w:rsidR="00C9582A">
          <w:rPr>
            <w:noProof/>
            <w:webHidden/>
          </w:rPr>
          <w:t>50</w:t>
        </w:r>
        <w:r w:rsidR="000A768A">
          <w:rPr>
            <w:noProof/>
            <w:webHidden/>
          </w:rPr>
          <w:fldChar w:fldCharType="end"/>
        </w:r>
      </w:hyperlink>
    </w:p>
    <w:p w14:paraId="22F684DA" w14:textId="67E66BD8" w:rsidR="000A768A" w:rsidRDefault="001746E9" w:rsidP="005B667F">
      <w:pPr>
        <w:pStyle w:val="TableofFigures"/>
        <w:tabs>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099010" w:history="1">
        <w:r w:rsidR="000A768A" w:rsidRPr="004A65CE">
          <w:rPr>
            <w:rStyle w:val="Hyperlink"/>
            <w:noProof/>
          </w:rPr>
          <w:t>Table 4.5 Pearson Correlation Matrix (N = 248)</w:t>
        </w:r>
        <w:r w:rsidR="000A768A">
          <w:rPr>
            <w:noProof/>
            <w:webHidden/>
          </w:rPr>
          <w:tab/>
        </w:r>
        <w:r w:rsidR="000A768A">
          <w:rPr>
            <w:noProof/>
            <w:webHidden/>
          </w:rPr>
          <w:fldChar w:fldCharType="begin"/>
        </w:r>
        <w:r w:rsidR="000A768A">
          <w:rPr>
            <w:noProof/>
            <w:webHidden/>
          </w:rPr>
          <w:instrText xml:space="preserve"> PAGEREF _Toc228099010 \h </w:instrText>
        </w:r>
        <w:r w:rsidR="000A768A">
          <w:rPr>
            <w:noProof/>
            <w:webHidden/>
          </w:rPr>
        </w:r>
        <w:r w:rsidR="000A768A">
          <w:rPr>
            <w:noProof/>
            <w:webHidden/>
          </w:rPr>
          <w:fldChar w:fldCharType="separate"/>
        </w:r>
        <w:r w:rsidR="00C9582A">
          <w:rPr>
            <w:noProof/>
            <w:webHidden/>
          </w:rPr>
          <w:t>51</w:t>
        </w:r>
        <w:r w:rsidR="000A768A">
          <w:rPr>
            <w:noProof/>
            <w:webHidden/>
          </w:rPr>
          <w:fldChar w:fldCharType="end"/>
        </w:r>
      </w:hyperlink>
    </w:p>
    <w:p w14:paraId="665360E8" w14:textId="7A3F3AD7" w:rsidR="000A768A" w:rsidRDefault="001746E9" w:rsidP="005B667F">
      <w:pPr>
        <w:pStyle w:val="TableofFigures"/>
        <w:tabs>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099011" w:history="1">
        <w:r w:rsidR="000A768A" w:rsidRPr="004A65CE">
          <w:rPr>
            <w:rStyle w:val="Hyperlink"/>
            <w:noProof/>
          </w:rPr>
          <w:t>Table 4.6 Regression Results - Predictors of Turnover Intention (H3, H4, H5)</w:t>
        </w:r>
        <w:r w:rsidR="000A768A">
          <w:rPr>
            <w:noProof/>
            <w:webHidden/>
          </w:rPr>
          <w:tab/>
        </w:r>
        <w:r w:rsidR="000A768A">
          <w:rPr>
            <w:noProof/>
            <w:webHidden/>
          </w:rPr>
          <w:fldChar w:fldCharType="begin"/>
        </w:r>
        <w:r w:rsidR="000A768A">
          <w:rPr>
            <w:noProof/>
            <w:webHidden/>
          </w:rPr>
          <w:instrText xml:space="preserve"> PAGEREF _Toc228099011 \h </w:instrText>
        </w:r>
        <w:r w:rsidR="000A768A">
          <w:rPr>
            <w:noProof/>
            <w:webHidden/>
          </w:rPr>
        </w:r>
        <w:r w:rsidR="000A768A">
          <w:rPr>
            <w:noProof/>
            <w:webHidden/>
          </w:rPr>
          <w:fldChar w:fldCharType="separate"/>
        </w:r>
        <w:r w:rsidR="00C9582A">
          <w:rPr>
            <w:noProof/>
            <w:webHidden/>
          </w:rPr>
          <w:t>52</w:t>
        </w:r>
        <w:r w:rsidR="000A768A">
          <w:rPr>
            <w:noProof/>
            <w:webHidden/>
          </w:rPr>
          <w:fldChar w:fldCharType="end"/>
        </w:r>
      </w:hyperlink>
    </w:p>
    <w:p w14:paraId="27B98996" w14:textId="0875988A" w:rsidR="000A768A" w:rsidRDefault="001746E9" w:rsidP="005B667F">
      <w:pPr>
        <w:pStyle w:val="TableofFigures"/>
        <w:tabs>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099012" w:history="1">
        <w:r w:rsidR="000A768A" w:rsidRPr="004A65CE">
          <w:rPr>
            <w:rStyle w:val="Hyperlink"/>
            <w:noProof/>
          </w:rPr>
          <w:t>Table 4.7 Summary of Regression Models (H1, H2)</w:t>
        </w:r>
        <w:r w:rsidR="000A768A">
          <w:rPr>
            <w:noProof/>
            <w:webHidden/>
          </w:rPr>
          <w:tab/>
        </w:r>
        <w:r w:rsidR="000A768A">
          <w:rPr>
            <w:noProof/>
            <w:webHidden/>
          </w:rPr>
          <w:fldChar w:fldCharType="begin"/>
        </w:r>
        <w:r w:rsidR="000A768A">
          <w:rPr>
            <w:noProof/>
            <w:webHidden/>
          </w:rPr>
          <w:instrText xml:space="preserve"> PAGEREF _Toc228099012 \h </w:instrText>
        </w:r>
        <w:r w:rsidR="000A768A">
          <w:rPr>
            <w:noProof/>
            <w:webHidden/>
          </w:rPr>
        </w:r>
        <w:r w:rsidR="000A768A">
          <w:rPr>
            <w:noProof/>
            <w:webHidden/>
          </w:rPr>
          <w:fldChar w:fldCharType="separate"/>
        </w:r>
        <w:r w:rsidR="00C9582A">
          <w:rPr>
            <w:noProof/>
            <w:webHidden/>
          </w:rPr>
          <w:t>53</w:t>
        </w:r>
        <w:r w:rsidR="000A768A">
          <w:rPr>
            <w:noProof/>
            <w:webHidden/>
          </w:rPr>
          <w:fldChar w:fldCharType="end"/>
        </w:r>
      </w:hyperlink>
    </w:p>
    <w:p w14:paraId="13E00926" w14:textId="76E1AA81" w:rsidR="000A768A" w:rsidRDefault="001746E9" w:rsidP="005B667F">
      <w:pPr>
        <w:pStyle w:val="TableofFigures"/>
        <w:tabs>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099013" w:history="1">
        <w:r w:rsidR="000A768A" w:rsidRPr="004A65CE">
          <w:rPr>
            <w:rStyle w:val="Hyperlink"/>
            <w:noProof/>
          </w:rPr>
          <w:t>Table 4.8 Mediation Analysis Results - PROCESS Model 4 (N = 248, Bootstrap = 5,000)</w:t>
        </w:r>
        <w:r w:rsidR="000A768A">
          <w:rPr>
            <w:noProof/>
            <w:webHidden/>
          </w:rPr>
          <w:tab/>
        </w:r>
        <w:r w:rsidR="000A768A">
          <w:rPr>
            <w:noProof/>
            <w:webHidden/>
          </w:rPr>
          <w:fldChar w:fldCharType="begin"/>
        </w:r>
        <w:r w:rsidR="000A768A">
          <w:rPr>
            <w:noProof/>
            <w:webHidden/>
          </w:rPr>
          <w:instrText xml:space="preserve"> PAGEREF _Toc228099013 \h </w:instrText>
        </w:r>
        <w:r w:rsidR="000A768A">
          <w:rPr>
            <w:noProof/>
            <w:webHidden/>
          </w:rPr>
        </w:r>
        <w:r w:rsidR="000A768A">
          <w:rPr>
            <w:noProof/>
            <w:webHidden/>
          </w:rPr>
          <w:fldChar w:fldCharType="separate"/>
        </w:r>
        <w:r w:rsidR="00C9582A">
          <w:rPr>
            <w:noProof/>
            <w:webHidden/>
          </w:rPr>
          <w:t>54</w:t>
        </w:r>
        <w:r w:rsidR="000A768A">
          <w:rPr>
            <w:noProof/>
            <w:webHidden/>
          </w:rPr>
          <w:fldChar w:fldCharType="end"/>
        </w:r>
      </w:hyperlink>
    </w:p>
    <w:p w14:paraId="14CBBF7D" w14:textId="57AC17B3" w:rsidR="000A768A" w:rsidRDefault="001746E9" w:rsidP="005B667F">
      <w:pPr>
        <w:pStyle w:val="TableofFigures"/>
        <w:tabs>
          <w:tab w:val="right" w:leader="dot" w:pos="9016"/>
        </w:tabs>
        <w:spacing w:after="120"/>
        <w:rPr>
          <w:rFonts w:asciiTheme="minorHAnsi" w:eastAsiaTheme="minorEastAsia" w:hAnsiTheme="minorHAnsi" w:cstheme="minorBidi"/>
          <w:noProof/>
          <w:spacing w:val="0"/>
          <w:kern w:val="0"/>
          <w:sz w:val="22"/>
          <w:szCs w:val="22"/>
          <w:lang w:eastAsia="en-GB"/>
          <w14:ligatures w14:val="none"/>
        </w:rPr>
      </w:pPr>
      <w:hyperlink w:anchor="_Toc228099014" w:history="1">
        <w:r w:rsidR="000A768A" w:rsidRPr="004A65CE">
          <w:rPr>
            <w:rStyle w:val="Hyperlink"/>
            <w:noProof/>
          </w:rPr>
          <w:t>Table 4.9 Hypothesis Testing Summary</w:t>
        </w:r>
        <w:r w:rsidR="000A768A">
          <w:rPr>
            <w:noProof/>
            <w:webHidden/>
          </w:rPr>
          <w:tab/>
        </w:r>
        <w:r w:rsidR="000A768A">
          <w:rPr>
            <w:noProof/>
            <w:webHidden/>
          </w:rPr>
          <w:fldChar w:fldCharType="begin"/>
        </w:r>
        <w:r w:rsidR="000A768A">
          <w:rPr>
            <w:noProof/>
            <w:webHidden/>
          </w:rPr>
          <w:instrText xml:space="preserve"> PAGEREF _Toc228099014 \h </w:instrText>
        </w:r>
        <w:r w:rsidR="000A768A">
          <w:rPr>
            <w:noProof/>
            <w:webHidden/>
          </w:rPr>
        </w:r>
        <w:r w:rsidR="000A768A">
          <w:rPr>
            <w:noProof/>
            <w:webHidden/>
          </w:rPr>
          <w:fldChar w:fldCharType="separate"/>
        </w:r>
        <w:r w:rsidR="00C9582A">
          <w:rPr>
            <w:noProof/>
            <w:webHidden/>
          </w:rPr>
          <w:t>58</w:t>
        </w:r>
        <w:r w:rsidR="000A768A">
          <w:rPr>
            <w:noProof/>
            <w:webHidden/>
          </w:rPr>
          <w:fldChar w:fldCharType="end"/>
        </w:r>
      </w:hyperlink>
    </w:p>
    <w:p w14:paraId="2C1DAA34" w14:textId="677DD93A" w:rsidR="003D4990" w:rsidRDefault="000A768A" w:rsidP="005B667F">
      <w:pPr>
        <w:spacing w:after="120"/>
      </w:pPr>
      <w:r>
        <w:fldChar w:fldCharType="end"/>
      </w:r>
    </w:p>
    <w:p w14:paraId="17AE564D" w14:textId="77777777" w:rsidR="00985565" w:rsidRDefault="00985565" w:rsidP="00446B0A"/>
    <w:p w14:paraId="024B889C" w14:textId="77777777" w:rsidR="00985565" w:rsidRDefault="00985565" w:rsidP="00446B0A"/>
    <w:p w14:paraId="6E9A73CE" w14:textId="77777777" w:rsidR="00412378" w:rsidRDefault="00412378" w:rsidP="00446B0A">
      <w:pPr>
        <w:sectPr w:rsidR="00412378" w:rsidSect="00446B0A">
          <w:footerReference w:type="default" r:id="rId9"/>
          <w:pgSz w:w="11906" w:h="16838"/>
          <w:pgMar w:top="1440" w:right="1440" w:bottom="1440" w:left="1440" w:header="708" w:footer="708" w:gutter="0"/>
          <w:pgNumType w:fmt="lowerRoman" w:start="1"/>
          <w:cols w:space="708"/>
          <w:titlePg/>
          <w:docGrid w:linePitch="360"/>
        </w:sectPr>
      </w:pPr>
    </w:p>
    <w:p w14:paraId="7EDA6E4E" w14:textId="32FE1994" w:rsidR="00985565" w:rsidRDefault="001E6920" w:rsidP="00446B0A">
      <w:pPr>
        <w:pStyle w:val="Heading1"/>
        <w:jc w:val="center"/>
      </w:pPr>
      <w:bookmarkStart w:id="10" w:name="_Toc228873937"/>
      <w:r>
        <w:lastRenderedPageBreak/>
        <w:t>CHAPTER ONE</w:t>
      </w:r>
      <w:r w:rsidR="00446B0A">
        <w:t xml:space="preserve">: </w:t>
      </w:r>
      <w:r w:rsidR="00446B0A">
        <w:br/>
      </w:r>
      <w:r w:rsidR="00446B0A">
        <w:br/>
      </w:r>
      <w:r w:rsidR="00985565">
        <w:t>INTRODUCTION</w:t>
      </w:r>
      <w:bookmarkEnd w:id="10"/>
    </w:p>
    <w:p w14:paraId="4FA52575" w14:textId="484DCF6B" w:rsidR="00446B0A" w:rsidRDefault="00446B0A" w:rsidP="00446B0A"/>
    <w:p w14:paraId="6760C149" w14:textId="22DECE62" w:rsidR="00FD5D12" w:rsidRPr="00FD5D12" w:rsidRDefault="008776F3" w:rsidP="00446B0A">
      <w:pPr>
        <w:pStyle w:val="Heading2"/>
      </w:pPr>
      <w:bookmarkStart w:id="11" w:name="_Toc228873938"/>
      <w:r>
        <w:t>Background Context</w:t>
      </w:r>
      <w:bookmarkEnd w:id="11"/>
    </w:p>
    <w:p w14:paraId="011BE4DB" w14:textId="79F25059" w:rsidR="006E2597" w:rsidRDefault="006E2597" w:rsidP="006E2597">
      <w:r>
        <w:t>The hospitality industry is crucial to the economies of numerous countries (Martínez-Martínez et al., 2019). The travel and tourism industry has an approximate contribution to the global GDP of 10 percent and employs over 348 million people worldwide (World Travel and Tourism Council, 2024). This demonstrates the significance of the sector to generate employment and income. Hospitality industry is one of the largest global industries and a part of all the jobs in the world constitutes 7.2 percent (International Labour Organisation, 2023). This percentage shows the character of the hospitality as very intensive labour. According to Sisson and Adams (2013), the hotel, tourism, food and beverage, and meeting and event sectors are the hospitality industry. The hospitality industry highly depends on representation and customer feedback since it is founded on human services (Martínez-Martínez et al., 2019). Therefore, organisations need to implement effective managerial strategies and continuous innovation in order to remain competitive in this dynamic environment (UK Hospitality, 2025). Recent statistics indicate that the UK hospitality industry was estimated to be USD 61.23 billion in 2025 and is projected to grow to USD 72.76 billion by 2030, which reflects a CAGR (Compound Annual Growth Rate) of 3.51% (Mordor Intelligence, 2025). The UK Parliament House of Commons Library (2026) also states that by March 2024, the</w:t>
      </w:r>
      <w:r w:rsidR="009F5E0C">
        <w:t xml:space="preserve"> UK</w:t>
      </w:r>
      <w:r>
        <w:t xml:space="preserve"> hospitality sector employed approximately 3.5 million individuals and consisted of over 173,500 businesses, most of which were small and medium-sized enterprises (SMEs). Thus, this paper will concentrate on the UK hospitality sector that is an important contributor to national labour force and economic output, but also has to deal with a set of ongoing challenges concerning employee retention and well-being</w:t>
      </w:r>
      <w:r w:rsidR="009F5E0C">
        <w:t xml:space="preserve"> </w:t>
      </w:r>
      <w:r w:rsidR="009F5E0C" w:rsidRPr="009F5E0C">
        <w:t>(UK Parliament House of Commons Library, 2026)</w:t>
      </w:r>
      <w:r w:rsidR="009F5E0C">
        <w:t>.</w:t>
      </w:r>
      <w:r>
        <w:t xml:space="preserve"> It is assumed that implementation of the appropriate leadership style enhances the engagement of employees and their overall well-being. In turn, it will reduce the job turnover intention and curb the economic cost of having to recruit and re</w:t>
      </w:r>
      <w:r w:rsidR="00860BE2">
        <w:t>-</w:t>
      </w:r>
      <w:r>
        <w:t>train employees.</w:t>
      </w:r>
    </w:p>
    <w:p w14:paraId="4E8AE41A" w14:textId="77777777" w:rsidR="00446B0A" w:rsidRPr="00FD5D12" w:rsidRDefault="00446B0A" w:rsidP="00446B0A">
      <w:pPr>
        <w:rPr>
          <w:color w:val="000000" w:themeColor="text1"/>
        </w:rPr>
      </w:pPr>
    </w:p>
    <w:p w14:paraId="662F0D17" w14:textId="7244A5B0" w:rsidR="00440340" w:rsidRPr="00440340" w:rsidRDefault="00656700" w:rsidP="00446B0A">
      <w:pPr>
        <w:pStyle w:val="Heading2"/>
      </w:pPr>
      <w:bookmarkStart w:id="12" w:name="_Toc228873939"/>
      <w:r w:rsidRPr="009E1E21">
        <w:lastRenderedPageBreak/>
        <w:t>Problem</w:t>
      </w:r>
      <w:r w:rsidR="005277A9" w:rsidRPr="009E1E21">
        <w:t xml:space="preserve"> Statement</w:t>
      </w:r>
      <w:bookmarkEnd w:id="12"/>
    </w:p>
    <w:p w14:paraId="5A3D23D0" w14:textId="5A4FACE5" w:rsidR="006E2597" w:rsidRDefault="006E2597" w:rsidP="006E2597">
      <w:r>
        <w:t xml:space="preserve">The hospitality sector is expanding at an alarming rate with over a third of the total world services business being in this sector (International Labour Organisation, 2010). Although it plays an important role in the economy, it has long been facing a high turnover (Stamolampros et al., 2019) and, unfortunately, </w:t>
      </w:r>
      <w:r w:rsidR="00ED31EC">
        <w:t xml:space="preserve">with turnover levels of </w:t>
      </w:r>
      <w:r w:rsidR="0006283F">
        <w:t xml:space="preserve"> </w:t>
      </w:r>
      <w:r>
        <w:t xml:space="preserve">72.1% (Kelso, 2024). As a result, the hospitality industry is anchored in a high staff turnover rate (Stamolampros et al., 2019). Past studies indicate that employee turnover in the hospitality industry is very high due to the demanding nature of working in the hospitality industry and lack of career advancement (Davidson et al., 2010). High staff turnover causes direct and indirect costs such as costs to recruit and train new personnel, loss of organisational knowledge and culture disrupting the workplace (Robinson et al., 2014), which creates a significant waste of organisational resources and human capital. An example that could be taken is the hotel industry which provides services twenty four hours a day, seven days a week and even at night and weekends. Hotel employees often have to work extra hours in a randomly stressful working environment (Li et al., 2013; Saks, 2006). Davidson et al. (2010) also argue that the hospitality industry is typified by high level of employee turnover. The job turnover of employees in hospitality industry is a serious menace to hospitality management and the sector of the industry has great potential in terms of economic growth. This is why it is important to tackle this problem. The key role of tourism as a driver of economic growth is highlighted by investments in the hospitality sector significantly promoting economic growth and contributing to the GDP of the country (Mordor Intelligence, n.d.). Among the factors that have led to the decision of employees to leave their organisations include the shrinking employee engagement and job satisfaction, limited career development opportunities, lack of recognition and appreciation, growing sense of disconnection in the workplace, the rising significance of employee autonomy, and the decreasing trust towards organisations (Mahand and Caldwell, 2023). </w:t>
      </w:r>
    </w:p>
    <w:p w14:paraId="7693DB7E" w14:textId="3785D675" w:rsidR="006E2597" w:rsidRDefault="006E2597" w:rsidP="006E2597">
      <w:r>
        <w:t xml:space="preserve">To address these issues, the hospitality sector requires an appropriate management approach to deal with employee burnout and turnover. An ethical leader builds up good interpersonal relationships with employees that creates an enabling work environment that increases their resilience. It also focuses on fairness, integrity, making ethical decisions and employee welfare, which equips leaders to </w:t>
      </w:r>
      <w:r w:rsidR="00860BE2">
        <w:t>skilfully</w:t>
      </w:r>
      <w:r>
        <w:t xml:space="preserve"> navigate the complexity of the twenty-first century (Brown and Treviño, 2006; Eisenbeiss, 2012). Ethical leadership is one of the factors that have been found to contribute to employee well-being and minimi</w:t>
      </w:r>
      <w:r w:rsidR="006B2FC8">
        <w:t>s</w:t>
      </w:r>
      <w:r>
        <w:t xml:space="preserve">e turnover. It is as discussed in Chapter Two a very significant organisational resource within the framework of the Conservation of Resources </w:t>
      </w:r>
      <w:r>
        <w:lastRenderedPageBreak/>
        <w:t xml:space="preserve">(Hobfoll,1989). Although hospitality employees are especially susceptible to burnout in comparison to other service industries, surprisingly, the role of ethical leaders in reducing burnout in hospitality organisations has gained little consideration in the previous leadership studies (Mo and Shi, 2015; Dang-Van et al., 2025). In this regard, the leadership style becomes an essential lever to maintain the engagement and service quality among the employees. In the hospitality industry within the UK, employees usually work in high-pressure settings that could affect their degree of engagement, overall well-being and intentions to remain in their jobs. Even though leadership has been explored to some level as far as organisational research is concerned (Brown and Treviño, 2006; Hoch et al., 2016), not many studies have focused on ethical leadership in the specific industry context. Much of the literature that has been done has been based on other leadership styles (Walumbwa et al., 2007) but there has been relatively less research into the impact of ethical leadership on employee-related outcomes. Specifically, the relationship between ethical leadership, </w:t>
      </w:r>
      <w:r w:rsidR="00860BE2">
        <w:t>well-being</w:t>
      </w:r>
      <w:r>
        <w:t xml:space="preserve"> of employees, work engagement, and job turnover intentions has not been adequately investigated in the hospitality industry. Moreover, the relationship between ethical leadership and intentions of employees to leave their jobs has rarely been considered in the past studies, with little consideration on whether the well-being and engagement of employees at work may shape or influence the relationship between ethical leadership and intentions of employees to leave their jobs. This gap in empirical evidence evidences a clear gap in the literature and this study aims to fill the gap by investigating these relationships in the UK hospitality industry.</w:t>
      </w:r>
    </w:p>
    <w:p w14:paraId="2A243FD1" w14:textId="77777777" w:rsidR="00446B0A" w:rsidRPr="006751F0" w:rsidRDefault="00446B0A" w:rsidP="00446B0A">
      <w:pPr>
        <w:rPr>
          <w:lang w:eastAsia="en-GB"/>
        </w:rPr>
      </w:pPr>
    </w:p>
    <w:p w14:paraId="02208234" w14:textId="7D675FAA" w:rsidR="001A7199" w:rsidRDefault="00F259DB" w:rsidP="00446B0A">
      <w:pPr>
        <w:pStyle w:val="Heading2"/>
      </w:pPr>
      <w:bookmarkStart w:id="13" w:name="_Toc228873940"/>
      <w:r>
        <w:t>Overall</w:t>
      </w:r>
      <w:r w:rsidR="00CD0466" w:rsidRPr="003C441E">
        <w:t xml:space="preserve"> Research Aim and </w:t>
      </w:r>
      <w:r w:rsidR="00CD0466">
        <w:t>Research Objectives</w:t>
      </w:r>
      <w:bookmarkEnd w:id="13"/>
      <w:r w:rsidR="00CD0466" w:rsidRPr="003C441E">
        <w:t xml:space="preserve"> </w:t>
      </w:r>
    </w:p>
    <w:p w14:paraId="5C1D4FC3" w14:textId="6169B215" w:rsidR="00204342" w:rsidRPr="002C0484" w:rsidRDefault="001A7199" w:rsidP="00446B0A">
      <w:pPr>
        <w:rPr>
          <w:lang w:eastAsia="en-GB"/>
        </w:rPr>
      </w:pPr>
      <w:r w:rsidRPr="002C0484">
        <w:rPr>
          <w:lang w:eastAsia="en-GB"/>
        </w:rPr>
        <w:t>The aim of this study is to examine the impact of ethical leadership on employees’ work engagement</w:t>
      </w:r>
      <w:r w:rsidR="00404C13" w:rsidRPr="002C0484">
        <w:rPr>
          <w:lang w:eastAsia="en-GB"/>
        </w:rPr>
        <w:t xml:space="preserve"> and well-being, and ultimately on turnover intention, within the UK hospitality industry, drawing on the Conservation of Resources theory</w:t>
      </w:r>
      <w:r w:rsidR="0006283F">
        <w:rPr>
          <w:lang w:eastAsia="en-GB"/>
        </w:rPr>
        <w:t xml:space="preserve"> </w:t>
      </w:r>
      <w:r w:rsidR="0006283F" w:rsidRPr="0006283F">
        <w:rPr>
          <w:lang w:eastAsia="en-GB"/>
        </w:rPr>
        <w:t>(Hobfoll, 1989)</w:t>
      </w:r>
      <w:r w:rsidR="00404C13" w:rsidRPr="002C0484">
        <w:rPr>
          <w:lang w:eastAsia="en-GB"/>
        </w:rPr>
        <w:t xml:space="preserve"> to help mitigate the effect of turnover intention on the UK hospitality sector</w:t>
      </w:r>
      <w:r w:rsidR="00851638" w:rsidRPr="002C0484">
        <w:rPr>
          <w:lang w:eastAsia="en-GB"/>
        </w:rPr>
        <w:t xml:space="preserve">. </w:t>
      </w:r>
      <w:r w:rsidR="00204342" w:rsidRPr="002C0484">
        <w:rPr>
          <w:lang w:eastAsia="en-GB"/>
        </w:rPr>
        <w:t>The study seeks to achieve the following objectives:</w:t>
      </w:r>
    </w:p>
    <w:p w14:paraId="05905BDD" w14:textId="5A7A6E46" w:rsidR="00591204" w:rsidRPr="002C0484" w:rsidRDefault="005C5481" w:rsidP="00DB7E04">
      <w:pPr>
        <w:pStyle w:val="ListParagraph"/>
        <w:numPr>
          <w:ilvl w:val="0"/>
          <w:numId w:val="1"/>
        </w:numPr>
        <w:rPr>
          <w:lang w:eastAsia="en-GB"/>
        </w:rPr>
      </w:pPr>
      <w:r w:rsidRPr="002C0484">
        <w:rPr>
          <w:lang w:eastAsia="en-GB"/>
        </w:rPr>
        <w:t xml:space="preserve">To </w:t>
      </w:r>
      <w:r w:rsidR="00865764" w:rsidRPr="002C0484">
        <w:rPr>
          <w:lang w:eastAsia="en-GB"/>
        </w:rPr>
        <w:t>explore</w:t>
      </w:r>
      <w:r w:rsidRPr="002C0484">
        <w:rPr>
          <w:lang w:eastAsia="en-GB"/>
        </w:rPr>
        <w:t xml:space="preserve"> the </w:t>
      </w:r>
      <w:r w:rsidR="002F4B07">
        <w:rPr>
          <w:lang w:eastAsia="en-GB"/>
        </w:rPr>
        <w:t>impact of</w:t>
      </w:r>
      <w:r w:rsidR="00591204" w:rsidRPr="002C0484">
        <w:rPr>
          <w:lang w:eastAsia="en-GB"/>
        </w:rPr>
        <w:t xml:space="preserve"> ethical leadership and employees’ work engagement in the UK hospitality industry.</w:t>
      </w:r>
    </w:p>
    <w:p w14:paraId="71A75675" w14:textId="5AE3659A" w:rsidR="00FA1373" w:rsidRPr="002C0484" w:rsidRDefault="005C5481" w:rsidP="00DB7E04">
      <w:pPr>
        <w:pStyle w:val="ListParagraph"/>
        <w:numPr>
          <w:ilvl w:val="0"/>
          <w:numId w:val="1"/>
        </w:numPr>
        <w:rPr>
          <w:lang w:eastAsia="en-GB"/>
        </w:rPr>
      </w:pPr>
      <w:r w:rsidRPr="002C0484">
        <w:rPr>
          <w:lang w:eastAsia="en-GB"/>
        </w:rPr>
        <w:t xml:space="preserve">To </w:t>
      </w:r>
      <w:r w:rsidR="00E66128" w:rsidRPr="002C0484">
        <w:rPr>
          <w:lang w:eastAsia="en-GB"/>
        </w:rPr>
        <w:t>examine</w:t>
      </w:r>
      <w:r w:rsidRPr="002C0484">
        <w:rPr>
          <w:lang w:eastAsia="en-GB"/>
        </w:rPr>
        <w:t xml:space="preserve"> the </w:t>
      </w:r>
      <w:r w:rsidR="00FA1373" w:rsidRPr="002C0484">
        <w:rPr>
          <w:lang w:eastAsia="en-GB"/>
        </w:rPr>
        <w:t>effect of ethical leadership on employees’ well-being</w:t>
      </w:r>
      <w:r w:rsidR="003B5EAF" w:rsidRPr="002C0484">
        <w:rPr>
          <w:lang w:eastAsia="en-GB"/>
        </w:rPr>
        <w:t xml:space="preserve"> in the UK hospitality industry.</w:t>
      </w:r>
    </w:p>
    <w:p w14:paraId="301D4B2D" w14:textId="5F3A00EA" w:rsidR="005C5481" w:rsidRPr="002C0484" w:rsidRDefault="005C5481" w:rsidP="00DB7E04">
      <w:pPr>
        <w:pStyle w:val="ListParagraph"/>
        <w:numPr>
          <w:ilvl w:val="0"/>
          <w:numId w:val="1"/>
        </w:numPr>
        <w:rPr>
          <w:lang w:eastAsia="en-GB"/>
        </w:rPr>
      </w:pPr>
      <w:r w:rsidRPr="002C0484">
        <w:rPr>
          <w:lang w:eastAsia="en-GB"/>
        </w:rPr>
        <w:lastRenderedPageBreak/>
        <w:t>To</w:t>
      </w:r>
      <w:r w:rsidR="003B5EAF" w:rsidRPr="002C0484">
        <w:rPr>
          <w:lang w:eastAsia="en-GB"/>
        </w:rPr>
        <w:t xml:space="preserve"> </w:t>
      </w:r>
      <w:r w:rsidR="004F1826" w:rsidRPr="002C0484">
        <w:rPr>
          <w:lang w:eastAsia="en-GB"/>
        </w:rPr>
        <w:t>analyse</w:t>
      </w:r>
      <w:r w:rsidRPr="002C0484">
        <w:rPr>
          <w:lang w:eastAsia="en-GB"/>
        </w:rPr>
        <w:t xml:space="preserve"> </w:t>
      </w:r>
      <w:r w:rsidR="002B1DA5" w:rsidRPr="002C0484">
        <w:rPr>
          <w:lang w:eastAsia="en-GB"/>
        </w:rPr>
        <w:t>the influence of ethical leadership on employees’ turnover intention</w:t>
      </w:r>
      <w:r w:rsidR="003B5EAF" w:rsidRPr="002C0484">
        <w:rPr>
          <w:lang w:eastAsia="en-GB"/>
        </w:rPr>
        <w:t xml:space="preserve"> in the UK hospitality industry</w:t>
      </w:r>
      <w:r w:rsidR="00624B05" w:rsidRPr="002C0484">
        <w:rPr>
          <w:lang w:eastAsia="en-GB"/>
        </w:rPr>
        <w:t>.</w:t>
      </w:r>
    </w:p>
    <w:p w14:paraId="2AE9FD74" w14:textId="68A2176D" w:rsidR="00584340" w:rsidRPr="002C0484" w:rsidRDefault="00584340" w:rsidP="00DB7E04">
      <w:pPr>
        <w:pStyle w:val="ListParagraph"/>
        <w:numPr>
          <w:ilvl w:val="0"/>
          <w:numId w:val="1"/>
        </w:numPr>
        <w:rPr>
          <w:lang w:eastAsia="en-GB"/>
        </w:rPr>
      </w:pPr>
      <w:r w:rsidRPr="002C0484">
        <w:rPr>
          <w:lang w:eastAsia="en-GB"/>
        </w:rPr>
        <w:t xml:space="preserve">To </w:t>
      </w:r>
      <w:r w:rsidR="00192729" w:rsidRPr="002C0484">
        <w:rPr>
          <w:lang w:eastAsia="en-GB"/>
        </w:rPr>
        <w:t>investigate</w:t>
      </w:r>
      <w:r w:rsidRPr="002C0484">
        <w:rPr>
          <w:lang w:eastAsia="en-GB"/>
        </w:rPr>
        <w:t xml:space="preserve"> the mediating role of employee well-being in the relationship between ethical leadership and turnover intention</w:t>
      </w:r>
      <w:r w:rsidR="006B30F2" w:rsidRPr="002C0484">
        <w:rPr>
          <w:lang w:eastAsia="en-GB"/>
        </w:rPr>
        <w:t>.</w:t>
      </w:r>
    </w:p>
    <w:p w14:paraId="2D7BF585" w14:textId="393D346D" w:rsidR="005C5481" w:rsidRPr="002C0484" w:rsidRDefault="00584340" w:rsidP="00DB7E04">
      <w:pPr>
        <w:pStyle w:val="ListParagraph"/>
        <w:numPr>
          <w:ilvl w:val="0"/>
          <w:numId w:val="1"/>
        </w:numPr>
        <w:rPr>
          <w:lang w:eastAsia="en-GB"/>
        </w:rPr>
      </w:pPr>
      <w:r w:rsidRPr="002C0484">
        <w:rPr>
          <w:lang w:eastAsia="en-GB"/>
        </w:rPr>
        <w:t>To examine the mediating role of work engagement in the relationship between ethical leadership and turnover intention</w:t>
      </w:r>
      <w:r w:rsidR="006B30F2" w:rsidRPr="002C0484">
        <w:rPr>
          <w:lang w:eastAsia="en-GB"/>
        </w:rPr>
        <w:t>.</w:t>
      </w:r>
    </w:p>
    <w:p w14:paraId="3502D10D" w14:textId="26EAFDC4" w:rsidR="00AF7674" w:rsidRPr="002C0484" w:rsidRDefault="00FD61A6" w:rsidP="00446B0A">
      <w:r w:rsidRPr="002C0484">
        <w:rPr>
          <w:lang w:eastAsia="en-GB"/>
        </w:rPr>
        <w:t>Employee well-being and engagement are especially significant within the hospitality industry, where employees often encounter high workloads and considerable emotional demands. This study is guided by the Conservation of Resources theory, which explains that individuals attempt to acquire, protect, and preserve valuable resources such as psychological support, personal energy, and overall well-being in their work environment. From this perspective, ethical leadership can contribute to the protection and development of these resources, thereby strengthening employee engagement and lowering the likelihood of turnover intention.</w:t>
      </w:r>
      <w:r w:rsidR="00700F36" w:rsidRPr="002C0484">
        <w:rPr>
          <w:lang w:eastAsia="en-GB"/>
        </w:rPr>
        <w:t xml:space="preserve"> </w:t>
      </w:r>
      <w:r w:rsidR="005554F3" w:rsidRPr="002C0484">
        <w:t>It is expected that ethical leadership improves and increases the level of work engagement among employees in the hospitality service and boosts their overall well-being</w:t>
      </w:r>
      <w:r w:rsidR="00AF7674" w:rsidRPr="002C0484">
        <w:t>.</w:t>
      </w:r>
    </w:p>
    <w:p w14:paraId="08F37773" w14:textId="01CDF133" w:rsidR="005554F3" w:rsidRDefault="005554F3" w:rsidP="00446B0A">
      <w:r w:rsidRPr="002C0484">
        <w:t>This study explores the factors that may trigger job turnover intention in the hospitality sector in the United Kingdom and eventually produces a set of recommendations on how to reduce job turnover intention.</w:t>
      </w:r>
      <w:r w:rsidRPr="002C0484">
        <w:rPr>
          <w:rFonts w:eastAsia="Times New Roman"/>
          <w:lang w:eastAsia="en-GB"/>
        </w:rPr>
        <w:t xml:space="preserve"> </w:t>
      </w:r>
      <w:r w:rsidRPr="002C0484">
        <w:t xml:space="preserve">It is expected that companies in the hospitality and tourism industries will gain from this study's identification of ethical leadership styles and motivators that result in promoting employees’ well-being and engaged workers who perform better on the job and have higher job satisfaction, organisational commitment, and a lower turnover rate. </w:t>
      </w:r>
    </w:p>
    <w:p w14:paraId="54AAEF7E" w14:textId="77777777" w:rsidR="00446B0A" w:rsidRPr="002C0484" w:rsidRDefault="00446B0A" w:rsidP="00446B0A"/>
    <w:p w14:paraId="750181FF" w14:textId="33DD7815" w:rsidR="004150F7" w:rsidRPr="002C0484" w:rsidRDefault="001B235B" w:rsidP="00446B0A">
      <w:pPr>
        <w:pStyle w:val="Heading2"/>
      </w:pPr>
      <w:bookmarkStart w:id="14" w:name="_Toc228873941"/>
      <w:r>
        <w:t>Research</w:t>
      </w:r>
      <w:r w:rsidR="004150F7" w:rsidRPr="002C0484">
        <w:t xml:space="preserve"> Question</w:t>
      </w:r>
      <w:bookmarkEnd w:id="14"/>
    </w:p>
    <w:p w14:paraId="214A54AD" w14:textId="0D0C9B78" w:rsidR="006527B3" w:rsidRPr="002C0484" w:rsidRDefault="005554F3" w:rsidP="00446B0A">
      <w:r w:rsidRPr="002C0484">
        <w:t>Th</w:t>
      </w:r>
      <w:r w:rsidR="001108E8" w:rsidRPr="002C0484">
        <w:t xml:space="preserve">e current </w:t>
      </w:r>
      <w:r w:rsidRPr="002C0484">
        <w:t xml:space="preserve">study </w:t>
      </w:r>
      <w:r w:rsidR="00951A5D" w:rsidRPr="002C0484">
        <w:t xml:space="preserve">examines how ethical </w:t>
      </w:r>
      <w:r w:rsidR="00713C2A" w:rsidRPr="002C0484">
        <w:t>l</w:t>
      </w:r>
      <w:r w:rsidR="00951A5D" w:rsidRPr="002C0484">
        <w:t xml:space="preserve">eadership </w:t>
      </w:r>
      <w:r w:rsidR="00713C2A" w:rsidRPr="002C0484">
        <w:t>affects employees’ outcomes</w:t>
      </w:r>
      <w:r w:rsidR="00311E75" w:rsidRPr="002C0484">
        <w:t xml:space="preserve"> by </w:t>
      </w:r>
      <w:r w:rsidR="00B33619" w:rsidRPr="002C0484">
        <w:t>studying the prior literature reviews regarding ethical leadership in the hospitality industry</w:t>
      </w:r>
      <w:r w:rsidR="00C30FF4" w:rsidRPr="002C0484">
        <w:t>. In the hospitality industry, the existing literature cannot clearly explain how ethical leadership behaviour affects employees’ well-being and work engagement. Therefore, the research addresses the following questions</w:t>
      </w:r>
      <w:r w:rsidR="00E1164E" w:rsidRPr="002C0484">
        <w:t>:</w:t>
      </w:r>
      <w:r w:rsidR="008C4292" w:rsidRPr="002C0484">
        <w:t xml:space="preserve"> </w:t>
      </w:r>
    </w:p>
    <w:p w14:paraId="2CDB768D" w14:textId="77777777" w:rsidR="00B94906" w:rsidRPr="002C0484" w:rsidRDefault="00B94906" w:rsidP="00DB7E04">
      <w:pPr>
        <w:pStyle w:val="ListParagraph"/>
        <w:numPr>
          <w:ilvl w:val="0"/>
          <w:numId w:val="2"/>
        </w:numPr>
        <w:ind w:left="360"/>
      </w:pPr>
      <w:r w:rsidRPr="002C0484">
        <w:t xml:space="preserve">How does ethical leadership influence employees’ turnover intention through work engagement and well-being in the UK hospitality industry? </w:t>
      </w:r>
    </w:p>
    <w:p w14:paraId="7A5FBC23" w14:textId="77777777" w:rsidR="00B94906" w:rsidRPr="002C0484" w:rsidRDefault="00B94906" w:rsidP="00446B0A">
      <w:pPr>
        <w:ind w:left="360"/>
      </w:pPr>
      <w:r w:rsidRPr="002C0484">
        <w:t>To support this main question, the following sub-questions are also addressed:</w:t>
      </w:r>
    </w:p>
    <w:p w14:paraId="45C17E67" w14:textId="77777777" w:rsidR="00B94906" w:rsidRPr="002C0484" w:rsidRDefault="00B94906" w:rsidP="00DB7E04">
      <w:pPr>
        <w:pStyle w:val="ListParagraph"/>
        <w:numPr>
          <w:ilvl w:val="0"/>
          <w:numId w:val="3"/>
        </w:numPr>
        <w:ind w:left="360"/>
      </w:pPr>
      <w:r w:rsidRPr="002C0484">
        <w:lastRenderedPageBreak/>
        <w:t xml:space="preserve">How does ethical leadership affect employees’ work engagement in the UK hospitality industry? </w:t>
      </w:r>
    </w:p>
    <w:p w14:paraId="2B1B20A4" w14:textId="77777777" w:rsidR="00B94906" w:rsidRPr="002C0484" w:rsidRDefault="00B94906" w:rsidP="00DB7E04">
      <w:pPr>
        <w:pStyle w:val="ListParagraph"/>
        <w:numPr>
          <w:ilvl w:val="0"/>
          <w:numId w:val="3"/>
        </w:numPr>
        <w:ind w:left="360"/>
      </w:pPr>
      <w:r w:rsidRPr="002C0484">
        <w:t xml:space="preserve">What is the relationship between ethical leadership and employees’ well-being? </w:t>
      </w:r>
    </w:p>
    <w:p w14:paraId="4AC00AA5" w14:textId="77777777" w:rsidR="00B94906" w:rsidRPr="002C0484" w:rsidRDefault="00B94906" w:rsidP="00DB7E04">
      <w:pPr>
        <w:pStyle w:val="ListParagraph"/>
        <w:numPr>
          <w:ilvl w:val="0"/>
          <w:numId w:val="3"/>
        </w:numPr>
        <w:ind w:left="360"/>
      </w:pPr>
      <w:r w:rsidRPr="002C0484">
        <w:t xml:space="preserve">How does ethical leadership influence employees’ turnover intention? </w:t>
      </w:r>
    </w:p>
    <w:p w14:paraId="24C95E8A" w14:textId="30175AD4" w:rsidR="005554F3" w:rsidRDefault="00B94906" w:rsidP="00DB7E04">
      <w:pPr>
        <w:pStyle w:val="ListParagraph"/>
        <w:numPr>
          <w:ilvl w:val="0"/>
          <w:numId w:val="3"/>
        </w:numPr>
        <w:ind w:left="360"/>
      </w:pPr>
      <w:r w:rsidRPr="002C0484">
        <w:t>Do employees’ well-being and work engagement mediate the relationship between ethical leadership and turnover intention?</w:t>
      </w:r>
    </w:p>
    <w:p w14:paraId="0B044FE2" w14:textId="77777777" w:rsidR="008776F3" w:rsidRPr="006C07F0" w:rsidRDefault="008776F3" w:rsidP="008776F3"/>
    <w:p w14:paraId="3477CB89" w14:textId="0AF15210" w:rsidR="008776F3" w:rsidRDefault="008776F3" w:rsidP="008776F3">
      <w:pPr>
        <w:pStyle w:val="Heading2"/>
      </w:pPr>
      <w:bookmarkStart w:id="15" w:name="_Toc228873942"/>
      <w:r>
        <w:t>Thesis Structure</w:t>
      </w:r>
      <w:bookmarkEnd w:id="15"/>
    </w:p>
    <w:p w14:paraId="6465BAC8" w14:textId="2D9AB788" w:rsidR="008776F3" w:rsidRDefault="008776F3" w:rsidP="008776F3">
      <w:r>
        <w:t>This study is organised into five chapters. In the first chapter, the research is presented by first giving a background of the research, the research problem, and the objectives of the research. Chapter Two summarizes the literature that is relevant and formulates the conceptual framework and hypotheses. Chapter Three describes the research methods, how the data was collected and analysed. Chapter Four shows and talks about the results. The last chapter provides the conclusion of the study by summarising the key insights and outlining implications, limitations, and recommendations to conduct research in the future.</w:t>
      </w:r>
    </w:p>
    <w:p w14:paraId="68E4B563" w14:textId="77777777" w:rsidR="00C30D8F" w:rsidRDefault="00C30D8F" w:rsidP="00446B0A"/>
    <w:p w14:paraId="523ECB4C" w14:textId="77777777" w:rsidR="00C30D8F" w:rsidRDefault="00C30D8F" w:rsidP="00446B0A"/>
    <w:p w14:paraId="7248C0E0" w14:textId="52549140" w:rsidR="00446B0A" w:rsidRDefault="00446B0A">
      <w:pPr>
        <w:spacing w:line="259" w:lineRule="auto"/>
        <w:jc w:val="left"/>
      </w:pPr>
      <w:r>
        <w:br w:type="page"/>
      </w:r>
    </w:p>
    <w:p w14:paraId="074B8926" w14:textId="23AA12BE" w:rsidR="00D833FB" w:rsidRDefault="00E032C8" w:rsidP="00446B0A">
      <w:pPr>
        <w:pStyle w:val="Heading1"/>
        <w:ind w:left="0"/>
        <w:jc w:val="center"/>
      </w:pPr>
      <w:bookmarkStart w:id="16" w:name="_Toc228873943"/>
      <w:r>
        <w:lastRenderedPageBreak/>
        <w:t xml:space="preserve">CHAPTER </w:t>
      </w:r>
      <w:r w:rsidR="001726F1">
        <w:t>TWO</w:t>
      </w:r>
      <w:r w:rsidR="00446B0A">
        <w:t xml:space="preserve">:  </w:t>
      </w:r>
      <w:r w:rsidR="00446B0A">
        <w:br/>
      </w:r>
      <w:r w:rsidR="00446B0A">
        <w:br/>
      </w:r>
      <w:r w:rsidR="00A54F5E" w:rsidRPr="00931BDA">
        <w:t>LITERATURE REVIEW</w:t>
      </w:r>
      <w:bookmarkEnd w:id="16"/>
    </w:p>
    <w:p w14:paraId="4E9DCF60" w14:textId="77777777" w:rsidR="000A768A" w:rsidRPr="000A768A" w:rsidRDefault="000A768A" w:rsidP="000A768A"/>
    <w:p w14:paraId="41AA7796" w14:textId="44B09C56" w:rsidR="00F743B9" w:rsidRDefault="004C7714" w:rsidP="00446B0A">
      <w:pPr>
        <w:pStyle w:val="Heading2"/>
      </w:pPr>
      <w:bookmarkStart w:id="17" w:name="_Toc228873944"/>
      <w:r>
        <w:t>Introduction to Leadership Theories</w:t>
      </w:r>
      <w:bookmarkEnd w:id="17"/>
    </w:p>
    <w:p w14:paraId="2ECA2F33" w14:textId="16C2D51A" w:rsidR="008776F3" w:rsidRDefault="008776F3" w:rsidP="008776F3">
      <w:r>
        <w:t xml:space="preserve">The research on leadership has evolved through the approaches of traits and behaviours to approaches that are more relational and value-based. Of these, servant, transformational, and authentic leadership have some common features with ethical leadership, namely, the focus of values, trust, and development of followers. Ethical leadership is unique, however, in its emphasis on moral action, justice and the active encouragement of ethical </w:t>
      </w:r>
      <w:r w:rsidR="00860BE2">
        <w:t>behaviour</w:t>
      </w:r>
      <w:r>
        <w:t xml:space="preserve"> in decision-making and interpersonal relationships. Since this research focuses on fairness, trust, employee support, and turnover intention in the hospitality industry, it is best to employ ethical leadership as a fitting lens.</w:t>
      </w:r>
    </w:p>
    <w:p w14:paraId="4DF5156E" w14:textId="043218EB" w:rsidR="00893ABE" w:rsidRDefault="008D4B5B" w:rsidP="0099351D">
      <w:pPr>
        <w:pStyle w:val="Heading3"/>
      </w:pPr>
      <w:bookmarkStart w:id="18" w:name="_Toc228873945"/>
      <w:r w:rsidRPr="00A547F6">
        <w:t>The Conservation of</w:t>
      </w:r>
      <w:r w:rsidR="003411E9" w:rsidRPr="00A547F6">
        <w:t xml:space="preserve"> Re</w:t>
      </w:r>
      <w:r w:rsidR="00F55037" w:rsidRPr="00A547F6">
        <w:t>sources</w:t>
      </w:r>
      <w:r w:rsidR="0074608E" w:rsidRPr="00A547F6">
        <w:t xml:space="preserve"> Theory</w:t>
      </w:r>
      <w:r w:rsidRPr="00A547F6">
        <w:t xml:space="preserve"> (COR)</w:t>
      </w:r>
      <w:bookmarkEnd w:id="18"/>
    </w:p>
    <w:p w14:paraId="4926AA61" w14:textId="4C2D6658" w:rsidR="008776F3" w:rsidRDefault="008776F3" w:rsidP="008776F3">
      <w:r>
        <w:t xml:space="preserve">This paper is based on the Conservation of Resources (COR) theory (Hobfoll,1989) which posits that people are driven to acquire, defend and preserve </w:t>
      </w:r>
      <w:r w:rsidR="0006283F">
        <w:t>prized</w:t>
      </w:r>
      <w:r>
        <w:t xml:space="preserve"> resources. These resources include both personal and contextual elements, such as psychological safety, autonomy, and social support, which enable individuals to cope with work demands (Halbesleben et al., 2014). The COR theory suggests that stress arises when such resources are at risk, are lost, or are inadequate to cope with the challenges at the workplace.</w:t>
      </w:r>
    </w:p>
    <w:p w14:paraId="6B6318A3" w14:textId="77777777" w:rsidR="008776F3" w:rsidRDefault="008776F3" w:rsidP="008776F3">
      <w:r>
        <w:t>Resource availability in the organisational framework is instrumental in influencing the attitudes and behaviours of the employees. The more resources employees have, the more they tend to be motivated, engaged, and committed. Conversely, stress, burnout, and poor work outcomes can be the result of resource loss (Ng and Feldman, 2012).</w:t>
      </w:r>
    </w:p>
    <w:p w14:paraId="53B51768" w14:textId="77777777" w:rsidR="008776F3" w:rsidRDefault="008776F3" w:rsidP="008776F3">
      <w:r>
        <w:t>The COR theory can be especially applied to the hospitality industry, in which employees may be subjected to challenging working conditions and pressure levels. When organisational support is not present in these settings, there is a possibility that the resources will be depleted and the risk of burnout and turnover intention may be increased.</w:t>
      </w:r>
    </w:p>
    <w:p w14:paraId="654FC3BA" w14:textId="77777777" w:rsidR="008776F3" w:rsidRDefault="008776F3" w:rsidP="008776F3">
      <w:r>
        <w:t xml:space="preserve">In this context, leadership may be considered as a significant provider of contextual resources. Specifically, ethical leadership can be used to assist employees by fostering fairness, trust, and </w:t>
      </w:r>
      <w:r>
        <w:lastRenderedPageBreak/>
        <w:t>support, which aid the preservation of psychological resources. Consequently, employees will have increased chances to have high levels of well-being and work engagement, and lower chances to develop intentions to leave the organisation. Thus, COR theory can be considered an adequate theoretical framework to investigate the associations among ethical leadership, employee well-being, work engagement, and turnover intention.</w:t>
      </w:r>
    </w:p>
    <w:p w14:paraId="092EB1D3" w14:textId="77777777" w:rsidR="0099351D" w:rsidRPr="004C7714" w:rsidRDefault="0099351D" w:rsidP="00446B0A"/>
    <w:p w14:paraId="1C2C297D" w14:textId="526884D8" w:rsidR="007131CB" w:rsidRPr="00A73F0D" w:rsidRDefault="007131CB" w:rsidP="0099351D">
      <w:pPr>
        <w:pStyle w:val="Heading2"/>
      </w:pPr>
      <w:bookmarkStart w:id="19" w:name="_Toc228873946"/>
      <w:r w:rsidRPr="00A73F0D">
        <w:t>Ethical Leadership</w:t>
      </w:r>
      <w:bookmarkEnd w:id="19"/>
    </w:p>
    <w:p w14:paraId="721B0366" w14:textId="631FEF22" w:rsidR="007131CB" w:rsidRDefault="007131CB" w:rsidP="0099351D">
      <w:pPr>
        <w:pStyle w:val="Heading3"/>
      </w:pPr>
      <w:bookmarkStart w:id="20" w:name="_Toc228873947"/>
      <w:r w:rsidRPr="00A73F0D">
        <w:t>Definition of Ethical Leadership</w:t>
      </w:r>
      <w:bookmarkEnd w:id="20"/>
    </w:p>
    <w:p w14:paraId="0427226B" w14:textId="4D22D8EC" w:rsidR="008776F3" w:rsidRDefault="008776F3" w:rsidP="008776F3">
      <w:r>
        <w:t xml:space="preserve">Ethical leadership has been an emerging focus in organisational research since it influences the behaviour, attitudes and general job performance of employees. According to Brown et al. (2005), ethical leadership can be defined as the act of demonstrating normatively appropriate </w:t>
      </w:r>
      <w:r w:rsidR="00860BE2">
        <w:t>behaviour</w:t>
      </w:r>
      <w:r>
        <w:t xml:space="preserve"> through the personal actions and relations of leaders, as well as through the promotion of normatively appropriate </w:t>
      </w:r>
      <w:r w:rsidR="00860BE2">
        <w:t>behaviour</w:t>
      </w:r>
      <w:r>
        <w:t xml:space="preserve"> in followers through communication, reinforcement, and decisions. Ethical leadership in hospitality industry is the term used to describe leaders who exhibit proper moral behaviour in the form of their behaviour and interactions as well as influence employees to behave ethically through communication and decision making processes. Such leaders, in the context of services, act as role models by promoting fairness, trust and integrity, which in turn, influence the behaviour of employees and help in building an ethical organisational workplace (Brown et al., 2005; Hoang et al., 2023; Theriou et al., 2023).</w:t>
      </w:r>
    </w:p>
    <w:p w14:paraId="2252ECCC" w14:textId="77777777" w:rsidR="0006283F" w:rsidRDefault="008776F3" w:rsidP="008776F3">
      <w:r>
        <w:t xml:space="preserve">According to the ethical leadership theory, ethical leadership is a result of both personal qualities and situational factors that influence moral reasoning and ethical decision making processes in organisations (Babalola et al., 2017; Bedi et al., 2015; Ciulla, 2005). Babalola et al. (2017) believe that ethical leadership can offer socio-emotional resources that can alleviate work-related stress and promote employee well-being in line with the Conservation of Resources theory (Hobfoll,1989). </w:t>
      </w:r>
    </w:p>
    <w:p w14:paraId="3D1B07F2" w14:textId="22473F45" w:rsidR="008776F3" w:rsidRDefault="008776F3" w:rsidP="008776F3">
      <w:r>
        <w:t>Ethical leadership may aid in decreasing the level of emotional exhaustion through the support of the psychological resources of employees (Bedi et al., 2015). This is in line with the application of COR as the basis of this research (Hobfoll,1989). In terms of the Conservation of Resources theory, ethical leadership may be regarded as an organisational resource that can assist employees to be emotionally and psychologically strong. Emotional strain can be minimized by leaders who are fair, trustful, and supportive (Babalola et al., 2017; Bedi et al., 2015).</w:t>
      </w:r>
    </w:p>
    <w:p w14:paraId="510C9978" w14:textId="77777777" w:rsidR="008776F3" w:rsidRDefault="008776F3" w:rsidP="008776F3">
      <w:r>
        <w:lastRenderedPageBreak/>
        <w:t>Ethical leadership has become a subject of interest because of the unethical behaviour and corporate scandals (Brown, Treviño and Harrison, 2005). It focuses on treating employees and other stakeholders fairly and respectfully in a manner that is more interactive-focused (Neubert et al., 2009). Practically, ethical leaders assist employees, stimulate cooperation, and promote individual growth, as well as reinforce a feeling of social responsibility in the organisation (Tourigny et al., 2017). Consequently, it is more likely that such leaders may be perceived by the employees as honest and trustworthy (Brown and Treviño, 2006). This trust may result in a positive outcome, such as an increased level of organisational commitment, increased job satisfaction, and more engagement in supportive workplace behaviours (Neubert et al., 2009; Tourigny et al., 2017).</w:t>
      </w:r>
    </w:p>
    <w:p w14:paraId="1115EFE8" w14:textId="107A1454" w:rsidR="00C10F58" w:rsidRDefault="008A4804" w:rsidP="0099351D">
      <w:pPr>
        <w:pStyle w:val="Heading3"/>
      </w:pPr>
      <w:bookmarkStart w:id="21" w:name="_Toc228873948"/>
      <w:r w:rsidRPr="008A4804">
        <w:t>Characteristics and Measurement of Ethical Leadership</w:t>
      </w:r>
      <w:bookmarkEnd w:id="21"/>
    </w:p>
    <w:p w14:paraId="725B2C2E" w14:textId="77777777" w:rsidR="008776F3" w:rsidRDefault="008776F3" w:rsidP="008776F3">
      <w:r>
        <w:t xml:space="preserve">The recent studies have been conducted over the past 20 years on organisations and have largely concentrated on ethical leadership since such a type of leadership influences the outcome and performance of employees. Brown, Treviño and Harrison (2005) describe ethical leadership as behaviour, which is perceived to be appropriate as a result of interactions with others. They have constructed the Ethical Leadership Scale (ELS) that is a 10-item scale that has been utilized to measure this concept. Though the ELS was a significant advancement in the field of measuring ethical leadership, it has been criticised as being over reliant on self-reported information and due to the possible cultural bias, which may limit its use in the wider context (Brown, Treviño and Harrison, 2005; Resick et al., 2006). In reaction, the Ethical Leadership at Work (ELW) questionnaire was created by Kalshoven, Den Hartog and De Hoogh (2011). This measure comprises 38 behavioural items that are categorised into groups that include fairness, role clarification and power sharing. In the literature, there are nine traits that seem to be the core of ethical leadership: honesty, integrity, fairness, accountability, role modelling, conscientiousness, agreeableness, empathy, and concern about the well-being of the employees (Treviño, Brown and Hartman, 2003; Resick et al., 2006, Yukl, 1989; Kalshoven et al., 2011). </w:t>
      </w:r>
    </w:p>
    <w:p w14:paraId="2EBAE26A" w14:textId="51CA4B65" w:rsidR="008776F3" w:rsidRDefault="008776F3" w:rsidP="008776F3">
      <w:r>
        <w:t xml:space="preserve">It is generally considered that ethical leadership is a multidimensional construct of moral character, decision-making and relational behaviour. Nevertheless, even present prioritisation of these dimensions across research studies indicates that there is still no agreement on the fundamental structure of these dimensions. Early theorists emphasized on such observable behaviours as honesty, integrity, and role modelling, which promote trust and identification with followers (Brown et al., 2005; Brown and Treviño, 2006). </w:t>
      </w:r>
      <w:r w:rsidR="0006283F">
        <w:t>Research</w:t>
      </w:r>
      <w:r>
        <w:t xml:space="preserve"> focused more on procedural </w:t>
      </w:r>
      <w:r>
        <w:lastRenderedPageBreak/>
        <w:t>fairness, accountability, and responsibility, indicating that ethical leadership implies fostering perceptions of justice within the organisation (Kalshoven et al., 2011; Yukl, 1989).  These relational and moral behaviours are supported by personality traits, including conscientiousness, agreeableness and empathy and underscore the importance of stable value orientations in everyday interactions (Kalshoven et al., 2011; Resick et al., 2006).</w:t>
      </w:r>
    </w:p>
    <w:p w14:paraId="7A257123" w14:textId="79AFDF57" w:rsidR="001E47A6" w:rsidRDefault="004A1BBD" w:rsidP="0099351D">
      <w:pPr>
        <w:pStyle w:val="Heading3"/>
      </w:pPr>
      <w:bookmarkStart w:id="22" w:name="_Toc228873949"/>
      <w:r w:rsidRPr="004A1BBD">
        <w:t>Comparison of Leadership Theories</w:t>
      </w:r>
      <w:bookmarkEnd w:id="22"/>
    </w:p>
    <w:p w14:paraId="5536F701" w14:textId="77777777" w:rsidR="008776F3" w:rsidRDefault="008776F3" w:rsidP="008776F3">
      <w:r>
        <w:t>The similarity of ethical leadership to other types of leadership is that there are certain similarities between them. To illustrate, authentic leadership is all about being open and self-aware, transformational leadership is all about encouraging change through moral values and servant leadership is all about putting the needs of followers first (Bass and Avolio, 1994; Brown and Treviño, 2006; Sendjaya and Cooper, 2011). Nevertheless, the case of ethical leadership is not such since it involves an integration of moral values and the duties of managing people (Den Hartog, 2015).</w:t>
      </w:r>
    </w:p>
    <w:p w14:paraId="37F37AD6" w14:textId="77777777" w:rsidR="0099351D" w:rsidRDefault="0099351D" w:rsidP="00446B0A"/>
    <w:p w14:paraId="00621C3C" w14:textId="25340C55" w:rsidR="007131CB" w:rsidRPr="00A73F0D" w:rsidRDefault="007131CB" w:rsidP="0099351D">
      <w:pPr>
        <w:pStyle w:val="Heading2"/>
      </w:pPr>
      <w:bookmarkStart w:id="23" w:name="_Toc228873950"/>
      <w:r w:rsidRPr="00A73F0D">
        <w:t>Work Engagement</w:t>
      </w:r>
      <w:bookmarkEnd w:id="23"/>
    </w:p>
    <w:p w14:paraId="565BD8BE" w14:textId="384DFB7E" w:rsidR="00DB207D" w:rsidRDefault="007131CB" w:rsidP="0099351D">
      <w:pPr>
        <w:pStyle w:val="Heading3"/>
      </w:pPr>
      <w:bookmarkStart w:id="24" w:name="_Toc228873951"/>
      <w:r w:rsidRPr="00A73F0D">
        <w:t>Conceptualisation of Work Engagement</w:t>
      </w:r>
      <w:bookmarkEnd w:id="24"/>
    </w:p>
    <w:p w14:paraId="63471896" w14:textId="2F3A0353" w:rsidR="008776F3" w:rsidRDefault="008776F3" w:rsidP="008776F3">
      <w:r>
        <w:t xml:space="preserve">Work engagement is one of the most important psychological concepts in organisational studies especially in service based organisations such as hospitality. It is generally defined as a positive and satisfying job-related state that is characterised by energy, involvement and enthusiasm (Schaufeli and Bakker, 2004). In a similar manner, Kahn (1990) theorises engagement as the level at which individuals devote themselves physically, cognitively, and emotionally to their work positions. Although the importance of engagement cannot be overlooked, there is still some variance in defining how engagement is described, but most </w:t>
      </w:r>
      <w:r w:rsidR="00F9178E">
        <w:t xml:space="preserve">scholars </w:t>
      </w:r>
      <w:r>
        <w:t>agree that it is a high level of individual involvement and connection towards work</w:t>
      </w:r>
      <w:r w:rsidR="00F9178E">
        <w:t xml:space="preserve"> </w:t>
      </w:r>
      <w:r w:rsidR="00F9178E" w:rsidRPr="00F9178E">
        <w:t>(Schaufeli et al., 2002; Saks, 2006).</w:t>
      </w:r>
    </w:p>
    <w:p w14:paraId="39872AE7" w14:textId="77777777" w:rsidR="008776F3" w:rsidRDefault="008776F3" w:rsidP="008776F3">
      <w:r>
        <w:t>Theoretically, work engagement can be described as the engagement of resources based approaches. The more personal and job resources an employee has, the more likely he or she is to invest energy, be energetic, and engaged when confronted with work demands (Hobfoll, 1989). On the other hand, the scarcity of the resources can decrease the level of engagement and lead to stress and withdrawal behaviours.</w:t>
      </w:r>
    </w:p>
    <w:p w14:paraId="48FCA042" w14:textId="5F21B3FD" w:rsidR="00CC3556" w:rsidRDefault="003F7DED" w:rsidP="0099351D">
      <w:pPr>
        <w:pStyle w:val="Heading3"/>
      </w:pPr>
      <w:r>
        <w:rPr>
          <w:rFonts w:cs="Times New Roman"/>
          <w:szCs w:val="24"/>
        </w:rPr>
        <w:lastRenderedPageBreak/>
        <w:t xml:space="preserve"> </w:t>
      </w:r>
      <w:bookmarkStart w:id="25" w:name="_Toc228873952"/>
      <w:r w:rsidR="00CC3556">
        <w:t>The dimension of Work Engagement</w:t>
      </w:r>
      <w:bookmarkEnd w:id="25"/>
    </w:p>
    <w:p w14:paraId="26316D87" w14:textId="77777777" w:rsidR="008776F3" w:rsidRDefault="008776F3" w:rsidP="008776F3">
      <w:r>
        <w:t>The concept of work engagement is generally conceptualised by three fundamental dimensions, namely: vigour, dedication and absorption (Maslach et al., 2001). Vigour is the strong energy levels, psychological strength, and the determination to fight back despite the obstacles. Dedication is a high degree of engagement, passion and pride in the job. Absorption is a state of intense concentration whereby individuals are completely engaged in their activities. The combination of these dimensions describes the strength and the nature of a connection of an employee with his or her work.</w:t>
      </w:r>
    </w:p>
    <w:p w14:paraId="71CCFC3A" w14:textId="3BEC9453" w:rsidR="007131CB" w:rsidRDefault="007131CB" w:rsidP="0099351D">
      <w:pPr>
        <w:pStyle w:val="Heading3"/>
      </w:pPr>
      <w:bookmarkStart w:id="26" w:name="_Toc228873953"/>
      <w:r w:rsidRPr="00A73F0D">
        <w:t>Work Engagement in the Hospitality Industry</w:t>
      </w:r>
      <w:bookmarkEnd w:id="26"/>
    </w:p>
    <w:p w14:paraId="4F16B426" w14:textId="2E2E1472" w:rsidR="008776F3" w:rsidRDefault="008776F3" w:rsidP="008776F3">
      <w:r>
        <w:t>Work engagement is especially significant in the hospitality business, where workers are called upon to cope with elevated customer engagement and emotional demands. Employees who are engaged are more likely to be more responsive, proactive and of higher quality of service, which can positively impact the organisational performance (Karatepe et al., 2014; Lee and Ok, 2015). Enhanced engagement levels have also been linked to enhanced job satisfaction, organisational commitment and decreased turnover intention</w:t>
      </w:r>
      <w:r w:rsidR="00F9178E">
        <w:t xml:space="preserve"> </w:t>
      </w:r>
      <w:r w:rsidR="00F9178E" w:rsidRPr="00F9178E">
        <w:t>(Saks, 2006).</w:t>
      </w:r>
      <w:r>
        <w:t xml:space="preserve"> Nevertheless, the involvement cannot be considered as an activity that can do no harm. The lack of adequate support in in-demand working environments, like hospitality, may result in the depletion of resources and burnout (Halbesleben et al., 2014). It indicates the significance of organisational support and leadership in ensuring activity over time. In this regard, ethical leadership can be instrumental in terms of delivering fairness, trust, and support, which could enhance employee engagement and mitigate the risks of withdrawal behaviours, such as turnover intention</w:t>
      </w:r>
      <w:r w:rsidR="002D4377">
        <w:t xml:space="preserve"> </w:t>
      </w:r>
      <w:r w:rsidR="002D4377" w:rsidRPr="002D4377">
        <w:t>(Babalola et al., 2017; Saks, 2006).</w:t>
      </w:r>
    </w:p>
    <w:p w14:paraId="661A8F0C" w14:textId="77777777" w:rsidR="0099351D" w:rsidRPr="00DD77AD" w:rsidRDefault="0099351D" w:rsidP="00446B0A"/>
    <w:p w14:paraId="20570903" w14:textId="53F28005" w:rsidR="00136D55" w:rsidRDefault="00136D55" w:rsidP="0099351D">
      <w:pPr>
        <w:pStyle w:val="Heading2"/>
      </w:pPr>
      <w:bookmarkStart w:id="27" w:name="_Toc228873954"/>
      <w:r w:rsidRPr="00A73F0D">
        <w:t>Employee Well-being</w:t>
      </w:r>
      <w:bookmarkEnd w:id="27"/>
      <w:r w:rsidRPr="00A73F0D">
        <w:t xml:space="preserve"> </w:t>
      </w:r>
    </w:p>
    <w:p w14:paraId="6678B631" w14:textId="2E99ACD6" w:rsidR="003C681E" w:rsidRDefault="00823366" w:rsidP="0099351D">
      <w:pPr>
        <w:pStyle w:val="Heading3"/>
      </w:pPr>
      <w:bookmarkStart w:id="28" w:name="_Toc228873955"/>
      <w:r>
        <w:t xml:space="preserve">Definition and </w:t>
      </w:r>
      <w:r w:rsidR="00604B6C">
        <w:t xml:space="preserve">conceptualisation of </w:t>
      </w:r>
      <w:r w:rsidR="001C5387">
        <w:t>employee well-being</w:t>
      </w:r>
      <w:bookmarkEnd w:id="28"/>
    </w:p>
    <w:p w14:paraId="46B37092" w14:textId="2697DB45" w:rsidR="008776F3" w:rsidRDefault="008776F3" w:rsidP="008776F3">
      <w:r>
        <w:t xml:space="preserve">Employee well-being is the overall quality of the experience of an individual at their workplace and is widely recognised as a multidimensional construct, encompassing physical, psychological, and social aspects (Danna and Griffin, 1999; Grant et al., 2007). It encompasses the health of the employees, their emotional condition as well as the quality of the working relationships. Employee well-being in the organisational setting has been defined in terms of how people </w:t>
      </w:r>
      <w:r>
        <w:lastRenderedPageBreak/>
        <w:t xml:space="preserve">perceive their workplace, the levels of stress, their levels of satisfaction and their state of mind </w:t>
      </w:r>
      <w:r w:rsidR="002D4377" w:rsidRPr="002D4377">
        <w:t>(Tay et al., 2023).</w:t>
      </w:r>
    </w:p>
    <w:p w14:paraId="4FC3DE71" w14:textId="6F67961E" w:rsidR="00EC202F" w:rsidRDefault="00EC202F" w:rsidP="0099351D">
      <w:pPr>
        <w:pStyle w:val="Heading3"/>
      </w:pPr>
      <w:bookmarkStart w:id="29" w:name="_Toc228873956"/>
      <w:r>
        <w:t xml:space="preserve">Employee </w:t>
      </w:r>
      <w:r w:rsidR="00B9400A">
        <w:t>Well-being</w:t>
      </w:r>
      <w:r>
        <w:t xml:space="preserve"> </w:t>
      </w:r>
      <w:r w:rsidR="00B9400A">
        <w:t>in</w:t>
      </w:r>
      <w:r w:rsidR="00DB794F">
        <w:t xml:space="preserve"> the Hospitality Industry</w:t>
      </w:r>
      <w:bookmarkEnd w:id="29"/>
    </w:p>
    <w:p w14:paraId="6E2FB94A" w14:textId="77777777" w:rsidR="008776F3" w:rsidRDefault="008776F3" w:rsidP="008776F3">
      <w:r>
        <w:t>Hospitality employees find themselves in a situation where they are putting long hours plus they are constantly in contact with the customers. This can turn out to be a stressful experience in the long run and can even result in burnout provided that there is not sufficient support. Due to this, well-being is highly related to employee performance and service delivery excellence. Research indicates that supportive leadership might assist to alleviate these pressures, as well as to improve the entire work environment (Vullinghs et al., 2018). The concept of well-being may be linked to the Conservation of Resources (COR) theory (Hobfoll,1989) which emphasizes the need to have adequate personal and social support in the workplace. When employees believe that these resources are either absent or inadequate, they tend to be stressed more especially in high-pressure industries such as hospitality.</w:t>
      </w:r>
    </w:p>
    <w:p w14:paraId="540AA803" w14:textId="77777777" w:rsidR="0099351D" w:rsidRPr="00DB794F" w:rsidRDefault="0099351D" w:rsidP="00446B0A"/>
    <w:p w14:paraId="4F0C70EB" w14:textId="666B2B53" w:rsidR="00AF50A3" w:rsidRPr="00A73F0D" w:rsidRDefault="00AF50A3" w:rsidP="0099351D">
      <w:pPr>
        <w:pStyle w:val="Heading2"/>
      </w:pPr>
      <w:bookmarkStart w:id="30" w:name="_Toc228873957"/>
      <w:r>
        <w:t>Job Turnover Intention</w:t>
      </w:r>
      <w:bookmarkEnd w:id="30"/>
    </w:p>
    <w:p w14:paraId="34001416" w14:textId="7D6FC79E" w:rsidR="008948B5" w:rsidRDefault="008948B5" w:rsidP="0099351D">
      <w:pPr>
        <w:pStyle w:val="Heading3"/>
      </w:pPr>
      <w:bookmarkStart w:id="31" w:name="_Toc228873958"/>
      <w:r w:rsidRPr="00A73F0D">
        <w:t>Definition of Job Turnover Intention</w:t>
      </w:r>
      <w:bookmarkEnd w:id="31"/>
    </w:p>
    <w:p w14:paraId="69F372C2" w14:textId="3772B750" w:rsidR="008776F3" w:rsidRDefault="008776F3" w:rsidP="008776F3">
      <w:r>
        <w:t xml:space="preserve">A turnover is the exit of workers that are in an organisation due to various reasons, voluntarily or involuntarily. </w:t>
      </w:r>
      <w:r w:rsidR="00486D13">
        <w:t>The</w:t>
      </w:r>
      <w:r>
        <w:t xml:space="preserve"> turnover intention refers to the willingness or desire of an employee to quit the job he or she is currently doing</w:t>
      </w:r>
      <w:r w:rsidR="00486D13">
        <w:t xml:space="preserve"> (</w:t>
      </w:r>
      <w:r w:rsidR="00486D13" w:rsidRPr="00486D13">
        <w:t>Mobley et al., 1979; Bothma and Roodt, 2013).</w:t>
      </w:r>
      <w:r>
        <w:t xml:space="preserve"> The leaving of an employee by an organisation is normally followed by the term personnel turnover, which entails the hiring of a replacement to the vacated job. The resignations of the employees can be divided into several broad categories, i.e. either voluntary or involuntary. Voluntary turnover occurs when the employee voluntarily decides to leave the organisation, and involuntary turnover is when the employer decides to </w:t>
      </w:r>
      <w:r w:rsidR="00486D13">
        <w:t>terminate</w:t>
      </w:r>
      <w:r w:rsidR="00441A5F">
        <w:t xml:space="preserve"> the employment relationship </w:t>
      </w:r>
      <w:r>
        <w:t xml:space="preserve">(Holtom et al., 2008). Nevertheless, this basic difference is not quite representative of the intricacy of employee turnover since the causes that lead to quitting are often more complex than a simple voluntary or involuntary classification (Griffeth and Hom, 2001). </w:t>
      </w:r>
    </w:p>
    <w:p w14:paraId="3B865E8F" w14:textId="236B7EC7" w:rsidR="008776F3" w:rsidRDefault="008776F3" w:rsidP="008776F3">
      <w:r>
        <w:t>The turnover can also be considered as described in regard to its effects to the organisation. As an example, this is dysfunctional turnover, or exit of high-performing employees, and functional turnover, or exit of low-performing employees</w:t>
      </w:r>
      <w:r w:rsidR="00441A5F">
        <w:t xml:space="preserve"> </w:t>
      </w:r>
      <w:r w:rsidR="00441A5F" w:rsidRPr="00441A5F">
        <w:t>(Dalton et al., 1981; Hancock et al., 2013).</w:t>
      </w:r>
      <w:r w:rsidR="00441A5F">
        <w:t xml:space="preserve"> </w:t>
      </w:r>
      <w:r>
        <w:t xml:space="preserve">This distinction can be useful in making managerial decisions, but in practice this distinction is not </w:t>
      </w:r>
      <w:r>
        <w:lastRenderedPageBreak/>
        <w:t>always easy to determine whether a departure is beneficial or not, especially in dynamic industries such as hospitality where labour conditions change rapidly.</w:t>
      </w:r>
    </w:p>
    <w:p w14:paraId="2CE664E0" w14:textId="77777777" w:rsidR="008776F3" w:rsidRDefault="008776F3" w:rsidP="008776F3">
      <w:r>
        <w:t>This paper is devoted to the voluntary dysfunctional turnover because the loss of high-performing employees can particularly have detrimental effects on organisational performance and overall labour market (Sophie, Wynen and Hondeghem, 2018). In this respect, organisations that are effective in retaining high performers are likely to be more stable and develop over the long run (Heneman et al., 2018).</w:t>
      </w:r>
    </w:p>
    <w:p w14:paraId="1DB89F72" w14:textId="62B37593" w:rsidR="008776F3" w:rsidRDefault="008776F3" w:rsidP="008776F3">
      <w:r>
        <w:t>Mello (2011) claims that the turnover costs can be between 150% and 250% of the annual remuneration of an employee. High turnover rates have been associated with low worker morale, reduced job satisfaction, and negative customer reviews about the quality of the services (De Winne et al., 2018). The recent evidence presented by the Chartered</w:t>
      </w:r>
      <w:r w:rsidR="00860BE2">
        <w:t xml:space="preserve"> </w:t>
      </w:r>
      <w:r>
        <w:t>Institute</w:t>
      </w:r>
      <w:r w:rsidR="00860BE2">
        <w:t xml:space="preserve"> </w:t>
      </w:r>
      <w:r>
        <w:t>of</w:t>
      </w:r>
      <w:r w:rsidR="00860BE2">
        <w:t xml:space="preserve"> </w:t>
      </w:r>
      <w:r>
        <w:t>Personnel</w:t>
      </w:r>
      <w:r w:rsidR="00860BE2">
        <w:t xml:space="preserve"> </w:t>
      </w:r>
      <w:r>
        <w:t>and</w:t>
      </w:r>
      <w:r w:rsidR="00860BE2">
        <w:t xml:space="preserve"> </w:t>
      </w:r>
      <w:r>
        <w:t xml:space="preserve">Development (CIPD, 2023) supports these claims and </w:t>
      </w:r>
      <w:r w:rsidR="00441A5F">
        <w:t>shows</w:t>
      </w:r>
      <w:r>
        <w:t xml:space="preserve"> that the direct costs related to the problem of employee turnover are significant, and comprise the costs of recruitment, training, and lost productivity, as well as indirect costs including the loss of performance, an increase in the pressure of work on the rest of the staff, and deterioration of the human well-being of employees. The compound impacts highlight the strategic importance of retaining staff, particularly in labour-intensive sectors such as hospitality (CIPD, 2023).</w:t>
      </w:r>
    </w:p>
    <w:p w14:paraId="3ADEBDA4" w14:textId="1D4383AB" w:rsidR="000D2DD7" w:rsidRDefault="00AF50A3" w:rsidP="0099351D">
      <w:pPr>
        <w:pStyle w:val="Heading3"/>
      </w:pPr>
      <w:r>
        <w:t xml:space="preserve"> </w:t>
      </w:r>
      <w:bookmarkStart w:id="32" w:name="_Toc228873959"/>
      <w:r w:rsidR="008E1B18">
        <w:t>Job turnover intention in the hospitality sector</w:t>
      </w:r>
      <w:bookmarkEnd w:id="32"/>
    </w:p>
    <w:p w14:paraId="53E9D869" w14:textId="23B441F3" w:rsidR="008776F3" w:rsidRDefault="008776F3" w:rsidP="008776F3">
      <w:r>
        <w:t>It is well known that resource depletion is one of the primary factors that affect the intention of employees to leave hospitality industry (Hobfoll,1989; Halbesleben et al., 2014). Hospitality sector is characteri</w:t>
      </w:r>
      <w:r w:rsidR="00FA0D42">
        <w:t>s</w:t>
      </w:r>
      <w:r>
        <w:t>ed by excessive job demands and workplace stress which in turn contribute to waste of resources which in turn reduces the well-being of employees and work engagement, ultimately increasing turnover intention (Bakker and Demerouti, 2017; Schaufeli et al., 2002; Hakanen et al., 2006).</w:t>
      </w:r>
    </w:p>
    <w:p w14:paraId="4D202403" w14:textId="76F40DE1" w:rsidR="008776F3" w:rsidRDefault="008776F3" w:rsidP="008776F3">
      <w:r>
        <w:t>Hospitality setting evidence indicates that working conditions like long hours have an impact on the loss of resources and turnover intention. Prolonged working hours lead to fatigue and burnout and consequently, increase the intention of employees to resig</w:t>
      </w:r>
      <w:r w:rsidR="00441A5F">
        <w:t>n</w:t>
      </w:r>
      <w:r w:rsidR="00FA0D42">
        <w:t xml:space="preserve"> according to</w:t>
      </w:r>
      <w:r w:rsidR="00441A5F">
        <w:t xml:space="preserve"> Studies </w:t>
      </w:r>
      <w:r>
        <w:t>in the hotel industry (Karatepe and Olugbade, 2009; Wong and Ko, 2009). Recent studies also point out that job and social resources are also considered as buffering factors. Co</w:t>
      </w:r>
      <w:r w:rsidR="00FA0D42">
        <w:t>llegia</w:t>
      </w:r>
      <w:r>
        <w:t>l support and a feeling of trust in the workplace may mitigate the detrimental effect of stress on burnout and intention to leave among employees as they offer valuable resources to cope with highly demanding working environments (Halbesleben, 2006; Karatepe, 2013).</w:t>
      </w:r>
    </w:p>
    <w:p w14:paraId="1A1CAF21" w14:textId="77777777" w:rsidR="0099351D" w:rsidRDefault="0099351D" w:rsidP="00446B0A"/>
    <w:p w14:paraId="35779C8E" w14:textId="15321441" w:rsidR="007B5326" w:rsidRDefault="007B5326" w:rsidP="0099351D">
      <w:pPr>
        <w:pStyle w:val="Heading2"/>
      </w:pPr>
      <w:bookmarkStart w:id="33" w:name="_Toc228873960"/>
      <w:r>
        <w:t>Work engagement and employee well-being</w:t>
      </w:r>
      <w:bookmarkEnd w:id="33"/>
      <w:r>
        <w:t xml:space="preserve"> </w:t>
      </w:r>
    </w:p>
    <w:p w14:paraId="266A84D7" w14:textId="77777777" w:rsidR="008776F3" w:rsidRDefault="008776F3" w:rsidP="008776F3">
      <w:r>
        <w:t>Work engagement and employee well-being are two closely related constructs that can be used to explain the turnover intention of employees in high-demand industries like hospitality. Work engagement is described as a positive and satisfaction work related state that is characterised by vigour, dedication and absorption (Schaufeli et al., 2002). Employee well-being is defined as a broader psychological and emotional work experience that is characterised by job satisfaction, stress levels, and mental health (Schaufeli et al., 2002).</w:t>
      </w:r>
    </w:p>
    <w:p w14:paraId="5F76E0DB" w14:textId="77777777" w:rsidR="008776F3" w:rsidRDefault="008776F3" w:rsidP="008776F3">
      <w:r>
        <w:t>Studies have shown that there is overall positive correlation between engagement of employees and their well-being. Engagement is typically linked to improved psychological well-being and reduced strain (Shuck and Reio, 2014), whereas well-being may also contribute to engagement (Kurniadewi, 2017). Nonetheless, this correlation may vary with the working conditions especially in high pressure working conditions. Even intensive engagement even in the most demanding working conditions may add to the strain and lack of adequate recovery, thus the association between engagement and well-being may be more complex than merely positive (Demerouti et al., 2010; Breevaart and Bakker, 2018).</w:t>
      </w:r>
    </w:p>
    <w:p w14:paraId="6E9D1D9A" w14:textId="77777777" w:rsidR="008776F3" w:rsidRDefault="008776F3" w:rsidP="008776F3">
      <w:r>
        <w:t>The Job Demands Resources (JD-R) model elucidates that when job demands are too high, the employees may be exhausted, which can negatively affect their engagement as well as their well-being (Bakker and Demerouti, 2017) At the same time, job support through colleagues, freedom of action in the way the work is done, and meaningful work can make it easier that the employees will be able to handle the pressure and be motivated (Bakker and Demerouti, 2017).</w:t>
      </w:r>
    </w:p>
    <w:p w14:paraId="1C859A4E" w14:textId="77777777" w:rsidR="008776F3" w:rsidRDefault="008776F3" w:rsidP="008776F3">
      <w:r>
        <w:t xml:space="preserve"> In order to be inclusive, the former researches suggest that the connection between work engagement and the well-being of employees is usually positive, yet contingent. It relies on equilibrium between job demands and job resources available.</w:t>
      </w:r>
    </w:p>
    <w:p w14:paraId="6D4D5BA3" w14:textId="77777777" w:rsidR="00DF629E" w:rsidRDefault="00DF629E" w:rsidP="00446B0A"/>
    <w:p w14:paraId="6FE593DD" w14:textId="77777777" w:rsidR="00FA0D42" w:rsidRDefault="00FA0D42" w:rsidP="00446B0A"/>
    <w:p w14:paraId="55A965C9" w14:textId="77777777" w:rsidR="00FA0D42" w:rsidRDefault="00FA0D42" w:rsidP="00446B0A"/>
    <w:p w14:paraId="6EF884C2" w14:textId="77777777" w:rsidR="00FA0D42" w:rsidRDefault="00FA0D42" w:rsidP="00446B0A"/>
    <w:p w14:paraId="1A0463DC" w14:textId="0C04E25C" w:rsidR="007B5326" w:rsidRDefault="00863F12" w:rsidP="0099351D">
      <w:pPr>
        <w:pStyle w:val="Heading2"/>
      </w:pPr>
      <w:bookmarkStart w:id="34" w:name="_Toc228873961"/>
      <w:r>
        <w:lastRenderedPageBreak/>
        <w:t xml:space="preserve">Employee </w:t>
      </w:r>
      <w:r w:rsidR="00696C71">
        <w:t>Well-Being</w:t>
      </w:r>
      <w:r>
        <w:t xml:space="preserve"> and </w:t>
      </w:r>
      <w:r w:rsidR="00696C71">
        <w:t>Job Turnover Intention</w:t>
      </w:r>
      <w:bookmarkEnd w:id="34"/>
    </w:p>
    <w:p w14:paraId="6753E514" w14:textId="77777777" w:rsidR="008776F3" w:rsidRDefault="008776F3" w:rsidP="008776F3">
      <w:r>
        <w:t>Employee well-being is an important predictor of turnover because a poor psychological and emotional health increases stress and burnout and increases the risk of resignation (Wright and Cropanzano, 2000; Karatepe and Olugbade, 2016). This implies that in high pressure industries like hospitality, high employee stress levels will lead to increased turnover intentions. Moreover, it has been indicated that employee well-being has a direct and indirect impact on turnover intention with such variables as job satisfaction and work engagement playing a significant role (Wright and Cropanzano, 2000; Harter, Schmidt and Keyes, 2003). This means that the correlation between well-being and turnover is not linear but rather influenced by a number of inter-related factors. Workers with stress, emotional fatigue, or anxiety are more prone to develop job intentions to leave (Akdemir et al., 2022; Salama et al., 2022). On the other hand, increased well-being is likely to enhance organisational commitment and decrease withdrawal behaviours. There has been evidence to show that employee well-being might not be the sole factor to avoid turnover intention, as other factors like external job opportunities and career aspirations can still influence employees to move on (Hom et al., 2017).</w:t>
      </w:r>
    </w:p>
    <w:p w14:paraId="18880F5A" w14:textId="710196CD" w:rsidR="008776F3" w:rsidRDefault="008776F3" w:rsidP="008776F3">
      <w:r>
        <w:t xml:space="preserve">The higher the level of </w:t>
      </w:r>
      <w:r w:rsidR="00860BE2">
        <w:t>well-being</w:t>
      </w:r>
      <w:r>
        <w:t>, the more job engagement and sense of purpose that can reduce withdrawal behaviours and intentions to leave (Alarcon, 2011). Though the emotional exhaustion has always been linked with the negative influence on the work outcomes (Lee and Ashforth, 1996), the more recent studies in the hospitality industry provide even stronger evidence by establishing a closer connection between the burnout and the turnover intention in the employees of the hotels (Lu and Gursoy, 2013; Karatepe, 2013). This means that although the previous research offers a good theoretical framework it may not be able to fully represent the complexity of employee withdrawal behaviours in high-pressure service settings.</w:t>
      </w:r>
    </w:p>
    <w:p w14:paraId="36C1B66E" w14:textId="77777777" w:rsidR="008776F3" w:rsidRDefault="008776F3" w:rsidP="008776F3">
      <w:r>
        <w:t>Though current studies have emphasised the significance of well-being, it usually dwells on the direct linkages and it may ignore the overall effect of a combination of various organisational factors. Thus, additional research is needed to examine the interaction of well-being with other variables, in particular, in the context of the UK hospitality industry.</w:t>
      </w:r>
    </w:p>
    <w:p w14:paraId="004F9CAE" w14:textId="77777777" w:rsidR="0099351D" w:rsidRPr="00956439" w:rsidRDefault="0099351D" w:rsidP="00446B0A"/>
    <w:p w14:paraId="153DF06F" w14:textId="02C64B4A" w:rsidR="00304701" w:rsidRPr="00956439" w:rsidRDefault="00304701" w:rsidP="0099351D">
      <w:pPr>
        <w:pStyle w:val="Heading2"/>
      </w:pPr>
      <w:bookmarkStart w:id="35" w:name="_Toc228873962"/>
      <w:r w:rsidRPr="00956439">
        <w:t>Work Engagement and Job Turnover Intention</w:t>
      </w:r>
      <w:bookmarkEnd w:id="35"/>
    </w:p>
    <w:p w14:paraId="3F009F3D" w14:textId="5075C11C" w:rsidR="008776F3" w:rsidRDefault="008776F3" w:rsidP="008776F3">
      <w:r>
        <w:t xml:space="preserve">Work engagement has been a widely identified negatively related factor to turnover intention in the hospitality industry, with higher work engagement levels being linked to a lower probability </w:t>
      </w:r>
      <w:r>
        <w:lastRenderedPageBreak/>
        <w:t>of employees considering to leave their organisation (Karatepe, 2013; Albrecht et al., 2015; Jang and Kandampully, 2017). Conversely, low engagement levels characterised by lower energy, commitment, and participation are associated with increased turnover intentions especially in hospitality setting (Karatepe, 2013). Nevertheless, engagement alone does not thoroughly explain the turnover intention since other contributing factors like job insecurity, low pay, and poor working conditions can also have a huge contribution</w:t>
      </w:r>
      <w:r w:rsidR="00FA0D42">
        <w:t xml:space="preserve"> </w:t>
      </w:r>
      <w:r w:rsidR="00FA0D42" w:rsidRPr="00FA0D42">
        <w:t>(Kim et al., 2005; Karatepe and Uludag, 2007).</w:t>
      </w:r>
    </w:p>
    <w:p w14:paraId="15E9CAE9" w14:textId="77777777" w:rsidR="008776F3" w:rsidRDefault="008776F3" w:rsidP="008776F3">
      <w:r>
        <w:t>Studies also indicate that work engagement is a likely mediating factor between organisational factors and turnover intention (Saks, 2006; Karatepe, 2013; Jang and Kandampelly, 2017). Job resources, including supportive leadership, training, autonomy, etc., can indirectly lower turnover intention, in this sense, by boosting employee engagement. However, the current literature is more likely to consider relatively direct relationships and might not take into account the joint impact of more general organisational effects.</w:t>
      </w:r>
    </w:p>
    <w:p w14:paraId="451A158D" w14:textId="77777777" w:rsidR="008776F3" w:rsidRDefault="008776F3" w:rsidP="008776F3">
      <w:r>
        <w:t>Employee well-being, leadership style, and organisational culture may have a combined impact on engagement and turnover intention. Thus, additional studies are necessary to investigate these associations on a deeper level, especially in the context of UK hospitality industry.</w:t>
      </w:r>
    </w:p>
    <w:p w14:paraId="16C4B93E" w14:textId="77777777" w:rsidR="0099351D" w:rsidRPr="001B04EE" w:rsidRDefault="0099351D" w:rsidP="00446B0A"/>
    <w:p w14:paraId="5E100F77" w14:textId="1620CBC2" w:rsidR="00136D55" w:rsidRPr="001B04EE" w:rsidRDefault="00136D55" w:rsidP="0099351D">
      <w:pPr>
        <w:pStyle w:val="Heading2"/>
      </w:pPr>
      <w:bookmarkStart w:id="36" w:name="_Toc228873963"/>
      <w:r w:rsidRPr="001B04EE">
        <w:t>Ethical Leadership and Employee Well-Being</w:t>
      </w:r>
      <w:bookmarkEnd w:id="36"/>
    </w:p>
    <w:p w14:paraId="6D1EF0F4" w14:textId="3B34E2F6" w:rsidR="008776F3" w:rsidRDefault="008776F3" w:rsidP="008776F3">
      <w:r>
        <w:t>Work in hospital</w:t>
      </w:r>
      <w:r w:rsidR="00CE4893">
        <w:t>ity</w:t>
      </w:r>
      <w:r>
        <w:t xml:space="preserve"> can be highly emotional, and long hours can damage mental health and burnout but does ethical leadership resolve the structural issue? Ethical leadership assists in that it assists employees with the most important psychological and social resources. Ethical leadership attributes, which include fairness, openness, and building trust, lessen uncertainty and enhance well-being (Inocêncio et al., 2024). According to a Conservation of Resources lens (Hobfoll,1989), this type of leadership can help avoid resource depletion and recover losses as a result of work-related stress, which leads to increased engagement and decreased turnover intentions.</w:t>
      </w:r>
    </w:p>
    <w:p w14:paraId="570EBA19" w14:textId="77777777" w:rsidR="008776F3" w:rsidRDefault="008776F3" w:rsidP="008776F3">
      <w:r>
        <w:t xml:space="preserve">Even though research has shown that the positive effects of leadership on well-being can be significant, other studies have indicated that these effects might not be as strong in high-pressure settings like hospitality because structural constraints limit the influence of the leaders (Hochschild, 1983; Ashkanasy and Humphrey, 2011). Ethical leadership does not always work in a linear, or consistent way. To illustrate, it might have varying effects on turnover intention </w:t>
      </w:r>
      <w:r>
        <w:lastRenderedPageBreak/>
        <w:t>based on whether it effectively reduces emotional exhaustion or is supported by an ethical organisational climate (Saleh et al., 2022). In addition, the well-being of employees can be a primary connection between leadership behaviour and positive organisational performance, including extra-role behaviour and organisational commitment. Having a wider organisational system (including human resource practices and ethical culture) then leads to more effective ethical leadership. Within these settings, leaders can contribute to bridging structural gaps by offering assistance that would improve overall work experience of employees.</w:t>
      </w:r>
    </w:p>
    <w:p w14:paraId="6B063BDA" w14:textId="2FE01406" w:rsidR="008776F3" w:rsidRDefault="008776F3" w:rsidP="008776F3">
      <w:r>
        <w:t>However, the current studies also indicate that the effect of ethical leadership is not universal. Ethical leadership can be affected by cultural and organisational differences in understanding and effectiveness across various contexts (Zaghmout et al., 2024; Bedi et al., 2015). Although the concept of ethical leadership is generally linked to higher performance rates, motivation, and well-being of employees (Neubert et al., 2013; Shin et al., 2014), some critics state that excessive emphasis on performance outcomes can be a threat to reduce ethics to their managerial role instead of a moral principle</w:t>
      </w:r>
      <w:r w:rsidR="00CE4893">
        <w:t xml:space="preserve"> </w:t>
      </w:r>
      <w:r w:rsidR="00CE4893" w:rsidRPr="00CE4893">
        <w:t>(Ciulla, 2005).</w:t>
      </w:r>
      <w:r>
        <w:t xml:space="preserve"> Ethical leadership will also be useful in this situation, and ethical behaviours will be encouraged primarily to enhance the results instead of depicting the true values. This can undermine its authenticity and limit its influence on employee well-being, implying that its effectiveness will also depend on the extent to which ethical values are ingrained in the organisation</w:t>
      </w:r>
      <w:r w:rsidR="00CE4893">
        <w:t xml:space="preserve"> </w:t>
      </w:r>
      <w:r w:rsidR="00CE4893" w:rsidRPr="00CE4893">
        <w:t>(Ciulla, 2005; Brown and Treviño, 2006).</w:t>
      </w:r>
    </w:p>
    <w:p w14:paraId="6933142D" w14:textId="77777777" w:rsidR="008776F3" w:rsidRDefault="008776F3" w:rsidP="008776F3">
      <w:r>
        <w:t>In general, despite a general consensus that ethical leadership is associated with better well-being and organisational performances, the impact of ethical leadership is still context-dependent. There is little information available as to its efficacy in the UK hospitality industry where commercial pressure and labour issues may come into play in how ethical leadership is implemented in practice.</w:t>
      </w:r>
    </w:p>
    <w:p w14:paraId="10D116FE" w14:textId="77777777" w:rsidR="0099351D" w:rsidRPr="00A73F0D" w:rsidRDefault="0099351D" w:rsidP="00446B0A"/>
    <w:p w14:paraId="6F19EAB9" w14:textId="3A802828" w:rsidR="007131CB" w:rsidRDefault="007131CB" w:rsidP="0099351D">
      <w:pPr>
        <w:pStyle w:val="Heading2"/>
      </w:pPr>
      <w:bookmarkStart w:id="37" w:name="_Toc228873964"/>
      <w:r w:rsidRPr="00A73F0D">
        <w:t>Ethical Leadership and Work Engagement</w:t>
      </w:r>
      <w:bookmarkEnd w:id="37"/>
    </w:p>
    <w:p w14:paraId="0917E636" w14:textId="77777777" w:rsidR="008776F3" w:rsidRDefault="008776F3" w:rsidP="008776F3">
      <w:r>
        <w:t xml:space="preserve">Studies are increasingly finding ethical leadership as a significant antecedent of employee work engagement, which is the degree to which people put their brains, hearts, and bodies into their work (Demirtas and Asuman, 2014; Bedi et al., 2015). Ethical leaders promote trust-based relationships, distribute responsibilities evenly, and help employees improve, which leads to increased involvement and commitment to work roles (Ahmad et al., 2021; Khan et al., 2020). This applies especially in hospitality contexts where staff members have to endure unceasing </w:t>
      </w:r>
      <w:r>
        <w:lastRenderedPageBreak/>
        <w:t>emotional pressures and a high level of customer contact, making sustained engagement the key to service quality and organisational performance (Shani, 2014; Luo et al., 2019; Schiopu, 2014).</w:t>
      </w:r>
    </w:p>
    <w:p w14:paraId="74E74F20" w14:textId="2EC53289" w:rsidR="008776F3" w:rsidRDefault="008776F3" w:rsidP="008776F3">
      <w:r>
        <w:t xml:space="preserve">Theoretically, ethical leadership is effective in improving employee engagement by using relational and motivational. The social exchange theory describes how employees are likely to return </w:t>
      </w:r>
      <w:r w:rsidR="00860BE2">
        <w:t>favourable</w:t>
      </w:r>
      <w:r>
        <w:t xml:space="preserve"> and supportive treatment with more effort and interest (Hsieh and Wang, 2015). </w:t>
      </w:r>
    </w:p>
    <w:p w14:paraId="68D37097" w14:textId="77777777" w:rsidR="008776F3" w:rsidRDefault="008776F3" w:rsidP="008776F3">
      <w:r>
        <w:t>The same is observed by Mellor (2007) who notes that both line managers and senior leaders are highly influential on engagement which indicates that it is dependent on the quality of the workplace relationships. On the other hand, unethical leadership qualities, including favouritism, unfair reward practices, and dishonesty, may minimize employee motivation and engagement by aggravating stress and emotional tension (Wang et al., 2011; Harun and Mohd Taib, 2025).</w:t>
      </w:r>
    </w:p>
    <w:p w14:paraId="12933556" w14:textId="77777777" w:rsidR="008776F3" w:rsidRDefault="008776F3" w:rsidP="008776F3">
      <w:r>
        <w:t>These conditions also lead to depletion of psychological resources, which is consistent with Conservation of Resources theory (Hobfoll,1989) and leads to further disengagement and withdrawal behaviours, such as turnover intention (Christian et al., 2011). Conversely, more highly engaged employees have more likelihood of exhibiting greater resilience and organisational attachment, which in turn reduces their intention to leave the organisation (Saks, 2006; Halbesleben, 2010).</w:t>
      </w:r>
    </w:p>
    <w:p w14:paraId="3471EDF9" w14:textId="77777777" w:rsidR="008776F3" w:rsidRDefault="008776F3" w:rsidP="008776F3">
      <w:r>
        <w:t>A positive correlation between ethical leadership and work engagement is also supported by empirical research (Engelbrecht, Heine and Mahembe, 2017; Kalshoven and Boon, 2012). These aspects lead to more organisational benefits, such as increased commitment, performance, and employee retention (Bedi et al., 2015; Zhao and Zhou, 2024).</w:t>
      </w:r>
    </w:p>
    <w:p w14:paraId="11C3391C" w14:textId="77777777" w:rsidR="008776F3" w:rsidRDefault="008776F3" w:rsidP="008776F3">
      <w:r>
        <w:t>According to the results of other studies, ethical leadership does not always have direct impacts on employee engagement or well-being (Lin and Liu, 2017; Tang et al., 2014). Furthermore, engagement and disengagement are not the two opposite extreme states, and so ethical leadership does not necessarily eliminate the state of disengagement altogether (Mostafa, Farley &amp; Zaharie, 2021).</w:t>
      </w:r>
    </w:p>
    <w:p w14:paraId="09729DE0" w14:textId="068BEE45" w:rsidR="008776F3" w:rsidRDefault="008776F3" w:rsidP="008776F3">
      <w:r>
        <w:t>On the one hand, ethical leadership is, in most cases, linked with increased work engagement</w:t>
      </w:r>
      <w:r w:rsidR="00CE4893">
        <w:t xml:space="preserve"> </w:t>
      </w:r>
      <w:r w:rsidR="00CE4893" w:rsidRPr="00CE4893">
        <w:t>(Babalola et al., 2017; Engelbrecht et al., 2017)</w:t>
      </w:r>
      <w:r w:rsidR="00CE4893">
        <w:t>. H</w:t>
      </w:r>
      <w:r>
        <w:t xml:space="preserve">owever, on the other hand, its impact depends largely on both the organisational and the situational factors. The engagement is only influenced by the leadership as well as the wider job resources like organisational support, job design and the relationships between the supervisors and the workers (Melcrum,2007). Ethical leadership, </w:t>
      </w:r>
      <w:r>
        <w:lastRenderedPageBreak/>
        <w:t xml:space="preserve">therefore, should be considered as an enabling mechanism that functions via the psychological and relational processes instead of being viewed as a solution in its own right. </w:t>
      </w:r>
    </w:p>
    <w:p w14:paraId="7FB2C2E7" w14:textId="77777777" w:rsidR="0099351D" w:rsidRPr="00841143" w:rsidRDefault="0099351D" w:rsidP="00446B0A"/>
    <w:p w14:paraId="7765E23B" w14:textId="70F502BD" w:rsidR="007131CB" w:rsidRDefault="007131CB" w:rsidP="0099351D">
      <w:pPr>
        <w:pStyle w:val="Heading2"/>
      </w:pPr>
      <w:bookmarkStart w:id="38" w:name="_Toc228873965"/>
      <w:r w:rsidRPr="00B85232">
        <w:t>Ethical Leadership and Employee Job Turnover Intention</w:t>
      </w:r>
      <w:bookmarkEnd w:id="38"/>
    </w:p>
    <w:p w14:paraId="7B6EDE60" w14:textId="3DCD043E" w:rsidR="008776F3" w:rsidRDefault="008776F3" w:rsidP="008776F3">
      <w:r>
        <w:t>Ethical leadership is relevant in developing employee attitudes and impacting retention successes. Whenever leadership is ineffective or unethical, then there is likelihood of employees becoming dissatisfied which may cause more employees to be willing to leave the organisation</w:t>
      </w:r>
      <w:r w:rsidR="00372EFE">
        <w:t xml:space="preserve"> (</w:t>
      </w:r>
      <w:r w:rsidR="00372EFE" w:rsidRPr="00372EFE">
        <w:t>Tepper, 2000; Schyns and Schilling, 2013).</w:t>
      </w:r>
      <w:r w:rsidR="00372EFE">
        <w:t xml:space="preserve"> </w:t>
      </w:r>
      <w:r>
        <w:t>Conversely, ethical leaders stand a better chance to develop trust, enhance employee engagement, and promote retention through creation of a just and supportive work environment (Brown, Treviño, and Harrison, 2005; Kim and Brymer, 2011). Ethical leadership is linked to a lower turnover intention, in part because of its contribution to building trust and enhancing the employee-organisation loyalty (Ng and Feldman, 2015).</w:t>
      </w:r>
    </w:p>
    <w:p w14:paraId="67560674" w14:textId="77777777" w:rsidR="008776F3" w:rsidRDefault="008776F3" w:rsidP="008776F3">
      <w:r>
        <w:t xml:space="preserve">This idea is also supported by research and implies that ethical leadership may assist in establishing a more positive ethical climate in organisations which can reduce the intention to leave in employees (Bedi et al., 2015). The common method used to explain this dynamic is social learning theory, which suggests that employees learn through observation and imitation of the behaviours of their leaders over time (Brown, Treviño and Harrison, 2005). This explanation however is not extensive enough in that it fails to take into consideration individual differences in the way employees react to leadership. </w:t>
      </w:r>
    </w:p>
    <w:p w14:paraId="6A427A76" w14:textId="77777777" w:rsidR="008776F3" w:rsidRDefault="008776F3" w:rsidP="008776F3">
      <w:r>
        <w:t>The ethical leadership is also associated with increased emotional attachment to the organisation since employees under ethical leaders have higher chances of feeling valued and treated fairly (Demirtas and Asuman, 2014). Such an opinion might not take into account the other factors that can cause turnover, such as salary rates, workload stress, and lack of career advancement opportunities. Consequently, although ethical leadership may have a beneficial effect on employee attitudes, it is not likely to completely overcome the impact of structural and organisational factors on turnover intentions.</w:t>
      </w:r>
    </w:p>
    <w:p w14:paraId="1360F768" w14:textId="77777777" w:rsidR="008776F3" w:rsidRDefault="008776F3" w:rsidP="008776F3">
      <w:r>
        <w:t xml:space="preserve">Studies have further established that ethical leadership enhances the loyalty of employees and minimizes turnover intentions in various settings, including hospitality (Zaghmout et al., 2024). Nevertheless, it is possible that the strength of this relationship varies across countries implying that cultural values and labour market conditions play a significant moderating role. An example is the leadership behaviours, which may be perceived differently in various cultures based on the </w:t>
      </w:r>
      <w:r>
        <w:lastRenderedPageBreak/>
        <w:t>cultural orientation of the culture, i.e. the power distance, which will determine whether the employees will see ethical leadership as supportive or authoritative.</w:t>
      </w:r>
    </w:p>
    <w:p w14:paraId="0A0011E6" w14:textId="77777777" w:rsidR="008776F3" w:rsidRDefault="008776F3" w:rsidP="008776F3">
      <w:r>
        <w:t>The literature indicates that ethical leadership is likely to increase job satisfaction, develop trust, and improve employee well-being, which could reduce intentions to leave (Theriou, Chatzoudes, and Mavrommatidou, 2024). A lot of this research however is based on self-reported data which can be seen as having potential bias and compromising the reliability of the results. To illustrate this point, employees who are already satisfied with their jobs might be more willing to have a positive perception of their leaders. Concurrently, ethical leadership does not always imply equitable results, especially in those organisations, where issues like excessive workloads or inequality have not been resolved yet. Turnover intention can be decreased with the help of ethical leadership, which builds trust and fairness, but it is not the only aspect. Another problem area that has a great impact on employees who either choose to remain or leave is the problem of pay, workload and career opportunities. A significant percentage of the research studies conducted on the topic of ethical leadership have been conducted in non-western countries especially in Asia and the Middle East. This has made it not always certain as to whether these findings can be generalized to other sectors like hospitality in the UK. Moreover, little focus has been put on the UK hospitality industry itself, despite the fact that it has been suffering well-known predicaments, such as high staff turnover and demanding working conditions. Although there is some evidence suggesting that the leadership style and ethical workplace practices could impact employee commitment and retention (Chan and Barlis, 2023), the mechanism by which ethical leadership could play out in the UK setting is not fully researched.</w:t>
      </w:r>
    </w:p>
    <w:p w14:paraId="2C6349F7" w14:textId="77777777" w:rsidR="0099351D" w:rsidRPr="008818C4" w:rsidRDefault="0099351D" w:rsidP="00446B0A"/>
    <w:p w14:paraId="6E9C9F82" w14:textId="2B64ADA2" w:rsidR="003D01CC" w:rsidRPr="00C23C87" w:rsidRDefault="003D01CC" w:rsidP="0099351D">
      <w:pPr>
        <w:pStyle w:val="Heading2"/>
      </w:pPr>
      <w:bookmarkStart w:id="39" w:name="_Toc228873966"/>
      <w:r w:rsidRPr="00C23C87">
        <w:t>R</w:t>
      </w:r>
      <w:r w:rsidR="00C23C87">
        <w:t>esearch</w:t>
      </w:r>
      <w:r w:rsidRPr="00C23C87">
        <w:t xml:space="preserve"> G</w:t>
      </w:r>
      <w:r w:rsidR="00C23C87">
        <w:t>ap</w:t>
      </w:r>
      <w:bookmarkEnd w:id="39"/>
    </w:p>
    <w:p w14:paraId="397F8770" w14:textId="77777777" w:rsidR="008776F3" w:rsidRDefault="008776F3" w:rsidP="008776F3">
      <w:r>
        <w:t>There are still major gaps in the existing literature, despite the growing scholarly interest in ethical leadership and its impact on employee outcomes in the workplace such as work engagement, well-being, and organisational commitment (Brown and Treviño, 2006; Demirtas and Asuman, 2014; Bedi et al., 2015).</w:t>
      </w:r>
    </w:p>
    <w:p w14:paraId="6C7BB817" w14:textId="77777777" w:rsidR="008776F3" w:rsidRDefault="008776F3" w:rsidP="008776F3">
      <w:r>
        <w:t>A significant methodological weakness relates to the prevalence of cross-sectional research designs that focus on the self-reported information greatly limiting the ability to determine clear causal relations between ethical leadership and employee outcomes. The question is, is ethical leadership a direct influence on employee behaviour or does the underlying individual and contextual influences mediate these perceptions?</w:t>
      </w:r>
    </w:p>
    <w:p w14:paraId="6152337A" w14:textId="77777777" w:rsidR="008776F3" w:rsidRDefault="008776F3" w:rsidP="008776F3">
      <w:r>
        <w:lastRenderedPageBreak/>
        <w:t>Geographically, most of the available evidence is located in non-Western settings, especially in Pakistan, China, and other economies in Asia, which questions the applicability of results to the Western service markets where organisational norms and cultural expectations vary significantly.</w:t>
      </w:r>
    </w:p>
    <w:p w14:paraId="298DC988" w14:textId="77777777" w:rsidR="008776F3" w:rsidRDefault="008776F3" w:rsidP="008776F3">
      <w:r>
        <w:t>Moreover, previous literature has mostly studied employee outcomes - work engagement, well-being and turnover intention - in isolation, but not in an interconnected model. This curtails knowledge on how these variables interplay and the process by which the leadership impacts the intention to leave in employees. Despite some studies recognizing that positive relationships between ethical leadership and turnover intention are mediated by the psychological resources of the employees, and the reduction of stress (Mo and Shi, 2015; Dang-Van et al., 2025), the empirical research on the mediating roles of employee well-being and work engagement between ethical leadership and turnover intention is limited.</w:t>
      </w:r>
    </w:p>
    <w:p w14:paraId="3F7923B3" w14:textId="77777777" w:rsidR="008776F3" w:rsidRDefault="008776F3" w:rsidP="008776F3">
      <w:r>
        <w:t>In context, there has been a relative paucity of research specifically focused on the UK hospitality industry, although it has its own distinct features. The results of general organisational context or other sectors might not be directly transferable to this context.</w:t>
      </w:r>
    </w:p>
    <w:p w14:paraId="19F53F37" w14:textId="255B53D5" w:rsidR="00A83B06" w:rsidRDefault="008776F3" w:rsidP="008776F3">
      <w:r>
        <w:t>To fill these gaps, this paper will analyse the effect of ethical leadership on turnover intention as mediated by the effect of employee well-being and work engagement in the UK hospitality industry in relation to the origin of the resources that affect such turnover intentions (Hobfoll, 1989).</w:t>
      </w:r>
    </w:p>
    <w:p w14:paraId="5146B1FE" w14:textId="77777777" w:rsidR="00A83B06" w:rsidRDefault="00A83B06" w:rsidP="0099351D">
      <w:pPr>
        <w:rPr>
          <w:i/>
          <w:iCs/>
        </w:rPr>
      </w:pPr>
    </w:p>
    <w:p w14:paraId="01DEA3AB" w14:textId="77777777" w:rsidR="00A83B06" w:rsidRDefault="00A83B06" w:rsidP="0099351D">
      <w:pPr>
        <w:rPr>
          <w:i/>
          <w:iCs/>
        </w:rPr>
      </w:pPr>
    </w:p>
    <w:p w14:paraId="1B58E354" w14:textId="77777777" w:rsidR="00A83B06" w:rsidRDefault="00A83B06" w:rsidP="0099351D">
      <w:pPr>
        <w:rPr>
          <w:i/>
          <w:iCs/>
        </w:rPr>
      </w:pPr>
    </w:p>
    <w:p w14:paraId="241A2EF4" w14:textId="55398966" w:rsidR="0099351D" w:rsidRDefault="008D271B" w:rsidP="0099351D">
      <w:pPr>
        <w:rPr>
          <w:i/>
          <w:iCs/>
        </w:rPr>
      </w:pPr>
      <w:r w:rsidRPr="0099351D">
        <w:rPr>
          <w:i/>
          <w:iCs/>
        </w:rPr>
        <w:t>?</w:t>
      </w:r>
      <w:r w:rsidR="0099351D">
        <w:rPr>
          <w:i/>
          <w:iCs/>
        </w:rPr>
        <w:br w:type="page"/>
      </w:r>
    </w:p>
    <w:p w14:paraId="37F138BF" w14:textId="4858C8E0" w:rsidR="00753CC2" w:rsidRPr="00555E5D" w:rsidRDefault="00555E5D" w:rsidP="0099351D">
      <w:pPr>
        <w:pStyle w:val="Heading1"/>
        <w:ind w:left="0"/>
        <w:jc w:val="center"/>
      </w:pPr>
      <w:bookmarkStart w:id="40" w:name="_Toc228873967"/>
      <w:r>
        <w:lastRenderedPageBreak/>
        <w:t>CHAPTER</w:t>
      </w:r>
      <w:r w:rsidR="001E6920">
        <w:t xml:space="preserve"> THREE</w:t>
      </w:r>
      <w:r w:rsidR="0099351D">
        <w:t xml:space="preserve">: </w:t>
      </w:r>
      <w:r w:rsidR="0099351D">
        <w:br/>
      </w:r>
      <w:r w:rsidR="0099351D">
        <w:br/>
      </w:r>
      <w:r w:rsidRPr="00555E5D">
        <w:t>METHODOLOGY</w:t>
      </w:r>
      <w:bookmarkEnd w:id="40"/>
    </w:p>
    <w:p w14:paraId="3DF1DBE4" w14:textId="77777777" w:rsidR="0099351D" w:rsidRPr="0099351D" w:rsidRDefault="0099351D" w:rsidP="0099351D">
      <w:pPr>
        <w:rPr>
          <w:color w:val="000000" w:themeColor="text1"/>
          <w:lang w:eastAsia="en-GB"/>
        </w:rPr>
      </w:pPr>
    </w:p>
    <w:p w14:paraId="7FA6D3B5" w14:textId="43257C44" w:rsidR="00226C48" w:rsidRDefault="00226C48" w:rsidP="0099351D">
      <w:pPr>
        <w:pStyle w:val="Heading2"/>
      </w:pPr>
      <w:bookmarkStart w:id="41" w:name="_Toc228873968"/>
      <w:r w:rsidRPr="003C0EF1">
        <w:t>Research</w:t>
      </w:r>
      <w:r w:rsidR="001152E4" w:rsidRPr="001152E4">
        <w:t xml:space="preserve"> </w:t>
      </w:r>
      <w:r w:rsidR="00D14CDF">
        <w:t>strategy</w:t>
      </w:r>
      <w:bookmarkEnd w:id="41"/>
    </w:p>
    <w:p w14:paraId="0DF363E2" w14:textId="77777777" w:rsidR="008776F3" w:rsidRDefault="008776F3" w:rsidP="008776F3">
      <w:r>
        <w:t>The present study is constructed on the increasing knowledge that leadership is a significant factor in determining the attitudes and behaviours of the employees, which can eventually impact the organisational performance. This research is based on the theoretical relationship that is discussed in Chapter Two and utilises a predominantly quantitative method to test the hypotheses proposed. By relying on the established ideas and being consistent with the existing literature, the study will enhance its reliability and its academic rigour, as well as will enable a better comparison with the previous findings.</w:t>
      </w:r>
    </w:p>
    <w:p w14:paraId="3B55CD90" w14:textId="77777777" w:rsidR="0099351D" w:rsidRPr="00094C5A" w:rsidRDefault="0099351D" w:rsidP="00446B0A">
      <w:pPr>
        <w:rPr>
          <w:lang w:eastAsia="en-GB"/>
        </w:rPr>
      </w:pPr>
    </w:p>
    <w:p w14:paraId="4EF6EFA4" w14:textId="666FB3A0" w:rsidR="00EE11B5" w:rsidRPr="00CC4A28" w:rsidRDefault="00E61E42" w:rsidP="0099351D">
      <w:pPr>
        <w:pStyle w:val="Heading2"/>
      </w:pPr>
      <w:bookmarkStart w:id="42" w:name="_Toc228873969"/>
      <w:r>
        <w:t xml:space="preserve">Research </w:t>
      </w:r>
      <w:r w:rsidR="00ED78EB">
        <w:t>Design</w:t>
      </w:r>
      <w:bookmarkEnd w:id="42"/>
    </w:p>
    <w:p w14:paraId="5F683FC0" w14:textId="074BF2A4" w:rsidR="008776F3" w:rsidRDefault="008776F3" w:rsidP="008776F3">
      <w:r>
        <w:t xml:space="preserve">The approach of this study is primarily quantitative, although there is the presence of a qualitative aspect via one open-ended question at the end of the questionnaire. The quantitative approach helps the researcher to study the potential relationships between ethical leadership, employee work engagement, employee </w:t>
      </w:r>
      <w:r w:rsidR="00860BE2">
        <w:t>well-being</w:t>
      </w:r>
      <w:r>
        <w:t xml:space="preserve"> and turnover intention in a clear and organized manner. It is also useful in testing hypotheses, which is convenient when the research method used is deductive.</w:t>
      </w:r>
    </w:p>
    <w:p w14:paraId="3D629B17" w14:textId="77777777" w:rsidR="008776F3" w:rsidRDefault="008776F3" w:rsidP="008776F3">
      <w:r>
        <w:t xml:space="preserve">The key application of the quantitative research is to test theories, when it is needed to measure the relationships between variables with the help of statistical analysis (Creswell, 2014). The present study helps to generate numerical data that can be objectively analysed and, consequently, can enhance the credibility of the results. The other plus is that the process is fairly organized and can be replicated in similar situations, which can enhance the overall credibility of the research. When an open-ended question is given to the responders, this opportunity was provided to the responders to express their views in a more free manner. Although this does not qualify the study as a completely qualitative one, it does offer some additional insights, which cannot be provided through the use of fixed-response questions alone. From the researcher’s perspective, this </w:t>
      </w:r>
      <w:r>
        <w:lastRenderedPageBreak/>
        <w:t>approach is the most convenient one to examine the relationship between the given variables in this study.</w:t>
      </w:r>
    </w:p>
    <w:p w14:paraId="0AE4A23E" w14:textId="77777777" w:rsidR="008776F3" w:rsidRDefault="008776F3" w:rsidP="008776F3">
      <w:r>
        <w:t>There were some limitations noticed in this study. Participants also might not necessarily be truthful, and quantitative research is not necessarily an effective means of capturing more personal experiences. The inclusion of the open-ended question, however, can assist to address this to some extent, although this is a small part of the overall design.</w:t>
      </w:r>
    </w:p>
    <w:p w14:paraId="0030D2AF" w14:textId="77777777" w:rsidR="008776F3" w:rsidRDefault="008776F3" w:rsidP="008776F3">
      <w:r>
        <w:t>On the whole, a predominantly quantitative research design should be applied in the present study since the primary aim is to find out the relationships between variables, but not to delve into personal experiences. The research pursues a positivist approach and employs statistical analysis to make sure that the findings are as reliable and objective as possible.</w:t>
      </w:r>
    </w:p>
    <w:p w14:paraId="4E9C3902" w14:textId="77777777" w:rsidR="0099351D" w:rsidRDefault="0099351D" w:rsidP="00446B0A"/>
    <w:p w14:paraId="41C48A1A" w14:textId="21B9E31F" w:rsidR="007F1D8A" w:rsidRPr="00711238" w:rsidRDefault="003E3672" w:rsidP="0099351D">
      <w:pPr>
        <w:pStyle w:val="Heading2"/>
        <w:rPr>
          <w:rFonts w:ascii="Arial" w:eastAsia="Times New Roman" w:hAnsi="Arial" w:cs="Arial"/>
          <w:bCs/>
          <w:color w:val="000000" w:themeColor="text1"/>
          <w:sz w:val="22"/>
          <w:szCs w:val="22"/>
        </w:rPr>
      </w:pPr>
      <w:bookmarkStart w:id="43" w:name="_Toc228873970"/>
      <w:r w:rsidRPr="003E3672">
        <w:t>Research Paradigm/Philosophy</w:t>
      </w:r>
      <w:bookmarkEnd w:id="43"/>
      <w:r w:rsidRPr="00C01EE5">
        <w:rPr>
          <w:rFonts w:ascii="Arial" w:eastAsia="Times New Roman" w:hAnsi="Arial" w:cs="Arial"/>
          <w:bCs/>
          <w:color w:val="000000" w:themeColor="text1"/>
          <w:sz w:val="22"/>
          <w:szCs w:val="22"/>
        </w:rPr>
        <w:t xml:space="preserve"> </w:t>
      </w:r>
    </w:p>
    <w:p w14:paraId="50976749" w14:textId="77777777" w:rsidR="008776F3" w:rsidRDefault="008776F3" w:rsidP="008776F3">
      <w:r>
        <w:t>To achieve the advancement of knowledge, it is essential to choose the right research philosophy and methodologies. The main three approaches are: positivism, interpretivism and pragmatism. The concept of positivism is founded on the notion that reality is objective and can be measured and analysed statistically. On the other hand, interpretivism is concerned with subjectivity and has the goal of understanding personal experiences in social contexts. Pragmatism adopts a flexible approach, including elements of both positivism and interpretivism based on the research issue. In the opinion of the researcher, the positivist research philosophy is the convenient option since it aims to test the relationships between the defined variables using the quantitative data and statistical analysis by assuming that reality is objective and can be measured by observable facts (Saunders, Lewis, and Thornhill, 2019). The positivist approach suffices as it gives the opportunity to measure the results objectively and to test the hypothesis and establish reliable and generalisable results. It also eliminates the bias of the researcher as it only dwells on observable and measurable data. As a result, it should be noticed that the positivist approach helps to produce more evidence-based findings about the relationship between leadership and employee outcomes in the hospitality sector. Using standardised scales used in the preceding study enhances the reliability of the study as it increases the consistency with which the concepts are measured.</w:t>
      </w:r>
    </w:p>
    <w:p w14:paraId="5B6237FB" w14:textId="77777777" w:rsidR="008776F3" w:rsidRDefault="008776F3" w:rsidP="008776F3">
      <w:r>
        <w:lastRenderedPageBreak/>
        <w:t>Moreover, the deductive approach is implemented because the research is founded on the existing theories and tests that predetermined the hypotheses on the topic of leadership and employee results.</w:t>
      </w:r>
    </w:p>
    <w:p w14:paraId="285DBD71" w14:textId="77777777" w:rsidR="0099351D" w:rsidRDefault="0099351D" w:rsidP="00446B0A"/>
    <w:p w14:paraId="04F1E5CF" w14:textId="3DB74628" w:rsidR="00226C48" w:rsidRDefault="00226C48" w:rsidP="0099351D">
      <w:pPr>
        <w:pStyle w:val="Heading2"/>
      </w:pPr>
      <w:bookmarkStart w:id="44" w:name="_Toc228873971"/>
      <w:r w:rsidRPr="000A420A">
        <w:t>Data Collection</w:t>
      </w:r>
      <w:bookmarkEnd w:id="44"/>
    </w:p>
    <w:p w14:paraId="13F32F77" w14:textId="77777777" w:rsidR="00516951" w:rsidRDefault="00516951" w:rsidP="00516951">
      <w:r>
        <w:t>The main data collection tool was a structured questionnaire, which is in line with the quantitative approach to data collection described in Section 3.1. This method is perfectly suited to test hypotheses in a systematic way and conduct a statistical analysis (Saunders et al., 2019).</w:t>
      </w:r>
    </w:p>
    <w:p w14:paraId="7370A119" w14:textId="77777777" w:rsidR="00516951" w:rsidRDefault="00516951" w:rsidP="00516951">
      <w:r>
        <w:t>Interviews were originally thought of but eventually discarded as it is better suited to examine individual stories as opposed to general trends in a sample. A survey method was more suitable because it was necessary to get a greater number of participants and obtain similar, measurable data (Bryman, 2016).</w:t>
      </w:r>
    </w:p>
    <w:p w14:paraId="42E1371D" w14:textId="77777777" w:rsidR="00516951" w:rsidRDefault="00516951" w:rsidP="00516951">
      <w:r>
        <w:t>The questionnaire included a demographic section that introduced the questionnaire and a statement-based section that covered the core research variables. Instead of using a single uniform scale, a combination of response format was used which included five point agreement scales (strongly disagree to strongly agree), frequency based scales (always to never) and satisfaction based scales. This intentional dissimilarity was meant to keep the respondents engaged, lower the chances of automatic or unthoughtful response, and elicit various aspects of workplace experience. To make sure that responses are consistent across formats, all responses were coded numerically before analysis.</w:t>
      </w:r>
    </w:p>
    <w:p w14:paraId="550C3744" w14:textId="77777777" w:rsidR="00516951" w:rsidRDefault="00516951" w:rsidP="00516951">
      <w:r>
        <w:t>Measurement scales were all based on validated measures applied in previous studies. The scales used to measure ethical leadership included the Ethical Leadership Scale (Brown et al., 2005), the scales used to measure employee well-being included well-being scales, and the scales used to measure work engagement included the Utrecht Work Engagement Scale (Schaufeli et al., 2002). Items on turnover intention were based on measures that were widely used (Mobley, 1977; Tett and Meyer, 1993). Where needed, some minor wording changes were made to enhance relevance of each scale to the UK hospitality context, whilst retaining the original meaning and psychometric integrity of each scale.</w:t>
      </w:r>
    </w:p>
    <w:p w14:paraId="50B0FC7A" w14:textId="77777777" w:rsidR="00516951" w:rsidRDefault="00516951" w:rsidP="00516951">
      <w:r>
        <w:t>Before full distribution a pilot test with a small group was conducted. The above identified ambiguous or unclear items, and minor changes were made respectively, enhancing the overall clarity and quality of the instrument.</w:t>
      </w:r>
    </w:p>
    <w:p w14:paraId="30D2A6D1" w14:textId="77777777" w:rsidR="00516951" w:rsidRPr="00E042D7" w:rsidRDefault="00516951" w:rsidP="00516951">
      <w:r>
        <w:lastRenderedPageBreak/>
        <w:t>One open-ended question was also put in the questionnaire where respondents were requested to give any extra thoughts on motivation and leadership. In spite of the fact that the study is mostly quantitative, this qualitative aspect can be used to give some additional information that can be used to explain the findings of the statistical analysis. Demographic items, such as age, gender, career position, years of experience, and type of organisation, were also included to enable subgroup analysis and testing of control variables.</w:t>
      </w:r>
    </w:p>
    <w:p w14:paraId="1AE46140" w14:textId="77777777" w:rsidR="0099351D" w:rsidRDefault="0099351D" w:rsidP="00446B0A"/>
    <w:p w14:paraId="554EF27A" w14:textId="36400523" w:rsidR="00226C48" w:rsidRDefault="00226C48" w:rsidP="0099351D">
      <w:pPr>
        <w:pStyle w:val="Heading2"/>
      </w:pPr>
      <w:bookmarkStart w:id="45" w:name="_Toc228873972"/>
      <w:r w:rsidRPr="00EE772F">
        <w:t>Population and Sample</w:t>
      </w:r>
      <w:bookmarkEnd w:id="45"/>
    </w:p>
    <w:p w14:paraId="762D8455" w14:textId="77777777" w:rsidR="008776F3" w:rsidRDefault="008776F3" w:rsidP="008776F3">
      <w:r>
        <w:t xml:space="preserve">The sample to be used in this study is comprised of employees who are already in the employment of the hospitality industry in the UK. The selection of this industry was based on the fact that it is generally known to have one of the most challenging working environments, staff turnover, and the overall motivation and engagement levels of its employees. These features render it a rather topical context in which to consider how ethical leadership can impact employee well-being, work engagement, and turnover intentions to leave an organisation. The sample included males, females and individuals who did not want to disclose their gender, aged between 18 and over 55 years and had work experience less than a year to more than 8 years working in various types of organisations such as bars, restaurants, hotels, tourist services and other hospitality sectors, which further increases diversity of perspectives. The sample size was aimed at 248 participants; this is considered the right range of samples to be used when conducting statistical analyses. A sample of this high number of respondents will help in ensuring that the results are high enough to determine patterns and relationships among variables. A convenience sampling technique was used to select the participants. The reason behind this approach was mainly because there was limited access to hospitality organisations as well as the practical issues of accessing employees in various workplaces. Consequently, there was a representation of people depending on their availability and willingness to join. This will reduce the ability to generalise the findings to the entire population, but will enable an effective data collection within the realistic constraints that are usually faced during a research study. Given that the objective of the research is to understand the contemporary workplace experiences, the research only involved individuals who are currently working in the hospitality industry in the UK. </w:t>
      </w:r>
    </w:p>
    <w:p w14:paraId="51930CB7" w14:textId="77777777" w:rsidR="00A83B06" w:rsidRPr="00CC4A28" w:rsidRDefault="00A83B06" w:rsidP="00446B0A"/>
    <w:p w14:paraId="57FF9D4B" w14:textId="2D8D86A1" w:rsidR="00A83B06" w:rsidRPr="00A83B06" w:rsidRDefault="00A83B06" w:rsidP="00A83B06">
      <w:pPr>
        <w:pStyle w:val="Heading2"/>
      </w:pPr>
      <w:bookmarkStart w:id="46" w:name="_Toc228873973"/>
      <w:r>
        <w:lastRenderedPageBreak/>
        <w:t>Research Model &amp; hypotheses</w:t>
      </w:r>
      <w:bookmarkEnd w:id="46"/>
    </w:p>
    <w:p w14:paraId="7EDF46D5" w14:textId="5ACAB39E" w:rsidR="008776F3" w:rsidRDefault="008776F3" w:rsidP="008776F3">
      <w:r>
        <w:t xml:space="preserve">This paper constructs a conceptual framework to </w:t>
      </w:r>
      <w:r w:rsidR="00860BE2">
        <w:t>analyse</w:t>
      </w:r>
      <w:r>
        <w:t xml:space="preserve"> the effect of ethical leadership on employee performance in the UK hospitality industry, basing the study on the existing literature and research gaps that exist. It considers in particular staff well-being, work engagement, and turnover intention, and the mediation of these relationships by engagement and well-being.</w:t>
      </w:r>
    </w:p>
    <w:p w14:paraId="56AD5FA6" w14:textId="77777777" w:rsidR="008776F3" w:rsidRDefault="008776F3" w:rsidP="008776F3">
      <w:r>
        <w:t>Past studies indicate that ethical leadership is associated with a just and supportive workplace, which can positively affect employees in terms of their psychological and emotional workplace experiences (Brown and Treviño, 2006; Demirtas and Asuman, 2014). Ethical leaders can contribute to enhancing the trust, safety and well-being feelings by showing fairness, honesty and care about the employees. This implies that there is a positive correlation between ethical leadership and the well-being of the employees. Increased work engagement has also been attributed to ethical leadership. Employees are more likely to feel connected to their work and have more enthusiasm and commitment when they see their leaders as ethical and supportive (Bedi et al., 2015; Demirtas and Asuman, 2014). This suggests that ethical leadership can promote increased employee engagement. But there are findings, as has been discussed earlier, about the indirect, yet positive impact of ethical leadership on employee outcomes.</w:t>
      </w:r>
    </w:p>
    <w:p w14:paraId="543B5053" w14:textId="77777777" w:rsidR="008776F3" w:rsidRDefault="008776F3" w:rsidP="008776F3">
      <w:r>
        <w:t>Turnover intention on the other hand is influenced by job satisfaction and work relationships, as well as engagement levels. The literature indicates that ethical leadership may alleviate the intention to leave among employees through building trust, organisational commitment, and positive work attitudes (Ng and Feldman, 2015; Kim and Brymer, 2011).</w:t>
      </w:r>
    </w:p>
    <w:p w14:paraId="02856503" w14:textId="62DD275C" w:rsidR="008776F3" w:rsidRDefault="008776F3" w:rsidP="008776F3">
      <w:r>
        <w:t xml:space="preserve">Moreover, the well-being of employees and their work engagement can be significant psychological processes according to which ethical leadership can impact turnover intention. When employees feel more engaged and have the necessary psychological support, they can be expected to be less likely to consider leaving their organisation. This paper will thus </w:t>
      </w:r>
      <w:r w:rsidR="00860BE2">
        <w:t>analyse</w:t>
      </w:r>
      <w:r>
        <w:t xml:space="preserve"> the two variables as mediators of the relationship between ethical leadership and turnover intention.</w:t>
      </w:r>
    </w:p>
    <w:p w14:paraId="5280C3EF" w14:textId="77777777" w:rsidR="008776F3" w:rsidRDefault="008776F3" w:rsidP="008776F3">
      <w:r>
        <w:t>Lastly, based on the Conservation of Resources theory, ethical leadership may be viewed as a source of support that assists employees in conserving and creating their psychological resources. Under these circumstances, the employees have a higher possibility of high engagement and well-being, which subsequently decreases the intention to leave.</w:t>
      </w:r>
    </w:p>
    <w:p w14:paraId="30E9893C" w14:textId="77777777" w:rsidR="008776F3" w:rsidRDefault="008776F3" w:rsidP="008776F3">
      <w:r>
        <w:t>On the basis of the above arguments, the following hypotheses can be put forward:</w:t>
      </w:r>
    </w:p>
    <w:p w14:paraId="428CF033" w14:textId="77777777" w:rsidR="00A83B06" w:rsidRDefault="00A83B06" w:rsidP="00A83B06">
      <w:r>
        <w:rPr>
          <w:b/>
          <w:bCs/>
        </w:rPr>
        <w:t xml:space="preserve">H1: </w:t>
      </w:r>
      <w:r>
        <w:t>Ethical leadership is positively related to employee well-being.</w:t>
      </w:r>
    </w:p>
    <w:p w14:paraId="33E79DE2" w14:textId="77777777" w:rsidR="00A83B06" w:rsidRDefault="00A83B06" w:rsidP="00A83B06">
      <w:r>
        <w:rPr>
          <w:b/>
          <w:bCs/>
        </w:rPr>
        <w:lastRenderedPageBreak/>
        <w:t xml:space="preserve">H2: </w:t>
      </w:r>
      <w:r>
        <w:t>Ethical leadership is positively related to work engagement.</w:t>
      </w:r>
    </w:p>
    <w:p w14:paraId="57A0BA45" w14:textId="77777777" w:rsidR="00A83B06" w:rsidRDefault="00A83B06" w:rsidP="00A83B06">
      <w:r>
        <w:rPr>
          <w:b/>
          <w:bCs/>
        </w:rPr>
        <w:t xml:space="preserve">H3: </w:t>
      </w:r>
      <w:r>
        <w:t>Employee well-being is negatively related to job turnover intention.</w:t>
      </w:r>
    </w:p>
    <w:p w14:paraId="4C16DABB" w14:textId="77777777" w:rsidR="00A83B06" w:rsidRDefault="00A83B06" w:rsidP="00A83B06">
      <w:r>
        <w:rPr>
          <w:b/>
          <w:bCs/>
        </w:rPr>
        <w:t xml:space="preserve">H4: </w:t>
      </w:r>
      <w:r>
        <w:t>Work engagement is negatively related to job turnover intention.</w:t>
      </w:r>
    </w:p>
    <w:p w14:paraId="23D226D4" w14:textId="77777777" w:rsidR="00A83B06" w:rsidRDefault="00A83B06" w:rsidP="00A83B06">
      <w:r>
        <w:rPr>
          <w:b/>
          <w:bCs/>
        </w:rPr>
        <w:t xml:space="preserve">H5: </w:t>
      </w:r>
      <w:r>
        <w:t>Ethical leadership is negatively related to job turnover intention.</w:t>
      </w:r>
    </w:p>
    <w:p w14:paraId="50286643" w14:textId="77777777" w:rsidR="00A83B06" w:rsidRDefault="00A83B06" w:rsidP="00A83B06">
      <w:r>
        <w:rPr>
          <w:b/>
          <w:bCs/>
        </w:rPr>
        <w:t xml:space="preserve">H6: </w:t>
      </w:r>
      <w:r>
        <w:t>Employee well-being mediates the relationship between ethical leadership and job turnover intention.</w:t>
      </w:r>
    </w:p>
    <w:p w14:paraId="38E7EA9D" w14:textId="77777777" w:rsidR="00A83B06" w:rsidRPr="00B376B9" w:rsidRDefault="00A83B06" w:rsidP="00A83B06">
      <w:r>
        <w:rPr>
          <w:b/>
          <w:bCs/>
        </w:rPr>
        <w:t xml:space="preserve">H7: </w:t>
      </w:r>
      <w:r>
        <w:t>Work engagement mediates the relationship between ethical leadership and job turnover intention.</w:t>
      </w:r>
    </w:p>
    <w:p w14:paraId="27158B24" w14:textId="77777777" w:rsidR="00A83B06" w:rsidRPr="00FB19B9" w:rsidRDefault="00A83B06" w:rsidP="00A83B06">
      <w:r w:rsidRPr="00FB19B9">
        <w:t>Accordingly, the main research question guiding this study is:</w:t>
      </w:r>
    </w:p>
    <w:p w14:paraId="0087A066" w14:textId="19F9378F" w:rsidR="00A83B06" w:rsidRDefault="00A83B06" w:rsidP="00A83B06">
      <w:pPr>
        <w:rPr>
          <w:i/>
          <w:iCs/>
        </w:rPr>
      </w:pPr>
      <w:r w:rsidRPr="0099351D">
        <w:rPr>
          <w:i/>
          <w:iCs/>
        </w:rPr>
        <w:t xml:space="preserve">How does ethical leadership influence employees’ turnover intention in the hospitality industry through employee well-being and work </w:t>
      </w:r>
      <w:r w:rsidR="00860BE2" w:rsidRPr="0099351D">
        <w:rPr>
          <w:i/>
          <w:iCs/>
        </w:rPr>
        <w:t>engagement?</w:t>
      </w:r>
    </w:p>
    <w:p w14:paraId="5AEEA971" w14:textId="77777777" w:rsidR="0087631E" w:rsidRDefault="0087631E" w:rsidP="0087631E">
      <w:r>
        <w:t>Based on the literature review on ethical leadership, work engagement, employees' well-being, and job turnover intention variables, the proposed research model can be visualized as the following:</w:t>
      </w:r>
    </w:p>
    <w:p w14:paraId="16F354D5" w14:textId="77777777" w:rsidR="00A83B06" w:rsidRDefault="00A83B06" w:rsidP="00516951">
      <w:pPr>
        <w:keepNext/>
        <w:jc w:val="center"/>
      </w:pPr>
      <w:r w:rsidRPr="0099351D">
        <w:rPr>
          <w:noProof/>
        </w:rPr>
        <w:drawing>
          <wp:inline distT="0" distB="0" distL="0" distR="0" wp14:anchorId="702CFA20" wp14:editId="26318DA1">
            <wp:extent cx="5276850" cy="3668639"/>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94999" cy="3681257"/>
                    </a:xfrm>
                    <a:prstGeom prst="rect">
                      <a:avLst/>
                    </a:prstGeom>
                  </pic:spPr>
                </pic:pic>
              </a:graphicData>
            </a:graphic>
          </wp:inline>
        </w:drawing>
      </w:r>
    </w:p>
    <w:p w14:paraId="100A24A8" w14:textId="267BF3BE" w:rsidR="00A83B06" w:rsidRPr="00913F9A" w:rsidRDefault="00A83B06" w:rsidP="00A83B06">
      <w:pPr>
        <w:pStyle w:val="Caption"/>
        <w:rPr>
          <w:lang w:eastAsia="en-GB"/>
        </w:rPr>
      </w:pPr>
      <w:bookmarkStart w:id="47" w:name="_Toc228098997"/>
      <w:r>
        <w:t xml:space="preserve">Figure </w:t>
      </w:r>
      <w:r w:rsidR="001746E9">
        <w:fldChar w:fldCharType="begin"/>
      </w:r>
      <w:r w:rsidR="001746E9">
        <w:instrText xml:space="preserve"> STYLEREF 1 \s </w:instrText>
      </w:r>
      <w:r w:rsidR="001746E9">
        <w:fldChar w:fldCharType="separate"/>
      </w:r>
      <w:r w:rsidR="000A768A">
        <w:rPr>
          <w:noProof/>
        </w:rPr>
        <w:t>3</w:t>
      </w:r>
      <w:r w:rsidR="001746E9">
        <w:rPr>
          <w:noProof/>
        </w:rPr>
        <w:fldChar w:fldCharType="end"/>
      </w:r>
      <w:r w:rsidR="000A768A">
        <w:t>.</w:t>
      </w:r>
      <w:r w:rsidR="001746E9">
        <w:fldChar w:fldCharType="begin"/>
      </w:r>
      <w:r w:rsidR="001746E9">
        <w:instrText xml:space="preserve"> SEQ Figure \* ARABIC \s 1 </w:instrText>
      </w:r>
      <w:r w:rsidR="001746E9">
        <w:fldChar w:fldCharType="separate"/>
      </w:r>
      <w:r w:rsidR="000A768A">
        <w:rPr>
          <w:noProof/>
        </w:rPr>
        <w:t>1</w:t>
      </w:r>
      <w:r w:rsidR="001746E9">
        <w:rPr>
          <w:noProof/>
        </w:rPr>
        <w:fldChar w:fldCharType="end"/>
      </w:r>
      <w:r>
        <w:t xml:space="preserve"> </w:t>
      </w:r>
      <w:r w:rsidRPr="00A83B06">
        <w:t>Proposed Research Model</w:t>
      </w:r>
      <w:bookmarkEnd w:id="47"/>
    </w:p>
    <w:p w14:paraId="2FAB6564" w14:textId="77777777" w:rsidR="00F71DB9" w:rsidRDefault="00F71DB9" w:rsidP="00446B0A"/>
    <w:p w14:paraId="2786E295" w14:textId="07EAB5D2" w:rsidR="00226C48" w:rsidRPr="00E01748" w:rsidRDefault="00226C48" w:rsidP="00A83B06">
      <w:pPr>
        <w:pStyle w:val="Heading2"/>
      </w:pPr>
      <w:bookmarkStart w:id="48" w:name="_Toc228873974"/>
      <w:r w:rsidRPr="00E01748">
        <w:t>Data Analysis</w:t>
      </w:r>
      <w:bookmarkEnd w:id="48"/>
    </w:p>
    <w:p w14:paraId="2C533E87" w14:textId="77777777" w:rsidR="0087631E" w:rsidRDefault="0087631E" w:rsidP="0087631E">
      <w:r>
        <w:t>The data gathered in this study were analysed with the help of quantitative methods to study the relationships between ethical leadership, employee well-being, work engagement, and turnover intention. The responses were collected, coded and analysed with the help of IBM SPSS. The quantitative approach was selected due to the fact that it is possible to objectively measure the variables and test the relationship between the variables with the help of statistical methods (Saunders et al., 2019).</w:t>
      </w:r>
    </w:p>
    <w:p w14:paraId="10927B57" w14:textId="77777777" w:rsidR="0087631E" w:rsidRDefault="0087631E" w:rsidP="0087631E">
      <w:r>
        <w:t>To test the postulated hypotheses, the research adopted a combination of descriptive statistics, reliability analysis, correlation analysis and multiple regression analysis. Moreover, mediation analysis was also done to study the indirect effect of employee well-being and work engagement on the relationship between ethical leadership and turnover intention. The analysis has begun with the descriptive statistics to indicate the sample profile and summarise the key variables in the study. The level of reliability was tested with the help of the alpha of Cronbach, and the values of 0.70 or more were regarded as acceptable (Field, 2018). After that, correlation analysis was carried out to examine the relationships between the main variables. The hypotheses were then tested using multiple regression analysis to determine the extent to which ethical leadership predicts employee well-being, work engagement and turnover intention. The reason why these methods were selected is that they are widely used in the field of social science and business research to analyse relationships between variables and to test theoretical models (Pallant, 2020). Regression analysis is suitable in establishing predictive relationships among variables whilst factoring in others. All in all, such a combination of methods gives an effective and transparent method of analysing the data and answering the research questions.</w:t>
      </w:r>
    </w:p>
    <w:p w14:paraId="1089E383" w14:textId="77777777" w:rsidR="00A83B06" w:rsidRPr="00956439" w:rsidRDefault="00A83B06" w:rsidP="00446B0A"/>
    <w:p w14:paraId="10D9BC9E" w14:textId="14730C6F" w:rsidR="00226C48" w:rsidRPr="00956439" w:rsidRDefault="00226C48" w:rsidP="00A83B06">
      <w:pPr>
        <w:pStyle w:val="Heading2"/>
      </w:pPr>
      <w:bookmarkStart w:id="49" w:name="_Toc228873975"/>
      <w:r w:rsidRPr="00956439">
        <w:t>Reliability and Validity</w:t>
      </w:r>
      <w:bookmarkEnd w:id="49"/>
    </w:p>
    <w:p w14:paraId="7CFE5DA6" w14:textId="31C0D6AA" w:rsidR="009B10AA" w:rsidRPr="009B10AA" w:rsidRDefault="0087631E" w:rsidP="009B10AA">
      <w:r>
        <w:t>Validated scales used in previous studies concerning ethical leadership, employee well-being, work engagement, and turnover intention were adopted to ensure reliability and validity.</w:t>
      </w:r>
      <w:r w:rsidR="009B10AA">
        <w:t xml:space="preserve"> Validity</w:t>
      </w:r>
      <w:r w:rsidR="009B10AA" w:rsidRPr="009B10AA">
        <w:t xml:space="preserve"> is the </w:t>
      </w:r>
      <w:r w:rsidR="009B10AA">
        <w:t>extent</w:t>
      </w:r>
      <w:r w:rsidR="009B10AA" w:rsidRPr="009B10AA">
        <w:t xml:space="preserve"> to which the instrument properly measures the idea it is designed to examine</w:t>
      </w:r>
      <w:r w:rsidR="009B10AA">
        <w:t>, whereas r</w:t>
      </w:r>
      <w:r w:rsidR="009B10AA" w:rsidRPr="009B10AA">
        <w:t>eliability refers to the consistency and stability of a measurement instrument in producing similar results under consistent conditions</w:t>
      </w:r>
      <w:r w:rsidR="009B10AA">
        <w:t>.</w:t>
      </w:r>
      <w:r w:rsidR="009B10AA" w:rsidRPr="009B10AA">
        <w:t xml:space="preserve"> Reliability and validity are significant because if they are present</w:t>
      </w:r>
      <w:r w:rsidR="00AA3176">
        <w:t>,</w:t>
      </w:r>
      <w:r w:rsidR="009B10AA" w:rsidRPr="009B10AA">
        <w:t xml:space="preserve"> credibility, correctness and trustworthiness of the study results grow.</w:t>
      </w:r>
    </w:p>
    <w:p w14:paraId="156E3CB2" w14:textId="455BA5D6" w:rsidR="0087631E" w:rsidRDefault="0087631E" w:rsidP="0087631E">
      <w:r>
        <w:lastRenderedPageBreak/>
        <w:t xml:space="preserve"> There was a pilot test to pick out the ambiguous items and to refine the questionnaire before main data collection.</w:t>
      </w:r>
    </w:p>
    <w:p w14:paraId="5A5D1B6E" w14:textId="4B8A4677" w:rsidR="00A83B06" w:rsidRDefault="0087631E" w:rsidP="0087631E">
      <w:r>
        <w:t>In order to reduce common method bias that may occur under the self-reported data, the anonymity of respondents was ensured and made obvious, the use of neutral words was also stipulated. Before the regression analysis, statistical assumptions such as normality, linearity and multicollinearity were checked, which confirms the appropriateness of the selected analytical methods. All these actions enhanced the general reliability and validity of the results.</w:t>
      </w:r>
    </w:p>
    <w:p w14:paraId="12BE14C1" w14:textId="77777777" w:rsidR="0087631E" w:rsidRPr="00956439" w:rsidRDefault="0087631E" w:rsidP="0087631E"/>
    <w:p w14:paraId="1D65B38A" w14:textId="385AA4A0" w:rsidR="00226C48" w:rsidRPr="00956439" w:rsidRDefault="00226C48" w:rsidP="00A83B06">
      <w:pPr>
        <w:pStyle w:val="Heading2"/>
      </w:pPr>
      <w:bookmarkStart w:id="50" w:name="_Toc228873976"/>
      <w:r w:rsidRPr="00956439">
        <w:t>Limitations of the Research</w:t>
      </w:r>
      <w:bookmarkEnd w:id="50"/>
    </w:p>
    <w:p w14:paraId="0C5D2DDD" w14:textId="77777777" w:rsidR="0087631E" w:rsidRDefault="0087631E" w:rsidP="0087631E">
      <w:r>
        <w:t>Although the research design is meticulously designed, there are a few limitations that need to be considered. To begin with, the purposive sampling and a sample size of 248 respondents restrict the extent to which the results can be generalized to the overall hospitality industry. The sample size of 248 is acceptable to analyse, although the sample size limits the extent to which the results can be generalised to other hospitality settings.  It also restricts more specific comparisons of groups. In further studies, a bigger and more heterogeneous sample can be utilized to enhance the quality and applicability of the results.  The data will also be gathered exclusively about the UK hospitality industry which restricts the generalisation of the findings to other nations.</w:t>
      </w:r>
    </w:p>
    <w:p w14:paraId="6DB5236A" w14:textId="05EDBC18" w:rsidR="0087631E" w:rsidRDefault="0087631E" w:rsidP="0087631E">
      <w:r>
        <w:t xml:space="preserve">The other limitation is that it uses self-reported questionnaires, which can lead to bias, e.g., social desirability or common method variance (Podsakoff et al., 2003). Despite the fact that anonymity and confidentiality are guaranteed, there is still a possibility that some respondents have provided socially desirable responses. Secondly, the study is cross-sectional, which restricts the possibility of establishing causal relationships between ethical leadership and </w:t>
      </w:r>
      <w:r w:rsidR="00AA3176">
        <w:t>employee outcomes</w:t>
      </w:r>
      <w:r>
        <w:t>. Data will be taken at one point in time, that is, it will not be able to capture any changes over time or long-term effects.</w:t>
      </w:r>
    </w:p>
    <w:p w14:paraId="76AA2ED0" w14:textId="77777777" w:rsidR="00A83B06" w:rsidRPr="00956439" w:rsidRDefault="00A83B06" w:rsidP="00446B0A"/>
    <w:p w14:paraId="048DFCB3" w14:textId="360B1A0F" w:rsidR="00226C48" w:rsidRPr="00956439" w:rsidRDefault="008632B9" w:rsidP="00A83B06">
      <w:pPr>
        <w:pStyle w:val="Heading2"/>
      </w:pPr>
      <w:r w:rsidRPr="00956439">
        <w:rPr>
          <w:rFonts w:cs="Times New Roman"/>
          <w:szCs w:val="24"/>
        </w:rPr>
        <w:t xml:space="preserve"> </w:t>
      </w:r>
      <w:bookmarkStart w:id="51" w:name="_Toc228873977"/>
      <w:r w:rsidR="00226C48" w:rsidRPr="00956439">
        <w:t>Research Ethics</w:t>
      </w:r>
      <w:bookmarkEnd w:id="51"/>
    </w:p>
    <w:p w14:paraId="55E022B3" w14:textId="0F023133" w:rsidR="0087631E" w:rsidRDefault="0087631E" w:rsidP="0087631E">
      <w:r>
        <w:t>This study follow</w:t>
      </w:r>
      <w:r w:rsidR="00AA3176">
        <w:t>ed</w:t>
      </w:r>
      <w:r>
        <w:t xml:space="preserve"> the ethical guidelines of the University of Wales Trinity Saint David and </w:t>
      </w:r>
      <w:r w:rsidR="00AA3176">
        <w:t>complied</w:t>
      </w:r>
      <w:r>
        <w:t xml:space="preserve"> with the UK Data Protection Act (2018) and the General Data Protection Regulation. To the participants, an information sheet w</w:t>
      </w:r>
      <w:r w:rsidR="00AA3176">
        <w:t>as</w:t>
      </w:r>
      <w:r>
        <w:t xml:space="preserve"> provided to them in the explanation of the purpose </w:t>
      </w:r>
      <w:r>
        <w:lastRenderedPageBreak/>
        <w:t>of the study, procedures and their rights. Informed consent w</w:t>
      </w:r>
      <w:r w:rsidR="00AA3176">
        <w:t>as</w:t>
      </w:r>
      <w:r>
        <w:t xml:space="preserve"> sought prior to them participating in the survey.</w:t>
      </w:r>
    </w:p>
    <w:p w14:paraId="12A01628" w14:textId="1F5F10DE" w:rsidR="0087631E" w:rsidRDefault="0087631E" w:rsidP="0087631E">
      <w:r>
        <w:t>The participants w</w:t>
      </w:r>
      <w:r w:rsidR="00AA3176">
        <w:t>ere</w:t>
      </w:r>
      <w:r>
        <w:t xml:space="preserve"> allowed to drop out at any point without penalty and that all the data </w:t>
      </w:r>
      <w:r w:rsidR="00AA3176">
        <w:t>was</w:t>
      </w:r>
      <w:r>
        <w:t xml:space="preserve"> anonymised to ensure that they </w:t>
      </w:r>
      <w:r w:rsidR="00AA3176">
        <w:t>were</w:t>
      </w:r>
      <w:r>
        <w:t xml:space="preserve"> not identified. The survey responses </w:t>
      </w:r>
      <w:r w:rsidR="00AA3176">
        <w:t>were</w:t>
      </w:r>
      <w:r>
        <w:t xml:space="preserve"> stored in password-protected files, which only the researcher </w:t>
      </w:r>
      <w:r w:rsidR="00AA3176">
        <w:t>had</w:t>
      </w:r>
      <w:r>
        <w:t xml:space="preserve"> access. Data </w:t>
      </w:r>
      <w:r w:rsidR="00AA3176">
        <w:t>was</w:t>
      </w:r>
      <w:r>
        <w:t xml:space="preserve"> wiped in a secure way once the study </w:t>
      </w:r>
      <w:r w:rsidR="00AA3176">
        <w:t>was</w:t>
      </w:r>
      <w:r>
        <w:t xml:space="preserve"> concluded. Ethical approval </w:t>
      </w:r>
      <w:r w:rsidR="00AA3176">
        <w:t>was</w:t>
      </w:r>
      <w:r>
        <w:t xml:space="preserve"> taken from the university before collecting any data. This ensure</w:t>
      </w:r>
      <w:r w:rsidR="00AA3176">
        <w:t>d</w:t>
      </w:r>
      <w:r>
        <w:t xml:space="preserve"> the safety of participants, their privacy, and proper conduct of the study (UK Data Service, n.d.).</w:t>
      </w:r>
    </w:p>
    <w:p w14:paraId="37D34424" w14:textId="625FB87F" w:rsidR="00516951" w:rsidRDefault="00516951" w:rsidP="0087631E"/>
    <w:p w14:paraId="0D35D2EE" w14:textId="64E9B26D" w:rsidR="00516951" w:rsidRDefault="00516951" w:rsidP="0087631E"/>
    <w:p w14:paraId="746EE1C0" w14:textId="77777777" w:rsidR="00516951" w:rsidRDefault="00516951" w:rsidP="0087631E"/>
    <w:p w14:paraId="39C2A569" w14:textId="15B76346" w:rsidR="00A83B06" w:rsidRDefault="00A83B06">
      <w:pPr>
        <w:spacing w:line="259" w:lineRule="auto"/>
        <w:jc w:val="left"/>
      </w:pPr>
      <w:r>
        <w:br w:type="page"/>
      </w:r>
    </w:p>
    <w:p w14:paraId="3C11EAE2" w14:textId="35A21CBE" w:rsidR="00335E71" w:rsidRDefault="00335E71" w:rsidP="00A83B06">
      <w:pPr>
        <w:pStyle w:val="Heading1"/>
        <w:ind w:left="0"/>
        <w:jc w:val="center"/>
      </w:pPr>
      <w:bookmarkStart w:id="52" w:name="_Toc227919854"/>
      <w:bookmarkStart w:id="53" w:name="_Toc228873978"/>
      <w:r w:rsidRPr="00211519">
        <w:lastRenderedPageBreak/>
        <w:t xml:space="preserve">CHAPTER 4: </w:t>
      </w:r>
      <w:r w:rsidR="00A83B06">
        <w:br/>
      </w:r>
      <w:r w:rsidR="00A83B06">
        <w:br/>
      </w:r>
      <w:r w:rsidRPr="00211519">
        <w:t>RESULTS AND DISCUSSION</w:t>
      </w:r>
      <w:bookmarkEnd w:id="52"/>
      <w:bookmarkEnd w:id="53"/>
    </w:p>
    <w:p w14:paraId="273572F3" w14:textId="77777777" w:rsidR="00A83B06" w:rsidRPr="00A83B06" w:rsidRDefault="00A83B06" w:rsidP="00A83B06"/>
    <w:p w14:paraId="45D45D37" w14:textId="2E53D295" w:rsidR="00335E71" w:rsidRPr="008240E8" w:rsidRDefault="00335E71" w:rsidP="00A83B06">
      <w:pPr>
        <w:pStyle w:val="Heading2"/>
      </w:pPr>
      <w:bookmarkStart w:id="54" w:name="_Toc227919856"/>
      <w:bookmarkStart w:id="55" w:name="_Toc228873979"/>
      <w:r w:rsidRPr="008240E8">
        <w:t>Demographic Profile of Respondents</w:t>
      </w:r>
      <w:bookmarkEnd w:id="54"/>
      <w:bookmarkEnd w:id="55"/>
    </w:p>
    <w:p w14:paraId="7F08E2EA" w14:textId="47F227BA" w:rsidR="00335E71" w:rsidRPr="00956439" w:rsidRDefault="00335E71" w:rsidP="00446B0A">
      <w:r w:rsidRPr="008240E8">
        <w:t xml:space="preserve">The demographic details of the 248 valid </w:t>
      </w:r>
      <w:r w:rsidRPr="00956439">
        <w:t xml:space="preserve">responses to the survey are given in Table 4.1. A majority of the sample consisted of 126 female respondents which is 50.8% of total, 104 of males respondents which is 41.9% of total, and 7.3% or 18 respondents preferred not to disclose their gender. This gender balance is widely aligned with the demographic characteristics of the UK hospitality </w:t>
      </w:r>
      <w:r w:rsidR="00860BE2" w:rsidRPr="00956439">
        <w:t>labour</w:t>
      </w:r>
      <w:r w:rsidRPr="00956439">
        <w:t xml:space="preserve"> force that used to have a larger part of female employees (Office for National Statistics, 2023).</w:t>
      </w:r>
    </w:p>
    <w:p w14:paraId="12F62658" w14:textId="77777777" w:rsidR="00335E71" w:rsidRPr="008240E8" w:rsidRDefault="00335E71" w:rsidP="00446B0A">
      <w:r w:rsidRPr="00956439">
        <w:t>In terms of age, the largest group was aged 35 to 44 years (n = 71, 28.6%), followed by the 25 to 34 age group (n = 63, 25.4%), and the 18 to 24 cohort (n = 60, 24.2</w:t>
      </w:r>
      <w:r w:rsidRPr="008240E8">
        <w:t>%). The proportion of respondents aged 55 years and above was only 15 (6.0) indicating that the sample represents a relatively young to middle aged workforce, which is typical of hospitality employment in the UK.</w:t>
      </w:r>
    </w:p>
    <w:p w14:paraId="0829B0D9" w14:textId="77777777" w:rsidR="00335E71" w:rsidRDefault="00335E71" w:rsidP="00446B0A">
      <w:r w:rsidRPr="008240E8">
        <w:t>In terms of experience, 87 (35.1%) respondents had worked in the hospitality industry between 1 and 3 years, indicating the high turnover rate and relatively youthful demographic of the industry. About the same percentage (n = 55, 22.2%) reported less than one year experience, and 4-7 years’ experience (n = 55, 22.2%), and 50 respondents (20.2%) had 8 or more years of industry experience. Regarding the type of organisation, hotels constituted the majority of the employers (n = 83, 33.5%), then restaurants (n = 54, 21.8%), and tourism service providers (n = 54, 21.8%) and the rest comprised bars (n = 38, 15.3%), and other organisations (n = 19, 7.7%).</w:t>
      </w:r>
    </w:p>
    <w:p w14:paraId="106D7171" w14:textId="0C29642C" w:rsidR="00A83B06" w:rsidRDefault="00A83B06" w:rsidP="00A83B06">
      <w:pPr>
        <w:pStyle w:val="Caption"/>
        <w:keepNext/>
      </w:pPr>
      <w:bookmarkStart w:id="56" w:name="_Toc228099006"/>
      <w:r>
        <w:t xml:space="preserve">Table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Table \* ARABIC \s 1 </w:instrText>
      </w:r>
      <w:r w:rsidR="001746E9">
        <w:fldChar w:fldCharType="separate"/>
      </w:r>
      <w:r w:rsidR="000A768A">
        <w:rPr>
          <w:noProof/>
        </w:rPr>
        <w:t>1</w:t>
      </w:r>
      <w:r w:rsidR="001746E9">
        <w:rPr>
          <w:noProof/>
        </w:rPr>
        <w:fldChar w:fldCharType="end"/>
      </w:r>
      <w:r>
        <w:t xml:space="preserve"> </w:t>
      </w:r>
      <w:r w:rsidRPr="00A83B06">
        <w:t>Demographic Characteristics of Respondents (N = 248)</w:t>
      </w:r>
      <w:bookmarkEnd w:id="56"/>
    </w:p>
    <w:tbl>
      <w:tblPr>
        <w:tblStyle w:val="PlainTable1"/>
        <w:tblW w:w="9360" w:type="dxa"/>
        <w:tblLook w:val="04A0" w:firstRow="1" w:lastRow="0" w:firstColumn="1" w:lastColumn="0" w:noHBand="0" w:noVBand="1"/>
      </w:tblPr>
      <w:tblGrid>
        <w:gridCol w:w="3200"/>
        <w:gridCol w:w="2800"/>
        <w:gridCol w:w="1300"/>
        <w:gridCol w:w="2060"/>
      </w:tblGrid>
      <w:tr w:rsidR="00335E71" w:rsidRPr="008240E8" w14:paraId="07A5FB4C" w14:textId="77777777" w:rsidTr="003B0D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vAlign w:val="center"/>
          </w:tcPr>
          <w:p w14:paraId="326CBA42" w14:textId="77777777" w:rsidR="00335E71" w:rsidRPr="008240E8" w:rsidRDefault="00335E71" w:rsidP="00446B0A">
            <w:r w:rsidRPr="008240E8">
              <w:t>Characteristic</w:t>
            </w:r>
          </w:p>
        </w:tc>
        <w:tc>
          <w:tcPr>
            <w:tcW w:w="2800" w:type="dxa"/>
          </w:tcPr>
          <w:p w14:paraId="10324135" w14:textId="77777777" w:rsidR="00335E71" w:rsidRPr="008240E8" w:rsidRDefault="00335E71" w:rsidP="00446B0A">
            <w:pPr>
              <w:cnfStyle w:val="100000000000" w:firstRow="1" w:lastRow="0" w:firstColumn="0" w:lastColumn="0" w:oddVBand="0" w:evenVBand="0" w:oddHBand="0" w:evenHBand="0" w:firstRowFirstColumn="0" w:firstRowLastColumn="0" w:lastRowFirstColumn="0" w:lastRowLastColumn="0"/>
            </w:pPr>
            <w:r w:rsidRPr="008240E8">
              <w:t>Category</w:t>
            </w:r>
          </w:p>
        </w:tc>
        <w:tc>
          <w:tcPr>
            <w:tcW w:w="1300" w:type="dxa"/>
          </w:tcPr>
          <w:p w14:paraId="72FC4FD0" w14:textId="77777777" w:rsidR="00335E71" w:rsidRPr="008240E8" w:rsidRDefault="00335E71" w:rsidP="00446B0A">
            <w:pPr>
              <w:cnfStyle w:val="100000000000" w:firstRow="1" w:lastRow="0" w:firstColumn="0" w:lastColumn="0" w:oddVBand="0" w:evenVBand="0" w:oddHBand="0" w:evenHBand="0" w:firstRowFirstColumn="0" w:firstRowLastColumn="0" w:lastRowFirstColumn="0" w:lastRowLastColumn="0"/>
            </w:pPr>
            <w:r w:rsidRPr="008240E8">
              <w:t>n</w:t>
            </w:r>
          </w:p>
        </w:tc>
        <w:tc>
          <w:tcPr>
            <w:tcW w:w="2060" w:type="dxa"/>
          </w:tcPr>
          <w:p w14:paraId="548EDC4B" w14:textId="77777777" w:rsidR="00335E71" w:rsidRPr="008240E8" w:rsidRDefault="00335E71" w:rsidP="00446B0A">
            <w:pPr>
              <w:cnfStyle w:val="100000000000" w:firstRow="1" w:lastRow="0" w:firstColumn="0" w:lastColumn="0" w:oddVBand="0" w:evenVBand="0" w:oddHBand="0" w:evenHBand="0" w:firstRowFirstColumn="0" w:firstRowLastColumn="0" w:lastRowFirstColumn="0" w:lastRowLastColumn="0"/>
            </w:pPr>
            <w:r w:rsidRPr="008240E8">
              <w:t>%</w:t>
            </w:r>
          </w:p>
        </w:tc>
      </w:tr>
      <w:tr w:rsidR="00335E71" w:rsidRPr="008240E8" w14:paraId="21B9CA2E"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vMerge w:val="restart"/>
            <w:vAlign w:val="center"/>
          </w:tcPr>
          <w:p w14:paraId="05A6421E" w14:textId="77777777" w:rsidR="00335E71" w:rsidRPr="008240E8" w:rsidRDefault="00335E71" w:rsidP="00446B0A">
            <w:r w:rsidRPr="008240E8">
              <w:t>Gender</w:t>
            </w:r>
          </w:p>
        </w:tc>
        <w:tc>
          <w:tcPr>
            <w:tcW w:w="2800" w:type="dxa"/>
          </w:tcPr>
          <w:p w14:paraId="56433284"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Female</w:t>
            </w:r>
          </w:p>
        </w:tc>
        <w:tc>
          <w:tcPr>
            <w:tcW w:w="1300" w:type="dxa"/>
          </w:tcPr>
          <w:p w14:paraId="6AF5E5F1"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126</w:t>
            </w:r>
          </w:p>
        </w:tc>
        <w:tc>
          <w:tcPr>
            <w:tcW w:w="2060" w:type="dxa"/>
          </w:tcPr>
          <w:p w14:paraId="76832F48"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50.8</w:t>
            </w:r>
          </w:p>
        </w:tc>
      </w:tr>
      <w:tr w:rsidR="00335E71" w:rsidRPr="008240E8" w14:paraId="62703647" w14:textId="77777777" w:rsidTr="003B0D3F">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6F8E0546" w14:textId="77777777" w:rsidR="00335E71" w:rsidRPr="008240E8" w:rsidRDefault="00335E71" w:rsidP="00446B0A"/>
        </w:tc>
        <w:tc>
          <w:tcPr>
            <w:tcW w:w="2800" w:type="dxa"/>
          </w:tcPr>
          <w:p w14:paraId="366D41F8"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Male</w:t>
            </w:r>
          </w:p>
        </w:tc>
        <w:tc>
          <w:tcPr>
            <w:tcW w:w="1300" w:type="dxa"/>
          </w:tcPr>
          <w:p w14:paraId="1888A488"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104</w:t>
            </w:r>
          </w:p>
        </w:tc>
        <w:tc>
          <w:tcPr>
            <w:tcW w:w="2060" w:type="dxa"/>
          </w:tcPr>
          <w:p w14:paraId="4D1CBC4A"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41.9</w:t>
            </w:r>
          </w:p>
        </w:tc>
      </w:tr>
      <w:tr w:rsidR="00335E71" w:rsidRPr="008240E8" w14:paraId="583F8E52"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05DF2201" w14:textId="77777777" w:rsidR="00335E71" w:rsidRPr="008240E8" w:rsidRDefault="00335E71" w:rsidP="00446B0A"/>
        </w:tc>
        <w:tc>
          <w:tcPr>
            <w:tcW w:w="2800" w:type="dxa"/>
          </w:tcPr>
          <w:p w14:paraId="5C283C88"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Prefer not to say</w:t>
            </w:r>
          </w:p>
        </w:tc>
        <w:tc>
          <w:tcPr>
            <w:tcW w:w="1300" w:type="dxa"/>
          </w:tcPr>
          <w:p w14:paraId="0EA701C7"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18</w:t>
            </w:r>
          </w:p>
        </w:tc>
        <w:tc>
          <w:tcPr>
            <w:tcW w:w="2060" w:type="dxa"/>
          </w:tcPr>
          <w:p w14:paraId="37FBF700"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7.3</w:t>
            </w:r>
          </w:p>
        </w:tc>
      </w:tr>
      <w:tr w:rsidR="00335E71" w:rsidRPr="008240E8" w14:paraId="67E7E72F" w14:textId="77777777" w:rsidTr="003B0D3F">
        <w:tc>
          <w:tcPr>
            <w:cnfStyle w:val="001000000000" w:firstRow="0" w:lastRow="0" w:firstColumn="1" w:lastColumn="0" w:oddVBand="0" w:evenVBand="0" w:oddHBand="0" w:evenHBand="0" w:firstRowFirstColumn="0" w:firstRowLastColumn="0" w:lastRowFirstColumn="0" w:lastRowLastColumn="0"/>
            <w:tcW w:w="3200" w:type="dxa"/>
            <w:vMerge w:val="restart"/>
            <w:vAlign w:val="center"/>
          </w:tcPr>
          <w:p w14:paraId="1943B908" w14:textId="77777777" w:rsidR="00335E71" w:rsidRPr="008240E8" w:rsidRDefault="00335E71" w:rsidP="00446B0A">
            <w:r w:rsidRPr="008240E8">
              <w:t>Age Group</w:t>
            </w:r>
          </w:p>
        </w:tc>
        <w:tc>
          <w:tcPr>
            <w:tcW w:w="2800" w:type="dxa"/>
          </w:tcPr>
          <w:p w14:paraId="561E2832"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18-24</w:t>
            </w:r>
          </w:p>
        </w:tc>
        <w:tc>
          <w:tcPr>
            <w:tcW w:w="1300" w:type="dxa"/>
          </w:tcPr>
          <w:p w14:paraId="5DF8DA28"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60</w:t>
            </w:r>
          </w:p>
        </w:tc>
        <w:tc>
          <w:tcPr>
            <w:tcW w:w="2060" w:type="dxa"/>
          </w:tcPr>
          <w:p w14:paraId="2ED62220"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24.2</w:t>
            </w:r>
          </w:p>
        </w:tc>
      </w:tr>
      <w:tr w:rsidR="00335E71" w:rsidRPr="008240E8" w14:paraId="27342C7D"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469CF3CE" w14:textId="77777777" w:rsidR="00335E71" w:rsidRPr="008240E8" w:rsidRDefault="00335E71" w:rsidP="00446B0A"/>
        </w:tc>
        <w:tc>
          <w:tcPr>
            <w:tcW w:w="2800" w:type="dxa"/>
          </w:tcPr>
          <w:p w14:paraId="0E41F7BC"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25-34</w:t>
            </w:r>
          </w:p>
        </w:tc>
        <w:tc>
          <w:tcPr>
            <w:tcW w:w="1300" w:type="dxa"/>
          </w:tcPr>
          <w:p w14:paraId="13C9AF3B"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63</w:t>
            </w:r>
          </w:p>
        </w:tc>
        <w:tc>
          <w:tcPr>
            <w:tcW w:w="2060" w:type="dxa"/>
          </w:tcPr>
          <w:p w14:paraId="3B542C4C"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25.4</w:t>
            </w:r>
          </w:p>
        </w:tc>
      </w:tr>
      <w:tr w:rsidR="00335E71" w:rsidRPr="008240E8" w14:paraId="54F461A7" w14:textId="77777777" w:rsidTr="003B0D3F">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179B78D3" w14:textId="77777777" w:rsidR="00335E71" w:rsidRPr="008240E8" w:rsidRDefault="00335E71" w:rsidP="00446B0A"/>
        </w:tc>
        <w:tc>
          <w:tcPr>
            <w:tcW w:w="2800" w:type="dxa"/>
          </w:tcPr>
          <w:p w14:paraId="42770015"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35-44</w:t>
            </w:r>
          </w:p>
        </w:tc>
        <w:tc>
          <w:tcPr>
            <w:tcW w:w="1300" w:type="dxa"/>
          </w:tcPr>
          <w:p w14:paraId="6A4AFFC4"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71</w:t>
            </w:r>
          </w:p>
        </w:tc>
        <w:tc>
          <w:tcPr>
            <w:tcW w:w="2060" w:type="dxa"/>
          </w:tcPr>
          <w:p w14:paraId="5A42EFBF"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28.6</w:t>
            </w:r>
          </w:p>
        </w:tc>
      </w:tr>
      <w:tr w:rsidR="00335E71" w:rsidRPr="008240E8" w14:paraId="572BDDF1"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3E5339C1" w14:textId="77777777" w:rsidR="00335E71" w:rsidRPr="008240E8" w:rsidRDefault="00335E71" w:rsidP="00446B0A"/>
        </w:tc>
        <w:tc>
          <w:tcPr>
            <w:tcW w:w="2800" w:type="dxa"/>
          </w:tcPr>
          <w:p w14:paraId="19DB8525"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45-54</w:t>
            </w:r>
          </w:p>
        </w:tc>
        <w:tc>
          <w:tcPr>
            <w:tcW w:w="1300" w:type="dxa"/>
          </w:tcPr>
          <w:p w14:paraId="158FA2BA"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39</w:t>
            </w:r>
          </w:p>
        </w:tc>
        <w:tc>
          <w:tcPr>
            <w:tcW w:w="2060" w:type="dxa"/>
          </w:tcPr>
          <w:p w14:paraId="42627B95"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15.7</w:t>
            </w:r>
          </w:p>
        </w:tc>
      </w:tr>
      <w:tr w:rsidR="00335E71" w:rsidRPr="008240E8" w14:paraId="1D01EC41" w14:textId="77777777" w:rsidTr="003B0D3F">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48EE4616" w14:textId="77777777" w:rsidR="00335E71" w:rsidRPr="008240E8" w:rsidRDefault="00335E71" w:rsidP="00446B0A"/>
        </w:tc>
        <w:tc>
          <w:tcPr>
            <w:tcW w:w="2800" w:type="dxa"/>
          </w:tcPr>
          <w:p w14:paraId="7803842B"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55+</w:t>
            </w:r>
          </w:p>
        </w:tc>
        <w:tc>
          <w:tcPr>
            <w:tcW w:w="1300" w:type="dxa"/>
          </w:tcPr>
          <w:p w14:paraId="39F25F15"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15</w:t>
            </w:r>
          </w:p>
        </w:tc>
        <w:tc>
          <w:tcPr>
            <w:tcW w:w="2060" w:type="dxa"/>
          </w:tcPr>
          <w:p w14:paraId="22366D0A"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6.0</w:t>
            </w:r>
          </w:p>
        </w:tc>
      </w:tr>
      <w:tr w:rsidR="00335E71" w:rsidRPr="008240E8" w14:paraId="10DD6D93"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vMerge w:val="restart"/>
            <w:vAlign w:val="center"/>
          </w:tcPr>
          <w:p w14:paraId="6DD1485C" w14:textId="77777777" w:rsidR="00335E71" w:rsidRPr="008240E8" w:rsidRDefault="00335E71" w:rsidP="00446B0A">
            <w:r w:rsidRPr="008240E8">
              <w:t>Years of Experience</w:t>
            </w:r>
          </w:p>
        </w:tc>
        <w:tc>
          <w:tcPr>
            <w:tcW w:w="2800" w:type="dxa"/>
          </w:tcPr>
          <w:p w14:paraId="10D1EDF5"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Less than 1 year</w:t>
            </w:r>
          </w:p>
        </w:tc>
        <w:tc>
          <w:tcPr>
            <w:tcW w:w="1300" w:type="dxa"/>
          </w:tcPr>
          <w:p w14:paraId="60A27F48"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55</w:t>
            </w:r>
          </w:p>
        </w:tc>
        <w:tc>
          <w:tcPr>
            <w:tcW w:w="2060" w:type="dxa"/>
          </w:tcPr>
          <w:p w14:paraId="54F9DE99"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22.2</w:t>
            </w:r>
          </w:p>
        </w:tc>
      </w:tr>
      <w:tr w:rsidR="00335E71" w:rsidRPr="008240E8" w14:paraId="72EA17E0" w14:textId="77777777" w:rsidTr="003B0D3F">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19C159A6" w14:textId="77777777" w:rsidR="00335E71" w:rsidRPr="008240E8" w:rsidRDefault="00335E71" w:rsidP="00446B0A"/>
        </w:tc>
        <w:tc>
          <w:tcPr>
            <w:tcW w:w="2800" w:type="dxa"/>
          </w:tcPr>
          <w:p w14:paraId="29990674"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1-3 years</w:t>
            </w:r>
          </w:p>
        </w:tc>
        <w:tc>
          <w:tcPr>
            <w:tcW w:w="1300" w:type="dxa"/>
          </w:tcPr>
          <w:p w14:paraId="6E995F1D"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87</w:t>
            </w:r>
          </w:p>
        </w:tc>
        <w:tc>
          <w:tcPr>
            <w:tcW w:w="2060" w:type="dxa"/>
          </w:tcPr>
          <w:p w14:paraId="0CE2C69C"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35.1</w:t>
            </w:r>
          </w:p>
        </w:tc>
      </w:tr>
      <w:tr w:rsidR="00335E71" w:rsidRPr="008240E8" w14:paraId="393FA50E"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19A2D7FA" w14:textId="77777777" w:rsidR="00335E71" w:rsidRPr="008240E8" w:rsidRDefault="00335E71" w:rsidP="00446B0A"/>
        </w:tc>
        <w:tc>
          <w:tcPr>
            <w:tcW w:w="2800" w:type="dxa"/>
          </w:tcPr>
          <w:p w14:paraId="17443F01"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4-7 years</w:t>
            </w:r>
          </w:p>
        </w:tc>
        <w:tc>
          <w:tcPr>
            <w:tcW w:w="1300" w:type="dxa"/>
          </w:tcPr>
          <w:p w14:paraId="3031D125"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55</w:t>
            </w:r>
          </w:p>
        </w:tc>
        <w:tc>
          <w:tcPr>
            <w:tcW w:w="2060" w:type="dxa"/>
          </w:tcPr>
          <w:p w14:paraId="023152BC"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22.2</w:t>
            </w:r>
          </w:p>
        </w:tc>
      </w:tr>
      <w:tr w:rsidR="00335E71" w:rsidRPr="008240E8" w14:paraId="6BE74073" w14:textId="77777777" w:rsidTr="003B0D3F">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59ABCAC0" w14:textId="77777777" w:rsidR="00335E71" w:rsidRPr="008240E8" w:rsidRDefault="00335E71" w:rsidP="00446B0A"/>
        </w:tc>
        <w:tc>
          <w:tcPr>
            <w:tcW w:w="2800" w:type="dxa"/>
          </w:tcPr>
          <w:p w14:paraId="2E8E0F3A"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8+ years</w:t>
            </w:r>
          </w:p>
        </w:tc>
        <w:tc>
          <w:tcPr>
            <w:tcW w:w="1300" w:type="dxa"/>
          </w:tcPr>
          <w:p w14:paraId="1AEAF7FE"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50</w:t>
            </w:r>
          </w:p>
        </w:tc>
        <w:tc>
          <w:tcPr>
            <w:tcW w:w="2060" w:type="dxa"/>
          </w:tcPr>
          <w:p w14:paraId="43388F89"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20.2</w:t>
            </w:r>
          </w:p>
        </w:tc>
      </w:tr>
      <w:tr w:rsidR="00335E71" w:rsidRPr="008240E8" w14:paraId="3287DBCC"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vMerge w:val="restart"/>
            <w:vAlign w:val="center"/>
          </w:tcPr>
          <w:p w14:paraId="21A07922" w14:textId="77777777" w:rsidR="00335E71" w:rsidRPr="008240E8" w:rsidRDefault="00335E71" w:rsidP="00446B0A">
            <w:r w:rsidRPr="008240E8">
              <w:t>Organisation Type</w:t>
            </w:r>
          </w:p>
        </w:tc>
        <w:tc>
          <w:tcPr>
            <w:tcW w:w="2800" w:type="dxa"/>
          </w:tcPr>
          <w:p w14:paraId="2453E2D9"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Hotel</w:t>
            </w:r>
          </w:p>
        </w:tc>
        <w:tc>
          <w:tcPr>
            <w:tcW w:w="1300" w:type="dxa"/>
          </w:tcPr>
          <w:p w14:paraId="41325BF9"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83</w:t>
            </w:r>
          </w:p>
        </w:tc>
        <w:tc>
          <w:tcPr>
            <w:tcW w:w="2060" w:type="dxa"/>
          </w:tcPr>
          <w:p w14:paraId="43FF41B0"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33.5</w:t>
            </w:r>
          </w:p>
        </w:tc>
      </w:tr>
      <w:tr w:rsidR="00335E71" w:rsidRPr="008240E8" w14:paraId="5BDD71F7" w14:textId="77777777" w:rsidTr="003B0D3F">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2107F94D" w14:textId="77777777" w:rsidR="00335E71" w:rsidRPr="008240E8" w:rsidRDefault="00335E71" w:rsidP="00446B0A"/>
        </w:tc>
        <w:tc>
          <w:tcPr>
            <w:tcW w:w="2800" w:type="dxa"/>
          </w:tcPr>
          <w:p w14:paraId="49F3D0CB"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Restaurant</w:t>
            </w:r>
          </w:p>
        </w:tc>
        <w:tc>
          <w:tcPr>
            <w:tcW w:w="1300" w:type="dxa"/>
          </w:tcPr>
          <w:p w14:paraId="299DE313"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54</w:t>
            </w:r>
          </w:p>
        </w:tc>
        <w:tc>
          <w:tcPr>
            <w:tcW w:w="2060" w:type="dxa"/>
          </w:tcPr>
          <w:p w14:paraId="291D15E3"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21.8</w:t>
            </w:r>
          </w:p>
        </w:tc>
      </w:tr>
      <w:tr w:rsidR="00335E71" w:rsidRPr="008240E8" w14:paraId="10D192F2"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5969FC07" w14:textId="77777777" w:rsidR="00335E71" w:rsidRPr="008240E8" w:rsidRDefault="00335E71" w:rsidP="00446B0A"/>
        </w:tc>
        <w:tc>
          <w:tcPr>
            <w:tcW w:w="2800" w:type="dxa"/>
          </w:tcPr>
          <w:p w14:paraId="51F67694"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Tourism Service</w:t>
            </w:r>
          </w:p>
        </w:tc>
        <w:tc>
          <w:tcPr>
            <w:tcW w:w="1300" w:type="dxa"/>
          </w:tcPr>
          <w:p w14:paraId="772FE407"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54</w:t>
            </w:r>
          </w:p>
        </w:tc>
        <w:tc>
          <w:tcPr>
            <w:tcW w:w="2060" w:type="dxa"/>
          </w:tcPr>
          <w:p w14:paraId="034BDFB3"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21.8</w:t>
            </w:r>
          </w:p>
        </w:tc>
      </w:tr>
      <w:tr w:rsidR="00335E71" w:rsidRPr="008240E8" w14:paraId="1DDA19E5" w14:textId="77777777" w:rsidTr="003B0D3F">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52FF1B3E" w14:textId="77777777" w:rsidR="00335E71" w:rsidRPr="008240E8" w:rsidRDefault="00335E71" w:rsidP="00446B0A"/>
        </w:tc>
        <w:tc>
          <w:tcPr>
            <w:tcW w:w="2800" w:type="dxa"/>
          </w:tcPr>
          <w:p w14:paraId="1FC4F563"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Bar</w:t>
            </w:r>
          </w:p>
        </w:tc>
        <w:tc>
          <w:tcPr>
            <w:tcW w:w="1300" w:type="dxa"/>
          </w:tcPr>
          <w:p w14:paraId="6206A4F7"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38</w:t>
            </w:r>
          </w:p>
        </w:tc>
        <w:tc>
          <w:tcPr>
            <w:tcW w:w="2060" w:type="dxa"/>
          </w:tcPr>
          <w:p w14:paraId="33F374F1" w14:textId="77777777" w:rsidR="00335E71" w:rsidRPr="008240E8" w:rsidRDefault="00335E71" w:rsidP="00446B0A">
            <w:pPr>
              <w:cnfStyle w:val="000000000000" w:firstRow="0" w:lastRow="0" w:firstColumn="0" w:lastColumn="0" w:oddVBand="0" w:evenVBand="0" w:oddHBand="0" w:evenHBand="0" w:firstRowFirstColumn="0" w:firstRowLastColumn="0" w:lastRowFirstColumn="0" w:lastRowLastColumn="0"/>
            </w:pPr>
            <w:r w:rsidRPr="008240E8">
              <w:t>15.3</w:t>
            </w:r>
          </w:p>
        </w:tc>
      </w:tr>
      <w:tr w:rsidR="00335E71" w:rsidRPr="008240E8" w14:paraId="065F8675"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vMerge/>
            <w:vAlign w:val="center"/>
          </w:tcPr>
          <w:p w14:paraId="53201F96" w14:textId="77777777" w:rsidR="00335E71" w:rsidRPr="008240E8" w:rsidRDefault="00335E71" w:rsidP="00446B0A"/>
        </w:tc>
        <w:tc>
          <w:tcPr>
            <w:tcW w:w="2800" w:type="dxa"/>
          </w:tcPr>
          <w:p w14:paraId="12689C94"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Others</w:t>
            </w:r>
          </w:p>
        </w:tc>
        <w:tc>
          <w:tcPr>
            <w:tcW w:w="1300" w:type="dxa"/>
          </w:tcPr>
          <w:p w14:paraId="524BA07F"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19</w:t>
            </w:r>
          </w:p>
        </w:tc>
        <w:tc>
          <w:tcPr>
            <w:tcW w:w="2060" w:type="dxa"/>
          </w:tcPr>
          <w:p w14:paraId="3A5913F6" w14:textId="77777777" w:rsidR="00335E71" w:rsidRPr="008240E8" w:rsidRDefault="00335E71" w:rsidP="00446B0A">
            <w:pPr>
              <w:cnfStyle w:val="000000100000" w:firstRow="0" w:lastRow="0" w:firstColumn="0" w:lastColumn="0" w:oddVBand="0" w:evenVBand="0" w:oddHBand="1" w:evenHBand="0" w:firstRowFirstColumn="0" w:firstRowLastColumn="0" w:lastRowFirstColumn="0" w:lastRowLastColumn="0"/>
            </w:pPr>
            <w:r w:rsidRPr="008240E8">
              <w:t>7.7</w:t>
            </w:r>
          </w:p>
        </w:tc>
      </w:tr>
    </w:tbl>
    <w:p w14:paraId="19B5F1ED" w14:textId="77777777" w:rsidR="00335E71" w:rsidRPr="00A83B06" w:rsidRDefault="00335E71" w:rsidP="00A83B06">
      <w:pPr>
        <w:rPr>
          <w:i/>
          <w:iCs/>
          <w:sz w:val="22"/>
          <w:szCs w:val="22"/>
        </w:rPr>
      </w:pPr>
      <w:r w:rsidRPr="00A83B06">
        <w:rPr>
          <w:i/>
          <w:iCs/>
          <w:sz w:val="22"/>
          <w:szCs w:val="22"/>
        </w:rPr>
        <w:t>Note. Position is not tabulated due to high variability (100+ self-reported job titles spanning front-of-house, back-of-house, and management roles).</w:t>
      </w:r>
    </w:p>
    <w:p w14:paraId="740EC625" w14:textId="77B99E96" w:rsidR="00335E71" w:rsidRDefault="00335E71" w:rsidP="00446B0A"/>
    <w:p w14:paraId="2705D72E" w14:textId="77777777" w:rsidR="00A83B06" w:rsidRPr="008240E8" w:rsidRDefault="00A83B06" w:rsidP="00446B0A"/>
    <w:p w14:paraId="50BB8AB7" w14:textId="77777777" w:rsidR="00A83B06" w:rsidRDefault="00335E71" w:rsidP="00A83B06">
      <w:pPr>
        <w:keepNext/>
      </w:pPr>
      <w:r w:rsidRPr="008240E8">
        <w:rPr>
          <w:noProof/>
        </w:rPr>
        <w:drawing>
          <wp:inline distT="0" distB="0" distL="0" distR="0" wp14:anchorId="3A2F3177" wp14:editId="3F896537">
            <wp:extent cx="5715000" cy="3235325"/>
            <wp:effectExtent l="0" t="0" r="0" b="3175"/>
            <wp:docPr id="1411496633" name="Picture 1411496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15000" cy="3235325"/>
                    </a:xfrm>
                    <a:prstGeom prst="rect">
                      <a:avLst/>
                    </a:prstGeom>
                  </pic:spPr>
                </pic:pic>
              </a:graphicData>
            </a:graphic>
          </wp:inline>
        </w:drawing>
      </w:r>
    </w:p>
    <w:p w14:paraId="75D46A5B" w14:textId="72D56EA1" w:rsidR="00335E71" w:rsidRPr="008240E8" w:rsidRDefault="00A83B06" w:rsidP="00A83B06">
      <w:pPr>
        <w:pStyle w:val="Caption"/>
      </w:pPr>
      <w:bookmarkStart w:id="57" w:name="_Toc228098998"/>
      <w:r>
        <w:t xml:space="preserve">Figure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Figure \* ARABIC \s 1 </w:instrText>
      </w:r>
      <w:r w:rsidR="001746E9">
        <w:fldChar w:fldCharType="separate"/>
      </w:r>
      <w:r w:rsidR="000A768A">
        <w:rPr>
          <w:noProof/>
        </w:rPr>
        <w:t>1</w:t>
      </w:r>
      <w:r w:rsidR="001746E9">
        <w:rPr>
          <w:noProof/>
        </w:rPr>
        <w:fldChar w:fldCharType="end"/>
      </w:r>
      <w:r>
        <w:t xml:space="preserve"> </w:t>
      </w:r>
      <w:r w:rsidRPr="008240E8">
        <w:t>Bar Chart - Gender Distribution</w:t>
      </w:r>
      <w:bookmarkEnd w:id="57"/>
    </w:p>
    <w:p w14:paraId="52785EAD" w14:textId="77777777" w:rsidR="00335E71" w:rsidRPr="008240E8" w:rsidRDefault="00335E71" w:rsidP="00446B0A"/>
    <w:p w14:paraId="7B67BED6" w14:textId="77777777" w:rsidR="00A83B06" w:rsidRDefault="00335E71" w:rsidP="00A83B06">
      <w:pPr>
        <w:keepNext/>
      </w:pPr>
      <w:r w:rsidRPr="00A6743B">
        <w:rPr>
          <w:noProof/>
        </w:rPr>
        <w:lastRenderedPageBreak/>
        <w:drawing>
          <wp:inline distT="0" distB="0" distL="0" distR="0" wp14:anchorId="14FCD7A9" wp14:editId="42EA185B">
            <wp:extent cx="5715000" cy="32962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15000" cy="3296285"/>
                    </a:xfrm>
                    <a:prstGeom prst="rect">
                      <a:avLst/>
                    </a:prstGeom>
                  </pic:spPr>
                </pic:pic>
              </a:graphicData>
            </a:graphic>
          </wp:inline>
        </w:drawing>
      </w:r>
    </w:p>
    <w:p w14:paraId="6ED4E44B" w14:textId="656979E4" w:rsidR="00335E71" w:rsidRPr="00211519" w:rsidRDefault="00A83B06" w:rsidP="00A83B06">
      <w:pPr>
        <w:pStyle w:val="Caption"/>
      </w:pPr>
      <w:bookmarkStart w:id="58" w:name="_Toc228098999"/>
      <w:r>
        <w:t xml:space="preserve">Figure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Figure \* ARABIC \s 1 </w:instrText>
      </w:r>
      <w:r w:rsidR="001746E9">
        <w:fldChar w:fldCharType="separate"/>
      </w:r>
      <w:r w:rsidR="000A768A">
        <w:rPr>
          <w:noProof/>
        </w:rPr>
        <w:t>2</w:t>
      </w:r>
      <w:r w:rsidR="001746E9">
        <w:rPr>
          <w:noProof/>
        </w:rPr>
        <w:fldChar w:fldCharType="end"/>
      </w:r>
      <w:r>
        <w:t xml:space="preserve"> </w:t>
      </w:r>
      <w:r w:rsidRPr="00A83B06">
        <w:t>Bar Chart - Age Group Distribution</w:t>
      </w:r>
      <w:bookmarkEnd w:id="58"/>
    </w:p>
    <w:p w14:paraId="5641FF75" w14:textId="77777777" w:rsidR="00335E71" w:rsidRPr="008240E8" w:rsidRDefault="00335E71" w:rsidP="00446B0A"/>
    <w:p w14:paraId="01795B40" w14:textId="77777777" w:rsidR="00A83B06" w:rsidRDefault="00335E71" w:rsidP="00A83B06">
      <w:pPr>
        <w:keepNext/>
      </w:pPr>
      <w:r w:rsidRPr="008240E8">
        <w:rPr>
          <w:noProof/>
        </w:rPr>
        <w:drawing>
          <wp:inline distT="0" distB="0" distL="0" distR="0" wp14:anchorId="29B52A1C" wp14:editId="261D3FDA">
            <wp:extent cx="5715000" cy="32131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15000" cy="3213100"/>
                    </a:xfrm>
                    <a:prstGeom prst="rect">
                      <a:avLst/>
                    </a:prstGeom>
                  </pic:spPr>
                </pic:pic>
              </a:graphicData>
            </a:graphic>
          </wp:inline>
        </w:drawing>
      </w:r>
    </w:p>
    <w:p w14:paraId="4BE87DB6" w14:textId="6FE0928A" w:rsidR="00A83B06" w:rsidRPr="00A83B06" w:rsidRDefault="00A83B06" w:rsidP="00A83B06">
      <w:pPr>
        <w:pStyle w:val="Caption"/>
      </w:pPr>
      <w:bookmarkStart w:id="59" w:name="_Toc228099000"/>
      <w:r>
        <w:t xml:space="preserve">Figure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Figure \* ARABIC \s 1 </w:instrText>
      </w:r>
      <w:r w:rsidR="001746E9">
        <w:fldChar w:fldCharType="separate"/>
      </w:r>
      <w:r w:rsidR="000A768A">
        <w:rPr>
          <w:noProof/>
        </w:rPr>
        <w:t>3</w:t>
      </w:r>
      <w:r w:rsidR="001746E9">
        <w:rPr>
          <w:noProof/>
        </w:rPr>
        <w:fldChar w:fldCharType="end"/>
      </w:r>
      <w:r>
        <w:t xml:space="preserve"> </w:t>
      </w:r>
      <w:r w:rsidRPr="00A83B06">
        <w:t>Bar Chart - Years of Experience</w:t>
      </w:r>
      <w:bookmarkEnd w:id="59"/>
    </w:p>
    <w:p w14:paraId="2E0E18B8" w14:textId="77777777" w:rsidR="00335E71" w:rsidRPr="008240E8" w:rsidRDefault="00335E71" w:rsidP="00446B0A"/>
    <w:p w14:paraId="6DB6354B" w14:textId="77777777" w:rsidR="00A83B06" w:rsidRDefault="00335E71" w:rsidP="00A83B06">
      <w:pPr>
        <w:keepNext/>
      </w:pPr>
      <w:r w:rsidRPr="008240E8">
        <w:rPr>
          <w:noProof/>
        </w:rPr>
        <w:lastRenderedPageBreak/>
        <w:drawing>
          <wp:inline distT="0" distB="0" distL="0" distR="0" wp14:anchorId="4B275334" wp14:editId="3EAFD6E5">
            <wp:extent cx="5715000" cy="30600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15000" cy="3060065"/>
                    </a:xfrm>
                    <a:prstGeom prst="rect">
                      <a:avLst/>
                    </a:prstGeom>
                  </pic:spPr>
                </pic:pic>
              </a:graphicData>
            </a:graphic>
          </wp:inline>
        </w:drawing>
      </w:r>
    </w:p>
    <w:p w14:paraId="6DD71312" w14:textId="76795D93" w:rsidR="00335E71" w:rsidRPr="008240E8" w:rsidRDefault="00A83B06" w:rsidP="00A83B06">
      <w:pPr>
        <w:pStyle w:val="Caption"/>
      </w:pPr>
      <w:bookmarkStart w:id="60" w:name="_Toc228099001"/>
      <w:r>
        <w:t xml:space="preserve">Figure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Figure \* ARABIC \s 1 </w:instrText>
      </w:r>
      <w:r w:rsidR="001746E9">
        <w:fldChar w:fldCharType="separate"/>
      </w:r>
      <w:r w:rsidR="000A768A">
        <w:rPr>
          <w:noProof/>
        </w:rPr>
        <w:t>4</w:t>
      </w:r>
      <w:r w:rsidR="001746E9">
        <w:rPr>
          <w:noProof/>
        </w:rPr>
        <w:fldChar w:fldCharType="end"/>
      </w:r>
      <w:r>
        <w:t xml:space="preserve"> </w:t>
      </w:r>
      <w:r w:rsidRPr="00A83B06">
        <w:t>Bar Chart - Organisation Type</w:t>
      </w:r>
      <w:bookmarkEnd w:id="60"/>
    </w:p>
    <w:p w14:paraId="78C3590B" w14:textId="1D092491" w:rsidR="00335E71" w:rsidRDefault="00335E71" w:rsidP="00446B0A"/>
    <w:p w14:paraId="02CCA346" w14:textId="77777777" w:rsidR="00A83B06" w:rsidRPr="008240E8" w:rsidRDefault="00A83B06" w:rsidP="00446B0A"/>
    <w:p w14:paraId="793BEB4F" w14:textId="40C79831" w:rsidR="00335E71" w:rsidRPr="008240E8" w:rsidRDefault="00335E71" w:rsidP="00A83B06">
      <w:pPr>
        <w:pStyle w:val="Heading2"/>
      </w:pPr>
      <w:bookmarkStart w:id="61" w:name="_Toc227919857"/>
      <w:bookmarkStart w:id="62" w:name="_Toc228873980"/>
      <w:r w:rsidRPr="008240E8">
        <w:t>Descriptive Statistics for Main Constructs</w:t>
      </w:r>
      <w:bookmarkEnd w:id="61"/>
      <w:bookmarkEnd w:id="62"/>
    </w:p>
    <w:p w14:paraId="0ABF40B2" w14:textId="77777777" w:rsidR="00335E71" w:rsidRPr="008240E8" w:rsidRDefault="00335E71" w:rsidP="00446B0A">
      <w:r w:rsidRPr="008240E8">
        <w:t>Table 4.2 shows the descriptive statistics of the four main constructs. All the scores were calculated as mean scores in the corresponding scale items, and the scale scores varied between 1 (strongly disagree / never) and 5 (strongly agree / always).</w:t>
      </w:r>
    </w:p>
    <w:p w14:paraId="66219E0A" w14:textId="77777777" w:rsidR="00335E71" w:rsidRPr="008240E8" w:rsidRDefault="00335E71" w:rsidP="00446B0A">
      <w:r w:rsidRPr="008240E8">
        <w:t>Ethical leadership had a mean of 3.48 (SD = 0.79) showing that the respondents moderately agreed that their managers demonstrated ethical leadership behaviours like fairness, transparency and care about their employees. The employee well-being (M = 3.70, SD = 0.89) and work engagement (M = 3.82, SD = 0.88) had higher mean scores indicating relatively high levels of psychological well-being and job engagement in the sample. Work engagement had the largest mean of all the four constructs and it is seen that even though the employees had a mixed perception of leadership, those in this sample had a relatively high level of enthusiasm, resilience and immersion in their work.</w:t>
      </w:r>
    </w:p>
    <w:p w14:paraId="32B8DA5F" w14:textId="77777777" w:rsidR="00335E71" w:rsidRPr="008240E8" w:rsidRDefault="00335E71" w:rsidP="00446B0A">
      <w:r w:rsidRPr="008240E8">
        <w:t xml:space="preserve">The lowest mean score (M = 2.66, SD = 1.21) was turnover intention, which is lower than the midpoint of the scale (3.0). This implies that the average intentions of respondents towards leaving their current organisations were not very strong. The standard deviation (1.21) is relatively high, though, meaning that the differences in responses are significant, and that there </w:t>
      </w:r>
      <w:r w:rsidRPr="008240E8">
        <w:lastRenderedPageBreak/>
        <w:t>is a significant difference in the retention risk across the sample. The difference between moderate turnover intention and higher scores of well-being and engagement is in line with previous studies that positively organisational experience can moderate the tendency of employees to turn over (Schaufeli and Bakker, 2004).</w:t>
      </w:r>
    </w:p>
    <w:p w14:paraId="1A0F85DF" w14:textId="070BBD66" w:rsidR="00A83B06" w:rsidRDefault="00A83B06" w:rsidP="00A83B06">
      <w:pPr>
        <w:pStyle w:val="Caption"/>
        <w:keepNext/>
      </w:pPr>
      <w:bookmarkStart w:id="63" w:name="_Toc228099007"/>
      <w:r>
        <w:t xml:space="preserve">Table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Table \* ARABIC \s 1 </w:instrText>
      </w:r>
      <w:r w:rsidR="001746E9">
        <w:fldChar w:fldCharType="separate"/>
      </w:r>
      <w:r w:rsidR="000A768A">
        <w:rPr>
          <w:noProof/>
        </w:rPr>
        <w:t>2</w:t>
      </w:r>
      <w:r w:rsidR="001746E9">
        <w:rPr>
          <w:noProof/>
        </w:rPr>
        <w:fldChar w:fldCharType="end"/>
      </w:r>
      <w:r>
        <w:t xml:space="preserve"> </w:t>
      </w:r>
      <w:r w:rsidRPr="008240E8">
        <w:t>Descriptive Statistics for Main Constructs (N = 248)</w:t>
      </w:r>
      <w:bookmarkEnd w:id="63"/>
    </w:p>
    <w:tbl>
      <w:tblPr>
        <w:tblStyle w:val="PlainTable2"/>
        <w:tblW w:w="9360" w:type="dxa"/>
        <w:tblLook w:val="04A0" w:firstRow="1" w:lastRow="0" w:firstColumn="1" w:lastColumn="0" w:noHBand="0" w:noVBand="1"/>
      </w:tblPr>
      <w:tblGrid>
        <w:gridCol w:w="2800"/>
        <w:gridCol w:w="1100"/>
        <w:gridCol w:w="1100"/>
        <w:gridCol w:w="1100"/>
        <w:gridCol w:w="1630"/>
        <w:gridCol w:w="1630"/>
      </w:tblGrid>
      <w:tr w:rsidR="00335E71" w:rsidRPr="008240E8" w14:paraId="1EC16050" w14:textId="77777777" w:rsidTr="003B0D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6B44B6A0" w14:textId="77777777" w:rsidR="00335E71" w:rsidRPr="008240E8" w:rsidRDefault="00335E71" w:rsidP="000A768A">
            <w:pPr>
              <w:spacing w:after="120"/>
            </w:pPr>
            <w:r w:rsidRPr="008240E8">
              <w:t>Construct</w:t>
            </w:r>
          </w:p>
        </w:tc>
        <w:tc>
          <w:tcPr>
            <w:tcW w:w="1100" w:type="dxa"/>
          </w:tcPr>
          <w:p w14:paraId="461EF9C2"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N</w:t>
            </w:r>
          </w:p>
        </w:tc>
        <w:tc>
          <w:tcPr>
            <w:tcW w:w="1100" w:type="dxa"/>
          </w:tcPr>
          <w:p w14:paraId="2D605507"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Min</w:t>
            </w:r>
          </w:p>
        </w:tc>
        <w:tc>
          <w:tcPr>
            <w:tcW w:w="1100" w:type="dxa"/>
          </w:tcPr>
          <w:p w14:paraId="63AAC74E"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Max</w:t>
            </w:r>
          </w:p>
        </w:tc>
        <w:tc>
          <w:tcPr>
            <w:tcW w:w="1630" w:type="dxa"/>
          </w:tcPr>
          <w:p w14:paraId="29ACEC68"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Mean</w:t>
            </w:r>
          </w:p>
        </w:tc>
        <w:tc>
          <w:tcPr>
            <w:tcW w:w="1630" w:type="dxa"/>
          </w:tcPr>
          <w:p w14:paraId="69F608ED"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Std. Dev.</w:t>
            </w:r>
          </w:p>
        </w:tc>
      </w:tr>
      <w:tr w:rsidR="00335E71" w:rsidRPr="008240E8" w14:paraId="288E9665"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7B98AC55" w14:textId="77777777" w:rsidR="00335E71" w:rsidRPr="008240E8" w:rsidRDefault="00335E71" w:rsidP="000A768A">
            <w:pPr>
              <w:spacing w:after="120"/>
            </w:pPr>
            <w:r w:rsidRPr="008240E8">
              <w:t>Ethical Leadership (EL)</w:t>
            </w:r>
          </w:p>
        </w:tc>
        <w:tc>
          <w:tcPr>
            <w:tcW w:w="1100" w:type="dxa"/>
          </w:tcPr>
          <w:p w14:paraId="2B183FD4"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248</w:t>
            </w:r>
          </w:p>
        </w:tc>
        <w:tc>
          <w:tcPr>
            <w:tcW w:w="1100" w:type="dxa"/>
          </w:tcPr>
          <w:p w14:paraId="5C5560BC"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1.55</w:t>
            </w:r>
          </w:p>
        </w:tc>
        <w:tc>
          <w:tcPr>
            <w:tcW w:w="1100" w:type="dxa"/>
          </w:tcPr>
          <w:p w14:paraId="526CF964"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4.91</w:t>
            </w:r>
          </w:p>
        </w:tc>
        <w:tc>
          <w:tcPr>
            <w:tcW w:w="1630" w:type="dxa"/>
          </w:tcPr>
          <w:p w14:paraId="39A85D27"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3.48</w:t>
            </w:r>
          </w:p>
        </w:tc>
        <w:tc>
          <w:tcPr>
            <w:tcW w:w="1630" w:type="dxa"/>
          </w:tcPr>
          <w:p w14:paraId="0B0A6342"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0.79</w:t>
            </w:r>
          </w:p>
        </w:tc>
      </w:tr>
      <w:tr w:rsidR="00335E71" w:rsidRPr="008240E8" w14:paraId="7F7A8ED6" w14:textId="77777777" w:rsidTr="003B0D3F">
        <w:tc>
          <w:tcPr>
            <w:cnfStyle w:val="001000000000" w:firstRow="0" w:lastRow="0" w:firstColumn="1" w:lastColumn="0" w:oddVBand="0" w:evenVBand="0" w:oddHBand="0" w:evenHBand="0" w:firstRowFirstColumn="0" w:firstRowLastColumn="0" w:lastRowFirstColumn="0" w:lastRowLastColumn="0"/>
            <w:tcW w:w="2800" w:type="dxa"/>
          </w:tcPr>
          <w:p w14:paraId="012C7C1C" w14:textId="77777777" w:rsidR="00335E71" w:rsidRPr="008240E8" w:rsidRDefault="00335E71" w:rsidP="000A768A">
            <w:pPr>
              <w:spacing w:after="120"/>
            </w:pPr>
            <w:r w:rsidRPr="008240E8">
              <w:t>Employee Well-Being (EWB)</w:t>
            </w:r>
          </w:p>
        </w:tc>
        <w:tc>
          <w:tcPr>
            <w:tcW w:w="1100" w:type="dxa"/>
          </w:tcPr>
          <w:p w14:paraId="22A1E25D"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248</w:t>
            </w:r>
          </w:p>
        </w:tc>
        <w:tc>
          <w:tcPr>
            <w:tcW w:w="1100" w:type="dxa"/>
          </w:tcPr>
          <w:p w14:paraId="3775D95C"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1.50</w:t>
            </w:r>
          </w:p>
        </w:tc>
        <w:tc>
          <w:tcPr>
            <w:tcW w:w="1100" w:type="dxa"/>
          </w:tcPr>
          <w:p w14:paraId="3F208004"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5.00</w:t>
            </w:r>
          </w:p>
        </w:tc>
        <w:tc>
          <w:tcPr>
            <w:tcW w:w="1630" w:type="dxa"/>
          </w:tcPr>
          <w:p w14:paraId="5CDBF6AA"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3.70</w:t>
            </w:r>
          </w:p>
        </w:tc>
        <w:tc>
          <w:tcPr>
            <w:tcW w:w="1630" w:type="dxa"/>
          </w:tcPr>
          <w:p w14:paraId="7D92B018"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0.89</w:t>
            </w:r>
          </w:p>
        </w:tc>
      </w:tr>
      <w:tr w:rsidR="00335E71" w:rsidRPr="008240E8" w14:paraId="49A45CE8"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1BC6AD58" w14:textId="77777777" w:rsidR="00335E71" w:rsidRPr="008240E8" w:rsidRDefault="00335E71" w:rsidP="000A768A">
            <w:pPr>
              <w:spacing w:after="120"/>
            </w:pPr>
            <w:r w:rsidRPr="008240E8">
              <w:t>Work Engagement (WE)</w:t>
            </w:r>
          </w:p>
        </w:tc>
        <w:tc>
          <w:tcPr>
            <w:tcW w:w="1100" w:type="dxa"/>
          </w:tcPr>
          <w:p w14:paraId="2FF4B75A"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248</w:t>
            </w:r>
          </w:p>
        </w:tc>
        <w:tc>
          <w:tcPr>
            <w:tcW w:w="1100" w:type="dxa"/>
          </w:tcPr>
          <w:p w14:paraId="5A2ABBE1"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1.60</w:t>
            </w:r>
          </w:p>
        </w:tc>
        <w:tc>
          <w:tcPr>
            <w:tcW w:w="1100" w:type="dxa"/>
          </w:tcPr>
          <w:p w14:paraId="34768BD1"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5.00</w:t>
            </w:r>
          </w:p>
        </w:tc>
        <w:tc>
          <w:tcPr>
            <w:tcW w:w="1630" w:type="dxa"/>
          </w:tcPr>
          <w:p w14:paraId="42DEAC0A"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3.82</w:t>
            </w:r>
          </w:p>
        </w:tc>
        <w:tc>
          <w:tcPr>
            <w:tcW w:w="1630" w:type="dxa"/>
          </w:tcPr>
          <w:p w14:paraId="737AD0AC"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0.88</w:t>
            </w:r>
          </w:p>
        </w:tc>
      </w:tr>
      <w:tr w:rsidR="00335E71" w:rsidRPr="008240E8" w14:paraId="6F6A2AC4" w14:textId="77777777" w:rsidTr="003B0D3F">
        <w:tc>
          <w:tcPr>
            <w:cnfStyle w:val="001000000000" w:firstRow="0" w:lastRow="0" w:firstColumn="1" w:lastColumn="0" w:oddVBand="0" w:evenVBand="0" w:oddHBand="0" w:evenHBand="0" w:firstRowFirstColumn="0" w:firstRowLastColumn="0" w:lastRowFirstColumn="0" w:lastRowLastColumn="0"/>
            <w:tcW w:w="2800" w:type="dxa"/>
          </w:tcPr>
          <w:p w14:paraId="418D0506" w14:textId="77777777" w:rsidR="00335E71" w:rsidRPr="008240E8" w:rsidRDefault="00335E71" w:rsidP="000A768A">
            <w:pPr>
              <w:spacing w:after="120"/>
            </w:pPr>
            <w:r w:rsidRPr="008240E8">
              <w:t>Turnover Intention (TI)</w:t>
            </w:r>
          </w:p>
        </w:tc>
        <w:tc>
          <w:tcPr>
            <w:tcW w:w="1100" w:type="dxa"/>
          </w:tcPr>
          <w:p w14:paraId="5A06A1BA"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248</w:t>
            </w:r>
          </w:p>
        </w:tc>
        <w:tc>
          <w:tcPr>
            <w:tcW w:w="1100" w:type="dxa"/>
          </w:tcPr>
          <w:p w14:paraId="4B7741A6"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1.00</w:t>
            </w:r>
          </w:p>
        </w:tc>
        <w:tc>
          <w:tcPr>
            <w:tcW w:w="1100" w:type="dxa"/>
          </w:tcPr>
          <w:p w14:paraId="391E586B"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5.00</w:t>
            </w:r>
          </w:p>
        </w:tc>
        <w:tc>
          <w:tcPr>
            <w:tcW w:w="1630" w:type="dxa"/>
          </w:tcPr>
          <w:p w14:paraId="5C32D5EA"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2.66</w:t>
            </w:r>
          </w:p>
        </w:tc>
        <w:tc>
          <w:tcPr>
            <w:tcW w:w="1630" w:type="dxa"/>
          </w:tcPr>
          <w:p w14:paraId="25455211"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1.21</w:t>
            </w:r>
          </w:p>
        </w:tc>
      </w:tr>
    </w:tbl>
    <w:p w14:paraId="56F7A42D" w14:textId="77777777" w:rsidR="00335E71" w:rsidRPr="00A83B06" w:rsidRDefault="00335E71" w:rsidP="00A83B06">
      <w:pPr>
        <w:rPr>
          <w:i/>
          <w:iCs/>
          <w:sz w:val="22"/>
          <w:szCs w:val="22"/>
        </w:rPr>
      </w:pPr>
      <w:r w:rsidRPr="00A83B06">
        <w:rPr>
          <w:i/>
          <w:iCs/>
          <w:sz w:val="22"/>
          <w:szCs w:val="22"/>
        </w:rPr>
        <w:t>Note. All constructs measured on a 5-point scale (1 = strongly disagree / never, 5 = strongly agree / always).</w:t>
      </w:r>
    </w:p>
    <w:p w14:paraId="75623FAA" w14:textId="77777777" w:rsidR="00335E71" w:rsidRPr="008240E8" w:rsidRDefault="00335E71" w:rsidP="00446B0A"/>
    <w:p w14:paraId="55315D7C" w14:textId="14D521E0" w:rsidR="00335E71" w:rsidRPr="008240E8" w:rsidRDefault="00335E71" w:rsidP="00A83B06">
      <w:pPr>
        <w:pStyle w:val="Heading2"/>
      </w:pPr>
      <w:bookmarkStart w:id="64" w:name="_Toc227919858"/>
      <w:bookmarkStart w:id="65" w:name="_Toc228873981"/>
      <w:r w:rsidRPr="008240E8">
        <w:t>Descriptive Frequencies for Turnover Intention Items</w:t>
      </w:r>
      <w:bookmarkEnd w:id="64"/>
      <w:bookmarkEnd w:id="65"/>
    </w:p>
    <w:p w14:paraId="61DC3A48" w14:textId="77777777" w:rsidR="00335E71" w:rsidRPr="008240E8" w:rsidRDefault="00335E71" w:rsidP="00446B0A">
      <w:r w:rsidRPr="008240E8">
        <w:t>The frequencies of the five turnover intention items at the item level are given in Table 4.3. In most of the items, most of the respondents ranked in the lower end of the scale which further confirms the moderate-low level of turnover intention in the sample.</w:t>
      </w:r>
    </w:p>
    <w:p w14:paraId="58B4CCFF" w14:textId="77777777" w:rsidR="00335E71" w:rsidRPr="008240E8" w:rsidRDefault="00335E71" w:rsidP="00446B0A">
      <w:r w:rsidRPr="008240E8">
        <w:t>In the case of TI1 (I often think of quitting my job), 64.1% of the respondents answered 1 or 2, which means that most of them do not often think about quitting their jobs. In the same way, in TI2 (I will probably seek a new job in the next year) 53.2% of respondents answered 1 or 2. The same was the case with TI3 which assessed the perceived likelihood of searching new employment with 50.8% reporting in the lower range.</w:t>
      </w:r>
    </w:p>
    <w:p w14:paraId="2B29419B" w14:textId="0B362AAB" w:rsidR="00335E71" w:rsidRPr="008240E8" w:rsidRDefault="00335E71" w:rsidP="00446B0A">
      <w:r w:rsidRPr="008240E8">
        <w:t xml:space="preserve">A </w:t>
      </w:r>
      <w:r w:rsidR="00C1382A">
        <w:t>noticeable</w:t>
      </w:r>
      <w:r w:rsidRPr="008240E8">
        <w:t xml:space="preserve"> different trend appeared regarding TI4 ('I want to quit this organisation as soon as I get a better job'). In this case, 46.0% of respondents (n=114) rated 4 or 5, indicating that the conditional intention to leave - conditional on getting a better opportunity - is more significantly higher than the active job-search intention. This difference is theoretically relevant, as it implies that a considerable percentage of the employees might be retained in the short term but can be prone to change, in case alternative employment opportunities arise. TI5, which was a measure </w:t>
      </w:r>
      <w:r w:rsidRPr="008240E8">
        <w:lastRenderedPageBreak/>
        <w:t>of the general strength of intention to leave, revealed that 53.7% indicated having a very weak or weak intention thus following the trend in all other items.</w:t>
      </w:r>
    </w:p>
    <w:p w14:paraId="37EDBBE3" w14:textId="58B5043E" w:rsidR="00A83B06" w:rsidRDefault="00A83B06" w:rsidP="00A83B06">
      <w:pPr>
        <w:pStyle w:val="Caption"/>
        <w:keepNext/>
      </w:pPr>
      <w:bookmarkStart w:id="66" w:name="_Toc228099008"/>
      <w:r>
        <w:t xml:space="preserve">Table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Table \* ARABIC \s 1 </w:instrText>
      </w:r>
      <w:r w:rsidR="001746E9">
        <w:fldChar w:fldCharType="separate"/>
      </w:r>
      <w:r w:rsidR="000A768A">
        <w:rPr>
          <w:noProof/>
        </w:rPr>
        <w:t>3</w:t>
      </w:r>
      <w:r w:rsidR="001746E9">
        <w:rPr>
          <w:noProof/>
        </w:rPr>
        <w:fldChar w:fldCharType="end"/>
      </w:r>
      <w:r>
        <w:t xml:space="preserve"> </w:t>
      </w:r>
      <w:r w:rsidRPr="00A83B06">
        <w:t>Descriptive Frequencies for Turnover Intention Items (N = 248)</w:t>
      </w:r>
      <w:bookmarkEnd w:id="66"/>
    </w:p>
    <w:tbl>
      <w:tblPr>
        <w:tblStyle w:val="PlainTable2"/>
        <w:tblW w:w="9720" w:type="dxa"/>
        <w:tblInd w:w="-180" w:type="dxa"/>
        <w:tblLook w:val="04A0" w:firstRow="1" w:lastRow="0" w:firstColumn="1" w:lastColumn="0" w:noHBand="0" w:noVBand="1"/>
      </w:tblPr>
      <w:tblGrid>
        <w:gridCol w:w="2725"/>
        <w:gridCol w:w="1195"/>
        <w:gridCol w:w="1120"/>
        <w:gridCol w:w="1170"/>
        <w:gridCol w:w="1080"/>
        <w:gridCol w:w="1080"/>
        <w:gridCol w:w="1350"/>
      </w:tblGrid>
      <w:tr w:rsidR="00335E71" w:rsidRPr="008240E8" w14:paraId="227EBA50" w14:textId="77777777" w:rsidTr="00A83B06">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725" w:type="dxa"/>
            <w:vAlign w:val="center"/>
          </w:tcPr>
          <w:p w14:paraId="29952FD5" w14:textId="77777777" w:rsidR="00335E71" w:rsidRPr="008240E8" w:rsidRDefault="00335E71" w:rsidP="000A768A">
            <w:pPr>
              <w:spacing w:after="120"/>
              <w:jc w:val="left"/>
            </w:pPr>
            <w:r w:rsidRPr="008240E8">
              <w:t>Item / Statement</w:t>
            </w:r>
          </w:p>
        </w:tc>
        <w:tc>
          <w:tcPr>
            <w:tcW w:w="1195" w:type="dxa"/>
            <w:vAlign w:val="center"/>
          </w:tcPr>
          <w:p w14:paraId="5B58C329" w14:textId="77777777" w:rsidR="00335E71" w:rsidRPr="008240E8" w:rsidRDefault="00335E71" w:rsidP="000A768A">
            <w:pPr>
              <w:spacing w:after="120"/>
              <w:jc w:val="left"/>
              <w:cnfStyle w:val="100000000000" w:firstRow="1" w:lastRow="0" w:firstColumn="0" w:lastColumn="0" w:oddVBand="0" w:evenVBand="0" w:oddHBand="0" w:evenHBand="0" w:firstRowFirstColumn="0" w:firstRowLastColumn="0" w:lastRowFirstColumn="0" w:lastRowLastColumn="0"/>
            </w:pPr>
            <w:r w:rsidRPr="008240E8">
              <w:t>1 n(%)</w:t>
            </w:r>
          </w:p>
        </w:tc>
        <w:tc>
          <w:tcPr>
            <w:tcW w:w="1120" w:type="dxa"/>
            <w:vAlign w:val="center"/>
          </w:tcPr>
          <w:p w14:paraId="7743F25A" w14:textId="77777777" w:rsidR="00335E71" w:rsidRPr="008240E8" w:rsidRDefault="00335E71" w:rsidP="000A768A">
            <w:pPr>
              <w:spacing w:after="120"/>
              <w:jc w:val="left"/>
              <w:cnfStyle w:val="100000000000" w:firstRow="1" w:lastRow="0" w:firstColumn="0" w:lastColumn="0" w:oddVBand="0" w:evenVBand="0" w:oddHBand="0" w:evenHBand="0" w:firstRowFirstColumn="0" w:firstRowLastColumn="0" w:lastRowFirstColumn="0" w:lastRowLastColumn="0"/>
            </w:pPr>
            <w:r w:rsidRPr="008240E8">
              <w:t>2 n(%)</w:t>
            </w:r>
          </w:p>
        </w:tc>
        <w:tc>
          <w:tcPr>
            <w:tcW w:w="1170" w:type="dxa"/>
            <w:vAlign w:val="center"/>
          </w:tcPr>
          <w:p w14:paraId="04B56D92" w14:textId="77777777" w:rsidR="00335E71" w:rsidRPr="008240E8" w:rsidRDefault="00335E71" w:rsidP="000A768A">
            <w:pPr>
              <w:spacing w:after="120"/>
              <w:jc w:val="left"/>
              <w:cnfStyle w:val="100000000000" w:firstRow="1" w:lastRow="0" w:firstColumn="0" w:lastColumn="0" w:oddVBand="0" w:evenVBand="0" w:oddHBand="0" w:evenHBand="0" w:firstRowFirstColumn="0" w:firstRowLastColumn="0" w:lastRowFirstColumn="0" w:lastRowLastColumn="0"/>
            </w:pPr>
            <w:r w:rsidRPr="008240E8">
              <w:t>3 n(%)</w:t>
            </w:r>
          </w:p>
        </w:tc>
        <w:tc>
          <w:tcPr>
            <w:tcW w:w="1080" w:type="dxa"/>
            <w:vAlign w:val="center"/>
          </w:tcPr>
          <w:p w14:paraId="3F392BB8" w14:textId="77777777" w:rsidR="00335E71" w:rsidRPr="008240E8" w:rsidRDefault="00335E71" w:rsidP="000A768A">
            <w:pPr>
              <w:spacing w:after="120"/>
              <w:jc w:val="left"/>
              <w:cnfStyle w:val="100000000000" w:firstRow="1" w:lastRow="0" w:firstColumn="0" w:lastColumn="0" w:oddVBand="0" w:evenVBand="0" w:oddHBand="0" w:evenHBand="0" w:firstRowFirstColumn="0" w:firstRowLastColumn="0" w:lastRowFirstColumn="0" w:lastRowLastColumn="0"/>
            </w:pPr>
            <w:r w:rsidRPr="008240E8">
              <w:t>4 n(%)</w:t>
            </w:r>
          </w:p>
        </w:tc>
        <w:tc>
          <w:tcPr>
            <w:tcW w:w="1080" w:type="dxa"/>
            <w:vAlign w:val="center"/>
          </w:tcPr>
          <w:p w14:paraId="0F4EF5BB" w14:textId="77777777" w:rsidR="00335E71" w:rsidRPr="008240E8" w:rsidRDefault="00335E71" w:rsidP="000A768A">
            <w:pPr>
              <w:spacing w:after="120"/>
              <w:jc w:val="left"/>
              <w:cnfStyle w:val="100000000000" w:firstRow="1" w:lastRow="0" w:firstColumn="0" w:lastColumn="0" w:oddVBand="0" w:evenVBand="0" w:oddHBand="0" w:evenHBand="0" w:firstRowFirstColumn="0" w:firstRowLastColumn="0" w:lastRowFirstColumn="0" w:lastRowLastColumn="0"/>
            </w:pPr>
            <w:r w:rsidRPr="008240E8">
              <w:t>5 n(%)</w:t>
            </w:r>
          </w:p>
        </w:tc>
        <w:tc>
          <w:tcPr>
            <w:tcW w:w="1350" w:type="dxa"/>
          </w:tcPr>
          <w:p w14:paraId="6335D023" w14:textId="77777777" w:rsidR="00335E71" w:rsidRPr="008240E8" w:rsidRDefault="00335E71" w:rsidP="000A768A">
            <w:pPr>
              <w:spacing w:after="120"/>
              <w:jc w:val="left"/>
              <w:cnfStyle w:val="100000000000" w:firstRow="1" w:lastRow="0" w:firstColumn="0" w:lastColumn="0" w:oddVBand="0" w:evenVBand="0" w:oddHBand="0" w:evenHBand="0" w:firstRowFirstColumn="0" w:firstRowLastColumn="0" w:lastRowFirstColumn="0" w:lastRowLastColumn="0"/>
            </w:pPr>
            <w:r w:rsidRPr="008240E8">
              <w:t>High TI%</w:t>
            </w:r>
          </w:p>
        </w:tc>
      </w:tr>
      <w:tr w:rsidR="00335E71" w:rsidRPr="008240E8" w14:paraId="6815D9A0" w14:textId="77777777" w:rsidTr="00A83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5" w:type="dxa"/>
            <w:vAlign w:val="center"/>
          </w:tcPr>
          <w:p w14:paraId="72BE629B" w14:textId="77777777" w:rsidR="00335E71" w:rsidRPr="008240E8" w:rsidRDefault="00335E71" w:rsidP="000A768A">
            <w:pPr>
              <w:spacing w:after="120"/>
              <w:jc w:val="left"/>
            </w:pPr>
            <w:r w:rsidRPr="008240E8">
              <w:t>TI1: I often think about quitting my job</w:t>
            </w:r>
          </w:p>
        </w:tc>
        <w:tc>
          <w:tcPr>
            <w:tcW w:w="1195" w:type="dxa"/>
            <w:vAlign w:val="center"/>
          </w:tcPr>
          <w:p w14:paraId="0CD9C275"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86 (34.7)</w:t>
            </w:r>
          </w:p>
        </w:tc>
        <w:tc>
          <w:tcPr>
            <w:tcW w:w="1120" w:type="dxa"/>
            <w:vAlign w:val="center"/>
          </w:tcPr>
          <w:p w14:paraId="1905B695"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73 (29.4)</w:t>
            </w:r>
          </w:p>
        </w:tc>
        <w:tc>
          <w:tcPr>
            <w:tcW w:w="1170" w:type="dxa"/>
            <w:vAlign w:val="center"/>
          </w:tcPr>
          <w:p w14:paraId="0B3A2ED3"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30 (12.1)</w:t>
            </w:r>
          </w:p>
        </w:tc>
        <w:tc>
          <w:tcPr>
            <w:tcW w:w="1080" w:type="dxa"/>
            <w:vAlign w:val="center"/>
          </w:tcPr>
          <w:p w14:paraId="52230D13"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43 (17.3)</w:t>
            </w:r>
          </w:p>
        </w:tc>
        <w:tc>
          <w:tcPr>
            <w:tcW w:w="1080" w:type="dxa"/>
            <w:vAlign w:val="center"/>
          </w:tcPr>
          <w:p w14:paraId="25B96320"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16 (6.5)</w:t>
            </w:r>
          </w:p>
        </w:tc>
        <w:tc>
          <w:tcPr>
            <w:tcW w:w="1350" w:type="dxa"/>
            <w:vAlign w:val="center"/>
          </w:tcPr>
          <w:p w14:paraId="541C9891"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23.8%</w:t>
            </w:r>
          </w:p>
        </w:tc>
      </w:tr>
      <w:tr w:rsidR="00335E71" w:rsidRPr="008240E8" w14:paraId="05B4DA10" w14:textId="77777777" w:rsidTr="00A83B06">
        <w:tc>
          <w:tcPr>
            <w:cnfStyle w:val="001000000000" w:firstRow="0" w:lastRow="0" w:firstColumn="1" w:lastColumn="0" w:oddVBand="0" w:evenVBand="0" w:oddHBand="0" w:evenHBand="0" w:firstRowFirstColumn="0" w:firstRowLastColumn="0" w:lastRowFirstColumn="0" w:lastRowLastColumn="0"/>
            <w:tcW w:w="2725" w:type="dxa"/>
            <w:vAlign w:val="center"/>
          </w:tcPr>
          <w:p w14:paraId="294ABEFF" w14:textId="77777777" w:rsidR="00335E71" w:rsidRPr="008240E8" w:rsidRDefault="00335E71" w:rsidP="000A768A">
            <w:pPr>
              <w:spacing w:after="120"/>
              <w:jc w:val="left"/>
            </w:pPr>
            <w:r w:rsidRPr="008240E8">
              <w:t>TI2: I will probably look for a new job next year</w:t>
            </w:r>
          </w:p>
        </w:tc>
        <w:tc>
          <w:tcPr>
            <w:tcW w:w="1195" w:type="dxa"/>
            <w:vAlign w:val="center"/>
          </w:tcPr>
          <w:p w14:paraId="338DF762"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71 (28.6)</w:t>
            </w:r>
          </w:p>
        </w:tc>
        <w:tc>
          <w:tcPr>
            <w:tcW w:w="1120" w:type="dxa"/>
            <w:vAlign w:val="center"/>
          </w:tcPr>
          <w:p w14:paraId="68582DA9"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61 (24.6)</w:t>
            </w:r>
          </w:p>
        </w:tc>
        <w:tc>
          <w:tcPr>
            <w:tcW w:w="1170" w:type="dxa"/>
            <w:vAlign w:val="center"/>
          </w:tcPr>
          <w:p w14:paraId="19DC9C0A"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41 (16.5)</w:t>
            </w:r>
          </w:p>
        </w:tc>
        <w:tc>
          <w:tcPr>
            <w:tcW w:w="1080" w:type="dxa"/>
            <w:vAlign w:val="center"/>
          </w:tcPr>
          <w:p w14:paraId="3F5AF7D6"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57 (23.0)</w:t>
            </w:r>
          </w:p>
        </w:tc>
        <w:tc>
          <w:tcPr>
            <w:tcW w:w="1080" w:type="dxa"/>
            <w:vAlign w:val="center"/>
          </w:tcPr>
          <w:p w14:paraId="1FE29C2B"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18 (7.3)</w:t>
            </w:r>
          </w:p>
        </w:tc>
        <w:tc>
          <w:tcPr>
            <w:tcW w:w="1350" w:type="dxa"/>
            <w:vAlign w:val="center"/>
          </w:tcPr>
          <w:p w14:paraId="538DE5C7"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30.3%</w:t>
            </w:r>
          </w:p>
        </w:tc>
      </w:tr>
      <w:tr w:rsidR="00335E71" w:rsidRPr="008240E8" w14:paraId="374FB92C" w14:textId="77777777" w:rsidTr="00A83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5" w:type="dxa"/>
            <w:vAlign w:val="center"/>
          </w:tcPr>
          <w:p w14:paraId="061E5854" w14:textId="77777777" w:rsidR="00335E71" w:rsidRPr="008240E8" w:rsidRDefault="00335E71" w:rsidP="000A768A">
            <w:pPr>
              <w:spacing w:after="120"/>
              <w:jc w:val="left"/>
            </w:pPr>
            <w:r w:rsidRPr="008240E8">
              <w:t>TI3: How likely to search for new job (recoded)</w:t>
            </w:r>
          </w:p>
        </w:tc>
        <w:tc>
          <w:tcPr>
            <w:tcW w:w="1195" w:type="dxa"/>
            <w:vAlign w:val="center"/>
          </w:tcPr>
          <w:p w14:paraId="552F510D"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73 (29.4)</w:t>
            </w:r>
          </w:p>
        </w:tc>
        <w:tc>
          <w:tcPr>
            <w:tcW w:w="1120" w:type="dxa"/>
            <w:vAlign w:val="center"/>
          </w:tcPr>
          <w:p w14:paraId="134544F4"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53 (21.4)</w:t>
            </w:r>
          </w:p>
        </w:tc>
        <w:tc>
          <w:tcPr>
            <w:tcW w:w="1170" w:type="dxa"/>
            <w:vAlign w:val="center"/>
          </w:tcPr>
          <w:p w14:paraId="63730753"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43 (17.3)</w:t>
            </w:r>
          </w:p>
        </w:tc>
        <w:tc>
          <w:tcPr>
            <w:tcW w:w="1080" w:type="dxa"/>
            <w:vAlign w:val="center"/>
          </w:tcPr>
          <w:p w14:paraId="4EECEE51"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57 (23.0)</w:t>
            </w:r>
          </w:p>
        </w:tc>
        <w:tc>
          <w:tcPr>
            <w:tcW w:w="1080" w:type="dxa"/>
            <w:vAlign w:val="center"/>
          </w:tcPr>
          <w:p w14:paraId="727F7A3B"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22 (8.9)</w:t>
            </w:r>
          </w:p>
        </w:tc>
        <w:tc>
          <w:tcPr>
            <w:tcW w:w="1350" w:type="dxa"/>
            <w:vAlign w:val="center"/>
          </w:tcPr>
          <w:p w14:paraId="1F811D5A"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31.9%</w:t>
            </w:r>
          </w:p>
        </w:tc>
      </w:tr>
      <w:tr w:rsidR="00335E71" w:rsidRPr="008240E8" w14:paraId="2FB75919" w14:textId="77777777" w:rsidTr="00A83B06">
        <w:tc>
          <w:tcPr>
            <w:cnfStyle w:val="001000000000" w:firstRow="0" w:lastRow="0" w:firstColumn="1" w:lastColumn="0" w:oddVBand="0" w:evenVBand="0" w:oddHBand="0" w:evenHBand="0" w:firstRowFirstColumn="0" w:firstRowLastColumn="0" w:lastRowFirstColumn="0" w:lastRowLastColumn="0"/>
            <w:tcW w:w="2725" w:type="dxa"/>
            <w:vAlign w:val="center"/>
          </w:tcPr>
          <w:p w14:paraId="087F9EA9" w14:textId="77777777" w:rsidR="00335E71" w:rsidRPr="008240E8" w:rsidRDefault="00335E71" w:rsidP="000A768A">
            <w:pPr>
              <w:spacing w:after="120"/>
              <w:jc w:val="left"/>
            </w:pPr>
            <w:r w:rsidRPr="008240E8">
              <w:t>TI4: Intend to leave as soon as I find a better job</w:t>
            </w:r>
          </w:p>
        </w:tc>
        <w:tc>
          <w:tcPr>
            <w:tcW w:w="1195" w:type="dxa"/>
            <w:vAlign w:val="center"/>
          </w:tcPr>
          <w:p w14:paraId="22F66C6C"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38 (15.3)</w:t>
            </w:r>
          </w:p>
        </w:tc>
        <w:tc>
          <w:tcPr>
            <w:tcW w:w="1120" w:type="dxa"/>
            <w:vAlign w:val="center"/>
          </w:tcPr>
          <w:p w14:paraId="62AA3975"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39 (15.7)</w:t>
            </w:r>
          </w:p>
        </w:tc>
        <w:tc>
          <w:tcPr>
            <w:tcW w:w="1170" w:type="dxa"/>
            <w:vAlign w:val="center"/>
          </w:tcPr>
          <w:p w14:paraId="376B2F9F"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57 (23.0)</w:t>
            </w:r>
          </w:p>
        </w:tc>
        <w:tc>
          <w:tcPr>
            <w:tcW w:w="1080" w:type="dxa"/>
            <w:vAlign w:val="center"/>
          </w:tcPr>
          <w:p w14:paraId="260EB2BE"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56 (22.6)</w:t>
            </w:r>
          </w:p>
        </w:tc>
        <w:tc>
          <w:tcPr>
            <w:tcW w:w="1080" w:type="dxa"/>
            <w:vAlign w:val="center"/>
          </w:tcPr>
          <w:p w14:paraId="1CEBDD8B"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58 (23.4)</w:t>
            </w:r>
          </w:p>
        </w:tc>
        <w:tc>
          <w:tcPr>
            <w:tcW w:w="1350" w:type="dxa"/>
            <w:vAlign w:val="center"/>
          </w:tcPr>
          <w:p w14:paraId="1F9EF204" w14:textId="77777777" w:rsidR="00335E71" w:rsidRPr="008240E8" w:rsidRDefault="00335E71" w:rsidP="000A768A">
            <w:pPr>
              <w:spacing w:after="120"/>
              <w:jc w:val="left"/>
              <w:cnfStyle w:val="000000000000" w:firstRow="0" w:lastRow="0" w:firstColumn="0" w:lastColumn="0" w:oddVBand="0" w:evenVBand="0" w:oddHBand="0" w:evenHBand="0" w:firstRowFirstColumn="0" w:firstRowLastColumn="0" w:lastRowFirstColumn="0" w:lastRowLastColumn="0"/>
            </w:pPr>
            <w:r w:rsidRPr="008240E8">
              <w:t>46.0%</w:t>
            </w:r>
          </w:p>
        </w:tc>
      </w:tr>
      <w:tr w:rsidR="00335E71" w:rsidRPr="008240E8" w14:paraId="56D473EA" w14:textId="77777777" w:rsidTr="00A83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5" w:type="dxa"/>
            <w:vAlign w:val="center"/>
          </w:tcPr>
          <w:p w14:paraId="27E1DF29" w14:textId="77777777" w:rsidR="00335E71" w:rsidRPr="008240E8" w:rsidRDefault="00335E71" w:rsidP="000A768A">
            <w:pPr>
              <w:spacing w:after="120"/>
              <w:jc w:val="left"/>
            </w:pPr>
            <w:r w:rsidRPr="008240E8">
              <w:t>TI5: Strength of intention to leave (recoded)</w:t>
            </w:r>
          </w:p>
        </w:tc>
        <w:tc>
          <w:tcPr>
            <w:tcW w:w="1195" w:type="dxa"/>
            <w:vAlign w:val="center"/>
          </w:tcPr>
          <w:p w14:paraId="1F3B01E3"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54 (21.8)</w:t>
            </w:r>
          </w:p>
        </w:tc>
        <w:tc>
          <w:tcPr>
            <w:tcW w:w="1120" w:type="dxa"/>
            <w:vAlign w:val="center"/>
          </w:tcPr>
          <w:p w14:paraId="35C41AB6"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79 (31.9)</w:t>
            </w:r>
          </w:p>
        </w:tc>
        <w:tc>
          <w:tcPr>
            <w:tcW w:w="1170" w:type="dxa"/>
            <w:vAlign w:val="center"/>
          </w:tcPr>
          <w:p w14:paraId="3F418944"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52 (21.0)</w:t>
            </w:r>
          </w:p>
        </w:tc>
        <w:tc>
          <w:tcPr>
            <w:tcW w:w="1080" w:type="dxa"/>
            <w:vAlign w:val="center"/>
          </w:tcPr>
          <w:p w14:paraId="503BC4AD"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35 (14.1)</w:t>
            </w:r>
          </w:p>
        </w:tc>
        <w:tc>
          <w:tcPr>
            <w:tcW w:w="1080" w:type="dxa"/>
            <w:vAlign w:val="center"/>
          </w:tcPr>
          <w:p w14:paraId="1FF50BEC"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28 (11.3)</w:t>
            </w:r>
          </w:p>
        </w:tc>
        <w:tc>
          <w:tcPr>
            <w:tcW w:w="1350" w:type="dxa"/>
            <w:vAlign w:val="center"/>
          </w:tcPr>
          <w:p w14:paraId="16D725DE" w14:textId="77777777" w:rsidR="00335E71" w:rsidRPr="008240E8" w:rsidRDefault="00335E71" w:rsidP="000A768A">
            <w:pPr>
              <w:spacing w:after="120"/>
              <w:jc w:val="left"/>
              <w:cnfStyle w:val="000000100000" w:firstRow="0" w:lastRow="0" w:firstColumn="0" w:lastColumn="0" w:oddVBand="0" w:evenVBand="0" w:oddHBand="1" w:evenHBand="0" w:firstRowFirstColumn="0" w:firstRowLastColumn="0" w:lastRowFirstColumn="0" w:lastRowLastColumn="0"/>
            </w:pPr>
            <w:r w:rsidRPr="008240E8">
              <w:t>25.4%</w:t>
            </w:r>
          </w:p>
        </w:tc>
      </w:tr>
    </w:tbl>
    <w:p w14:paraId="2F6FAFAD" w14:textId="77777777" w:rsidR="00335E71" w:rsidRPr="00A83B06" w:rsidRDefault="00335E71" w:rsidP="00A83B06">
      <w:pPr>
        <w:rPr>
          <w:i/>
          <w:iCs/>
          <w:sz w:val="22"/>
          <w:szCs w:val="22"/>
        </w:rPr>
      </w:pPr>
      <w:r w:rsidRPr="00A83B06">
        <w:rPr>
          <w:i/>
          <w:iCs/>
          <w:sz w:val="22"/>
          <w:szCs w:val="22"/>
        </w:rPr>
        <w:t>Note. 1 = Strongly Disagree / Very Unlikely / Very Weak; 5 = Strongly Agree / Very Likely / Very Strong. High TI% = proportion scoring 4 or 5.</w:t>
      </w:r>
    </w:p>
    <w:p w14:paraId="6AB34741" w14:textId="6985C324" w:rsidR="0087631E" w:rsidRDefault="0087631E">
      <w:pPr>
        <w:spacing w:line="259" w:lineRule="auto"/>
        <w:jc w:val="left"/>
      </w:pPr>
      <w:r>
        <w:br w:type="page"/>
      </w:r>
    </w:p>
    <w:p w14:paraId="4B9C3829" w14:textId="77777777" w:rsidR="00335E71" w:rsidRPr="008240E8" w:rsidRDefault="00335E71" w:rsidP="00446B0A"/>
    <w:p w14:paraId="7AC1666C" w14:textId="77777777" w:rsidR="00335E71" w:rsidRPr="008240E8" w:rsidRDefault="00335E71" w:rsidP="00446B0A">
      <w:r w:rsidRPr="008240E8">
        <w:rPr>
          <w:noProof/>
        </w:rPr>
        <w:drawing>
          <wp:anchor distT="0" distB="0" distL="114300" distR="114300" simplePos="0" relativeHeight="251766784" behindDoc="0" locked="0" layoutInCell="1" allowOverlap="1" wp14:anchorId="7AD3E355" wp14:editId="2DC53369">
            <wp:simplePos x="0" y="0"/>
            <wp:positionH relativeFrom="column">
              <wp:posOffset>3183104</wp:posOffset>
            </wp:positionH>
            <wp:positionV relativeFrom="paragraph">
              <wp:posOffset>34290</wp:posOffset>
            </wp:positionV>
            <wp:extent cx="2988310" cy="1807845"/>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988310" cy="1807845"/>
                    </a:xfrm>
                    <a:prstGeom prst="rect">
                      <a:avLst/>
                    </a:prstGeom>
                  </pic:spPr>
                </pic:pic>
              </a:graphicData>
            </a:graphic>
          </wp:anchor>
        </w:drawing>
      </w:r>
      <w:r w:rsidRPr="008240E8">
        <w:rPr>
          <w:noProof/>
        </w:rPr>
        <w:drawing>
          <wp:inline distT="0" distB="0" distL="0" distR="0" wp14:anchorId="0151FC9E" wp14:editId="4154F916">
            <wp:extent cx="3103221" cy="1760561"/>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15392" cy="1767466"/>
                    </a:xfrm>
                    <a:prstGeom prst="rect">
                      <a:avLst/>
                    </a:prstGeom>
                  </pic:spPr>
                </pic:pic>
              </a:graphicData>
            </a:graphic>
          </wp:inline>
        </w:drawing>
      </w:r>
    </w:p>
    <w:p w14:paraId="688326F5" w14:textId="77777777" w:rsidR="00335E71" w:rsidRPr="008240E8" w:rsidRDefault="00335E71" w:rsidP="00446B0A">
      <w:r w:rsidRPr="008240E8">
        <w:rPr>
          <w:noProof/>
        </w:rPr>
        <w:drawing>
          <wp:anchor distT="0" distB="0" distL="114300" distR="114300" simplePos="0" relativeHeight="251767808" behindDoc="0" locked="0" layoutInCell="1" allowOverlap="1" wp14:anchorId="73E4A9F7" wp14:editId="26596065">
            <wp:simplePos x="0" y="0"/>
            <wp:positionH relativeFrom="column">
              <wp:posOffset>3183103</wp:posOffset>
            </wp:positionH>
            <wp:positionV relativeFrom="paragraph">
              <wp:posOffset>345440</wp:posOffset>
            </wp:positionV>
            <wp:extent cx="2838450" cy="1666875"/>
            <wp:effectExtent l="0" t="0" r="0"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838450" cy="1666875"/>
                    </a:xfrm>
                    <a:prstGeom prst="rect">
                      <a:avLst/>
                    </a:prstGeom>
                  </pic:spPr>
                </pic:pic>
              </a:graphicData>
            </a:graphic>
          </wp:anchor>
        </w:drawing>
      </w:r>
    </w:p>
    <w:p w14:paraId="0A7A6A3C" w14:textId="77777777" w:rsidR="00335E71" w:rsidRPr="008240E8" w:rsidRDefault="00335E71" w:rsidP="00446B0A">
      <w:r w:rsidRPr="008240E8">
        <w:rPr>
          <w:noProof/>
        </w:rPr>
        <w:drawing>
          <wp:inline distT="0" distB="0" distL="0" distR="0" wp14:anchorId="4DD3B950" wp14:editId="4E791BDC">
            <wp:extent cx="2974975" cy="164251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94595" cy="1653349"/>
                    </a:xfrm>
                    <a:prstGeom prst="rect">
                      <a:avLst/>
                    </a:prstGeom>
                  </pic:spPr>
                </pic:pic>
              </a:graphicData>
            </a:graphic>
          </wp:inline>
        </w:drawing>
      </w:r>
    </w:p>
    <w:p w14:paraId="69CBB877" w14:textId="77777777" w:rsidR="000A768A" w:rsidRDefault="00335E71" w:rsidP="000A768A">
      <w:pPr>
        <w:keepNext/>
      </w:pPr>
      <w:r w:rsidRPr="008240E8">
        <w:rPr>
          <w:noProof/>
        </w:rPr>
        <w:drawing>
          <wp:inline distT="0" distB="0" distL="0" distR="0" wp14:anchorId="172EB30C" wp14:editId="75978AF4">
            <wp:extent cx="3357349" cy="1974867"/>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67013" cy="1980552"/>
                    </a:xfrm>
                    <a:prstGeom prst="rect">
                      <a:avLst/>
                    </a:prstGeom>
                  </pic:spPr>
                </pic:pic>
              </a:graphicData>
            </a:graphic>
          </wp:inline>
        </w:drawing>
      </w:r>
    </w:p>
    <w:p w14:paraId="154A427C" w14:textId="3DDD80E4" w:rsidR="00335E71" w:rsidRPr="008240E8" w:rsidRDefault="000A768A" w:rsidP="000A768A">
      <w:pPr>
        <w:pStyle w:val="Caption"/>
      </w:pPr>
      <w:bookmarkStart w:id="67" w:name="_Toc228099002"/>
      <w:r>
        <w:t xml:space="preserve">Figure </w:t>
      </w:r>
      <w:r w:rsidR="001746E9">
        <w:fldChar w:fldCharType="begin"/>
      </w:r>
      <w:r w:rsidR="001746E9">
        <w:instrText xml:space="preserve"> STYLEREF 1 \s </w:instrText>
      </w:r>
      <w:r w:rsidR="001746E9">
        <w:fldChar w:fldCharType="separate"/>
      </w:r>
      <w:r>
        <w:rPr>
          <w:noProof/>
        </w:rPr>
        <w:t>4</w:t>
      </w:r>
      <w:r w:rsidR="001746E9">
        <w:rPr>
          <w:noProof/>
        </w:rPr>
        <w:fldChar w:fldCharType="end"/>
      </w:r>
      <w:r>
        <w:t>.</w:t>
      </w:r>
      <w:r w:rsidR="001746E9">
        <w:fldChar w:fldCharType="begin"/>
      </w:r>
      <w:r w:rsidR="001746E9">
        <w:instrText xml:space="preserve"> SEQ Figure \* ARABIC \s 1 </w:instrText>
      </w:r>
      <w:r w:rsidR="001746E9">
        <w:fldChar w:fldCharType="separate"/>
      </w:r>
      <w:r>
        <w:rPr>
          <w:noProof/>
        </w:rPr>
        <w:t>5</w:t>
      </w:r>
      <w:r w:rsidR="001746E9">
        <w:rPr>
          <w:noProof/>
        </w:rPr>
        <w:fldChar w:fldCharType="end"/>
      </w:r>
      <w:r>
        <w:t xml:space="preserve"> </w:t>
      </w:r>
      <w:r w:rsidRPr="008240E8">
        <w:t>Bar Charts - TI Item Frequency Distributions (TI1-TI5)</w:t>
      </w:r>
      <w:bookmarkEnd w:id="67"/>
    </w:p>
    <w:p w14:paraId="60E48521" w14:textId="68FA7D80" w:rsidR="00335E71" w:rsidRPr="008240E8" w:rsidRDefault="00335E71" w:rsidP="000A768A">
      <w:pPr>
        <w:pStyle w:val="Heading2"/>
      </w:pPr>
      <w:bookmarkStart w:id="68" w:name="_Toc227919859"/>
      <w:r w:rsidRPr="008240E8">
        <w:t xml:space="preserve"> </w:t>
      </w:r>
      <w:bookmarkStart w:id="69" w:name="_Toc228873982"/>
      <w:r w:rsidRPr="008240E8">
        <w:t>Reliability Analysis</w:t>
      </w:r>
      <w:bookmarkEnd w:id="68"/>
      <w:bookmarkEnd w:id="69"/>
    </w:p>
    <w:p w14:paraId="39D41CC1" w14:textId="12B7685F" w:rsidR="00335E71" w:rsidRPr="008240E8" w:rsidRDefault="00335E71" w:rsidP="00446B0A">
      <w:r w:rsidRPr="008240E8">
        <w:t xml:space="preserve">Each of the four constructs was analysed through reliability analysis based on </w:t>
      </w:r>
      <w:r w:rsidR="00860BE2" w:rsidRPr="008240E8">
        <w:t>Cronbach’s</w:t>
      </w:r>
      <w:r w:rsidRPr="008240E8">
        <w:t xml:space="preserve"> alpha (a) coefficient, which is one of the most popular internal consistency measures (Field, 2018). The findings, reported in Table 4.4, show that there is good internal consistency in all the four scales. The items that gave a =.920 were Ethical Leadership (11 items), items that gave =.946 were Employee Well-Being (8 items), items that gave =.895 were Work Engagement (6 items), and </w:t>
      </w:r>
      <w:r w:rsidRPr="008240E8">
        <w:lastRenderedPageBreak/>
        <w:t>items that gave =.954 were Turnover Intention (5 items). Each of the values significantly surpassed the generally accepted minimum of.70 (Nunnally, 1978) and even reached or went beyond the.90 mark of high reliability. The findings substantiate the claim that all four measurement scales have high levels of psychometric reliability, and can be utilized in future inferential analyses.</w:t>
      </w:r>
    </w:p>
    <w:p w14:paraId="730CC7A3" w14:textId="3CBCC490" w:rsidR="00A83B06" w:rsidRDefault="00A83B06" w:rsidP="00A83B06">
      <w:pPr>
        <w:pStyle w:val="Caption"/>
        <w:keepNext/>
      </w:pPr>
      <w:bookmarkStart w:id="70" w:name="_Toc228099009"/>
      <w:r>
        <w:t xml:space="preserve">Table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T</w:instrText>
      </w:r>
      <w:r w:rsidR="001746E9">
        <w:instrText xml:space="preserve">able \* ARABIC \s 1 </w:instrText>
      </w:r>
      <w:r w:rsidR="001746E9">
        <w:fldChar w:fldCharType="separate"/>
      </w:r>
      <w:r w:rsidR="000A768A">
        <w:rPr>
          <w:noProof/>
        </w:rPr>
        <w:t>4</w:t>
      </w:r>
      <w:r w:rsidR="001746E9">
        <w:rPr>
          <w:noProof/>
        </w:rPr>
        <w:fldChar w:fldCharType="end"/>
      </w:r>
      <w:r>
        <w:t xml:space="preserve"> </w:t>
      </w:r>
      <w:r w:rsidRPr="00A83B06">
        <w:t>Reliability Statistics for All Constructs</w:t>
      </w:r>
      <w:bookmarkEnd w:id="70"/>
    </w:p>
    <w:tbl>
      <w:tblPr>
        <w:tblStyle w:val="PlainTable2"/>
        <w:tblW w:w="9360" w:type="dxa"/>
        <w:tblLook w:val="04A0" w:firstRow="1" w:lastRow="0" w:firstColumn="1" w:lastColumn="0" w:noHBand="0" w:noVBand="1"/>
      </w:tblPr>
      <w:tblGrid>
        <w:gridCol w:w="3000"/>
        <w:gridCol w:w="1500"/>
        <w:gridCol w:w="1500"/>
        <w:gridCol w:w="3360"/>
      </w:tblGrid>
      <w:tr w:rsidR="00335E71" w:rsidRPr="008240E8" w14:paraId="180558CC" w14:textId="77777777" w:rsidTr="003B0D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0E8D4971" w14:textId="77777777" w:rsidR="00335E71" w:rsidRPr="008240E8" w:rsidRDefault="00335E71" w:rsidP="000A768A">
            <w:pPr>
              <w:spacing w:after="120"/>
            </w:pPr>
            <w:r w:rsidRPr="008240E8">
              <w:t>Construct</w:t>
            </w:r>
          </w:p>
        </w:tc>
        <w:tc>
          <w:tcPr>
            <w:tcW w:w="1500" w:type="dxa"/>
          </w:tcPr>
          <w:p w14:paraId="5D471B89"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Items (N)</w:t>
            </w:r>
          </w:p>
        </w:tc>
        <w:tc>
          <w:tcPr>
            <w:tcW w:w="1500" w:type="dxa"/>
          </w:tcPr>
          <w:p w14:paraId="0BF84C69"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Cronbach's a</w:t>
            </w:r>
          </w:p>
        </w:tc>
        <w:tc>
          <w:tcPr>
            <w:tcW w:w="3360" w:type="dxa"/>
          </w:tcPr>
          <w:p w14:paraId="4F98125D"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Interpretation</w:t>
            </w:r>
          </w:p>
        </w:tc>
      </w:tr>
      <w:tr w:rsidR="00335E71" w:rsidRPr="008240E8" w14:paraId="7E03E8AC"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202C49E0" w14:textId="77777777" w:rsidR="00335E71" w:rsidRPr="008240E8" w:rsidRDefault="00335E71" w:rsidP="000A768A">
            <w:pPr>
              <w:spacing w:after="120"/>
            </w:pPr>
            <w:r w:rsidRPr="008240E8">
              <w:t>Ethical Leadership (EL)</w:t>
            </w:r>
          </w:p>
        </w:tc>
        <w:tc>
          <w:tcPr>
            <w:tcW w:w="1500" w:type="dxa"/>
          </w:tcPr>
          <w:p w14:paraId="5E1ADFF4"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11</w:t>
            </w:r>
          </w:p>
        </w:tc>
        <w:tc>
          <w:tcPr>
            <w:tcW w:w="1500" w:type="dxa"/>
          </w:tcPr>
          <w:p w14:paraId="480E7BB7"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.920</w:t>
            </w:r>
          </w:p>
        </w:tc>
        <w:tc>
          <w:tcPr>
            <w:tcW w:w="3360" w:type="dxa"/>
          </w:tcPr>
          <w:p w14:paraId="6EAD00C8"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Excellent</w:t>
            </w:r>
          </w:p>
        </w:tc>
      </w:tr>
      <w:tr w:rsidR="00335E71" w:rsidRPr="008240E8" w14:paraId="553E067F" w14:textId="77777777" w:rsidTr="003B0D3F">
        <w:tc>
          <w:tcPr>
            <w:cnfStyle w:val="001000000000" w:firstRow="0" w:lastRow="0" w:firstColumn="1" w:lastColumn="0" w:oddVBand="0" w:evenVBand="0" w:oddHBand="0" w:evenHBand="0" w:firstRowFirstColumn="0" w:firstRowLastColumn="0" w:lastRowFirstColumn="0" w:lastRowLastColumn="0"/>
            <w:tcW w:w="3000" w:type="dxa"/>
          </w:tcPr>
          <w:p w14:paraId="7701FD9A" w14:textId="77777777" w:rsidR="00335E71" w:rsidRPr="008240E8" w:rsidRDefault="00335E71" w:rsidP="000A768A">
            <w:pPr>
              <w:spacing w:after="120"/>
            </w:pPr>
            <w:r w:rsidRPr="008240E8">
              <w:t>Employee Well-Being (EWB)</w:t>
            </w:r>
          </w:p>
        </w:tc>
        <w:tc>
          <w:tcPr>
            <w:tcW w:w="1500" w:type="dxa"/>
          </w:tcPr>
          <w:p w14:paraId="226AE52C"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8</w:t>
            </w:r>
          </w:p>
        </w:tc>
        <w:tc>
          <w:tcPr>
            <w:tcW w:w="1500" w:type="dxa"/>
          </w:tcPr>
          <w:p w14:paraId="79E695EF"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.946</w:t>
            </w:r>
          </w:p>
        </w:tc>
        <w:tc>
          <w:tcPr>
            <w:tcW w:w="3360" w:type="dxa"/>
          </w:tcPr>
          <w:p w14:paraId="1E12E092"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Excellent</w:t>
            </w:r>
          </w:p>
        </w:tc>
      </w:tr>
      <w:tr w:rsidR="00335E71" w:rsidRPr="008240E8" w14:paraId="5CDEFCC1"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478C1E96" w14:textId="77777777" w:rsidR="00335E71" w:rsidRPr="008240E8" w:rsidRDefault="00335E71" w:rsidP="000A768A">
            <w:pPr>
              <w:spacing w:after="120"/>
            </w:pPr>
            <w:r w:rsidRPr="008240E8">
              <w:t>Work Engagement (WE)</w:t>
            </w:r>
          </w:p>
        </w:tc>
        <w:tc>
          <w:tcPr>
            <w:tcW w:w="1500" w:type="dxa"/>
          </w:tcPr>
          <w:p w14:paraId="657E4246"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6</w:t>
            </w:r>
          </w:p>
        </w:tc>
        <w:tc>
          <w:tcPr>
            <w:tcW w:w="1500" w:type="dxa"/>
          </w:tcPr>
          <w:p w14:paraId="37C152D8"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.895</w:t>
            </w:r>
          </w:p>
        </w:tc>
        <w:tc>
          <w:tcPr>
            <w:tcW w:w="3360" w:type="dxa"/>
          </w:tcPr>
          <w:p w14:paraId="0E93F307"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Excellent</w:t>
            </w:r>
          </w:p>
        </w:tc>
      </w:tr>
      <w:tr w:rsidR="00335E71" w:rsidRPr="008240E8" w14:paraId="6CA95273" w14:textId="77777777" w:rsidTr="003B0D3F">
        <w:tc>
          <w:tcPr>
            <w:cnfStyle w:val="001000000000" w:firstRow="0" w:lastRow="0" w:firstColumn="1" w:lastColumn="0" w:oddVBand="0" w:evenVBand="0" w:oddHBand="0" w:evenHBand="0" w:firstRowFirstColumn="0" w:firstRowLastColumn="0" w:lastRowFirstColumn="0" w:lastRowLastColumn="0"/>
            <w:tcW w:w="3000" w:type="dxa"/>
          </w:tcPr>
          <w:p w14:paraId="71934E34" w14:textId="77777777" w:rsidR="00335E71" w:rsidRPr="008240E8" w:rsidRDefault="00335E71" w:rsidP="000A768A">
            <w:pPr>
              <w:spacing w:after="120"/>
            </w:pPr>
            <w:r w:rsidRPr="008240E8">
              <w:t>Turnover Intention (TI)</w:t>
            </w:r>
          </w:p>
        </w:tc>
        <w:tc>
          <w:tcPr>
            <w:tcW w:w="1500" w:type="dxa"/>
          </w:tcPr>
          <w:p w14:paraId="3B2C15C8"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5</w:t>
            </w:r>
          </w:p>
        </w:tc>
        <w:tc>
          <w:tcPr>
            <w:tcW w:w="1500" w:type="dxa"/>
          </w:tcPr>
          <w:p w14:paraId="254C5AEC"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.954</w:t>
            </w:r>
          </w:p>
        </w:tc>
        <w:tc>
          <w:tcPr>
            <w:tcW w:w="3360" w:type="dxa"/>
          </w:tcPr>
          <w:p w14:paraId="7D48CB39"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Excellent</w:t>
            </w:r>
          </w:p>
        </w:tc>
      </w:tr>
    </w:tbl>
    <w:p w14:paraId="36CCF2A6" w14:textId="77777777" w:rsidR="00335E71" w:rsidRPr="00A83B06" w:rsidRDefault="00335E71" w:rsidP="00446B0A">
      <w:pPr>
        <w:rPr>
          <w:i/>
          <w:iCs/>
          <w:sz w:val="22"/>
          <w:szCs w:val="22"/>
        </w:rPr>
      </w:pPr>
      <w:r w:rsidRPr="00A83B06">
        <w:rPr>
          <w:i/>
          <w:iCs/>
          <w:sz w:val="22"/>
          <w:szCs w:val="22"/>
        </w:rPr>
        <w:t>Note. All alpha values exceed the recommended threshold of .70 (Nunnally, 1978). Excellent reliability denotes a &gt;= .90 or near.</w:t>
      </w:r>
    </w:p>
    <w:p w14:paraId="6F85A14B" w14:textId="77777777" w:rsidR="00335E71" w:rsidRPr="008240E8" w:rsidRDefault="00335E71" w:rsidP="00446B0A"/>
    <w:p w14:paraId="7489B606" w14:textId="6B087C9F" w:rsidR="00335E71" w:rsidRPr="008240E8" w:rsidRDefault="00335E71" w:rsidP="000A768A">
      <w:pPr>
        <w:pStyle w:val="Heading2"/>
      </w:pPr>
      <w:bookmarkStart w:id="71" w:name="_Toc227919860"/>
      <w:bookmarkStart w:id="72" w:name="_Toc228873983"/>
      <w:r w:rsidRPr="008240E8">
        <w:t>Pearson Correlation Analysis</w:t>
      </w:r>
      <w:bookmarkEnd w:id="71"/>
      <w:bookmarkEnd w:id="72"/>
    </w:p>
    <w:p w14:paraId="62190714" w14:textId="77777777" w:rsidR="00335E71" w:rsidRPr="008240E8" w:rsidRDefault="00335E71" w:rsidP="00446B0A">
      <w:r w:rsidRPr="008240E8">
        <w:t>The correlation analysis was done using Pearson correlation to analyse the bivariate relationships among the four main constructs. The correlation is in Table 4.5. All correlations were found to be significant at the p &lt; .001 level which gives a well-grounded initial support to the hypotheses.</w:t>
      </w:r>
    </w:p>
    <w:p w14:paraId="753170B1" w14:textId="48B8B5F0" w:rsidR="00335E71" w:rsidRPr="008240E8" w:rsidRDefault="00335E71" w:rsidP="00446B0A">
      <w:r w:rsidRPr="008240E8">
        <w:t xml:space="preserve">Ethical leadership also showed a positive significant relationship with employee </w:t>
      </w:r>
      <w:r w:rsidR="00860BE2" w:rsidRPr="008240E8">
        <w:t>well-being</w:t>
      </w:r>
      <w:r w:rsidRPr="008240E8">
        <w:t xml:space="preserve"> (r =.839, p &lt;.001), which went in </w:t>
      </w:r>
      <w:r w:rsidR="00860BE2" w:rsidRPr="008240E8">
        <w:t>favour</w:t>
      </w:r>
      <w:r w:rsidRPr="008240E8">
        <w:t xml:space="preserve"> of the hypothesis that ethical leaders provide an environment that supports psychological well-being. Likewise, there was a significant positive correlation between ethical leadership and work engagement (r =.752, p &lt; .001). These results are aligned to the Social Exchange Theory (Blau, 1964), which posits that employees will respond positively to fair and supportive treatment by leaders by working harder and engaging in more activities.</w:t>
      </w:r>
    </w:p>
    <w:p w14:paraId="04BD1BC2" w14:textId="77777777" w:rsidR="00335E71" w:rsidRPr="008240E8" w:rsidRDefault="00335E71" w:rsidP="00446B0A">
      <w:r w:rsidRPr="008240E8">
        <w:t xml:space="preserve">Turnover intention was also found to be significantly and negatively correlated with ethical leadership (r = -.762, p &lt;.001), which suggests that organisations that have more ethical leaders </w:t>
      </w:r>
      <w:r w:rsidRPr="008240E8">
        <w:lastRenderedPageBreak/>
        <w:t>have a higher retention of employees. The negative relationship between employee well-being and turnover intention was the highest (r = -.825, p &lt; .001), followed by the work engagement (r = -.802, p &lt;.001). The fact that the correlation between employee well-being and work engagement is extremely high (r = .864, p &lt;.001) indicates that the two constructs are closely related to each other in the hospitality setting, which is in line with the Job Demands-Resources model (Bakker and Demerouti, 2007). These correlation coefficients warrant the regression and mediation analyses below.</w:t>
      </w:r>
    </w:p>
    <w:p w14:paraId="2ABBFF1B" w14:textId="76F05174" w:rsidR="00A83B06" w:rsidRDefault="00A83B06" w:rsidP="00A83B06">
      <w:pPr>
        <w:pStyle w:val="Caption"/>
        <w:keepNext/>
      </w:pPr>
      <w:bookmarkStart w:id="73" w:name="_Toc228099010"/>
      <w:r>
        <w:t xml:space="preserve">Table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Table \* ARABIC \s 1 </w:instrText>
      </w:r>
      <w:r w:rsidR="001746E9">
        <w:fldChar w:fldCharType="separate"/>
      </w:r>
      <w:r w:rsidR="000A768A">
        <w:rPr>
          <w:noProof/>
        </w:rPr>
        <w:t>5</w:t>
      </w:r>
      <w:r w:rsidR="001746E9">
        <w:rPr>
          <w:noProof/>
        </w:rPr>
        <w:fldChar w:fldCharType="end"/>
      </w:r>
      <w:r>
        <w:t xml:space="preserve"> </w:t>
      </w:r>
      <w:r w:rsidRPr="00A83B06">
        <w:t>Pearson Correlation Matrix (N = 248)</w:t>
      </w:r>
      <w:bookmarkEnd w:id="73"/>
    </w:p>
    <w:tbl>
      <w:tblPr>
        <w:tblStyle w:val="PlainTable2"/>
        <w:tblW w:w="9360" w:type="dxa"/>
        <w:tblLook w:val="04A0" w:firstRow="1" w:lastRow="0" w:firstColumn="1" w:lastColumn="0" w:noHBand="0" w:noVBand="1"/>
      </w:tblPr>
      <w:tblGrid>
        <w:gridCol w:w="2200"/>
        <w:gridCol w:w="1790"/>
        <w:gridCol w:w="1790"/>
        <w:gridCol w:w="1790"/>
        <w:gridCol w:w="1790"/>
      </w:tblGrid>
      <w:tr w:rsidR="00335E71" w:rsidRPr="008240E8" w14:paraId="5414CFBF" w14:textId="77777777" w:rsidTr="003B0D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dxa"/>
          </w:tcPr>
          <w:p w14:paraId="26B4A9EF" w14:textId="77777777" w:rsidR="00335E71" w:rsidRPr="008240E8" w:rsidRDefault="00335E71" w:rsidP="000A768A">
            <w:pPr>
              <w:spacing w:after="120"/>
            </w:pPr>
          </w:p>
        </w:tc>
        <w:tc>
          <w:tcPr>
            <w:tcW w:w="1790" w:type="dxa"/>
          </w:tcPr>
          <w:p w14:paraId="7BE80F83"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EL</w:t>
            </w:r>
          </w:p>
        </w:tc>
        <w:tc>
          <w:tcPr>
            <w:tcW w:w="1790" w:type="dxa"/>
          </w:tcPr>
          <w:p w14:paraId="10A7FEB1"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EWB</w:t>
            </w:r>
          </w:p>
        </w:tc>
        <w:tc>
          <w:tcPr>
            <w:tcW w:w="1790" w:type="dxa"/>
          </w:tcPr>
          <w:p w14:paraId="17E28792"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WE</w:t>
            </w:r>
          </w:p>
        </w:tc>
        <w:tc>
          <w:tcPr>
            <w:tcW w:w="1790" w:type="dxa"/>
          </w:tcPr>
          <w:p w14:paraId="6877B983"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TI</w:t>
            </w:r>
          </w:p>
        </w:tc>
      </w:tr>
      <w:tr w:rsidR="00335E71" w:rsidRPr="008240E8" w14:paraId="56C6377B"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dxa"/>
          </w:tcPr>
          <w:p w14:paraId="3D72C793" w14:textId="77777777" w:rsidR="00335E71" w:rsidRPr="008240E8" w:rsidRDefault="00335E71" w:rsidP="000A768A">
            <w:pPr>
              <w:spacing w:after="120"/>
            </w:pPr>
            <w:r w:rsidRPr="008240E8">
              <w:t>Ethical Leadership (EL)</w:t>
            </w:r>
          </w:p>
        </w:tc>
        <w:tc>
          <w:tcPr>
            <w:tcW w:w="1790" w:type="dxa"/>
          </w:tcPr>
          <w:p w14:paraId="775F2F89"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1</w:t>
            </w:r>
          </w:p>
        </w:tc>
        <w:tc>
          <w:tcPr>
            <w:tcW w:w="1790" w:type="dxa"/>
          </w:tcPr>
          <w:p w14:paraId="19AF9282"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p>
        </w:tc>
        <w:tc>
          <w:tcPr>
            <w:tcW w:w="1790" w:type="dxa"/>
          </w:tcPr>
          <w:p w14:paraId="7F9442E4"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p>
        </w:tc>
        <w:tc>
          <w:tcPr>
            <w:tcW w:w="1790" w:type="dxa"/>
          </w:tcPr>
          <w:p w14:paraId="75D71179"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p>
        </w:tc>
      </w:tr>
      <w:tr w:rsidR="00335E71" w:rsidRPr="008240E8" w14:paraId="6C982558" w14:textId="77777777" w:rsidTr="003B0D3F">
        <w:tc>
          <w:tcPr>
            <w:cnfStyle w:val="001000000000" w:firstRow="0" w:lastRow="0" w:firstColumn="1" w:lastColumn="0" w:oddVBand="0" w:evenVBand="0" w:oddHBand="0" w:evenHBand="0" w:firstRowFirstColumn="0" w:firstRowLastColumn="0" w:lastRowFirstColumn="0" w:lastRowLastColumn="0"/>
            <w:tcW w:w="2200" w:type="dxa"/>
          </w:tcPr>
          <w:p w14:paraId="0D4B5283" w14:textId="77777777" w:rsidR="00335E71" w:rsidRPr="008240E8" w:rsidRDefault="00335E71" w:rsidP="000A768A">
            <w:pPr>
              <w:spacing w:after="120"/>
            </w:pPr>
            <w:r w:rsidRPr="008240E8">
              <w:t>Employee Well-Being (EWB)</w:t>
            </w:r>
          </w:p>
        </w:tc>
        <w:tc>
          <w:tcPr>
            <w:tcW w:w="1790" w:type="dxa"/>
          </w:tcPr>
          <w:p w14:paraId="1DA9237D"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.839**</w:t>
            </w:r>
          </w:p>
        </w:tc>
        <w:tc>
          <w:tcPr>
            <w:tcW w:w="1790" w:type="dxa"/>
          </w:tcPr>
          <w:p w14:paraId="7CC33937"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w:t>
            </w:r>
          </w:p>
        </w:tc>
        <w:tc>
          <w:tcPr>
            <w:tcW w:w="1790" w:type="dxa"/>
          </w:tcPr>
          <w:p w14:paraId="6876E5C5"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p>
        </w:tc>
        <w:tc>
          <w:tcPr>
            <w:tcW w:w="1790" w:type="dxa"/>
          </w:tcPr>
          <w:p w14:paraId="34599AE5"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p>
        </w:tc>
      </w:tr>
      <w:tr w:rsidR="00335E71" w:rsidRPr="008240E8" w14:paraId="380C868B"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dxa"/>
          </w:tcPr>
          <w:p w14:paraId="23DD9F3A" w14:textId="77777777" w:rsidR="00335E71" w:rsidRPr="008240E8" w:rsidRDefault="00335E71" w:rsidP="000A768A">
            <w:pPr>
              <w:spacing w:after="120"/>
            </w:pPr>
            <w:r w:rsidRPr="008240E8">
              <w:t>Work Engagement (WE)</w:t>
            </w:r>
          </w:p>
        </w:tc>
        <w:tc>
          <w:tcPr>
            <w:tcW w:w="1790" w:type="dxa"/>
          </w:tcPr>
          <w:p w14:paraId="08322A19"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.752**</w:t>
            </w:r>
          </w:p>
        </w:tc>
        <w:tc>
          <w:tcPr>
            <w:tcW w:w="1790" w:type="dxa"/>
          </w:tcPr>
          <w:p w14:paraId="0785B323"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.864**</w:t>
            </w:r>
          </w:p>
        </w:tc>
        <w:tc>
          <w:tcPr>
            <w:tcW w:w="1790" w:type="dxa"/>
          </w:tcPr>
          <w:p w14:paraId="2F360614"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1</w:t>
            </w:r>
          </w:p>
        </w:tc>
        <w:tc>
          <w:tcPr>
            <w:tcW w:w="1790" w:type="dxa"/>
          </w:tcPr>
          <w:p w14:paraId="4694083A"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p>
        </w:tc>
      </w:tr>
      <w:tr w:rsidR="00335E71" w:rsidRPr="008240E8" w14:paraId="18B13978" w14:textId="77777777" w:rsidTr="003B0D3F">
        <w:tc>
          <w:tcPr>
            <w:cnfStyle w:val="001000000000" w:firstRow="0" w:lastRow="0" w:firstColumn="1" w:lastColumn="0" w:oddVBand="0" w:evenVBand="0" w:oddHBand="0" w:evenHBand="0" w:firstRowFirstColumn="0" w:firstRowLastColumn="0" w:lastRowFirstColumn="0" w:lastRowLastColumn="0"/>
            <w:tcW w:w="2200" w:type="dxa"/>
          </w:tcPr>
          <w:p w14:paraId="5392446F" w14:textId="77777777" w:rsidR="00335E71" w:rsidRPr="008240E8" w:rsidRDefault="00335E71" w:rsidP="000A768A">
            <w:pPr>
              <w:spacing w:after="120"/>
            </w:pPr>
            <w:r w:rsidRPr="008240E8">
              <w:t>Turnover Intention (TI)</w:t>
            </w:r>
          </w:p>
        </w:tc>
        <w:tc>
          <w:tcPr>
            <w:tcW w:w="1790" w:type="dxa"/>
          </w:tcPr>
          <w:p w14:paraId="2D582A2C"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-.762**</w:t>
            </w:r>
          </w:p>
        </w:tc>
        <w:tc>
          <w:tcPr>
            <w:tcW w:w="1790" w:type="dxa"/>
          </w:tcPr>
          <w:p w14:paraId="2A569747"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-.825**</w:t>
            </w:r>
          </w:p>
        </w:tc>
        <w:tc>
          <w:tcPr>
            <w:tcW w:w="1790" w:type="dxa"/>
          </w:tcPr>
          <w:p w14:paraId="56F64899"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-.802**</w:t>
            </w:r>
          </w:p>
        </w:tc>
        <w:tc>
          <w:tcPr>
            <w:tcW w:w="1790" w:type="dxa"/>
          </w:tcPr>
          <w:p w14:paraId="414BEC33"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w:t>
            </w:r>
          </w:p>
        </w:tc>
      </w:tr>
    </w:tbl>
    <w:p w14:paraId="61F67B5F" w14:textId="77777777" w:rsidR="00335E71" w:rsidRPr="00A83B06" w:rsidRDefault="00335E71" w:rsidP="00446B0A">
      <w:pPr>
        <w:rPr>
          <w:i/>
          <w:iCs/>
          <w:sz w:val="22"/>
          <w:szCs w:val="22"/>
        </w:rPr>
      </w:pPr>
      <w:r w:rsidRPr="00A83B06">
        <w:rPr>
          <w:i/>
          <w:iCs/>
          <w:sz w:val="22"/>
          <w:szCs w:val="22"/>
        </w:rPr>
        <w:t>Note. EL = Ethical Leadership; EWB = Employee Well-Being; WE = Work Engagement; TI = Turnover Intention. ** p &lt; .01 (2-tailed). N = 248 for all pairs.</w:t>
      </w:r>
    </w:p>
    <w:p w14:paraId="47E7CFFE" w14:textId="77777777" w:rsidR="00335E71" w:rsidRPr="008240E8" w:rsidRDefault="00335E71" w:rsidP="00446B0A"/>
    <w:p w14:paraId="0564E328" w14:textId="4B561233" w:rsidR="00335E71" w:rsidRPr="008240E8" w:rsidRDefault="00335E71" w:rsidP="000A768A">
      <w:pPr>
        <w:pStyle w:val="Heading2"/>
      </w:pPr>
      <w:bookmarkStart w:id="74" w:name="_Toc227919861"/>
      <w:bookmarkStart w:id="75" w:name="_Toc228873984"/>
      <w:r w:rsidRPr="008240E8">
        <w:t>Regression Analysis</w:t>
      </w:r>
      <w:bookmarkEnd w:id="74"/>
      <w:bookmarkEnd w:id="75"/>
    </w:p>
    <w:p w14:paraId="0A6B1993" w14:textId="12DE3EFD" w:rsidR="00335E71" w:rsidRPr="008240E8" w:rsidRDefault="00335E71" w:rsidP="000A768A">
      <w:pPr>
        <w:pStyle w:val="Heading3"/>
      </w:pPr>
      <w:bookmarkStart w:id="76" w:name="_Toc227919862"/>
      <w:bookmarkStart w:id="77" w:name="_Toc228873985"/>
      <w:r w:rsidRPr="008240E8">
        <w:t>Regression 1: Ethical Leadership Predicting Employee Well-Being (H1)</w:t>
      </w:r>
      <w:bookmarkEnd w:id="76"/>
      <w:bookmarkEnd w:id="77"/>
    </w:p>
    <w:p w14:paraId="49C0DE0A" w14:textId="77777777" w:rsidR="00335E71" w:rsidRPr="008240E8" w:rsidRDefault="00335E71" w:rsidP="00446B0A">
      <w:r w:rsidRPr="008240E8">
        <w:t>The impact of ethical leadership on employee well-being was tested using a simple linear regression. The model was statistically significant (F(1, 246) = 585.441, p &lt; .001) and explained 70.4% of the variance in employee well-being (R</w:t>
      </w:r>
      <w:r w:rsidRPr="008240E8">
        <w:rPr>
          <w:vertAlign w:val="superscript"/>
        </w:rPr>
        <w:t>2</w:t>
      </w:r>
      <w:r w:rsidRPr="008240E8">
        <w:t xml:space="preserve"> = .704, Adjusted R</w:t>
      </w:r>
      <w:r w:rsidRPr="008240E8">
        <w:rPr>
          <w:vertAlign w:val="superscript"/>
        </w:rPr>
        <w:t>2</w:t>
      </w:r>
      <w:r w:rsidRPr="008240E8">
        <w:t xml:space="preserve"> = .703). The positive predictor was ethical leadership which was a strong and significant (B = 0.939, SE = 0.039, beta = .839, p &lt; .001) positive predictor showing that as ethical leadership increases one unit, employee well-being also improved by 0.939 units. These findings are a good indication of H1.</w:t>
      </w:r>
    </w:p>
    <w:p w14:paraId="7F8C0EDE" w14:textId="71179F00" w:rsidR="00335E71" w:rsidRPr="008240E8" w:rsidRDefault="00335E71" w:rsidP="000A768A">
      <w:pPr>
        <w:pStyle w:val="Heading3"/>
      </w:pPr>
      <w:bookmarkStart w:id="78" w:name="_Toc227919863"/>
      <w:bookmarkStart w:id="79" w:name="_Toc228873986"/>
      <w:r w:rsidRPr="008240E8">
        <w:lastRenderedPageBreak/>
        <w:t>Regression 2: Ethical Leadership Predicting Work Engagement (H2)</w:t>
      </w:r>
      <w:bookmarkEnd w:id="78"/>
      <w:bookmarkEnd w:id="79"/>
    </w:p>
    <w:p w14:paraId="3B234951" w14:textId="77777777" w:rsidR="00335E71" w:rsidRPr="008240E8" w:rsidRDefault="00335E71" w:rsidP="00446B0A">
      <w:r w:rsidRPr="008240E8">
        <w:t>The second linear regression was a simple one to determine the influence of ethical leadership on work engagement. The model was statistically significant (F(1, 246) = 319.744, p &lt; .001), explaining 56.5% of the variance in work engagement (R</w:t>
      </w:r>
      <w:r w:rsidRPr="008240E8">
        <w:rPr>
          <w:vertAlign w:val="superscript"/>
        </w:rPr>
        <w:t>2</w:t>
      </w:r>
      <w:r w:rsidRPr="008240E8">
        <w:t xml:space="preserve"> = .565, Adjusted R</w:t>
      </w:r>
      <w:r w:rsidRPr="008240E8">
        <w:rPr>
          <w:vertAlign w:val="superscript"/>
        </w:rPr>
        <w:t xml:space="preserve">2 </w:t>
      </w:r>
      <w:r w:rsidRPr="008240E8">
        <w:t>= .563). Ethical leadership was a significant positive predictor (B = 0.832, SE = 0.047, beta = .752, p &lt; .001), supporting H2. The marginally smaller explanatory power than the EWB model (56.5% vs 70.4) indicates that although ethical leadership remains a highly influential driver of both mediators, it might not have a direct effect on work engagement, which can be partially buffered by other personal and organisational variables not included in the present study.</w:t>
      </w:r>
    </w:p>
    <w:p w14:paraId="1CF5E97F" w14:textId="56C117CE" w:rsidR="00335E71" w:rsidRPr="008240E8" w:rsidRDefault="00335E71" w:rsidP="000A768A">
      <w:pPr>
        <w:pStyle w:val="Heading3"/>
      </w:pPr>
      <w:bookmarkStart w:id="80" w:name="_Toc227919864"/>
      <w:bookmarkStart w:id="81" w:name="_Toc228873987"/>
      <w:r w:rsidRPr="008240E8">
        <w:t>Regression 3: Multiple Predictors of Turnover Intention (H3, H4, H5)</w:t>
      </w:r>
      <w:bookmarkEnd w:id="80"/>
      <w:bookmarkEnd w:id="81"/>
    </w:p>
    <w:p w14:paraId="210B6C4E" w14:textId="0155D1C0" w:rsidR="00335E71" w:rsidRPr="008240E8" w:rsidRDefault="00335E71" w:rsidP="00446B0A">
      <w:r w:rsidRPr="008240E8">
        <w:t>The multiple linear regression was performed where ethical leadership, employee well-being and work engagement were all predictors of turnover intention. The overall model was statistically significant (F(3, 244) = 213.348, p &lt; .001) and explained 72.4% of the variance in turnover intention (R</w:t>
      </w:r>
      <w:r w:rsidRPr="008240E8">
        <w:rPr>
          <w:vertAlign w:val="superscript"/>
        </w:rPr>
        <w:t>2</w:t>
      </w:r>
      <w:r w:rsidRPr="008240E8">
        <w:t xml:space="preserve"> = .724, Adjusted R</w:t>
      </w:r>
      <w:r w:rsidRPr="008240E8">
        <w:rPr>
          <w:vertAlign w:val="superscript"/>
        </w:rPr>
        <w:t>2</w:t>
      </w:r>
      <w:r w:rsidRPr="008240E8">
        <w:t xml:space="preserve"> = .721). The standardised and unstandardised coefficients are given in Table 4.6. The three predictors were all significant negative predictors of turnover intention. Employee well-being had the strongest standardised effect (beta = -.368, p &lt; .001), followed by work engagement (beta = -.330, p &lt; .001), and ethical leadership (beta = -.206, p = .001). The findings </w:t>
      </w:r>
      <w:r w:rsidR="00C1382A">
        <w:t>show</w:t>
      </w:r>
      <w:r w:rsidRPr="008240E8">
        <w:t xml:space="preserve"> H3, H4, and H5 respectively, which proves that an increased ethical leadership, employee well-being, and work engagement are each significantly and independently related with a lower turnover intention even when the other predictors are held constant.</w:t>
      </w:r>
    </w:p>
    <w:p w14:paraId="4E46A488" w14:textId="545C71FD" w:rsidR="00335E71" w:rsidRPr="008240E8" w:rsidRDefault="00335E71" w:rsidP="00446B0A">
      <w:r w:rsidRPr="008240E8">
        <w:t>All the predictors had values of VIF that were within acceptable ranges (VIF &lt; 10), which validates the lack of problematic multicolinearity. This result is shown by the large explained variance (R</w:t>
      </w:r>
      <w:r w:rsidRPr="008240E8">
        <w:rPr>
          <w:vertAlign w:val="superscript"/>
        </w:rPr>
        <w:t>2</w:t>
      </w:r>
      <w:r w:rsidRPr="008240E8">
        <w:t xml:space="preserve"> =.724) which shows that the model of three predictors best explains the systematic variation in turnover intention in this sample.</w:t>
      </w:r>
    </w:p>
    <w:p w14:paraId="326C7DC7" w14:textId="6F67AB49" w:rsidR="00A83B06" w:rsidRDefault="00A83B06" w:rsidP="00A83B06">
      <w:pPr>
        <w:pStyle w:val="Caption"/>
        <w:keepNext/>
      </w:pPr>
      <w:bookmarkStart w:id="82" w:name="_Toc228099011"/>
      <w:r>
        <w:t xml:space="preserve">Table </w:t>
      </w:r>
      <w:r w:rsidR="001746E9">
        <w:fldChar w:fldCharType="begin"/>
      </w:r>
      <w:r w:rsidR="001746E9">
        <w:instrText xml:space="preserve"> STYLERE</w:instrText>
      </w:r>
      <w:r w:rsidR="001746E9">
        <w:instrText xml:space="preserv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Table \* ARABIC \s 1 </w:instrText>
      </w:r>
      <w:r w:rsidR="001746E9">
        <w:fldChar w:fldCharType="separate"/>
      </w:r>
      <w:r w:rsidR="000A768A">
        <w:rPr>
          <w:noProof/>
        </w:rPr>
        <w:t>6</w:t>
      </w:r>
      <w:r w:rsidR="001746E9">
        <w:rPr>
          <w:noProof/>
        </w:rPr>
        <w:fldChar w:fldCharType="end"/>
      </w:r>
      <w:r>
        <w:t xml:space="preserve"> </w:t>
      </w:r>
      <w:r w:rsidRPr="008240E8">
        <w:t>Regression Results - Predictors of Turnover Intention (H3, H4, H5)</w:t>
      </w:r>
      <w:bookmarkEnd w:id="82"/>
    </w:p>
    <w:tbl>
      <w:tblPr>
        <w:tblStyle w:val="GridTable1Light-Accent5"/>
        <w:tblW w:w="9360" w:type="dxa"/>
        <w:tblLook w:val="04A0" w:firstRow="1" w:lastRow="0" w:firstColumn="1" w:lastColumn="0" w:noHBand="0" w:noVBand="1"/>
      </w:tblPr>
      <w:tblGrid>
        <w:gridCol w:w="2400"/>
        <w:gridCol w:w="800"/>
        <w:gridCol w:w="800"/>
        <w:gridCol w:w="1200"/>
        <w:gridCol w:w="1200"/>
        <w:gridCol w:w="1160"/>
        <w:gridCol w:w="1800"/>
      </w:tblGrid>
      <w:tr w:rsidR="00335E71" w:rsidRPr="008240E8" w14:paraId="2417E949" w14:textId="77777777" w:rsidTr="003B0D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0" w:type="dxa"/>
          </w:tcPr>
          <w:p w14:paraId="5EC8A64C" w14:textId="77777777" w:rsidR="00335E71" w:rsidRPr="008240E8" w:rsidRDefault="00335E71" w:rsidP="000A768A">
            <w:pPr>
              <w:spacing w:after="120"/>
            </w:pPr>
            <w:r w:rsidRPr="008240E8">
              <w:t>Predictor</w:t>
            </w:r>
          </w:p>
        </w:tc>
        <w:tc>
          <w:tcPr>
            <w:tcW w:w="800" w:type="dxa"/>
          </w:tcPr>
          <w:p w14:paraId="52A09770"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B</w:t>
            </w:r>
          </w:p>
        </w:tc>
        <w:tc>
          <w:tcPr>
            <w:tcW w:w="800" w:type="dxa"/>
          </w:tcPr>
          <w:p w14:paraId="75DE77C1"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SE</w:t>
            </w:r>
          </w:p>
        </w:tc>
        <w:tc>
          <w:tcPr>
            <w:tcW w:w="1200" w:type="dxa"/>
          </w:tcPr>
          <w:p w14:paraId="72A51FAC"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Beta</w:t>
            </w:r>
          </w:p>
        </w:tc>
        <w:tc>
          <w:tcPr>
            <w:tcW w:w="1200" w:type="dxa"/>
          </w:tcPr>
          <w:p w14:paraId="43BCED5D"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t</w:t>
            </w:r>
          </w:p>
        </w:tc>
        <w:tc>
          <w:tcPr>
            <w:tcW w:w="1160" w:type="dxa"/>
          </w:tcPr>
          <w:p w14:paraId="41EAE792"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p</w:t>
            </w:r>
          </w:p>
        </w:tc>
        <w:tc>
          <w:tcPr>
            <w:tcW w:w="1800" w:type="dxa"/>
          </w:tcPr>
          <w:p w14:paraId="6BC29D42"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95% CI [LL, UL]</w:t>
            </w:r>
          </w:p>
        </w:tc>
      </w:tr>
      <w:tr w:rsidR="00335E71" w:rsidRPr="008240E8" w14:paraId="1EAB27AF" w14:textId="77777777" w:rsidTr="003B0D3F">
        <w:tc>
          <w:tcPr>
            <w:cnfStyle w:val="001000000000" w:firstRow="0" w:lastRow="0" w:firstColumn="1" w:lastColumn="0" w:oddVBand="0" w:evenVBand="0" w:oddHBand="0" w:evenHBand="0" w:firstRowFirstColumn="0" w:firstRowLastColumn="0" w:lastRowFirstColumn="0" w:lastRowLastColumn="0"/>
            <w:tcW w:w="2400" w:type="dxa"/>
          </w:tcPr>
          <w:p w14:paraId="445D562F" w14:textId="77777777" w:rsidR="00335E71" w:rsidRPr="008240E8" w:rsidRDefault="00335E71" w:rsidP="000A768A">
            <w:pPr>
              <w:spacing w:after="120"/>
            </w:pPr>
            <w:r w:rsidRPr="008240E8">
              <w:t>(Constant)</w:t>
            </w:r>
          </w:p>
        </w:tc>
        <w:tc>
          <w:tcPr>
            <w:tcW w:w="800" w:type="dxa"/>
          </w:tcPr>
          <w:p w14:paraId="4BC0198C"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7.357</w:t>
            </w:r>
          </w:p>
        </w:tc>
        <w:tc>
          <w:tcPr>
            <w:tcW w:w="800" w:type="dxa"/>
          </w:tcPr>
          <w:p w14:paraId="23A0ECD9"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.195</w:t>
            </w:r>
          </w:p>
        </w:tc>
        <w:tc>
          <w:tcPr>
            <w:tcW w:w="1200" w:type="dxa"/>
          </w:tcPr>
          <w:p w14:paraId="6FAB0444"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w:t>
            </w:r>
          </w:p>
        </w:tc>
        <w:tc>
          <w:tcPr>
            <w:tcW w:w="1200" w:type="dxa"/>
          </w:tcPr>
          <w:p w14:paraId="0ECF90D4"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37.718</w:t>
            </w:r>
          </w:p>
        </w:tc>
        <w:tc>
          <w:tcPr>
            <w:tcW w:w="1160" w:type="dxa"/>
          </w:tcPr>
          <w:p w14:paraId="4BF3CCB0"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&lt;.001</w:t>
            </w:r>
          </w:p>
        </w:tc>
        <w:tc>
          <w:tcPr>
            <w:tcW w:w="1800" w:type="dxa"/>
          </w:tcPr>
          <w:p w14:paraId="63005434"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[6.97, 7.74]</w:t>
            </w:r>
          </w:p>
        </w:tc>
      </w:tr>
      <w:tr w:rsidR="00335E71" w:rsidRPr="008240E8" w14:paraId="1AFB98DD" w14:textId="77777777" w:rsidTr="003B0D3F">
        <w:tc>
          <w:tcPr>
            <w:cnfStyle w:val="001000000000" w:firstRow="0" w:lastRow="0" w:firstColumn="1" w:lastColumn="0" w:oddVBand="0" w:evenVBand="0" w:oddHBand="0" w:evenHBand="0" w:firstRowFirstColumn="0" w:firstRowLastColumn="0" w:lastRowFirstColumn="0" w:lastRowLastColumn="0"/>
            <w:tcW w:w="2400" w:type="dxa"/>
          </w:tcPr>
          <w:p w14:paraId="271E216B" w14:textId="77777777" w:rsidR="00335E71" w:rsidRPr="008240E8" w:rsidRDefault="00335E71" w:rsidP="000A768A">
            <w:pPr>
              <w:spacing w:after="120"/>
            </w:pPr>
            <w:r w:rsidRPr="008240E8">
              <w:t>Ethical Leadership</w:t>
            </w:r>
          </w:p>
        </w:tc>
        <w:tc>
          <w:tcPr>
            <w:tcW w:w="800" w:type="dxa"/>
          </w:tcPr>
          <w:p w14:paraId="49F4CC3A"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-.314</w:t>
            </w:r>
          </w:p>
        </w:tc>
        <w:tc>
          <w:tcPr>
            <w:tcW w:w="800" w:type="dxa"/>
          </w:tcPr>
          <w:p w14:paraId="4F4BBC6A"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.095</w:t>
            </w:r>
          </w:p>
        </w:tc>
        <w:tc>
          <w:tcPr>
            <w:tcW w:w="1200" w:type="dxa"/>
          </w:tcPr>
          <w:p w14:paraId="27880534"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-.206</w:t>
            </w:r>
          </w:p>
        </w:tc>
        <w:tc>
          <w:tcPr>
            <w:tcW w:w="1200" w:type="dxa"/>
          </w:tcPr>
          <w:p w14:paraId="283C5570"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-3.308</w:t>
            </w:r>
          </w:p>
        </w:tc>
        <w:tc>
          <w:tcPr>
            <w:tcW w:w="1160" w:type="dxa"/>
          </w:tcPr>
          <w:p w14:paraId="2DA67059"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.001</w:t>
            </w:r>
          </w:p>
        </w:tc>
        <w:tc>
          <w:tcPr>
            <w:tcW w:w="1800" w:type="dxa"/>
          </w:tcPr>
          <w:p w14:paraId="6530C4D2"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[-.50, -.13]</w:t>
            </w:r>
          </w:p>
        </w:tc>
      </w:tr>
      <w:tr w:rsidR="00335E71" w:rsidRPr="008240E8" w14:paraId="0A9760A4" w14:textId="77777777" w:rsidTr="003B0D3F">
        <w:tc>
          <w:tcPr>
            <w:cnfStyle w:val="001000000000" w:firstRow="0" w:lastRow="0" w:firstColumn="1" w:lastColumn="0" w:oddVBand="0" w:evenVBand="0" w:oddHBand="0" w:evenHBand="0" w:firstRowFirstColumn="0" w:firstRowLastColumn="0" w:lastRowFirstColumn="0" w:lastRowLastColumn="0"/>
            <w:tcW w:w="2400" w:type="dxa"/>
          </w:tcPr>
          <w:p w14:paraId="41241154" w14:textId="77777777" w:rsidR="00335E71" w:rsidRPr="008240E8" w:rsidRDefault="00335E71" w:rsidP="000A768A">
            <w:pPr>
              <w:spacing w:after="120"/>
            </w:pPr>
            <w:r w:rsidRPr="008240E8">
              <w:t>Employee Well-Being</w:t>
            </w:r>
          </w:p>
        </w:tc>
        <w:tc>
          <w:tcPr>
            <w:tcW w:w="800" w:type="dxa"/>
          </w:tcPr>
          <w:p w14:paraId="1FB9A274"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-.503</w:t>
            </w:r>
          </w:p>
        </w:tc>
        <w:tc>
          <w:tcPr>
            <w:tcW w:w="800" w:type="dxa"/>
          </w:tcPr>
          <w:p w14:paraId="2F99F4F0"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.111</w:t>
            </w:r>
          </w:p>
        </w:tc>
        <w:tc>
          <w:tcPr>
            <w:tcW w:w="1200" w:type="dxa"/>
          </w:tcPr>
          <w:p w14:paraId="405668E3"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-.368</w:t>
            </w:r>
          </w:p>
        </w:tc>
        <w:tc>
          <w:tcPr>
            <w:tcW w:w="1200" w:type="dxa"/>
          </w:tcPr>
          <w:p w14:paraId="4E02B42A"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-4.514</w:t>
            </w:r>
          </w:p>
        </w:tc>
        <w:tc>
          <w:tcPr>
            <w:tcW w:w="1160" w:type="dxa"/>
          </w:tcPr>
          <w:p w14:paraId="58C69815"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&lt;.001</w:t>
            </w:r>
          </w:p>
        </w:tc>
        <w:tc>
          <w:tcPr>
            <w:tcW w:w="1800" w:type="dxa"/>
          </w:tcPr>
          <w:p w14:paraId="55C53BE3"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[-.72, -.28]</w:t>
            </w:r>
          </w:p>
        </w:tc>
      </w:tr>
      <w:tr w:rsidR="00335E71" w:rsidRPr="008240E8" w14:paraId="5D6F1786" w14:textId="77777777" w:rsidTr="003B0D3F">
        <w:tc>
          <w:tcPr>
            <w:cnfStyle w:val="001000000000" w:firstRow="0" w:lastRow="0" w:firstColumn="1" w:lastColumn="0" w:oddVBand="0" w:evenVBand="0" w:oddHBand="0" w:evenHBand="0" w:firstRowFirstColumn="0" w:firstRowLastColumn="0" w:lastRowFirstColumn="0" w:lastRowLastColumn="0"/>
            <w:tcW w:w="2400" w:type="dxa"/>
          </w:tcPr>
          <w:p w14:paraId="6C6319A4" w14:textId="77777777" w:rsidR="00335E71" w:rsidRPr="008240E8" w:rsidRDefault="00335E71" w:rsidP="000A768A">
            <w:pPr>
              <w:spacing w:after="120"/>
            </w:pPr>
            <w:r w:rsidRPr="008240E8">
              <w:lastRenderedPageBreak/>
              <w:t>Work Engagement</w:t>
            </w:r>
          </w:p>
        </w:tc>
        <w:tc>
          <w:tcPr>
            <w:tcW w:w="800" w:type="dxa"/>
          </w:tcPr>
          <w:p w14:paraId="30DB8CE9"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-.456</w:t>
            </w:r>
          </w:p>
        </w:tc>
        <w:tc>
          <w:tcPr>
            <w:tcW w:w="800" w:type="dxa"/>
          </w:tcPr>
          <w:p w14:paraId="71B98282"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.093</w:t>
            </w:r>
          </w:p>
        </w:tc>
        <w:tc>
          <w:tcPr>
            <w:tcW w:w="1200" w:type="dxa"/>
          </w:tcPr>
          <w:p w14:paraId="74D0BA72"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-.330</w:t>
            </w:r>
          </w:p>
        </w:tc>
        <w:tc>
          <w:tcPr>
            <w:tcW w:w="1200" w:type="dxa"/>
          </w:tcPr>
          <w:p w14:paraId="068DA61F"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-4.906</w:t>
            </w:r>
          </w:p>
        </w:tc>
        <w:tc>
          <w:tcPr>
            <w:tcW w:w="1160" w:type="dxa"/>
          </w:tcPr>
          <w:p w14:paraId="032AACBC"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&lt;.001</w:t>
            </w:r>
          </w:p>
        </w:tc>
        <w:tc>
          <w:tcPr>
            <w:tcW w:w="1800" w:type="dxa"/>
          </w:tcPr>
          <w:p w14:paraId="173167FD"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[-.64, -.27]</w:t>
            </w:r>
          </w:p>
        </w:tc>
      </w:tr>
    </w:tbl>
    <w:p w14:paraId="09E64C85" w14:textId="1FA8C673" w:rsidR="00335E71" w:rsidRDefault="00335E71" w:rsidP="00446B0A">
      <w:pPr>
        <w:rPr>
          <w:i/>
          <w:iCs/>
          <w:sz w:val="22"/>
          <w:szCs w:val="22"/>
        </w:rPr>
      </w:pPr>
      <w:r w:rsidRPr="00A83B06">
        <w:rPr>
          <w:i/>
          <w:iCs/>
          <w:sz w:val="22"/>
          <w:szCs w:val="22"/>
        </w:rPr>
        <w:t>Note. R2 = .724, Adjusted R2 = .721, F(3, 244) = 213.348, p &lt; .001. Dependent variable: Turnover Intention. B = unstandardised coefficient; SE = standard error; Beta = standardised coefficient; CI = confidence interval; LL = lower limit; UL = upper limit.</w:t>
      </w:r>
    </w:p>
    <w:p w14:paraId="28D1DF47" w14:textId="77777777" w:rsidR="000A768A" w:rsidRPr="00A83B06" w:rsidRDefault="000A768A" w:rsidP="00446B0A">
      <w:pPr>
        <w:rPr>
          <w:i/>
          <w:iCs/>
          <w:sz w:val="22"/>
          <w:szCs w:val="22"/>
        </w:rPr>
      </w:pPr>
    </w:p>
    <w:p w14:paraId="610F93AF" w14:textId="1E23A501" w:rsidR="00A83B06" w:rsidRDefault="00A83B06" w:rsidP="00A83B06">
      <w:pPr>
        <w:pStyle w:val="Caption"/>
        <w:keepNext/>
      </w:pPr>
      <w:bookmarkStart w:id="83" w:name="_Toc228099012"/>
      <w:r>
        <w:t xml:space="preserve">Table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Table \* ARABIC \s 1 </w:instrText>
      </w:r>
      <w:r w:rsidR="001746E9">
        <w:fldChar w:fldCharType="separate"/>
      </w:r>
      <w:r w:rsidR="000A768A">
        <w:rPr>
          <w:noProof/>
        </w:rPr>
        <w:t>7</w:t>
      </w:r>
      <w:r w:rsidR="001746E9">
        <w:rPr>
          <w:noProof/>
        </w:rPr>
        <w:fldChar w:fldCharType="end"/>
      </w:r>
      <w:r>
        <w:t xml:space="preserve"> </w:t>
      </w:r>
      <w:r w:rsidRPr="008240E8">
        <w:t>Summary of Regression Models (H1, H2)</w:t>
      </w:r>
      <w:bookmarkEnd w:id="83"/>
    </w:p>
    <w:tbl>
      <w:tblPr>
        <w:tblStyle w:val="PlainTable1"/>
        <w:tblW w:w="9360" w:type="dxa"/>
        <w:tblLook w:val="04A0" w:firstRow="1" w:lastRow="0" w:firstColumn="1" w:lastColumn="0" w:noHBand="0" w:noVBand="1"/>
      </w:tblPr>
      <w:tblGrid>
        <w:gridCol w:w="2600"/>
        <w:gridCol w:w="1100"/>
        <w:gridCol w:w="1100"/>
        <w:gridCol w:w="1100"/>
        <w:gridCol w:w="1100"/>
        <w:gridCol w:w="1100"/>
        <w:gridCol w:w="1260"/>
      </w:tblGrid>
      <w:tr w:rsidR="00335E71" w:rsidRPr="008240E8" w14:paraId="5DDE99C8" w14:textId="77777777" w:rsidTr="003B0D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0" w:type="dxa"/>
          </w:tcPr>
          <w:p w14:paraId="49A81B4F" w14:textId="77777777" w:rsidR="00335E71" w:rsidRPr="008240E8" w:rsidRDefault="00335E71" w:rsidP="000A768A">
            <w:pPr>
              <w:spacing w:after="120"/>
            </w:pPr>
            <w:r w:rsidRPr="008240E8">
              <w:t>Model / Predictor</w:t>
            </w:r>
          </w:p>
        </w:tc>
        <w:tc>
          <w:tcPr>
            <w:tcW w:w="1100" w:type="dxa"/>
          </w:tcPr>
          <w:p w14:paraId="512C7E0A"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R</w:t>
            </w:r>
          </w:p>
        </w:tc>
        <w:tc>
          <w:tcPr>
            <w:tcW w:w="1100" w:type="dxa"/>
          </w:tcPr>
          <w:p w14:paraId="32EC2564"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R2</w:t>
            </w:r>
          </w:p>
        </w:tc>
        <w:tc>
          <w:tcPr>
            <w:tcW w:w="1100" w:type="dxa"/>
          </w:tcPr>
          <w:p w14:paraId="28634C6A"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Adj. R2</w:t>
            </w:r>
          </w:p>
        </w:tc>
        <w:tc>
          <w:tcPr>
            <w:tcW w:w="1100" w:type="dxa"/>
          </w:tcPr>
          <w:p w14:paraId="0477453E"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F</w:t>
            </w:r>
          </w:p>
        </w:tc>
        <w:tc>
          <w:tcPr>
            <w:tcW w:w="1100" w:type="dxa"/>
          </w:tcPr>
          <w:p w14:paraId="6EA820FB"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p</w:t>
            </w:r>
          </w:p>
        </w:tc>
        <w:tc>
          <w:tcPr>
            <w:tcW w:w="1260" w:type="dxa"/>
          </w:tcPr>
          <w:p w14:paraId="430625A2"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beta</w:t>
            </w:r>
          </w:p>
        </w:tc>
      </w:tr>
      <w:tr w:rsidR="00335E71" w:rsidRPr="008240E8" w14:paraId="1EABAEE9"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0" w:type="dxa"/>
          </w:tcPr>
          <w:p w14:paraId="3FBE7701" w14:textId="77777777" w:rsidR="00335E71" w:rsidRPr="008240E8" w:rsidRDefault="00335E71" w:rsidP="000A768A">
            <w:pPr>
              <w:spacing w:after="120"/>
            </w:pPr>
            <w:r w:rsidRPr="008240E8">
              <w:t>H1: EL -&gt; EWB</w:t>
            </w:r>
          </w:p>
        </w:tc>
        <w:tc>
          <w:tcPr>
            <w:tcW w:w="1100" w:type="dxa"/>
          </w:tcPr>
          <w:p w14:paraId="08E84A0B"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.839</w:t>
            </w:r>
          </w:p>
        </w:tc>
        <w:tc>
          <w:tcPr>
            <w:tcW w:w="1100" w:type="dxa"/>
          </w:tcPr>
          <w:p w14:paraId="526D31F5"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.704</w:t>
            </w:r>
          </w:p>
        </w:tc>
        <w:tc>
          <w:tcPr>
            <w:tcW w:w="1100" w:type="dxa"/>
          </w:tcPr>
          <w:p w14:paraId="4222530E"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.703</w:t>
            </w:r>
          </w:p>
        </w:tc>
        <w:tc>
          <w:tcPr>
            <w:tcW w:w="1100" w:type="dxa"/>
          </w:tcPr>
          <w:p w14:paraId="39D90BC4"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585.441</w:t>
            </w:r>
          </w:p>
        </w:tc>
        <w:tc>
          <w:tcPr>
            <w:tcW w:w="1100" w:type="dxa"/>
          </w:tcPr>
          <w:p w14:paraId="56A52336"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&lt;.001</w:t>
            </w:r>
          </w:p>
        </w:tc>
        <w:tc>
          <w:tcPr>
            <w:tcW w:w="1260" w:type="dxa"/>
          </w:tcPr>
          <w:p w14:paraId="1844B3A0"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.839**</w:t>
            </w:r>
          </w:p>
        </w:tc>
      </w:tr>
      <w:tr w:rsidR="00335E71" w:rsidRPr="008240E8" w14:paraId="4C5F10A4" w14:textId="77777777" w:rsidTr="003B0D3F">
        <w:tc>
          <w:tcPr>
            <w:cnfStyle w:val="001000000000" w:firstRow="0" w:lastRow="0" w:firstColumn="1" w:lastColumn="0" w:oddVBand="0" w:evenVBand="0" w:oddHBand="0" w:evenHBand="0" w:firstRowFirstColumn="0" w:firstRowLastColumn="0" w:lastRowFirstColumn="0" w:lastRowLastColumn="0"/>
            <w:tcW w:w="2600" w:type="dxa"/>
          </w:tcPr>
          <w:p w14:paraId="3B61D372" w14:textId="77777777" w:rsidR="00335E71" w:rsidRPr="008240E8" w:rsidRDefault="00335E71" w:rsidP="000A768A">
            <w:pPr>
              <w:spacing w:after="120"/>
            </w:pPr>
            <w:r w:rsidRPr="008240E8">
              <w:t>H2: EL -&gt; WE</w:t>
            </w:r>
          </w:p>
        </w:tc>
        <w:tc>
          <w:tcPr>
            <w:tcW w:w="1100" w:type="dxa"/>
          </w:tcPr>
          <w:p w14:paraId="32F99C19"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.752</w:t>
            </w:r>
          </w:p>
        </w:tc>
        <w:tc>
          <w:tcPr>
            <w:tcW w:w="1100" w:type="dxa"/>
          </w:tcPr>
          <w:p w14:paraId="2CE64333"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.565</w:t>
            </w:r>
          </w:p>
        </w:tc>
        <w:tc>
          <w:tcPr>
            <w:tcW w:w="1100" w:type="dxa"/>
          </w:tcPr>
          <w:p w14:paraId="18ACC662"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.563</w:t>
            </w:r>
          </w:p>
        </w:tc>
        <w:tc>
          <w:tcPr>
            <w:tcW w:w="1100" w:type="dxa"/>
          </w:tcPr>
          <w:p w14:paraId="374362B0"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319.744</w:t>
            </w:r>
          </w:p>
        </w:tc>
        <w:tc>
          <w:tcPr>
            <w:tcW w:w="1100" w:type="dxa"/>
          </w:tcPr>
          <w:p w14:paraId="2F2DBF8C"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&lt;.001</w:t>
            </w:r>
          </w:p>
        </w:tc>
        <w:tc>
          <w:tcPr>
            <w:tcW w:w="1260" w:type="dxa"/>
          </w:tcPr>
          <w:p w14:paraId="091A2DE3"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.752**</w:t>
            </w:r>
          </w:p>
        </w:tc>
      </w:tr>
    </w:tbl>
    <w:p w14:paraId="760E3FBD" w14:textId="77777777" w:rsidR="00335E71" w:rsidRPr="00A83B06" w:rsidRDefault="00335E71" w:rsidP="00446B0A">
      <w:pPr>
        <w:rPr>
          <w:i/>
          <w:iCs/>
          <w:sz w:val="22"/>
          <w:szCs w:val="22"/>
        </w:rPr>
      </w:pPr>
      <w:r w:rsidRPr="00A83B06">
        <w:rPr>
          <w:i/>
          <w:iCs/>
          <w:sz w:val="22"/>
          <w:szCs w:val="22"/>
        </w:rPr>
        <w:t>Note. EL = Ethical Leadership; EWB = Employee Well-Being; WE = Work Engagement. ** p &lt; .001.</w:t>
      </w:r>
    </w:p>
    <w:p w14:paraId="1BB01F89" w14:textId="77777777" w:rsidR="00335E71" w:rsidRPr="008240E8" w:rsidRDefault="00335E71" w:rsidP="00446B0A"/>
    <w:p w14:paraId="4EB69792" w14:textId="567A11DF" w:rsidR="00335E71" w:rsidRPr="008240E8" w:rsidRDefault="00335E71" w:rsidP="000A768A">
      <w:pPr>
        <w:pStyle w:val="Heading2"/>
      </w:pPr>
      <w:bookmarkStart w:id="84" w:name="_Toc227919865"/>
      <w:bookmarkStart w:id="85" w:name="_Toc228873988"/>
      <w:r w:rsidRPr="008240E8">
        <w:t>Mediation Analysis (H6 and H7)</w:t>
      </w:r>
      <w:bookmarkEnd w:id="84"/>
      <w:bookmarkEnd w:id="85"/>
    </w:p>
    <w:p w14:paraId="4DE19CD9" w14:textId="77777777" w:rsidR="00335E71" w:rsidRPr="008240E8" w:rsidRDefault="00335E71" w:rsidP="00446B0A">
      <w:r w:rsidRPr="008240E8">
        <w:t>The PROCESS Macro Model 4 with 5,000 bootstrap resamples and 95 percent bias-corrected confidence intervals was used to mediate the relationship between ethical leadership and turnover intention to test whether employee well-being (H6) and work engagement (H7) mediate the relationship. The statistical significance of mediation was taken to be when the bootstrap confidence interval of the indirect effect is not equal to zero (Hayes, 2022; Preacher and Hayes, 2008).</w:t>
      </w:r>
    </w:p>
    <w:p w14:paraId="634AFE62" w14:textId="0F416B9C" w:rsidR="00335E71" w:rsidRPr="008240E8" w:rsidRDefault="00335E71" w:rsidP="000A768A">
      <w:pPr>
        <w:pStyle w:val="Heading3"/>
      </w:pPr>
      <w:bookmarkStart w:id="86" w:name="_Toc227919866"/>
      <w:bookmarkStart w:id="87" w:name="_Toc228873989"/>
      <w:r w:rsidRPr="008240E8">
        <w:t>H6: Employee Well-Being as Mediator</w:t>
      </w:r>
      <w:bookmarkEnd w:id="86"/>
      <w:bookmarkEnd w:id="87"/>
    </w:p>
    <w:p w14:paraId="4F0DCF5D" w14:textId="77777777" w:rsidR="00335E71" w:rsidRPr="008240E8" w:rsidRDefault="00335E71" w:rsidP="00446B0A">
      <w:r w:rsidRPr="008240E8">
        <w:t xml:space="preserve">The overall impact of ethical leadership on turnover intention was also significant and negative  (Effect = -1.165, SE = .063, p &lt; .001, 95% CI [-1.290, -1.041]), which indicates that ethical leadership does have a significant negative effect on turnover intention at a bivariate level. With ethical leadership having an effect on turnover intention that was statistically significant but significantly smaller when employee well-being was included as a mediator (Effect = -0.360, SE = .099, p &lt; .001, 95% CI [-0.555, -0.165]).  The turnover intention that was influenced by the indirect effect of ethical leadership on employee well-being was also significant (Effect = -0.805, BootSE = .096, 95% BootCI [-0.994, -0.618]). The indirect effect is statistically significant since the confidence interval did not contain zero. Moreover, since the direct effect was still noteworthy, the mediation is considered to be partial mediation. H6 is thus accepted: the extent </w:t>
      </w:r>
      <w:r w:rsidRPr="008240E8">
        <w:lastRenderedPageBreak/>
        <w:t>to which ethical leadership is associated with turnover intention is mediated by employee well-being.</w:t>
      </w:r>
    </w:p>
    <w:p w14:paraId="5FD913DA" w14:textId="77777777" w:rsidR="00335E71" w:rsidRPr="008240E8" w:rsidRDefault="00335E71" w:rsidP="00446B0A">
      <w:r w:rsidRPr="008240E8">
        <w:t>The value of the indirect effect (-0.805) compared to the overall effect (-1.165) indicates that about 69% of the overall impact of ethical leadership on turnover intention is mediated by the employee well-being pathway, which highlights the importance of well-being as one of the key mediating variables.</w:t>
      </w:r>
    </w:p>
    <w:p w14:paraId="6E59409A" w14:textId="12112D1D" w:rsidR="00335E71" w:rsidRPr="008240E8" w:rsidRDefault="00335E71" w:rsidP="000A768A">
      <w:pPr>
        <w:pStyle w:val="Heading3"/>
      </w:pPr>
      <w:bookmarkStart w:id="88" w:name="_Toc227919867"/>
      <w:r w:rsidRPr="008240E8">
        <w:t xml:space="preserve"> </w:t>
      </w:r>
      <w:bookmarkStart w:id="89" w:name="_Toc228873990"/>
      <w:r w:rsidRPr="008240E8">
        <w:t>H7: Work Engagement as Mediator</w:t>
      </w:r>
      <w:bookmarkEnd w:id="88"/>
      <w:bookmarkEnd w:id="89"/>
    </w:p>
    <w:p w14:paraId="71104994" w14:textId="77777777" w:rsidR="00335E71" w:rsidRPr="008240E8" w:rsidRDefault="00335E71" w:rsidP="00446B0A">
      <w:r w:rsidRPr="008240E8">
        <w:t>The same mediation analysis was done using work engagement as the mediator. The overall impact of ethical leadership on turnover intention was once again high Effect = -1.165, SE = .063, p &lt; .001). The direct effect of ethical leadership on turnover intention was also significant when work engagement was considered (Effect = -0.559, SE = .081, p &lt; .001, 95% CI [-0.719, -0.400]), and the indirect effect through work engagement was also (Effect = -0.606, BootSE = .083, 95% BootCI [-0.774, -0.446]). Once again, the confidence interval was not zero and it proved the significant partial mediation. H7 is thus accepted: work engagement mediates the correlation between ethical leadership and turnover intention partly.</w:t>
      </w:r>
    </w:p>
    <w:p w14:paraId="18E3B9DD" w14:textId="77777777" w:rsidR="00335E71" w:rsidRPr="008240E8" w:rsidRDefault="00335E71" w:rsidP="00446B0A">
      <w:r w:rsidRPr="008240E8">
        <w:t>The total effect with work engagement (-0.606) being an approximation of 52 percent of the total effect proves that work engagement is also a significant channel through which ethical leadership can be said to be acting its effect on employee retention. Collectively, the two mediation analyses prove that ethical leadership alleviates turnover intention directly and indirectly via the psychological processes of well-being and engagement.</w:t>
      </w:r>
    </w:p>
    <w:p w14:paraId="44A756D3" w14:textId="133DA794" w:rsidR="00A83B06" w:rsidRDefault="00A83B06" w:rsidP="00A83B06">
      <w:pPr>
        <w:pStyle w:val="Caption"/>
        <w:keepNext/>
      </w:pPr>
      <w:bookmarkStart w:id="90" w:name="_Toc228099013"/>
      <w:r>
        <w:t xml:space="preserve">Table </w:t>
      </w:r>
      <w:r w:rsidR="001746E9">
        <w:fldChar w:fldCharType="begin"/>
      </w:r>
      <w:r w:rsidR="001746E9">
        <w:instrText xml:space="preserve"> STYLEREF 1 \s </w:instrText>
      </w:r>
      <w:r w:rsidR="001746E9">
        <w:fldChar w:fldCharType="separate"/>
      </w:r>
      <w:r w:rsidR="000A768A">
        <w:rPr>
          <w:noProof/>
        </w:rPr>
        <w:t>4</w:t>
      </w:r>
      <w:r w:rsidR="001746E9">
        <w:rPr>
          <w:noProof/>
        </w:rPr>
        <w:fldChar w:fldCharType="end"/>
      </w:r>
      <w:r w:rsidR="000A768A">
        <w:t>.</w:t>
      </w:r>
      <w:r w:rsidR="001746E9">
        <w:fldChar w:fldCharType="begin"/>
      </w:r>
      <w:r w:rsidR="001746E9">
        <w:instrText xml:space="preserve"> SEQ Table \* ARABIC \s 1 </w:instrText>
      </w:r>
      <w:r w:rsidR="001746E9">
        <w:fldChar w:fldCharType="separate"/>
      </w:r>
      <w:r w:rsidR="000A768A">
        <w:rPr>
          <w:noProof/>
        </w:rPr>
        <w:t>8</w:t>
      </w:r>
      <w:r w:rsidR="001746E9">
        <w:rPr>
          <w:noProof/>
        </w:rPr>
        <w:fldChar w:fldCharType="end"/>
      </w:r>
      <w:r>
        <w:t xml:space="preserve"> </w:t>
      </w:r>
      <w:r w:rsidRPr="008240E8">
        <w:t>Mediation Analysis Results - PROCESS Model 4 (N = 248, Bootstrap = 5,000)</w:t>
      </w:r>
      <w:bookmarkEnd w:id="90"/>
    </w:p>
    <w:tbl>
      <w:tblPr>
        <w:tblStyle w:val="PlainTable1"/>
        <w:tblW w:w="9360" w:type="dxa"/>
        <w:tblLook w:val="04A0" w:firstRow="1" w:lastRow="0" w:firstColumn="1" w:lastColumn="0" w:noHBand="0" w:noVBand="1"/>
      </w:tblPr>
      <w:tblGrid>
        <w:gridCol w:w="3200"/>
        <w:gridCol w:w="845"/>
        <w:gridCol w:w="720"/>
        <w:gridCol w:w="1980"/>
        <w:gridCol w:w="1890"/>
        <w:gridCol w:w="725"/>
      </w:tblGrid>
      <w:tr w:rsidR="00335E71" w:rsidRPr="008240E8" w14:paraId="1BA3821B" w14:textId="77777777" w:rsidTr="003B0D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tcPr>
          <w:p w14:paraId="7C161767" w14:textId="77777777" w:rsidR="00335E71" w:rsidRPr="008240E8" w:rsidRDefault="00335E71" w:rsidP="000A768A">
            <w:pPr>
              <w:spacing w:after="120"/>
            </w:pPr>
            <w:r w:rsidRPr="008240E8">
              <w:t>Path</w:t>
            </w:r>
          </w:p>
        </w:tc>
        <w:tc>
          <w:tcPr>
            <w:tcW w:w="845" w:type="dxa"/>
          </w:tcPr>
          <w:p w14:paraId="768CB723"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Effect</w:t>
            </w:r>
          </w:p>
        </w:tc>
        <w:tc>
          <w:tcPr>
            <w:tcW w:w="720" w:type="dxa"/>
          </w:tcPr>
          <w:p w14:paraId="0F5AA923"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SE</w:t>
            </w:r>
          </w:p>
        </w:tc>
        <w:tc>
          <w:tcPr>
            <w:tcW w:w="1980" w:type="dxa"/>
          </w:tcPr>
          <w:p w14:paraId="24175B17"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95% BootLLCI</w:t>
            </w:r>
          </w:p>
        </w:tc>
        <w:tc>
          <w:tcPr>
            <w:tcW w:w="1890" w:type="dxa"/>
          </w:tcPr>
          <w:p w14:paraId="2F0E3DC0"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95% BootULCI</w:t>
            </w:r>
          </w:p>
        </w:tc>
        <w:tc>
          <w:tcPr>
            <w:tcW w:w="725" w:type="dxa"/>
          </w:tcPr>
          <w:p w14:paraId="5063B1A9" w14:textId="77777777" w:rsidR="00335E71" w:rsidRPr="008240E8" w:rsidRDefault="00335E71" w:rsidP="000A768A">
            <w:pPr>
              <w:spacing w:after="120"/>
              <w:cnfStyle w:val="100000000000" w:firstRow="1" w:lastRow="0" w:firstColumn="0" w:lastColumn="0" w:oddVBand="0" w:evenVBand="0" w:oddHBand="0" w:evenHBand="0" w:firstRowFirstColumn="0" w:firstRowLastColumn="0" w:lastRowFirstColumn="0" w:lastRowLastColumn="0"/>
            </w:pPr>
            <w:r w:rsidRPr="008240E8">
              <w:t>Sig.</w:t>
            </w:r>
          </w:p>
        </w:tc>
      </w:tr>
      <w:tr w:rsidR="00335E71" w:rsidRPr="008240E8" w14:paraId="54134080"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0" w:type="dxa"/>
            <w:gridSpan w:val="6"/>
          </w:tcPr>
          <w:p w14:paraId="6AC2F3E3" w14:textId="77777777" w:rsidR="00335E71" w:rsidRPr="008240E8" w:rsidRDefault="00335E71" w:rsidP="000A768A">
            <w:pPr>
              <w:spacing w:after="120"/>
            </w:pPr>
            <w:r w:rsidRPr="008240E8">
              <w:t>H6: EWB as Mediator (EL -&gt; EWB -&gt; TI)</w:t>
            </w:r>
          </w:p>
        </w:tc>
      </w:tr>
      <w:tr w:rsidR="00335E71" w:rsidRPr="008240E8" w14:paraId="7685E8D2" w14:textId="77777777" w:rsidTr="003B0D3F">
        <w:tc>
          <w:tcPr>
            <w:cnfStyle w:val="001000000000" w:firstRow="0" w:lastRow="0" w:firstColumn="1" w:lastColumn="0" w:oddVBand="0" w:evenVBand="0" w:oddHBand="0" w:evenHBand="0" w:firstRowFirstColumn="0" w:firstRowLastColumn="0" w:lastRowFirstColumn="0" w:lastRowLastColumn="0"/>
            <w:tcW w:w="3200" w:type="dxa"/>
          </w:tcPr>
          <w:p w14:paraId="019E6411" w14:textId="77777777" w:rsidR="00335E71" w:rsidRPr="008240E8" w:rsidRDefault="00335E71" w:rsidP="000A768A">
            <w:pPr>
              <w:spacing w:after="120"/>
            </w:pPr>
            <w:r w:rsidRPr="008240E8">
              <w:t>Total effect (EL -&gt; TI)</w:t>
            </w:r>
          </w:p>
        </w:tc>
        <w:tc>
          <w:tcPr>
            <w:tcW w:w="845" w:type="dxa"/>
          </w:tcPr>
          <w:p w14:paraId="3471936E"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-1.165</w:t>
            </w:r>
          </w:p>
        </w:tc>
        <w:tc>
          <w:tcPr>
            <w:tcW w:w="720" w:type="dxa"/>
          </w:tcPr>
          <w:p w14:paraId="04319FBC"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.063</w:t>
            </w:r>
          </w:p>
        </w:tc>
        <w:tc>
          <w:tcPr>
            <w:tcW w:w="1980" w:type="dxa"/>
          </w:tcPr>
          <w:p w14:paraId="7EC993D2"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-1.290</w:t>
            </w:r>
          </w:p>
        </w:tc>
        <w:tc>
          <w:tcPr>
            <w:tcW w:w="1890" w:type="dxa"/>
          </w:tcPr>
          <w:p w14:paraId="1638E168"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-1.041</w:t>
            </w:r>
          </w:p>
        </w:tc>
        <w:tc>
          <w:tcPr>
            <w:tcW w:w="725" w:type="dxa"/>
          </w:tcPr>
          <w:p w14:paraId="1F2C0343"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p &lt; .001</w:t>
            </w:r>
          </w:p>
        </w:tc>
      </w:tr>
      <w:tr w:rsidR="00335E71" w:rsidRPr="008240E8" w14:paraId="52D6BEED"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tcPr>
          <w:p w14:paraId="0A41A512" w14:textId="77777777" w:rsidR="00335E71" w:rsidRPr="008240E8" w:rsidRDefault="00335E71" w:rsidP="000A768A">
            <w:pPr>
              <w:spacing w:after="120"/>
            </w:pPr>
            <w:r w:rsidRPr="008240E8">
              <w:t>Direct effect (EL -&gt; TI, controlling EWB)</w:t>
            </w:r>
          </w:p>
        </w:tc>
        <w:tc>
          <w:tcPr>
            <w:tcW w:w="845" w:type="dxa"/>
          </w:tcPr>
          <w:p w14:paraId="136662DB"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-0.360</w:t>
            </w:r>
          </w:p>
        </w:tc>
        <w:tc>
          <w:tcPr>
            <w:tcW w:w="720" w:type="dxa"/>
          </w:tcPr>
          <w:p w14:paraId="59EB31B1"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.099</w:t>
            </w:r>
          </w:p>
        </w:tc>
        <w:tc>
          <w:tcPr>
            <w:tcW w:w="1980" w:type="dxa"/>
          </w:tcPr>
          <w:p w14:paraId="2EDE2DBE"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-0.555</w:t>
            </w:r>
          </w:p>
        </w:tc>
        <w:tc>
          <w:tcPr>
            <w:tcW w:w="1890" w:type="dxa"/>
          </w:tcPr>
          <w:p w14:paraId="1C8D8EB8"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-0.165</w:t>
            </w:r>
          </w:p>
        </w:tc>
        <w:tc>
          <w:tcPr>
            <w:tcW w:w="725" w:type="dxa"/>
          </w:tcPr>
          <w:p w14:paraId="7DA8E143"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p &lt; .001</w:t>
            </w:r>
          </w:p>
        </w:tc>
      </w:tr>
      <w:tr w:rsidR="00335E71" w:rsidRPr="008240E8" w14:paraId="40E412DB" w14:textId="77777777" w:rsidTr="003B0D3F">
        <w:tc>
          <w:tcPr>
            <w:cnfStyle w:val="001000000000" w:firstRow="0" w:lastRow="0" w:firstColumn="1" w:lastColumn="0" w:oddVBand="0" w:evenVBand="0" w:oddHBand="0" w:evenHBand="0" w:firstRowFirstColumn="0" w:firstRowLastColumn="0" w:lastRowFirstColumn="0" w:lastRowLastColumn="0"/>
            <w:tcW w:w="3200" w:type="dxa"/>
          </w:tcPr>
          <w:p w14:paraId="1367600B" w14:textId="77777777" w:rsidR="00335E71" w:rsidRPr="008240E8" w:rsidRDefault="00335E71" w:rsidP="000A768A">
            <w:pPr>
              <w:spacing w:after="120"/>
            </w:pPr>
            <w:r w:rsidRPr="008240E8">
              <w:t>Indirect via EWB</w:t>
            </w:r>
          </w:p>
        </w:tc>
        <w:tc>
          <w:tcPr>
            <w:tcW w:w="845" w:type="dxa"/>
          </w:tcPr>
          <w:p w14:paraId="7FDC4695"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-0.805</w:t>
            </w:r>
          </w:p>
        </w:tc>
        <w:tc>
          <w:tcPr>
            <w:tcW w:w="720" w:type="dxa"/>
          </w:tcPr>
          <w:p w14:paraId="408CB1FF"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.096</w:t>
            </w:r>
          </w:p>
        </w:tc>
        <w:tc>
          <w:tcPr>
            <w:tcW w:w="1980" w:type="dxa"/>
          </w:tcPr>
          <w:p w14:paraId="709564D1"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-0.994</w:t>
            </w:r>
          </w:p>
        </w:tc>
        <w:tc>
          <w:tcPr>
            <w:tcW w:w="1890" w:type="dxa"/>
          </w:tcPr>
          <w:p w14:paraId="2E499652"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-0.618</w:t>
            </w:r>
          </w:p>
        </w:tc>
        <w:tc>
          <w:tcPr>
            <w:tcW w:w="725" w:type="dxa"/>
          </w:tcPr>
          <w:p w14:paraId="58188CF2"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Sig.*</w:t>
            </w:r>
          </w:p>
        </w:tc>
      </w:tr>
      <w:tr w:rsidR="00335E71" w:rsidRPr="008240E8" w14:paraId="025AB3C9"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0" w:type="dxa"/>
            <w:gridSpan w:val="6"/>
          </w:tcPr>
          <w:p w14:paraId="08B42777" w14:textId="77777777" w:rsidR="00335E71" w:rsidRPr="008240E8" w:rsidRDefault="00335E71" w:rsidP="000A768A">
            <w:pPr>
              <w:spacing w:after="120"/>
            </w:pPr>
            <w:r w:rsidRPr="008240E8">
              <w:t>H7: WE as Mediator (EL -&gt; WE -&gt; TI)</w:t>
            </w:r>
          </w:p>
        </w:tc>
      </w:tr>
      <w:tr w:rsidR="00335E71" w:rsidRPr="008240E8" w14:paraId="24E890D4" w14:textId="77777777" w:rsidTr="003B0D3F">
        <w:tc>
          <w:tcPr>
            <w:cnfStyle w:val="001000000000" w:firstRow="0" w:lastRow="0" w:firstColumn="1" w:lastColumn="0" w:oddVBand="0" w:evenVBand="0" w:oddHBand="0" w:evenHBand="0" w:firstRowFirstColumn="0" w:firstRowLastColumn="0" w:lastRowFirstColumn="0" w:lastRowLastColumn="0"/>
            <w:tcW w:w="3200" w:type="dxa"/>
          </w:tcPr>
          <w:p w14:paraId="6CAFD84B" w14:textId="77777777" w:rsidR="00335E71" w:rsidRPr="008240E8" w:rsidRDefault="00335E71" w:rsidP="000A768A">
            <w:pPr>
              <w:spacing w:after="120"/>
            </w:pPr>
            <w:r w:rsidRPr="008240E8">
              <w:lastRenderedPageBreak/>
              <w:t>Total effect (EL -&gt; TI)</w:t>
            </w:r>
          </w:p>
        </w:tc>
        <w:tc>
          <w:tcPr>
            <w:tcW w:w="845" w:type="dxa"/>
          </w:tcPr>
          <w:p w14:paraId="3109B0E2"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-1.165</w:t>
            </w:r>
          </w:p>
        </w:tc>
        <w:tc>
          <w:tcPr>
            <w:tcW w:w="720" w:type="dxa"/>
          </w:tcPr>
          <w:p w14:paraId="5BD38D6A"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.063</w:t>
            </w:r>
          </w:p>
        </w:tc>
        <w:tc>
          <w:tcPr>
            <w:tcW w:w="1980" w:type="dxa"/>
          </w:tcPr>
          <w:p w14:paraId="5DE50801"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-1.290</w:t>
            </w:r>
          </w:p>
        </w:tc>
        <w:tc>
          <w:tcPr>
            <w:tcW w:w="1890" w:type="dxa"/>
          </w:tcPr>
          <w:p w14:paraId="3670E8CD"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-1.041</w:t>
            </w:r>
          </w:p>
        </w:tc>
        <w:tc>
          <w:tcPr>
            <w:tcW w:w="725" w:type="dxa"/>
          </w:tcPr>
          <w:p w14:paraId="249FE388"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p &lt; .001</w:t>
            </w:r>
          </w:p>
        </w:tc>
      </w:tr>
      <w:tr w:rsidR="00335E71" w:rsidRPr="008240E8" w14:paraId="0F7F63C3" w14:textId="77777777" w:rsidTr="003B0D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tcPr>
          <w:p w14:paraId="0908E63E" w14:textId="77777777" w:rsidR="00335E71" w:rsidRPr="008240E8" w:rsidRDefault="00335E71" w:rsidP="000A768A">
            <w:pPr>
              <w:spacing w:after="120"/>
            </w:pPr>
            <w:r w:rsidRPr="008240E8">
              <w:t>Direct effect (EL -&gt; TI, controlling WE)</w:t>
            </w:r>
          </w:p>
        </w:tc>
        <w:tc>
          <w:tcPr>
            <w:tcW w:w="845" w:type="dxa"/>
          </w:tcPr>
          <w:p w14:paraId="3575881B"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-0.559</w:t>
            </w:r>
          </w:p>
        </w:tc>
        <w:tc>
          <w:tcPr>
            <w:tcW w:w="720" w:type="dxa"/>
          </w:tcPr>
          <w:p w14:paraId="78F33465"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.081</w:t>
            </w:r>
          </w:p>
        </w:tc>
        <w:tc>
          <w:tcPr>
            <w:tcW w:w="1980" w:type="dxa"/>
          </w:tcPr>
          <w:p w14:paraId="252DF690"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-0.719</w:t>
            </w:r>
          </w:p>
        </w:tc>
        <w:tc>
          <w:tcPr>
            <w:tcW w:w="1890" w:type="dxa"/>
          </w:tcPr>
          <w:p w14:paraId="6F58AD21"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-0.400</w:t>
            </w:r>
          </w:p>
        </w:tc>
        <w:tc>
          <w:tcPr>
            <w:tcW w:w="725" w:type="dxa"/>
          </w:tcPr>
          <w:p w14:paraId="37F6BB62" w14:textId="77777777" w:rsidR="00335E71" w:rsidRPr="008240E8" w:rsidRDefault="00335E71" w:rsidP="000A768A">
            <w:pPr>
              <w:spacing w:after="120"/>
              <w:cnfStyle w:val="000000100000" w:firstRow="0" w:lastRow="0" w:firstColumn="0" w:lastColumn="0" w:oddVBand="0" w:evenVBand="0" w:oddHBand="1" w:evenHBand="0" w:firstRowFirstColumn="0" w:firstRowLastColumn="0" w:lastRowFirstColumn="0" w:lastRowLastColumn="0"/>
            </w:pPr>
            <w:r w:rsidRPr="008240E8">
              <w:t>p &lt; .001</w:t>
            </w:r>
          </w:p>
        </w:tc>
      </w:tr>
      <w:tr w:rsidR="00335E71" w:rsidRPr="008240E8" w14:paraId="5A297EE6" w14:textId="77777777" w:rsidTr="003B0D3F">
        <w:tc>
          <w:tcPr>
            <w:cnfStyle w:val="001000000000" w:firstRow="0" w:lastRow="0" w:firstColumn="1" w:lastColumn="0" w:oddVBand="0" w:evenVBand="0" w:oddHBand="0" w:evenHBand="0" w:firstRowFirstColumn="0" w:firstRowLastColumn="0" w:lastRowFirstColumn="0" w:lastRowLastColumn="0"/>
            <w:tcW w:w="3200" w:type="dxa"/>
          </w:tcPr>
          <w:p w14:paraId="2522FC6B" w14:textId="77777777" w:rsidR="00335E71" w:rsidRPr="008240E8" w:rsidRDefault="00335E71" w:rsidP="000A768A">
            <w:pPr>
              <w:spacing w:after="120"/>
            </w:pPr>
            <w:r w:rsidRPr="008240E8">
              <w:t>Indirect via WE</w:t>
            </w:r>
          </w:p>
        </w:tc>
        <w:tc>
          <w:tcPr>
            <w:tcW w:w="845" w:type="dxa"/>
          </w:tcPr>
          <w:p w14:paraId="4A3A60C6"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-0.606</w:t>
            </w:r>
          </w:p>
        </w:tc>
        <w:tc>
          <w:tcPr>
            <w:tcW w:w="720" w:type="dxa"/>
          </w:tcPr>
          <w:p w14:paraId="3C9F65D8"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.083</w:t>
            </w:r>
          </w:p>
        </w:tc>
        <w:tc>
          <w:tcPr>
            <w:tcW w:w="1980" w:type="dxa"/>
          </w:tcPr>
          <w:p w14:paraId="4A12E81C"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-0.774</w:t>
            </w:r>
          </w:p>
        </w:tc>
        <w:tc>
          <w:tcPr>
            <w:tcW w:w="1890" w:type="dxa"/>
          </w:tcPr>
          <w:p w14:paraId="525F4F71"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-0.446</w:t>
            </w:r>
          </w:p>
        </w:tc>
        <w:tc>
          <w:tcPr>
            <w:tcW w:w="725" w:type="dxa"/>
          </w:tcPr>
          <w:p w14:paraId="2D7770A7" w14:textId="77777777" w:rsidR="00335E71" w:rsidRPr="008240E8" w:rsidRDefault="00335E71" w:rsidP="000A768A">
            <w:pPr>
              <w:spacing w:after="120"/>
              <w:cnfStyle w:val="000000000000" w:firstRow="0" w:lastRow="0" w:firstColumn="0" w:lastColumn="0" w:oddVBand="0" w:evenVBand="0" w:oddHBand="0" w:evenHBand="0" w:firstRowFirstColumn="0" w:firstRowLastColumn="0" w:lastRowFirstColumn="0" w:lastRowLastColumn="0"/>
            </w:pPr>
            <w:r w:rsidRPr="008240E8">
              <w:t>Sig.*</w:t>
            </w:r>
          </w:p>
        </w:tc>
      </w:tr>
    </w:tbl>
    <w:p w14:paraId="04F61B4B" w14:textId="77777777" w:rsidR="00335E71" w:rsidRPr="000A768A" w:rsidRDefault="00335E71" w:rsidP="00446B0A">
      <w:pPr>
        <w:rPr>
          <w:i/>
          <w:iCs/>
          <w:sz w:val="22"/>
          <w:szCs w:val="22"/>
        </w:rPr>
      </w:pPr>
      <w:r w:rsidRPr="000A768A">
        <w:rPr>
          <w:i/>
          <w:iCs/>
          <w:sz w:val="22"/>
          <w:szCs w:val="22"/>
        </w:rPr>
        <w:t>Note. Bootstrap confidence intervals based on 5,000 resamples. *Significant = CI excludes zero. Partial mediation confirmed in both H6 and H7 as direct effects remain significant. EL = Ethical Leadership; EWB = Employee Well-Being; WE = Work Engagement; TI = Turnover Intention.</w:t>
      </w:r>
    </w:p>
    <w:p w14:paraId="7081C8A3" w14:textId="77777777" w:rsidR="00335E71" w:rsidRPr="008240E8" w:rsidRDefault="00335E71" w:rsidP="00446B0A"/>
    <w:p w14:paraId="3DFAFE7D" w14:textId="4C1894A7" w:rsidR="00335E71" w:rsidRPr="008240E8" w:rsidRDefault="00335E71" w:rsidP="000A768A">
      <w:pPr>
        <w:pStyle w:val="Heading2"/>
      </w:pPr>
      <w:bookmarkStart w:id="91" w:name="_Toc227919868"/>
      <w:bookmarkStart w:id="92" w:name="_Toc228873991"/>
      <w:r w:rsidRPr="008240E8">
        <w:t>Qualitative Findings: Open-Ended Responses</w:t>
      </w:r>
      <w:bookmarkEnd w:id="91"/>
      <w:bookmarkEnd w:id="92"/>
    </w:p>
    <w:p w14:paraId="6101E331" w14:textId="77777777" w:rsidR="00335E71" w:rsidRPr="008240E8" w:rsidRDefault="00335E71" w:rsidP="00446B0A">
      <w:r w:rsidRPr="008240E8">
        <w:t>Besides the quantitative scales, the respondents were also encouraged to provide any other ideas on the impact of leadership and management style on their motivation and working experience at the workplace. There were 149 respondents (60.1%) that gave a qualitative answer. To visually depict the most common content words, a word cloud was created (Figure 4.6), and a thematic frequency analysis was performed to determine predominant patterns.</w:t>
      </w:r>
    </w:p>
    <w:p w14:paraId="2075AA37" w14:textId="7EB40C1B" w:rsidR="00335E71" w:rsidRPr="008240E8" w:rsidRDefault="00335E71" w:rsidP="00446B0A">
      <w:r w:rsidRPr="008240E8">
        <w:t xml:space="preserve">Motivation was the most evident word, as it was used 37 times within answers, which </w:t>
      </w:r>
      <w:r w:rsidR="00C1382A">
        <w:t xml:space="preserve">clearly indicates </w:t>
      </w:r>
      <w:r w:rsidRPr="008240E8">
        <w:t>that the leadership style is directly connected with the motivation of the employees in this research sample. The supportive word was repeated 18 times, communication, and clear 14 times, and trust 11 times, which are all core dimensions of ethical leadership as it is conceptualised in the current research. The words valued and feedback were used 9 and 8 times respectively and engaged was used 8 times and is a direct reflection of the quantitative construct of work engagement. Remarkably, the words reduce and lack were used 11 and 10 times respectively, and they were generally used in the context of poor communication or unsupportive management decreasing engagement and motivation.</w:t>
      </w:r>
    </w:p>
    <w:p w14:paraId="5D0FCA88" w14:textId="5A44845E" w:rsidR="00335E71" w:rsidRPr="008240E8" w:rsidRDefault="00335E71" w:rsidP="00446B0A">
      <w:r w:rsidRPr="008240E8">
        <w:t xml:space="preserve">These results are in support of the quantitative ones. A number of respondents mentioned supportive and fair leadership as one of the factors that help them stay in their positions. As an example, a respondent mentioned that 'support my manager provides to me is what keeps me there', and another mentioned that </w:t>
      </w:r>
      <w:r w:rsidR="00C1382A">
        <w:t>‘</w:t>
      </w:r>
      <w:r w:rsidRPr="008240E8">
        <w:t>ethical and transparent management make me feel valued</w:t>
      </w:r>
      <w:r w:rsidR="00C1382A">
        <w:t>’</w:t>
      </w:r>
      <w:r w:rsidRPr="008240E8">
        <w:t xml:space="preserve">. On the other hand, mentions of injustice, favouritism and lack of communication were related to lower levels of motivation and more willing to find other jobs. A particular respondent mentioned </w:t>
      </w:r>
      <w:r w:rsidRPr="008240E8">
        <w:lastRenderedPageBreak/>
        <w:t>favouritism and unfairness as an issue and another stated that poor leadership can easily deflate morale and make me feel that I have no connection with the objectives of the team.</w:t>
      </w:r>
    </w:p>
    <w:p w14:paraId="41D9B958" w14:textId="3ACD7B5B" w:rsidR="00335E71" w:rsidRPr="008240E8" w:rsidRDefault="00335E71" w:rsidP="00446B0A">
      <w:r w:rsidRPr="008240E8">
        <w:t xml:space="preserve">The qualitative data therefore brings about significant contextual nuances to the quantitative results, with the view being that ethical leadership as a construct, which is represented by trust, fairness, communication and supportive behaviour, is seen by the hospitality employees as the core to their </w:t>
      </w:r>
      <w:r w:rsidR="00860BE2" w:rsidRPr="008240E8">
        <w:t>well-being</w:t>
      </w:r>
      <w:r w:rsidRPr="008240E8">
        <w:t>, engagement and intention to stay in their respective organisations.</w:t>
      </w:r>
    </w:p>
    <w:p w14:paraId="6EFBD673" w14:textId="77777777" w:rsidR="000A768A" w:rsidRDefault="00335E71" w:rsidP="000A768A">
      <w:pPr>
        <w:keepNext/>
      </w:pPr>
      <w:r w:rsidRPr="008240E8">
        <w:rPr>
          <w:noProof/>
        </w:rPr>
        <w:drawing>
          <wp:inline distT="0" distB="0" distL="0" distR="0" wp14:anchorId="51BAAA4D" wp14:editId="012428F6">
            <wp:extent cx="5704840" cy="3275416"/>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5704840" cy="3275416"/>
                    </a:xfrm>
                    <a:prstGeom prst="rect">
                      <a:avLst/>
                    </a:prstGeom>
                    <a:noFill/>
                    <a:ln>
                      <a:noFill/>
                    </a:ln>
                    <a:extLst>
                      <a:ext uri="{53640926-AAD7-44D8-BBD7-CCE9431645EC}">
                        <a14:shadowObscured xmlns:a14="http://schemas.microsoft.com/office/drawing/2010/main"/>
                      </a:ext>
                    </a:extLst>
                  </pic:spPr>
                </pic:pic>
              </a:graphicData>
            </a:graphic>
          </wp:inline>
        </w:drawing>
      </w:r>
    </w:p>
    <w:p w14:paraId="58A83B0F" w14:textId="36C960EB" w:rsidR="00335E71" w:rsidRPr="008240E8" w:rsidRDefault="000A768A" w:rsidP="000A768A">
      <w:pPr>
        <w:pStyle w:val="Caption"/>
      </w:pPr>
      <w:bookmarkStart w:id="93" w:name="_Toc228099003"/>
      <w:r>
        <w:t xml:space="preserve">Figure </w:t>
      </w:r>
      <w:r w:rsidR="001746E9">
        <w:fldChar w:fldCharType="begin"/>
      </w:r>
      <w:r w:rsidR="001746E9">
        <w:instrText xml:space="preserve"> STYLEREF 1 \s </w:instrText>
      </w:r>
      <w:r w:rsidR="001746E9">
        <w:fldChar w:fldCharType="separate"/>
      </w:r>
      <w:r>
        <w:rPr>
          <w:noProof/>
        </w:rPr>
        <w:t>4</w:t>
      </w:r>
      <w:r w:rsidR="001746E9">
        <w:rPr>
          <w:noProof/>
        </w:rPr>
        <w:fldChar w:fldCharType="end"/>
      </w:r>
      <w:r>
        <w:t>.</w:t>
      </w:r>
      <w:r w:rsidR="001746E9">
        <w:fldChar w:fldCharType="begin"/>
      </w:r>
      <w:r w:rsidR="001746E9">
        <w:instrText xml:space="preserve"> SEQ Figure \* ARABIC \s 1 </w:instrText>
      </w:r>
      <w:r w:rsidR="001746E9">
        <w:fldChar w:fldCharType="separate"/>
      </w:r>
      <w:r>
        <w:rPr>
          <w:noProof/>
        </w:rPr>
        <w:t>6</w:t>
      </w:r>
      <w:r w:rsidR="001746E9">
        <w:rPr>
          <w:noProof/>
        </w:rPr>
        <w:fldChar w:fldCharType="end"/>
      </w:r>
      <w:r>
        <w:t xml:space="preserve"> </w:t>
      </w:r>
      <w:r w:rsidRPr="008240E8">
        <w:t>Word Cloud - Open-Ended Responses on Leadership, Motivation, and Workplace Experience (N = 149)</w:t>
      </w:r>
      <w:bookmarkEnd w:id="93"/>
    </w:p>
    <w:p w14:paraId="05FD01DF" w14:textId="77777777" w:rsidR="00335E71" w:rsidRPr="008240E8" w:rsidRDefault="00335E71" w:rsidP="00446B0A"/>
    <w:p w14:paraId="563D8381" w14:textId="66A03F44" w:rsidR="00335E71" w:rsidRPr="008240E8" w:rsidRDefault="00335E71" w:rsidP="000A768A">
      <w:pPr>
        <w:pStyle w:val="Heading2"/>
      </w:pPr>
      <w:bookmarkStart w:id="94" w:name="_Toc227919869"/>
      <w:bookmarkStart w:id="95" w:name="_Toc228873992"/>
      <w:r w:rsidRPr="008240E8">
        <w:t>Discussion of Findings</w:t>
      </w:r>
      <w:bookmarkEnd w:id="94"/>
      <w:bookmarkEnd w:id="95"/>
    </w:p>
    <w:p w14:paraId="10EACE3F" w14:textId="1045F45A" w:rsidR="00335E71" w:rsidRPr="008240E8" w:rsidRDefault="00335E71" w:rsidP="000A768A">
      <w:pPr>
        <w:pStyle w:val="Heading3"/>
      </w:pPr>
      <w:bookmarkStart w:id="96" w:name="_Toc227919870"/>
      <w:bookmarkStart w:id="97" w:name="_Toc228873993"/>
      <w:r w:rsidRPr="008240E8">
        <w:t>Ethical Leadership and Employee Well-Being (H1)</w:t>
      </w:r>
      <w:bookmarkEnd w:id="96"/>
      <w:bookmarkEnd w:id="97"/>
    </w:p>
    <w:p w14:paraId="568CA629" w14:textId="77777777" w:rsidR="0087631E" w:rsidRDefault="0087631E" w:rsidP="0087631E">
      <w:bookmarkStart w:id="98" w:name="_Toc227919871"/>
      <w:r>
        <w:t xml:space="preserve">H1 is well supported, and ethical leadership becomes one of the important predictors of employee well-being </w:t>
      </w:r>
      <w:r w:rsidRPr="00E042D7">
        <w:t>(β = .839, R² = .704, p &lt; .001)</w:t>
      </w:r>
      <w:r>
        <w:t xml:space="preserve">. This is consistent with the results of Resick et al. (2006), who discovered that ethical leaders have the ability to provide employees with psychologically safe environments in which they feel appreciated and valued. This is especially so in the hospitality industry where high stress levels, odd working hours, and emotional labour are well-documented issues (Karatepe and Olugbade, 2009). The results indicate that managerial </w:t>
      </w:r>
      <w:r>
        <w:lastRenderedPageBreak/>
        <w:t>behaviours that are typified by fairness, consistency, and responsiveness can significantly counter the psychological pressure of service work.</w:t>
      </w:r>
    </w:p>
    <w:p w14:paraId="12C6D2BE" w14:textId="6479B1A2" w:rsidR="00335E71" w:rsidRPr="008240E8" w:rsidRDefault="00335E71" w:rsidP="000A768A">
      <w:pPr>
        <w:pStyle w:val="Heading3"/>
      </w:pPr>
      <w:bookmarkStart w:id="99" w:name="_Toc228873994"/>
      <w:r w:rsidRPr="008240E8">
        <w:t>Ethical Leadership and Work Engagement (H2)</w:t>
      </w:r>
      <w:bookmarkEnd w:id="98"/>
      <w:bookmarkEnd w:id="99"/>
    </w:p>
    <w:p w14:paraId="44469E82" w14:textId="77777777" w:rsidR="0087631E" w:rsidRDefault="0087631E" w:rsidP="0087631E">
      <w:bookmarkStart w:id="100" w:name="_Toc227919872"/>
      <w:r>
        <w:t xml:space="preserve">H2 is supported as well, with ethical leadership explaining a 56.5% of the variance in work engagement </w:t>
      </w:r>
      <w:r w:rsidRPr="00E042D7">
        <w:t>(β = .752, p &lt; .001</w:t>
      </w:r>
      <w:r>
        <w:t>). This is in line with Job Demands-Resources model (Bakker and Demerouti, 2007) which puts leadership support as a major resource that keeps employees motivated. Open communication, employee involvement in decision-making, and meaningful recognition in ethical leaders meets core psychological needs of autonomy, competence, and relatedness (Deci and Ryan, 2000), thus leading to intrinsic motivation and involvement.</w:t>
      </w:r>
    </w:p>
    <w:p w14:paraId="49AB0AB7" w14:textId="62CF6B32" w:rsidR="00335E71" w:rsidRPr="008240E8" w:rsidRDefault="00335E71" w:rsidP="000A768A">
      <w:pPr>
        <w:pStyle w:val="Heading3"/>
      </w:pPr>
      <w:bookmarkStart w:id="101" w:name="_Toc228873995"/>
      <w:r w:rsidRPr="008240E8">
        <w:t>Well-Being, Engagement, and Turnover Intention (H3, H4, H5)</w:t>
      </w:r>
      <w:bookmarkEnd w:id="100"/>
      <w:bookmarkEnd w:id="101"/>
    </w:p>
    <w:p w14:paraId="7FACAEDF" w14:textId="49D33115" w:rsidR="0087631E" w:rsidRDefault="0087631E" w:rsidP="0087631E">
      <w:bookmarkStart w:id="102" w:name="_Toc227919873"/>
      <w:r>
        <w:t xml:space="preserve">All of H3, H4, and H5 are supported. Employee well-being was the strongest predictor of turnover intention </w:t>
      </w:r>
      <w:r w:rsidRPr="00E042D7">
        <w:t xml:space="preserve">(β = -.368, p &lt; .001), followed by work engagement (β = -.330, p &lt; .001) and ethical leadership directly (β = -.206, p = .001). </w:t>
      </w:r>
      <w:r>
        <w:t xml:space="preserve">These three variables combined explain 72.4% of the variance in turnover intention, which is a significant amount of explanatory ability. The primacy of well-being corresponds with the </w:t>
      </w:r>
      <w:r w:rsidR="00C1382A">
        <w:t>V</w:t>
      </w:r>
      <w:r>
        <w:t xml:space="preserve">itamin </w:t>
      </w:r>
      <w:r w:rsidR="00C1382A">
        <w:t>M</w:t>
      </w:r>
      <w:r>
        <w:t>odel of Warr (1990), which places psychological well-being as a direct determinant of work-related outcomes. The negative correlation between engagement and turnover intention supports Conservation of Resources theory (Schaufeli and Bakker, 2004), according to which engaged employees have more strong organisational attachment and are less willing to find another job.</w:t>
      </w:r>
    </w:p>
    <w:p w14:paraId="39765C4C" w14:textId="02387497" w:rsidR="00335E71" w:rsidRPr="008240E8" w:rsidRDefault="00335E71" w:rsidP="000A768A">
      <w:pPr>
        <w:pStyle w:val="Heading3"/>
      </w:pPr>
      <w:bookmarkStart w:id="103" w:name="_Toc228873996"/>
      <w:r w:rsidRPr="008240E8">
        <w:t>Mediation Effects (H6 and H7)</w:t>
      </w:r>
      <w:bookmarkEnd w:id="102"/>
      <w:bookmarkEnd w:id="103"/>
    </w:p>
    <w:p w14:paraId="18FA0249" w14:textId="77777777" w:rsidR="0087631E" w:rsidRDefault="0087631E" w:rsidP="0087631E">
      <w:bookmarkStart w:id="104" w:name="_Toc227919874"/>
      <w:r>
        <w:t xml:space="preserve">The two hypotheses (H6 and H7) are both supported, with the well-being of employees and work engagement partially mediating the relationship between ethical leadership and turnover intention. The partial mediation shows that the influence of ethical leadership on turnover intention is multidimensional and indirectly related through the psychological mechanisms. </w:t>
      </w:r>
      <w:r w:rsidRPr="00E042D7">
        <w:t xml:space="preserve">The indirect effect through well-being (Effect = -0.805, 95% CI [-0.994, -0.618]) was notably larger than through work engagement (Effect = -0.606, 95% CI [-0.774, -0.446]), </w:t>
      </w:r>
      <w:r>
        <w:t xml:space="preserve">which establishes well-being as the pathway of mediation. This could be a symptom of the especially stressful nature of hospitality work, in which the psychological effect of unsupportive management can be felt most acutely in the health of employees, ultimately driving voluntary turnover. The findings are an extension of the study by Brown and Treviño (2006) and Walumbwa et al. (2011) </w:t>
      </w:r>
      <w:r>
        <w:lastRenderedPageBreak/>
        <w:t>in that they empirically show the mediating value of well-being and engagement in the leadership-retention relationship within the UK hospitality setting.</w:t>
      </w:r>
    </w:p>
    <w:p w14:paraId="72BC2345" w14:textId="45C14BF5" w:rsidR="00335E71" w:rsidRPr="008240E8" w:rsidRDefault="00335E71" w:rsidP="000A768A">
      <w:pPr>
        <w:pStyle w:val="Heading3"/>
      </w:pPr>
      <w:bookmarkStart w:id="105" w:name="_Toc228873997"/>
      <w:r w:rsidRPr="008240E8">
        <w:t>Practical Implications</w:t>
      </w:r>
      <w:bookmarkEnd w:id="104"/>
      <w:bookmarkEnd w:id="105"/>
    </w:p>
    <w:p w14:paraId="73B0355B" w14:textId="77777777" w:rsidR="0087631E" w:rsidRPr="00E042D7" w:rsidRDefault="0087631E" w:rsidP="0087631E">
      <w:r>
        <w:t>The implications of the findings have explicit practical implications. Since ethical leadership results in 70.4% and 56.5% of the well-being and engagement variance respectively, focused leadership training focusing on fairness, communication, and employee recognition may have significant retention effects. The partial mediation further indicates that the effect of well-being interventions, including mental health support, flexible working hours, and equitable distribution of workloads could independently decrease the turnover, even where the immediate benefits of leadership quality are limited. Also the fact that conditional turnover intention was higher than active job-searching is important in showing the need to actively manage employee experience prior to them being offered better opportunities elsewhere.</w:t>
      </w:r>
    </w:p>
    <w:p w14:paraId="7ECE640E" w14:textId="77777777" w:rsidR="00335E71" w:rsidRPr="008240E8" w:rsidRDefault="00335E71" w:rsidP="00446B0A"/>
    <w:p w14:paraId="4EE17169" w14:textId="6DA4F458" w:rsidR="00335E71" w:rsidRPr="008240E8" w:rsidRDefault="00335E71" w:rsidP="000A768A">
      <w:pPr>
        <w:pStyle w:val="Heading2"/>
      </w:pPr>
      <w:bookmarkStart w:id="106" w:name="_Toc227919875"/>
      <w:bookmarkStart w:id="107" w:name="_Toc228873998"/>
      <w:r w:rsidRPr="008240E8">
        <w:t>Summary of Hypothesis Testing</w:t>
      </w:r>
      <w:bookmarkEnd w:id="106"/>
      <w:bookmarkEnd w:id="107"/>
    </w:p>
    <w:p w14:paraId="39C89A98" w14:textId="77777777" w:rsidR="00335E71" w:rsidRPr="008240E8" w:rsidRDefault="00335E71" w:rsidP="00446B0A">
      <w:r w:rsidRPr="008240E8">
        <w:t>Table 4.9 summarises the results of all seven hypothesis tests conducted in this study.</w:t>
      </w:r>
    </w:p>
    <w:p w14:paraId="258AD7CE" w14:textId="5CF5CDDD" w:rsidR="000A768A" w:rsidRDefault="000A768A" w:rsidP="000A768A">
      <w:pPr>
        <w:pStyle w:val="Caption"/>
        <w:keepNext/>
      </w:pPr>
      <w:bookmarkStart w:id="108" w:name="_Toc228099014"/>
      <w:r>
        <w:t xml:space="preserve">Table </w:t>
      </w:r>
      <w:r w:rsidR="001746E9">
        <w:fldChar w:fldCharType="begin"/>
      </w:r>
      <w:r w:rsidR="001746E9">
        <w:instrText xml:space="preserve"> STYLEREF 1 \s </w:instrText>
      </w:r>
      <w:r w:rsidR="001746E9">
        <w:fldChar w:fldCharType="separate"/>
      </w:r>
      <w:r>
        <w:rPr>
          <w:noProof/>
        </w:rPr>
        <w:t>4</w:t>
      </w:r>
      <w:r w:rsidR="001746E9">
        <w:rPr>
          <w:noProof/>
        </w:rPr>
        <w:fldChar w:fldCharType="end"/>
      </w:r>
      <w:r>
        <w:t>.</w:t>
      </w:r>
      <w:r w:rsidR="001746E9">
        <w:fldChar w:fldCharType="begin"/>
      </w:r>
      <w:r w:rsidR="001746E9">
        <w:instrText xml:space="preserve"> SEQ Table \* ARABIC \s 1 </w:instrText>
      </w:r>
      <w:r w:rsidR="001746E9">
        <w:fldChar w:fldCharType="separate"/>
      </w:r>
      <w:r>
        <w:rPr>
          <w:noProof/>
        </w:rPr>
        <w:t>9</w:t>
      </w:r>
      <w:r w:rsidR="001746E9">
        <w:rPr>
          <w:noProof/>
        </w:rPr>
        <w:fldChar w:fldCharType="end"/>
      </w:r>
      <w:r>
        <w:t xml:space="preserve"> </w:t>
      </w:r>
      <w:r w:rsidRPr="008240E8">
        <w:t>Hypothesis Testing Summary</w:t>
      </w:r>
      <w:bookmarkEnd w:id="108"/>
    </w:p>
    <w:tbl>
      <w:tblPr>
        <w:tblStyle w:val="TableGridLight"/>
        <w:tblW w:w="9360" w:type="dxa"/>
        <w:tblLook w:val="04A0" w:firstRow="1" w:lastRow="0" w:firstColumn="1" w:lastColumn="0" w:noHBand="0" w:noVBand="1"/>
      </w:tblPr>
      <w:tblGrid>
        <w:gridCol w:w="800"/>
        <w:gridCol w:w="3000"/>
        <w:gridCol w:w="2045"/>
        <w:gridCol w:w="2160"/>
        <w:gridCol w:w="1355"/>
      </w:tblGrid>
      <w:tr w:rsidR="00335E71" w:rsidRPr="008240E8" w14:paraId="04D5A8B2" w14:textId="77777777" w:rsidTr="000A768A">
        <w:trPr>
          <w:tblHeader/>
        </w:trPr>
        <w:tc>
          <w:tcPr>
            <w:tcW w:w="800" w:type="dxa"/>
          </w:tcPr>
          <w:p w14:paraId="1BE63CFB" w14:textId="77777777" w:rsidR="00335E71" w:rsidRPr="000A768A" w:rsidRDefault="00335E71" w:rsidP="000A768A">
            <w:pPr>
              <w:spacing w:after="120"/>
              <w:rPr>
                <w:b/>
                <w:bCs/>
              </w:rPr>
            </w:pPr>
            <w:r w:rsidRPr="000A768A">
              <w:rPr>
                <w:b/>
                <w:bCs/>
              </w:rPr>
              <w:t>H</w:t>
            </w:r>
          </w:p>
        </w:tc>
        <w:tc>
          <w:tcPr>
            <w:tcW w:w="3000" w:type="dxa"/>
          </w:tcPr>
          <w:p w14:paraId="6ABE33CF" w14:textId="77777777" w:rsidR="00335E71" w:rsidRPr="000A768A" w:rsidRDefault="00335E71" w:rsidP="000A768A">
            <w:pPr>
              <w:spacing w:after="120"/>
              <w:rPr>
                <w:b/>
                <w:bCs/>
              </w:rPr>
            </w:pPr>
            <w:r w:rsidRPr="000A768A">
              <w:rPr>
                <w:b/>
                <w:bCs/>
              </w:rPr>
              <w:t>Statement</w:t>
            </w:r>
          </w:p>
        </w:tc>
        <w:tc>
          <w:tcPr>
            <w:tcW w:w="2045" w:type="dxa"/>
          </w:tcPr>
          <w:p w14:paraId="1DD6891B" w14:textId="77777777" w:rsidR="00335E71" w:rsidRPr="000A768A" w:rsidRDefault="00335E71" w:rsidP="000A768A">
            <w:pPr>
              <w:spacing w:after="120"/>
              <w:rPr>
                <w:b/>
                <w:bCs/>
              </w:rPr>
            </w:pPr>
            <w:r w:rsidRPr="000A768A">
              <w:rPr>
                <w:b/>
                <w:bCs/>
              </w:rPr>
              <w:t>Test Used</w:t>
            </w:r>
          </w:p>
        </w:tc>
        <w:tc>
          <w:tcPr>
            <w:tcW w:w="2160" w:type="dxa"/>
          </w:tcPr>
          <w:p w14:paraId="4A56A2C8" w14:textId="77777777" w:rsidR="00335E71" w:rsidRPr="000A768A" w:rsidRDefault="00335E71" w:rsidP="000A768A">
            <w:pPr>
              <w:spacing w:after="120"/>
              <w:rPr>
                <w:b/>
                <w:bCs/>
              </w:rPr>
            </w:pPr>
            <w:r w:rsidRPr="000A768A">
              <w:rPr>
                <w:b/>
                <w:bCs/>
              </w:rPr>
              <w:t>Key Result</w:t>
            </w:r>
          </w:p>
        </w:tc>
        <w:tc>
          <w:tcPr>
            <w:tcW w:w="1355" w:type="dxa"/>
          </w:tcPr>
          <w:p w14:paraId="78AFA18D" w14:textId="77777777" w:rsidR="00335E71" w:rsidRPr="000A768A" w:rsidRDefault="00335E71" w:rsidP="000A768A">
            <w:pPr>
              <w:spacing w:after="120"/>
              <w:rPr>
                <w:b/>
                <w:bCs/>
              </w:rPr>
            </w:pPr>
            <w:r w:rsidRPr="000A768A">
              <w:rPr>
                <w:b/>
                <w:bCs/>
              </w:rPr>
              <w:t>Decision</w:t>
            </w:r>
          </w:p>
        </w:tc>
      </w:tr>
      <w:tr w:rsidR="00335E71" w:rsidRPr="008240E8" w14:paraId="3E23E60D" w14:textId="77777777" w:rsidTr="000A768A">
        <w:tc>
          <w:tcPr>
            <w:tcW w:w="800" w:type="dxa"/>
          </w:tcPr>
          <w:p w14:paraId="13B55B8E" w14:textId="77777777" w:rsidR="00335E71" w:rsidRPr="008240E8" w:rsidRDefault="00335E71" w:rsidP="000A768A">
            <w:pPr>
              <w:spacing w:after="120"/>
            </w:pPr>
            <w:r w:rsidRPr="008240E8">
              <w:t>H1</w:t>
            </w:r>
          </w:p>
        </w:tc>
        <w:tc>
          <w:tcPr>
            <w:tcW w:w="3000" w:type="dxa"/>
          </w:tcPr>
          <w:p w14:paraId="2F86147A" w14:textId="77777777" w:rsidR="00335E71" w:rsidRPr="008240E8" w:rsidRDefault="00335E71" w:rsidP="000A768A">
            <w:pPr>
              <w:spacing w:after="120"/>
            </w:pPr>
            <w:r w:rsidRPr="008240E8">
              <w:t>EL positively predicts EWB</w:t>
            </w:r>
          </w:p>
        </w:tc>
        <w:tc>
          <w:tcPr>
            <w:tcW w:w="2045" w:type="dxa"/>
          </w:tcPr>
          <w:p w14:paraId="45CC6782" w14:textId="77777777" w:rsidR="00335E71" w:rsidRPr="008240E8" w:rsidRDefault="00335E71" w:rsidP="000A768A">
            <w:pPr>
              <w:spacing w:after="120"/>
            </w:pPr>
            <w:r w:rsidRPr="008240E8">
              <w:t>Regression</w:t>
            </w:r>
          </w:p>
        </w:tc>
        <w:tc>
          <w:tcPr>
            <w:tcW w:w="2160" w:type="dxa"/>
          </w:tcPr>
          <w:p w14:paraId="4DABC23D" w14:textId="77777777" w:rsidR="00335E71" w:rsidRPr="008240E8" w:rsidRDefault="00335E71" w:rsidP="000A768A">
            <w:pPr>
              <w:spacing w:after="120"/>
            </w:pPr>
            <w:r w:rsidRPr="008240E8">
              <w:t>beta = .839, p &lt; .001, R2 = .704</w:t>
            </w:r>
          </w:p>
        </w:tc>
        <w:tc>
          <w:tcPr>
            <w:tcW w:w="1355" w:type="dxa"/>
          </w:tcPr>
          <w:p w14:paraId="51477A19" w14:textId="77777777" w:rsidR="00335E71" w:rsidRPr="008240E8" w:rsidRDefault="00335E71" w:rsidP="000A768A">
            <w:pPr>
              <w:spacing w:after="120"/>
            </w:pPr>
            <w:r w:rsidRPr="008240E8">
              <w:t>Supported</w:t>
            </w:r>
          </w:p>
        </w:tc>
      </w:tr>
      <w:tr w:rsidR="00335E71" w:rsidRPr="008240E8" w14:paraId="7935EA5E" w14:textId="77777777" w:rsidTr="000A768A">
        <w:tc>
          <w:tcPr>
            <w:tcW w:w="800" w:type="dxa"/>
          </w:tcPr>
          <w:p w14:paraId="023D59D1" w14:textId="77777777" w:rsidR="00335E71" w:rsidRPr="008240E8" w:rsidRDefault="00335E71" w:rsidP="000A768A">
            <w:pPr>
              <w:spacing w:after="120"/>
            </w:pPr>
            <w:r w:rsidRPr="008240E8">
              <w:t>H2</w:t>
            </w:r>
          </w:p>
        </w:tc>
        <w:tc>
          <w:tcPr>
            <w:tcW w:w="3000" w:type="dxa"/>
          </w:tcPr>
          <w:p w14:paraId="06AB5948" w14:textId="77777777" w:rsidR="00335E71" w:rsidRPr="008240E8" w:rsidRDefault="00335E71" w:rsidP="000A768A">
            <w:pPr>
              <w:spacing w:after="120"/>
            </w:pPr>
            <w:r w:rsidRPr="008240E8">
              <w:t>EL positively predicts WE</w:t>
            </w:r>
          </w:p>
        </w:tc>
        <w:tc>
          <w:tcPr>
            <w:tcW w:w="2045" w:type="dxa"/>
          </w:tcPr>
          <w:p w14:paraId="768CD507" w14:textId="77777777" w:rsidR="00335E71" w:rsidRPr="008240E8" w:rsidRDefault="00335E71" w:rsidP="000A768A">
            <w:pPr>
              <w:spacing w:after="120"/>
            </w:pPr>
            <w:r w:rsidRPr="008240E8">
              <w:t>Regression</w:t>
            </w:r>
          </w:p>
        </w:tc>
        <w:tc>
          <w:tcPr>
            <w:tcW w:w="2160" w:type="dxa"/>
          </w:tcPr>
          <w:p w14:paraId="13D57562" w14:textId="77777777" w:rsidR="00335E71" w:rsidRPr="008240E8" w:rsidRDefault="00335E71" w:rsidP="000A768A">
            <w:pPr>
              <w:spacing w:after="120"/>
            </w:pPr>
            <w:r w:rsidRPr="008240E8">
              <w:t>beta = .752, p &lt; .001, R2 = .565</w:t>
            </w:r>
          </w:p>
        </w:tc>
        <w:tc>
          <w:tcPr>
            <w:tcW w:w="1355" w:type="dxa"/>
          </w:tcPr>
          <w:p w14:paraId="7F04E0ED" w14:textId="77777777" w:rsidR="00335E71" w:rsidRPr="008240E8" w:rsidRDefault="00335E71" w:rsidP="000A768A">
            <w:pPr>
              <w:spacing w:after="120"/>
            </w:pPr>
            <w:r w:rsidRPr="008240E8">
              <w:t>Supported</w:t>
            </w:r>
          </w:p>
        </w:tc>
      </w:tr>
      <w:tr w:rsidR="00335E71" w:rsidRPr="008240E8" w14:paraId="3BC787A5" w14:textId="77777777" w:rsidTr="000A768A">
        <w:tc>
          <w:tcPr>
            <w:tcW w:w="800" w:type="dxa"/>
          </w:tcPr>
          <w:p w14:paraId="246D052C" w14:textId="77777777" w:rsidR="00335E71" w:rsidRPr="008240E8" w:rsidRDefault="00335E71" w:rsidP="000A768A">
            <w:pPr>
              <w:spacing w:after="120"/>
            </w:pPr>
            <w:r w:rsidRPr="008240E8">
              <w:t>H3</w:t>
            </w:r>
          </w:p>
        </w:tc>
        <w:tc>
          <w:tcPr>
            <w:tcW w:w="3000" w:type="dxa"/>
          </w:tcPr>
          <w:p w14:paraId="056C278E" w14:textId="77777777" w:rsidR="00335E71" w:rsidRPr="008240E8" w:rsidRDefault="00335E71" w:rsidP="000A768A">
            <w:pPr>
              <w:spacing w:after="120"/>
            </w:pPr>
            <w:r w:rsidRPr="008240E8">
              <w:t>EWB negatively predicts TI</w:t>
            </w:r>
          </w:p>
        </w:tc>
        <w:tc>
          <w:tcPr>
            <w:tcW w:w="2045" w:type="dxa"/>
          </w:tcPr>
          <w:p w14:paraId="21361967" w14:textId="77777777" w:rsidR="00335E71" w:rsidRPr="008240E8" w:rsidRDefault="00335E71" w:rsidP="000A768A">
            <w:pPr>
              <w:spacing w:after="120"/>
            </w:pPr>
            <w:r w:rsidRPr="008240E8">
              <w:t>Regression</w:t>
            </w:r>
          </w:p>
        </w:tc>
        <w:tc>
          <w:tcPr>
            <w:tcW w:w="2160" w:type="dxa"/>
          </w:tcPr>
          <w:p w14:paraId="33793B57" w14:textId="77777777" w:rsidR="00335E71" w:rsidRPr="008240E8" w:rsidRDefault="00335E71" w:rsidP="000A768A">
            <w:pPr>
              <w:spacing w:after="120"/>
            </w:pPr>
            <w:r w:rsidRPr="008240E8">
              <w:t>beta = -.368, p &lt; .001</w:t>
            </w:r>
          </w:p>
        </w:tc>
        <w:tc>
          <w:tcPr>
            <w:tcW w:w="1355" w:type="dxa"/>
          </w:tcPr>
          <w:p w14:paraId="4CE657EA" w14:textId="77777777" w:rsidR="00335E71" w:rsidRPr="008240E8" w:rsidRDefault="00335E71" w:rsidP="000A768A">
            <w:pPr>
              <w:spacing w:after="120"/>
            </w:pPr>
            <w:r w:rsidRPr="008240E8">
              <w:t>Supported</w:t>
            </w:r>
          </w:p>
        </w:tc>
      </w:tr>
      <w:tr w:rsidR="00335E71" w:rsidRPr="008240E8" w14:paraId="220ABE59" w14:textId="77777777" w:rsidTr="000A768A">
        <w:tc>
          <w:tcPr>
            <w:tcW w:w="800" w:type="dxa"/>
          </w:tcPr>
          <w:p w14:paraId="70ABA466" w14:textId="77777777" w:rsidR="00335E71" w:rsidRPr="008240E8" w:rsidRDefault="00335E71" w:rsidP="000A768A">
            <w:pPr>
              <w:spacing w:after="120"/>
            </w:pPr>
            <w:r w:rsidRPr="008240E8">
              <w:t>H4</w:t>
            </w:r>
          </w:p>
        </w:tc>
        <w:tc>
          <w:tcPr>
            <w:tcW w:w="3000" w:type="dxa"/>
          </w:tcPr>
          <w:p w14:paraId="03CEC6A2" w14:textId="77777777" w:rsidR="00335E71" w:rsidRPr="008240E8" w:rsidRDefault="00335E71" w:rsidP="000A768A">
            <w:pPr>
              <w:spacing w:after="120"/>
            </w:pPr>
            <w:r w:rsidRPr="008240E8">
              <w:t>WE negatively predicts TI</w:t>
            </w:r>
          </w:p>
        </w:tc>
        <w:tc>
          <w:tcPr>
            <w:tcW w:w="2045" w:type="dxa"/>
          </w:tcPr>
          <w:p w14:paraId="2EA6E5C8" w14:textId="77777777" w:rsidR="00335E71" w:rsidRPr="008240E8" w:rsidRDefault="00335E71" w:rsidP="000A768A">
            <w:pPr>
              <w:spacing w:after="120"/>
            </w:pPr>
            <w:r w:rsidRPr="008240E8">
              <w:t>Regression</w:t>
            </w:r>
          </w:p>
        </w:tc>
        <w:tc>
          <w:tcPr>
            <w:tcW w:w="2160" w:type="dxa"/>
          </w:tcPr>
          <w:p w14:paraId="53C9F495" w14:textId="77777777" w:rsidR="00335E71" w:rsidRPr="008240E8" w:rsidRDefault="00335E71" w:rsidP="000A768A">
            <w:pPr>
              <w:spacing w:after="120"/>
            </w:pPr>
            <w:r w:rsidRPr="008240E8">
              <w:t>beta = -.330, p &lt; .001</w:t>
            </w:r>
          </w:p>
        </w:tc>
        <w:tc>
          <w:tcPr>
            <w:tcW w:w="1355" w:type="dxa"/>
          </w:tcPr>
          <w:p w14:paraId="05B8EA8C" w14:textId="77777777" w:rsidR="00335E71" w:rsidRPr="008240E8" w:rsidRDefault="00335E71" w:rsidP="000A768A">
            <w:pPr>
              <w:spacing w:after="120"/>
            </w:pPr>
            <w:r w:rsidRPr="008240E8">
              <w:t>Supported</w:t>
            </w:r>
          </w:p>
        </w:tc>
      </w:tr>
      <w:tr w:rsidR="00335E71" w:rsidRPr="008240E8" w14:paraId="3AFA7D87" w14:textId="77777777" w:rsidTr="000A768A">
        <w:tc>
          <w:tcPr>
            <w:tcW w:w="800" w:type="dxa"/>
          </w:tcPr>
          <w:p w14:paraId="11352CBC" w14:textId="77777777" w:rsidR="00335E71" w:rsidRPr="008240E8" w:rsidRDefault="00335E71" w:rsidP="000A768A">
            <w:pPr>
              <w:spacing w:after="120"/>
            </w:pPr>
            <w:r w:rsidRPr="008240E8">
              <w:t>H5</w:t>
            </w:r>
          </w:p>
        </w:tc>
        <w:tc>
          <w:tcPr>
            <w:tcW w:w="3000" w:type="dxa"/>
          </w:tcPr>
          <w:p w14:paraId="4001D7F4" w14:textId="77777777" w:rsidR="00335E71" w:rsidRPr="008240E8" w:rsidRDefault="00335E71" w:rsidP="000A768A">
            <w:pPr>
              <w:spacing w:after="120"/>
            </w:pPr>
            <w:r w:rsidRPr="008240E8">
              <w:t>EL negatively predicts TI</w:t>
            </w:r>
          </w:p>
        </w:tc>
        <w:tc>
          <w:tcPr>
            <w:tcW w:w="2045" w:type="dxa"/>
          </w:tcPr>
          <w:p w14:paraId="21C67333" w14:textId="77777777" w:rsidR="00335E71" w:rsidRPr="008240E8" w:rsidRDefault="00335E71" w:rsidP="000A768A">
            <w:pPr>
              <w:spacing w:after="120"/>
            </w:pPr>
            <w:r w:rsidRPr="008240E8">
              <w:t>Regression</w:t>
            </w:r>
          </w:p>
        </w:tc>
        <w:tc>
          <w:tcPr>
            <w:tcW w:w="2160" w:type="dxa"/>
          </w:tcPr>
          <w:p w14:paraId="553E30E9" w14:textId="77777777" w:rsidR="00335E71" w:rsidRPr="008240E8" w:rsidRDefault="00335E71" w:rsidP="000A768A">
            <w:pPr>
              <w:spacing w:after="120"/>
            </w:pPr>
            <w:r w:rsidRPr="008240E8">
              <w:t>beta = -.206, p = .001</w:t>
            </w:r>
          </w:p>
        </w:tc>
        <w:tc>
          <w:tcPr>
            <w:tcW w:w="1355" w:type="dxa"/>
          </w:tcPr>
          <w:p w14:paraId="4DE73C20" w14:textId="77777777" w:rsidR="00335E71" w:rsidRPr="008240E8" w:rsidRDefault="00335E71" w:rsidP="000A768A">
            <w:pPr>
              <w:spacing w:after="120"/>
            </w:pPr>
            <w:r w:rsidRPr="008240E8">
              <w:t>Supported</w:t>
            </w:r>
          </w:p>
        </w:tc>
      </w:tr>
      <w:tr w:rsidR="00335E71" w:rsidRPr="008240E8" w14:paraId="1958A5BD" w14:textId="77777777" w:rsidTr="000A768A">
        <w:tc>
          <w:tcPr>
            <w:tcW w:w="800" w:type="dxa"/>
          </w:tcPr>
          <w:p w14:paraId="36AE7F15" w14:textId="77777777" w:rsidR="00335E71" w:rsidRPr="008240E8" w:rsidRDefault="00335E71" w:rsidP="000A768A">
            <w:pPr>
              <w:spacing w:after="120"/>
            </w:pPr>
            <w:r w:rsidRPr="008240E8">
              <w:lastRenderedPageBreak/>
              <w:t>H6</w:t>
            </w:r>
          </w:p>
        </w:tc>
        <w:tc>
          <w:tcPr>
            <w:tcW w:w="3000" w:type="dxa"/>
          </w:tcPr>
          <w:p w14:paraId="5F4E16B4" w14:textId="77777777" w:rsidR="00335E71" w:rsidRPr="008240E8" w:rsidRDefault="00335E71" w:rsidP="000A768A">
            <w:pPr>
              <w:spacing w:after="120"/>
            </w:pPr>
            <w:r w:rsidRPr="008240E8">
              <w:t>EWB mediates EL -&gt; TI</w:t>
            </w:r>
          </w:p>
        </w:tc>
        <w:tc>
          <w:tcPr>
            <w:tcW w:w="2045" w:type="dxa"/>
          </w:tcPr>
          <w:p w14:paraId="51C9DB92" w14:textId="77777777" w:rsidR="00335E71" w:rsidRPr="008240E8" w:rsidRDefault="00335E71" w:rsidP="000A768A">
            <w:pPr>
              <w:spacing w:after="120"/>
            </w:pPr>
            <w:r w:rsidRPr="008240E8">
              <w:t>PROCESS Model 4</w:t>
            </w:r>
          </w:p>
        </w:tc>
        <w:tc>
          <w:tcPr>
            <w:tcW w:w="2160" w:type="dxa"/>
          </w:tcPr>
          <w:p w14:paraId="47F94442" w14:textId="77777777" w:rsidR="00335E71" w:rsidRPr="008240E8" w:rsidRDefault="00335E71" w:rsidP="000A768A">
            <w:pPr>
              <w:spacing w:after="120"/>
            </w:pPr>
            <w:r w:rsidRPr="008240E8">
              <w:t>Indirect = -0.805, CI [-.994, -.618]</w:t>
            </w:r>
          </w:p>
        </w:tc>
        <w:tc>
          <w:tcPr>
            <w:tcW w:w="1355" w:type="dxa"/>
          </w:tcPr>
          <w:p w14:paraId="40BC781C" w14:textId="77777777" w:rsidR="00335E71" w:rsidRPr="008240E8" w:rsidRDefault="00335E71" w:rsidP="000A768A">
            <w:pPr>
              <w:spacing w:after="120"/>
            </w:pPr>
            <w:r w:rsidRPr="008240E8">
              <w:t>Supported (Partial)</w:t>
            </w:r>
          </w:p>
        </w:tc>
      </w:tr>
      <w:tr w:rsidR="00335E71" w:rsidRPr="008240E8" w14:paraId="569C3863" w14:textId="77777777" w:rsidTr="000A768A">
        <w:tc>
          <w:tcPr>
            <w:tcW w:w="800" w:type="dxa"/>
          </w:tcPr>
          <w:p w14:paraId="78DAF5C9" w14:textId="77777777" w:rsidR="00335E71" w:rsidRPr="008240E8" w:rsidRDefault="00335E71" w:rsidP="000A768A">
            <w:pPr>
              <w:spacing w:after="120"/>
            </w:pPr>
            <w:r w:rsidRPr="008240E8">
              <w:t>H7</w:t>
            </w:r>
          </w:p>
        </w:tc>
        <w:tc>
          <w:tcPr>
            <w:tcW w:w="3000" w:type="dxa"/>
          </w:tcPr>
          <w:p w14:paraId="03140DB8" w14:textId="77777777" w:rsidR="00335E71" w:rsidRPr="008240E8" w:rsidRDefault="00335E71" w:rsidP="000A768A">
            <w:pPr>
              <w:spacing w:after="120"/>
            </w:pPr>
            <w:r w:rsidRPr="008240E8">
              <w:t>WE mediates EL -&gt; TI</w:t>
            </w:r>
          </w:p>
        </w:tc>
        <w:tc>
          <w:tcPr>
            <w:tcW w:w="2045" w:type="dxa"/>
          </w:tcPr>
          <w:p w14:paraId="335EFC53" w14:textId="77777777" w:rsidR="00335E71" w:rsidRPr="008240E8" w:rsidRDefault="00335E71" w:rsidP="000A768A">
            <w:pPr>
              <w:spacing w:after="120"/>
            </w:pPr>
            <w:r w:rsidRPr="008240E8">
              <w:t>PROCESS Model 4</w:t>
            </w:r>
          </w:p>
        </w:tc>
        <w:tc>
          <w:tcPr>
            <w:tcW w:w="2160" w:type="dxa"/>
          </w:tcPr>
          <w:p w14:paraId="5E02C3A3" w14:textId="77777777" w:rsidR="00335E71" w:rsidRPr="008240E8" w:rsidRDefault="00335E71" w:rsidP="000A768A">
            <w:pPr>
              <w:spacing w:after="120"/>
            </w:pPr>
            <w:r w:rsidRPr="008240E8">
              <w:t>Indirect = -0.606, CI [-.774, -.446]</w:t>
            </w:r>
          </w:p>
        </w:tc>
        <w:tc>
          <w:tcPr>
            <w:tcW w:w="1355" w:type="dxa"/>
          </w:tcPr>
          <w:p w14:paraId="2B1819A2" w14:textId="77777777" w:rsidR="00335E71" w:rsidRPr="008240E8" w:rsidRDefault="00335E71" w:rsidP="000A768A">
            <w:pPr>
              <w:spacing w:after="120"/>
            </w:pPr>
            <w:r w:rsidRPr="008240E8">
              <w:t>Supported (Partial)</w:t>
            </w:r>
          </w:p>
        </w:tc>
      </w:tr>
    </w:tbl>
    <w:p w14:paraId="422C1451" w14:textId="77777777" w:rsidR="00335E71" w:rsidRPr="000A768A" w:rsidRDefault="00335E71" w:rsidP="00446B0A">
      <w:pPr>
        <w:rPr>
          <w:i/>
          <w:iCs/>
          <w:sz w:val="22"/>
          <w:szCs w:val="22"/>
        </w:rPr>
      </w:pPr>
      <w:r w:rsidRPr="000A768A">
        <w:rPr>
          <w:i/>
          <w:iCs/>
          <w:sz w:val="22"/>
          <w:szCs w:val="22"/>
        </w:rPr>
        <w:t>Note. EL = Ethical Leadership; EWB = Employee Well-Being; WE = Work Engagement; TI = Turnover Intention. All tests conducted on N = 248 with 95% confidence intervals.</w:t>
      </w:r>
    </w:p>
    <w:p w14:paraId="301445E9" w14:textId="77777777" w:rsidR="00335E71" w:rsidRPr="008240E8" w:rsidRDefault="00335E71" w:rsidP="00446B0A"/>
    <w:p w14:paraId="14CAD75C" w14:textId="3E14AC6D" w:rsidR="00335E71" w:rsidRPr="008240E8" w:rsidRDefault="00335E71" w:rsidP="000A768A">
      <w:pPr>
        <w:pStyle w:val="Heading2"/>
      </w:pPr>
      <w:bookmarkStart w:id="109" w:name="_Toc227919876"/>
      <w:bookmarkStart w:id="110" w:name="_Toc228873999"/>
      <w:r w:rsidRPr="008240E8">
        <w:t>Chapter Summary</w:t>
      </w:r>
      <w:bookmarkEnd w:id="109"/>
      <w:bookmarkEnd w:id="110"/>
    </w:p>
    <w:p w14:paraId="44B4A47C" w14:textId="75D1ABAA" w:rsidR="00335E71" w:rsidRPr="008240E8" w:rsidRDefault="00335E71" w:rsidP="00446B0A">
      <w:r w:rsidRPr="008240E8">
        <w:t xml:space="preserve">In this chapter, a quantitative and qualitative data on 248 employees of hospitality sector in the United Kingdom was extensively examined. The seven research hypotheses were all </w:t>
      </w:r>
      <w:r w:rsidR="004001B5">
        <w:t xml:space="preserve">supported </w:t>
      </w:r>
      <w:r w:rsidRPr="008240E8">
        <w:t>correct contributing to strong evidence that ethical leadership has a positive impact on employee well-being and work engagement and that these two constructs, in turn, lower turnover intention. The mediation analyses affirmed that the well-being and engagement are partial mediating variables in the leadership-retention relationship. These results add to the emerging literature connecting ethical leadership with positive organisational performance in the service-based industries and have significant implications to the management practice and human resource policy of the hospitality sector in the UK. The next chapter will cover the wider theoretical and managerial implications of these results, limitations of the study, and the suggestions of future research.</w:t>
      </w:r>
    </w:p>
    <w:p w14:paraId="61170E80" w14:textId="77777777" w:rsidR="00335E71" w:rsidRPr="008240E8" w:rsidRDefault="00335E71" w:rsidP="00446B0A"/>
    <w:p w14:paraId="4C941C17" w14:textId="77777777" w:rsidR="00335E71" w:rsidRPr="008240E8" w:rsidRDefault="00335E71" w:rsidP="00446B0A"/>
    <w:p w14:paraId="69068528" w14:textId="77777777" w:rsidR="00335E71" w:rsidRPr="008240E8" w:rsidRDefault="00335E71" w:rsidP="00446B0A">
      <w:r w:rsidRPr="008240E8">
        <w:br w:type="page"/>
      </w:r>
    </w:p>
    <w:p w14:paraId="20AC320B" w14:textId="15FEB002" w:rsidR="00376C6F" w:rsidRDefault="002A0947" w:rsidP="00DB7E04">
      <w:pPr>
        <w:pStyle w:val="Heading1"/>
        <w:ind w:left="0"/>
        <w:jc w:val="center"/>
      </w:pPr>
      <w:bookmarkStart w:id="111" w:name="_Toc228874000"/>
      <w:r w:rsidRPr="00F30A56">
        <w:lastRenderedPageBreak/>
        <w:t xml:space="preserve">CHAPTER </w:t>
      </w:r>
      <w:r>
        <w:t>F</w:t>
      </w:r>
      <w:r w:rsidR="00173005">
        <w:t>IVE</w:t>
      </w:r>
      <w:r w:rsidR="000A768A">
        <w:t xml:space="preserve">: </w:t>
      </w:r>
      <w:r w:rsidR="000A768A">
        <w:br/>
      </w:r>
      <w:r w:rsidR="000A768A">
        <w:br/>
      </w:r>
      <w:r w:rsidR="00173005">
        <w:t>RECOMMENDATION</w:t>
      </w:r>
      <w:r w:rsidR="007E3D06">
        <w:t>S AND CONCLUSIONS</w:t>
      </w:r>
      <w:bookmarkEnd w:id="111"/>
    </w:p>
    <w:p w14:paraId="68EC089E" w14:textId="77777777" w:rsidR="004701E6" w:rsidRPr="0035063B" w:rsidRDefault="004701E6" w:rsidP="00762D91"/>
    <w:p w14:paraId="2004F220" w14:textId="77777777" w:rsidR="00762D91" w:rsidRDefault="00762D91" w:rsidP="00762D91">
      <w:pPr>
        <w:pStyle w:val="Heading2"/>
      </w:pPr>
      <w:r>
        <w:t xml:space="preserve"> </w:t>
      </w:r>
      <w:bookmarkStart w:id="112" w:name="_Toc228874001"/>
      <w:r w:rsidRPr="0032787B">
        <w:t>Conclusions</w:t>
      </w:r>
      <w:bookmarkEnd w:id="112"/>
    </w:p>
    <w:p w14:paraId="3F2DE65E" w14:textId="05B9EF79" w:rsidR="0087631E" w:rsidRDefault="0087631E" w:rsidP="0087631E">
      <w:r>
        <w:t xml:space="preserve">This paper explored the effect of ethical leadership on employee </w:t>
      </w:r>
      <w:r w:rsidR="00860BE2">
        <w:t>well-being</w:t>
      </w:r>
      <w:r>
        <w:t>, work engagement and turnover intention within the UK hospitality industry. In general, the results affirm that leadership does make a significant impact on employee results.</w:t>
      </w:r>
    </w:p>
    <w:p w14:paraId="5EEB7272" w14:textId="792A6876" w:rsidR="0087631E" w:rsidRDefault="004001B5" w:rsidP="0087631E">
      <w:r>
        <w:t>The research</w:t>
      </w:r>
      <w:r w:rsidR="0087631E">
        <w:t xml:space="preserve"> showed that </w:t>
      </w:r>
      <w:r>
        <w:t>Ethical Leadership</w:t>
      </w:r>
      <w:r w:rsidR="0087631E">
        <w:t xml:space="preserve"> had a strong positive impact on both employee well-being and work engagement. In line with the previous study (Brown and Treviño, 2006), when employees feel that their managers are just, honest, and supportive, they get more energised and committed. In the Job Demands-Resources model, ethical leadership is an organisational resource that assists employees to cope with the intrinsic stress of the hospitality job.</w:t>
      </w:r>
    </w:p>
    <w:p w14:paraId="09927880" w14:textId="77777777" w:rsidR="0087631E" w:rsidRDefault="0087631E" w:rsidP="0087631E">
      <w:r>
        <w:t>Both well-being and work engagement had negative associations with turnover intention, which supports previous studies that have reported that emotional exhaustion and disengagement are the main contributors to withdrawal behaviour in the hospitality industry (Karatepe, 2013; Lu and Gursoy, 2013). Another direct negative relationship that was shown by ethical leadership is the turnover intention. The mediation analysis with the help of the PROCESS Macro confirmed that both well-being and engagement are partially mediating this relationship, with well-being being a stronger mediator. This implies that the psychological status of employees is more important in determining whether they can remain or leave than whether they are highly engaged in the job they are doing - a fact that is in line with the Conservation of Resources theory (Hobfoll, 1989).</w:t>
      </w:r>
    </w:p>
    <w:p w14:paraId="53258E5B" w14:textId="77777777" w:rsidR="0087631E" w:rsidRDefault="0087631E" w:rsidP="0087631E">
      <w:r>
        <w:t>Overall, ethical leadership indirectly and directly decreases turnover intention, by its ability to increase employee well-being and engagement.</w:t>
      </w:r>
    </w:p>
    <w:p w14:paraId="738CCC19" w14:textId="77777777" w:rsidR="00762D91" w:rsidRPr="0022642F" w:rsidRDefault="00762D91" w:rsidP="00762D91"/>
    <w:p w14:paraId="7B7ED596" w14:textId="77777777" w:rsidR="00762D91" w:rsidRDefault="00762D91" w:rsidP="00762D91">
      <w:pPr>
        <w:pStyle w:val="Heading2"/>
      </w:pPr>
      <w:bookmarkStart w:id="113" w:name="_Toc228874002"/>
      <w:r>
        <w:t>Achievement of Research Objectives</w:t>
      </w:r>
      <w:bookmarkEnd w:id="113"/>
    </w:p>
    <w:p w14:paraId="2B349014" w14:textId="77777777" w:rsidR="0087631E" w:rsidRDefault="0087631E" w:rsidP="0087631E">
      <w:r>
        <w:t xml:space="preserve">All the research objectives were achieved. The regression analysis revealed that ethical leadership and employee well-being have a strong positive relationship, which shows that ethical management is important to psychological outcomes in hospitality. The correlation and </w:t>
      </w:r>
      <w:r>
        <w:lastRenderedPageBreak/>
        <w:t>regression analysis also confirmed that there is a strong positive relation between ethical leadership and work engagement, as the correlation involving the two variables is very strong.</w:t>
      </w:r>
    </w:p>
    <w:p w14:paraId="1A881B8C" w14:textId="77777777" w:rsidR="0087631E" w:rsidRDefault="0087631E" w:rsidP="0087631E">
      <w:r>
        <w:t>The multiple regression analysis revealed that well-being, as well as work engagement, have a significant negative effect on turnover intention, meaning that organisations can retain employees better by investing in these variables. Lastly, the mediation analysis found that well-being and engagement were partial mediators, i.e. that leadership can influence turnover intention directly and indirectly, through the overall work experience of employees.</w:t>
      </w:r>
    </w:p>
    <w:p w14:paraId="701C6174" w14:textId="77777777" w:rsidR="004701E6" w:rsidRPr="0022642F" w:rsidRDefault="004701E6" w:rsidP="00762D91"/>
    <w:p w14:paraId="7B05DE57" w14:textId="77777777" w:rsidR="00762D91" w:rsidRDefault="00762D91" w:rsidP="00762D91">
      <w:pPr>
        <w:pStyle w:val="Heading2"/>
      </w:pPr>
      <w:bookmarkStart w:id="114" w:name="_Toc228874003"/>
      <w:r>
        <w:t>Recommendations for Managerial Practice</w:t>
      </w:r>
      <w:bookmarkEnd w:id="114"/>
    </w:p>
    <w:p w14:paraId="5D81EEBE" w14:textId="77777777" w:rsidR="0087631E" w:rsidRDefault="0087631E" w:rsidP="0087631E">
      <w:r>
        <w:t>The results have a number of practical implications to managers in the UK hospitality industry.</w:t>
      </w:r>
    </w:p>
    <w:p w14:paraId="5CB0C45E" w14:textId="77777777" w:rsidR="0087631E" w:rsidRDefault="0087631E" w:rsidP="0087631E">
      <w:r>
        <w:t>To ensure that fairness, transparency and consistency are reinforced, organisations are to invest in developing ethical leadership through organised training programmes, coaching and 360-degree feedback mechanisms. As the concept of well-being turned to be the most significant predictor of a lower turnover intention, mental health programs, specifically counselling, flexible work schedules, and workload control, are necessary, especially considering the emotional stress that hospitality workers are prone to.</w:t>
      </w:r>
    </w:p>
    <w:p w14:paraId="046A1FB8" w14:textId="77777777" w:rsidR="0087631E" w:rsidRDefault="0087631E" w:rsidP="0087631E">
      <w:r>
        <w:t>Relatively small yet consistent interventions, such as acknowledging employee input, engaging employees in the decision-making process, and creating a positive working environment, can strengthen work engagement. These practices are in line with the Job Demands-Resources model that underscores organisational support as a motivation factor.</w:t>
      </w:r>
    </w:p>
    <w:p w14:paraId="764F99F3" w14:textId="77777777" w:rsidR="0087631E" w:rsidRDefault="0087631E" w:rsidP="0087631E">
      <w:r>
        <w:t>Managers also ought to realise that passive turnover risk, that is, when employees stay on but they are likely to take an opportunity when it arises, is not always evident. Being proactive and not reactive in ensuring that the work environment remains positive and stable is therefore necessary. Lastly, leadership, well-being, and engagement are not issues to be addressed as distinct entities. The mutual dependence of these aspects suggests that the combined approach to people management will bring more effective retention results.</w:t>
      </w:r>
    </w:p>
    <w:p w14:paraId="1881216E" w14:textId="44C2B38B" w:rsidR="00762D91" w:rsidRDefault="00762D91" w:rsidP="00762D91"/>
    <w:p w14:paraId="7C6EB40F" w14:textId="77777777" w:rsidR="0087631E" w:rsidRPr="00E753A6" w:rsidRDefault="0087631E" w:rsidP="00762D91"/>
    <w:p w14:paraId="2CEC2578" w14:textId="77777777" w:rsidR="00762D91" w:rsidRDefault="00762D91" w:rsidP="00762D91">
      <w:pPr>
        <w:pStyle w:val="Heading2"/>
      </w:pPr>
      <w:bookmarkStart w:id="115" w:name="_Toc228874004"/>
      <w:r>
        <w:lastRenderedPageBreak/>
        <w:t>Contributions to Theory</w:t>
      </w:r>
      <w:bookmarkEnd w:id="115"/>
    </w:p>
    <w:p w14:paraId="3DFE981D" w14:textId="77777777" w:rsidR="0087631E" w:rsidRDefault="0087631E" w:rsidP="0087631E">
      <w:r>
        <w:t>This research has a number of theoretical contributions. By situating ethical leadership as an important organisational resource in the Job Demands-Resources model, the study directs its application to the high-demand service settings. The results are also consistent with the Social Exchange Theory because employees react more positively by becoming more engaged and less willing to leave the organization when they feel they are treated fairly by their leaders and supported.</w:t>
      </w:r>
    </w:p>
    <w:p w14:paraId="6B1E6354" w14:textId="77777777" w:rsidR="0087631E" w:rsidRDefault="0087631E" w:rsidP="0087631E">
      <w:r>
        <w:t>The paper also confirms the Conservation of Resources theory by showing that ethical leadership assists in preserving the psychological resources of the employees. It is worth noting that the well-being emerged to be a more decisive factor than engagement when employees decide whether to stay or to leave in the UK hospitality context. This is one of the main theoretical contributions of the study.</w:t>
      </w:r>
    </w:p>
    <w:p w14:paraId="07D582B5" w14:textId="77777777" w:rsidR="0087631E" w:rsidRDefault="0087631E" w:rsidP="0087631E">
      <w:r>
        <w:t>Lastly, the study offers context-specific evidence that contributes to a literature where most of the findings are in non-Western settings and general organisational settings.</w:t>
      </w:r>
    </w:p>
    <w:p w14:paraId="12A490D2" w14:textId="77777777" w:rsidR="00762D91" w:rsidRPr="001D161B" w:rsidRDefault="00762D91" w:rsidP="00762D91"/>
    <w:p w14:paraId="4E5490BF" w14:textId="77777777" w:rsidR="00762D91" w:rsidRDefault="00762D91" w:rsidP="00762D91">
      <w:pPr>
        <w:pStyle w:val="Heading2"/>
      </w:pPr>
      <w:bookmarkStart w:id="116" w:name="_Toc228874005"/>
      <w:r>
        <w:t>Limitations and Future Research</w:t>
      </w:r>
      <w:bookmarkEnd w:id="116"/>
    </w:p>
    <w:p w14:paraId="6A7ADD19" w14:textId="77777777" w:rsidR="0087631E" w:rsidRDefault="0087631E" w:rsidP="0087631E">
      <w:r>
        <w:t>There are a number of limitations in this study. Cross-sectional design does not allow causation to be drawn; future studies should use longitudinal or experimental designs to develop a more convincing direction and causality of the relationships under study. The use of self-reported data also leads to the potential of response bias that could be mitigated with the help of mixed-method approaches that involve the use of qualitative interviews or observational data.</w:t>
      </w:r>
    </w:p>
    <w:p w14:paraId="06810896" w14:textId="77777777" w:rsidR="0087631E" w:rsidRDefault="0087631E" w:rsidP="0087631E">
      <w:r>
        <w:t>The conceptual model can also be expanded to include more variables in the conceptual model that may provide a more comprehensive explanation of employee turnover. A repeat of the study in other areas of the economy, like healthcare or retail, and different cultural settings would also contribute to the overall generalisability of the results. Lastly, the application of more advanced levels of analytic techniques, such as moderation analysis and multi-level modelling, might provide the conditions under which ethical leadership can be most effective in this or that organisational structure and roles.</w:t>
      </w:r>
    </w:p>
    <w:p w14:paraId="122889A3" w14:textId="77777777" w:rsidR="00762D91" w:rsidRDefault="00762D91" w:rsidP="00762D91"/>
    <w:p w14:paraId="3834F307" w14:textId="77777777" w:rsidR="00762D91" w:rsidRDefault="00762D91" w:rsidP="00762D91">
      <w:pPr>
        <w:pStyle w:val="Heading2"/>
      </w:pPr>
      <w:bookmarkStart w:id="117" w:name="_Toc228874006"/>
      <w:r>
        <w:lastRenderedPageBreak/>
        <w:t>Chapter Summary</w:t>
      </w:r>
      <w:bookmarkEnd w:id="117"/>
    </w:p>
    <w:p w14:paraId="7A24CEC5" w14:textId="77777777" w:rsidR="0087631E" w:rsidRDefault="0087631E" w:rsidP="0087631E">
      <w:r>
        <w:t>This chapter has highlighted the major findings of the research and how all the objectives of the research were fulfilled. The findings are always consistent that ethical leadership is important in enhancing employee well-being and work engagement, and in lowering turnover intention in the UK hospitality industry. The study has a theoretical and practical contribution to the field as it provides managers with useful information on how to increase retention. Although there are some limitations, they give a clear outlook of the future research. The results, ultimately, support the claim that the quality of leadership is the key factor in the promotion of employee experience, and that organisations, who are dedicated to enhancing their retention, would gain quite a lot out of the prioritisation of the ethical practices of leadership.</w:t>
      </w:r>
    </w:p>
    <w:p w14:paraId="012975A2" w14:textId="585DD6D7" w:rsidR="00235A0A" w:rsidRDefault="00235A0A" w:rsidP="000A768A"/>
    <w:p w14:paraId="2307DFAE" w14:textId="77777777" w:rsidR="000A768A" w:rsidRDefault="000A768A" w:rsidP="000A768A"/>
    <w:p w14:paraId="4839BDBA" w14:textId="001CED6F" w:rsidR="000A768A" w:rsidRDefault="000A768A">
      <w:pPr>
        <w:spacing w:line="259" w:lineRule="auto"/>
        <w:jc w:val="left"/>
      </w:pPr>
      <w:r>
        <w:br w:type="page"/>
      </w:r>
    </w:p>
    <w:p w14:paraId="0D345A67" w14:textId="77777777" w:rsidR="002B2960" w:rsidRPr="00235A0A" w:rsidRDefault="002B2960" w:rsidP="000A768A">
      <w:pPr>
        <w:pStyle w:val="Heading1"/>
        <w:numPr>
          <w:ilvl w:val="0"/>
          <w:numId w:val="0"/>
        </w:numPr>
        <w:jc w:val="center"/>
      </w:pPr>
      <w:bookmarkStart w:id="118" w:name="_Toc228874007"/>
      <w:r w:rsidRPr="00235A0A">
        <w:lastRenderedPageBreak/>
        <w:t>REFERENCES</w:t>
      </w:r>
      <w:bookmarkEnd w:id="118"/>
    </w:p>
    <w:p w14:paraId="10DEB576" w14:textId="46600E2C" w:rsidR="007D115B" w:rsidRDefault="007D115B" w:rsidP="007D115B">
      <w:r>
        <w:t xml:space="preserve">Akdemir, M.A., Sağbaş, M. and Sürücü, L. (2022) 'Job stress and turnover intention in hotel employees', Journal of Tourism and Gastronomy Studies, 10(1). </w:t>
      </w:r>
      <w:r w:rsidR="00337B3C">
        <w:t xml:space="preserve">doi: </w:t>
      </w:r>
      <w:r>
        <w:t xml:space="preserve"> https://doi.org/10.21325/jotags.2022.973</w:t>
      </w:r>
    </w:p>
    <w:p w14:paraId="4AE43BEB" w14:textId="77777777" w:rsidR="007D115B" w:rsidRDefault="007D115B" w:rsidP="007D115B"/>
    <w:p w14:paraId="30DB8E39" w14:textId="74869B82" w:rsidR="007D115B" w:rsidRDefault="007D115B" w:rsidP="007D115B">
      <w:r>
        <w:t xml:space="preserve">Alarcon, G.M. (2011). A meta-analysis of burnout with job demands, resources, and attitudes. Journal of Vocational Behavior, [online] 79, pp.549–562. </w:t>
      </w:r>
      <w:r w:rsidR="00337B3C">
        <w:t xml:space="preserve">doi: </w:t>
      </w:r>
      <w:r>
        <w:t>https://doi.org/10.1016/j.jvb.2011.03.007.</w:t>
      </w:r>
    </w:p>
    <w:p w14:paraId="71EBF11A" w14:textId="77777777" w:rsidR="007D115B" w:rsidRDefault="007D115B" w:rsidP="007D115B"/>
    <w:p w14:paraId="038D6ED5" w14:textId="48C6CCAD" w:rsidR="007D115B" w:rsidRDefault="007D115B" w:rsidP="007D115B">
      <w:r>
        <w:t xml:space="preserve">Albrecht, S.L., Bakker, A.B., Gruman, J.A., Macey, W.H. and Saks, A.M. (2015). Employee engagement, human resource management practices and competitive advantage: An integrated approach. Journal of Organizational Effectiveness: People and Performance, [online] 2, pp.7–35. </w:t>
      </w:r>
      <w:r w:rsidR="00337B3C">
        <w:t xml:space="preserve">doi: </w:t>
      </w:r>
      <w:r>
        <w:t>https://doi.org/10.1108/joepp-08-2014-0042.</w:t>
      </w:r>
    </w:p>
    <w:p w14:paraId="63E18292" w14:textId="77777777" w:rsidR="007D115B" w:rsidRDefault="007D115B" w:rsidP="007D115B"/>
    <w:p w14:paraId="5D5B06C9" w14:textId="57AC3C17" w:rsidR="007D115B" w:rsidRDefault="007D115B" w:rsidP="007D115B">
      <w:r>
        <w:t xml:space="preserve">Ashkanasy, N.M. and Humphrey, R.H. (2011). Current emotion research in organizational behavior. Emotion Review, [online] 3, pp.214–224. </w:t>
      </w:r>
      <w:r w:rsidR="00337B3C">
        <w:t xml:space="preserve">doi: </w:t>
      </w:r>
      <w:r>
        <w:t>https://doi.org/10.1177/1754073910391684.</w:t>
      </w:r>
    </w:p>
    <w:p w14:paraId="08202E81" w14:textId="77777777" w:rsidR="007D115B" w:rsidRDefault="007D115B" w:rsidP="007D115B"/>
    <w:p w14:paraId="55A4CA67" w14:textId="1E5EC15F" w:rsidR="007D115B" w:rsidRDefault="007D115B" w:rsidP="007D115B">
      <w:r>
        <w:t xml:space="preserve">Babalola, M.T., Stouten, J., Camps, J. and Euwema, M. (2017). When do ethical leaders become less effective? The moderating role of perceived leader ethical conviction on employee discretionary reactions to ethical leadership. Journal of Business Ethics, [online] 154, pp.85–102. </w:t>
      </w:r>
      <w:r w:rsidR="00337B3C">
        <w:t xml:space="preserve">doi: </w:t>
      </w:r>
      <w:r>
        <w:t>https://doi.org/10.1007/s10551-017-3472-z.</w:t>
      </w:r>
    </w:p>
    <w:p w14:paraId="2DF5AC75" w14:textId="77777777" w:rsidR="007D115B" w:rsidRDefault="007D115B" w:rsidP="007D115B"/>
    <w:p w14:paraId="44E5D294" w14:textId="42E46EB7" w:rsidR="007D115B" w:rsidRDefault="007D115B" w:rsidP="007D115B">
      <w:r>
        <w:t xml:space="preserve">Bakker, A.B. and Demerouti, E. (2007). The Job Demands‐Resources model: state of the art. Journal of Managerial Psychology, [online] 22, pp.309–328. </w:t>
      </w:r>
      <w:r w:rsidR="00337B3C">
        <w:t xml:space="preserve">doi: </w:t>
      </w:r>
      <w:r>
        <w:t>https://doi.org/10.1108/02683940710733115.</w:t>
      </w:r>
    </w:p>
    <w:p w14:paraId="3FCC5BF2" w14:textId="77777777" w:rsidR="007D115B" w:rsidRDefault="007D115B" w:rsidP="007D115B"/>
    <w:p w14:paraId="1DF02723" w14:textId="2FEE249E" w:rsidR="007D115B" w:rsidRDefault="007D115B" w:rsidP="007D115B">
      <w:r>
        <w:lastRenderedPageBreak/>
        <w:t xml:space="preserve">Bakker, A.B. and Demerouti, E. (2017). Job demands–resources theory: Taking stock and looking forward. Journal of Occupational Health Psychology, [online] 22, pp.273–285. </w:t>
      </w:r>
      <w:r w:rsidR="00337B3C">
        <w:t xml:space="preserve">doi: </w:t>
      </w:r>
      <w:r>
        <w:t>https://doi.org/10.1037/ocp0000056.</w:t>
      </w:r>
    </w:p>
    <w:p w14:paraId="211A237D" w14:textId="77777777" w:rsidR="007D115B" w:rsidRDefault="007D115B" w:rsidP="007D115B"/>
    <w:p w14:paraId="02D0279D" w14:textId="77777777" w:rsidR="007D115B" w:rsidRDefault="007D115B" w:rsidP="007D115B">
      <w:r>
        <w:t>Bass, B. M., &amp; Avolio, B. J. (1994). Improving Organisational Effectiveness through Transformational Leadership. Sage Publications.</w:t>
      </w:r>
    </w:p>
    <w:p w14:paraId="068C642B" w14:textId="77777777" w:rsidR="007D115B" w:rsidRDefault="007D115B" w:rsidP="007D115B"/>
    <w:p w14:paraId="52EB6697" w14:textId="2FCB5DAA" w:rsidR="007D115B" w:rsidRDefault="007D115B" w:rsidP="007D115B">
      <w:r>
        <w:t xml:space="preserve">Bedi, A., Alpaslan, Can M and Green, S. (2015). A meta-analytic review of ethical leadership outcomes and moderators. Journal of Business Ethics, [online] 139, pp.517–536. </w:t>
      </w:r>
      <w:r w:rsidR="00337B3C">
        <w:t xml:space="preserve">doi: </w:t>
      </w:r>
      <w:r>
        <w:t>https://doi.org/10.1007/s10551-015-2625-1.</w:t>
      </w:r>
    </w:p>
    <w:p w14:paraId="2BCB9CB1" w14:textId="77777777" w:rsidR="007D115B" w:rsidRDefault="007D115B" w:rsidP="007D115B"/>
    <w:p w14:paraId="3D4707CB" w14:textId="77777777" w:rsidR="007D115B" w:rsidRDefault="007D115B" w:rsidP="007D115B">
      <w:r>
        <w:t>Blau, P. M. (1964). Exchange and power in social life. Wiley.</w:t>
      </w:r>
    </w:p>
    <w:p w14:paraId="6902DA40" w14:textId="77777777" w:rsidR="007D115B" w:rsidRDefault="007D115B" w:rsidP="007D115B"/>
    <w:p w14:paraId="2D7BAB7C" w14:textId="337DC4DD" w:rsidR="007D115B" w:rsidRDefault="007D115B" w:rsidP="007D115B">
      <w:r>
        <w:t xml:space="preserve">Bono, J.E. and Ilies, R. (2006). Charisma, positive emotions and mood contagion. The Leadership Quarterly, [online] 17, pp.317–334. </w:t>
      </w:r>
      <w:r w:rsidR="00337B3C">
        <w:t xml:space="preserve">doi: </w:t>
      </w:r>
      <w:r>
        <w:t>https://doi.org/10.1016/j.leaqua.2006.04.008.</w:t>
      </w:r>
    </w:p>
    <w:p w14:paraId="7C6E6C8A" w14:textId="77777777" w:rsidR="007D115B" w:rsidRDefault="007D115B" w:rsidP="007D115B"/>
    <w:p w14:paraId="3346E8B0" w14:textId="4CC34A71" w:rsidR="007D115B" w:rsidRDefault="007D115B" w:rsidP="007D115B">
      <w:r>
        <w:t xml:space="preserve">Breevaart, K. and Bakker, A.B. (2018). Daily job demands and employee work engagement: The role of daily transformational leadership behavior. Journal of Occupational Health Psychology, [online] 23, pp.338–349. </w:t>
      </w:r>
      <w:r w:rsidR="00337B3C">
        <w:t xml:space="preserve">doi: </w:t>
      </w:r>
      <w:r>
        <w:t>https://doi.org/10.1037/ocp0000082.</w:t>
      </w:r>
    </w:p>
    <w:p w14:paraId="425979D6" w14:textId="77777777" w:rsidR="007D115B" w:rsidRDefault="007D115B" w:rsidP="007D115B"/>
    <w:p w14:paraId="7DA3CEAB" w14:textId="0893CAEB" w:rsidR="007D115B" w:rsidRDefault="007D115B" w:rsidP="007D115B">
      <w:r>
        <w:t xml:space="preserve">Brown, M.E. and Treviño, L.K. (2006). Ethical leadership: A review and future directions. The Leadership Quarterly, [online] 17, pp.595–616. </w:t>
      </w:r>
      <w:r w:rsidR="00337B3C">
        <w:t xml:space="preserve">doi: </w:t>
      </w:r>
      <w:r>
        <w:t>https://doi.org/10.1016/j.leaqua.2006.10.004.</w:t>
      </w:r>
    </w:p>
    <w:p w14:paraId="103C84B6" w14:textId="77777777" w:rsidR="007D115B" w:rsidRDefault="007D115B" w:rsidP="007D115B"/>
    <w:p w14:paraId="7CBC0711" w14:textId="283D5E55" w:rsidR="007D115B" w:rsidRDefault="007D115B" w:rsidP="007D115B">
      <w:r>
        <w:t xml:space="preserve">Brown, M.E., Treviño, L.K. and Harrison, D.A. (2005). Ethical leadership: A social learning perspective for construct development and testing. Organizational Behavior and Human Decision Processes, [online] 97, pp.117–134. </w:t>
      </w:r>
      <w:r w:rsidR="00337B3C">
        <w:t xml:space="preserve">doi: </w:t>
      </w:r>
      <w:r>
        <w:t>https://doi.org/10.1016/j.obhdp.2005.03.002.</w:t>
      </w:r>
    </w:p>
    <w:p w14:paraId="35B7F432" w14:textId="77777777" w:rsidR="007D115B" w:rsidRDefault="007D115B" w:rsidP="007D115B">
      <w:r>
        <w:lastRenderedPageBreak/>
        <w:t>Bryman, A. (2016) Social Research Methods. 5th edn. Oxford: Oxford University Press.</w:t>
      </w:r>
    </w:p>
    <w:p w14:paraId="6D1FE440" w14:textId="77777777" w:rsidR="007D115B" w:rsidRDefault="007D115B" w:rsidP="007D115B"/>
    <w:p w14:paraId="7B844D07" w14:textId="43E02378" w:rsidR="007D115B" w:rsidRDefault="007D115B" w:rsidP="007D115B">
      <w:r>
        <w:t xml:space="preserve">Chan, P.B.E. and Barlis, M.J.P. (2023) 'Relationship among ethical leadership, ethical climate, and service-oriented organizational citizenship behavior in the hospitality industry', Business Economic Communication and Social Sciences (BECOSS) Journal, 5(2), pp. 85–99. </w:t>
      </w:r>
      <w:r w:rsidR="00337B3C">
        <w:t xml:space="preserve">doi: </w:t>
      </w:r>
      <w:r>
        <w:t xml:space="preserve"> https://doi.org/10.21512/becossjournal.v5i2.9976</w:t>
      </w:r>
    </w:p>
    <w:p w14:paraId="1D8C0765" w14:textId="77777777" w:rsidR="007D115B" w:rsidRDefault="007D115B" w:rsidP="007D115B"/>
    <w:p w14:paraId="20047F4A" w14:textId="77777777" w:rsidR="007D115B" w:rsidRDefault="007D115B" w:rsidP="007D115B">
      <w:r>
        <w:t>Christian, M.S., Garza, A.S. and Slaughter, J.E. (2011) 'Work engagement: A quantitative review', Personnel Psychology, 64(1), pp. 89–136.</w:t>
      </w:r>
    </w:p>
    <w:p w14:paraId="67940C4D" w14:textId="77777777" w:rsidR="007D115B" w:rsidRDefault="007D115B" w:rsidP="007D115B"/>
    <w:p w14:paraId="35A8DEAF" w14:textId="73519AE5" w:rsidR="007D115B" w:rsidRDefault="007D115B" w:rsidP="007D115B">
      <w:r>
        <w:t>CIPD (2023) Labour market outlook. London: Chartered Institute of Personnel and Development. Available at: https://www.cipd.org/globalassets/media/knowledge/knowledge-hub/reports/labour-market-outlook---spring-2023.pdf [Accessed:</w:t>
      </w:r>
      <w:r w:rsidR="00337B3C">
        <w:t xml:space="preserve"> 25 March, 2026]</w:t>
      </w:r>
    </w:p>
    <w:p w14:paraId="5F948E33" w14:textId="77777777" w:rsidR="007D115B" w:rsidRDefault="007D115B" w:rsidP="007D115B"/>
    <w:p w14:paraId="2819377F" w14:textId="432081DF" w:rsidR="00CE4893" w:rsidRDefault="00CE4893" w:rsidP="007D115B">
      <w:r w:rsidRPr="00CE4893">
        <w:t xml:space="preserve">Ciulla, J.B. (2005) ‘Integrating leadership with ethics: Is good leadership contrary to human nature?’, in Ciulla, J.B., Price, T.L. and Murphy, S.E. (eds.) </w:t>
      </w:r>
      <w:r w:rsidRPr="00CE4893">
        <w:rPr>
          <w:i/>
          <w:iCs/>
        </w:rPr>
        <w:t>The quest for moral leaders: Essays on leadership ethics</w:t>
      </w:r>
      <w:r w:rsidRPr="00CE4893">
        <w:t>. Cheltenham: Edward Elgar Publishing, pp. 159–179.</w:t>
      </w:r>
    </w:p>
    <w:p w14:paraId="40D7F612" w14:textId="77777777" w:rsidR="00CE4893" w:rsidRDefault="00CE4893" w:rsidP="007D115B"/>
    <w:p w14:paraId="61203389" w14:textId="3C8E7980" w:rsidR="007D115B" w:rsidRDefault="007D115B" w:rsidP="007D115B">
      <w:r>
        <w:t>Creswell, J.W. (2014) Research design: Qualitative, quantitative, and mixed methods approach. 4th edn. Thousand Oaks, CA: Sage Publications.</w:t>
      </w:r>
    </w:p>
    <w:p w14:paraId="2B65F606" w14:textId="77777777" w:rsidR="007D115B" w:rsidRDefault="007D115B" w:rsidP="007D115B"/>
    <w:p w14:paraId="019C0333" w14:textId="1AC6D24A" w:rsidR="007D115B" w:rsidRDefault="007D115B" w:rsidP="007D115B">
      <w:r>
        <w:t xml:space="preserve">Dalton, D.R., Krackhardt, D.M. and Porter, L.W. (1981). Functional turnover: An empirical assessment. Journal of Applied Psychology, [online] 66, pp.716–721. </w:t>
      </w:r>
      <w:r w:rsidR="00337B3C">
        <w:t xml:space="preserve">doi: </w:t>
      </w:r>
      <w:r>
        <w:t>https://doi.org/10.1037//0021-9010.66.6.716.</w:t>
      </w:r>
    </w:p>
    <w:p w14:paraId="593365C9" w14:textId="77777777" w:rsidR="007D115B" w:rsidRDefault="007D115B" w:rsidP="007D115B"/>
    <w:p w14:paraId="23D4BAF2" w14:textId="789AC230" w:rsidR="007D115B" w:rsidRDefault="007D115B" w:rsidP="007D115B">
      <w:r>
        <w:t xml:space="preserve">Dang-Van, T., Huang, C.-I. and Huy, L.V. (2025). Effect of ethical leadership on employee emotional stability during the time of crisis in the hospitality industry. Journal of Trade Science, [online] 13, pp.207–226. </w:t>
      </w:r>
      <w:r w:rsidR="00337B3C">
        <w:t xml:space="preserve">doi: </w:t>
      </w:r>
      <w:r>
        <w:t>https://doi.org/10.1108/jts-12-2024-0071.</w:t>
      </w:r>
    </w:p>
    <w:p w14:paraId="33149C93" w14:textId="77777777" w:rsidR="007D115B" w:rsidRDefault="007D115B" w:rsidP="007D115B"/>
    <w:p w14:paraId="38C771E5" w14:textId="1DF9CCE2" w:rsidR="007D115B" w:rsidRDefault="007D115B" w:rsidP="007D115B">
      <w:r>
        <w:t xml:space="preserve">Danna, K. and Griffin, R.W. (1999). Health and well-being in the workplace: A review and synthesis of the literature. Journal of Management, [online] 25, pp.357–384. </w:t>
      </w:r>
      <w:r w:rsidR="00337B3C">
        <w:t xml:space="preserve">doi: </w:t>
      </w:r>
      <w:r>
        <w:t>https://doi.org/10.1177/014920639902500305.</w:t>
      </w:r>
    </w:p>
    <w:p w14:paraId="56692466" w14:textId="77777777" w:rsidR="007D115B" w:rsidRDefault="007D115B" w:rsidP="007D115B"/>
    <w:p w14:paraId="1AA63E77" w14:textId="0D2B7A1F" w:rsidR="007D115B" w:rsidRDefault="007D115B" w:rsidP="007D115B">
      <w:r>
        <w:t xml:space="preserve">Davidson, M.C.G., Timo, N. and Wang, Y. (2010). How much does labour turnover cost?: A case study of Australian four‐ and five‐star hotels. International Journal of Contemporary Hospitality Management, [online] 22, pp.451–466. </w:t>
      </w:r>
      <w:r w:rsidR="00337B3C">
        <w:t xml:space="preserve">doi: </w:t>
      </w:r>
      <w:r>
        <w:t>https://doi.org/10.1108/09596111011042686.</w:t>
      </w:r>
    </w:p>
    <w:p w14:paraId="76B713CC" w14:textId="77777777" w:rsidR="007D115B" w:rsidRDefault="007D115B" w:rsidP="007D115B"/>
    <w:p w14:paraId="687F7EA1" w14:textId="77777777" w:rsidR="007D115B" w:rsidRDefault="007D115B" w:rsidP="007D115B">
      <w:r>
        <w:t>De Winne, S., Marescaux, E., Sels, L., Van Beveren, I. and Vanormelingen, S. (2018) 'The impact of employee turnover and turnover volatility on labor productivity: A flexible non-linear approach', The International Journal of Human Resource Management, 30(2), pp. 1–31. https://doi.org/10.1080/09585192.2018.1449129</w:t>
      </w:r>
    </w:p>
    <w:p w14:paraId="7E29DAB3" w14:textId="77777777" w:rsidR="007D115B" w:rsidRDefault="007D115B" w:rsidP="007D115B"/>
    <w:p w14:paraId="26B7FAAB" w14:textId="7BF12CDA" w:rsidR="007D115B" w:rsidRDefault="007D115B" w:rsidP="007D115B">
      <w:r>
        <w:t xml:space="preserve">Deci, E.L. and Ryan, R.M. (2000). The 'What' and 'Why' of goal pursuits: Human needs and the self-determination of behavior. Psychological Inquiry, [online] 11, pp.227–268. </w:t>
      </w:r>
      <w:r w:rsidR="00337B3C">
        <w:t xml:space="preserve">doi: </w:t>
      </w:r>
      <w:r>
        <w:t>https://doi.org/10.1207/s15327965pli1104_01.</w:t>
      </w:r>
    </w:p>
    <w:p w14:paraId="7B182C7D" w14:textId="77777777" w:rsidR="007D115B" w:rsidRDefault="007D115B" w:rsidP="007D115B"/>
    <w:p w14:paraId="4326B02C" w14:textId="752268A5" w:rsidR="00337B3C" w:rsidRDefault="007D115B" w:rsidP="00337B3C">
      <w:r>
        <w:t>Demerouti, E. and Cropanzano, R. (2010) 'From thought to action: Employee work engagement and job performance', in Bakker, A.B. and Leiter, M.P. (eds.) Work Engagement: A Handbook of Essential Theory and Research. New York: Psychology Press, pp. 147–163. Available at: https://psycnet.apa.org/record/2010-06187-011 [Accessed:</w:t>
      </w:r>
      <w:r w:rsidR="00337B3C">
        <w:t xml:space="preserve"> 18 March, 2026]</w:t>
      </w:r>
    </w:p>
    <w:p w14:paraId="696FA45B" w14:textId="3E416D10" w:rsidR="007D115B" w:rsidRDefault="007D115B" w:rsidP="007D115B"/>
    <w:p w14:paraId="739311FB" w14:textId="72ECF162" w:rsidR="007D115B" w:rsidRDefault="007D115B" w:rsidP="007D115B">
      <w:r>
        <w:t xml:space="preserve">Demirtas, O. and Asuman, A.A. (2014). The effect of ethical leadership behavior on ethical climate, turnover intention, and affective commitment. Journal of Business Ethics, [online] 130, pp.59–67. </w:t>
      </w:r>
      <w:r w:rsidR="00337B3C">
        <w:t xml:space="preserve">doi: </w:t>
      </w:r>
      <w:r>
        <w:t>https://doi.org/10.1007/s10551-014-2196-6.</w:t>
      </w:r>
    </w:p>
    <w:p w14:paraId="6C25C97C" w14:textId="77777777" w:rsidR="007D115B" w:rsidRDefault="007D115B" w:rsidP="007D115B"/>
    <w:p w14:paraId="00AF8B45" w14:textId="215246F5" w:rsidR="007D115B" w:rsidRDefault="007D115B" w:rsidP="007D115B">
      <w:r>
        <w:lastRenderedPageBreak/>
        <w:t xml:space="preserve">Den Hartog, D.N. (2015) 'Ethical leadership', Annual Review of Organizational Psychology and Organizational Behaviour, 2, pp. 409–434. </w:t>
      </w:r>
      <w:r w:rsidR="00337B3C">
        <w:t xml:space="preserve">doi: </w:t>
      </w:r>
      <w:r>
        <w:t xml:space="preserve"> https://doi.org/10.1146/annurev-orgpsych-032414-111237 .</w:t>
      </w:r>
    </w:p>
    <w:p w14:paraId="6C78FA0C" w14:textId="77777777" w:rsidR="00126596" w:rsidRDefault="00126596" w:rsidP="007D115B"/>
    <w:p w14:paraId="33560EDD" w14:textId="336AFC98" w:rsidR="007D115B" w:rsidRDefault="007D115B" w:rsidP="007D115B">
      <w:r>
        <w:t xml:space="preserve">Eisenbeiss, S.A. (2012). Re-thinking ethical leadership: An interdisciplinary integrative approach. The Leadership Quarterly, [online] 23, pp.791–808. </w:t>
      </w:r>
      <w:r w:rsidR="00337B3C">
        <w:t xml:space="preserve">doi: </w:t>
      </w:r>
      <w:r>
        <w:t>https://doi.org/10.1016/j.leaqua.2012.03.001.</w:t>
      </w:r>
    </w:p>
    <w:p w14:paraId="07850BA8" w14:textId="77777777" w:rsidR="007D115B" w:rsidRDefault="007D115B" w:rsidP="007D115B"/>
    <w:p w14:paraId="161CD791" w14:textId="1E1DDF34" w:rsidR="007D115B" w:rsidRDefault="007D115B" w:rsidP="007D115B">
      <w:r>
        <w:t xml:space="preserve">Engelbrecht, A.S., Heine, G. and Mahembe, B. (2017). Integrity, ethical leadership, trust and work engagement. Leadership &amp; Organization Development Journal, [online] 38, pp.368–379. </w:t>
      </w:r>
      <w:r w:rsidR="00337B3C">
        <w:t xml:space="preserve">doi: </w:t>
      </w:r>
      <w:r>
        <w:t>https://doi.org/10.1108/lodj-11-2015-0237.</w:t>
      </w:r>
    </w:p>
    <w:p w14:paraId="6B869D9B" w14:textId="77777777" w:rsidR="007D115B" w:rsidRDefault="007D115B" w:rsidP="007D115B"/>
    <w:p w14:paraId="26592B89" w14:textId="77777777" w:rsidR="007D115B" w:rsidRDefault="007D115B" w:rsidP="007D115B">
      <w:r>
        <w:t>Field, A. (2018). Discovering statistics using IBM SPSS statistics (5th ed.). SAGE Publications.</w:t>
      </w:r>
    </w:p>
    <w:p w14:paraId="45E7F3B9" w14:textId="77777777" w:rsidR="007D115B" w:rsidRDefault="007D115B" w:rsidP="007D115B"/>
    <w:p w14:paraId="6E7DC896" w14:textId="1334C3D8" w:rsidR="007D115B" w:rsidRDefault="007D115B" w:rsidP="007D115B">
      <w:r>
        <w:t xml:space="preserve">Grant, A.M., Christianson, M.K. and Price, R.H. (2007). Happiness, health, or relationships? Managerial practices and employee well-being tradeoffs. Academy of Management Perspectives, [online] 21, pp.51–63. </w:t>
      </w:r>
      <w:r w:rsidR="00337B3C">
        <w:t xml:space="preserve">doi: </w:t>
      </w:r>
      <w:r>
        <w:t>https://doi.org/10.5465/amp.2007.26421238.</w:t>
      </w:r>
    </w:p>
    <w:p w14:paraId="6A850E29" w14:textId="77777777" w:rsidR="007D115B" w:rsidRDefault="007D115B" w:rsidP="007D115B"/>
    <w:p w14:paraId="0D7D3BD9" w14:textId="77777777" w:rsidR="007D115B" w:rsidRDefault="007D115B" w:rsidP="007D115B">
      <w:r>
        <w:t>Griffeth, R.W. and Hom, P.W. (2001) Retaining valued employees. Thousand Oaks, CA: Sage Publications.</w:t>
      </w:r>
    </w:p>
    <w:p w14:paraId="186DBE77" w14:textId="77777777" w:rsidR="007D115B" w:rsidRDefault="007D115B" w:rsidP="007D115B"/>
    <w:p w14:paraId="45308B69" w14:textId="33E9F603" w:rsidR="007D115B" w:rsidRDefault="007D115B" w:rsidP="007D115B">
      <w:r>
        <w:t xml:space="preserve">Hakanen, Jari J, Bakker, A.B. and Schaufeli, Wilmar B (2006). Burnout and work engagement among teachers. Journal of School Psychology, [online] 43, pp.495–513. </w:t>
      </w:r>
      <w:r w:rsidR="00337B3C">
        <w:t xml:space="preserve">doi: </w:t>
      </w:r>
      <w:r>
        <w:t>https://doi.org/10.1016/j.jsp.2005.11.001.</w:t>
      </w:r>
    </w:p>
    <w:p w14:paraId="72610D1D" w14:textId="77777777" w:rsidR="007D115B" w:rsidRDefault="007D115B" w:rsidP="007D115B"/>
    <w:p w14:paraId="104106CD" w14:textId="77777777" w:rsidR="007D115B" w:rsidRDefault="007D115B" w:rsidP="007D115B">
      <w:r>
        <w:t>Halbesleben, J. R. B. (2006). Sources of social support and burnout: A meta-analytic test of the conservation of resources model. Journal of Applied Psychology, 91(5), 1134–1145. https://doi.org/10.1037/0021-9010.91.5.1134</w:t>
      </w:r>
    </w:p>
    <w:p w14:paraId="03FB878F" w14:textId="74F1D1EF" w:rsidR="00337B3C" w:rsidRDefault="007D115B" w:rsidP="00337B3C">
      <w:r>
        <w:lastRenderedPageBreak/>
        <w:t>Halbesleben, J.R.B. (2010) 'A meta-analysis of work engagement: Relationships with burnout, demands, resources, and consequences', Journal of Applied Psychology, 95(1), pp. 130–145. Available at: https://www.researchgate.net/publication/232502995_A_meta-analysis_of_work_engagement_Relationships_with_burnout_demands_resources_and_consequences [Accessed:</w:t>
      </w:r>
      <w:r w:rsidR="00337B3C">
        <w:t xml:space="preserve"> 22 March, 2026]</w:t>
      </w:r>
    </w:p>
    <w:p w14:paraId="04D5E895" w14:textId="77777777" w:rsidR="007D115B" w:rsidRDefault="007D115B" w:rsidP="007D115B"/>
    <w:p w14:paraId="1D485155" w14:textId="65104733" w:rsidR="007D115B" w:rsidRDefault="007D115B" w:rsidP="007D115B">
      <w:r>
        <w:t xml:space="preserve">Halbesleben, J.R.B., Neveu, J.P., Paustian-Underdahl, S.C. and Westman, M. (2014) Getting to the "COR": Understanding the role of resources in conservation of resources theory. Journal of Management, 40(5), pp.1334–1364. </w:t>
      </w:r>
      <w:r w:rsidR="00337B3C">
        <w:t xml:space="preserve">doi: </w:t>
      </w:r>
      <w:r>
        <w:t xml:space="preserve"> </w:t>
      </w:r>
      <w:hyperlink r:id="rId21" w:history="1">
        <w:r w:rsidR="00441A5F" w:rsidRPr="00423DCB">
          <w:rPr>
            <w:rStyle w:val="Hyperlink"/>
          </w:rPr>
          <w:t>https://doi.org/10.1177/0149206314527130</w:t>
        </w:r>
      </w:hyperlink>
      <w:r w:rsidR="00441A5F">
        <w:t>.</w:t>
      </w:r>
    </w:p>
    <w:p w14:paraId="42C196BE" w14:textId="77777777" w:rsidR="00441A5F" w:rsidRDefault="00441A5F" w:rsidP="007D115B"/>
    <w:p w14:paraId="64E9F4BD" w14:textId="0647CC70" w:rsidR="00441A5F" w:rsidRDefault="00441A5F" w:rsidP="007D115B">
      <w:r w:rsidRPr="00441A5F">
        <w:t xml:space="preserve">Hancock, J.I., Allen, D.G., Bosco, F.A., McDaniel, K.R. and Pierce, C.A. (2013) ‘Meta-analytic review of employee turnover as a predictor of firm performance’, </w:t>
      </w:r>
      <w:r w:rsidRPr="00441A5F">
        <w:rPr>
          <w:i/>
          <w:iCs/>
        </w:rPr>
        <w:t>Journal of Management</w:t>
      </w:r>
      <w:r w:rsidRPr="00441A5F">
        <w:t>, 39(3), pp. 573–603.</w:t>
      </w:r>
    </w:p>
    <w:p w14:paraId="7A64DC01" w14:textId="77777777" w:rsidR="007D115B" w:rsidRDefault="007D115B" w:rsidP="007D115B"/>
    <w:p w14:paraId="0A590010" w14:textId="5B924E7D" w:rsidR="007D115B" w:rsidRDefault="007D115B" w:rsidP="007D115B">
      <w:r>
        <w:t xml:space="preserve">Harter, J.K., Schmidt, F.L. and Corey (2003). Well-being in the workplace and its relationship to business outcomes: A review of the Gallup studies. [online] American Psychological Association, pp.205–224. </w:t>
      </w:r>
      <w:r w:rsidR="00337B3C">
        <w:t xml:space="preserve">doi: </w:t>
      </w:r>
      <w:r>
        <w:t>https://doi.org/10.1037/10594-009.</w:t>
      </w:r>
    </w:p>
    <w:p w14:paraId="1364164B" w14:textId="77777777" w:rsidR="007D115B" w:rsidRDefault="007D115B" w:rsidP="007D115B"/>
    <w:p w14:paraId="01B802BB" w14:textId="42E6139E" w:rsidR="007D115B" w:rsidRDefault="007D115B" w:rsidP="007D115B">
      <w:r>
        <w:t xml:space="preserve">Harun, M.F. and Mohd Taib, M. (2025) 'The effect of unethical leadership on employees' unethical pro-organizational behaviour: A meta-analysis', Europe's Journal of Psychology. </w:t>
      </w:r>
      <w:r w:rsidR="00337B3C">
        <w:t xml:space="preserve">doi: </w:t>
      </w:r>
      <w:r>
        <w:t xml:space="preserve"> https://doi.org/10.23668/psycharchives.21308</w:t>
      </w:r>
    </w:p>
    <w:p w14:paraId="0B4D7E5A" w14:textId="77777777" w:rsidR="007D115B" w:rsidRDefault="007D115B" w:rsidP="007D115B"/>
    <w:p w14:paraId="36F501F0" w14:textId="77777777" w:rsidR="007D115B" w:rsidRDefault="007D115B" w:rsidP="007D115B">
      <w:r>
        <w:t>Hayes, A. F. (2022). Introduction to mediation, moderation, and conditional process analysis (3rd ed.). Guilford Press.</w:t>
      </w:r>
    </w:p>
    <w:p w14:paraId="70582A58" w14:textId="77777777" w:rsidR="007D115B" w:rsidRDefault="007D115B" w:rsidP="007D115B"/>
    <w:p w14:paraId="015D5E8B" w14:textId="77777777" w:rsidR="007D115B" w:rsidRDefault="007D115B" w:rsidP="007D115B">
      <w:r>
        <w:t>Heneman, H.G., Judge, T.A. and Kammeyer-Mueller, J.D. (2018) Staffing organizations. 9th edn. New York: McGraw-Hill Education.</w:t>
      </w:r>
    </w:p>
    <w:p w14:paraId="7600B59D" w14:textId="77777777" w:rsidR="007D115B" w:rsidRDefault="007D115B" w:rsidP="007D115B"/>
    <w:p w14:paraId="14442DF1" w14:textId="73C603AE" w:rsidR="007D115B" w:rsidRDefault="007D115B" w:rsidP="007D115B">
      <w:r>
        <w:lastRenderedPageBreak/>
        <w:t xml:space="preserve">Hoang, G., Yang, M. and Luu, T.T. (2023). Ethical leadership in tourism and hospitality management: A systematic literature review and research agenda. International Journal of Hospitality Management, [online] 114, p.103563. </w:t>
      </w:r>
      <w:r w:rsidR="00337B3C">
        <w:t xml:space="preserve">doi: </w:t>
      </w:r>
      <w:r>
        <w:t>https://doi.org/10.1016/j.ijhm.2023.103563.</w:t>
      </w:r>
    </w:p>
    <w:p w14:paraId="16A336C4" w14:textId="77777777" w:rsidR="007D115B" w:rsidRDefault="007D115B" w:rsidP="007D115B"/>
    <w:p w14:paraId="0E78CA3C" w14:textId="1A14C792" w:rsidR="007D115B" w:rsidRDefault="007D115B" w:rsidP="007D115B">
      <w:r>
        <w:t xml:space="preserve">Hobfoll, Stevan E (1989). Conservation of resources: A new attempt at conceptualizing stress. American Psychologist, [online] 44, pp.513–524. </w:t>
      </w:r>
      <w:r w:rsidR="00337B3C">
        <w:t xml:space="preserve">doi: </w:t>
      </w:r>
      <w:r>
        <w:t>https://doi.org/10.1037/0003-066x.44.3.513.</w:t>
      </w:r>
    </w:p>
    <w:p w14:paraId="4AF308C8" w14:textId="77777777" w:rsidR="007D115B" w:rsidRDefault="007D115B" w:rsidP="007D115B"/>
    <w:p w14:paraId="68A4C834" w14:textId="62064695" w:rsidR="007D115B" w:rsidRDefault="007D115B" w:rsidP="007D115B">
      <w:r>
        <w:t xml:space="preserve">Hoch, J.E., Bommer, W.H., Dulebohn, J.H. and Wu, D. (2016). Do ethical, authentic, and servant leadership explain variance above and beyond transformational leadership? A meta-analysis. Journal of Management, [online] 44, pp.501–529. </w:t>
      </w:r>
      <w:r w:rsidR="00337B3C">
        <w:t xml:space="preserve">doi: </w:t>
      </w:r>
      <w:r>
        <w:t>https://doi.org/10.1177/0149206316665461.</w:t>
      </w:r>
    </w:p>
    <w:p w14:paraId="14A17425" w14:textId="77777777" w:rsidR="007D115B" w:rsidRDefault="007D115B" w:rsidP="007D115B"/>
    <w:p w14:paraId="10F16F95" w14:textId="77777777" w:rsidR="007D115B" w:rsidRDefault="007D115B" w:rsidP="007D115B">
      <w:r>
        <w:t>Hochschild, A.R. (1983) The Managed Heart: Commercialization of Human Feeling. Berkeley, CA: University of California Press.</w:t>
      </w:r>
    </w:p>
    <w:p w14:paraId="19526D31" w14:textId="77777777" w:rsidR="007D115B" w:rsidRDefault="007D115B" w:rsidP="007D115B"/>
    <w:p w14:paraId="0A339DE9" w14:textId="77777777" w:rsidR="007D115B" w:rsidRDefault="007D115B" w:rsidP="007D115B">
      <w:r>
        <w:t>Hofstede, G. (2001) Culture's consequences: Comparing values, behaviours, institutions and organizations across nations. 2nd edn. Thousand Oaks, CA: Sage Publications.</w:t>
      </w:r>
    </w:p>
    <w:p w14:paraId="793DB474" w14:textId="77777777" w:rsidR="007D115B" w:rsidRDefault="007D115B" w:rsidP="007D115B"/>
    <w:p w14:paraId="4F40CAEA" w14:textId="03C09992" w:rsidR="007D115B" w:rsidRDefault="007D115B" w:rsidP="007D115B">
      <w:r>
        <w:t xml:space="preserve">Holtom, B.C., Mitchell, T.R., Lee, T.W. and Eberly, M.B. (2008). 5 turnover and retention research: A glance at the past, a closer review of the present, and a venture into the future. Academy of Management Annals, [online] 2, pp.231–274. </w:t>
      </w:r>
      <w:r w:rsidR="00337B3C">
        <w:t xml:space="preserve">doi: </w:t>
      </w:r>
      <w:r>
        <w:t>https://doi.org/10.5465/19416520802211552.</w:t>
      </w:r>
    </w:p>
    <w:p w14:paraId="03B547C1" w14:textId="77777777" w:rsidR="007D115B" w:rsidRDefault="007D115B" w:rsidP="007D115B"/>
    <w:p w14:paraId="5C8E7B4C" w14:textId="611DB269" w:rsidR="007D115B" w:rsidRDefault="007D115B" w:rsidP="007D115B">
      <w:r>
        <w:t xml:space="preserve">Hom, P.W., Lee, T.W., Shaw, J.D. and Hausknecht, J.P. (2017). One hundred years of employee turnover theory and research. Journal of Applied Psychology, [online] 102, pp.530–545. </w:t>
      </w:r>
      <w:r w:rsidR="00337B3C">
        <w:t xml:space="preserve">doi: </w:t>
      </w:r>
      <w:r>
        <w:t>https://doi.org/10.1037/apl0000103.</w:t>
      </w:r>
    </w:p>
    <w:p w14:paraId="611CF7B0" w14:textId="77777777" w:rsidR="007D115B" w:rsidRDefault="007D115B" w:rsidP="007D115B"/>
    <w:p w14:paraId="2F56F60D" w14:textId="77777777" w:rsidR="007D115B" w:rsidRDefault="007D115B" w:rsidP="007D115B">
      <w:r>
        <w:lastRenderedPageBreak/>
        <w:t>House, R.J., Hanges, P.J., Javidan, M., Dorfman, P.W. and Gupta, V. (2004) Culture, leadership, and organizations: The GLOBE study of 62 societies. Thousand Oaks, CA: Sage Publications.</w:t>
      </w:r>
    </w:p>
    <w:p w14:paraId="362A25C4" w14:textId="77777777" w:rsidR="007D115B" w:rsidRDefault="007D115B" w:rsidP="007D115B"/>
    <w:p w14:paraId="09F7B044" w14:textId="2FDD3C28" w:rsidR="007D115B" w:rsidRDefault="007D115B" w:rsidP="007D115B">
      <w:r>
        <w:t xml:space="preserve">Hsieh, C.-C. and Wang, D.-S. (2015). Does supervisor-perceived authentic leadership influence employee work engagement through employee-perceived authentic leadership and employee trust? The International Journal of Human Resource Management, [online] 26, pp.2329–2348. </w:t>
      </w:r>
      <w:r w:rsidR="00337B3C">
        <w:t xml:space="preserve">doi: </w:t>
      </w:r>
      <w:r>
        <w:t>https://doi.org/10.1080/09585192.2015.1025234.</w:t>
      </w:r>
    </w:p>
    <w:p w14:paraId="7E31CEEE" w14:textId="77777777" w:rsidR="007D115B" w:rsidRDefault="007D115B" w:rsidP="007D115B"/>
    <w:p w14:paraId="0031045E" w14:textId="70AA15CA" w:rsidR="00337B3C" w:rsidRDefault="007D115B" w:rsidP="00337B3C">
      <w:r>
        <w:t>Inocêncio, D., Dias, I. and Palma-Moreira, A. (2024) 'Ethical leadership and employee well-being: The moderating effect of interaction with the manager'. Available at: https://www.researchgate.net/publication/385002414 [Accessed:</w:t>
      </w:r>
      <w:r w:rsidR="00337B3C">
        <w:t xml:space="preserve"> 20 March, 2026]</w:t>
      </w:r>
    </w:p>
    <w:p w14:paraId="41AB26A5" w14:textId="77777777" w:rsidR="007D115B" w:rsidRDefault="007D115B" w:rsidP="007D115B"/>
    <w:p w14:paraId="169B0C09" w14:textId="123BA02D" w:rsidR="00337B3C" w:rsidRDefault="007D115B" w:rsidP="00337B3C">
      <w:r>
        <w:t>International Labour Organisation (2010) Global employment trends: The hospitality and tourism sector. Geneva: ILO. Available at: https://www.ilo.org/publications/global-employment-trends-january-2010 [Accessed:</w:t>
      </w:r>
      <w:r w:rsidR="00337B3C">
        <w:t xml:space="preserve"> 28 March, 2026]</w:t>
      </w:r>
    </w:p>
    <w:p w14:paraId="5026266C" w14:textId="77777777" w:rsidR="007D115B" w:rsidRDefault="007D115B" w:rsidP="007D115B"/>
    <w:p w14:paraId="0D48D6EB" w14:textId="03EFC292" w:rsidR="00337B3C" w:rsidRDefault="007D115B" w:rsidP="00337B3C">
      <w:r>
        <w:t>International Labour Organisation (2023) World employment and social outlook. Geneva: ILO. Available at: https://www.ilo.org/publications/flagship-reports/world-employment-and-social-outlook-trends-2023 [Accessed:</w:t>
      </w:r>
      <w:r w:rsidR="00337B3C">
        <w:t xml:space="preserve"> 28 March, 2026]</w:t>
      </w:r>
    </w:p>
    <w:p w14:paraId="374F95ED" w14:textId="77777777" w:rsidR="007D115B" w:rsidRDefault="007D115B" w:rsidP="007D115B"/>
    <w:p w14:paraId="03377E91" w14:textId="69295785" w:rsidR="007D115B" w:rsidRDefault="007D115B" w:rsidP="007D115B">
      <w:r>
        <w:t xml:space="preserve">Jang, J. and Kandampully, J. (2017). Reducing employee turnover intention through servant leadership in the restaurant context: A mediation study of affective organizational commitment. International Journal of Hospitality &amp; Tourism Administration, [online] 19, pp.125–141. </w:t>
      </w:r>
      <w:r w:rsidR="00337B3C">
        <w:t xml:space="preserve">doi: </w:t>
      </w:r>
      <w:r>
        <w:t>https://doi.org/10.1080/15256480.2017.1305310.</w:t>
      </w:r>
    </w:p>
    <w:p w14:paraId="02FF2F83" w14:textId="77777777" w:rsidR="007D115B" w:rsidRDefault="007D115B" w:rsidP="007D115B"/>
    <w:p w14:paraId="12CE55DD" w14:textId="5774F800" w:rsidR="007D115B" w:rsidRDefault="007D115B" w:rsidP="007D115B">
      <w:r>
        <w:t xml:space="preserve">Kahn, W.A. (1990) 'Psychological conditions of personal engagement', Academy of Management Journal, 33(4), pp. 692–724. </w:t>
      </w:r>
      <w:r w:rsidR="00337B3C">
        <w:t xml:space="preserve">doi: </w:t>
      </w:r>
      <w:r>
        <w:t xml:space="preserve"> https://doi.org/10.2307/256287</w:t>
      </w:r>
    </w:p>
    <w:p w14:paraId="10C0BC46" w14:textId="77777777" w:rsidR="007D115B" w:rsidRDefault="007D115B" w:rsidP="007D115B"/>
    <w:p w14:paraId="4D039619" w14:textId="77777777" w:rsidR="007D115B" w:rsidRDefault="007D115B" w:rsidP="007D115B">
      <w:r>
        <w:lastRenderedPageBreak/>
        <w:t>Kahneman, D., Diener, E. and Schwarz, N. (eds.) (1999) Well-being: The Foundations of Hedonic Psychology. New York: Russell Sage Foundation.</w:t>
      </w:r>
    </w:p>
    <w:p w14:paraId="1DA22E78" w14:textId="77777777" w:rsidR="007D115B" w:rsidRDefault="007D115B" w:rsidP="007D115B"/>
    <w:p w14:paraId="71DD7CBE" w14:textId="63BAA543" w:rsidR="007D115B" w:rsidRDefault="007D115B" w:rsidP="007D115B">
      <w:r>
        <w:t xml:space="preserve">Kalshoven, K. and Boon, C.T. (2012). Ethical leadership, employee well-being, and helping: The moderating role of human resource management. Journal of Personnel Psychology, [online] 11, pp.60–68. </w:t>
      </w:r>
      <w:r w:rsidR="00337B3C">
        <w:t xml:space="preserve">doi: </w:t>
      </w:r>
      <w:r>
        <w:t>https://doi.org/10.1027/1866-5888/a000056.</w:t>
      </w:r>
    </w:p>
    <w:p w14:paraId="59078C58" w14:textId="77777777" w:rsidR="007D115B" w:rsidRDefault="007D115B" w:rsidP="007D115B"/>
    <w:p w14:paraId="3E8504C5" w14:textId="29E5518B" w:rsidR="007D115B" w:rsidRDefault="007D115B" w:rsidP="007D115B">
      <w:r>
        <w:t xml:space="preserve">Kalshoven, K., Deanne and De (2011). Ethical leadership at work questionnaire (ELW): Development and validation of a multidimensional measure. The Leadership Quarterly, [online] 22, pp.51–69. </w:t>
      </w:r>
      <w:r w:rsidR="00337B3C">
        <w:t xml:space="preserve">doi: </w:t>
      </w:r>
      <w:r>
        <w:t>https://doi.org/10.1016/j.leaqua.2010.12.007.</w:t>
      </w:r>
    </w:p>
    <w:p w14:paraId="494FECB1" w14:textId="77777777" w:rsidR="00FA0D42" w:rsidRDefault="00FA0D42" w:rsidP="007D115B"/>
    <w:p w14:paraId="76D8AB86" w14:textId="266C7D78" w:rsidR="00FA0D42" w:rsidRDefault="00FA0D42" w:rsidP="007D115B">
      <w:r w:rsidRPr="00FA0D42">
        <w:t xml:space="preserve">Karatepe, O.M. and Uludag, O. (2007) ‘Conflict, exhaustion, and motivation: A study of frontline employees in Northern Cyprus hotels’, </w:t>
      </w:r>
      <w:r w:rsidRPr="00FA0D42">
        <w:rPr>
          <w:i/>
          <w:iCs/>
        </w:rPr>
        <w:t>International Journal of Hospitality Management</w:t>
      </w:r>
      <w:r w:rsidRPr="00FA0D42">
        <w:t>, 26(3), pp. 645–665.</w:t>
      </w:r>
    </w:p>
    <w:p w14:paraId="3EDB665A" w14:textId="77777777" w:rsidR="00FA0D42" w:rsidRDefault="00FA0D42" w:rsidP="007D115B"/>
    <w:p w14:paraId="1014BCC8" w14:textId="00E7274D" w:rsidR="007D115B" w:rsidRDefault="007D115B" w:rsidP="007D115B">
      <w:r>
        <w:t xml:space="preserve">Karatepe, Osman M and Olugbade, Olusegun A (2009). The effects of job and personal resources on hotel employees' work engagement. International Journal of Hospitality Management, [online] 28, pp.504–512. </w:t>
      </w:r>
      <w:r w:rsidR="00337B3C">
        <w:t xml:space="preserve">doi: </w:t>
      </w:r>
      <w:r>
        <w:t>https://doi.org/10.1016/j.ijhm.2009.02.003.</w:t>
      </w:r>
    </w:p>
    <w:p w14:paraId="069AF583" w14:textId="77777777" w:rsidR="007D115B" w:rsidRDefault="007D115B" w:rsidP="007D115B"/>
    <w:p w14:paraId="01C9668E" w14:textId="76ABB5A7" w:rsidR="007D115B" w:rsidRDefault="007D115B" w:rsidP="007D115B">
      <w:r>
        <w:t xml:space="preserve">Karatepe, Osman M (2013). High-performance work practices and hotel employee performance: The mediation of work engagement. International Journal of Hospitality Management, [online] 32, pp.132–140. </w:t>
      </w:r>
      <w:r w:rsidR="00337B3C">
        <w:t xml:space="preserve">doi: </w:t>
      </w:r>
      <w:r>
        <w:t>https://doi.org/10.1016/j.ijhm.2012.05.003.</w:t>
      </w:r>
    </w:p>
    <w:p w14:paraId="266FFF66" w14:textId="77777777" w:rsidR="007D115B" w:rsidRDefault="007D115B" w:rsidP="007D115B"/>
    <w:p w14:paraId="31A5AD2C" w14:textId="17719D7D" w:rsidR="007D115B" w:rsidRDefault="007D115B" w:rsidP="007D115B">
      <w:r>
        <w:t xml:space="preserve">Karatepe, Osman M and Olugbade, Olusegun A (2016). The mediating role of work engagement in the relationship between high-performance work practices and job outcomes of employees in Nigeria. International Journal of Contemporary Hospitality Management, [online] 28, pp.2350–2371. </w:t>
      </w:r>
      <w:r w:rsidR="00337B3C">
        <w:t xml:space="preserve">doi: </w:t>
      </w:r>
      <w:r>
        <w:t>https://doi.org/10.1108/ijchm-03-2015-0145.</w:t>
      </w:r>
    </w:p>
    <w:p w14:paraId="3BF1358B" w14:textId="77777777" w:rsidR="007D115B" w:rsidRDefault="007D115B" w:rsidP="007D115B"/>
    <w:p w14:paraId="2F9FF70E" w14:textId="0D4A22C9" w:rsidR="007D115B" w:rsidRDefault="007D115B" w:rsidP="007D115B">
      <w:r>
        <w:lastRenderedPageBreak/>
        <w:t xml:space="preserve">Karatepe, Osman M, Beirami, E., Bouzari, M. and Safavi, H.P. (2014). Does work engagement mediate the effects of challenge stressors on job outcomes? Evidence from the hotel industry. International Journal of Hospitality Management, [online] 36, pp.14–22. </w:t>
      </w:r>
      <w:r w:rsidR="00337B3C">
        <w:t xml:space="preserve">doi: </w:t>
      </w:r>
      <w:r>
        <w:t>https://doi.org/10.1016/j.ijhm.2013.08.003.</w:t>
      </w:r>
    </w:p>
    <w:p w14:paraId="26D59A98" w14:textId="77777777" w:rsidR="007D115B" w:rsidRDefault="007D115B" w:rsidP="007D115B"/>
    <w:p w14:paraId="6B989022" w14:textId="77777777" w:rsidR="007D115B" w:rsidRDefault="007D115B" w:rsidP="007D115B">
      <w:r>
        <w:t>Kelso, A. (2024) 'Restaurant turnover rates improve to pre-pandemic levels', Nation's Restaurant News, 8 March. Available at: https://www.nrn.com/restaurant-labor/restaurant-turnover-rates-improve-to-pre-pandemic-levels</w:t>
      </w:r>
    </w:p>
    <w:p w14:paraId="2BA8F4FE" w14:textId="5D8A9169" w:rsidR="007D115B" w:rsidRDefault="007D115B" w:rsidP="007D115B">
      <w:r>
        <w:t xml:space="preserve">Khan, M.A., Ismail, F.B., Hussain, A. and Alghazali, B. (2020). The interplay of leadership styles, innovative work behavior, organizational culture, and organizational citizenship behavior. Sage Open, [online] 10. </w:t>
      </w:r>
      <w:r w:rsidR="00337B3C">
        <w:t xml:space="preserve">doi: </w:t>
      </w:r>
      <w:r>
        <w:t>https://doi.org/10.1177/2158244019898264.</w:t>
      </w:r>
    </w:p>
    <w:p w14:paraId="0BCB7ADC" w14:textId="77777777" w:rsidR="007D115B" w:rsidRDefault="007D115B" w:rsidP="007D115B"/>
    <w:p w14:paraId="18350172" w14:textId="57D48096" w:rsidR="007D115B" w:rsidRDefault="007D115B" w:rsidP="007D115B">
      <w:r>
        <w:t xml:space="preserve">Kim, W.G. and Brymer, R.A. (2011). The effects of ethical leadership on manager job satisfaction, commitment, behavioral outcomes, and firm performance. International Journal of Hospitality Management, [online] 30, pp.1020–1026. </w:t>
      </w:r>
      <w:r w:rsidR="00337B3C">
        <w:t xml:space="preserve">doi: </w:t>
      </w:r>
      <w:hyperlink r:id="rId22" w:history="1">
        <w:r w:rsidR="00FA0D42" w:rsidRPr="00423DCB">
          <w:rPr>
            <w:rStyle w:val="Hyperlink"/>
          </w:rPr>
          <w:t>https://doi.org/10.1016/j.ijhm.2011.03.008</w:t>
        </w:r>
      </w:hyperlink>
      <w:r>
        <w:t>.</w:t>
      </w:r>
    </w:p>
    <w:p w14:paraId="49E8517D" w14:textId="77777777" w:rsidR="00FA0D42" w:rsidRDefault="00FA0D42" w:rsidP="007D115B"/>
    <w:p w14:paraId="740DBD60" w14:textId="22E368C3" w:rsidR="00FA0D42" w:rsidRDefault="00FA0D42" w:rsidP="007D115B">
      <w:r w:rsidRPr="00FA0D42">
        <w:t xml:space="preserve">Kim, W.G., Leong, J.K. and Lee, Y.K. (2005) ‘Effect of service orientation on job satisfaction, organizational commitment, and intention of leaving in a casual dining chain restaurant’, </w:t>
      </w:r>
      <w:r w:rsidRPr="00FA0D42">
        <w:rPr>
          <w:i/>
          <w:iCs/>
        </w:rPr>
        <w:t>International Journal of Hospitality Management</w:t>
      </w:r>
      <w:r w:rsidRPr="00FA0D42">
        <w:t>, 24(2), pp. 171–193.</w:t>
      </w:r>
    </w:p>
    <w:p w14:paraId="44853CBE" w14:textId="77777777" w:rsidR="007D115B" w:rsidRDefault="007D115B" w:rsidP="007D115B"/>
    <w:p w14:paraId="4678260E" w14:textId="77777777" w:rsidR="007D115B" w:rsidRDefault="007D115B" w:rsidP="007D115B">
      <w:r>
        <w:t>Kurniadewi, E. (2017) 'Psychological capital dan workplace well-being sebagai prediktor bagi employee engagement', Jurnal Psikologi Integratif, 4(2), pp. 95–112. Available at: https://ejournal.uin-suka.ac.id/isoshum/index.php/PI/article/view/42-02 [Accessed:</w:t>
      </w:r>
    </w:p>
    <w:p w14:paraId="0A58C98C" w14:textId="77777777" w:rsidR="007D115B" w:rsidRDefault="007D115B" w:rsidP="007D115B"/>
    <w:p w14:paraId="0B38A6E7" w14:textId="77777777" w:rsidR="007D115B" w:rsidRDefault="007D115B" w:rsidP="007D115B">
      <w:r>
        <w:t>Lee, J. and Ok, C. (2015) 'Exploring the restaurant employees' well-being... hotel employee work engagement and its consequences', Journal of Hospitality Marketing &amp; Management, 25(2), pp. 133–166. https://doi.org/10.1080/19368623.2014.994154</w:t>
      </w:r>
    </w:p>
    <w:p w14:paraId="17679163" w14:textId="77777777" w:rsidR="007D115B" w:rsidRDefault="007D115B" w:rsidP="007D115B"/>
    <w:p w14:paraId="7B412F8B" w14:textId="175A4D67" w:rsidR="007D115B" w:rsidRDefault="007D115B" w:rsidP="007D115B">
      <w:r>
        <w:lastRenderedPageBreak/>
        <w:t xml:space="preserve">Lee, R.T. and Ashforth, B.E. (1996). A meta-analytic examination of the correlates of the three dimensions of job burnout. Journal of Applied Psychology, [online] 81, pp.123–133. </w:t>
      </w:r>
      <w:r w:rsidR="00337B3C">
        <w:t xml:space="preserve">doi: </w:t>
      </w:r>
      <w:r>
        <w:t>https://doi.org/10.1037/0021-9010.81.2.123.</w:t>
      </w:r>
    </w:p>
    <w:p w14:paraId="0EC9EAA0" w14:textId="77777777" w:rsidR="007D115B" w:rsidRDefault="007D115B" w:rsidP="007D115B"/>
    <w:p w14:paraId="733AAACD" w14:textId="144CFC36" w:rsidR="007D115B" w:rsidRDefault="007D115B" w:rsidP="007D115B">
      <w:r>
        <w:t xml:space="preserve">Li, L., Gray, D.E., Lockwood, J. and Buhalis, D. (2013). Learning about managing the business in the hospitality industry. Human Resource Development Quarterly, [online] 24, pp.525–559. </w:t>
      </w:r>
      <w:r w:rsidR="00337B3C">
        <w:t xml:space="preserve">doi: </w:t>
      </w:r>
      <w:r>
        <w:t>https://doi.org/10.1002/hrdq.21171.</w:t>
      </w:r>
    </w:p>
    <w:p w14:paraId="2CB780E5" w14:textId="77777777" w:rsidR="007D115B" w:rsidRDefault="007D115B" w:rsidP="007D115B"/>
    <w:p w14:paraId="16D8A5F0" w14:textId="559C5E98" w:rsidR="007D115B" w:rsidRDefault="007D115B" w:rsidP="007D115B">
      <w:r>
        <w:t xml:space="preserve">Lin, C.-P. and Liu, M.-L. (2017). Examining the effects of corporate social responsibility and ethical leadership on turnover intention. Personnel Review, [online] 46, pp.526–550. </w:t>
      </w:r>
      <w:r w:rsidR="00337B3C">
        <w:t xml:space="preserve">doi: </w:t>
      </w:r>
      <w:r>
        <w:t>https://doi.org/10.1108/pr-11-2015-0293.</w:t>
      </w:r>
    </w:p>
    <w:p w14:paraId="1062AC60" w14:textId="77777777" w:rsidR="007D115B" w:rsidRDefault="007D115B" w:rsidP="007D115B"/>
    <w:p w14:paraId="347B9D97" w14:textId="0AB3ABE7" w:rsidR="007D115B" w:rsidRDefault="007D115B" w:rsidP="007D115B">
      <w:r>
        <w:t xml:space="preserve">Lu, A.C.C. and Gursoy, D. (2013) 'Impact of job burnout on satisfaction and turnover intention: do generational differences matter?', Journal of Hospitality &amp; Tourism Research, 40(2), pp. 210–235. </w:t>
      </w:r>
      <w:r w:rsidR="00337B3C">
        <w:t xml:space="preserve">doi: </w:t>
      </w:r>
      <w:r>
        <w:t xml:space="preserve"> https://doi.org/10.1177/1096348013495696</w:t>
      </w:r>
    </w:p>
    <w:p w14:paraId="055984F9" w14:textId="77777777" w:rsidR="007D115B" w:rsidRDefault="007D115B" w:rsidP="007D115B"/>
    <w:p w14:paraId="564EF323" w14:textId="232C9E28" w:rsidR="007D115B" w:rsidRDefault="007D115B" w:rsidP="007D115B">
      <w:r>
        <w:t xml:space="preserve">Luo, A., Guchait, P., Lee, L. and Madera, J.M. (2019). Transformational leadership and service recovery performance: The mediating effect of emotional labor and the influence of culture. International Journal of Hospitality Management, [online] 77, pp.31–39. </w:t>
      </w:r>
      <w:r w:rsidR="00337B3C">
        <w:t xml:space="preserve">doi: </w:t>
      </w:r>
      <w:r>
        <w:t>https://doi.org/10.1016/j.ijhm.2018.06.011.</w:t>
      </w:r>
    </w:p>
    <w:p w14:paraId="2DD265C6" w14:textId="77777777" w:rsidR="007D115B" w:rsidRDefault="007D115B" w:rsidP="007D115B"/>
    <w:p w14:paraId="7B973185" w14:textId="2CBA5F4F" w:rsidR="007D115B" w:rsidRDefault="007D115B" w:rsidP="007D115B">
      <w:r>
        <w:t xml:space="preserve">Mahand, T. and Caldwell, C. (2023). Quiet quitting – causes and opportunities. Business and Management Research, [online] 12, p.9. </w:t>
      </w:r>
      <w:r w:rsidR="00337B3C">
        <w:t xml:space="preserve">doi: </w:t>
      </w:r>
      <w:r>
        <w:t>https://doi.org/10.5430/bmr.v12n1p9.</w:t>
      </w:r>
    </w:p>
    <w:p w14:paraId="7253BE4A" w14:textId="77777777" w:rsidR="007D115B" w:rsidRDefault="007D115B" w:rsidP="007D115B"/>
    <w:p w14:paraId="11B80A35" w14:textId="303ED106" w:rsidR="007D115B" w:rsidRDefault="007D115B" w:rsidP="007D115B">
      <w:r>
        <w:t xml:space="preserve">Martínez-Martínez, A., Gabriel, J., García-Pérez, A. and Moreno-Ponce, A. (2019). Environmental knowledge strategy: driving success of the hospitality industry. Management Research Review, [online] 42, pp.662–680. </w:t>
      </w:r>
      <w:r w:rsidR="00337B3C">
        <w:t xml:space="preserve">doi: </w:t>
      </w:r>
      <w:r>
        <w:t>https://doi.org/10.1108/mrr-02-2018-0091.</w:t>
      </w:r>
    </w:p>
    <w:p w14:paraId="5C6C4754" w14:textId="77777777" w:rsidR="007D115B" w:rsidRDefault="007D115B" w:rsidP="007D115B"/>
    <w:p w14:paraId="40F94492" w14:textId="2617F96F" w:rsidR="007D115B" w:rsidRDefault="007D115B" w:rsidP="007D115B">
      <w:r>
        <w:lastRenderedPageBreak/>
        <w:t xml:space="preserve">Maslach, C., Schaufeli, Wilmar B and Leiter, M.P. (2001). Job burnout. Annual Review of Psychology, [online] 52, pp.397–422. </w:t>
      </w:r>
      <w:r w:rsidR="00337B3C">
        <w:t xml:space="preserve">doi: </w:t>
      </w:r>
      <w:r>
        <w:t>https://doi.org/10.1146/annurev.psych.52.1.397.</w:t>
      </w:r>
    </w:p>
    <w:p w14:paraId="35C873D3" w14:textId="77777777" w:rsidR="007D115B" w:rsidRDefault="007D115B" w:rsidP="007D115B"/>
    <w:p w14:paraId="661036DF" w14:textId="77777777" w:rsidR="007D115B" w:rsidRDefault="007D115B" w:rsidP="007D115B">
      <w:r>
        <w:t>Mello, J.A. (2011) Strategic human resource management. 3rd edn. Mason, OH: South-Western Cengage Learning.</w:t>
      </w:r>
    </w:p>
    <w:p w14:paraId="17160552" w14:textId="77777777" w:rsidR="007D115B" w:rsidRDefault="007D115B" w:rsidP="007D115B"/>
    <w:p w14:paraId="42D6DB61" w14:textId="77777777" w:rsidR="007D115B" w:rsidRDefault="007D115B" w:rsidP="007D115B">
      <w:r>
        <w:t>Mellor, V. (ed.) (2007) The practitioner's guide to employee engagement: Essential techniques for employee engagement. London: Melcrum Publishing. Available at: https://www.tonyquinlan.com/hubfs/Melcrum-The-Practitioners-Guide-to-Employee-Engagement.pdf [Accessed: 30 March, 2026]</w:t>
      </w:r>
    </w:p>
    <w:p w14:paraId="47AAE1BE" w14:textId="77777777" w:rsidR="007D115B" w:rsidRDefault="007D115B" w:rsidP="007D115B"/>
    <w:p w14:paraId="01A31722" w14:textId="37C1AAF7" w:rsidR="007D115B" w:rsidRDefault="007D115B" w:rsidP="007D115B">
      <w:r>
        <w:t xml:space="preserve">Mo, S. and Shi, J. (2015). Linking ethical leadership to employee burnout, workplace deviance and performance: Testing the mediating roles of trust in leader and surface acting. Journal of Business Ethics, [online] 144, pp.293–303. </w:t>
      </w:r>
      <w:r w:rsidR="00337B3C">
        <w:t xml:space="preserve">doi: </w:t>
      </w:r>
      <w:r>
        <w:t>https://doi.org/10.1007/s10551-015-2821-z.</w:t>
      </w:r>
    </w:p>
    <w:p w14:paraId="68BB3669" w14:textId="77777777" w:rsidR="007D115B" w:rsidRDefault="007D115B" w:rsidP="007D115B"/>
    <w:p w14:paraId="712349C9" w14:textId="79BE4B42" w:rsidR="007D115B" w:rsidRDefault="007D115B" w:rsidP="007D115B">
      <w:r>
        <w:t xml:space="preserve">Mobley, W.H. (1977). Intermediate linkages in the relationship between job satisfaction and employee turnover. Journal of Applied Psychology, [online] 62, pp.237–240. </w:t>
      </w:r>
      <w:r w:rsidR="00337B3C">
        <w:t xml:space="preserve">doi: </w:t>
      </w:r>
      <w:r>
        <w:t>https://doi.org/10.1037/0021-9010.62.2.237.</w:t>
      </w:r>
    </w:p>
    <w:p w14:paraId="71D2A20C" w14:textId="77777777" w:rsidR="007D115B" w:rsidRDefault="007D115B" w:rsidP="007D115B"/>
    <w:p w14:paraId="389F9448" w14:textId="61ED42E8" w:rsidR="007D115B" w:rsidRDefault="007D115B" w:rsidP="007D115B">
      <w:r>
        <w:t xml:space="preserve">Mobley, W.H., Griffeth, R.W., Hand, H.H. and M, M.B. (1979). Review and conceptual analysis of the employee turnover process. Psychological Bulletin, [online] 86, pp.493–522. </w:t>
      </w:r>
      <w:r w:rsidR="00337B3C">
        <w:t xml:space="preserve">doi: </w:t>
      </w:r>
      <w:r>
        <w:t>https://doi.org/10.1037/0033-2909.86.3.493.</w:t>
      </w:r>
    </w:p>
    <w:p w14:paraId="5D08539D" w14:textId="77777777" w:rsidR="007D115B" w:rsidRDefault="007D115B" w:rsidP="007D115B"/>
    <w:p w14:paraId="237C967D" w14:textId="77777777" w:rsidR="007D115B" w:rsidRDefault="007D115B" w:rsidP="007D115B">
      <w:r>
        <w:t>Mordor Intelligence (no date) UK hospitality market – growth, trends, and forecast (2025–2030). Available at: https://www.mordorintelligence.com/industry-reports/hospitality-industry   (Accessed: 12 March 2026).</w:t>
      </w:r>
    </w:p>
    <w:p w14:paraId="7DA5F4D3" w14:textId="77777777" w:rsidR="007D115B" w:rsidRDefault="007D115B" w:rsidP="007D115B"/>
    <w:p w14:paraId="62AE446D" w14:textId="77777777" w:rsidR="007D115B" w:rsidRDefault="007D115B" w:rsidP="007D115B">
      <w:r>
        <w:lastRenderedPageBreak/>
        <w:t>Mostafa, A.M.S., Farley, S. and Zaharie, M. (2021) 'Examining the boundaries of ethical leadership: The harmful effect of co-worker social undermining on disengagement and employee attitudes', Journal of Business Ethics, 174(2), pp. 355–368. https://doi.org/10.1007/s10551-020-04586-2.</w:t>
      </w:r>
    </w:p>
    <w:p w14:paraId="5283FA84" w14:textId="77777777" w:rsidR="007D115B" w:rsidRDefault="007D115B" w:rsidP="007D115B"/>
    <w:p w14:paraId="2C2E6987" w14:textId="597B3BEC" w:rsidR="007D115B" w:rsidRDefault="007D115B" w:rsidP="007D115B">
      <w:r>
        <w:t xml:space="preserve">Neubert, M.J., Carlson, D.S., Michele, K.K., Roberts, J.A. and Chonko, L.B. (2009). The virtuous influence of ethical leadership behavior: Evidence from the field. Journal of Business Ethics, [online] 90, pp.157–170. </w:t>
      </w:r>
      <w:r w:rsidR="00337B3C">
        <w:t xml:space="preserve">doi: </w:t>
      </w:r>
      <w:r>
        <w:t>https://doi.org/10.1007/s10551-009-0037-9.</w:t>
      </w:r>
    </w:p>
    <w:p w14:paraId="0B933624" w14:textId="77777777" w:rsidR="007D115B" w:rsidRDefault="007D115B" w:rsidP="007D115B"/>
    <w:p w14:paraId="2990AB3E" w14:textId="66437A03" w:rsidR="007D115B" w:rsidRDefault="007D115B" w:rsidP="007D115B">
      <w:r>
        <w:t xml:space="preserve">Neubert, M.J., Wu, C. and Roberts, J.A. (2013). The influence of ethical leadership and regulatory focus on employee outcomes. Business Ethics Quarterly, [online] 23, pp.269–296. </w:t>
      </w:r>
      <w:r w:rsidR="00337B3C">
        <w:t xml:space="preserve">doi: </w:t>
      </w:r>
      <w:r>
        <w:t>https://doi.org/10.5840/beq201323217.</w:t>
      </w:r>
    </w:p>
    <w:p w14:paraId="2E062ACA" w14:textId="77777777" w:rsidR="007D115B" w:rsidRDefault="007D115B" w:rsidP="007D115B"/>
    <w:p w14:paraId="3DA442E0" w14:textId="0B25F8F4" w:rsidR="007D115B" w:rsidRDefault="007D115B" w:rsidP="007D115B">
      <w:r>
        <w:t xml:space="preserve">Ng, T.W.H. and Feldman, D.C. (2012) 'The effects of organizational and community embeddedness on work-to-family and family-to-work conflict', Journal of Applied Psychology, 97(6), pp. 1233–1251. </w:t>
      </w:r>
      <w:r w:rsidR="00337B3C">
        <w:t xml:space="preserve">doi: </w:t>
      </w:r>
      <w:r>
        <w:t xml:space="preserve"> https://doi.org/10.1037/a0029089</w:t>
      </w:r>
    </w:p>
    <w:p w14:paraId="61A66DC1" w14:textId="77777777" w:rsidR="007D115B" w:rsidRDefault="007D115B" w:rsidP="007D115B"/>
    <w:p w14:paraId="48CD71E9" w14:textId="1F0A84A6" w:rsidR="007D115B" w:rsidRDefault="007D115B" w:rsidP="007D115B">
      <w:r>
        <w:t xml:space="preserve">Ng, T.W.H. and Feldman, D.C. (2015) 'Ethical leadership: Meta-analytic evidence of criterion-related and incremental validity', Journal of Applied Psychology, 100(3), pp. 948–965. </w:t>
      </w:r>
      <w:r w:rsidR="00337B3C">
        <w:t xml:space="preserve">doi: </w:t>
      </w:r>
      <w:r>
        <w:t xml:space="preserve"> https://doi.org/10.1037/a0038246</w:t>
      </w:r>
    </w:p>
    <w:p w14:paraId="0C97C799" w14:textId="77777777" w:rsidR="007D115B" w:rsidRDefault="007D115B" w:rsidP="007D115B"/>
    <w:p w14:paraId="35D0E4CA" w14:textId="77777777" w:rsidR="007D115B" w:rsidRDefault="007D115B" w:rsidP="007D115B">
      <w:r>
        <w:t>Nunnally, J. C. (1978). Psychometric theory (2nd ed.). McGraw-Hill.</w:t>
      </w:r>
    </w:p>
    <w:p w14:paraId="29E5F9AB" w14:textId="77777777" w:rsidR="007D115B" w:rsidRDefault="007D115B" w:rsidP="007D115B"/>
    <w:p w14:paraId="40783BDA" w14:textId="77777777" w:rsidR="00337B3C" w:rsidRDefault="007D115B" w:rsidP="00337B3C">
      <w:r>
        <w:t>Office for National Statistics (2023) Labour market overview, UK. Newport: ONS. Available at: https://www.ons.gov.uk/employmentandlabourmarket/peopleinwork/employmentandemployeetypes/bulletins/uklabourmarket/2023 (Accessed:</w:t>
      </w:r>
      <w:r w:rsidR="00337B3C">
        <w:t xml:space="preserve"> 28 March, 2026]</w:t>
      </w:r>
    </w:p>
    <w:p w14:paraId="20202C3A" w14:textId="77777777" w:rsidR="007D115B" w:rsidRDefault="007D115B" w:rsidP="007D115B"/>
    <w:p w14:paraId="0D4D753B" w14:textId="77777777" w:rsidR="007D115B" w:rsidRDefault="007D115B" w:rsidP="007D115B">
      <w:r>
        <w:lastRenderedPageBreak/>
        <w:t>Pallant, J. (2020) SPSS Survival Manual: A Step by Step Guide to Data Analysis Using IBM SPSS. 7th edn. Maidenhead: Open University Press/McGraw-Hill.</w:t>
      </w:r>
    </w:p>
    <w:p w14:paraId="6F9708D6" w14:textId="77777777" w:rsidR="007D115B" w:rsidRDefault="007D115B" w:rsidP="007D115B"/>
    <w:p w14:paraId="103AE09F" w14:textId="2B026DB3" w:rsidR="007D115B" w:rsidRDefault="007D115B" w:rsidP="007D115B">
      <w:r>
        <w:t xml:space="preserve">Podsakoff, P.M., MacKenzie, S.B., Lee, J.-Y. and Podsakoff, N.P. (2003). Common method biases in behavioral research: A critical review of the literature and recommended remedies. Journal of Applied Psychology, [online] 88, pp.879–903. </w:t>
      </w:r>
      <w:r w:rsidR="00337B3C">
        <w:t xml:space="preserve">doi: </w:t>
      </w:r>
      <w:r>
        <w:t>https://doi.org/10.1037/0021-9010.88.5.879.</w:t>
      </w:r>
    </w:p>
    <w:p w14:paraId="3DC7F660" w14:textId="77777777" w:rsidR="007D115B" w:rsidRDefault="007D115B" w:rsidP="007D115B"/>
    <w:p w14:paraId="3B4386B5" w14:textId="3C807E57" w:rsidR="007D115B" w:rsidRDefault="007D115B" w:rsidP="007D115B">
      <w:r>
        <w:t xml:space="preserve">Preacher, K.J. and Hayes, A.F. (2008). Asymptotic and resampling strategies for assessing and comparing indirect effects in multiple mediator models. Behavior Research Methods, [online] 40, pp.879–891. </w:t>
      </w:r>
      <w:r w:rsidR="00337B3C">
        <w:t xml:space="preserve">doi: </w:t>
      </w:r>
      <w:r>
        <w:t>https://doi.org/10.3758/brm.40.3.879.</w:t>
      </w:r>
    </w:p>
    <w:p w14:paraId="2893B2AF" w14:textId="77777777" w:rsidR="007D115B" w:rsidRDefault="007D115B" w:rsidP="007D115B"/>
    <w:p w14:paraId="453AB0C0" w14:textId="2BC144D8" w:rsidR="007D115B" w:rsidRDefault="007D115B" w:rsidP="007D115B">
      <w:r>
        <w:t xml:space="preserve">Resick, C.J., Hanges, P.J., Dickson, M.W. and Mitchelson, J.K. (2006). A cross-cultural examination of the endorsement of ethical leadership. Journal of Business Ethics, [online] 63, pp.345–359. </w:t>
      </w:r>
      <w:r w:rsidR="00337B3C">
        <w:t xml:space="preserve">doi: </w:t>
      </w:r>
      <w:r>
        <w:t>https://doi.org/10.1007/s10551-005-3242-1.</w:t>
      </w:r>
    </w:p>
    <w:p w14:paraId="779B9308" w14:textId="77777777" w:rsidR="007D115B" w:rsidRDefault="007D115B" w:rsidP="007D115B"/>
    <w:p w14:paraId="26649F95" w14:textId="76A0262E" w:rsidR="007D115B" w:rsidRDefault="007D115B" w:rsidP="007D115B">
      <w:r>
        <w:t xml:space="preserve">Robinson, R.N.S., Kralj, A., Solnet, D.J., Goh, E. and Callan, V. (2014). Thinking job embeddedness not turnover: Towards a better understanding of frontline hotel worker retention. International Journal of Hospitality Management, [online] 36, pp.101–109. </w:t>
      </w:r>
      <w:r w:rsidR="00337B3C">
        <w:t xml:space="preserve">doi: </w:t>
      </w:r>
      <w:r>
        <w:t>https://doi.org/10.1016/j.ijhm.2013.08.008.</w:t>
      </w:r>
    </w:p>
    <w:p w14:paraId="7D4ACC66" w14:textId="77777777" w:rsidR="007D115B" w:rsidRDefault="007D115B" w:rsidP="007D115B"/>
    <w:p w14:paraId="39906AE1" w14:textId="1C222E62" w:rsidR="007D115B" w:rsidRDefault="007D115B" w:rsidP="007D115B">
      <w:r>
        <w:t xml:space="preserve">Saks, A.M. (2006). Antecedents and consequences of employee engagement. Journal of Managerial Psychology, [online] 21, pp.600–619. </w:t>
      </w:r>
      <w:r w:rsidR="00337B3C">
        <w:t xml:space="preserve">doi: </w:t>
      </w:r>
      <w:r>
        <w:t>https://doi.org/10.1108/02683940610690169.</w:t>
      </w:r>
    </w:p>
    <w:p w14:paraId="7460FD19" w14:textId="77777777" w:rsidR="007D115B" w:rsidRDefault="007D115B" w:rsidP="007D115B"/>
    <w:p w14:paraId="47DA8D3C" w14:textId="2A165F37" w:rsidR="007D115B" w:rsidRDefault="007D115B" w:rsidP="007D115B">
      <w:r>
        <w:t xml:space="preserve">Salama, W., Abdou, A.H., Shaimaa, M. and Shehata, H.S. (2022). Impact of work stress and job burnout on turnover intentions among hotel employees. International Journal of Environmental Research and Public Health, [online] 19, p.9724. </w:t>
      </w:r>
      <w:r w:rsidR="00337B3C">
        <w:t xml:space="preserve">doi: </w:t>
      </w:r>
      <w:r>
        <w:t>https://doi.org/10.3390/ijerph19159724.</w:t>
      </w:r>
    </w:p>
    <w:p w14:paraId="26691908" w14:textId="77777777" w:rsidR="007D115B" w:rsidRDefault="007D115B" w:rsidP="007D115B"/>
    <w:p w14:paraId="28F20067" w14:textId="0083A38A" w:rsidR="007D115B" w:rsidRDefault="007D115B" w:rsidP="007D115B">
      <w:r>
        <w:lastRenderedPageBreak/>
        <w:t xml:space="preserve">Saleh, T.A., Sarwar, A., Islam, M.A., Mohiuddin, M. and Su, Z. (2022). Effects of leader conscientiousness and ethical leadership on employee turnover intention: The mediating role of individual ethical climate and emotional exhaustion. International Journal of Environmental Research and Public Health, [online] 19, p.8959. </w:t>
      </w:r>
      <w:r w:rsidR="00337B3C">
        <w:t xml:space="preserve">doi: </w:t>
      </w:r>
      <w:r>
        <w:t>https://doi.org/10.3390/ijerph19158959.</w:t>
      </w:r>
    </w:p>
    <w:p w14:paraId="6706479B" w14:textId="77777777" w:rsidR="007D115B" w:rsidRDefault="007D115B" w:rsidP="007D115B"/>
    <w:p w14:paraId="76F5FD7E" w14:textId="77777777" w:rsidR="007D115B" w:rsidRDefault="007D115B" w:rsidP="007D115B">
      <w:r>
        <w:t>Saunders, M., Lewis, P. and Thornhill, A. (2019) Research methods for business students. 8th edn. Harlow: Pearson Education.</w:t>
      </w:r>
    </w:p>
    <w:p w14:paraId="218CC93C" w14:textId="77777777" w:rsidR="00372EFE" w:rsidRDefault="00372EFE" w:rsidP="007D115B"/>
    <w:p w14:paraId="735F5580" w14:textId="1D8D73A9" w:rsidR="007D115B" w:rsidRDefault="007D115B" w:rsidP="007D115B">
      <w:r>
        <w:t xml:space="preserve">Schaufeli, Wilmar B and Bakker, A.B. (2004). Job demands, job resources, and their relationship with burnout and engagement: a multi‐sample study. Journal of Organizational Behavior, [online] 25, pp.293–315. </w:t>
      </w:r>
      <w:r w:rsidR="00337B3C">
        <w:t xml:space="preserve">doi: </w:t>
      </w:r>
      <w:r>
        <w:t>https://doi.org/10.1002/job.248.</w:t>
      </w:r>
    </w:p>
    <w:p w14:paraId="2B600956" w14:textId="77777777" w:rsidR="007D115B" w:rsidRDefault="007D115B" w:rsidP="007D115B"/>
    <w:p w14:paraId="1E52E935" w14:textId="0BF85444" w:rsidR="007D115B" w:rsidRDefault="007D115B" w:rsidP="007D115B">
      <w:r>
        <w:t xml:space="preserve">Schaufeli, Wilmar B, Salanova, M., González-romá, V. and Bakker, A.B. (2002). The measurement of engagement and burnout: A two sample confirmatory factor analytic approach. Journal of Happiness Studies, [online] 3, pp.71–92. </w:t>
      </w:r>
      <w:r w:rsidR="00337B3C">
        <w:t xml:space="preserve">doi: </w:t>
      </w:r>
      <w:r>
        <w:t>https://doi.org/10.1023/a:1015630930326.</w:t>
      </w:r>
    </w:p>
    <w:p w14:paraId="6DC95C3C" w14:textId="77777777" w:rsidR="007D115B" w:rsidRDefault="007D115B" w:rsidP="007D115B"/>
    <w:p w14:paraId="60E45CA9" w14:textId="77777777" w:rsidR="007D115B" w:rsidRDefault="007D115B" w:rsidP="007D115B">
      <w:r>
        <w:t>Schiopu, A. (2014) 'Emotional labor – a precondition for service quality in hospitality', Quality – Access to Success, 15, pp. 170–175. Available at: https://www.researchgate.net/publication/274569997_Emotional_labor_-_a_precondition_for_service_quality_in_hospitality [Accessed: 20 March, 2026]</w:t>
      </w:r>
    </w:p>
    <w:p w14:paraId="33C3AAC5" w14:textId="77777777" w:rsidR="007D115B" w:rsidRDefault="007D115B" w:rsidP="007D115B"/>
    <w:p w14:paraId="44680B81" w14:textId="77777777" w:rsidR="00372EFE" w:rsidRPr="00372EFE" w:rsidRDefault="00372EFE" w:rsidP="00372EFE">
      <w:r w:rsidRPr="00372EFE">
        <w:t xml:space="preserve">Schyns, B. and Schilling, J. (2013) ‘How bad are the effects of bad leaders? A meta-analysis of destructive leadership and its outcomes’, </w:t>
      </w:r>
      <w:r w:rsidRPr="00372EFE">
        <w:rPr>
          <w:i/>
          <w:iCs/>
        </w:rPr>
        <w:t>The Leadership Quarterly</w:t>
      </w:r>
      <w:r w:rsidRPr="00372EFE">
        <w:t>, 24(1), pp. 138–158.</w:t>
      </w:r>
    </w:p>
    <w:p w14:paraId="4911A15B" w14:textId="77777777" w:rsidR="00372EFE" w:rsidRDefault="00372EFE" w:rsidP="007D115B"/>
    <w:p w14:paraId="747B0634" w14:textId="254695A5" w:rsidR="007D115B" w:rsidRDefault="007D115B" w:rsidP="007D115B">
      <w:r>
        <w:t xml:space="preserve">Sendjaya, S. and Cooper, B. (2011). Servant Leadership Behaviour Scale: A hierarchical model and test of construct validity. European Journal of Work and Organizational Psychology, [online] 20, pp.416–436. </w:t>
      </w:r>
      <w:r w:rsidR="00337B3C">
        <w:t xml:space="preserve">doi: </w:t>
      </w:r>
      <w:r>
        <w:t>https://doi.org/10.1080/13594321003590549.</w:t>
      </w:r>
    </w:p>
    <w:p w14:paraId="2EA9F366" w14:textId="77777777" w:rsidR="007D115B" w:rsidRDefault="007D115B" w:rsidP="007D115B"/>
    <w:p w14:paraId="48EB694B" w14:textId="62D3306C" w:rsidR="007D115B" w:rsidRDefault="007D115B" w:rsidP="007D115B">
      <w:r>
        <w:lastRenderedPageBreak/>
        <w:t xml:space="preserve">Shani, A., Uriely, N., Reichel, A. and Ginsburg, L. (2014). Emotional labor in the hospitality industry: The influence of contextual factors. International Journal of Hospitality Management, [online] 37, pp.150–158. </w:t>
      </w:r>
      <w:r w:rsidR="00337B3C">
        <w:t xml:space="preserve">doi: </w:t>
      </w:r>
      <w:r>
        <w:t>https://doi.org/10.1016/j.ijhm.2013.11.009.</w:t>
      </w:r>
    </w:p>
    <w:p w14:paraId="0A3348E7" w14:textId="77777777" w:rsidR="007D115B" w:rsidRDefault="007D115B" w:rsidP="007D115B"/>
    <w:p w14:paraId="6C80738C" w14:textId="1A5A2FBA" w:rsidR="007D115B" w:rsidRDefault="007D115B" w:rsidP="007D115B">
      <w:r>
        <w:t xml:space="preserve">Shin, Y., Sung, S.Y., Choi, J.N. and Kim, M.S. (2014). Top management ethical leadership and firm performance: Mediating role of ethical and procedural justice climate. Journal of Business Ethics, [online] 129, pp.43–57. </w:t>
      </w:r>
      <w:r w:rsidR="00337B3C">
        <w:t xml:space="preserve">doi: </w:t>
      </w:r>
      <w:r>
        <w:t>https://doi.org/10.1007/s10551-014-2144-5.</w:t>
      </w:r>
    </w:p>
    <w:p w14:paraId="16DDB374" w14:textId="77777777" w:rsidR="007D115B" w:rsidRDefault="007D115B" w:rsidP="007D115B"/>
    <w:p w14:paraId="523A2AB4" w14:textId="56845BFE" w:rsidR="007D115B" w:rsidRDefault="007D115B" w:rsidP="007D115B">
      <w:r>
        <w:t xml:space="preserve">Shuck, B., Twyford, D., Reio, T.G. and Shuck, A. (2014). Human resource development practices and employee engagement: Examining the connection with employee turnover intentions. Human Resource Development Quarterly, [online] 25, pp.239–270. </w:t>
      </w:r>
      <w:r w:rsidR="00337B3C">
        <w:t xml:space="preserve">doi: </w:t>
      </w:r>
      <w:r>
        <w:t>https://doi.org/10.1002/hrdq.21190.</w:t>
      </w:r>
    </w:p>
    <w:p w14:paraId="1C8512C2" w14:textId="77777777" w:rsidR="007D115B" w:rsidRDefault="007D115B" w:rsidP="007D115B"/>
    <w:p w14:paraId="382D6E60" w14:textId="193DB2FB" w:rsidR="007D115B" w:rsidRDefault="007D115B" w:rsidP="007D115B">
      <w:r>
        <w:t xml:space="preserve">Sisson, L.G. and Adams, A.R. (2013). Essential hospitality management competencies: The importance of soft skills. Journal of Hospitality &amp; Tourism Education, [online] 25, pp.131–145. </w:t>
      </w:r>
      <w:r w:rsidR="00337B3C">
        <w:t xml:space="preserve">doi: </w:t>
      </w:r>
      <w:r>
        <w:t>https://doi.org/10.1080/10963758.2013.826975.</w:t>
      </w:r>
    </w:p>
    <w:p w14:paraId="41F020CE" w14:textId="77777777" w:rsidR="007D115B" w:rsidRDefault="007D115B" w:rsidP="007D115B"/>
    <w:p w14:paraId="34276710" w14:textId="2197E684" w:rsidR="007D115B" w:rsidRDefault="007D115B" w:rsidP="007D115B">
      <w:r>
        <w:t xml:space="preserve">Sophie, Wynen, J. and Hondeghem, A. (2018). Explaining effective HRM implementation: A middle versus first-line management perspective. Public Personnel Management, [online] 47, pp.144–174. </w:t>
      </w:r>
      <w:r w:rsidR="00337B3C">
        <w:t xml:space="preserve">doi: </w:t>
      </w:r>
      <w:r>
        <w:t>https://doi.org/10.1177/0091026018760931.</w:t>
      </w:r>
    </w:p>
    <w:p w14:paraId="66A99DB0" w14:textId="77777777" w:rsidR="007D115B" w:rsidRDefault="007D115B" w:rsidP="007D115B"/>
    <w:p w14:paraId="141350B7" w14:textId="68A20298" w:rsidR="007D115B" w:rsidRDefault="007D115B" w:rsidP="007D115B">
      <w:r>
        <w:t xml:space="preserve">Stamolampros, P., Korfiatis, N., Chalvatzis, K. and Buhalis, D. (2019). Job satisfaction and employee turnover determinants in high contact services: Insights from Employees'Online reviews. Tourism Management, [online] 75, pp.130–147. </w:t>
      </w:r>
      <w:r w:rsidR="00337B3C">
        <w:t xml:space="preserve">doi: </w:t>
      </w:r>
      <w:r>
        <w:t>https://doi.org/10.1016/j.tourman.2019.04.030.</w:t>
      </w:r>
    </w:p>
    <w:p w14:paraId="440C45E9" w14:textId="77777777" w:rsidR="007D115B" w:rsidRDefault="007D115B" w:rsidP="007D115B"/>
    <w:p w14:paraId="25E2D5C9" w14:textId="469B580C" w:rsidR="007D115B" w:rsidRDefault="007D115B" w:rsidP="007D115B">
      <w:r>
        <w:t xml:space="preserve">Tang, G., Cai, Z., Liu, Z., Zhu, H., Yang, X. and Li, J. (2014). The importance of ethical leadership in employees' value congruence and turnover. Cornell Hospitality Quarterly, [online] 56, pp.397–410. </w:t>
      </w:r>
      <w:r w:rsidR="00337B3C">
        <w:t xml:space="preserve">doi: </w:t>
      </w:r>
      <w:hyperlink r:id="rId23" w:history="1">
        <w:r w:rsidR="00486D13" w:rsidRPr="00423DCB">
          <w:rPr>
            <w:rStyle w:val="Hyperlink"/>
          </w:rPr>
          <w:t>https://doi.org/10.1177/1938965514563159</w:t>
        </w:r>
      </w:hyperlink>
      <w:r>
        <w:t>.</w:t>
      </w:r>
    </w:p>
    <w:p w14:paraId="4CADA326" w14:textId="77777777" w:rsidR="00486D13" w:rsidRDefault="00486D13" w:rsidP="007D115B"/>
    <w:p w14:paraId="109C7559" w14:textId="3884C646" w:rsidR="00486D13" w:rsidRDefault="00486D13" w:rsidP="007D115B">
      <w:r w:rsidRPr="00486D13">
        <w:t xml:space="preserve">Tay, L., Batz-Barbarich, C., Yang, L.Q. et al. (2023) ‘Well-being: the ultimate criterion for organizational sciences’, </w:t>
      </w:r>
      <w:r w:rsidRPr="00486D13">
        <w:rPr>
          <w:i/>
          <w:iCs/>
        </w:rPr>
        <w:t>Journal of Business and Psychology</w:t>
      </w:r>
      <w:r w:rsidRPr="00486D13">
        <w:t>, 38, pp. 1141–1157.</w:t>
      </w:r>
    </w:p>
    <w:p w14:paraId="0A304734" w14:textId="77777777" w:rsidR="007D115B" w:rsidRDefault="007D115B" w:rsidP="007D115B"/>
    <w:p w14:paraId="107868B4" w14:textId="77777777" w:rsidR="00372EFE" w:rsidRPr="00372EFE" w:rsidRDefault="00372EFE" w:rsidP="00372EFE">
      <w:r w:rsidRPr="00372EFE">
        <w:t xml:space="preserve">Tepper, B.J. (2000) ‘Consequences of abusive supervision’, </w:t>
      </w:r>
      <w:r w:rsidRPr="00372EFE">
        <w:rPr>
          <w:i/>
          <w:iCs/>
        </w:rPr>
        <w:t>Academy of Management Journal</w:t>
      </w:r>
      <w:r w:rsidRPr="00372EFE">
        <w:t>, 43(2), pp. 178–190.</w:t>
      </w:r>
    </w:p>
    <w:p w14:paraId="183F06E9" w14:textId="77777777" w:rsidR="00372EFE" w:rsidRDefault="00372EFE" w:rsidP="007D115B"/>
    <w:p w14:paraId="79285ECB" w14:textId="6A14E03D" w:rsidR="007D115B" w:rsidRDefault="007D115B" w:rsidP="007D115B">
      <w:r>
        <w:t xml:space="preserve">Tett, R.P. and Meyer, J.P. (1993) 'Job satisfaction, organizational commitment, turnover intention, and turnover: Path analyses based on meta‐analytic findings', Personnel Psychology, 46(2), pp. 259–293. </w:t>
      </w:r>
      <w:r w:rsidR="00337B3C">
        <w:t xml:space="preserve">doi: </w:t>
      </w:r>
      <w:r>
        <w:t>https://doi.org/10.1111/j.1744-6570.1993.tb00874.x</w:t>
      </w:r>
    </w:p>
    <w:p w14:paraId="1CC987D6" w14:textId="77777777" w:rsidR="007D115B" w:rsidRDefault="007D115B" w:rsidP="007D115B"/>
    <w:p w14:paraId="7A6CDA68" w14:textId="0AE667A4" w:rsidR="007D115B" w:rsidRDefault="007D115B" w:rsidP="007D115B">
      <w:r>
        <w:t xml:space="preserve">Theriou, G., Chatzoudes, D. and Mavrommatidou, S. (2023). The effect of ethical leadership on organizational outcomes in the hospitality industry: the mediating role of trust and emotional exhaustion. Journal of Human Resources in Hospitality &amp; Tourism, [online] 23, pp.24–51. </w:t>
      </w:r>
      <w:r w:rsidR="00337B3C">
        <w:t xml:space="preserve">doi: </w:t>
      </w:r>
      <w:r>
        <w:t>https://doi.org/10.1080/15332845.2023.2253670.</w:t>
      </w:r>
    </w:p>
    <w:p w14:paraId="3D03B46E" w14:textId="77777777" w:rsidR="007D115B" w:rsidRDefault="007D115B" w:rsidP="007D115B"/>
    <w:p w14:paraId="522DA21F" w14:textId="002CEABF" w:rsidR="007D115B" w:rsidRDefault="007D115B" w:rsidP="007D115B">
      <w:r>
        <w:t xml:space="preserve">Tourigny, L., Han, J., Baba, V.V. and Pan, P. (2017). Ethical leadership and corporate social responsibility in china: A multilevel study of their effects on trust and organizational citizenship behavior. Journal of Business Ethics, [online] 158, pp.427–440. </w:t>
      </w:r>
      <w:r w:rsidR="00337B3C">
        <w:t xml:space="preserve">doi: </w:t>
      </w:r>
      <w:r>
        <w:t>https://doi.org/10.1007/s10551-017-3745-6.</w:t>
      </w:r>
    </w:p>
    <w:p w14:paraId="3BB16803" w14:textId="77777777" w:rsidR="007D115B" w:rsidRDefault="007D115B" w:rsidP="007D115B"/>
    <w:p w14:paraId="1FF01262" w14:textId="7ED26367" w:rsidR="007D115B" w:rsidRDefault="007D115B" w:rsidP="007D115B">
      <w:r>
        <w:t xml:space="preserve">Treviño, L.K., Brown, M. and Hartman, L.P. (2003). A qualitative investigation of perceived executive ethical leadership: Perceptions from inside and outside the executive suite. Human Relations, [online] 56, pp.5–37. </w:t>
      </w:r>
      <w:r w:rsidR="00337B3C">
        <w:t xml:space="preserve">doi: </w:t>
      </w:r>
      <w:r>
        <w:t>https://doi.org/10.1177/0018726703056001448.</w:t>
      </w:r>
    </w:p>
    <w:p w14:paraId="57FE0487" w14:textId="77777777" w:rsidR="007D115B" w:rsidRDefault="007D115B" w:rsidP="007D115B"/>
    <w:p w14:paraId="4700A175" w14:textId="77777777" w:rsidR="007D115B" w:rsidRDefault="007D115B" w:rsidP="007D115B">
      <w:r>
        <w:t>UK Data Service (no date) Research ethics guidance. Available at: https://ukdataservice.ac.uk/learning-hub/research-data-management/ethical-issues/  [Accessed: 15 March 2026].</w:t>
      </w:r>
    </w:p>
    <w:p w14:paraId="7E3EED5A" w14:textId="77777777" w:rsidR="007D115B" w:rsidRDefault="007D115B" w:rsidP="007D115B"/>
    <w:p w14:paraId="5A8901A6" w14:textId="77777777" w:rsidR="00337B3C" w:rsidRDefault="007D115B" w:rsidP="00337B3C">
      <w:r>
        <w:t xml:space="preserve">UK Hospitality (2025) Hospitality in 2025: Insights from Moore Kingston Smith. Available at: https://www.ukhospitality.org.uk/hospitality-in-2025-insights-from-moore-kingston-smith/  [Accessed: </w:t>
      </w:r>
      <w:r w:rsidR="00337B3C">
        <w:t xml:space="preserve">28 </w:t>
      </w:r>
      <w:r>
        <w:t xml:space="preserve"> </w:t>
      </w:r>
      <w:r w:rsidR="00337B3C">
        <w:t>March, 2026]</w:t>
      </w:r>
    </w:p>
    <w:p w14:paraId="482D3A99" w14:textId="77777777" w:rsidR="007D115B" w:rsidRDefault="007D115B" w:rsidP="007D115B"/>
    <w:p w14:paraId="0A2DCE1C" w14:textId="77777777" w:rsidR="007D115B" w:rsidRDefault="007D115B" w:rsidP="007D115B">
      <w:r>
        <w:t>UK Parliament, House of Commons Library (2026) Hospitality: Statistics and Policy. Available at: https://commonslibrary.parliament.uk/research-briefings/cbp-10333/  [Accessed: 12 March 2026].</w:t>
      </w:r>
    </w:p>
    <w:p w14:paraId="1A48C970" w14:textId="77777777" w:rsidR="007D115B" w:rsidRDefault="007D115B" w:rsidP="007D115B"/>
    <w:p w14:paraId="7564892D" w14:textId="6E008D1D" w:rsidR="007D115B" w:rsidRDefault="007D115B" w:rsidP="007D115B">
      <w:r>
        <w:t xml:space="preserve">Vullinghs, J.T., De, Deanne and Boon, C. (2018). Ethical and passive leadership and their joint relationships with burnout via role clarity and role overload. Journal of Business Ethics, [online] 165, pp.719–733. </w:t>
      </w:r>
      <w:r w:rsidR="00337B3C">
        <w:t xml:space="preserve">doi: </w:t>
      </w:r>
      <w:r>
        <w:t>https://doi.org/10.1007/s10551-018-4084-y.</w:t>
      </w:r>
    </w:p>
    <w:p w14:paraId="2CEF8C18" w14:textId="77777777" w:rsidR="007D115B" w:rsidRDefault="007D115B" w:rsidP="007D115B"/>
    <w:p w14:paraId="7CDE3B39" w14:textId="79D4D672" w:rsidR="007D115B" w:rsidRDefault="007D115B" w:rsidP="007D115B">
      <w:r>
        <w:t xml:space="preserve">Walumbwa, F.O., Mayer, D.M., Wang, P., Wang, H., Workman, K. and Christensen, A.L. (2011). Linking ethical leadership to employee performance: The roles of leader–member exchange, self-efficacy, and organizational identification. Organizational Behavior and Human Decision Processes, [online] 115, pp.204–213. </w:t>
      </w:r>
      <w:r w:rsidR="00337B3C">
        <w:t xml:space="preserve">doi: </w:t>
      </w:r>
      <w:r>
        <w:t>https://doi.org/10.1016/j.obhdp.2010.11.002.</w:t>
      </w:r>
    </w:p>
    <w:p w14:paraId="7492F6FC" w14:textId="77777777" w:rsidR="007D115B" w:rsidRDefault="007D115B" w:rsidP="007D115B"/>
    <w:p w14:paraId="451A165C" w14:textId="5F3ED23F" w:rsidR="007D115B" w:rsidRDefault="007D115B" w:rsidP="007D115B">
      <w:r>
        <w:t xml:space="preserve">Walumbwa, F.O., Avolio, B.J., Gardner, W.L., Wernsing, T.S. and Peterson, S.J. (2007). Authentic leadership: Development and validation of a theory-based measure†. Journal of Management, [online] 34, pp.89–126. </w:t>
      </w:r>
      <w:r w:rsidR="00337B3C">
        <w:t xml:space="preserve">doi: </w:t>
      </w:r>
      <w:r>
        <w:t>https://doi.org/10.1177/0149206307308913.</w:t>
      </w:r>
    </w:p>
    <w:p w14:paraId="14D8A828" w14:textId="77777777" w:rsidR="007D115B" w:rsidRDefault="007D115B" w:rsidP="007D115B"/>
    <w:p w14:paraId="56B7CD1D" w14:textId="1A945E7C" w:rsidR="007D115B" w:rsidRDefault="007D115B" w:rsidP="007D115B">
      <w:r>
        <w:t xml:space="preserve">Wang, G., Oh, I.-S., Courtright, S.H. and Colbert, A.E. (2011). Transformational leadership and performance across criteria and levels: A meta-analytic review of 25 years of research. Group &amp; Organization Management, [online] 36, pp.223–270. </w:t>
      </w:r>
      <w:r w:rsidR="00337B3C">
        <w:t xml:space="preserve">doi: </w:t>
      </w:r>
      <w:r>
        <w:t>https://doi.org/10.1177/1059601111401017.</w:t>
      </w:r>
    </w:p>
    <w:p w14:paraId="6444AF6B" w14:textId="77777777" w:rsidR="007D115B" w:rsidRDefault="007D115B" w:rsidP="007D115B"/>
    <w:p w14:paraId="3A0A8C90" w14:textId="248A96EC" w:rsidR="007D115B" w:rsidRDefault="007D115B" w:rsidP="007D115B">
      <w:r>
        <w:lastRenderedPageBreak/>
        <w:t xml:space="preserve">Warr, P. (1990). The measurement of well‐being and other aspects of mental health. Journal of Occupational Psychology, [online] 63, pp.193–210. </w:t>
      </w:r>
      <w:r w:rsidR="00337B3C">
        <w:t xml:space="preserve">doi: </w:t>
      </w:r>
      <w:r>
        <w:t>https://doi.org/10.1111/j.2044-8325.1990.tb00521.x.</w:t>
      </w:r>
    </w:p>
    <w:p w14:paraId="41BF5158" w14:textId="77777777" w:rsidR="007D115B" w:rsidRDefault="007D115B" w:rsidP="007D115B"/>
    <w:p w14:paraId="63A07F6C" w14:textId="0C5C3CBD" w:rsidR="007D115B" w:rsidRDefault="007D115B" w:rsidP="007D115B">
      <w:r>
        <w:t xml:space="preserve">Wong, S.C. and Ko, A. (2009). Exploratory study of understanding hotel employees' perception on work–life balance issues. International Journal of Hospitality Management, [online] 28, pp.195–203. </w:t>
      </w:r>
      <w:r w:rsidR="00337B3C">
        <w:t xml:space="preserve">doi: </w:t>
      </w:r>
      <w:r>
        <w:t>https://doi.org/10.1016/j.ijhm.2008.07.001.</w:t>
      </w:r>
    </w:p>
    <w:p w14:paraId="1F454600" w14:textId="77777777" w:rsidR="007D115B" w:rsidRDefault="007D115B" w:rsidP="007D115B"/>
    <w:p w14:paraId="3F9B39D4" w14:textId="77777777" w:rsidR="007D115B" w:rsidRDefault="007D115B" w:rsidP="007D115B">
      <w:r>
        <w:t>World Travel and Tourism Council (2024) Travel &amp; Tourism Economic Impact Research. Available at: https://wttc.org/research/economic-impact  [Accessed:25 March, 2026]</w:t>
      </w:r>
    </w:p>
    <w:p w14:paraId="41064CF6" w14:textId="77777777" w:rsidR="007D115B" w:rsidRDefault="007D115B" w:rsidP="007D115B"/>
    <w:p w14:paraId="29C35621" w14:textId="1F5268E0" w:rsidR="007D115B" w:rsidRDefault="007D115B" w:rsidP="007D115B">
      <w:r>
        <w:t xml:space="preserve">Wright, T.A. and Cropanzano, R. (2000). Psychological well-being and job satisfaction as predictors of job performance. Journal of Occupational Health Psychology, [online] 5, pp.84–94. </w:t>
      </w:r>
      <w:r w:rsidR="00337B3C">
        <w:t xml:space="preserve">doi: </w:t>
      </w:r>
      <w:r>
        <w:t>https://doi.org/10.1037//1076-8998.5.1.84.</w:t>
      </w:r>
    </w:p>
    <w:p w14:paraId="45CC04E2" w14:textId="77777777" w:rsidR="007D115B" w:rsidRDefault="007D115B" w:rsidP="007D115B"/>
    <w:p w14:paraId="3EE42439" w14:textId="77777777" w:rsidR="007D115B" w:rsidRDefault="007D115B" w:rsidP="007D115B">
      <w:r>
        <w:t>Yukl, G. (1989) Leadership in organizations. Englewood Cliffs: Prentice Hall.</w:t>
      </w:r>
    </w:p>
    <w:p w14:paraId="514E7B8B" w14:textId="77777777" w:rsidR="007D115B" w:rsidRDefault="007D115B" w:rsidP="007D115B"/>
    <w:p w14:paraId="4AE65F5C" w14:textId="5FAC9793" w:rsidR="007D115B" w:rsidRDefault="007D115B" w:rsidP="007D115B">
      <w:r>
        <w:t xml:space="preserve">Zaghmout, B., Achi, F.C., Ema, U. and Adeshipo, A. (2024). Ethical leadership in dubai hospitality industry: Navigating cultural sensitivity and inclusivity in a globalized market. Open Journal of Leadership, [online] 13, pp.385–411. </w:t>
      </w:r>
      <w:r w:rsidR="00337B3C">
        <w:t xml:space="preserve">doi: </w:t>
      </w:r>
      <w:r>
        <w:t>https://doi.org/10.4236/ojl.2024.133022.</w:t>
      </w:r>
    </w:p>
    <w:p w14:paraId="69BC02BC" w14:textId="10D925EA" w:rsidR="00675F50" w:rsidRDefault="00675F50" w:rsidP="000A768A"/>
    <w:p w14:paraId="6F263FD2" w14:textId="76EE5E6D" w:rsidR="000A768A" w:rsidRDefault="000A768A" w:rsidP="000A768A"/>
    <w:p w14:paraId="31A97429" w14:textId="64EE4600" w:rsidR="000A768A" w:rsidRDefault="000A768A">
      <w:pPr>
        <w:spacing w:line="259" w:lineRule="auto"/>
        <w:jc w:val="left"/>
      </w:pPr>
      <w:r>
        <w:br w:type="page"/>
      </w:r>
    </w:p>
    <w:p w14:paraId="2400564D" w14:textId="77777777" w:rsidR="000A768A" w:rsidRDefault="000A768A" w:rsidP="000A768A"/>
    <w:p w14:paraId="47E5EBD8" w14:textId="08302E5F" w:rsidR="002A0947" w:rsidRPr="00946F29" w:rsidRDefault="00946F29" w:rsidP="000A768A">
      <w:pPr>
        <w:pStyle w:val="Heading1"/>
        <w:numPr>
          <w:ilvl w:val="0"/>
          <w:numId w:val="0"/>
        </w:numPr>
      </w:pPr>
      <w:bookmarkStart w:id="119" w:name="_Toc228874008"/>
      <w:r w:rsidRPr="00946F29">
        <w:t>APPENDICE</w:t>
      </w:r>
      <w:r w:rsidR="009F12D5">
        <w:t>S</w:t>
      </w:r>
      <w:bookmarkEnd w:id="119"/>
    </w:p>
    <w:p w14:paraId="6DB3C47E" w14:textId="452F3A3E" w:rsidR="002729ED" w:rsidRDefault="000A768A" w:rsidP="000A768A">
      <w:pPr>
        <w:pStyle w:val="Heading2"/>
        <w:numPr>
          <w:ilvl w:val="0"/>
          <w:numId w:val="0"/>
        </w:numPr>
        <w:ind w:left="576" w:hanging="576"/>
      </w:pPr>
      <w:bookmarkStart w:id="120" w:name="_Toc228874009"/>
      <w:r>
        <w:t xml:space="preserve">Appendix-A: </w:t>
      </w:r>
      <w:r w:rsidR="002729ED">
        <w:t>Questionnaire</w:t>
      </w:r>
      <w:bookmarkEnd w:id="120"/>
    </w:p>
    <w:p w14:paraId="65E9AE82" w14:textId="4695590D" w:rsidR="006C2C72" w:rsidRDefault="00AB1554" w:rsidP="000A768A">
      <w:r>
        <w:t>Questionnaire Link:</w:t>
      </w:r>
      <w:r w:rsidR="006C2C72">
        <w:t xml:space="preserve"> </w:t>
      </w:r>
      <w:r w:rsidR="00651D26">
        <w:t>(Form is closed now, as data collection phase is over)</w:t>
      </w:r>
    </w:p>
    <w:p w14:paraId="3FDA2A60" w14:textId="50D8AC8F" w:rsidR="000A768A" w:rsidRDefault="001746E9" w:rsidP="000A768A">
      <w:hyperlink r:id="rId24" w:history="1">
        <w:r w:rsidR="006C2C72" w:rsidRPr="0070068E">
          <w:rPr>
            <w:rStyle w:val="Hyperlink"/>
          </w:rPr>
          <w:t>https://docs.google.com/forms/d/11AdODwNpdoRvUlXGYv57sXGI0L_W54kxorhXajEUNEQ/edit?chromeless=1</w:t>
        </w:r>
      </w:hyperlink>
      <w:r w:rsidR="006C2C72">
        <w:t xml:space="preserve"> </w:t>
      </w:r>
    </w:p>
    <w:p w14:paraId="05B42ED4" w14:textId="6C751FCE" w:rsidR="00AB1554" w:rsidRDefault="00AB1554" w:rsidP="000A768A"/>
    <w:p w14:paraId="1A3A1FDA" w14:textId="77777777" w:rsidR="00860BE2" w:rsidRDefault="00860BE2" w:rsidP="000A768A">
      <w:r>
        <w:rPr>
          <w:noProof/>
        </w:rPr>
        <w:drawing>
          <wp:inline distT="0" distB="0" distL="0" distR="0" wp14:anchorId="5CC7A1E6" wp14:editId="13ED1AE8">
            <wp:extent cx="5718175" cy="327533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8175" cy="3275330"/>
                    </a:xfrm>
                    <a:prstGeom prst="rect">
                      <a:avLst/>
                    </a:prstGeom>
                    <a:noFill/>
                    <a:ln>
                      <a:noFill/>
                    </a:ln>
                  </pic:spPr>
                </pic:pic>
              </a:graphicData>
            </a:graphic>
          </wp:inline>
        </w:drawing>
      </w:r>
    </w:p>
    <w:p w14:paraId="591DC984" w14:textId="77777777" w:rsidR="00860BE2" w:rsidRDefault="00860BE2" w:rsidP="000A768A">
      <w:r>
        <w:rPr>
          <w:noProof/>
        </w:rPr>
        <w:lastRenderedPageBreak/>
        <w:drawing>
          <wp:inline distT="0" distB="0" distL="0" distR="0" wp14:anchorId="5998D731" wp14:editId="3D5F045F">
            <wp:extent cx="5732145" cy="5131435"/>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2145" cy="5131435"/>
                    </a:xfrm>
                    <a:prstGeom prst="rect">
                      <a:avLst/>
                    </a:prstGeom>
                    <a:noFill/>
                    <a:ln>
                      <a:noFill/>
                    </a:ln>
                  </pic:spPr>
                </pic:pic>
              </a:graphicData>
            </a:graphic>
          </wp:inline>
        </w:drawing>
      </w:r>
    </w:p>
    <w:p w14:paraId="3C8AF636" w14:textId="77777777" w:rsidR="00860BE2" w:rsidRDefault="00860BE2" w:rsidP="000A768A">
      <w:r>
        <w:rPr>
          <w:noProof/>
        </w:rPr>
        <w:lastRenderedPageBreak/>
        <w:drawing>
          <wp:inline distT="0" distB="0" distL="0" distR="0" wp14:anchorId="1F5A8E17" wp14:editId="5C9886EC">
            <wp:extent cx="5732145" cy="6250940"/>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2145" cy="6250940"/>
                    </a:xfrm>
                    <a:prstGeom prst="rect">
                      <a:avLst/>
                    </a:prstGeom>
                    <a:noFill/>
                    <a:ln>
                      <a:noFill/>
                    </a:ln>
                  </pic:spPr>
                </pic:pic>
              </a:graphicData>
            </a:graphic>
          </wp:inline>
        </w:drawing>
      </w:r>
    </w:p>
    <w:p w14:paraId="349B76D2" w14:textId="77777777" w:rsidR="00860BE2" w:rsidRDefault="00860BE2" w:rsidP="000A768A">
      <w:r>
        <w:rPr>
          <w:noProof/>
        </w:rPr>
        <w:lastRenderedPageBreak/>
        <w:drawing>
          <wp:inline distT="0" distB="0" distL="0" distR="0" wp14:anchorId="1BFB20FF" wp14:editId="557FE8B8">
            <wp:extent cx="5718175" cy="6564630"/>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8175" cy="6564630"/>
                    </a:xfrm>
                    <a:prstGeom prst="rect">
                      <a:avLst/>
                    </a:prstGeom>
                    <a:noFill/>
                    <a:ln>
                      <a:noFill/>
                    </a:ln>
                  </pic:spPr>
                </pic:pic>
              </a:graphicData>
            </a:graphic>
          </wp:inline>
        </w:drawing>
      </w:r>
    </w:p>
    <w:p w14:paraId="2A184F99" w14:textId="77777777" w:rsidR="00860BE2" w:rsidRDefault="00860BE2" w:rsidP="000A768A">
      <w:r>
        <w:rPr>
          <w:noProof/>
        </w:rPr>
        <w:lastRenderedPageBreak/>
        <w:drawing>
          <wp:inline distT="0" distB="0" distL="0" distR="0" wp14:anchorId="23886A09" wp14:editId="01140AE8">
            <wp:extent cx="5718175" cy="6400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18175" cy="6400800"/>
                    </a:xfrm>
                    <a:prstGeom prst="rect">
                      <a:avLst/>
                    </a:prstGeom>
                    <a:noFill/>
                    <a:ln>
                      <a:noFill/>
                    </a:ln>
                  </pic:spPr>
                </pic:pic>
              </a:graphicData>
            </a:graphic>
          </wp:inline>
        </w:drawing>
      </w:r>
    </w:p>
    <w:p w14:paraId="32694873" w14:textId="77777777" w:rsidR="00860BE2" w:rsidRDefault="00860BE2" w:rsidP="000A768A">
      <w:r>
        <w:rPr>
          <w:noProof/>
        </w:rPr>
        <w:lastRenderedPageBreak/>
        <w:drawing>
          <wp:inline distT="0" distB="0" distL="0" distR="0" wp14:anchorId="07DFF11A" wp14:editId="4F60CC6F">
            <wp:extent cx="5718175" cy="59639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18175" cy="5963920"/>
                    </a:xfrm>
                    <a:prstGeom prst="rect">
                      <a:avLst/>
                    </a:prstGeom>
                    <a:noFill/>
                    <a:ln>
                      <a:noFill/>
                    </a:ln>
                  </pic:spPr>
                </pic:pic>
              </a:graphicData>
            </a:graphic>
          </wp:inline>
        </w:drawing>
      </w:r>
    </w:p>
    <w:p w14:paraId="6FE862C4" w14:textId="77777777" w:rsidR="00860BE2" w:rsidRDefault="00860BE2" w:rsidP="000A768A">
      <w:r>
        <w:rPr>
          <w:noProof/>
        </w:rPr>
        <w:lastRenderedPageBreak/>
        <w:drawing>
          <wp:inline distT="0" distB="0" distL="0" distR="0" wp14:anchorId="7A89B77F" wp14:editId="126C13A3">
            <wp:extent cx="5718175" cy="607314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8175" cy="6073140"/>
                    </a:xfrm>
                    <a:prstGeom prst="rect">
                      <a:avLst/>
                    </a:prstGeom>
                    <a:noFill/>
                    <a:ln>
                      <a:noFill/>
                    </a:ln>
                  </pic:spPr>
                </pic:pic>
              </a:graphicData>
            </a:graphic>
          </wp:inline>
        </w:drawing>
      </w:r>
    </w:p>
    <w:p w14:paraId="4BF76428" w14:textId="77777777" w:rsidR="00860BE2" w:rsidRDefault="00860BE2" w:rsidP="000A768A">
      <w:r>
        <w:rPr>
          <w:noProof/>
        </w:rPr>
        <w:lastRenderedPageBreak/>
        <w:drawing>
          <wp:inline distT="0" distB="0" distL="0" distR="0" wp14:anchorId="75766A35" wp14:editId="7E152732">
            <wp:extent cx="5718175" cy="596392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18175" cy="5963920"/>
                    </a:xfrm>
                    <a:prstGeom prst="rect">
                      <a:avLst/>
                    </a:prstGeom>
                    <a:noFill/>
                    <a:ln>
                      <a:noFill/>
                    </a:ln>
                  </pic:spPr>
                </pic:pic>
              </a:graphicData>
            </a:graphic>
          </wp:inline>
        </w:drawing>
      </w:r>
    </w:p>
    <w:p w14:paraId="22E42C62" w14:textId="77777777" w:rsidR="00860BE2" w:rsidRDefault="00860BE2" w:rsidP="000A768A">
      <w:r>
        <w:rPr>
          <w:noProof/>
        </w:rPr>
        <w:lastRenderedPageBreak/>
        <w:drawing>
          <wp:inline distT="0" distB="0" distL="0" distR="0" wp14:anchorId="52E09BF7" wp14:editId="284CDF4A">
            <wp:extent cx="5732145" cy="5608955"/>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2145" cy="5608955"/>
                    </a:xfrm>
                    <a:prstGeom prst="rect">
                      <a:avLst/>
                    </a:prstGeom>
                    <a:noFill/>
                    <a:ln>
                      <a:noFill/>
                    </a:ln>
                  </pic:spPr>
                </pic:pic>
              </a:graphicData>
            </a:graphic>
          </wp:inline>
        </w:drawing>
      </w:r>
    </w:p>
    <w:p w14:paraId="3708DDE1" w14:textId="77777777" w:rsidR="00860BE2" w:rsidRDefault="00860BE2" w:rsidP="000A768A">
      <w:r>
        <w:rPr>
          <w:noProof/>
        </w:rPr>
        <w:lastRenderedPageBreak/>
        <w:drawing>
          <wp:inline distT="0" distB="0" distL="0" distR="0" wp14:anchorId="76C58644" wp14:editId="0E433DB5">
            <wp:extent cx="5718175" cy="6114415"/>
            <wp:effectExtent l="0" t="0" r="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18175" cy="6114415"/>
                    </a:xfrm>
                    <a:prstGeom prst="rect">
                      <a:avLst/>
                    </a:prstGeom>
                    <a:noFill/>
                    <a:ln>
                      <a:noFill/>
                    </a:ln>
                  </pic:spPr>
                </pic:pic>
              </a:graphicData>
            </a:graphic>
          </wp:inline>
        </w:drawing>
      </w:r>
    </w:p>
    <w:p w14:paraId="0930ABC0" w14:textId="77777777" w:rsidR="00860BE2" w:rsidRDefault="00860BE2" w:rsidP="000A768A">
      <w:r>
        <w:rPr>
          <w:noProof/>
        </w:rPr>
        <w:lastRenderedPageBreak/>
        <w:drawing>
          <wp:inline distT="0" distB="0" distL="0" distR="0" wp14:anchorId="4B378B68" wp14:editId="039B9DC5">
            <wp:extent cx="5718175" cy="6564630"/>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18175" cy="6564630"/>
                    </a:xfrm>
                    <a:prstGeom prst="rect">
                      <a:avLst/>
                    </a:prstGeom>
                    <a:noFill/>
                    <a:ln>
                      <a:noFill/>
                    </a:ln>
                  </pic:spPr>
                </pic:pic>
              </a:graphicData>
            </a:graphic>
          </wp:inline>
        </w:drawing>
      </w:r>
    </w:p>
    <w:p w14:paraId="5D12E969" w14:textId="77777777" w:rsidR="00860BE2" w:rsidRDefault="00860BE2" w:rsidP="000A768A">
      <w:r>
        <w:rPr>
          <w:noProof/>
        </w:rPr>
        <w:lastRenderedPageBreak/>
        <w:drawing>
          <wp:inline distT="0" distB="0" distL="0" distR="0" wp14:anchorId="70ADA5E7" wp14:editId="36947F1A">
            <wp:extent cx="5732145" cy="6591935"/>
            <wp:effectExtent l="0" t="0" r="190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2145" cy="6591935"/>
                    </a:xfrm>
                    <a:prstGeom prst="rect">
                      <a:avLst/>
                    </a:prstGeom>
                    <a:noFill/>
                    <a:ln>
                      <a:noFill/>
                    </a:ln>
                  </pic:spPr>
                </pic:pic>
              </a:graphicData>
            </a:graphic>
          </wp:inline>
        </w:drawing>
      </w:r>
    </w:p>
    <w:p w14:paraId="16FA7FE8" w14:textId="77777777" w:rsidR="00860BE2" w:rsidRDefault="00860BE2" w:rsidP="000A768A">
      <w:r>
        <w:rPr>
          <w:noProof/>
        </w:rPr>
        <w:lastRenderedPageBreak/>
        <w:drawing>
          <wp:inline distT="0" distB="0" distL="0" distR="0" wp14:anchorId="4B3AA687" wp14:editId="56FE2900">
            <wp:extent cx="5718175" cy="5267960"/>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18175" cy="5267960"/>
                    </a:xfrm>
                    <a:prstGeom prst="rect">
                      <a:avLst/>
                    </a:prstGeom>
                    <a:noFill/>
                    <a:ln>
                      <a:noFill/>
                    </a:ln>
                  </pic:spPr>
                </pic:pic>
              </a:graphicData>
            </a:graphic>
          </wp:inline>
        </w:drawing>
      </w:r>
    </w:p>
    <w:p w14:paraId="446B802A" w14:textId="77777777" w:rsidR="00860BE2" w:rsidRDefault="00860BE2" w:rsidP="000A768A">
      <w:r>
        <w:rPr>
          <w:noProof/>
        </w:rPr>
        <w:lastRenderedPageBreak/>
        <w:drawing>
          <wp:inline distT="0" distB="0" distL="0" distR="0" wp14:anchorId="5E392245" wp14:editId="26A0D962">
            <wp:extent cx="5718175" cy="543179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18175" cy="5431790"/>
                    </a:xfrm>
                    <a:prstGeom prst="rect">
                      <a:avLst/>
                    </a:prstGeom>
                    <a:noFill/>
                    <a:ln>
                      <a:noFill/>
                    </a:ln>
                  </pic:spPr>
                </pic:pic>
              </a:graphicData>
            </a:graphic>
          </wp:inline>
        </w:drawing>
      </w:r>
    </w:p>
    <w:p w14:paraId="5CD813DC" w14:textId="77777777" w:rsidR="00860BE2" w:rsidRDefault="00860BE2" w:rsidP="000A768A">
      <w:r>
        <w:rPr>
          <w:noProof/>
        </w:rPr>
        <w:lastRenderedPageBreak/>
        <w:drawing>
          <wp:inline distT="0" distB="0" distL="0" distR="0" wp14:anchorId="7313574C" wp14:editId="0D04BF8E">
            <wp:extent cx="5718175" cy="691959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18175" cy="6919595"/>
                    </a:xfrm>
                    <a:prstGeom prst="rect">
                      <a:avLst/>
                    </a:prstGeom>
                    <a:noFill/>
                    <a:ln>
                      <a:noFill/>
                    </a:ln>
                  </pic:spPr>
                </pic:pic>
              </a:graphicData>
            </a:graphic>
          </wp:inline>
        </w:drawing>
      </w:r>
    </w:p>
    <w:p w14:paraId="60B0E071" w14:textId="77777777" w:rsidR="00860BE2" w:rsidRDefault="00860BE2" w:rsidP="000A768A">
      <w:r>
        <w:rPr>
          <w:noProof/>
        </w:rPr>
        <w:lastRenderedPageBreak/>
        <w:drawing>
          <wp:inline distT="0" distB="0" distL="0" distR="0" wp14:anchorId="2DCE10F7" wp14:editId="4854C642">
            <wp:extent cx="5718175" cy="3234690"/>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18175" cy="3234690"/>
                    </a:xfrm>
                    <a:prstGeom prst="rect">
                      <a:avLst/>
                    </a:prstGeom>
                    <a:noFill/>
                    <a:ln>
                      <a:noFill/>
                    </a:ln>
                  </pic:spPr>
                </pic:pic>
              </a:graphicData>
            </a:graphic>
          </wp:inline>
        </w:drawing>
      </w:r>
    </w:p>
    <w:p w14:paraId="484A640A" w14:textId="77777777" w:rsidR="00860BE2" w:rsidRDefault="00860BE2" w:rsidP="000A768A">
      <w:r>
        <w:rPr>
          <w:noProof/>
        </w:rPr>
        <w:drawing>
          <wp:inline distT="0" distB="0" distL="0" distR="0" wp14:anchorId="2E0731E9" wp14:editId="59A75E6C">
            <wp:extent cx="5718175" cy="3138805"/>
            <wp:effectExtent l="0" t="0" r="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18175" cy="3138805"/>
                    </a:xfrm>
                    <a:prstGeom prst="rect">
                      <a:avLst/>
                    </a:prstGeom>
                    <a:noFill/>
                    <a:ln>
                      <a:noFill/>
                    </a:ln>
                  </pic:spPr>
                </pic:pic>
              </a:graphicData>
            </a:graphic>
          </wp:inline>
        </w:drawing>
      </w:r>
    </w:p>
    <w:p w14:paraId="027D32A8" w14:textId="180D10CE" w:rsidR="00860BE2" w:rsidRDefault="00860BE2" w:rsidP="000A768A">
      <w:r>
        <w:rPr>
          <w:noProof/>
        </w:rPr>
        <w:lastRenderedPageBreak/>
        <w:drawing>
          <wp:inline distT="0" distB="0" distL="0" distR="0" wp14:anchorId="16ED7BBF" wp14:editId="3E61C905">
            <wp:extent cx="5718175" cy="528193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18175" cy="5281930"/>
                    </a:xfrm>
                    <a:prstGeom prst="rect">
                      <a:avLst/>
                    </a:prstGeom>
                    <a:noFill/>
                    <a:ln>
                      <a:noFill/>
                    </a:ln>
                  </pic:spPr>
                </pic:pic>
              </a:graphicData>
            </a:graphic>
          </wp:inline>
        </w:drawing>
      </w:r>
    </w:p>
    <w:p w14:paraId="5846C978" w14:textId="77777777" w:rsidR="00860BE2" w:rsidRDefault="00860BE2" w:rsidP="000A768A">
      <w:r>
        <w:rPr>
          <w:noProof/>
        </w:rPr>
        <w:lastRenderedPageBreak/>
        <w:drawing>
          <wp:inline distT="0" distB="0" distL="0" distR="0" wp14:anchorId="46D2CE66" wp14:editId="085B67C1">
            <wp:extent cx="5732145" cy="5895975"/>
            <wp:effectExtent l="0" t="0" r="190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2145" cy="5895975"/>
                    </a:xfrm>
                    <a:prstGeom prst="rect">
                      <a:avLst/>
                    </a:prstGeom>
                    <a:noFill/>
                    <a:ln>
                      <a:noFill/>
                    </a:ln>
                  </pic:spPr>
                </pic:pic>
              </a:graphicData>
            </a:graphic>
          </wp:inline>
        </w:drawing>
      </w:r>
    </w:p>
    <w:p w14:paraId="119449C0" w14:textId="77777777" w:rsidR="00860BE2" w:rsidRDefault="00860BE2" w:rsidP="000A768A">
      <w:r>
        <w:rPr>
          <w:noProof/>
        </w:rPr>
        <w:lastRenderedPageBreak/>
        <w:drawing>
          <wp:inline distT="0" distB="0" distL="0" distR="0" wp14:anchorId="57E91989" wp14:editId="566CA7A7">
            <wp:extent cx="5718175" cy="6318885"/>
            <wp:effectExtent l="0" t="0" r="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18175" cy="6318885"/>
                    </a:xfrm>
                    <a:prstGeom prst="rect">
                      <a:avLst/>
                    </a:prstGeom>
                    <a:noFill/>
                    <a:ln>
                      <a:noFill/>
                    </a:ln>
                  </pic:spPr>
                </pic:pic>
              </a:graphicData>
            </a:graphic>
          </wp:inline>
        </w:drawing>
      </w:r>
    </w:p>
    <w:p w14:paraId="600721E3" w14:textId="77777777" w:rsidR="00860BE2" w:rsidRDefault="00860BE2" w:rsidP="000A768A">
      <w:r>
        <w:rPr>
          <w:noProof/>
        </w:rPr>
        <w:lastRenderedPageBreak/>
        <w:drawing>
          <wp:inline distT="0" distB="0" distL="0" distR="0" wp14:anchorId="7CCBC438" wp14:editId="408798AC">
            <wp:extent cx="5732145" cy="5882005"/>
            <wp:effectExtent l="0" t="0" r="1905"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2145" cy="5882005"/>
                    </a:xfrm>
                    <a:prstGeom prst="rect">
                      <a:avLst/>
                    </a:prstGeom>
                    <a:noFill/>
                    <a:ln>
                      <a:noFill/>
                    </a:ln>
                  </pic:spPr>
                </pic:pic>
              </a:graphicData>
            </a:graphic>
          </wp:inline>
        </w:drawing>
      </w:r>
    </w:p>
    <w:p w14:paraId="39BB28F2" w14:textId="77777777" w:rsidR="00860BE2" w:rsidRDefault="00860BE2" w:rsidP="000A768A">
      <w:r>
        <w:rPr>
          <w:noProof/>
        </w:rPr>
        <w:lastRenderedPageBreak/>
        <w:drawing>
          <wp:inline distT="0" distB="0" distL="0" distR="0" wp14:anchorId="51E6DDE3" wp14:editId="23EF6801">
            <wp:extent cx="5718175" cy="5650230"/>
            <wp:effectExtent l="0" t="0" r="0" b="762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18175" cy="5650230"/>
                    </a:xfrm>
                    <a:prstGeom prst="rect">
                      <a:avLst/>
                    </a:prstGeom>
                    <a:noFill/>
                    <a:ln>
                      <a:noFill/>
                    </a:ln>
                  </pic:spPr>
                </pic:pic>
              </a:graphicData>
            </a:graphic>
          </wp:inline>
        </w:drawing>
      </w:r>
    </w:p>
    <w:p w14:paraId="1C400C04" w14:textId="77777777" w:rsidR="00860BE2" w:rsidRDefault="00860BE2" w:rsidP="000A768A">
      <w:r>
        <w:rPr>
          <w:noProof/>
        </w:rPr>
        <w:lastRenderedPageBreak/>
        <w:drawing>
          <wp:inline distT="0" distB="0" distL="0" distR="0" wp14:anchorId="65F8F6B5" wp14:editId="6F7BE2C6">
            <wp:extent cx="5718175" cy="6209665"/>
            <wp:effectExtent l="0" t="0" r="0"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18175" cy="6209665"/>
                    </a:xfrm>
                    <a:prstGeom prst="rect">
                      <a:avLst/>
                    </a:prstGeom>
                    <a:noFill/>
                    <a:ln>
                      <a:noFill/>
                    </a:ln>
                  </pic:spPr>
                </pic:pic>
              </a:graphicData>
            </a:graphic>
          </wp:inline>
        </w:drawing>
      </w:r>
    </w:p>
    <w:p w14:paraId="54F9728B" w14:textId="77777777" w:rsidR="00860BE2" w:rsidRDefault="00860BE2" w:rsidP="000A768A">
      <w:r>
        <w:rPr>
          <w:noProof/>
        </w:rPr>
        <w:lastRenderedPageBreak/>
        <w:drawing>
          <wp:inline distT="0" distB="0" distL="0" distR="0" wp14:anchorId="59CD3E6C" wp14:editId="74B79A1A">
            <wp:extent cx="5718175" cy="6127750"/>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18175" cy="6127750"/>
                    </a:xfrm>
                    <a:prstGeom prst="rect">
                      <a:avLst/>
                    </a:prstGeom>
                    <a:noFill/>
                    <a:ln>
                      <a:noFill/>
                    </a:ln>
                  </pic:spPr>
                </pic:pic>
              </a:graphicData>
            </a:graphic>
          </wp:inline>
        </w:drawing>
      </w:r>
    </w:p>
    <w:p w14:paraId="675C13D3" w14:textId="77777777" w:rsidR="00860BE2" w:rsidRDefault="00860BE2" w:rsidP="000A768A">
      <w:r>
        <w:rPr>
          <w:noProof/>
        </w:rPr>
        <w:lastRenderedPageBreak/>
        <w:drawing>
          <wp:inline distT="0" distB="0" distL="0" distR="0" wp14:anchorId="27105D1A" wp14:editId="465EE68F">
            <wp:extent cx="5718175" cy="566356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18175" cy="5663565"/>
                    </a:xfrm>
                    <a:prstGeom prst="rect">
                      <a:avLst/>
                    </a:prstGeom>
                    <a:noFill/>
                    <a:ln>
                      <a:noFill/>
                    </a:ln>
                  </pic:spPr>
                </pic:pic>
              </a:graphicData>
            </a:graphic>
          </wp:inline>
        </w:drawing>
      </w:r>
    </w:p>
    <w:p w14:paraId="6343B814" w14:textId="77777777" w:rsidR="00860BE2" w:rsidRDefault="00860BE2" w:rsidP="000A768A">
      <w:r>
        <w:rPr>
          <w:noProof/>
        </w:rPr>
        <w:lastRenderedPageBreak/>
        <w:drawing>
          <wp:inline distT="0" distB="0" distL="0" distR="0" wp14:anchorId="3B012D5B" wp14:editId="213EA31D">
            <wp:extent cx="5732145" cy="5963920"/>
            <wp:effectExtent l="0" t="0" r="190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2145" cy="5963920"/>
                    </a:xfrm>
                    <a:prstGeom prst="rect">
                      <a:avLst/>
                    </a:prstGeom>
                    <a:noFill/>
                    <a:ln>
                      <a:noFill/>
                    </a:ln>
                  </pic:spPr>
                </pic:pic>
              </a:graphicData>
            </a:graphic>
          </wp:inline>
        </w:drawing>
      </w:r>
    </w:p>
    <w:p w14:paraId="0495A1BF" w14:textId="77777777" w:rsidR="00860BE2" w:rsidRDefault="00860BE2" w:rsidP="000A768A">
      <w:r>
        <w:rPr>
          <w:noProof/>
        </w:rPr>
        <w:lastRenderedPageBreak/>
        <w:drawing>
          <wp:inline distT="0" distB="0" distL="0" distR="0" wp14:anchorId="02631B92" wp14:editId="59234EB0">
            <wp:extent cx="5718175" cy="590931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18175" cy="5909310"/>
                    </a:xfrm>
                    <a:prstGeom prst="rect">
                      <a:avLst/>
                    </a:prstGeom>
                    <a:noFill/>
                    <a:ln>
                      <a:noFill/>
                    </a:ln>
                  </pic:spPr>
                </pic:pic>
              </a:graphicData>
            </a:graphic>
          </wp:inline>
        </w:drawing>
      </w:r>
    </w:p>
    <w:p w14:paraId="4C927900" w14:textId="77777777" w:rsidR="00860BE2" w:rsidRDefault="00860BE2" w:rsidP="000A768A">
      <w:r>
        <w:rPr>
          <w:noProof/>
        </w:rPr>
        <w:lastRenderedPageBreak/>
        <w:drawing>
          <wp:inline distT="0" distB="0" distL="0" distR="0" wp14:anchorId="5D3FF6F9" wp14:editId="0C74BB3C">
            <wp:extent cx="5718175" cy="596392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18175" cy="5963920"/>
                    </a:xfrm>
                    <a:prstGeom prst="rect">
                      <a:avLst/>
                    </a:prstGeom>
                    <a:noFill/>
                    <a:ln>
                      <a:noFill/>
                    </a:ln>
                  </pic:spPr>
                </pic:pic>
              </a:graphicData>
            </a:graphic>
          </wp:inline>
        </w:drawing>
      </w:r>
    </w:p>
    <w:p w14:paraId="5EC5F266" w14:textId="77777777" w:rsidR="00860BE2" w:rsidRDefault="00860BE2" w:rsidP="000A768A">
      <w:r>
        <w:rPr>
          <w:noProof/>
        </w:rPr>
        <w:lastRenderedPageBreak/>
        <w:drawing>
          <wp:inline distT="0" distB="0" distL="0" distR="0" wp14:anchorId="4E12D686" wp14:editId="29671A75">
            <wp:extent cx="5732145" cy="5786755"/>
            <wp:effectExtent l="0" t="0" r="1905"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2145" cy="5786755"/>
                    </a:xfrm>
                    <a:prstGeom prst="rect">
                      <a:avLst/>
                    </a:prstGeom>
                    <a:noFill/>
                    <a:ln>
                      <a:noFill/>
                    </a:ln>
                  </pic:spPr>
                </pic:pic>
              </a:graphicData>
            </a:graphic>
          </wp:inline>
        </w:drawing>
      </w:r>
    </w:p>
    <w:p w14:paraId="3F29209A" w14:textId="77777777" w:rsidR="00860BE2" w:rsidRDefault="00860BE2" w:rsidP="000A768A">
      <w:r>
        <w:rPr>
          <w:noProof/>
        </w:rPr>
        <w:lastRenderedPageBreak/>
        <w:drawing>
          <wp:inline distT="0" distB="0" distL="0" distR="0" wp14:anchorId="56B2DD76" wp14:editId="0B43E776">
            <wp:extent cx="5732145" cy="5991225"/>
            <wp:effectExtent l="0" t="0" r="1905"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2145" cy="5991225"/>
                    </a:xfrm>
                    <a:prstGeom prst="rect">
                      <a:avLst/>
                    </a:prstGeom>
                    <a:noFill/>
                    <a:ln>
                      <a:noFill/>
                    </a:ln>
                  </pic:spPr>
                </pic:pic>
              </a:graphicData>
            </a:graphic>
          </wp:inline>
        </w:drawing>
      </w:r>
    </w:p>
    <w:p w14:paraId="1F75B386" w14:textId="77777777" w:rsidR="00860BE2" w:rsidRDefault="00860BE2" w:rsidP="000A768A">
      <w:r>
        <w:rPr>
          <w:noProof/>
        </w:rPr>
        <w:lastRenderedPageBreak/>
        <w:drawing>
          <wp:inline distT="0" distB="0" distL="0" distR="0" wp14:anchorId="3524DD38" wp14:editId="5863D950">
            <wp:extent cx="5718175" cy="605980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18175" cy="6059805"/>
                    </a:xfrm>
                    <a:prstGeom prst="rect">
                      <a:avLst/>
                    </a:prstGeom>
                    <a:noFill/>
                    <a:ln>
                      <a:noFill/>
                    </a:ln>
                  </pic:spPr>
                </pic:pic>
              </a:graphicData>
            </a:graphic>
          </wp:inline>
        </w:drawing>
      </w:r>
    </w:p>
    <w:p w14:paraId="7A1C391D" w14:textId="77777777" w:rsidR="00860BE2" w:rsidRDefault="00860BE2" w:rsidP="000A768A">
      <w:r>
        <w:rPr>
          <w:noProof/>
        </w:rPr>
        <w:lastRenderedPageBreak/>
        <w:drawing>
          <wp:inline distT="0" distB="0" distL="0" distR="0" wp14:anchorId="3502A3F6" wp14:editId="7E696EC6">
            <wp:extent cx="5718175" cy="634619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18175" cy="6346190"/>
                    </a:xfrm>
                    <a:prstGeom prst="rect">
                      <a:avLst/>
                    </a:prstGeom>
                    <a:noFill/>
                    <a:ln>
                      <a:noFill/>
                    </a:ln>
                  </pic:spPr>
                </pic:pic>
              </a:graphicData>
            </a:graphic>
          </wp:inline>
        </w:drawing>
      </w:r>
    </w:p>
    <w:p w14:paraId="3E8502D0" w14:textId="77777777" w:rsidR="00860BE2" w:rsidRDefault="00860BE2" w:rsidP="000A768A">
      <w:r>
        <w:rPr>
          <w:noProof/>
        </w:rPr>
        <w:lastRenderedPageBreak/>
        <w:drawing>
          <wp:inline distT="0" distB="0" distL="0" distR="0" wp14:anchorId="2FA3EDD3" wp14:editId="057A2344">
            <wp:extent cx="5732145" cy="6032500"/>
            <wp:effectExtent l="0" t="0" r="1905"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2145" cy="6032500"/>
                    </a:xfrm>
                    <a:prstGeom prst="rect">
                      <a:avLst/>
                    </a:prstGeom>
                    <a:noFill/>
                    <a:ln>
                      <a:noFill/>
                    </a:ln>
                  </pic:spPr>
                </pic:pic>
              </a:graphicData>
            </a:graphic>
          </wp:inline>
        </w:drawing>
      </w:r>
    </w:p>
    <w:p w14:paraId="479B9CCA" w14:textId="77777777" w:rsidR="00860BE2" w:rsidRDefault="00860BE2" w:rsidP="000A768A">
      <w:r>
        <w:rPr>
          <w:noProof/>
        </w:rPr>
        <w:lastRenderedPageBreak/>
        <w:drawing>
          <wp:inline distT="0" distB="0" distL="0" distR="0" wp14:anchorId="75DAFF43" wp14:editId="695DC2C6">
            <wp:extent cx="5718175" cy="614172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18175" cy="6141720"/>
                    </a:xfrm>
                    <a:prstGeom prst="rect">
                      <a:avLst/>
                    </a:prstGeom>
                    <a:noFill/>
                    <a:ln>
                      <a:noFill/>
                    </a:ln>
                  </pic:spPr>
                </pic:pic>
              </a:graphicData>
            </a:graphic>
          </wp:inline>
        </w:drawing>
      </w:r>
    </w:p>
    <w:p w14:paraId="629B99E2" w14:textId="77777777" w:rsidR="00860BE2" w:rsidRDefault="00860BE2" w:rsidP="000A768A">
      <w:r>
        <w:rPr>
          <w:noProof/>
        </w:rPr>
        <w:lastRenderedPageBreak/>
        <w:drawing>
          <wp:inline distT="0" distB="0" distL="0" distR="0" wp14:anchorId="13436DC0" wp14:editId="7325F283">
            <wp:extent cx="5718175" cy="6209665"/>
            <wp:effectExtent l="0" t="0" r="0" b="63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18175" cy="6209665"/>
                    </a:xfrm>
                    <a:prstGeom prst="rect">
                      <a:avLst/>
                    </a:prstGeom>
                    <a:noFill/>
                    <a:ln>
                      <a:noFill/>
                    </a:ln>
                  </pic:spPr>
                </pic:pic>
              </a:graphicData>
            </a:graphic>
          </wp:inline>
        </w:drawing>
      </w:r>
    </w:p>
    <w:p w14:paraId="00282CE0" w14:textId="37DADEA1" w:rsidR="00AB1554" w:rsidRDefault="00860BE2" w:rsidP="000A768A">
      <w:r>
        <w:rPr>
          <w:noProof/>
        </w:rPr>
        <w:lastRenderedPageBreak/>
        <w:drawing>
          <wp:inline distT="0" distB="0" distL="0" distR="0" wp14:anchorId="3CF3D65E" wp14:editId="35A9B84E">
            <wp:extent cx="5718175" cy="580009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18175" cy="5800090"/>
                    </a:xfrm>
                    <a:prstGeom prst="rect">
                      <a:avLst/>
                    </a:prstGeom>
                    <a:noFill/>
                    <a:ln>
                      <a:noFill/>
                    </a:ln>
                  </pic:spPr>
                </pic:pic>
              </a:graphicData>
            </a:graphic>
          </wp:inline>
        </w:drawing>
      </w:r>
    </w:p>
    <w:p w14:paraId="747CA3FB" w14:textId="77777777" w:rsidR="00AB1554" w:rsidRDefault="00AB1554" w:rsidP="000A768A"/>
    <w:p w14:paraId="645202CB" w14:textId="02AB37EF" w:rsidR="00AB1554" w:rsidRDefault="00AB1554" w:rsidP="000A768A"/>
    <w:p w14:paraId="0062F9E9" w14:textId="77777777" w:rsidR="000A768A" w:rsidRDefault="000A768A" w:rsidP="000A768A"/>
    <w:p w14:paraId="06ACB664" w14:textId="2ADDD2FA" w:rsidR="000A768A" w:rsidRDefault="000A768A" w:rsidP="000A768A"/>
    <w:p w14:paraId="1AF38096" w14:textId="0A98C413" w:rsidR="000A768A" w:rsidRDefault="000A768A">
      <w:pPr>
        <w:spacing w:line="259" w:lineRule="auto"/>
        <w:jc w:val="left"/>
      </w:pPr>
      <w:r>
        <w:br w:type="page"/>
      </w:r>
    </w:p>
    <w:p w14:paraId="21A6CE9E" w14:textId="14CEB831" w:rsidR="000A768A" w:rsidRDefault="000A768A" w:rsidP="000A768A">
      <w:pPr>
        <w:pStyle w:val="Heading2"/>
        <w:numPr>
          <w:ilvl w:val="0"/>
          <w:numId w:val="0"/>
        </w:numPr>
        <w:ind w:left="576" w:hanging="576"/>
      </w:pPr>
      <w:bookmarkStart w:id="121" w:name="_Toc228874010"/>
      <w:r>
        <w:lastRenderedPageBreak/>
        <w:t>Appendix-B: Ethics Form</w:t>
      </w:r>
      <w:bookmarkEnd w:id="121"/>
    </w:p>
    <w:p w14:paraId="1379C145" w14:textId="7405581A" w:rsidR="000A768A" w:rsidRDefault="00824C1D" w:rsidP="000A768A">
      <w:r>
        <w:t>Please double click on the file to view in Word:</w:t>
      </w:r>
    </w:p>
    <w:bookmarkStart w:id="122" w:name="_MON_1838712160"/>
    <w:bookmarkEnd w:id="122"/>
    <w:p w14:paraId="543B8A2B" w14:textId="69606550" w:rsidR="000A768A" w:rsidRDefault="008A795B" w:rsidP="000A768A">
      <w:r>
        <w:object w:dxaOrig="1543" w:dyaOrig="995" w14:anchorId="321BA4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48pt" o:ole="">
            <v:imagedata r:id="rId61" o:title=""/>
          </v:shape>
          <o:OLEObject Type="Embed" ProgID="Word.Document.12" ShapeID="_x0000_i1025" DrawAspect="Icon" ObjectID="_1839758639" r:id="rId62">
            <o:FieldCodes>\s</o:FieldCodes>
          </o:OLEObject>
        </w:object>
      </w:r>
    </w:p>
    <w:p w14:paraId="0E9E284E" w14:textId="43165213" w:rsidR="000A768A" w:rsidRDefault="00824C1D" w:rsidP="000A768A">
      <w:r>
        <w:t>Also provided the main page:</w:t>
      </w:r>
    </w:p>
    <w:p w14:paraId="27AE9964" w14:textId="1BF85B7F" w:rsidR="000A768A" w:rsidRDefault="00824C1D" w:rsidP="00824C1D">
      <w:r>
        <w:rPr>
          <w:noProof/>
        </w:rPr>
        <w:drawing>
          <wp:inline distT="0" distB="0" distL="0" distR="0" wp14:anchorId="4798BDDA" wp14:editId="2A5D1695">
            <wp:extent cx="5360276" cy="6920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a:stretch/>
                  </pic:blipFill>
                  <pic:spPr bwMode="auto">
                    <a:xfrm>
                      <a:off x="0" y="0"/>
                      <a:ext cx="5367357" cy="6929592"/>
                    </a:xfrm>
                    <a:prstGeom prst="rect">
                      <a:avLst/>
                    </a:prstGeom>
                    <a:noFill/>
                    <a:ln>
                      <a:noFill/>
                    </a:ln>
                    <a:extLst>
                      <a:ext uri="{53640926-AAD7-44D8-BBD7-CCE9431645EC}">
                        <a14:shadowObscured xmlns:a14="http://schemas.microsoft.com/office/drawing/2010/main"/>
                      </a:ext>
                    </a:extLst>
                  </pic:spPr>
                </pic:pic>
              </a:graphicData>
            </a:graphic>
          </wp:inline>
        </w:drawing>
      </w:r>
      <w:r w:rsidR="000A768A">
        <w:br w:type="page"/>
      </w:r>
    </w:p>
    <w:p w14:paraId="49D73B20" w14:textId="50176932" w:rsidR="000A768A" w:rsidRDefault="000A768A" w:rsidP="000A768A">
      <w:pPr>
        <w:pStyle w:val="Heading2"/>
        <w:numPr>
          <w:ilvl w:val="0"/>
          <w:numId w:val="0"/>
        </w:numPr>
        <w:ind w:left="576" w:hanging="576"/>
      </w:pPr>
      <w:bookmarkStart w:id="123" w:name="_Toc228874011"/>
      <w:r>
        <w:lastRenderedPageBreak/>
        <w:t>Appendix-C: SPSS &amp; Data Files</w:t>
      </w:r>
      <w:bookmarkEnd w:id="123"/>
    </w:p>
    <w:p w14:paraId="2082E851" w14:textId="35D233A7" w:rsidR="00824C1D" w:rsidRDefault="00824C1D" w:rsidP="00824C1D">
      <w:r>
        <w:t>Please double click on the file to view in SPSS:</w:t>
      </w:r>
    </w:p>
    <w:p w14:paraId="2D2B8027" w14:textId="0B307867" w:rsidR="000A768A" w:rsidRDefault="000A768A" w:rsidP="000A768A"/>
    <w:p w14:paraId="48257A6C" w14:textId="6DA0F791" w:rsidR="008A795B" w:rsidRDefault="00824C1D" w:rsidP="000A768A">
      <w:r>
        <w:object w:dxaOrig="1543" w:dyaOrig="995" w14:anchorId="67D87724">
          <v:shape id="_x0000_i1026" type="#_x0000_t75" style="width:78pt;height:48pt" o:ole="">
            <v:imagedata r:id="rId64" o:title=""/>
          </v:shape>
          <o:OLEObject Type="Embed" ProgID="Package" ShapeID="_x0000_i1026" DrawAspect="Icon" ObjectID="_1839758640" r:id="rId65"/>
        </w:object>
      </w:r>
    </w:p>
    <w:p w14:paraId="1A59BA9D" w14:textId="4D8E8184" w:rsidR="008A795B" w:rsidRDefault="008A795B" w:rsidP="000A768A"/>
    <w:p w14:paraId="6F0B91D2" w14:textId="29E62292" w:rsidR="007D115B" w:rsidRDefault="007D115B" w:rsidP="000A768A"/>
    <w:p w14:paraId="7CC9097C" w14:textId="477DE111" w:rsidR="007D115B" w:rsidRDefault="007D115B">
      <w:pPr>
        <w:spacing w:line="259" w:lineRule="auto"/>
        <w:jc w:val="left"/>
      </w:pPr>
      <w:r>
        <w:br w:type="page"/>
      </w:r>
    </w:p>
    <w:p w14:paraId="43302F4E" w14:textId="77777777" w:rsidR="007D115B" w:rsidRDefault="007D115B" w:rsidP="000A768A"/>
    <w:p w14:paraId="00037A7B" w14:textId="4EB0F43C" w:rsidR="00824C1D" w:rsidRDefault="00824C1D" w:rsidP="00824C1D">
      <w:r>
        <w:t>Please double click on the file to view in Excel:</w:t>
      </w:r>
    </w:p>
    <w:p w14:paraId="1663716F" w14:textId="77777777" w:rsidR="00824C1D" w:rsidRDefault="00824C1D" w:rsidP="000A768A"/>
    <w:p w14:paraId="0BCA595A" w14:textId="1ABACCE8" w:rsidR="008A795B" w:rsidRDefault="008A795B" w:rsidP="000A768A">
      <w:r>
        <w:object w:dxaOrig="1543" w:dyaOrig="995" w14:anchorId="714D212D">
          <v:shape id="_x0000_i1027" type="#_x0000_t75" style="width:78pt;height:48pt" o:ole="">
            <v:imagedata r:id="rId66" o:title=""/>
          </v:shape>
          <o:OLEObject Type="Embed" ProgID="Excel.SheetMacroEnabled.12" ShapeID="_x0000_i1027" DrawAspect="Icon" ObjectID="_1839758641" r:id="rId67"/>
        </w:object>
      </w:r>
    </w:p>
    <w:p w14:paraId="0B53B0E8" w14:textId="77777777" w:rsidR="00824C1D" w:rsidRDefault="00824C1D" w:rsidP="000A768A"/>
    <w:p w14:paraId="65682257" w14:textId="66FEB4D4" w:rsidR="008A795B" w:rsidRDefault="00824C1D" w:rsidP="000A768A">
      <w:r w:rsidRPr="00824C1D">
        <w:rPr>
          <w:noProof/>
        </w:rPr>
        <w:drawing>
          <wp:inline distT="0" distB="0" distL="0" distR="0" wp14:anchorId="546C1AC1" wp14:editId="14F51F34">
            <wp:extent cx="5727700" cy="289941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27700" cy="2899410"/>
                    </a:xfrm>
                    <a:prstGeom prst="rect">
                      <a:avLst/>
                    </a:prstGeom>
                  </pic:spPr>
                </pic:pic>
              </a:graphicData>
            </a:graphic>
          </wp:inline>
        </w:drawing>
      </w:r>
    </w:p>
    <w:p w14:paraId="73E75087" w14:textId="77777777" w:rsidR="007D115B" w:rsidRDefault="007D115B" w:rsidP="00824C1D"/>
    <w:p w14:paraId="57FAEB46" w14:textId="77777777" w:rsidR="007D115B" w:rsidRDefault="007D115B" w:rsidP="00824C1D"/>
    <w:p w14:paraId="165B746F" w14:textId="77777777" w:rsidR="007D115B" w:rsidRDefault="007D115B">
      <w:pPr>
        <w:spacing w:line="259" w:lineRule="auto"/>
        <w:jc w:val="left"/>
      </w:pPr>
      <w:r>
        <w:br w:type="page"/>
      </w:r>
    </w:p>
    <w:p w14:paraId="7991D514" w14:textId="77777777" w:rsidR="007D115B" w:rsidRDefault="007D115B" w:rsidP="00824C1D"/>
    <w:p w14:paraId="4D02E56C" w14:textId="2A938CEB" w:rsidR="00824C1D" w:rsidRDefault="00824C1D" w:rsidP="00824C1D">
      <w:r>
        <w:t>Please double click on the file to view in SPSS:</w:t>
      </w:r>
    </w:p>
    <w:p w14:paraId="2B7BF215" w14:textId="77777777" w:rsidR="00824C1D" w:rsidRDefault="00824C1D" w:rsidP="000A768A"/>
    <w:p w14:paraId="5D87C6A8" w14:textId="6CD29341" w:rsidR="000A768A" w:rsidRDefault="008A795B" w:rsidP="000A768A">
      <w:r>
        <w:object w:dxaOrig="1543" w:dyaOrig="995" w14:anchorId="4DA27379">
          <v:shape id="_x0000_i1028" type="#_x0000_t75" style="width:78pt;height:48pt" o:ole="">
            <v:imagedata r:id="rId69" o:title=""/>
          </v:shape>
          <o:OLEObject Type="Embed" ProgID="Package" ShapeID="_x0000_i1028" DrawAspect="Icon" ObjectID="_1839758642" r:id="rId70"/>
        </w:object>
      </w:r>
    </w:p>
    <w:p w14:paraId="488FCF11" w14:textId="2A60B8BB" w:rsidR="000A768A" w:rsidRDefault="000A768A" w:rsidP="000A768A"/>
    <w:p w14:paraId="5B9B9E25" w14:textId="45D118FE" w:rsidR="007D115B" w:rsidRDefault="007D115B" w:rsidP="000A768A">
      <w:r>
        <w:t>Please double click on the file to view the pdf file which is the printed version of SPSS Output:</w:t>
      </w:r>
    </w:p>
    <w:p w14:paraId="1F831CB2" w14:textId="646E3435" w:rsidR="00824C1D" w:rsidRDefault="007D115B" w:rsidP="000A768A">
      <w:r>
        <w:object w:dxaOrig="1543" w:dyaOrig="995" w14:anchorId="72D5CD5C">
          <v:shape id="_x0000_i1029" type="#_x0000_t75" style="width:78pt;height:49.5pt" o:ole="">
            <v:imagedata r:id="rId71" o:title=""/>
          </v:shape>
          <o:OLEObject Type="Embed" ProgID="Acrobat.Document.DC" ShapeID="_x0000_i1029" DrawAspect="Icon" ObjectID="_1839758643" r:id="rId72"/>
        </w:object>
      </w:r>
    </w:p>
    <w:p w14:paraId="3E797009" w14:textId="53CBD8D8" w:rsidR="00824C1D" w:rsidRDefault="00824C1D" w:rsidP="000A768A"/>
    <w:p w14:paraId="4E4AAC90" w14:textId="21CADED7" w:rsidR="00824C1D" w:rsidRDefault="00824C1D" w:rsidP="000A768A"/>
    <w:p w14:paraId="7ED39F5D" w14:textId="1795BB02" w:rsidR="00824C1D" w:rsidRDefault="00824C1D">
      <w:pPr>
        <w:spacing w:line="259" w:lineRule="auto"/>
        <w:jc w:val="left"/>
      </w:pPr>
      <w:r>
        <w:br w:type="page"/>
      </w:r>
    </w:p>
    <w:p w14:paraId="6633F7E4" w14:textId="77777777" w:rsidR="00824C1D" w:rsidRDefault="00824C1D" w:rsidP="000A768A"/>
    <w:tbl>
      <w:tblPr>
        <w:tblW w:w="8887" w:type="dxa"/>
        <w:tblLayout w:type="fixed"/>
        <w:tblCellMar>
          <w:left w:w="120" w:type="dxa"/>
          <w:right w:w="120" w:type="dxa"/>
        </w:tblCellMar>
        <w:tblLook w:val="04A0" w:firstRow="1" w:lastRow="0" w:firstColumn="1" w:lastColumn="0" w:noHBand="0" w:noVBand="1"/>
      </w:tblPr>
      <w:tblGrid>
        <w:gridCol w:w="8887"/>
      </w:tblGrid>
      <w:tr w:rsidR="00C930BC" w:rsidRPr="00C930BC" w14:paraId="482D9AA4" w14:textId="77777777" w:rsidTr="00D809E9">
        <w:trPr>
          <w:cantSplit/>
          <w:trHeight w:val="1134"/>
        </w:trPr>
        <w:tc>
          <w:tcPr>
            <w:tcW w:w="8887" w:type="dxa"/>
            <w:tcBorders>
              <w:top w:val="double" w:sz="6" w:space="0" w:color="auto"/>
              <w:left w:val="double" w:sz="6" w:space="0" w:color="auto"/>
              <w:bottom w:val="double" w:sz="6" w:space="0" w:color="auto"/>
              <w:right w:val="double" w:sz="6" w:space="0" w:color="auto"/>
            </w:tcBorders>
          </w:tcPr>
          <w:p w14:paraId="7177F5CA" w14:textId="77777777" w:rsidR="00C930BC" w:rsidRPr="00C930BC" w:rsidRDefault="00C930BC" w:rsidP="00C930BC">
            <w:pPr>
              <w:spacing w:line="259" w:lineRule="auto"/>
              <w:jc w:val="left"/>
              <w:rPr>
                <w:b/>
              </w:rPr>
            </w:pPr>
            <w:r w:rsidRPr="00C930BC">
              <w:br w:type="page"/>
            </w:r>
          </w:p>
          <w:p w14:paraId="221D4D42" w14:textId="77777777" w:rsidR="00C930BC" w:rsidRPr="00C930BC" w:rsidRDefault="00C930BC" w:rsidP="00C930BC">
            <w:pPr>
              <w:spacing w:line="259" w:lineRule="auto"/>
              <w:jc w:val="left"/>
              <w:rPr>
                <w:b/>
              </w:rPr>
            </w:pPr>
            <w:r w:rsidRPr="00C930BC">
              <w:rPr>
                <w:b/>
              </w:rPr>
              <w:t xml:space="preserve">EXAMINATION OF TAUGHT MASTER'S DEGREE DISSERTATION: </w:t>
            </w:r>
            <w:r w:rsidRPr="00C930BC">
              <w:rPr>
                <w:b/>
              </w:rPr>
              <w:br/>
            </w:r>
          </w:p>
          <w:p w14:paraId="59298EA7" w14:textId="77777777" w:rsidR="00C930BC" w:rsidRPr="00C930BC" w:rsidRDefault="00C930BC" w:rsidP="00C930BC">
            <w:pPr>
              <w:spacing w:line="259" w:lineRule="auto"/>
              <w:jc w:val="left"/>
            </w:pPr>
            <w:r w:rsidRPr="00C930BC">
              <w:rPr>
                <w:b/>
              </w:rPr>
              <w:t>NOTICE OF CANDIDATURE FORM</w:t>
            </w:r>
          </w:p>
          <w:p w14:paraId="3B0EAE94" w14:textId="77777777" w:rsidR="00C930BC" w:rsidRPr="00C930BC" w:rsidRDefault="00C930BC" w:rsidP="00C930BC">
            <w:pPr>
              <w:spacing w:line="259" w:lineRule="auto"/>
              <w:jc w:val="left"/>
            </w:pPr>
          </w:p>
          <w:p w14:paraId="3D4C2900" w14:textId="77777777" w:rsidR="00C930BC" w:rsidRPr="00C930BC" w:rsidRDefault="00C930BC" w:rsidP="00C930BC">
            <w:pPr>
              <w:spacing w:line="259" w:lineRule="auto"/>
              <w:jc w:val="left"/>
            </w:pPr>
            <w:r w:rsidRPr="00C930BC">
              <w:t xml:space="preserve">Please complete this form when your dissertation is ready to be submitted for examination.  </w:t>
            </w:r>
          </w:p>
          <w:p w14:paraId="2DCDB88C" w14:textId="77777777" w:rsidR="00C930BC" w:rsidRPr="00C930BC" w:rsidRDefault="00C930BC" w:rsidP="00C930BC">
            <w:pPr>
              <w:spacing w:line="259" w:lineRule="auto"/>
              <w:jc w:val="left"/>
            </w:pPr>
          </w:p>
        </w:tc>
      </w:tr>
      <w:tr w:rsidR="00C930BC" w:rsidRPr="00C930BC" w14:paraId="09884FF7" w14:textId="77777777" w:rsidTr="00D809E9">
        <w:tc>
          <w:tcPr>
            <w:tcW w:w="8887" w:type="dxa"/>
            <w:tcBorders>
              <w:top w:val="double" w:sz="6" w:space="0" w:color="auto"/>
              <w:left w:val="double" w:sz="6" w:space="0" w:color="auto"/>
              <w:bottom w:val="single" w:sz="4" w:space="0" w:color="auto"/>
              <w:right w:val="double" w:sz="6" w:space="0" w:color="auto"/>
            </w:tcBorders>
          </w:tcPr>
          <w:p w14:paraId="18925FDF" w14:textId="77777777" w:rsidR="00C930BC" w:rsidRPr="00C930BC" w:rsidRDefault="00C930BC" w:rsidP="00C930BC">
            <w:pPr>
              <w:spacing w:line="259" w:lineRule="auto"/>
              <w:jc w:val="left"/>
            </w:pPr>
          </w:p>
          <w:p w14:paraId="42749CC4" w14:textId="77777777" w:rsidR="00C930BC" w:rsidRPr="00C930BC" w:rsidRDefault="00C930BC" w:rsidP="00C930BC">
            <w:pPr>
              <w:spacing w:line="259" w:lineRule="auto"/>
              <w:jc w:val="left"/>
            </w:pPr>
            <w:r w:rsidRPr="00C930BC">
              <w:t xml:space="preserve">Surname/Family Name  </w:t>
            </w:r>
            <w:r w:rsidRPr="00C930BC">
              <w:rPr>
                <w:b/>
                <w:bCs/>
              </w:rPr>
              <w:t>Zahedi</w:t>
            </w:r>
            <w:r w:rsidRPr="00C930BC">
              <w:tab/>
              <w:t xml:space="preserve"> Date of Birth </w:t>
            </w:r>
            <w:r w:rsidRPr="00C930BC">
              <w:rPr>
                <w:b/>
                <w:bCs/>
              </w:rPr>
              <w:t>03/12/1985</w:t>
            </w:r>
            <w:r w:rsidRPr="00C930BC">
              <w:tab/>
              <w:t xml:space="preserve"> </w:t>
            </w:r>
          </w:p>
          <w:p w14:paraId="0EAEF23C" w14:textId="77777777" w:rsidR="00C930BC" w:rsidRPr="00C930BC" w:rsidRDefault="00C930BC" w:rsidP="00C930BC">
            <w:pPr>
              <w:spacing w:line="259" w:lineRule="auto"/>
              <w:jc w:val="left"/>
            </w:pPr>
            <w:r w:rsidRPr="00C930BC">
              <w:t xml:space="preserve">Forenames (in full) </w:t>
            </w:r>
            <w:r w:rsidRPr="00C930BC">
              <w:rPr>
                <w:b/>
                <w:bCs/>
              </w:rPr>
              <w:t>Sara</w:t>
            </w:r>
            <w:r w:rsidRPr="00C930BC">
              <w:tab/>
              <w:t xml:space="preserve">Title </w:t>
            </w:r>
            <w:r w:rsidRPr="00C930BC">
              <w:rPr>
                <w:b/>
                <w:bCs/>
              </w:rPr>
              <w:t>Miss</w:t>
            </w:r>
            <w:r w:rsidRPr="00C930BC">
              <w:tab/>
              <w:t xml:space="preserve">      </w:t>
            </w:r>
          </w:p>
          <w:p w14:paraId="688F91E8" w14:textId="77777777" w:rsidR="00C930BC" w:rsidRPr="00C930BC" w:rsidRDefault="00C930BC" w:rsidP="00C930BC">
            <w:pPr>
              <w:spacing w:line="259" w:lineRule="auto"/>
              <w:jc w:val="left"/>
            </w:pPr>
            <w:r w:rsidRPr="00C930BC">
              <w:t>Institution Number (if known)</w:t>
            </w:r>
            <w:r w:rsidRPr="00C930BC">
              <w:tab/>
            </w:r>
          </w:p>
          <w:p w14:paraId="66DD4E44" w14:textId="77777777" w:rsidR="00C930BC" w:rsidRPr="00C930BC" w:rsidRDefault="00C930BC" w:rsidP="00C930BC">
            <w:pPr>
              <w:spacing w:line="259" w:lineRule="auto"/>
              <w:jc w:val="left"/>
            </w:pPr>
            <w:r w:rsidRPr="00C930BC">
              <w:t>Title of Degree (eg MA, MSc, MBA etc)......</w:t>
            </w:r>
            <w:r w:rsidRPr="00C930BC">
              <w:rPr>
                <w:b/>
                <w:bCs/>
              </w:rPr>
              <w:t>MBA</w:t>
            </w:r>
            <w:r w:rsidRPr="00C930BC">
              <w:t>...........................................................................................</w:t>
            </w:r>
          </w:p>
          <w:p w14:paraId="53107080" w14:textId="77777777" w:rsidR="00C930BC" w:rsidRPr="00C930BC" w:rsidRDefault="00C930BC" w:rsidP="00C930BC">
            <w:pPr>
              <w:spacing w:line="259" w:lineRule="auto"/>
              <w:jc w:val="left"/>
            </w:pPr>
            <w:r w:rsidRPr="00C930BC">
              <w:t xml:space="preserve">Title of Taught Master's degree scheme followed (eg Equine Studies) </w:t>
            </w:r>
            <w:r w:rsidRPr="00C930BC">
              <w:rPr>
                <w:b/>
                <w:bCs/>
              </w:rPr>
              <w:t>Dissertation</w:t>
            </w:r>
            <w:r w:rsidRPr="00C930BC">
              <w:tab/>
            </w:r>
          </w:p>
          <w:p w14:paraId="38B8CA9F" w14:textId="77777777" w:rsidR="00C930BC" w:rsidRPr="00C930BC" w:rsidRDefault="00C930BC" w:rsidP="00C930BC">
            <w:pPr>
              <w:spacing w:line="259" w:lineRule="auto"/>
              <w:jc w:val="left"/>
            </w:pPr>
            <w:r w:rsidRPr="00C930BC">
              <w:tab/>
            </w:r>
          </w:p>
          <w:p w14:paraId="244213B9" w14:textId="77777777" w:rsidR="00C930BC" w:rsidRPr="00C930BC" w:rsidRDefault="00C930BC" w:rsidP="00C930BC">
            <w:pPr>
              <w:spacing w:line="259" w:lineRule="auto"/>
              <w:jc w:val="left"/>
            </w:pPr>
            <w:r w:rsidRPr="00C930BC">
              <w:t xml:space="preserve">Department/School in which the study was pursued: </w:t>
            </w:r>
            <w:r w:rsidRPr="00C930BC">
              <w:rPr>
                <w:b/>
                <w:bCs/>
              </w:rPr>
              <w:t>Business Administration</w:t>
            </w:r>
            <w:r w:rsidRPr="00C930BC">
              <w:tab/>
            </w:r>
          </w:p>
          <w:p w14:paraId="15FB7182" w14:textId="77777777" w:rsidR="00C930BC" w:rsidRPr="00C930BC" w:rsidRDefault="00C930BC" w:rsidP="00C930BC">
            <w:pPr>
              <w:spacing w:line="259" w:lineRule="auto"/>
              <w:jc w:val="left"/>
            </w:pPr>
            <w:r w:rsidRPr="00C930BC">
              <w:t xml:space="preserve">Name of your Supervisor: </w:t>
            </w:r>
            <w:r w:rsidRPr="00C930BC">
              <w:rPr>
                <w:b/>
                <w:bCs/>
              </w:rPr>
              <w:t>Rebecca Francis Davies</w:t>
            </w:r>
            <w:r w:rsidRPr="00C930BC">
              <w:tab/>
            </w:r>
          </w:p>
          <w:p w14:paraId="6A3E3EC6" w14:textId="77777777" w:rsidR="00C930BC" w:rsidRPr="00C930BC" w:rsidRDefault="00C930BC" w:rsidP="00C930BC">
            <w:pPr>
              <w:spacing w:line="259" w:lineRule="auto"/>
              <w:jc w:val="left"/>
            </w:pPr>
            <w:r w:rsidRPr="00C930BC">
              <w:t>Full Title of dissertation submitted</w:t>
            </w:r>
            <w:r w:rsidRPr="00C930BC">
              <w:tab/>
            </w:r>
          </w:p>
          <w:p w14:paraId="70FB14C2" w14:textId="77777777" w:rsidR="00C930BC" w:rsidRPr="00C930BC" w:rsidRDefault="00C930BC" w:rsidP="00C930BC">
            <w:pPr>
              <w:spacing w:line="259" w:lineRule="auto"/>
              <w:jc w:val="left"/>
            </w:pPr>
            <w:r w:rsidRPr="00C930BC">
              <w:rPr>
                <w:b/>
                <w:bCs/>
              </w:rPr>
              <w:t>The Impact of Ethical Leadership on Employee Well-Being, Work Engagement, and Job Turnover Intention: A Study in the Hospitality Sector in the UK</w:t>
            </w:r>
            <w:r w:rsidRPr="00C930BC">
              <w:tab/>
            </w:r>
          </w:p>
          <w:p w14:paraId="6B5846B8" w14:textId="77777777" w:rsidR="00C930BC" w:rsidRPr="00C930BC" w:rsidRDefault="00C930BC" w:rsidP="00C930BC">
            <w:pPr>
              <w:spacing w:line="259" w:lineRule="auto"/>
              <w:jc w:val="left"/>
            </w:pPr>
            <w:r w:rsidRPr="00C930BC">
              <w:tab/>
            </w:r>
          </w:p>
          <w:p w14:paraId="349DDE94" w14:textId="77777777" w:rsidR="00C930BC" w:rsidRPr="00C930BC" w:rsidRDefault="00C930BC" w:rsidP="00C930BC">
            <w:pPr>
              <w:spacing w:line="259" w:lineRule="auto"/>
              <w:jc w:val="left"/>
            </w:pPr>
            <w:r w:rsidRPr="00C930BC">
              <w:t>Please indicate that the following will all be submitted along with this form:</w:t>
            </w:r>
          </w:p>
          <w:p w14:paraId="2770B699" w14:textId="77777777" w:rsidR="00C930BC" w:rsidRPr="00C930BC" w:rsidRDefault="00C930BC" w:rsidP="00C930BC">
            <w:pPr>
              <w:spacing w:line="259" w:lineRule="auto"/>
              <w:jc w:val="left"/>
            </w:pPr>
            <w:r w:rsidRPr="00C930BC">
              <w:t xml:space="preserve"> 1 electronic copy submitted via Turnitin;</w:t>
            </w:r>
          </w:p>
          <w:p w14:paraId="2A19D577" w14:textId="30E5DD6E" w:rsidR="00C930BC" w:rsidRPr="00C930BC" w:rsidRDefault="00C930BC" w:rsidP="00C930BC">
            <w:pPr>
              <w:spacing w:line="259" w:lineRule="auto"/>
              <w:jc w:val="left"/>
            </w:pPr>
            <w:r w:rsidRPr="00C930BC">
              <w:rPr>
                <w:noProof/>
              </w:rPr>
              <mc:AlternateContent>
                <mc:Choice Requires="wps">
                  <w:drawing>
                    <wp:anchor distT="0" distB="0" distL="114300" distR="114300" simplePos="0" relativeHeight="251769856" behindDoc="0" locked="0" layoutInCell="1" allowOverlap="1" wp14:anchorId="48B60FC4" wp14:editId="10373480">
                      <wp:simplePos x="0" y="0"/>
                      <wp:positionH relativeFrom="column">
                        <wp:posOffset>42545</wp:posOffset>
                      </wp:positionH>
                      <wp:positionV relativeFrom="paragraph">
                        <wp:posOffset>-109855</wp:posOffset>
                      </wp:positionV>
                      <wp:extent cx="152400" cy="113665"/>
                      <wp:effectExtent l="0" t="0" r="19050" b="19685"/>
                      <wp:wrapSquare wrapText="bothSides"/>
                      <wp:docPr id="9189370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rgbClr val="FFFFFF"/>
                              </a:solidFill>
                              <a:ln w="9525">
                                <a:solidFill>
                                  <a:srgbClr val="000000"/>
                                </a:solidFill>
                                <a:miter lim="800000"/>
                                <a:headEnd/>
                                <a:tailEnd/>
                              </a:ln>
                            </wps:spPr>
                            <wps:txbx>
                              <w:txbxContent>
                                <w:p w14:paraId="0B87BD5B" w14:textId="77777777" w:rsidR="00C930BC" w:rsidRDefault="00C930BC" w:rsidP="00C930BC">
                                  <w:pPr>
                                    <w:tabs>
                                      <w:tab w:val="left" w:pos="-720"/>
                                      <w:tab w:val="left" w:pos="330"/>
                                    </w:tabs>
                                    <w:suppressAutoHyphens/>
                                    <w:rPr>
                                      <w:sz w:val="40"/>
                                    </w:rPr>
                                  </w:pPr>
                                </w:p>
                              </w:txbxContent>
                            </wps:txbx>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8B60FC4" id="_x0000_t202" coordsize="21600,21600" o:spt="202" path="m,l,21600r21600,l21600,xe">
                      <v:stroke joinstyle="miter"/>
                      <v:path gradientshapeok="t" o:connecttype="rect"/>
                    </v:shapetype>
                    <v:shape id="Text Box 2" o:spid="_x0000_s1026" type="#_x0000_t202" style="position:absolute;margin-left:3.35pt;margin-top:-8.65pt;width:12pt;height:8.9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">
                      <v:textbox>
                        <w:txbxContent>
                          <w:p w14:paraId="0B87BD5B" w14:textId="77777777" w:rsidR="00C930BC" w:rsidRDefault="00C930BC" w:rsidP="00C930BC">
                            <w:pPr>
                              <w:tabs>
                                <w:tab w:val="left" w:pos="-720"/>
                                <w:tab w:val="left" w:pos="330"/>
                              </w:tabs>
                              <w:suppressAutoHyphens/>
                              <w:rPr>
                                <w:sz w:val="40"/>
                              </w:rPr>
                            </w:pPr>
                          </w:p>
                        </w:txbxContent>
                      </v:textbox>
                      <w10:wrap type="square"/>
                    </v:shape>
                  </w:pict>
                </mc:Fallback>
              </mc:AlternateContent>
            </w:r>
          </w:p>
          <w:p w14:paraId="3C1EED74" w14:textId="77777777" w:rsidR="00C930BC" w:rsidRPr="00C930BC" w:rsidRDefault="00C930BC" w:rsidP="00C930BC">
            <w:pPr>
              <w:spacing w:line="259" w:lineRule="auto"/>
              <w:jc w:val="left"/>
            </w:pPr>
            <w:r w:rsidRPr="00C930BC">
              <w:tab/>
              <w:t xml:space="preserve"> </w:t>
            </w:r>
          </w:p>
        </w:tc>
      </w:tr>
    </w:tbl>
    <w:p w14:paraId="5CDBE408" w14:textId="3CDD008F" w:rsidR="000A768A" w:rsidRDefault="000A768A">
      <w:pPr>
        <w:spacing w:line="259" w:lineRule="auto"/>
        <w:jc w:val="left"/>
      </w:pPr>
    </w:p>
    <w:p w14:paraId="63DA3077" w14:textId="77777777" w:rsidR="000A768A" w:rsidRDefault="000A768A" w:rsidP="000A768A"/>
    <w:p w14:paraId="5C5A3EC1" w14:textId="77777777" w:rsidR="000A768A" w:rsidRPr="000A768A" w:rsidRDefault="000A768A" w:rsidP="000A768A"/>
    <w:sectPr w:rsidR="000A768A" w:rsidRPr="000A768A" w:rsidSect="00446B0A">
      <w:pgSz w:w="11900"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2EDB1" w14:textId="77777777" w:rsidR="001746E9" w:rsidRDefault="001746E9" w:rsidP="00446B0A">
      <w:r>
        <w:separator/>
      </w:r>
    </w:p>
  </w:endnote>
  <w:endnote w:type="continuationSeparator" w:id="0">
    <w:p w14:paraId="67E531E6" w14:textId="77777777" w:rsidR="001746E9" w:rsidRDefault="001746E9" w:rsidP="00446B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999653"/>
      <w:docPartObj>
        <w:docPartGallery w:val="Page Numbers (Bottom of Page)"/>
        <w:docPartUnique/>
      </w:docPartObj>
    </w:sdtPr>
    <w:sdtEndPr>
      <w:rPr>
        <w:noProof/>
      </w:rPr>
    </w:sdtEndPr>
    <w:sdtContent>
      <w:p w14:paraId="16BB51D7" w14:textId="18C7C0EA" w:rsidR="005574E4" w:rsidRDefault="005574E4" w:rsidP="00446B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D162D" w14:textId="77777777" w:rsidR="001746E9" w:rsidRDefault="001746E9" w:rsidP="00446B0A">
      <w:r>
        <w:separator/>
      </w:r>
    </w:p>
  </w:footnote>
  <w:footnote w:type="continuationSeparator" w:id="0">
    <w:p w14:paraId="6245121F" w14:textId="77777777" w:rsidR="001746E9" w:rsidRDefault="001746E9" w:rsidP="00446B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07E98"/>
    <w:multiLevelType w:val="multilevel"/>
    <w:tmpl w:val="E7183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075BC1"/>
    <w:multiLevelType w:val="multilevel"/>
    <w:tmpl w:val="17EABF9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2E68E2"/>
    <w:multiLevelType w:val="multilevel"/>
    <w:tmpl w:val="C74EA626"/>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imes New Roman" w:hAnsi="Times New Roman" w:cs="Times New Roman" w:hint="default"/>
        <w:sz w:val="24"/>
        <w:szCs w:val="24"/>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79A16E8"/>
    <w:multiLevelType w:val="multilevel"/>
    <w:tmpl w:val="DFB82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9C"/>
    <w:rsid w:val="00000A20"/>
    <w:rsid w:val="0000116B"/>
    <w:rsid w:val="00001E67"/>
    <w:rsid w:val="00001E94"/>
    <w:rsid w:val="00001FC2"/>
    <w:rsid w:val="00002BDB"/>
    <w:rsid w:val="00002D95"/>
    <w:rsid w:val="000039AB"/>
    <w:rsid w:val="00004724"/>
    <w:rsid w:val="00005084"/>
    <w:rsid w:val="000065B5"/>
    <w:rsid w:val="0000710C"/>
    <w:rsid w:val="00007A98"/>
    <w:rsid w:val="00010761"/>
    <w:rsid w:val="00010BC8"/>
    <w:rsid w:val="00010CCD"/>
    <w:rsid w:val="000120EB"/>
    <w:rsid w:val="00012751"/>
    <w:rsid w:val="000136DD"/>
    <w:rsid w:val="000137D2"/>
    <w:rsid w:val="00013BB1"/>
    <w:rsid w:val="000149A3"/>
    <w:rsid w:val="0001516A"/>
    <w:rsid w:val="00015C48"/>
    <w:rsid w:val="00015CA3"/>
    <w:rsid w:val="00016766"/>
    <w:rsid w:val="00016F7C"/>
    <w:rsid w:val="000172F2"/>
    <w:rsid w:val="000178B3"/>
    <w:rsid w:val="00020A6E"/>
    <w:rsid w:val="00020F7C"/>
    <w:rsid w:val="00021967"/>
    <w:rsid w:val="00021AB9"/>
    <w:rsid w:val="00021C60"/>
    <w:rsid w:val="0002233C"/>
    <w:rsid w:val="0002233D"/>
    <w:rsid w:val="00022FFF"/>
    <w:rsid w:val="00023392"/>
    <w:rsid w:val="00023563"/>
    <w:rsid w:val="00023A41"/>
    <w:rsid w:val="00024049"/>
    <w:rsid w:val="00025E82"/>
    <w:rsid w:val="000266B6"/>
    <w:rsid w:val="000279C8"/>
    <w:rsid w:val="00030592"/>
    <w:rsid w:val="00030C54"/>
    <w:rsid w:val="00033F07"/>
    <w:rsid w:val="00035B96"/>
    <w:rsid w:val="00035CAB"/>
    <w:rsid w:val="00036823"/>
    <w:rsid w:val="00037BDC"/>
    <w:rsid w:val="00037DEB"/>
    <w:rsid w:val="00040DFA"/>
    <w:rsid w:val="0004418E"/>
    <w:rsid w:val="00045833"/>
    <w:rsid w:val="000462FA"/>
    <w:rsid w:val="000470D6"/>
    <w:rsid w:val="00047C2B"/>
    <w:rsid w:val="00050696"/>
    <w:rsid w:val="000506CB"/>
    <w:rsid w:val="00050F70"/>
    <w:rsid w:val="0005137A"/>
    <w:rsid w:val="00053A88"/>
    <w:rsid w:val="00055439"/>
    <w:rsid w:val="00055EFB"/>
    <w:rsid w:val="00056ED9"/>
    <w:rsid w:val="00057928"/>
    <w:rsid w:val="00057E68"/>
    <w:rsid w:val="00060164"/>
    <w:rsid w:val="0006283F"/>
    <w:rsid w:val="000638EF"/>
    <w:rsid w:val="00064F62"/>
    <w:rsid w:val="000652CF"/>
    <w:rsid w:val="000671FE"/>
    <w:rsid w:val="00067D68"/>
    <w:rsid w:val="00070178"/>
    <w:rsid w:val="00071038"/>
    <w:rsid w:val="0007194B"/>
    <w:rsid w:val="00072397"/>
    <w:rsid w:val="00072666"/>
    <w:rsid w:val="000729A8"/>
    <w:rsid w:val="00074BB0"/>
    <w:rsid w:val="00074DDE"/>
    <w:rsid w:val="000772B7"/>
    <w:rsid w:val="0008007F"/>
    <w:rsid w:val="000802F9"/>
    <w:rsid w:val="00082208"/>
    <w:rsid w:val="0008529D"/>
    <w:rsid w:val="00087377"/>
    <w:rsid w:val="00090083"/>
    <w:rsid w:val="000900FB"/>
    <w:rsid w:val="000901A1"/>
    <w:rsid w:val="00092440"/>
    <w:rsid w:val="00093715"/>
    <w:rsid w:val="000943F5"/>
    <w:rsid w:val="0009471C"/>
    <w:rsid w:val="000949DD"/>
    <w:rsid w:val="00094C5A"/>
    <w:rsid w:val="00095081"/>
    <w:rsid w:val="000952DD"/>
    <w:rsid w:val="00095626"/>
    <w:rsid w:val="0009563C"/>
    <w:rsid w:val="00096C1D"/>
    <w:rsid w:val="000970D9"/>
    <w:rsid w:val="000A004C"/>
    <w:rsid w:val="000A00D6"/>
    <w:rsid w:val="000A0276"/>
    <w:rsid w:val="000A0764"/>
    <w:rsid w:val="000A1999"/>
    <w:rsid w:val="000A2504"/>
    <w:rsid w:val="000A2A81"/>
    <w:rsid w:val="000A2CCD"/>
    <w:rsid w:val="000A72F6"/>
    <w:rsid w:val="000A768A"/>
    <w:rsid w:val="000B04D5"/>
    <w:rsid w:val="000B086D"/>
    <w:rsid w:val="000B0B6E"/>
    <w:rsid w:val="000B129A"/>
    <w:rsid w:val="000B1705"/>
    <w:rsid w:val="000B29D8"/>
    <w:rsid w:val="000B364C"/>
    <w:rsid w:val="000B3B93"/>
    <w:rsid w:val="000B4BDF"/>
    <w:rsid w:val="000B4E9D"/>
    <w:rsid w:val="000B5FDA"/>
    <w:rsid w:val="000B60DA"/>
    <w:rsid w:val="000B6371"/>
    <w:rsid w:val="000B68B0"/>
    <w:rsid w:val="000B74DE"/>
    <w:rsid w:val="000C0871"/>
    <w:rsid w:val="000C08C9"/>
    <w:rsid w:val="000C0A13"/>
    <w:rsid w:val="000C0C96"/>
    <w:rsid w:val="000C2333"/>
    <w:rsid w:val="000C352C"/>
    <w:rsid w:val="000C352D"/>
    <w:rsid w:val="000C3C18"/>
    <w:rsid w:val="000C43E3"/>
    <w:rsid w:val="000C46AA"/>
    <w:rsid w:val="000C478B"/>
    <w:rsid w:val="000C489B"/>
    <w:rsid w:val="000C48EE"/>
    <w:rsid w:val="000C4F88"/>
    <w:rsid w:val="000C597B"/>
    <w:rsid w:val="000D1CC7"/>
    <w:rsid w:val="000D2DD7"/>
    <w:rsid w:val="000D3B8E"/>
    <w:rsid w:val="000D4751"/>
    <w:rsid w:val="000D47B4"/>
    <w:rsid w:val="000D47CB"/>
    <w:rsid w:val="000D4C3A"/>
    <w:rsid w:val="000D563F"/>
    <w:rsid w:val="000D639A"/>
    <w:rsid w:val="000D6521"/>
    <w:rsid w:val="000E0D21"/>
    <w:rsid w:val="000E2941"/>
    <w:rsid w:val="000E3CED"/>
    <w:rsid w:val="000E5FC4"/>
    <w:rsid w:val="000E6B7D"/>
    <w:rsid w:val="000E6BCB"/>
    <w:rsid w:val="000E738D"/>
    <w:rsid w:val="000F3F7E"/>
    <w:rsid w:val="000F4EFC"/>
    <w:rsid w:val="000F5568"/>
    <w:rsid w:val="000F5645"/>
    <w:rsid w:val="000F66FA"/>
    <w:rsid w:val="000F6AEE"/>
    <w:rsid w:val="000F7009"/>
    <w:rsid w:val="000F7FCA"/>
    <w:rsid w:val="00100532"/>
    <w:rsid w:val="00100D04"/>
    <w:rsid w:val="001016CF"/>
    <w:rsid w:val="00101D78"/>
    <w:rsid w:val="0010336C"/>
    <w:rsid w:val="0010434A"/>
    <w:rsid w:val="001047C4"/>
    <w:rsid w:val="0010794F"/>
    <w:rsid w:val="00110005"/>
    <w:rsid w:val="001108E8"/>
    <w:rsid w:val="00110906"/>
    <w:rsid w:val="00110A61"/>
    <w:rsid w:val="00111C5B"/>
    <w:rsid w:val="00112262"/>
    <w:rsid w:val="00112C3F"/>
    <w:rsid w:val="00112C47"/>
    <w:rsid w:val="00112EB8"/>
    <w:rsid w:val="00113E94"/>
    <w:rsid w:val="00114AEA"/>
    <w:rsid w:val="001152E4"/>
    <w:rsid w:val="00115BE8"/>
    <w:rsid w:val="00120387"/>
    <w:rsid w:val="001222ED"/>
    <w:rsid w:val="00123C64"/>
    <w:rsid w:val="00124206"/>
    <w:rsid w:val="00124AF9"/>
    <w:rsid w:val="0012588F"/>
    <w:rsid w:val="00126596"/>
    <w:rsid w:val="00126A25"/>
    <w:rsid w:val="00126B01"/>
    <w:rsid w:val="0013026C"/>
    <w:rsid w:val="00130AD2"/>
    <w:rsid w:val="001313CF"/>
    <w:rsid w:val="00131F33"/>
    <w:rsid w:val="0013223A"/>
    <w:rsid w:val="0013282B"/>
    <w:rsid w:val="0013505F"/>
    <w:rsid w:val="0013531D"/>
    <w:rsid w:val="00136044"/>
    <w:rsid w:val="0013609B"/>
    <w:rsid w:val="001368D1"/>
    <w:rsid w:val="00136D55"/>
    <w:rsid w:val="00137087"/>
    <w:rsid w:val="00137B12"/>
    <w:rsid w:val="001436C0"/>
    <w:rsid w:val="00144814"/>
    <w:rsid w:val="001469F1"/>
    <w:rsid w:val="00146ACE"/>
    <w:rsid w:val="00147744"/>
    <w:rsid w:val="0015052C"/>
    <w:rsid w:val="001508E4"/>
    <w:rsid w:val="00151F1A"/>
    <w:rsid w:val="00153726"/>
    <w:rsid w:val="00154777"/>
    <w:rsid w:val="0015536A"/>
    <w:rsid w:val="00157315"/>
    <w:rsid w:val="00157F71"/>
    <w:rsid w:val="001602ED"/>
    <w:rsid w:val="0016349D"/>
    <w:rsid w:val="001637C6"/>
    <w:rsid w:val="00165A27"/>
    <w:rsid w:val="00165B91"/>
    <w:rsid w:val="00165C5D"/>
    <w:rsid w:val="001675AB"/>
    <w:rsid w:val="001675DA"/>
    <w:rsid w:val="00170596"/>
    <w:rsid w:val="001715D5"/>
    <w:rsid w:val="00171CB7"/>
    <w:rsid w:val="001723CB"/>
    <w:rsid w:val="001726F1"/>
    <w:rsid w:val="00172F05"/>
    <w:rsid w:val="00173005"/>
    <w:rsid w:val="00174517"/>
    <w:rsid w:val="001746E9"/>
    <w:rsid w:val="00174D85"/>
    <w:rsid w:val="00176004"/>
    <w:rsid w:val="0017698A"/>
    <w:rsid w:val="00177204"/>
    <w:rsid w:val="0017782B"/>
    <w:rsid w:val="00181076"/>
    <w:rsid w:val="00182986"/>
    <w:rsid w:val="00182AD0"/>
    <w:rsid w:val="00182AF3"/>
    <w:rsid w:val="001842F0"/>
    <w:rsid w:val="001858B0"/>
    <w:rsid w:val="001861CD"/>
    <w:rsid w:val="00187CC8"/>
    <w:rsid w:val="00190391"/>
    <w:rsid w:val="001904D2"/>
    <w:rsid w:val="001908FC"/>
    <w:rsid w:val="00192729"/>
    <w:rsid w:val="0019643E"/>
    <w:rsid w:val="00196CCD"/>
    <w:rsid w:val="001A0D09"/>
    <w:rsid w:val="001A2275"/>
    <w:rsid w:val="001A3BD7"/>
    <w:rsid w:val="001A6569"/>
    <w:rsid w:val="001A7199"/>
    <w:rsid w:val="001A7547"/>
    <w:rsid w:val="001A76E1"/>
    <w:rsid w:val="001A79F6"/>
    <w:rsid w:val="001A7E54"/>
    <w:rsid w:val="001A7FA8"/>
    <w:rsid w:val="001B04EE"/>
    <w:rsid w:val="001B1A44"/>
    <w:rsid w:val="001B2341"/>
    <w:rsid w:val="001B235B"/>
    <w:rsid w:val="001B23FD"/>
    <w:rsid w:val="001B2EE9"/>
    <w:rsid w:val="001B3AA9"/>
    <w:rsid w:val="001B4CF5"/>
    <w:rsid w:val="001B4FD6"/>
    <w:rsid w:val="001B5BD9"/>
    <w:rsid w:val="001B5CAA"/>
    <w:rsid w:val="001B7B0A"/>
    <w:rsid w:val="001C02D4"/>
    <w:rsid w:val="001C19BE"/>
    <w:rsid w:val="001C321A"/>
    <w:rsid w:val="001C5387"/>
    <w:rsid w:val="001C5DCD"/>
    <w:rsid w:val="001C6CBA"/>
    <w:rsid w:val="001D03BE"/>
    <w:rsid w:val="001D0EA2"/>
    <w:rsid w:val="001D161B"/>
    <w:rsid w:val="001D2B86"/>
    <w:rsid w:val="001D51E6"/>
    <w:rsid w:val="001D5AA9"/>
    <w:rsid w:val="001D5FCF"/>
    <w:rsid w:val="001D7093"/>
    <w:rsid w:val="001E0997"/>
    <w:rsid w:val="001E0AA7"/>
    <w:rsid w:val="001E14AE"/>
    <w:rsid w:val="001E1811"/>
    <w:rsid w:val="001E29C7"/>
    <w:rsid w:val="001E2E72"/>
    <w:rsid w:val="001E47A6"/>
    <w:rsid w:val="001E6920"/>
    <w:rsid w:val="001F01D6"/>
    <w:rsid w:val="001F28F8"/>
    <w:rsid w:val="001F3FBC"/>
    <w:rsid w:val="001F41D7"/>
    <w:rsid w:val="001F45AA"/>
    <w:rsid w:val="001F57AB"/>
    <w:rsid w:val="001F5F48"/>
    <w:rsid w:val="001F6057"/>
    <w:rsid w:val="001F75BE"/>
    <w:rsid w:val="00200FDA"/>
    <w:rsid w:val="0020158E"/>
    <w:rsid w:val="00203A0E"/>
    <w:rsid w:val="00204342"/>
    <w:rsid w:val="00204B39"/>
    <w:rsid w:val="002050CA"/>
    <w:rsid w:val="00206592"/>
    <w:rsid w:val="00206763"/>
    <w:rsid w:val="00206DBE"/>
    <w:rsid w:val="002073FC"/>
    <w:rsid w:val="00207710"/>
    <w:rsid w:val="00210BA3"/>
    <w:rsid w:val="00211928"/>
    <w:rsid w:val="002126EC"/>
    <w:rsid w:val="00212886"/>
    <w:rsid w:val="00212F66"/>
    <w:rsid w:val="0021333E"/>
    <w:rsid w:val="00213767"/>
    <w:rsid w:val="00214C26"/>
    <w:rsid w:val="00215DD1"/>
    <w:rsid w:val="00217AAA"/>
    <w:rsid w:val="002236D4"/>
    <w:rsid w:val="00223E40"/>
    <w:rsid w:val="00224354"/>
    <w:rsid w:val="00224772"/>
    <w:rsid w:val="0022642F"/>
    <w:rsid w:val="00226C48"/>
    <w:rsid w:val="0022705D"/>
    <w:rsid w:val="002272F3"/>
    <w:rsid w:val="00227804"/>
    <w:rsid w:val="00227808"/>
    <w:rsid w:val="00227B87"/>
    <w:rsid w:val="00227CE4"/>
    <w:rsid w:val="00230832"/>
    <w:rsid w:val="00230A2F"/>
    <w:rsid w:val="002333F8"/>
    <w:rsid w:val="00233B4E"/>
    <w:rsid w:val="00234782"/>
    <w:rsid w:val="00235A0A"/>
    <w:rsid w:val="00236EC2"/>
    <w:rsid w:val="00237166"/>
    <w:rsid w:val="00240FF8"/>
    <w:rsid w:val="00241CE7"/>
    <w:rsid w:val="00242EA3"/>
    <w:rsid w:val="00244884"/>
    <w:rsid w:val="002449B0"/>
    <w:rsid w:val="00244F36"/>
    <w:rsid w:val="002456B7"/>
    <w:rsid w:val="00247875"/>
    <w:rsid w:val="00250437"/>
    <w:rsid w:val="00250509"/>
    <w:rsid w:val="00251A48"/>
    <w:rsid w:val="00251C4C"/>
    <w:rsid w:val="002520A7"/>
    <w:rsid w:val="002545B4"/>
    <w:rsid w:val="00254808"/>
    <w:rsid w:val="0025585D"/>
    <w:rsid w:val="00255926"/>
    <w:rsid w:val="0025657F"/>
    <w:rsid w:val="002567C6"/>
    <w:rsid w:val="00256BC8"/>
    <w:rsid w:val="002571B4"/>
    <w:rsid w:val="002572A8"/>
    <w:rsid w:val="002605F3"/>
    <w:rsid w:val="00260B48"/>
    <w:rsid w:val="00260CA7"/>
    <w:rsid w:val="002619B3"/>
    <w:rsid w:val="00263859"/>
    <w:rsid w:val="00263A94"/>
    <w:rsid w:val="0026463B"/>
    <w:rsid w:val="00264A22"/>
    <w:rsid w:val="002650B8"/>
    <w:rsid w:val="0026583D"/>
    <w:rsid w:val="00266593"/>
    <w:rsid w:val="00266B49"/>
    <w:rsid w:val="00270459"/>
    <w:rsid w:val="00270A1E"/>
    <w:rsid w:val="002729ED"/>
    <w:rsid w:val="00274472"/>
    <w:rsid w:val="0027456C"/>
    <w:rsid w:val="00274D77"/>
    <w:rsid w:val="0027528B"/>
    <w:rsid w:val="00275A10"/>
    <w:rsid w:val="00276F1E"/>
    <w:rsid w:val="00280091"/>
    <w:rsid w:val="0028060D"/>
    <w:rsid w:val="00280C56"/>
    <w:rsid w:val="00280F2D"/>
    <w:rsid w:val="002814FD"/>
    <w:rsid w:val="00282000"/>
    <w:rsid w:val="0028286F"/>
    <w:rsid w:val="002830F9"/>
    <w:rsid w:val="002833DF"/>
    <w:rsid w:val="002846F1"/>
    <w:rsid w:val="00284789"/>
    <w:rsid w:val="00285A9A"/>
    <w:rsid w:val="00285BA1"/>
    <w:rsid w:val="00286441"/>
    <w:rsid w:val="0029071C"/>
    <w:rsid w:val="002908A0"/>
    <w:rsid w:val="002909C1"/>
    <w:rsid w:val="00290DD1"/>
    <w:rsid w:val="002916AD"/>
    <w:rsid w:val="00291B08"/>
    <w:rsid w:val="00291EC6"/>
    <w:rsid w:val="00291FA5"/>
    <w:rsid w:val="002920F1"/>
    <w:rsid w:val="00292BED"/>
    <w:rsid w:val="00293D40"/>
    <w:rsid w:val="00294779"/>
    <w:rsid w:val="00295C6D"/>
    <w:rsid w:val="00296CD2"/>
    <w:rsid w:val="00297919"/>
    <w:rsid w:val="002A04AD"/>
    <w:rsid w:val="002A0713"/>
    <w:rsid w:val="002A0947"/>
    <w:rsid w:val="002A209E"/>
    <w:rsid w:val="002A2297"/>
    <w:rsid w:val="002A39E9"/>
    <w:rsid w:val="002A4309"/>
    <w:rsid w:val="002A547E"/>
    <w:rsid w:val="002A59E9"/>
    <w:rsid w:val="002A5E73"/>
    <w:rsid w:val="002A6E94"/>
    <w:rsid w:val="002A7762"/>
    <w:rsid w:val="002A788F"/>
    <w:rsid w:val="002B0F31"/>
    <w:rsid w:val="002B0FB3"/>
    <w:rsid w:val="002B1DA5"/>
    <w:rsid w:val="002B2960"/>
    <w:rsid w:val="002B4102"/>
    <w:rsid w:val="002B4125"/>
    <w:rsid w:val="002B664D"/>
    <w:rsid w:val="002B670A"/>
    <w:rsid w:val="002B7296"/>
    <w:rsid w:val="002B7A6E"/>
    <w:rsid w:val="002C0484"/>
    <w:rsid w:val="002C18E5"/>
    <w:rsid w:val="002C355B"/>
    <w:rsid w:val="002C413A"/>
    <w:rsid w:val="002C4268"/>
    <w:rsid w:val="002C4BEC"/>
    <w:rsid w:val="002C53FD"/>
    <w:rsid w:val="002C5522"/>
    <w:rsid w:val="002C6363"/>
    <w:rsid w:val="002C6BBA"/>
    <w:rsid w:val="002C73B8"/>
    <w:rsid w:val="002D0084"/>
    <w:rsid w:val="002D0307"/>
    <w:rsid w:val="002D05BB"/>
    <w:rsid w:val="002D0DD0"/>
    <w:rsid w:val="002D1C04"/>
    <w:rsid w:val="002D2E90"/>
    <w:rsid w:val="002D35CF"/>
    <w:rsid w:val="002D38B9"/>
    <w:rsid w:val="002D392A"/>
    <w:rsid w:val="002D3DD0"/>
    <w:rsid w:val="002D4377"/>
    <w:rsid w:val="002D5249"/>
    <w:rsid w:val="002D630C"/>
    <w:rsid w:val="002D6BC2"/>
    <w:rsid w:val="002D7024"/>
    <w:rsid w:val="002E0928"/>
    <w:rsid w:val="002E09A7"/>
    <w:rsid w:val="002E1B17"/>
    <w:rsid w:val="002E1B80"/>
    <w:rsid w:val="002E23C5"/>
    <w:rsid w:val="002E309B"/>
    <w:rsid w:val="002E35CD"/>
    <w:rsid w:val="002E4A7D"/>
    <w:rsid w:val="002E4F9C"/>
    <w:rsid w:val="002E5334"/>
    <w:rsid w:val="002E65E1"/>
    <w:rsid w:val="002E6AB3"/>
    <w:rsid w:val="002E750E"/>
    <w:rsid w:val="002E7822"/>
    <w:rsid w:val="002F050A"/>
    <w:rsid w:val="002F0A20"/>
    <w:rsid w:val="002F1AEB"/>
    <w:rsid w:val="002F1B3E"/>
    <w:rsid w:val="002F2B55"/>
    <w:rsid w:val="002F4820"/>
    <w:rsid w:val="002F4B07"/>
    <w:rsid w:val="002F5275"/>
    <w:rsid w:val="002F672B"/>
    <w:rsid w:val="002F6CA3"/>
    <w:rsid w:val="002F7CCB"/>
    <w:rsid w:val="003003C5"/>
    <w:rsid w:val="0030322E"/>
    <w:rsid w:val="0030358E"/>
    <w:rsid w:val="00303881"/>
    <w:rsid w:val="00304701"/>
    <w:rsid w:val="00310B24"/>
    <w:rsid w:val="0031135E"/>
    <w:rsid w:val="00311E75"/>
    <w:rsid w:val="003132CE"/>
    <w:rsid w:val="00313A79"/>
    <w:rsid w:val="00313E6B"/>
    <w:rsid w:val="003147A4"/>
    <w:rsid w:val="0031508A"/>
    <w:rsid w:val="0031548C"/>
    <w:rsid w:val="00315B75"/>
    <w:rsid w:val="003170B5"/>
    <w:rsid w:val="003170BF"/>
    <w:rsid w:val="00317F74"/>
    <w:rsid w:val="00321FA2"/>
    <w:rsid w:val="00322BD4"/>
    <w:rsid w:val="00322FB5"/>
    <w:rsid w:val="00323199"/>
    <w:rsid w:val="00323673"/>
    <w:rsid w:val="00323F4B"/>
    <w:rsid w:val="00324795"/>
    <w:rsid w:val="00325CE6"/>
    <w:rsid w:val="00326039"/>
    <w:rsid w:val="0032787B"/>
    <w:rsid w:val="00330F2D"/>
    <w:rsid w:val="00330F99"/>
    <w:rsid w:val="00331DAC"/>
    <w:rsid w:val="00331F2F"/>
    <w:rsid w:val="00332BC5"/>
    <w:rsid w:val="00333E16"/>
    <w:rsid w:val="0033461A"/>
    <w:rsid w:val="0033485C"/>
    <w:rsid w:val="00334CB8"/>
    <w:rsid w:val="003350B1"/>
    <w:rsid w:val="0033531E"/>
    <w:rsid w:val="00335E71"/>
    <w:rsid w:val="003367A0"/>
    <w:rsid w:val="00336915"/>
    <w:rsid w:val="00337AA8"/>
    <w:rsid w:val="00337B3C"/>
    <w:rsid w:val="00337BA0"/>
    <w:rsid w:val="003411E9"/>
    <w:rsid w:val="003422A6"/>
    <w:rsid w:val="003429E6"/>
    <w:rsid w:val="00342C9E"/>
    <w:rsid w:val="00344198"/>
    <w:rsid w:val="00344DD3"/>
    <w:rsid w:val="0034588B"/>
    <w:rsid w:val="00346921"/>
    <w:rsid w:val="00346A63"/>
    <w:rsid w:val="003505DA"/>
    <w:rsid w:val="0035063B"/>
    <w:rsid w:val="003532C3"/>
    <w:rsid w:val="00353E1D"/>
    <w:rsid w:val="00353FA7"/>
    <w:rsid w:val="0035547A"/>
    <w:rsid w:val="00355C55"/>
    <w:rsid w:val="003568AC"/>
    <w:rsid w:val="00356D29"/>
    <w:rsid w:val="003573D3"/>
    <w:rsid w:val="00357806"/>
    <w:rsid w:val="00357E21"/>
    <w:rsid w:val="00357E24"/>
    <w:rsid w:val="00360CAE"/>
    <w:rsid w:val="00361D7F"/>
    <w:rsid w:val="0036294D"/>
    <w:rsid w:val="00363F0F"/>
    <w:rsid w:val="003641F5"/>
    <w:rsid w:val="003649F0"/>
    <w:rsid w:val="00364FBE"/>
    <w:rsid w:val="003656A1"/>
    <w:rsid w:val="00365EC1"/>
    <w:rsid w:val="003668AF"/>
    <w:rsid w:val="00366AC7"/>
    <w:rsid w:val="003702C0"/>
    <w:rsid w:val="00370900"/>
    <w:rsid w:val="00371044"/>
    <w:rsid w:val="00371231"/>
    <w:rsid w:val="0037261C"/>
    <w:rsid w:val="00372EFE"/>
    <w:rsid w:val="003734B7"/>
    <w:rsid w:val="003747BD"/>
    <w:rsid w:val="00374C37"/>
    <w:rsid w:val="00375585"/>
    <w:rsid w:val="0037572D"/>
    <w:rsid w:val="0037649F"/>
    <w:rsid w:val="0037685E"/>
    <w:rsid w:val="00376C6F"/>
    <w:rsid w:val="0037712C"/>
    <w:rsid w:val="0037722A"/>
    <w:rsid w:val="00380837"/>
    <w:rsid w:val="00380B21"/>
    <w:rsid w:val="00381D6B"/>
    <w:rsid w:val="0038556E"/>
    <w:rsid w:val="00385598"/>
    <w:rsid w:val="0038560D"/>
    <w:rsid w:val="00386006"/>
    <w:rsid w:val="00387728"/>
    <w:rsid w:val="003907BC"/>
    <w:rsid w:val="00391125"/>
    <w:rsid w:val="0039114A"/>
    <w:rsid w:val="003918DD"/>
    <w:rsid w:val="00391CA0"/>
    <w:rsid w:val="00391F38"/>
    <w:rsid w:val="003925E2"/>
    <w:rsid w:val="00392633"/>
    <w:rsid w:val="00393149"/>
    <w:rsid w:val="00393EEE"/>
    <w:rsid w:val="00395B76"/>
    <w:rsid w:val="00396D2B"/>
    <w:rsid w:val="003974CE"/>
    <w:rsid w:val="00397661"/>
    <w:rsid w:val="003A04BD"/>
    <w:rsid w:val="003A0A12"/>
    <w:rsid w:val="003A2386"/>
    <w:rsid w:val="003A4267"/>
    <w:rsid w:val="003A495C"/>
    <w:rsid w:val="003A51E1"/>
    <w:rsid w:val="003A5304"/>
    <w:rsid w:val="003A6480"/>
    <w:rsid w:val="003A6BB5"/>
    <w:rsid w:val="003A7458"/>
    <w:rsid w:val="003B007B"/>
    <w:rsid w:val="003B0D51"/>
    <w:rsid w:val="003B1BAC"/>
    <w:rsid w:val="003B33E6"/>
    <w:rsid w:val="003B3E43"/>
    <w:rsid w:val="003B4DC5"/>
    <w:rsid w:val="003B55F2"/>
    <w:rsid w:val="003B5699"/>
    <w:rsid w:val="003B5BA6"/>
    <w:rsid w:val="003B5EAF"/>
    <w:rsid w:val="003B6944"/>
    <w:rsid w:val="003B769A"/>
    <w:rsid w:val="003C0354"/>
    <w:rsid w:val="003C1775"/>
    <w:rsid w:val="003C19E5"/>
    <w:rsid w:val="003C2B6F"/>
    <w:rsid w:val="003C3406"/>
    <w:rsid w:val="003C34A4"/>
    <w:rsid w:val="003C34B4"/>
    <w:rsid w:val="003C3D9B"/>
    <w:rsid w:val="003C3F1C"/>
    <w:rsid w:val="003C40F4"/>
    <w:rsid w:val="003C44B7"/>
    <w:rsid w:val="003C4C30"/>
    <w:rsid w:val="003C52DF"/>
    <w:rsid w:val="003C61D8"/>
    <w:rsid w:val="003C681E"/>
    <w:rsid w:val="003C7295"/>
    <w:rsid w:val="003C76B5"/>
    <w:rsid w:val="003C7AC6"/>
    <w:rsid w:val="003D01CC"/>
    <w:rsid w:val="003D09C9"/>
    <w:rsid w:val="003D1E96"/>
    <w:rsid w:val="003D2C44"/>
    <w:rsid w:val="003D36B6"/>
    <w:rsid w:val="003D39F7"/>
    <w:rsid w:val="003D3B59"/>
    <w:rsid w:val="003D3C4B"/>
    <w:rsid w:val="003D3CB2"/>
    <w:rsid w:val="003D4099"/>
    <w:rsid w:val="003D4190"/>
    <w:rsid w:val="003D4302"/>
    <w:rsid w:val="003D4765"/>
    <w:rsid w:val="003D4990"/>
    <w:rsid w:val="003D4F78"/>
    <w:rsid w:val="003D5B47"/>
    <w:rsid w:val="003D75B8"/>
    <w:rsid w:val="003D7C01"/>
    <w:rsid w:val="003E0BC8"/>
    <w:rsid w:val="003E2030"/>
    <w:rsid w:val="003E23EC"/>
    <w:rsid w:val="003E269E"/>
    <w:rsid w:val="003E2714"/>
    <w:rsid w:val="003E3672"/>
    <w:rsid w:val="003E3D3D"/>
    <w:rsid w:val="003E3F2D"/>
    <w:rsid w:val="003E4152"/>
    <w:rsid w:val="003E4EA4"/>
    <w:rsid w:val="003E567B"/>
    <w:rsid w:val="003E5C84"/>
    <w:rsid w:val="003E6419"/>
    <w:rsid w:val="003F0B82"/>
    <w:rsid w:val="003F1061"/>
    <w:rsid w:val="003F1DEC"/>
    <w:rsid w:val="003F2911"/>
    <w:rsid w:val="003F331F"/>
    <w:rsid w:val="003F3596"/>
    <w:rsid w:val="003F39DB"/>
    <w:rsid w:val="003F444A"/>
    <w:rsid w:val="003F48CC"/>
    <w:rsid w:val="003F60F4"/>
    <w:rsid w:val="003F62CB"/>
    <w:rsid w:val="003F689A"/>
    <w:rsid w:val="003F7DED"/>
    <w:rsid w:val="003F7EA3"/>
    <w:rsid w:val="004001B5"/>
    <w:rsid w:val="0040029A"/>
    <w:rsid w:val="00400D2E"/>
    <w:rsid w:val="004013CD"/>
    <w:rsid w:val="00402F34"/>
    <w:rsid w:val="00402F5A"/>
    <w:rsid w:val="0040316C"/>
    <w:rsid w:val="00404990"/>
    <w:rsid w:val="00404C13"/>
    <w:rsid w:val="00405061"/>
    <w:rsid w:val="00406A25"/>
    <w:rsid w:val="00410AB7"/>
    <w:rsid w:val="00410AC1"/>
    <w:rsid w:val="00410BA5"/>
    <w:rsid w:val="00411CEB"/>
    <w:rsid w:val="00411FD8"/>
    <w:rsid w:val="00412378"/>
    <w:rsid w:val="00413C06"/>
    <w:rsid w:val="00414245"/>
    <w:rsid w:val="00414672"/>
    <w:rsid w:val="004150F7"/>
    <w:rsid w:val="00415FB4"/>
    <w:rsid w:val="004166CF"/>
    <w:rsid w:val="00420196"/>
    <w:rsid w:val="00420C16"/>
    <w:rsid w:val="0042218E"/>
    <w:rsid w:val="00422C1B"/>
    <w:rsid w:val="00423E36"/>
    <w:rsid w:val="0042630D"/>
    <w:rsid w:val="00426799"/>
    <w:rsid w:val="00427BCF"/>
    <w:rsid w:val="00427D41"/>
    <w:rsid w:val="0043124C"/>
    <w:rsid w:val="00431803"/>
    <w:rsid w:val="00431AA6"/>
    <w:rsid w:val="004324AA"/>
    <w:rsid w:val="00432B44"/>
    <w:rsid w:val="00432EA8"/>
    <w:rsid w:val="00433EF4"/>
    <w:rsid w:val="004348BD"/>
    <w:rsid w:val="00434B4C"/>
    <w:rsid w:val="00434E88"/>
    <w:rsid w:val="00435194"/>
    <w:rsid w:val="004355D4"/>
    <w:rsid w:val="004360DA"/>
    <w:rsid w:val="00436524"/>
    <w:rsid w:val="00436648"/>
    <w:rsid w:val="004379E4"/>
    <w:rsid w:val="00440031"/>
    <w:rsid w:val="004401B0"/>
    <w:rsid w:val="00440340"/>
    <w:rsid w:val="004410F7"/>
    <w:rsid w:val="00441A5F"/>
    <w:rsid w:val="0044343B"/>
    <w:rsid w:val="00443582"/>
    <w:rsid w:val="0044550A"/>
    <w:rsid w:val="004457BB"/>
    <w:rsid w:val="00445C86"/>
    <w:rsid w:val="004460CE"/>
    <w:rsid w:val="0044653D"/>
    <w:rsid w:val="00446B0A"/>
    <w:rsid w:val="00446B13"/>
    <w:rsid w:val="004470D2"/>
    <w:rsid w:val="00447E68"/>
    <w:rsid w:val="00450A9E"/>
    <w:rsid w:val="00451353"/>
    <w:rsid w:val="00451C14"/>
    <w:rsid w:val="00451DBB"/>
    <w:rsid w:val="004528D9"/>
    <w:rsid w:val="00453606"/>
    <w:rsid w:val="00453E19"/>
    <w:rsid w:val="00453F03"/>
    <w:rsid w:val="00455438"/>
    <w:rsid w:val="00455A4D"/>
    <w:rsid w:val="004564F5"/>
    <w:rsid w:val="00456836"/>
    <w:rsid w:val="004568BB"/>
    <w:rsid w:val="00456B82"/>
    <w:rsid w:val="00457F76"/>
    <w:rsid w:val="00462050"/>
    <w:rsid w:val="00462309"/>
    <w:rsid w:val="00462972"/>
    <w:rsid w:val="00462AB6"/>
    <w:rsid w:val="00464436"/>
    <w:rsid w:val="00464B92"/>
    <w:rsid w:val="0046730A"/>
    <w:rsid w:val="0046744D"/>
    <w:rsid w:val="004701E6"/>
    <w:rsid w:val="004709B6"/>
    <w:rsid w:val="004718E9"/>
    <w:rsid w:val="004725F4"/>
    <w:rsid w:val="0047343B"/>
    <w:rsid w:val="004750B8"/>
    <w:rsid w:val="0047526F"/>
    <w:rsid w:val="004755A2"/>
    <w:rsid w:val="00477B6F"/>
    <w:rsid w:val="00477E28"/>
    <w:rsid w:val="00480B6D"/>
    <w:rsid w:val="00480D89"/>
    <w:rsid w:val="004816C8"/>
    <w:rsid w:val="00481F73"/>
    <w:rsid w:val="00482C68"/>
    <w:rsid w:val="00482C8B"/>
    <w:rsid w:val="00483101"/>
    <w:rsid w:val="004835CA"/>
    <w:rsid w:val="00485C3B"/>
    <w:rsid w:val="004861BD"/>
    <w:rsid w:val="0048649A"/>
    <w:rsid w:val="00486D13"/>
    <w:rsid w:val="004902B6"/>
    <w:rsid w:val="00490EEE"/>
    <w:rsid w:val="00491164"/>
    <w:rsid w:val="00491DA5"/>
    <w:rsid w:val="004921A6"/>
    <w:rsid w:val="00492447"/>
    <w:rsid w:val="0049284E"/>
    <w:rsid w:val="00493656"/>
    <w:rsid w:val="00493C6C"/>
    <w:rsid w:val="00493CB0"/>
    <w:rsid w:val="0049464F"/>
    <w:rsid w:val="0049465D"/>
    <w:rsid w:val="00495E3E"/>
    <w:rsid w:val="00495F4E"/>
    <w:rsid w:val="004963CE"/>
    <w:rsid w:val="00496567"/>
    <w:rsid w:val="0049701F"/>
    <w:rsid w:val="00497F1A"/>
    <w:rsid w:val="004A01CB"/>
    <w:rsid w:val="004A083A"/>
    <w:rsid w:val="004A08AA"/>
    <w:rsid w:val="004A1BBD"/>
    <w:rsid w:val="004A1EBE"/>
    <w:rsid w:val="004A2BAE"/>
    <w:rsid w:val="004A2DA6"/>
    <w:rsid w:val="004A38AE"/>
    <w:rsid w:val="004A3F8D"/>
    <w:rsid w:val="004A42D9"/>
    <w:rsid w:val="004A4AC0"/>
    <w:rsid w:val="004A5627"/>
    <w:rsid w:val="004A636F"/>
    <w:rsid w:val="004A6D27"/>
    <w:rsid w:val="004A703E"/>
    <w:rsid w:val="004A725D"/>
    <w:rsid w:val="004A797E"/>
    <w:rsid w:val="004B23C6"/>
    <w:rsid w:val="004B3069"/>
    <w:rsid w:val="004B39E2"/>
    <w:rsid w:val="004B45FA"/>
    <w:rsid w:val="004B461A"/>
    <w:rsid w:val="004B4AE6"/>
    <w:rsid w:val="004B5BD5"/>
    <w:rsid w:val="004B6CB7"/>
    <w:rsid w:val="004B784A"/>
    <w:rsid w:val="004C035C"/>
    <w:rsid w:val="004C09E8"/>
    <w:rsid w:val="004C37FF"/>
    <w:rsid w:val="004C4DF8"/>
    <w:rsid w:val="004C5572"/>
    <w:rsid w:val="004C753E"/>
    <w:rsid w:val="004C7714"/>
    <w:rsid w:val="004D0147"/>
    <w:rsid w:val="004D088A"/>
    <w:rsid w:val="004D0DF6"/>
    <w:rsid w:val="004D1D10"/>
    <w:rsid w:val="004D3446"/>
    <w:rsid w:val="004D374A"/>
    <w:rsid w:val="004D3A07"/>
    <w:rsid w:val="004D431A"/>
    <w:rsid w:val="004D4374"/>
    <w:rsid w:val="004D4A38"/>
    <w:rsid w:val="004D61EC"/>
    <w:rsid w:val="004D686D"/>
    <w:rsid w:val="004D6D02"/>
    <w:rsid w:val="004D7BD5"/>
    <w:rsid w:val="004E060E"/>
    <w:rsid w:val="004E0946"/>
    <w:rsid w:val="004E12B2"/>
    <w:rsid w:val="004E1EB9"/>
    <w:rsid w:val="004E2344"/>
    <w:rsid w:val="004E3E3B"/>
    <w:rsid w:val="004E3F8A"/>
    <w:rsid w:val="004E4507"/>
    <w:rsid w:val="004E5458"/>
    <w:rsid w:val="004E5A75"/>
    <w:rsid w:val="004E6141"/>
    <w:rsid w:val="004E62F0"/>
    <w:rsid w:val="004E69A7"/>
    <w:rsid w:val="004E717F"/>
    <w:rsid w:val="004F016E"/>
    <w:rsid w:val="004F0EF9"/>
    <w:rsid w:val="004F11D0"/>
    <w:rsid w:val="004F13D0"/>
    <w:rsid w:val="004F1826"/>
    <w:rsid w:val="004F1CF3"/>
    <w:rsid w:val="004F1DF2"/>
    <w:rsid w:val="004F2301"/>
    <w:rsid w:val="004F23E5"/>
    <w:rsid w:val="004F450E"/>
    <w:rsid w:val="004F571D"/>
    <w:rsid w:val="004F7775"/>
    <w:rsid w:val="00500408"/>
    <w:rsid w:val="0050140E"/>
    <w:rsid w:val="005015E8"/>
    <w:rsid w:val="00502D22"/>
    <w:rsid w:val="005043B5"/>
    <w:rsid w:val="0050445A"/>
    <w:rsid w:val="00504CC0"/>
    <w:rsid w:val="00504F01"/>
    <w:rsid w:val="005052A2"/>
    <w:rsid w:val="00506261"/>
    <w:rsid w:val="005073C6"/>
    <w:rsid w:val="00507E7B"/>
    <w:rsid w:val="0051064C"/>
    <w:rsid w:val="0051134B"/>
    <w:rsid w:val="00511C13"/>
    <w:rsid w:val="00511F31"/>
    <w:rsid w:val="00511F97"/>
    <w:rsid w:val="00512931"/>
    <w:rsid w:val="00513ED7"/>
    <w:rsid w:val="005143F2"/>
    <w:rsid w:val="00515A63"/>
    <w:rsid w:val="00516178"/>
    <w:rsid w:val="00516951"/>
    <w:rsid w:val="00517B32"/>
    <w:rsid w:val="005209B1"/>
    <w:rsid w:val="00521924"/>
    <w:rsid w:val="00522AC8"/>
    <w:rsid w:val="00524A9A"/>
    <w:rsid w:val="00525728"/>
    <w:rsid w:val="005277A9"/>
    <w:rsid w:val="00527E4F"/>
    <w:rsid w:val="0053090E"/>
    <w:rsid w:val="00533D39"/>
    <w:rsid w:val="00533E82"/>
    <w:rsid w:val="0053487F"/>
    <w:rsid w:val="00535C3F"/>
    <w:rsid w:val="005360F5"/>
    <w:rsid w:val="00536EBC"/>
    <w:rsid w:val="00537E6D"/>
    <w:rsid w:val="005404B8"/>
    <w:rsid w:val="00540748"/>
    <w:rsid w:val="00541083"/>
    <w:rsid w:val="0054485A"/>
    <w:rsid w:val="00544E0A"/>
    <w:rsid w:val="00547B13"/>
    <w:rsid w:val="005504BE"/>
    <w:rsid w:val="00551077"/>
    <w:rsid w:val="00551110"/>
    <w:rsid w:val="00551399"/>
    <w:rsid w:val="00552B33"/>
    <w:rsid w:val="0055387C"/>
    <w:rsid w:val="005554F3"/>
    <w:rsid w:val="00555E5D"/>
    <w:rsid w:val="005574E4"/>
    <w:rsid w:val="00557845"/>
    <w:rsid w:val="00557EFF"/>
    <w:rsid w:val="00557F6F"/>
    <w:rsid w:val="00560446"/>
    <w:rsid w:val="00560F67"/>
    <w:rsid w:val="00561B33"/>
    <w:rsid w:val="00561C1B"/>
    <w:rsid w:val="00561C79"/>
    <w:rsid w:val="00563FB1"/>
    <w:rsid w:val="0056426F"/>
    <w:rsid w:val="005643D9"/>
    <w:rsid w:val="00565A55"/>
    <w:rsid w:val="005661C8"/>
    <w:rsid w:val="0056658C"/>
    <w:rsid w:val="0056698C"/>
    <w:rsid w:val="00571FBC"/>
    <w:rsid w:val="00572811"/>
    <w:rsid w:val="00574200"/>
    <w:rsid w:val="00574293"/>
    <w:rsid w:val="00574933"/>
    <w:rsid w:val="00575A59"/>
    <w:rsid w:val="005761D1"/>
    <w:rsid w:val="005767CB"/>
    <w:rsid w:val="00576D01"/>
    <w:rsid w:val="00576F3C"/>
    <w:rsid w:val="00581AF3"/>
    <w:rsid w:val="00581B04"/>
    <w:rsid w:val="005825DA"/>
    <w:rsid w:val="0058362A"/>
    <w:rsid w:val="00584340"/>
    <w:rsid w:val="00585591"/>
    <w:rsid w:val="005856F1"/>
    <w:rsid w:val="005900B9"/>
    <w:rsid w:val="00591204"/>
    <w:rsid w:val="005915EF"/>
    <w:rsid w:val="005916D4"/>
    <w:rsid w:val="005938B0"/>
    <w:rsid w:val="00594537"/>
    <w:rsid w:val="005947CC"/>
    <w:rsid w:val="00594E0B"/>
    <w:rsid w:val="005957C4"/>
    <w:rsid w:val="00595D5C"/>
    <w:rsid w:val="005964D1"/>
    <w:rsid w:val="00596B9F"/>
    <w:rsid w:val="00596C2C"/>
    <w:rsid w:val="005A1FEC"/>
    <w:rsid w:val="005A30C1"/>
    <w:rsid w:val="005A32C2"/>
    <w:rsid w:val="005A4251"/>
    <w:rsid w:val="005B2791"/>
    <w:rsid w:val="005B328E"/>
    <w:rsid w:val="005B35C9"/>
    <w:rsid w:val="005B36AB"/>
    <w:rsid w:val="005B3F62"/>
    <w:rsid w:val="005B434C"/>
    <w:rsid w:val="005B667F"/>
    <w:rsid w:val="005B6950"/>
    <w:rsid w:val="005B7942"/>
    <w:rsid w:val="005C1554"/>
    <w:rsid w:val="005C1A1D"/>
    <w:rsid w:val="005C2105"/>
    <w:rsid w:val="005C222C"/>
    <w:rsid w:val="005C23E2"/>
    <w:rsid w:val="005C33A7"/>
    <w:rsid w:val="005C379D"/>
    <w:rsid w:val="005C3F42"/>
    <w:rsid w:val="005C41D3"/>
    <w:rsid w:val="005C4249"/>
    <w:rsid w:val="005C4523"/>
    <w:rsid w:val="005C4876"/>
    <w:rsid w:val="005C5269"/>
    <w:rsid w:val="005C5481"/>
    <w:rsid w:val="005C6442"/>
    <w:rsid w:val="005C76A2"/>
    <w:rsid w:val="005D01EE"/>
    <w:rsid w:val="005D067C"/>
    <w:rsid w:val="005D0B3D"/>
    <w:rsid w:val="005D2D98"/>
    <w:rsid w:val="005D3F5B"/>
    <w:rsid w:val="005D410B"/>
    <w:rsid w:val="005D4D2F"/>
    <w:rsid w:val="005D4D41"/>
    <w:rsid w:val="005D4E4D"/>
    <w:rsid w:val="005D5146"/>
    <w:rsid w:val="005D6790"/>
    <w:rsid w:val="005D73DE"/>
    <w:rsid w:val="005D74E9"/>
    <w:rsid w:val="005D75D0"/>
    <w:rsid w:val="005E0A38"/>
    <w:rsid w:val="005E120E"/>
    <w:rsid w:val="005E1378"/>
    <w:rsid w:val="005E16D0"/>
    <w:rsid w:val="005E174E"/>
    <w:rsid w:val="005E270B"/>
    <w:rsid w:val="005E2FF2"/>
    <w:rsid w:val="005E37E9"/>
    <w:rsid w:val="005E3B93"/>
    <w:rsid w:val="005E40B3"/>
    <w:rsid w:val="005E617C"/>
    <w:rsid w:val="005E63B3"/>
    <w:rsid w:val="005E6997"/>
    <w:rsid w:val="005E74AA"/>
    <w:rsid w:val="005E7BBE"/>
    <w:rsid w:val="005F2F80"/>
    <w:rsid w:val="005F300A"/>
    <w:rsid w:val="005F43A2"/>
    <w:rsid w:val="005F5580"/>
    <w:rsid w:val="005F5AC7"/>
    <w:rsid w:val="005F5BD9"/>
    <w:rsid w:val="005F671E"/>
    <w:rsid w:val="005F6B1B"/>
    <w:rsid w:val="005F79AE"/>
    <w:rsid w:val="005F7A0B"/>
    <w:rsid w:val="005F7BC4"/>
    <w:rsid w:val="00600D6A"/>
    <w:rsid w:val="0060240B"/>
    <w:rsid w:val="006025C7"/>
    <w:rsid w:val="006033FB"/>
    <w:rsid w:val="00604B6C"/>
    <w:rsid w:val="006054CE"/>
    <w:rsid w:val="00607781"/>
    <w:rsid w:val="00610299"/>
    <w:rsid w:val="0061122E"/>
    <w:rsid w:val="00611DB1"/>
    <w:rsid w:val="0061289C"/>
    <w:rsid w:val="00612EFF"/>
    <w:rsid w:val="00613B13"/>
    <w:rsid w:val="00613F8D"/>
    <w:rsid w:val="0061421A"/>
    <w:rsid w:val="0061539A"/>
    <w:rsid w:val="00615B82"/>
    <w:rsid w:val="00621526"/>
    <w:rsid w:val="00621711"/>
    <w:rsid w:val="00621814"/>
    <w:rsid w:val="00621D04"/>
    <w:rsid w:val="0062207C"/>
    <w:rsid w:val="006238A7"/>
    <w:rsid w:val="006240FE"/>
    <w:rsid w:val="00624B05"/>
    <w:rsid w:val="006251A8"/>
    <w:rsid w:val="00626005"/>
    <w:rsid w:val="00626447"/>
    <w:rsid w:val="00627529"/>
    <w:rsid w:val="00627748"/>
    <w:rsid w:val="006278D1"/>
    <w:rsid w:val="006305A5"/>
    <w:rsid w:val="00630D80"/>
    <w:rsid w:val="00632C22"/>
    <w:rsid w:val="006338F6"/>
    <w:rsid w:val="00633AD5"/>
    <w:rsid w:val="00634807"/>
    <w:rsid w:val="00634FF9"/>
    <w:rsid w:val="00635551"/>
    <w:rsid w:val="00635A9E"/>
    <w:rsid w:val="00635AB3"/>
    <w:rsid w:val="00635E02"/>
    <w:rsid w:val="00636447"/>
    <w:rsid w:val="00637159"/>
    <w:rsid w:val="006379AE"/>
    <w:rsid w:val="006409A1"/>
    <w:rsid w:val="00641933"/>
    <w:rsid w:val="0064212B"/>
    <w:rsid w:val="00642F43"/>
    <w:rsid w:val="0064439A"/>
    <w:rsid w:val="00644AF6"/>
    <w:rsid w:val="00644F24"/>
    <w:rsid w:val="00645272"/>
    <w:rsid w:val="006458DD"/>
    <w:rsid w:val="00646A1C"/>
    <w:rsid w:val="00646BFD"/>
    <w:rsid w:val="00646FDC"/>
    <w:rsid w:val="006470E2"/>
    <w:rsid w:val="006505A3"/>
    <w:rsid w:val="00650C6E"/>
    <w:rsid w:val="00651D26"/>
    <w:rsid w:val="006527B3"/>
    <w:rsid w:val="00652F14"/>
    <w:rsid w:val="006532B1"/>
    <w:rsid w:val="006533C8"/>
    <w:rsid w:val="006535F8"/>
    <w:rsid w:val="00654364"/>
    <w:rsid w:val="00654E72"/>
    <w:rsid w:val="00655436"/>
    <w:rsid w:val="00656700"/>
    <w:rsid w:val="00656860"/>
    <w:rsid w:val="00656D65"/>
    <w:rsid w:val="00657695"/>
    <w:rsid w:val="006603BD"/>
    <w:rsid w:val="00660F01"/>
    <w:rsid w:val="00661C8A"/>
    <w:rsid w:val="00661DA7"/>
    <w:rsid w:val="00662431"/>
    <w:rsid w:val="00662473"/>
    <w:rsid w:val="0066334A"/>
    <w:rsid w:val="00663A32"/>
    <w:rsid w:val="00664C3F"/>
    <w:rsid w:val="00664FB5"/>
    <w:rsid w:val="006653A4"/>
    <w:rsid w:val="006666A4"/>
    <w:rsid w:val="00667A6F"/>
    <w:rsid w:val="00670715"/>
    <w:rsid w:val="0067180B"/>
    <w:rsid w:val="00671C92"/>
    <w:rsid w:val="00673BF2"/>
    <w:rsid w:val="00674255"/>
    <w:rsid w:val="006745F3"/>
    <w:rsid w:val="00674CDA"/>
    <w:rsid w:val="006751F0"/>
    <w:rsid w:val="006753D7"/>
    <w:rsid w:val="006755BF"/>
    <w:rsid w:val="006756CD"/>
    <w:rsid w:val="00675F50"/>
    <w:rsid w:val="00676C38"/>
    <w:rsid w:val="0068165D"/>
    <w:rsid w:val="006818D1"/>
    <w:rsid w:val="006829E1"/>
    <w:rsid w:val="006836D9"/>
    <w:rsid w:val="0068391E"/>
    <w:rsid w:val="00683AE6"/>
    <w:rsid w:val="0068520C"/>
    <w:rsid w:val="006854C5"/>
    <w:rsid w:val="00685A54"/>
    <w:rsid w:val="00686794"/>
    <w:rsid w:val="00693B05"/>
    <w:rsid w:val="00694060"/>
    <w:rsid w:val="0069418C"/>
    <w:rsid w:val="0069465C"/>
    <w:rsid w:val="0069477D"/>
    <w:rsid w:val="00695EE6"/>
    <w:rsid w:val="00696AA2"/>
    <w:rsid w:val="00696C71"/>
    <w:rsid w:val="00697360"/>
    <w:rsid w:val="006A079E"/>
    <w:rsid w:val="006A1673"/>
    <w:rsid w:val="006A1E8E"/>
    <w:rsid w:val="006A2D7F"/>
    <w:rsid w:val="006A2E5E"/>
    <w:rsid w:val="006A6797"/>
    <w:rsid w:val="006A6902"/>
    <w:rsid w:val="006A6B5C"/>
    <w:rsid w:val="006A73D6"/>
    <w:rsid w:val="006A7EA3"/>
    <w:rsid w:val="006B040B"/>
    <w:rsid w:val="006B0B52"/>
    <w:rsid w:val="006B1C39"/>
    <w:rsid w:val="006B209F"/>
    <w:rsid w:val="006B2511"/>
    <w:rsid w:val="006B2C1E"/>
    <w:rsid w:val="006B2FC8"/>
    <w:rsid w:val="006B30F2"/>
    <w:rsid w:val="006B44F6"/>
    <w:rsid w:val="006B48B4"/>
    <w:rsid w:val="006B5155"/>
    <w:rsid w:val="006B53DD"/>
    <w:rsid w:val="006B5BE8"/>
    <w:rsid w:val="006B7A70"/>
    <w:rsid w:val="006C003A"/>
    <w:rsid w:val="006C054E"/>
    <w:rsid w:val="006C07F0"/>
    <w:rsid w:val="006C0D10"/>
    <w:rsid w:val="006C1D9B"/>
    <w:rsid w:val="006C238A"/>
    <w:rsid w:val="006C238F"/>
    <w:rsid w:val="006C2C72"/>
    <w:rsid w:val="006C3027"/>
    <w:rsid w:val="006C398F"/>
    <w:rsid w:val="006C3E17"/>
    <w:rsid w:val="006C567C"/>
    <w:rsid w:val="006C63AF"/>
    <w:rsid w:val="006C7BFE"/>
    <w:rsid w:val="006D002D"/>
    <w:rsid w:val="006D0E75"/>
    <w:rsid w:val="006D2A37"/>
    <w:rsid w:val="006D2F5A"/>
    <w:rsid w:val="006D4DB4"/>
    <w:rsid w:val="006D67FA"/>
    <w:rsid w:val="006D6FE4"/>
    <w:rsid w:val="006D76C3"/>
    <w:rsid w:val="006E01E5"/>
    <w:rsid w:val="006E0384"/>
    <w:rsid w:val="006E07A0"/>
    <w:rsid w:val="006E10A8"/>
    <w:rsid w:val="006E1125"/>
    <w:rsid w:val="006E181F"/>
    <w:rsid w:val="006E2597"/>
    <w:rsid w:val="006E2D53"/>
    <w:rsid w:val="006E34E1"/>
    <w:rsid w:val="006E3844"/>
    <w:rsid w:val="006E4783"/>
    <w:rsid w:val="006E56BD"/>
    <w:rsid w:val="006E76E7"/>
    <w:rsid w:val="006E7976"/>
    <w:rsid w:val="006E7C11"/>
    <w:rsid w:val="006F1148"/>
    <w:rsid w:val="006F1AFF"/>
    <w:rsid w:val="006F2EF3"/>
    <w:rsid w:val="006F3436"/>
    <w:rsid w:val="006F4013"/>
    <w:rsid w:val="006F4E06"/>
    <w:rsid w:val="006F5BEB"/>
    <w:rsid w:val="006F7BBD"/>
    <w:rsid w:val="00700129"/>
    <w:rsid w:val="00700388"/>
    <w:rsid w:val="007003B3"/>
    <w:rsid w:val="00700F36"/>
    <w:rsid w:val="00701C67"/>
    <w:rsid w:val="007023AC"/>
    <w:rsid w:val="00702563"/>
    <w:rsid w:val="007035FD"/>
    <w:rsid w:val="0070368A"/>
    <w:rsid w:val="00703E19"/>
    <w:rsid w:val="00703E8D"/>
    <w:rsid w:val="00704391"/>
    <w:rsid w:val="007053B5"/>
    <w:rsid w:val="00705A1B"/>
    <w:rsid w:val="00705C6D"/>
    <w:rsid w:val="00705CFE"/>
    <w:rsid w:val="00705FD7"/>
    <w:rsid w:val="0070607F"/>
    <w:rsid w:val="00707F04"/>
    <w:rsid w:val="007101A4"/>
    <w:rsid w:val="007103CE"/>
    <w:rsid w:val="00710FE5"/>
    <w:rsid w:val="00711238"/>
    <w:rsid w:val="00711239"/>
    <w:rsid w:val="007131CB"/>
    <w:rsid w:val="00713C2A"/>
    <w:rsid w:val="007145A4"/>
    <w:rsid w:val="00716B65"/>
    <w:rsid w:val="00716DE5"/>
    <w:rsid w:val="0072016E"/>
    <w:rsid w:val="00722A47"/>
    <w:rsid w:val="00722B82"/>
    <w:rsid w:val="00724E1E"/>
    <w:rsid w:val="00725A2B"/>
    <w:rsid w:val="00726035"/>
    <w:rsid w:val="007266E1"/>
    <w:rsid w:val="00726D19"/>
    <w:rsid w:val="00731916"/>
    <w:rsid w:val="007319F2"/>
    <w:rsid w:val="00731AA5"/>
    <w:rsid w:val="007339C8"/>
    <w:rsid w:val="00733A26"/>
    <w:rsid w:val="007350B3"/>
    <w:rsid w:val="007357C8"/>
    <w:rsid w:val="00737E51"/>
    <w:rsid w:val="00740125"/>
    <w:rsid w:val="00741D24"/>
    <w:rsid w:val="00742335"/>
    <w:rsid w:val="00742F42"/>
    <w:rsid w:val="0074333A"/>
    <w:rsid w:val="00743CEB"/>
    <w:rsid w:val="007443F3"/>
    <w:rsid w:val="007451BC"/>
    <w:rsid w:val="0074608E"/>
    <w:rsid w:val="007469B7"/>
    <w:rsid w:val="0074741D"/>
    <w:rsid w:val="00747F39"/>
    <w:rsid w:val="00751BA0"/>
    <w:rsid w:val="00751CE8"/>
    <w:rsid w:val="007522C5"/>
    <w:rsid w:val="0075385C"/>
    <w:rsid w:val="00753B89"/>
    <w:rsid w:val="00753C23"/>
    <w:rsid w:val="00753CC2"/>
    <w:rsid w:val="00753E03"/>
    <w:rsid w:val="00755405"/>
    <w:rsid w:val="007556C4"/>
    <w:rsid w:val="007563DB"/>
    <w:rsid w:val="0076120A"/>
    <w:rsid w:val="00761264"/>
    <w:rsid w:val="00761832"/>
    <w:rsid w:val="007618EA"/>
    <w:rsid w:val="007629B8"/>
    <w:rsid w:val="00762BFC"/>
    <w:rsid w:val="00762D91"/>
    <w:rsid w:val="007648C4"/>
    <w:rsid w:val="00764994"/>
    <w:rsid w:val="00765490"/>
    <w:rsid w:val="00765A51"/>
    <w:rsid w:val="00765EEE"/>
    <w:rsid w:val="007662C4"/>
    <w:rsid w:val="007663EF"/>
    <w:rsid w:val="00770536"/>
    <w:rsid w:val="00770A98"/>
    <w:rsid w:val="00770C4E"/>
    <w:rsid w:val="00771F14"/>
    <w:rsid w:val="007726FF"/>
    <w:rsid w:val="00773174"/>
    <w:rsid w:val="0077547E"/>
    <w:rsid w:val="00775F11"/>
    <w:rsid w:val="00776545"/>
    <w:rsid w:val="007765C5"/>
    <w:rsid w:val="00776809"/>
    <w:rsid w:val="00776B3E"/>
    <w:rsid w:val="00776BA1"/>
    <w:rsid w:val="00776EBF"/>
    <w:rsid w:val="00777885"/>
    <w:rsid w:val="00777B6B"/>
    <w:rsid w:val="007812CE"/>
    <w:rsid w:val="00781450"/>
    <w:rsid w:val="00783626"/>
    <w:rsid w:val="00783848"/>
    <w:rsid w:val="00786E00"/>
    <w:rsid w:val="007877D7"/>
    <w:rsid w:val="007901E3"/>
    <w:rsid w:val="00791735"/>
    <w:rsid w:val="00791AD4"/>
    <w:rsid w:val="00791D57"/>
    <w:rsid w:val="00791DC4"/>
    <w:rsid w:val="00792037"/>
    <w:rsid w:val="00793FF8"/>
    <w:rsid w:val="00794B9D"/>
    <w:rsid w:val="007954BC"/>
    <w:rsid w:val="0079594D"/>
    <w:rsid w:val="007973B6"/>
    <w:rsid w:val="00797A5B"/>
    <w:rsid w:val="007A0BAD"/>
    <w:rsid w:val="007A34B0"/>
    <w:rsid w:val="007A368F"/>
    <w:rsid w:val="007A3DA9"/>
    <w:rsid w:val="007A3F83"/>
    <w:rsid w:val="007A48B6"/>
    <w:rsid w:val="007A7AE9"/>
    <w:rsid w:val="007A7DD6"/>
    <w:rsid w:val="007B197F"/>
    <w:rsid w:val="007B1AEE"/>
    <w:rsid w:val="007B44E1"/>
    <w:rsid w:val="007B4D12"/>
    <w:rsid w:val="007B5326"/>
    <w:rsid w:val="007B5A76"/>
    <w:rsid w:val="007B5DF8"/>
    <w:rsid w:val="007B6BFF"/>
    <w:rsid w:val="007B7C94"/>
    <w:rsid w:val="007B7E22"/>
    <w:rsid w:val="007C11D6"/>
    <w:rsid w:val="007C152B"/>
    <w:rsid w:val="007C172C"/>
    <w:rsid w:val="007C38C9"/>
    <w:rsid w:val="007C3D50"/>
    <w:rsid w:val="007C3FFE"/>
    <w:rsid w:val="007C6A7D"/>
    <w:rsid w:val="007C6BC0"/>
    <w:rsid w:val="007C6C58"/>
    <w:rsid w:val="007C6F53"/>
    <w:rsid w:val="007C7CA0"/>
    <w:rsid w:val="007C7EB3"/>
    <w:rsid w:val="007D0BA8"/>
    <w:rsid w:val="007D115B"/>
    <w:rsid w:val="007D151F"/>
    <w:rsid w:val="007D1AB6"/>
    <w:rsid w:val="007D3A82"/>
    <w:rsid w:val="007D408E"/>
    <w:rsid w:val="007D5F59"/>
    <w:rsid w:val="007D6313"/>
    <w:rsid w:val="007D7696"/>
    <w:rsid w:val="007D7B54"/>
    <w:rsid w:val="007D7BA7"/>
    <w:rsid w:val="007E050D"/>
    <w:rsid w:val="007E063A"/>
    <w:rsid w:val="007E0BAC"/>
    <w:rsid w:val="007E0CBA"/>
    <w:rsid w:val="007E119F"/>
    <w:rsid w:val="007E3200"/>
    <w:rsid w:val="007E36D7"/>
    <w:rsid w:val="007E3D06"/>
    <w:rsid w:val="007E5659"/>
    <w:rsid w:val="007E58AF"/>
    <w:rsid w:val="007E5912"/>
    <w:rsid w:val="007E63AE"/>
    <w:rsid w:val="007E7109"/>
    <w:rsid w:val="007E7179"/>
    <w:rsid w:val="007E728D"/>
    <w:rsid w:val="007E7A21"/>
    <w:rsid w:val="007E7BF8"/>
    <w:rsid w:val="007F0993"/>
    <w:rsid w:val="007F1A72"/>
    <w:rsid w:val="007F1B82"/>
    <w:rsid w:val="007F1D8A"/>
    <w:rsid w:val="007F2254"/>
    <w:rsid w:val="007F36FF"/>
    <w:rsid w:val="007F3CE6"/>
    <w:rsid w:val="007F4BE8"/>
    <w:rsid w:val="007F5E22"/>
    <w:rsid w:val="007F75CD"/>
    <w:rsid w:val="00800055"/>
    <w:rsid w:val="00801647"/>
    <w:rsid w:val="008018B5"/>
    <w:rsid w:val="0080298F"/>
    <w:rsid w:val="00803AE7"/>
    <w:rsid w:val="00804025"/>
    <w:rsid w:val="0080447C"/>
    <w:rsid w:val="00804B68"/>
    <w:rsid w:val="00804FF1"/>
    <w:rsid w:val="00805809"/>
    <w:rsid w:val="00806326"/>
    <w:rsid w:val="00806B5E"/>
    <w:rsid w:val="00806C81"/>
    <w:rsid w:val="00807748"/>
    <w:rsid w:val="0081061F"/>
    <w:rsid w:val="00810778"/>
    <w:rsid w:val="008112A7"/>
    <w:rsid w:val="008113FE"/>
    <w:rsid w:val="008114C0"/>
    <w:rsid w:val="008119C8"/>
    <w:rsid w:val="00811B5A"/>
    <w:rsid w:val="00811FF7"/>
    <w:rsid w:val="0081211A"/>
    <w:rsid w:val="0081342F"/>
    <w:rsid w:val="00813B2C"/>
    <w:rsid w:val="008140D1"/>
    <w:rsid w:val="00815119"/>
    <w:rsid w:val="008152DB"/>
    <w:rsid w:val="008159E5"/>
    <w:rsid w:val="008164AA"/>
    <w:rsid w:val="00816BF3"/>
    <w:rsid w:val="00817526"/>
    <w:rsid w:val="00817929"/>
    <w:rsid w:val="00817BFD"/>
    <w:rsid w:val="00821101"/>
    <w:rsid w:val="00821E77"/>
    <w:rsid w:val="00822DA3"/>
    <w:rsid w:val="00823173"/>
    <w:rsid w:val="0082325B"/>
    <w:rsid w:val="00823366"/>
    <w:rsid w:val="008236C9"/>
    <w:rsid w:val="008240E8"/>
    <w:rsid w:val="008248BD"/>
    <w:rsid w:val="00824C1D"/>
    <w:rsid w:val="00824E41"/>
    <w:rsid w:val="00825EB7"/>
    <w:rsid w:val="00826B60"/>
    <w:rsid w:val="0082710D"/>
    <w:rsid w:val="00830A62"/>
    <w:rsid w:val="00832410"/>
    <w:rsid w:val="0083481A"/>
    <w:rsid w:val="00834C01"/>
    <w:rsid w:val="00834DFB"/>
    <w:rsid w:val="0083518F"/>
    <w:rsid w:val="008367B8"/>
    <w:rsid w:val="0083684F"/>
    <w:rsid w:val="00837573"/>
    <w:rsid w:val="0083798F"/>
    <w:rsid w:val="008408EE"/>
    <w:rsid w:val="00841143"/>
    <w:rsid w:val="0084179C"/>
    <w:rsid w:val="00841C50"/>
    <w:rsid w:val="00843932"/>
    <w:rsid w:val="00845D74"/>
    <w:rsid w:val="008500EB"/>
    <w:rsid w:val="008508B2"/>
    <w:rsid w:val="008514D5"/>
    <w:rsid w:val="00851638"/>
    <w:rsid w:val="00851746"/>
    <w:rsid w:val="00851761"/>
    <w:rsid w:val="00851D96"/>
    <w:rsid w:val="0085205B"/>
    <w:rsid w:val="00852B5A"/>
    <w:rsid w:val="00852E34"/>
    <w:rsid w:val="00853297"/>
    <w:rsid w:val="00855106"/>
    <w:rsid w:val="00855111"/>
    <w:rsid w:val="00855D78"/>
    <w:rsid w:val="00855EA7"/>
    <w:rsid w:val="008565CE"/>
    <w:rsid w:val="008570F5"/>
    <w:rsid w:val="0085749D"/>
    <w:rsid w:val="008601B7"/>
    <w:rsid w:val="008607B8"/>
    <w:rsid w:val="00860BE2"/>
    <w:rsid w:val="00861819"/>
    <w:rsid w:val="00861EDB"/>
    <w:rsid w:val="00862A63"/>
    <w:rsid w:val="008632B9"/>
    <w:rsid w:val="00863F12"/>
    <w:rsid w:val="0086425D"/>
    <w:rsid w:val="00864AD7"/>
    <w:rsid w:val="008655D9"/>
    <w:rsid w:val="008655ED"/>
    <w:rsid w:val="00865764"/>
    <w:rsid w:val="00866892"/>
    <w:rsid w:val="0086693B"/>
    <w:rsid w:val="00866E1D"/>
    <w:rsid w:val="00867106"/>
    <w:rsid w:val="008702AD"/>
    <w:rsid w:val="00871AAB"/>
    <w:rsid w:val="00874F66"/>
    <w:rsid w:val="00875161"/>
    <w:rsid w:val="0087631E"/>
    <w:rsid w:val="00876814"/>
    <w:rsid w:val="008776F3"/>
    <w:rsid w:val="00880465"/>
    <w:rsid w:val="008807E3"/>
    <w:rsid w:val="008809D0"/>
    <w:rsid w:val="008818C4"/>
    <w:rsid w:val="00883276"/>
    <w:rsid w:val="00884E83"/>
    <w:rsid w:val="00885671"/>
    <w:rsid w:val="0088592B"/>
    <w:rsid w:val="008868FB"/>
    <w:rsid w:val="00886EAD"/>
    <w:rsid w:val="0089311C"/>
    <w:rsid w:val="00893ABE"/>
    <w:rsid w:val="008948B5"/>
    <w:rsid w:val="00894C8D"/>
    <w:rsid w:val="008953DA"/>
    <w:rsid w:val="00895CB7"/>
    <w:rsid w:val="00895D4E"/>
    <w:rsid w:val="0089659A"/>
    <w:rsid w:val="00896BD0"/>
    <w:rsid w:val="008A0887"/>
    <w:rsid w:val="008A2882"/>
    <w:rsid w:val="008A3384"/>
    <w:rsid w:val="008A35D7"/>
    <w:rsid w:val="008A44B4"/>
    <w:rsid w:val="008A4804"/>
    <w:rsid w:val="008A5287"/>
    <w:rsid w:val="008A61BE"/>
    <w:rsid w:val="008A68BF"/>
    <w:rsid w:val="008A6EAC"/>
    <w:rsid w:val="008A7626"/>
    <w:rsid w:val="008A795B"/>
    <w:rsid w:val="008A7A9F"/>
    <w:rsid w:val="008B03FF"/>
    <w:rsid w:val="008B10DC"/>
    <w:rsid w:val="008B1608"/>
    <w:rsid w:val="008C25B3"/>
    <w:rsid w:val="008C4122"/>
    <w:rsid w:val="008C4292"/>
    <w:rsid w:val="008C4CD9"/>
    <w:rsid w:val="008C52B0"/>
    <w:rsid w:val="008C5710"/>
    <w:rsid w:val="008C7C84"/>
    <w:rsid w:val="008D1168"/>
    <w:rsid w:val="008D1303"/>
    <w:rsid w:val="008D1B55"/>
    <w:rsid w:val="008D1D21"/>
    <w:rsid w:val="008D271B"/>
    <w:rsid w:val="008D35B3"/>
    <w:rsid w:val="008D3855"/>
    <w:rsid w:val="008D4B5B"/>
    <w:rsid w:val="008D5FD8"/>
    <w:rsid w:val="008D66D6"/>
    <w:rsid w:val="008D683C"/>
    <w:rsid w:val="008D7EE0"/>
    <w:rsid w:val="008E1B18"/>
    <w:rsid w:val="008E1ECC"/>
    <w:rsid w:val="008E1F7A"/>
    <w:rsid w:val="008E2B8C"/>
    <w:rsid w:val="008E2DDD"/>
    <w:rsid w:val="008E2DE8"/>
    <w:rsid w:val="008E2E9E"/>
    <w:rsid w:val="008E2F19"/>
    <w:rsid w:val="008E33DC"/>
    <w:rsid w:val="008E3CCD"/>
    <w:rsid w:val="008E54ED"/>
    <w:rsid w:val="008E60F3"/>
    <w:rsid w:val="008E61AD"/>
    <w:rsid w:val="008E6A33"/>
    <w:rsid w:val="008F2221"/>
    <w:rsid w:val="008F6019"/>
    <w:rsid w:val="008F68A4"/>
    <w:rsid w:val="008F6E8D"/>
    <w:rsid w:val="008F7ED1"/>
    <w:rsid w:val="00900B95"/>
    <w:rsid w:val="00900FE7"/>
    <w:rsid w:val="00901745"/>
    <w:rsid w:val="009025D4"/>
    <w:rsid w:val="00902D09"/>
    <w:rsid w:val="009031B1"/>
    <w:rsid w:val="009051F5"/>
    <w:rsid w:val="00905EB6"/>
    <w:rsid w:val="00905FE6"/>
    <w:rsid w:val="009068E9"/>
    <w:rsid w:val="00907D6A"/>
    <w:rsid w:val="00910201"/>
    <w:rsid w:val="009105AE"/>
    <w:rsid w:val="009109AD"/>
    <w:rsid w:val="00911DD8"/>
    <w:rsid w:val="00912B51"/>
    <w:rsid w:val="00913380"/>
    <w:rsid w:val="00913AC3"/>
    <w:rsid w:val="00914B45"/>
    <w:rsid w:val="009157CA"/>
    <w:rsid w:val="00915875"/>
    <w:rsid w:val="00916699"/>
    <w:rsid w:val="00917B34"/>
    <w:rsid w:val="009259FE"/>
    <w:rsid w:val="00925E5D"/>
    <w:rsid w:val="00926938"/>
    <w:rsid w:val="00926B92"/>
    <w:rsid w:val="00926E3A"/>
    <w:rsid w:val="009270BB"/>
    <w:rsid w:val="00927517"/>
    <w:rsid w:val="00927F08"/>
    <w:rsid w:val="00930242"/>
    <w:rsid w:val="0093087F"/>
    <w:rsid w:val="00932482"/>
    <w:rsid w:val="00932582"/>
    <w:rsid w:val="009336AD"/>
    <w:rsid w:val="0093691B"/>
    <w:rsid w:val="00936D3B"/>
    <w:rsid w:val="009370CF"/>
    <w:rsid w:val="009402F0"/>
    <w:rsid w:val="009420BE"/>
    <w:rsid w:val="009445B7"/>
    <w:rsid w:val="00945082"/>
    <w:rsid w:val="00945C2F"/>
    <w:rsid w:val="00946545"/>
    <w:rsid w:val="00946F29"/>
    <w:rsid w:val="0095014D"/>
    <w:rsid w:val="0095109F"/>
    <w:rsid w:val="009513A0"/>
    <w:rsid w:val="00951A5D"/>
    <w:rsid w:val="009525CF"/>
    <w:rsid w:val="00953393"/>
    <w:rsid w:val="009538F9"/>
    <w:rsid w:val="00953C6F"/>
    <w:rsid w:val="00954E97"/>
    <w:rsid w:val="0095620F"/>
    <w:rsid w:val="00956439"/>
    <w:rsid w:val="0095737A"/>
    <w:rsid w:val="00957934"/>
    <w:rsid w:val="00960419"/>
    <w:rsid w:val="0096054A"/>
    <w:rsid w:val="00960672"/>
    <w:rsid w:val="009606C8"/>
    <w:rsid w:val="00961896"/>
    <w:rsid w:val="00961F10"/>
    <w:rsid w:val="009624B2"/>
    <w:rsid w:val="0096355D"/>
    <w:rsid w:val="009648AA"/>
    <w:rsid w:val="00965FAC"/>
    <w:rsid w:val="00966514"/>
    <w:rsid w:val="00966C22"/>
    <w:rsid w:val="00967065"/>
    <w:rsid w:val="00967966"/>
    <w:rsid w:val="00967B19"/>
    <w:rsid w:val="00971294"/>
    <w:rsid w:val="009712E4"/>
    <w:rsid w:val="00971786"/>
    <w:rsid w:val="00971C79"/>
    <w:rsid w:val="00971E52"/>
    <w:rsid w:val="00971E84"/>
    <w:rsid w:val="00972F21"/>
    <w:rsid w:val="009734D3"/>
    <w:rsid w:val="00975882"/>
    <w:rsid w:val="0097679C"/>
    <w:rsid w:val="00976814"/>
    <w:rsid w:val="00976F74"/>
    <w:rsid w:val="009771AE"/>
    <w:rsid w:val="009775CD"/>
    <w:rsid w:val="009803F2"/>
    <w:rsid w:val="00980B54"/>
    <w:rsid w:val="00981788"/>
    <w:rsid w:val="0098182C"/>
    <w:rsid w:val="009820CC"/>
    <w:rsid w:val="0098270D"/>
    <w:rsid w:val="009837E8"/>
    <w:rsid w:val="00985565"/>
    <w:rsid w:val="009869FA"/>
    <w:rsid w:val="00987561"/>
    <w:rsid w:val="0098796B"/>
    <w:rsid w:val="00987F4C"/>
    <w:rsid w:val="009907FF"/>
    <w:rsid w:val="0099111E"/>
    <w:rsid w:val="00991DFD"/>
    <w:rsid w:val="0099351D"/>
    <w:rsid w:val="009957A0"/>
    <w:rsid w:val="00995A32"/>
    <w:rsid w:val="009963C9"/>
    <w:rsid w:val="009A09C1"/>
    <w:rsid w:val="009A0AA4"/>
    <w:rsid w:val="009A1011"/>
    <w:rsid w:val="009A1BCB"/>
    <w:rsid w:val="009A32D6"/>
    <w:rsid w:val="009A4A00"/>
    <w:rsid w:val="009A4A35"/>
    <w:rsid w:val="009A56CC"/>
    <w:rsid w:val="009B002E"/>
    <w:rsid w:val="009B10AA"/>
    <w:rsid w:val="009B1D01"/>
    <w:rsid w:val="009B26B7"/>
    <w:rsid w:val="009B31D6"/>
    <w:rsid w:val="009B374F"/>
    <w:rsid w:val="009B3C3C"/>
    <w:rsid w:val="009B47E4"/>
    <w:rsid w:val="009B4E73"/>
    <w:rsid w:val="009B61F6"/>
    <w:rsid w:val="009B6491"/>
    <w:rsid w:val="009B6771"/>
    <w:rsid w:val="009B78E0"/>
    <w:rsid w:val="009B7A52"/>
    <w:rsid w:val="009C0688"/>
    <w:rsid w:val="009C0BA0"/>
    <w:rsid w:val="009C1C3C"/>
    <w:rsid w:val="009C7BBA"/>
    <w:rsid w:val="009D1C18"/>
    <w:rsid w:val="009D2B08"/>
    <w:rsid w:val="009D3026"/>
    <w:rsid w:val="009D3B75"/>
    <w:rsid w:val="009D50B6"/>
    <w:rsid w:val="009D6436"/>
    <w:rsid w:val="009D6A19"/>
    <w:rsid w:val="009D7C0A"/>
    <w:rsid w:val="009E0C20"/>
    <w:rsid w:val="009E145B"/>
    <w:rsid w:val="009E170F"/>
    <w:rsid w:val="009E1C0C"/>
    <w:rsid w:val="009E1E21"/>
    <w:rsid w:val="009E22AD"/>
    <w:rsid w:val="009E27F3"/>
    <w:rsid w:val="009E3426"/>
    <w:rsid w:val="009E3449"/>
    <w:rsid w:val="009E4762"/>
    <w:rsid w:val="009E4A25"/>
    <w:rsid w:val="009E5002"/>
    <w:rsid w:val="009E512B"/>
    <w:rsid w:val="009E5A0B"/>
    <w:rsid w:val="009E6AD2"/>
    <w:rsid w:val="009E6EA3"/>
    <w:rsid w:val="009F0581"/>
    <w:rsid w:val="009F12D5"/>
    <w:rsid w:val="009F191D"/>
    <w:rsid w:val="009F31F0"/>
    <w:rsid w:val="009F396F"/>
    <w:rsid w:val="009F4614"/>
    <w:rsid w:val="009F4776"/>
    <w:rsid w:val="009F5293"/>
    <w:rsid w:val="009F543D"/>
    <w:rsid w:val="009F5E0C"/>
    <w:rsid w:val="009F5FFA"/>
    <w:rsid w:val="009F633F"/>
    <w:rsid w:val="009F64D7"/>
    <w:rsid w:val="009F65F2"/>
    <w:rsid w:val="009F7A70"/>
    <w:rsid w:val="009F7C5B"/>
    <w:rsid w:val="00A03E48"/>
    <w:rsid w:val="00A0599A"/>
    <w:rsid w:val="00A07FB3"/>
    <w:rsid w:val="00A10727"/>
    <w:rsid w:val="00A11FA6"/>
    <w:rsid w:val="00A128E2"/>
    <w:rsid w:val="00A12A22"/>
    <w:rsid w:val="00A14697"/>
    <w:rsid w:val="00A16376"/>
    <w:rsid w:val="00A16577"/>
    <w:rsid w:val="00A16DC6"/>
    <w:rsid w:val="00A16E57"/>
    <w:rsid w:val="00A17E35"/>
    <w:rsid w:val="00A17FFE"/>
    <w:rsid w:val="00A20104"/>
    <w:rsid w:val="00A2114B"/>
    <w:rsid w:val="00A21D51"/>
    <w:rsid w:val="00A22085"/>
    <w:rsid w:val="00A256EE"/>
    <w:rsid w:val="00A269A6"/>
    <w:rsid w:val="00A269F2"/>
    <w:rsid w:val="00A26CE7"/>
    <w:rsid w:val="00A27199"/>
    <w:rsid w:val="00A30AE7"/>
    <w:rsid w:val="00A310AB"/>
    <w:rsid w:val="00A31239"/>
    <w:rsid w:val="00A314CE"/>
    <w:rsid w:val="00A31DCF"/>
    <w:rsid w:val="00A33DEC"/>
    <w:rsid w:val="00A3460C"/>
    <w:rsid w:val="00A40DA3"/>
    <w:rsid w:val="00A418C0"/>
    <w:rsid w:val="00A419CD"/>
    <w:rsid w:val="00A41F8A"/>
    <w:rsid w:val="00A42457"/>
    <w:rsid w:val="00A42DD1"/>
    <w:rsid w:val="00A43279"/>
    <w:rsid w:val="00A43345"/>
    <w:rsid w:val="00A43395"/>
    <w:rsid w:val="00A43508"/>
    <w:rsid w:val="00A44D1D"/>
    <w:rsid w:val="00A46814"/>
    <w:rsid w:val="00A506CB"/>
    <w:rsid w:val="00A509AC"/>
    <w:rsid w:val="00A51AB5"/>
    <w:rsid w:val="00A51B86"/>
    <w:rsid w:val="00A51C47"/>
    <w:rsid w:val="00A54122"/>
    <w:rsid w:val="00A547F6"/>
    <w:rsid w:val="00A54CDB"/>
    <w:rsid w:val="00A54F5E"/>
    <w:rsid w:val="00A56834"/>
    <w:rsid w:val="00A607AF"/>
    <w:rsid w:val="00A6101A"/>
    <w:rsid w:val="00A61537"/>
    <w:rsid w:val="00A6198F"/>
    <w:rsid w:val="00A6206E"/>
    <w:rsid w:val="00A62275"/>
    <w:rsid w:val="00A625DE"/>
    <w:rsid w:val="00A63CC2"/>
    <w:rsid w:val="00A6536E"/>
    <w:rsid w:val="00A664EF"/>
    <w:rsid w:val="00A701C1"/>
    <w:rsid w:val="00A70ACD"/>
    <w:rsid w:val="00A71ECE"/>
    <w:rsid w:val="00A734F1"/>
    <w:rsid w:val="00A73F0D"/>
    <w:rsid w:val="00A767FF"/>
    <w:rsid w:val="00A774C4"/>
    <w:rsid w:val="00A77C3C"/>
    <w:rsid w:val="00A8083A"/>
    <w:rsid w:val="00A80A9C"/>
    <w:rsid w:val="00A81081"/>
    <w:rsid w:val="00A8126B"/>
    <w:rsid w:val="00A81702"/>
    <w:rsid w:val="00A81924"/>
    <w:rsid w:val="00A81C61"/>
    <w:rsid w:val="00A82D4E"/>
    <w:rsid w:val="00A82EE0"/>
    <w:rsid w:val="00A83B06"/>
    <w:rsid w:val="00A860DD"/>
    <w:rsid w:val="00A86379"/>
    <w:rsid w:val="00A86566"/>
    <w:rsid w:val="00A865FB"/>
    <w:rsid w:val="00A86B95"/>
    <w:rsid w:val="00A876D2"/>
    <w:rsid w:val="00A87B90"/>
    <w:rsid w:val="00A93F8E"/>
    <w:rsid w:val="00A945D2"/>
    <w:rsid w:val="00A9569E"/>
    <w:rsid w:val="00A95A63"/>
    <w:rsid w:val="00A95AF9"/>
    <w:rsid w:val="00A95B80"/>
    <w:rsid w:val="00A963E8"/>
    <w:rsid w:val="00A96777"/>
    <w:rsid w:val="00A969F1"/>
    <w:rsid w:val="00AA03DC"/>
    <w:rsid w:val="00AA1114"/>
    <w:rsid w:val="00AA1453"/>
    <w:rsid w:val="00AA15B1"/>
    <w:rsid w:val="00AA270E"/>
    <w:rsid w:val="00AA3176"/>
    <w:rsid w:val="00AA38FD"/>
    <w:rsid w:val="00AA3DA8"/>
    <w:rsid w:val="00AA4279"/>
    <w:rsid w:val="00AA4C40"/>
    <w:rsid w:val="00AA544A"/>
    <w:rsid w:val="00AA5D3A"/>
    <w:rsid w:val="00AA5E85"/>
    <w:rsid w:val="00AA6068"/>
    <w:rsid w:val="00AA688C"/>
    <w:rsid w:val="00AA7737"/>
    <w:rsid w:val="00AB0555"/>
    <w:rsid w:val="00AB06E0"/>
    <w:rsid w:val="00AB1554"/>
    <w:rsid w:val="00AB18FA"/>
    <w:rsid w:val="00AB1AC7"/>
    <w:rsid w:val="00AB23C5"/>
    <w:rsid w:val="00AB26D7"/>
    <w:rsid w:val="00AB2D35"/>
    <w:rsid w:val="00AB3192"/>
    <w:rsid w:val="00AB366B"/>
    <w:rsid w:val="00AB3915"/>
    <w:rsid w:val="00AB43DE"/>
    <w:rsid w:val="00AB45D1"/>
    <w:rsid w:val="00AB4BBA"/>
    <w:rsid w:val="00AB7A4D"/>
    <w:rsid w:val="00AC1DA6"/>
    <w:rsid w:val="00AC3369"/>
    <w:rsid w:val="00AC337C"/>
    <w:rsid w:val="00AC50F8"/>
    <w:rsid w:val="00AC72D3"/>
    <w:rsid w:val="00AC73BB"/>
    <w:rsid w:val="00AD18C3"/>
    <w:rsid w:val="00AD23BC"/>
    <w:rsid w:val="00AD2A7F"/>
    <w:rsid w:val="00AD2EF3"/>
    <w:rsid w:val="00AD3A56"/>
    <w:rsid w:val="00AD54D4"/>
    <w:rsid w:val="00AD6409"/>
    <w:rsid w:val="00AD748B"/>
    <w:rsid w:val="00AD7B4B"/>
    <w:rsid w:val="00AE088B"/>
    <w:rsid w:val="00AE0AD1"/>
    <w:rsid w:val="00AE13C3"/>
    <w:rsid w:val="00AE1880"/>
    <w:rsid w:val="00AE535F"/>
    <w:rsid w:val="00AE61F6"/>
    <w:rsid w:val="00AE6644"/>
    <w:rsid w:val="00AE73B3"/>
    <w:rsid w:val="00AF0DD9"/>
    <w:rsid w:val="00AF17C7"/>
    <w:rsid w:val="00AF2106"/>
    <w:rsid w:val="00AF22C9"/>
    <w:rsid w:val="00AF2408"/>
    <w:rsid w:val="00AF2603"/>
    <w:rsid w:val="00AF3943"/>
    <w:rsid w:val="00AF3F4E"/>
    <w:rsid w:val="00AF404E"/>
    <w:rsid w:val="00AF4FCD"/>
    <w:rsid w:val="00AF500C"/>
    <w:rsid w:val="00AF50A3"/>
    <w:rsid w:val="00AF57A5"/>
    <w:rsid w:val="00AF5976"/>
    <w:rsid w:val="00AF5FEE"/>
    <w:rsid w:val="00AF752A"/>
    <w:rsid w:val="00AF7674"/>
    <w:rsid w:val="00AF7FC1"/>
    <w:rsid w:val="00B02ABC"/>
    <w:rsid w:val="00B034AC"/>
    <w:rsid w:val="00B03DA8"/>
    <w:rsid w:val="00B041D6"/>
    <w:rsid w:val="00B05F4B"/>
    <w:rsid w:val="00B05FDD"/>
    <w:rsid w:val="00B1040E"/>
    <w:rsid w:val="00B1367C"/>
    <w:rsid w:val="00B14DCF"/>
    <w:rsid w:val="00B15049"/>
    <w:rsid w:val="00B15A17"/>
    <w:rsid w:val="00B20C8B"/>
    <w:rsid w:val="00B24293"/>
    <w:rsid w:val="00B24AD3"/>
    <w:rsid w:val="00B257A2"/>
    <w:rsid w:val="00B25C59"/>
    <w:rsid w:val="00B277CC"/>
    <w:rsid w:val="00B302A7"/>
    <w:rsid w:val="00B31038"/>
    <w:rsid w:val="00B319AF"/>
    <w:rsid w:val="00B32DA9"/>
    <w:rsid w:val="00B32E4A"/>
    <w:rsid w:val="00B32EDE"/>
    <w:rsid w:val="00B33619"/>
    <w:rsid w:val="00B337A5"/>
    <w:rsid w:val="00B338E9"/>
    <w:rsid w:val="00B350DC"/>
    <w:rsid w:val="00B35ADA"/>
    <w:rsid w:val="00B36CD9"/>
    <w:rsid w:val="00B376B9"/>
    <w:rsid w:val="00B40555"/>
    <w:rsid w:val="00B40959"/>
    <w:rsid w:val="00B42012"/>
    <w:rsid w:val="00B42C59"/>
    <w:rsid w:val="00B42D9C"/>
    <w:rsid w:val="00B43285"/>
    <w:rsid w:val="00B4484E"/>
    <w:rsid w:val="00B455B7"/>
    <w:rsid w:val="00B45BAA"/>
    <w:rsid w:val="00B46AE5"/>
    <w:rsid w:val="00B50807"/>
    <w:rsid w:val="00B50F49"/>
    <w:rsid w:val="00B52009"/>
    <w:rsid w:val="00B52CD4"/>
    <w:rsid w:val="00B5511D"/>
    <w:rsid w:val="00B576D4"/>
    <w:rsid w:val="00B6182B"/>
    <w:rsid w:val="00B62373"/>
    <w:rsid w:val="00B623D3"/>
    <w:rsid w:val="00B632DD"/>
    <w:rsid w:val="00B64DCC"/>
    <w:rsid w:val="00B65885"/>
    <w:rsid w:val="00B66B7B"/>
    <w:rsid w:val="00B679AE"/>
    <w:rsid w:val="00B7050B"/>
    <w:rsid w:val="00B70550"/>
    <w:rsid w:val="00B70F7D"/>
    <w:rsid w:val="00B721F8"/>
    <w:rsid w:val="00B72722"/>
    <w:rsid w:val="00B728BB"/>
    <w:rsid w:val="00B72A98"/>
    <w:rsid w:val="00B7367B"/>
    <w:rsid w:val="00B736B0"/>
    <w:rsid w:val="00B74543"/>
    <w:rsid w:val="00B749D4"/>
    <w:rsid w:val="00B74B53"/>
    <w:rsid w:val="00B7512F"/>
    <w:rsid w:val="00B76DC9"/>
    <w:rsid w:val="00B7790C"/>
    <w:rsid w:val="00B77FAE"/>
    <w:rsid w:val="00B80A93"/>
    <w:rsid w:val="00B82317"/>
    <w:rsid w:val="00B83177"/>
    <w:rsid w:val="00B83C39"/>
    <w:rsid w:val="00B83FE6"/>
    <w:rsid w:val="00B841E6"/>
    <w:rsid w:val="00B84440"/>
    <w:rsid w:val="00B85021"/>
    <w:rsid w:val="00B85232"/>
    <w:rsid w:val="00B852EA"/>
    <w:rsid w:val="00B85882"/>
    <w:rsid w:val="00B85A58"/>
    <w:rsid w:val="00B91924"/>
    <w:rsid w:val="00B9400A"/>
    <w:rsid w:val="00B94906"/>
    <w:rsid w:val="00B95B02"/>
    <w:rsid w:val="00B95FDA"/>
    <w:rsid w:val="00B96459"/>
    <w:rsid w:val="00B96A89"/>
    <w:rsid w:val="00B96BDA"/>
    <w:rsid w:val="00BA18D6"/>
    <w:rsid w:val="00BA4368"/>
    <w:rsid w:val="00BA6AB0"/>
    <w:rsid w:val="00BA6C9D"/>
    <w:rsid w:val="00BA71B2"/>
    <w:rsid w:val="00BA7BBC"/>
    <w:rsid w:val="00BB1D7E"/>
    <w:rsid w:val="00BB2150"/>
    <w:rsid w:val="00BB3965"/>
    <w:rsid w:val="00BB4AAB"/>
    <w:rsid w:val="00BC0E60"/>
    <w:rsid w:val="00BC0F67"/>
    <w:rsid w:val="00BC12FC"/>
    <w:rsid w:val="00BC266F"/>
    <w:rsid w:val="00BC2AFF"/>
    <w:rsid w:val="00BC366E"/>
    <w:rsid w:val="00BC60B4"/>
    <w:rsid w:val="00BC6764"/>
    <w:rsid w:val="00BC70C0"/>
    <w:rsid w:val="00BD0567"/>
    <w:rsid w:val="00BD05AC"/>
    <w:rsid w:val="00BD1748"/>
    <w:rsid w:val="00BD2F13"/>
    <w:rsid w:val="00BD32DE"/>
    <w:rsid w:val="00BD4206"/>
    <w:rsid w:val="00BD482F"/>
    <w:rsid w:val="00BD53D8"/>
    <w:rsid w:val="00BD6BA7"/>
    <w:rsid w:val="00BE075D"/>
    <w:rsid w:val="00BE2C32"/>
    <w:rsid w:val="00BE3D7B"/>
    <w:rsid w:val="00BE474A"/>
    <w:rsid w:val="00BE53F8"/>
    <w:rsid w:val="00BE5467"/>
    <w:rsid w:val="00BE59BB"/>
    <w:rsid w:val="00BE7B96"/>
    <w:rsid w:val="00BF0416"/>
    <w:rsid w:val="00BF306F"/>
    <w:rsid w:val="00BF3471"/>
    <w:rsid w:val="00BF39DE"/>
    <w:rsid w:val="00BF4FE2"/>
    <w:rsid w:val="00BF50D2"/>
    <w:rsid w:val="00BF587A"/>
    <w:rsid w:val="00BF5AD9"/>
    <w:rsid w:val="00BF73C2"/>
    <w:rsid w:val="00C00738"/>
    <w:rsid w:val="00C00FAE"/>
    <w:rsid w:val="00C0183E"/>
    <w:rsid w:val="00C01A46"/>
    <w:rsid w:val="00C032D7"/>
    <w:rsid w:val="00C0343C"/>
    <w:rsid w:val="00C052E1"/>
    <w:rsid w:val="00C05948"/>
    <w:rsid w:val="00C05C92"/>
    <w:rsid w:val="00C05CBE"/>
    <w:rsid w:val="00C06B35"/>
    <w:rsid w:val="00C074FA"/>
    <w:rsid w:val="00C07545"/>
    <w:rsid w:val="00C10CB2"/>
    <w:rsid w:val="00C10F58"/>
    <w:rsid w:val="00C11853"/>
    <w:rsid w:val="00C13704"/>
    <w:rsid w:val="00C1382A"/>
    <w:rsid w:val="00C1645B"/>
    <w:rsid w:val="00C17E01"/>
    <w:rsid w:val="00C201D6"/>
    <w:rsid w:val="00C202C0"/>
    <w:rsid w:val="00C20B3C"/>
    <w:rsid w:val="00C20CB1"/>
    <w:rsid w:val="00C21E35"/>
    <w:rsid w:val="00C22182"/>
    <w:rsid w:val="00C22362"/>
    <w:rsid w:val="00C223D0"/>
    <w:rsid w:val="00C22656"/>
    <w:rsid w:val="00C228A3"/>
    <w:rsid w:val="00C22C5A"/>
    <w:rsid w:val="00C231B2"/>
    <w:rsid w:val="00C2390D"/>
    <w:rsid w:val="00C23C87"/>
    <w:rsid w:val="00C25AA8"/>
    <w:rsid w:val="00C30C75"/>
    <w:rsid w:val="00C30D8F"/>
    <w:rsid w:val="00C30FF4"/>
    <w:rsid w:val="00C327FB"/>
    <w:rsid w:val="00C3295E"/>
    <w:rsid w:val="00C336AF"/>
    <w:rsid w:val="00C34462"/>
    <w:rsid w:val="00C34E04"/>
    <w:rsid w:val="00C35D0B"/>
    <w:rsid w:val="00C35D49"/>
    <w:rsid w:val="00C36A01"/>
    <w:rsid w:val="00C36B3D"/>
    <w:rsid w:val="00C36EAA"/>
    <w:rsid w:val="00C37311"/>
    <w:rsid w:val="00C40002"/>
    <w:rsid w:val="00C40741"/>
    <w:rsid w:val="00C4166F"/>
    <w:rsid w:val="00C4271B"/>
    <w:rsid w:val="00C42C1A"/>
    <w:rsid w:val="00C439EF"/>
    <w:rsid w:val="00C43B7B"/>
    <w:rsid w:val="00C43CE9"/>
    <w:rsid w:val="00C4490F"/>
    <w:rsid w:val="00C46DA3"/>
    <w:rsid w:val="00C46DC4"/>
    <w:rsid w:val="00C4734E"/>
    <w:rsid w:val="00C47896"/>
    <w:rsid w:val="00C47EEC"/>
    <w:rsid w:val="00C52008"/>
    <w:rsid w:val="00C52127"/>
    <w:rsid w:val="00C54028"/>
    <w:rsid w:val="00C54C14"/>
    <w:rsid w:val="00C55633"/>
    <w:rsid w:val="00C55BD8"/>
    <w:rsid w:val="00C5689D"/>
    <w:rsid w:val="00C61159"/>
    <w:rsid w:val="00C61938"/>
    <w:rsid w:val="00C620AC"/>
    <w:rsid w:val="00C631A4"/>
    <w:rsid w:val="00C63DC6"/>
    <w:rsid w:val="00C63F24"/>
    <w:rsid w:val="00C64050"/>
    <w:rsid w:val="00C649F8"/>
    <w:rsid w:val="00C657E1"/>
    <w:rsid w:val="00C721FC"/>
    <w:rsid w:val="00C72E15"/>
    <w:rsid w:val="00C73ED4"/>
    <w:rsid w:val="00C74AAE"/>
    <w:rsid w:val="00C74BCA"/>
    <w:rsid w:val="00C75293"/>
    <w:rsid w:val="00C8002E"/>
    <w:rsid w:val="00C80D45"/>
    <w:rsid w:val="00C831D6"/>
    <w:rsid w:val="00C84F28"/>
    <w:rsid w:val="00C86682"/>
    <w:rsid w:val="00C8728E"/>
    <w:rsid w:val="00C90696"/>
    <w:rsid w:val="00C90FBF"/>
    <w:rsid w:val="00C9139D"/>
    <w:rsid w:val="00C913B0"/>
    <w:rsid w:val="00C915ED"/>
    <w:rsid w:val="00C91D93"/>
    <w:rsid w:val="00C920F0"/>
    <w:rsid w:val="00C930BC"/>
    <w:rsid w:val="00C9330C"/>
    <w:rsid w:val="00C93CCD"/>
    <w:rsid w:val="00C94362"/>
    <w:rsid w:val="00C9474E"/>
    <w:rsid w:val="00C94A09"/>
    <w:rsid w:val="00C9582A"/>
    <w:rsid w:val="00C96C38"/>
    <w:rsid w:val="00C972D2"/>
    <w:rsid w:val="00C9789F"/>
    <w:rsid w:val="00CA06A5"/>
    <w:rsid w:val="00CA0F61"/>
    <w:rsid w:val="00CA133C"/>
    <w:rsid w:val="00CA4532"/>
    <w:rsid w:val="00CA4D96"/>
    <w:rsid w:val="00CA6B2E"/>
    <w:rsid w:val="00CB0529"/>
    <w:rsid w:val="00CB32C7"/>
    <w:rsid w:val="00CB36D3"/>
    <w:rsid w:val="00CB50DA"/>
    <w:rsid w:val="00CB6EB1"/>
    <w:rsid w:val="00CB7362"/>
    <w:rsid w:val="00CB7487"/>
    <w:rsid w:val="00CB7D48"/>
    <w:rsid w:val="00CC05C7"/>
    <w:rsid w:val="00CC177F"/>
    <w:rsid w:val="00CC2DC1"/>
    <w:rsid w:val="00CC3556"/>
    <w:rsid w:val="00CC4A28"/>
    <w:rsid w:val="00CC6007"/>
    <w:rsid w:val="00CC754D"/>
    <w:rsid w:val="00CC7728"/>
    <w:rsid w:val="00CD0466"/>
    <w:rsid w:val="00CD0A33"/>
    <w:rsid w:val="00CD193F"/>
    <w:rsid w:val="00CD1E49"/>
    <w:rsid w:val="00CD1F49"/>
    <w:rsid w:val="00CD21A5"/>
    <w:rsid w:val="00CD3406"/>
    <w:rsid w:val="00CD551C"/>
    <w:rsid w:val="00CD5D0F"/>
    <w:rsid w:val="00CD6330"/>
    <w:rsid w:val="00CD7BFB"/>
    <w:rsid w:val="00CD7C2C"/>
    <w:rsid w:val="00CE14BA"/>
    <w:rsid w:val="00CE2268"/>
    <w:rsid w:val="00CE35C9"/>
    <w:rsid w:val="00CE4292"/>
    <w:rsid w:val="00CE4893"/>
    <w:rsid w:val="00CE48E5"/>
    <w:rsid w:val="00CE51B4"/>
    <w:rsid w:val="00CE52A4"/>
    <w:rsid w:val="00CE61CF"/>
    <w:rsid w:val="00CE7765"/>
    <w:rsid w:val="00CE78B1"/>
    <w:rsid w:val="00CF0F5F"/>
    <w:rsid w:val="00CF1364"/>
    <w:rsid w:val="00CF1E8F"/>
    <w:rsid w:val="00CF28DB"/>
    <w:rsid w:val="00CF2D40"/>
    <w:rsid w:val="00CF35E9"/>
    <w:rsid w:val="00CF41E4"/>
    <w:rsid w:val="00CF5074"/>
    <w:rsid w:val="00CF53E5"/>
    <w:rsid w:val="00CF62F8"/>
    <w:rsid w:val="00CF7CFE"/>
    <w:rsid w:val="00D00308"/>
    <w:rsid w:val="00D01401"/>
    <w:rsid w:val="00D0146A"/>
    <w:rsid w:val="00D01887"/>
    <w:rsid w:val="00D01C91"/>
    <w:rsid w:val="00D01F94"/>
    <w:rsid w:val="00D031C7"/>
    <w:rsid w:val="00D038EF"/>
    <w:rsid w:val="00D04D6D"/>
    <w:rsid w:val="00D06775"/>
    <w:rsid w:val="00D071CE"/>
    <w:rsid w:val="00D079D0"/>
    <w:rsid w:val="00D11F5E"/>
    <w:rsid w:val="00D12AC2"/>
    <w:rsid w:val="00D12F84"/>
    <w:rsid w:val="00D13EBD"/>
    <w:rsid w:val="00D14CDF"/>
    <w:rsid w:val="00D14DFB"/>
    <w:rsid w:val="00D15F28"/>
    <w:rsid w:val="00D16254"/>
    <w:rsid w:val="00D16670"/>
    <w:rsid w:val="00D16967"/>
    <w:rsid w:val="00D169D7"/>
    <w:rsid w:val="00D17CC4"/>
    <w:rsid w:val="00D202E7"/>
    <w:rsid w:val="00D228D0"/>
    <w:rsid w:val="00D22DD8"/>
    <w:rsid w:val="00D22FBA"/>
    <w:rsid w:val="00D24564"/>
    <w:rsid w:val="00D2471C"/>
    <w:rsid w:val="00D25867"/>
    <w:rsid w:val="00D2790E"/>
    <w:rsid w:val="00D30A44"/>
    <w:rsid w:val="00D30CD8"/>
    <w:rsid w:val="00D3212D"/>
    <w:rsid w:val="00D32275"/>
    <w:rsid w:val="00D32901"/>
    <w:rsid w:val="00D329D1"/>
    <w:rsid w:val="00D34D1F"/>
    <w:rsid w:val="00D350CE"/>
    <w:rsid w:val="00D3586B"/>
    <w:rsid w:val="00D35ED4"/>
    <w:rsid w:val="00D36664"/>
    <w:rsid w:val="00D409D8"/>
    <w:rsid w:val="00D40C1E"/>
    <w:rsid w:val="00D40CAE"/>
    <w:rsid w:val="00D415F6"/>
    <w:rsid w:val="00D423C3"/>
    <w:rsid w:val="00D436A7"/>
    <w:rsid w:val="00D455CF"/>
    <w:rsid w:val="00D45776"/>
    <w:rsid w:val="00D46169"/>
    <w:rsid w:val="00D46F37"/>
    <w:rsid w:val="00D4797A"/>
    <w:rsid w:val="00D5018C"/>
    <w:rsid w:val="00D54A52"/>
    <w:rsid w:val="00D54E61"/>
    <w:rsid w:val="00D5670E"/>
    <w:rsid w:val="00D56CB2"/>
    <w:rsid w:val="00D60703"/>
    <w:rsid w:val="00D61B76"/>
    <w:rsid w:val="00D62DEE"/>
    <w:rsid w:val="00D62E7B"/>
    <w:rsid w:val="00D63D92"/>
    <w:rsid w:val="00D6404E"/>
    <w:rsid w:val="00D65043"/>
    <w:rsid w:val="00D656CE"/>
    <w:rsid w:val="00D658DB"/>
    <w:rsid w:val="00D65D93"/>
    <w:rsid w:val="00D661AB"/>
    <w:rsid w:val="00D667C2"/>
    <w:rsid w:val="00D67BDF"/>
    <w:rsid w:val="00D67DB2"/>
    <w:rsid w:val="00D67FE0"/>
    <w:rsid w:val="00D71555"/>
    <w:rsid w:val="00D72CA0"/>
    <w:rsid w:val="00D72E3D"/>
    <w:rsid w:val="00D73D35"/>
    <w:rsid w:val="00D73DF4"/>
    <w:rsid w:val="00D74476"/>
    <w:rsid w:val="00D745E7"/>
    <w:rsid w:val="00D74C30"/>
    <w:rsid w:val="00D7507B"/>
    <w:rsid w:val="00D76BEB"/>
    <w:rsid w:val="00D76ECC"/>
    <w:rsid w:val="00D801DE"/>
    <w:rsid w:val="00D809E9"/>
    <w:rsid w:val="00D810D5"/>
    <w:rsid w:val="00D819ED"/>
    <w:rsid w:val="00D82DB8"/>
    <w:rsid w:val="00D833FB"/>
    <w:rsid w:val="00D84909"/>
    <w:rsid w:val="00D84E38"/>
    <w:rsid w:val="00D852BB"/>
    <w:rsid w:val="00D8647F"/>
    <w:rsid w:val="00D87821"/>
    <w:rsid w:val="00D9013D"/>
    <w:rsid w:val="00D90F7E"/>
    <w:rsid w:val="00D9117A"/>
    <w:rsid w:val="00D911E0"/>
    <w:rsid w:val="00D91DB8"/>
    <w:rsid w:val="00D92223"/>
    <w:rsid w:val="00D92780"/>
    <w:rsid w:val="00D9385E"/>
    <w:rsid w:val="00D955ED"/>
    <w:rsid w:val="00D9632A"/>
    <w:rsid w:val="00D96C26"/>
    <w:rsid w:val="00D971DD"/>
    <w:rsid w:val="00D97540"/>
    <w:rsid w:val="00DA15B3"/>
    <w:rsid w:val="00DA1D8A"/>
    <w:rsid w:val="00DA4017"/>
    <w:rsid w:val="00DA6159"/>
    <w:rsid w:val="00DA6D5C"/>
    <w:rsid w:val="00DA7015"/>
    <w:rsid w:val="00DA7AAB"/>
    <w:rsid w:val="00DB048B"/>
    <w:rsid w:val="00DB0A40"/>
    <w:rsid w:val="00DB207D"/>
    <w:rsid w:val="00DB3658"/>
    <w:rsid w:val="00DB4F90"/>
    <w:rsid w:val="00DB58E2"/>
    <w:rsid w:val="00DB687C"/>
    <w:rsid w:val="00DB794F"/>
    <w:rsid w:val="00DB7E04"/>
    <w:rsid w:val="00DC04BD"/>
    <w:rsid w:val="00DC10F8"/>
    <w:rsid w:val="00DC29EE"/>
    <w:rsid w:val="00DC458F"/>
    <w:rsid w:val="00DC4701"/>
    <w:rsid w:val="00DC565B"/>
    <w:rsid w:val="00DC6151"/>
    <w:rsid w:val="00DC7BFB"/>
    <w:rsid w:val="00DD03A6"/>
    <w:rsid w:val="00DD1295"/>
    <w:rsid w:val="00DD24AC"/>
    <w:rsid w:val="00DD2AEA"/>
    <w:rsid w:val="00DD2C6B"/>
    <w:rsid w:val="00DD361A"/>
    <w:rsid w:val="00DD3B19"/>
    <w:rsid w:val="00DD3C58"/>
    <w:rsid w:val="00DD49C4"/>
    <w:rsid w:val="00DD4C4F"/>
    <w:rsid w:val="00DD4C5B"/>
    <w:rsid w:val="00DD6043"/>
    <w:rsid w:val="00DD69CB"/>
    <w:rsid w:val="00DD6CEE"/>
    <w:rsid w:val="00DD6F4A"/>
    <w:rsid w:val="00DD77AD"/>
    <w:rsid w:val="00DE01DF"/>
    <w:rsid w:val="00DE05FD"/>
    <w:rsid w:val="00DE08CF"/>
    <w:rsid w:val="00DE1AA4"/>
    <w:rsid w:val="00DE3335"/>
    <w:rsid w:val="00DE4420"/>
    <w:rsid w:val="00DE4B38"/>
    <w:rsid w:val="00DE5458"/>
    <w:rsid w:val="00DE69BF"/>
    <w:rsid w:val="00DE6FC3"/>
    <w:rsid w:val="00DE7A5D"/>
    <w:rsid w:val="00DF1682"/>
    <w:rsid w:val="00DF1F07"/>
    <w:rsid w:val="00DF232D"/>
    <w:rsid w:val="00DF26B9"/>
    <w:rsid w:val="00DF41AA"/>
    <w:rsid w:val="00DF4786"/>
    <w:rsid w:val="00DF4A92"/>
    <w:rsid w:val="00DF58D1"/>
    <w:rsid w:val="00DF5C83"/>
    <w:rsid w:val="00DF629E"/>
    <w:rsid w:val="00DF6986"/>
    <w:rsid w:val="00DF6E51"/>
    <w:rsid w:val="00DF715E"/>
    <w:rsid w:val="00DF73D4"/>
    <w:rsid w:val="00DF755F"/>
    <w:rsid w:val="00E00256"/>
    <w:rsid w:val="00E00B5E"/>
    <w:rsid w:val="00E00DC4"/>
    <w:rsid w:val="00E032C8"/>
    <w:rsid w:val="00E045DE"/>
    <w:rsid w:val="00E05109"/>
    <w:rsid w:val="00E0528F"/>
    <w:rsid w:val="00E065FE"/>
    <w:rsid w:val="00E0760D"/>
    <w:rsid w:val="00E11348"/>
    <w:rsid w:val="00E11442"/>
    <w:rsid w:val="00E1164E"/>
    <w:rsid w:val="00E11B01"/>
    <w:rsid w:val="00E11C33"/>
    <w:rsid w:val="00E130A3"/>
    <w:rsid w:val="00E147C6"/>
    <w:rsid w:val="00E15795"/>
    <w:rsid w:val="00E15C64"/>
    <w:rsid w:val="00E1698E"/>
    <w:rsid w:val="00E170ED"/>
    <w:rsid w:val="00E17A10"/>
    <w:rsid w:val="00E20EE4"/>
    <w:rsid w:val="00E22101"/>
    <w:rsid w:val="00E23E35"/>
    <w:rsid w:val="00E24623"/>
    <w:rsid w:val="00E2477B"/>
    <w:rsid w:val="00E25288"/>
    <w:rsid w:val="00E25BFB"/>
    <w:rsid w:val="00E2712D"/>
    <w:rsid w:val="00E27672"/>
    <w:rsid w:val="00E27C20"/>
    <w:rsid w:val="00E308A7"/>
    <w:rsid w:val="00E3392F"/>
    <w:rsid w:val="00E348AF"/>
    <w:rsid w:val="00E356D0"/>
    <w:rsid w:val="00E37345"/>
    <w:rsid w:val="00E37788"/>
    <w:rsid w:val="00E40337"/>
    <w:rsid w:val="00E4046A"/>
    <w:rsid w:val="00E40797"/>
    <w:rsid w:val="00E41951"/>
    <w:rsid w:val="00E42013"/>
    <w:rsid w:val="00E42254"/>
    <w:rsid w:val="00E426BA"/>
    <w:rsid w:val="00E43099"/>
    <w:rsid w:val="00E43403"/>
    <w:rsid w:val="00E43DCC"/>
    <w:rsid w:val="00E447D2"/>
    <w:rsid w:val="00E449DA"/>
    <w:rsid w:val="00E44E4E"/>
    <w:rsid w:val="00E45673"/>
    <w:rsid w:val="00E47301"/>
    <w:rsid w:val="00E478A6"/>
    <w:rsid w:val="00E502F2"/>
    <w:rsid w:val="00E50696"/>
    <w:rsid w:val="00E5162D"/>
    <w:rsid w:val="00E51C2E"/>
    <w:rsid w:val="00E5201D"/>
    <w:rsid w:val="00E52536"/>
    <w:rsid w:val="00E543A1"/>
    <w:rsid w:val="00E55F8C"/>
    <w:rsid w:val="00E5682B"/>
    <w:rsid w:val="00E600EB"/>
    <w:rsid w:val="00E61C78"/>
    <w:rsid w:val="00E61E42"/>
    <w:rsid w:val="00E628AB"/>
    <w:rsid w:val="00E62C3F"/>
    <w:rsid w:val="00E62ED6"/>
    <w:rsid w:val="00E631D1"/>
    <w:rsid w:val="00E63230"/>
    <w:rsid w:val="00E66128"/>
    <w:rsid w:val="00E668CE"/>
    <w:rsid w:val="00E704B4"/>
    <w:rsid w:val="00E713C9"/>
    <w:rsid w:val="00E71976"/>
    <w:rsid w:val="00E72EA0"/>
    <w:rsid w:val="00E734B7"/>
    <w:rsid w:val="00E73E02"/>
    <w:rsid w:val="00E73ECB"/>
    <w:rsid w:val="00E74E86"/>
    <w:rsid w:val="00E753A6"/>
    <w:rsid w:val="00E75F2E"/>
    <w:rsid w:val="00E82175"/>
    <w:rsid w:val="00E82E61"/>
    <w:rsid w:val="00E831B2"/>
    <w:rsid w:val="00E83F8B"/>
    <w:rsid w:val="00E8455D"/>
    <w:rsid w:val="00E84677"/>
    <w:rsid w:val="00E861A5"/>
    <w:rsid w:val="00E872B4"/>
    <w:rsid w:val="00E8791F"/>
    <w:rsid w:val="00E90714"/>
    <w:rsid w:val="00E9337E"/>
    <w:rsid w:val="00E935F2"/>
    <w:rsid w:val="00E937B4"/>
    <w:rsid w:val="00E93AC1"/>
    <w:rsid w:val="00E93B0A"/>
    <w:rsid w:val="00E93E80"/>
    <w:rsid w:val="00E9429C"/>
    <w:rsid w:val="00E94F46"/>
    <w:rsid w:val="00E96F8D"/>
    <w:rsid w:val="00E977A6"/>
    <w:rsid w:val="00EA029E"/>
    <w:rsid w:val="00EA06BA"/>
    <w:rsid w:val="00EA0804"/>
    <w:rsid w:val="00EA1D36"/>
    <w:rsid w:val="00EA22D7"/>
    <w:rsid w:val="00EA26D3"/>
    <w:rsid w:val="00EA44D3"/>
    <w:rsid w:val="00EA4C38"/>
    <w:rsid w:val="00EA4EED"/>
    <w:rsid w:val="00EA678D"/>
    <w:rsid w:val="00EA6DF3"/>
    <w:rsid w:val="00EA6EBF"/>
    <w:rsid w:val="00EA7621"/>
    <w:rsid w:val="00EB026A"/>
    <w:rsid w:val="00EB04CF"/>
    <w:rsid w:val="00EB0764"/>
    <w:rsid w:val="00EB3000"/>
    <w:rsid w:val="00EB3BAD"/>
    <w:rsid w:val="00EB45CE"/>
    <w:rsid w:val="00EB4D2B"/>
    <w:rsid w:val="00EB5DA8"/>
    <w:rsid w:val="00EB6A19"/>
    <w:rsid w:val="00EB70B9"/>
    <w:rsid w:val="00EB787A"/>
    <w:rsid w:val="00EC0D5C"/>
    <w:rsid w:val="00EC1AD9"/>
    <w:rsid w:val="00EC1F66"/>
    <w:rsid w:val="00EC202F"/>
    <w:rsid w:val="00EC2632"/>
    <w:rsid w:val="00EC2B33"/>
    <w:rsid w:val="00EC59B5"/>
    <w:rsid w:val="00EC7199"/>
    <w:rsid w:val="00EC7D35"/>
    <w:rsid w:val="00EC7ED1"/>
    <w:rsid w:val="00ED0237"/>
    <w:rsid w:val="00ED082E"/>
    <w:rsid w:val="00ED0FFA"/>
    <w:rsid w:val="00ED11A7"/>
    <w:rsid w:val="00ED1278"/>
    <w:rsid w:val="00ED272E"/>
    <w:rsid w:val="00ED31EC"/>
    <w:rsid w:val="00ED3561"/>
    <w:rsid w:val="00ED3D52"/>
    <w:rsid w:val="00ED3F6A"/>
    <w:rsid w:val="00ED4755"/>
    <w:rsid w:val="00ED5563"/>
    <w:rsid w:val="00ED5626"/>
    <w:rsid w:val="00ED5926"/>
    <w:rsid w:val="00ED610E"/>
    <w:rsid w:val="00ED6D07"/>
    <w:rsid w:val="00ED6F17"/>
    <w:rsid w:val="00ED6F98"/>
    <w:rsid w:val="00ED7267"/>
    <w:rsid w:val="00ED76B8"/>
    <w:rsid w:val="00ED771E"/>
    <w:rsid w:val="00ED78EB"/>
    <w:rsid w:val="00ED7B8D"/>
    <w:rsid w:val="00ED7CFC"/>
    <w:rsid w:val="00EE031A"/>
    <w:rsid w:val="00EE0DC6"/>
    <w:rsid w:val="00EE11B5"/>
    <w:rsid w:val="00EE1A55"/>
    <w:rsid w:val="00EE1D11"/>
    <w:rsid w:val="00EE25AB"/>
    <w:rsid w:val="00EE2769"/>
    <w:rsid w:val="00EE292B"/>
    <w:rsid w:val="00EE2B60"/>
    <w:rsid w:val="00EE2D7D"/>
    <w:rsid w:val="00EE34AE"/>
    <w:rsid w:val="00EE3773"/>
    <w:rsid w:val="00EE3951"/>
    <w:rsid w:val="00EE4160"/>
    <w:rsid w:val="00EE425F"/>
    <w:rsid w:val="00EE4A9C"/>
    <w:rsid w:val="00EE62DA"/>
    <w:rsid w:val="00EE7764"/>
    <w:rsid w:val="00EF009B"/>
    <w:rsid w:val="00EF08E1"/>
    <w:rsid w:val="00EF138D"/>
    <w:rsid w:val="00EF1B51"/>
    <w:rsid w:val="00EF2293"/>
    <w:rsid w:val="00EF385E"/>
    <w:rsid w:val="00EF4BD7"/>
    <w:rsid w:val="00EF5349"/>
    <w:rsid w:val="00EF57D2"/>
    <w:rsid w:val="00EF7DCE"/>
    <w:rsid w:val="00EF7E85"/>
    <w:rsid w:val="00F0095C"/>
    <w:rsid w:val="00F00DF7"/>
    <w:rsid w:val="00F010D5"/>
    <w:rsid w:val="00F01131"/>
    <w:rsid w:val="00F01317"/>
    <w:rsid w:val="00F01B39"/>
    <w:rsid w:val="00F01F88"/>
    <w:rsid w:val="00F03B77"/>
    <w:rsid w:val="00F03FC0"/>
    <w:rsid w:val="00F04ECF"/>
    <w:rsid w:val="00F05F74"/>
    <w:rsid w:val="00F0670B"/>
    <w:rsid w:val="00F0675C"/>
    <w:rsid w:val="00F0677F"/>
    <w:rsid w:val="00F06F62"/>
    <w:rsid w:val="00F0734B"/>
    <w:rsid w:val="00F07E88"/>
    <w:rsid w:val="00F10416"/>
    <w:rsid w:val="00F10475"/>
    <w:rsid w:val="00F10C36"/>
    <w:rsid w:val="00F10ECC"/>
    <w:rsid w:val="00F120CD"/>
    <w:rsid w:val="00F124B9"/>
    <w:rsid w:val="00F1329D"/>
    <w:rsid w:val="00F16A46"/>
    <w:rsid w:val="00F16E1A"/>
    <w:rsid w:val="00F171B9"/>
    <w:rsid w:val="00F17681"/>
    <w:rsid w:val="00F179DD"/>
    <w:rsid w:val="00F2064F"/>
    <w:rsid w:val="00F20CAE"/>
    <w:rsid w:val="00F21A62"/>
    <w:rsid w:val="00F21E96"/>
    <w:rsid w:val="00F2230C"/>
    <w:rsid w:val="00F2278E"/>
    <w:rsid w:val="00F230BF"/>
    <w:rsid w:val="00F2342E"/>
    <w:rsid w:val="00F23629"/>
    <w:rsid w:val="00F23D0B"/>
    <w:rsid w:val="00F24538"/>
    <w:rsid w:val="00F24717"/>
    <w:rsid w:val="00F25031"/>
    <w:rsid w:val="00F259DB"/>
    <w:rsid w:val="00F25C94"/>
    <w:rsid w:val="00F26E9F"/>
    <w:rsid w:val="00F276B5"/>
    <w:rsid w:val="00F27B43"/>
    <w:rsid w:val="00F27E4C"/>
    <w:rsid w:val="00F3082F"/>
    <w:rsid w:val="00F30A56"/>
    <w:rsid w:val="00F3201D"/>
    <w:rsid w:val="00F32ECF"/>
    <w:rsid w:val="00F33CA8"/>
    <w:rsid w:val="00F35863"/>
    <w:rsid w:val="00F3685E"/>
    <w:rsid w:val="00F36903"/>
    <w:rsid w:val="00F378A1"/>
    <w:rsid w:val="00F3797D"/>
    <w:rsid w:val="00F37C1C"/>
    <w:rsid w:val="00F40EA5"/>
    <w:rsid w:val="00F41A94"/>
    <w:rsid w:val="00F41AA7"/>
    <w:rsid w:val="00F42C34"/>
    <w:rsid w:val="00F44BE8"/>
    <w:rsid w:val="00F4565A"/>
    <w:rsid w:val="00F45BBC"/>
    <w:rsid w:val="00F46146"/>
    <w:rsid w:val="00F4776A"/>
    <w:rsid w:val="00F47DA1"/>
    <w:rsid w:val="00F47DAC"/>
    <w:rsid w:val="00F508AC"/>
    <w:rsid w:val="00F52D3F"/>
    <w:rsid w:val="00F53DA1"/>
    <w:rsid w:val="00F54AA7"/>
    <w:rsid w:val="00F55037"/>
    <w:rsid w:val="00F55629"/>
    <w:rsid w:val="00F600FD"/>
    <w:rsid w:val="00F608B5"/>
    <w:rsid w:val="00F62118"/>
    <w:rsid w:val="00F63102"/>
    <w:rsid w:val="00F63AEF"/>
    <w:rsid w:val="00F63BFB"/>
    <w:rsid w:val="00F63DD3"/>
    <w:rsid w:val="00F66259"/>
    <w:rsid w:val="00F6679D"/>
    <w:rsid w:val="00F6685D"/>
    <w:rsid w:val="00F67299"/>
    <w:rsid w:val="00F674CF"/>
    <w:rsid w:val="00F6776F"/>
    <w:rsid w:val="00F701D6"/>
    <w:rsid w:val="00F709E3"/>
    <w:rsid w:val="00F70DFB"/>
    <w:rsid w:val="00F7182D"/>
    <w:rsid w:val="00F71DB9"/>
    <w:rsid w:val="00F724C7"/>
    <w:rsid w:val="00F7325E"/>
    <w:rsid w:val="00F7355B"/>
    <w:rsid w:val="00F74127"/>
    <w:rsid w:val="00F743B9"/>
    <w:rsid w:val="00F74AC5"/>
    <w:rsid w:val="00F761CA"/>
    <w:rsid w:val="00F8137A"/>
    <w:rsid w:val="00F81832"/>
    <w:rsid w:val="00F8212B"/>
    <w:rsid w:val="00F82336"/>
    <w:rsid w:val="00F83446"/>
    <w:rsid w:val="00F84335"/>
    <w:rsid w:val="00F851A1"/>
    <w:rsid w:val="00F8545C"/>
    <w:rsid w:val="00F860C5"/>
    <w:rsid w:val="00F865DB"/>
    <w:rsid w:val="00F90994"/>
    <w:rsid w:val="00F913F0"/>
    <w:rsid w:val="00F91516"/>
    <w:rsid w:val="00F9178E"/>
    <w:rsid w:val="00F91F27"/>
    <w:rsid w:val="00F93ADF"/>
    <w:rsid w:val="00F93EFF"/>
    <w:rsid w:val="00F94208"/>
    <w:rsid w:val="00F946BC"/>
    <w:rsid w:val="00F94C0D"/>
    <w:rsid w:val="00F9552C"/>
    <w:rsid w:val="00F9585C"/>
    <w:rsid w:val="00F978FB"/>
    <w:rsid w:val="00FA0082"/>
    <w:rsid w:val="00FA07B9"/>
    <w:rsid w:val="00FA0D42"/>
    <w:rsid w:val="00FA1373"/>
    <w:rsid w:val="00FA1673"/>
    <w:rsid w:val="00FA17DE"/>
    <w:rsid w:val="00FA1ECC"/>
    <w:rsid w:val="00FA2B13"/>
    <w:rsid w:val="00FA2FF3"/>
    <w:rsid w:val="00FA4AC7"/>
    <w:rsid w:val="00FA6B9B"/>
    <w:rsid w:val="00FA6F16"/>
    <w:rsid w:val="00FA7939"/>
    <w:rsid w:val="00FA7AF0"/>
    <w:rsid w:val="00FB035F"/>
    <w:rsid w:val="00FB18B2"/>
    <w:rsid w:val="00FB19B9"/>
    <w:rsid w:val="00FB40C7"/>
    <w:rsid w:val="00FB5817"/>
    <w:rsid w:val="00FB6000"/>
    <w:rsid w:val="00FB6F1F"/>
    <w:rsid w:val="00FB72E6"/>
    <w:rsid w:val="00FC0022"/>
    <w:rsid w:val="00FC04DA"/>
    <w:rsid w:val="00FC103D"/>
    <w:rsid w:val="00FC1E79"/>
    <w:rsid w:val="00FC2D9B"/>
    <w:rsid w:val="00FC5842"/>
    <w:rsid w:val="00FC5AC6"/>
    <w:rsid w:val="00FC6357"/>
    <w:rsid w:val="00FC6FF9"/>
    <w:rsid w:val="00FC71E8"/>
    <w:rsid w:val="00FC7CCA"/>
    <w:rsid w:val="00FD0C61"/>
    <w:rsid w:val="00FD1E5A"/>
    <w:rsid w:val="00FD3907"/>
    <w:rsid w:val="00FD3D40"/>
    <w:rsid w:val="00FD5D12"/>
    <w:rsid w:val="00FD61A6"/>
    <w:rsid w:val="00FD6370"/>
    <w:rsid w:val="00FE04A9"/>
    <w:rsid w:val="00FE0673"/>
    <w:rsid w:val="00FE1641"/>
    <w:rsid w:val="00FE3151"/>
    <w:rsid w:val="00FE3C4C"/>
    <w:rsid w:val="00FE4677"/>
    <w:rsid w:val="00FE4764"/>
    <w:rsid w:val="00FE49D0"/>
    <w:rsid w:val="00FE7D6F"/>
    <w:rsid w:val="00FF07E6"/>
    <w:rsid w:val="00FF0F50"/>
    <w:rsid w:val="00FF192F"/>
    <w:rsid w:val="00FF2E49"/>
    <w:rsid w:val="00FF2EDA"/>
    <w:rsid w:val="00FF422D"/>
    <w:rsid w:val="00FF496F"/>
    <w:rsid w:val="00FF5018"/>
    <w:rsid w:val="00FF5622"/>
    <w:rsid w:val="00FF5929"/>
    <w:rsid w:val="00FF69A7"/>
    <w:rsid w:val="00FF7974"/>
    <w:rsid w:val="00FF7A3B"/>
    <w:rsid w:val="00FF7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0C65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B3C"/>
    <w:pPr>
      <w:spacing w:line="360" w:lineRule="auto"/>
      <w:jc w:val="both"/>
    </w:pPr>
    <w:rPr>
      <w:rFonts w:ascii="Times New Roman" w:hAnsi="Times New Roman" w:cs="Times New Roman"/>
      <w:spacing w:val="-2"/>
      <w:sz w:val="24"/>
      <w:szCs w:val="24"/>
    </w:rPr>
  </w:style>
  <w:style w:type="paragraph" w:styleId="Heading1">
    <w:name w:val="heading 1"/>
    <w:basedOn w:val="Normal"/>
    <w:next w:val="Normal"/>
    <w:link w:val="Heading1Char"/>
    <w:uiPriority w:val="9"/>
    <w:qFormat/>
    <w:rsid w:val="00446B0A"/>
    <w:pPr>
      <w:keepNext/>
      <w:keepLines/>
      <w:numPr>
        <w:numId w:val="4"/>
      </w:numPr>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46B0A"/>
    <w:pPr>
      <w:keepNext/>
      <w:keepLines/>
      <w:numPr>
        <w:ilvl w:val="1"/>
        <w:numId w:val="4"/>
      </w:numPr>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446B0A"/>
    <w:pPr>
      <w:keepNext/>
      <w:keepLines/>
      <w:numPr>
        <w:ilvl w:val="2"/>
        <w:numId w:val="4"/>
      </w:numPr>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97679C"/>
    <w:pPr>
      <w:keepNext/>
      <w:keepLines/>
      <w:numPr>
        <w:ilvl w:val="3"/>
        <w:numId w:val="4"/>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679C"/>
    <w:pPr>
      <w:keepNext/>
      <w:keepLines/>
      <w:numPr>
        <w:ilvl w:val="4"/>
        <w:numId w:val="4"/>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679C"/>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79C"/>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79C"/>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79C"/>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B0A"/>
    <w:rPr>
      <w:rFonts w:ascii="Times New Roman" w:eastAsiaTheme="majorEastAsia" w:hAnsi="Times New Roman" w:cstheme="majorBidi"/>
      <w:b/>
      <w:spacing w:val="-2"/>
      <w:sz w:val="28"/>
      <w:szCs w:val="40"/>
    </w:rPr>
  </w:style>
  <w:style w:type="character" w:customStyle="1" w:styleId="Heading2Char">
    <w:name w:val="Heading 2 Char"/>
    <w:basedOn w:val="DefaultParagraphFont"/>
    <w:link w:val="Heading2"/>
    <w:uiPriority w:val="9"/>
    <w:rsid w:val="00446B0A"/>
    <w:rPr>
      <w:rFonts w:ascii="Times New Roman" w:eastAsiaTheme="majorEastAsia" w:hAnsi="Times New Roman" w:cstheme="majorBidi"/>
      <w:b/>
      <w:spacing w:val="-2"/>
      <w:sz w:val="24"/>
      <w:szCs w:val="32"/>
    </w:rPr>
  </w:style>
  <w:style w:type="character" w:customStyle="1" w:styleId="Heading3Char">
    <w:name w:val="Heading 3 Char"/>
    <w:basedOn w:val="DefaultParagraphFont"/>
    <w:link w:val="Heading3"/>
    <w:uiPriority w:val="9"/>
    <w:rsid w:val="00446B0A"/>
    <w:rPr>
      <w:rFonts w:ascii="Times New Roman" w:eastAsiaTheme="majorEastAsia" w:hAnsi="Times New Roman" w:cstheme="majorBidi"/>
      <w:i/>
      <w:spacing w:val="-2"/>
      <w:sz w:val="24"/>
      <w:szCs w:val="28"/>
    </w:rPr>
  </w:style>
  <w:style w:type="character" w:customStyle="1" w:styleId="Heading4Char">
    <w:name w:val="Heading 4 Char"/>
    <w:basedOn w:val="DefaultParagraphFont"/>
    <w:link w:val="Heading4"/>
    <w:uiPriority w:val="9"/>
    <w:semiHidden/>
    <w:rsid w:val="0097679C"/>
    <w:rPr>
      <w:rFonts w:ascii="Times New Roman" w:eastAsiaTheme="majorEastAsia" w:hAnsi="Times New Roman" w:cstheme="majorBidi"/>
      <w:i/>
      <w:iCs/>
      <w:color w:val="2F5496" w:themeColor="accent1" w:themeShade="BF"/>
      <w:spacing w:val="-2"/>
      <w:sz w:val="24"/>
      <w:szCs w:val="24"/>
    </w:rPr>
  </w:style>
  <w:style w:type="character" w:customStyle="1" w:styleId="Heading5Char">
    <w:name w:val="Heading 5 Char"/>
    <w:basedOn w:val="DefaultParagraphFont"/>
    <w:link w:val="Heading5"/>
    <w:uiPriority w:val="9"/>
    <w:semiHidden/>
    <w:rsid w:val="0097679C"/>
    <w:rPr>
      <w:rFonts w:ascii="Times New Roman" w:eastAsiaTheme="majorEastAsia" w:hAnsi="Times New Roman" w:cstheme="majorBidi"/>
      <w:color w:val="2F5496" w:themeColor="accent1" w:themeShade="BF"/>
      <w:spacing w:val="-2"/>
      <w:sz w:val="24"/>
      <w:szCs w:val="24"/>
    </w:rPr>
  </w:style>
  <w:style w:type="character" w:customStyle="1" w:styleId="Heading6Char">
    <w:name w:val="Heading 6 Char"/>
    <w:basedOn w:val="DefaultParagraphFont"/>
    <w:link w:val="Heading6"/>
    <w:uiPriority w:val="9"/>
    <w:semiHidden/>
    <w:rsid w:val="0097679C"/>
    <w:rPr>
      <w:rFonts w:ascii="Times New Roman" w:eastAsiaTheme="majorEastAsia" w:hAnsi="Times New Roman" w:cstheme="majorBidi"/>
      <w:i/>
      <w:iCs/>
      <w:color w:val="595959" w:themeColor="text1" w:themeTint="A6"/>
      <w:spacing w:val="-2"/>
      <w:sz w:val="24"/>
      <w:szCs w:val="24"/>
    </w:rPr>
  </w:style>
  <w:style w:type="character" w:customStyle="1" w:styleId="Heading7Char">
    <w:name w:val="Heading 7 Char"/>
    <w:basedOn w:val="DefaultParagraphFont"/>
    <w:link w:val="Heading7"/>
    <w:uiPriority w:val="9"/>
    <w:semiHidden/>
    <w:rsid w:val="0097679C"/>
    <w:rPr>
      <w:rFonts w:ascii="Times New Roman" w:eastAsiaTheme="majorEastAsia" w:hAnsi="Times New Roman" w:cstheme="majorBidi"/>
      <w:color w:val="595959" w:themeColor="text1" w:themeTint="A6"/>
      <w:spacing w:val="-2"/>
      <w:sz w:val="24"/>
      <w:szCs w:val="24"/>
    </w:rPr>
  </w:style>
  <w:style w:type="character" w:customStyle="1" w:styleId="Heading8Char">
    <w:name w:val="Heading 8 Char"/>
    <w:basedOn w:val="DefaultParagraphFont"/>
    <w:link w:val="Heading8"/>
    <w:uiPriority w:val="9"/>
    <w:semiHidden/>
    <w:rsid w:val="0097679C"/>
    <w:rPr>
      <w:rFonts w:ascii="Times New Roman" w:eastAsiaTheme="majorEastAsia" w:hAnsi="Times New Roman" w:cstheme="majorBidi"/>
      <w:i/>
      <w:iCs/>
      <w:color w:val="272727" w:themeColor="text1" w:themeTint="D8"/>
      <w:spacing w:val="-2"/>
      <w:sz w:val="24"/>
      <w:szCs w:val="24"/>
    </w:rPr>
  </w:style>
  <w:style w:type="character" w:customStyle="1" w:styleId="Heading9Char">
    <w:name w:val="Heading 9 Char"/>
    <w:basedOn w:val="DefaultParagraphFont"/>
    <w:link w:val="Heading9"/>
    <w:uiPriority w:val="9"/>
    <w:semiHidden/>
    <w:rsid w:val="0097679C"/>
    <w:rPr>
      <w:rFonts w:ascii="Times New Roman" w:eastAsiaTheme="majorEastAsia" w:hAnsi="Times New Roman" w:cstheme="majorBidi"/>
      <w:color w:val="272727" w:themeColor="text1" w:themeTint="D8"/>
      <w:spacing w:val="-2"/>
      <w:sz w:val="24"/>
      <w:szCs w:val="24"/>
    </w:rPr>
  </w:style>
  <w:style w:type="paragraph" w:styleId="Title">
    <w:name w:val="Title"/>
    <w:basedOn w:val="Normal"/>
    <w:next w:val="Normal"/>
    <w:link w:val="TitleChar"/>
    <w:uiPriority w:val="10"/>
    <w:qFormat/>
    <w:rsid w:val="009767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7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7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7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79C"/>
    <w:pPr>
      <w:spacing w:before="160"/>
      <w:jc w:val="center"/>
    </w:pPr>
    <w:rPr>
      <w:i/>
      <w:iCs/>
      <w:color w:val="404040" w:themeColor="text1" w:themeTint="BF"/>
    </w:rPr>
  </w:style>
  <w:style w:type="character" w:customStyle="1" w:styleId="QuoteChar">
    <w:name w:val="Quote Char"/>
    <w:basedOn w:val="DefaultParagraphFont"/>
    <w:link w:val="Quote"/>
    <w:uiPriority w:val="29"/>
    <w:rsid w:val="0097679C"/>
    <w:rPr>
      <w:i/>
      <w:iCs/>
      <w:color w:val="404040" w:themeColor="text1" w:themeTint="BF"/>
    </w:rPr>
  </w:style>
  <w:style w:type="paragraph" w:styleId="ListParagraph">
    <w:name w:val="List Paragraph"/>
    <w:aliases w:val="bayramp"/>
    <w:basedOn w:val="Normal"/>
    <w:uiPriority w:val="34"/>
    <w:qFormat/>
    <w:rsid w:val="0097679C"/>
    <w:pPr>
      <w:ind w:left="720"/>
      <w:contextualSpacing/>
    </w:pPr>
  </w:style>
  <w:style w:type="character" w:styleId="IntenseEmphasis">
    <w:name w:val="Intense Emphasis"/>
    <w:basedOn w:val="DefaultParagraphFont"/>
    <w:uiPriority w:val="21"/>
    <w:qFormat/>
    <w:rsid w:val="0097679C"/>
    <w:rPr>
      <w:i/>
      <w:iCs/>
      <w:color w:val="2F5496" w:themeColor="accent1" w:themeShade="BF"/>
    </w:rPr>
  </w:style>
  <w:style w:type="paragraph" w:styleId="IntenseQuote">
    <w:name w:val="Intense Quote"/>
    <w:basedOn w:val="Normal"/>
    <w:next w:val="Normal"/>
    <w:link w:val="IntenseQuoteChar"/>
    <w:uiPriority w:val="30"/>
    <w:qFormat/>
    <w:rsid w:val="009767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679C"/>
    <w:rPr>
      <w:i/>
      <w:iCs/>
      <w:color w:val="2F5496" w:themeColor="accent1" w:themeShade="BF"/>
    </w:rPr>
  </w:style>
  <w:style w:type="character" w:styleId="IntenseReference">
    <w:name w:val="Intense Reference"/>
    <w:basedOn w:val="DefaultParagraphFont"/>
    <w:uiPriority w:val="32"/>
    <w:qFormat/>
    <w:rsid w:val="0097679C"/>
    <w:rPr>
      <w:b/>
      <w:bCs/>
      <w:smallCaps/>
      <w:color w:val="2F5496" w:themeColor="accent1" w:themeShade="BF"/>
      <w:spacing w:val="5"/>
    </w:rPr>
  </w:style>
  <w:style w:type="table" w:styleId="TableGrid">
    <w:name w:val="Table Grid"/>
    <w:basedOn w:val="TableNormal"/>
    <w:uiPriority w:val="59"/>
    <w:rsid w:val="00402F5A"/>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91DB8"/>
  </w:style>
  <w:style w:type="character" w:styleId="Strong">
    <w:name w:val="Strong"/>
    <w:basedOn w:val="DefaultParagraphFont"/>
    <w:uiPriority w:val="22"/>
    <w:qFormat/>
    <w:rsid w:val="009771AE"/>
    <w:rPr>
      <w:b/>
      <w:bCs/>
    </w:rPr>
  </w:style>
  <w:style w:type="paragraph" w:styleId="Caption">
    <w:name w:val="caption"/>
    <w:basedOn w:val="Normal"/>
    <w:next w:val="Normal"/>
    <w:uiPriority w:val="35"/>
    <w:unhideWhenUsed/>
    <w:qFormat/>
    <w:rsid w:val="0099351D"/>
    <w:pPr>
      <w:spacing w:after="200"/>
      <w:jc w:val="center"/>
    </w:pPr>
    <w:rPr>
      <w:i/>
      <w:iCs/>
      <w:color w:val="000000" w:themeColor="text1"/>
      <w:sz w:val="22"/>
      <w:szCs w:val="18"/>
    </w:rPr>
  </w:style>
  <w:style w:type="character" w:styleId="Hyperlink">
    <w:name w:val="Hyperlink"/>
    <w:basedOn w:val="DefaultParagraphFont"/>
    <w:uiPriority w:val="99"/>
    <w:unhideWhenUsed/>
    <w:rsid w:val="00235A0A"/>
    <w:rPr>
      <w:color w:val="0563C1" w:themeColor="hyperlink"/>
      <w:u w:val="single"/>
    </w:rPr>
  </w:style>
  <w:style w:type="character" w:styleId="Emphasis">
    <w:name w:val="Emphasis"/>
    <w:basedOn w:val="DefaultParagraphFont"/>
    <w:uiPriority w:val="20"/>
    <w:qFormat/>
    <w:rsid w:val="00235A0A"/>
    <w:rPr>
      <w:i/>
      <w:iCs/>
    </w:rPr>
  </w:style>
  <w:style w:type="paragraph" w:styleId="Header">
    <w:name w:val="header"/>
    <w:basedOn w:val="Normal"/>
    <w:link w:val="HeaderChar"/>
    <w:uiPriority w:val="99"/>
    <w:unhideWhenUsed/>
    <w:rsid w:val="00AD2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EF3"/>
  </w:style>
  <w:style w:type="paragraph" w:styleId="Footer">
    <w:name w:val="footer"/>
    <w:basedOn w:val="Normal"/>
    <w:link w:val="FooterChar"/>
    <w:uiPriority w:val="99"/>
    <w:unhideWhenUsed/>
    <w:rsid w:val="00AD2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EF3"/>
  </w:style>
  <w:style w:type="paragraph" w:styleId="BodyText">
    <w:name w:val="Body Text"/>
    <w:basedOn w:val="Normal"/>
    <w:link w:val="BodyTextChar"/>
    <w:uiPriority w:val="1"/>
    <w:qFormat/>
    <w:rsid w:val="00DE01DF"/>
    <w:pPr>
      <w:widowControl w:val="0"/>
      <w:autoSpaceDE w:val="0"/>
      <w:autoSpaceDN w:val="0"/>
      <w:spacing w:after="0" w:line="240" w:lineRule="auto"/>
    </w:pPr>
    <w:rPr>
      <w:rFonts w:ascii="Arial MT" w:eastAsia="Arial MT" w:hAnsi="Arial MT" w:cs="Arial MT"/>
      <w:kern w:val="0"/>
      <w:lang w:val="en-US"/>
      <w14:ligatures w14:val="none"/>
    </w:rPr>
  </w:style>
  <w:style w:type="character" w:customStyle="1" w:styleId="BodyTextChar">
    <w:name w:val="Body Text Char"/>
    <w:basedOn w:val="DefaultParagraphFont"/>
    <w:link w:val="BodyText"/>
    <w:uiPriority w:val="1"/>
    <w:rsid w:val="00DE01DF"/>
    <w:rPr>
      <w:rFonts w:ascii="Arial MT" w:eastAsia="Arial MT" w:hAnsi="Arial MT" w:cs="Arial MT"/>
      <w:kern w:val="0"/>
      <w:sz w:val="24"/>
      <w:szCs w:val="24"/>
      <w:lang w:val="en-US"/>
      <w14:ligatures w14:val="none"/>
    </w:rPr>
  </w:style>
  <w:style w:type="paragraph" w:styleId="TableofFigures">
    <w:name w:val="table of figures"/>
    <w:basedOn w:val="Normal"/>
    <w:next w:val="Normal"/>
    <w:uiPriority w:val="99"/>
    <w:unhideWhenUsed/>
    <w:rsid w:val="005E16D0"/>
    <w:pPr>
      <w:spacing w:after="0"/>
    </w:pPr>
  </w:style>
  <w:style w:type="character" w:styleId="UnresolvedMention">
    <w:name w:val="Unresolved Mention"/>
    <w:basedOn w:val="DefaultParagraphFont"/>
    <w:uiPriority w:val="99"/>
    <w:semiHidden/>
    <w:unhideWhenUsed/>
    <w:rsid w:val="005C1554"/>
    <w:rPr>
      <w:color w:val="605E5C"/>
      <w:shd w:val="clear" w:color="auto" w:fill="E1DFDD"/>
    </w:rPr>
  </w:style>
  <w:style w:type="paragraph" w:styleId="NoSpacing">
    <w:name w:val="No Spacing"/>
    <w:uiPriority w:val="1"/>
    <w:qFormat/>
    <w:rsid w:val="004324AA"/>
    <w:pPr>
      <w:spacing w:after="0" w:line="240" w:lineRule="auto"/>
    </w:pPr>
    <w:rPr>
      <w:rFonts w:ascii="Times New Roman" w:eastAsia="Times New Roman" w:hAnsi="Times New Roman" w:cs="Times New Roman"/>
      <w:kern w:val="0"/>
      <w:sz w:val="20"/>
      <w:szCs w:val="20"/>
      <w14:ligatures w14:val="none"/>
    </w:rPr>
  </w:style>
  <w:style w:type="character" w:styleId="FollowedHyperlink">
    <w:name w:val="FollowedHyperlink"/>
    <w:basedOn w:val="DefaultParagraphFont"/>
    <w:uiPriority w:val="99"/>
    <w:semiHidden/>
    <w:unhideWhenUsed/>
    <w:rsid w:val="004324AA"/>
    <w:rPr>
      <w:color w:val="954F72" w:themeColor="followedHyperlink"/>
      <w:u w:val="single"/>
    </w:rPr>
  </w:style>
  <w:style w:type="character" w:styleId="CommentReference">
    <w:name w:val="annotation reference"/>
    <w:basedOn w:val="DefaultParagraphFont"/>
    <w:uiPriority w:val="99"/>
    <w:semiHidden/>
    <w:unhideWhenUsed/>
    <w:rsid w:val="004324AA"/>
    <w:rPr>
      <w:sz w:val="16"/>
      <w:szCs w:val="16"/>
    </w:rPr>
  </w:style>
  <w:style w:type="paragraph" w:styleId="CommentText">
    <w:name w:val="annotation text"/>
    <w:basedOn w:val="Normal"/>
    <w:link w:val="CommentTextChar"/>
    <w:uiPriority w:val="99"/>
    <w:unhideWhenUsed/>
    <w:rsid w:val="004324AA"/>
    <w:pPr>
      <w:spacing w:after="0" w:line="240" w:lineRule="auto"/>
    </w:pPr>
    <w:rPr>
      <w:rFonts w:eastAsia="Times New Roman"/>
      <w:kern w:val="0"/>
      <w:sz w:val="20"/>
      <w:szCs w:val="20"/>
      <w14:ligatures w14:val="none"/>
    </w:rPr>
  </w:style>
  <w:style w:type="character" w:customStyle="1" w:styleId="CommentTextChar">
    <w:name w:val="Comment Text Char"/>
    <w:basedOn w:val="DefaultParagraphFont"/>
    <w:link w:val="CommentText"/>
    <w:uiPriority w:val="99"/>
    <w:rsid w:val="004324A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324AA"/>
    <w:rPr>
      <w:b/>
      <w:bCs/>
    </w:rPr>
  </w:style>
  <w:style w:type="character" w:customStyle="1" w:styleId="CommentSubjectChar">
    <w:name w:val="Comment Subject Char"/>
    <w:basedOn w:val="CommentTextChar"/>
    <w:link w:val="CommentSubject"/>
    <w:uiPriority w:val="99"/>
    <w:semiHidden/>
    <w:rsid w:val="004324AA"/>
    <w:rPr>
      <w:rFonts w:ascii="Times New Roman" w:eastAsia="Times New Roman" w:hAnsi="Times New Roman" w:cs="Times New Roman"/>
      <w:b/>
      <w:bCs/>
      <w:kern w:val="0"/>
      <w:sz w:val="20"/>
      <w:szCs w:val="20"/>
      <w14:ligatures w14:val="none"/>
    </w:rPr>
  </w:style>
  <w:style w:type="paragraph" w:styleId="TOCHeading">
    <w:name w:val="TOC Heading"/>
    <w:basedOn w:val="Heading1"/>
    <w:next w:val="Normal"/>
    <w:uiPriority w:val="39"/>
    <w:unhideWhenUsed/>
    <w:qFormat/>
    <w:rsid w:val="000B1705"/>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137D2"/>
    <w:pPr>
      <w:tabs>
        <w:tab w:val="left" w:pos="440"/>
        <w:tab w:val="right" w:leader="dot" w:pos="9016"/>
      </w:tabs>
      <w:spacing w:after="0"/>
    </w:pPr>
    <w:rPr>
      <w:b/>
      <w:bCs/>
      <w:noProof/>
    </w:rPr>
  </w:style>
  <w:style w:type="paragraph" w:styleId="TOC2">
    <w:name w:val="toc 2"/>
    <w:basedOn w:val="Normal"/>
    <w:next w:val="Normal"/>
    <w:autoRedefine/>
    <w:uiPriority w:val="39"/>
    <w:unhideWhenUsed/>
    <w:rsid w:val="00B749D4"/>
    <w:pPr>
      <w:tabs>
        <w:tab w:val="right" w:leader="dot" w:pos="9016"/>
      </w:tabs>
      <w:spacing w:after="100" w:line="240" w:lineRule="auto"/>
      <w:ind w:left="220"/>
    </w:pPr>
    <w:rPr>
      <w:noProof/>
    </w:rPr>
  </w:style>
  <w:style w:type="paragraph" w:styleId="TOC3">
    <w:name w:val="toc 3"/>
    <w:basedOn w:val="Normal"/>
    <w:next w:val="Normal"/>
    <w:autoRedefine/>
    <w:uiPriority w:val="39"/>
    <w:unhideWhenUsed/>
    <w:rsid w:val="000B1705"/>
    <w:pPr>
      <w:spacing w:after="100"/>
      <w:ind w:left="440"/>
    </w:pPr>
  </w:style>
  <w:style w:type="table" w:styleId="PlainTable1">
    <w:name w:val="Plain Table 1"/>
    <w:basedOn w:val="TableNormal"/>
    <w:uiPriority w:val="41"/>
    <w:rsid w:val="00335E71"/>
    <w:pPr>
      <w:spacing w:after="0" w:line="240" w:lineRule="auto"/>
    </w:pPr>
    <w:rPr>
      <w:rFonts w:ascii="Arial" w:eastAsia="Arial" w:hAnsi="Arial" w:cs="Arial"/>
      <w:kern w:val="0"/>
      <w:sz w:val="24"/>
      <w:szCs w:val="24"/>
      <w:lang w:eastAsia="en-GB"/>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335E71"/>
    <w:pPr>
      <w:spacing w:after="0" w:line="240" w:lineRule="auto"/>
    </w:pPr>
    <w:rPr>
      <w:rFonts w:ascii="Arial" w:eastAsia="Arial" w:hAnsi="Arial" w:cs="Arial"/>
      <w:kern w:val="0"/>
      <w:sz w:val="24"/>
      <w:szCs w:val="24"/>
      <w:lang w:eastAsia="en-GB"/>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5">
    <w:name w:val="Grid Table 1 Light Accent 5"/>
    <w:basedOn w:val="TableNormal"/>
    <w:uiPriority w:val="46"/>
    <w:rsid w:val="00335E71"/>
    <w:pPr>
      <w:spacing w:after="0" w:line="240" w:lineRule="auto"/>
    </w:pPr>
    <w:rPr>
      <w:rFonts w:ascii="Arial" w:eastAsia="Arial" w:hAnsi="Arial" w:cs="Arial"/>
      <w:kern w:val="0"/>
      <w:sz w:val="24"/>
      <w:szCs w:val="24"/>
      <w:lang w:eastAsia="en-GB"/>
      <w14:ligatures w14:val="none"/>
    </w:r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335E71"/>
    <w:pPr>
      <w:spacing w:after="0" w:line="240" w:lineRule="auto"/>
    </w:pPr>
    <w:rPr>
      <w:rFonts w:ascii="Arial" w:eastAsia="Arial" w:hAnsi="Arial" w:cs="Arial"/>
      <w:kern w:val="0"/>
      <w:sz w:val="24"/>
      <w:szCs w:val="24"/>
      <w:lang w:eastAsia="en-GB"/>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4">
    <w:name w:val="toc 4"/>
    <w:basedOn w:val="Normal"/>
    <w:next w:val="Normal"/>
    <w:autoRedefine/>
    <w:uiPriority w:val="39"/>
    <w:unhideWhenUsed/>
    <w:rsid w:val="000137D2"/>
    <w:pPr>
      <w:spacing w:after="100" w:line="259" w:lineRule="auto"/>
      <w:ind w:left="660"/>
      <w:jc w:val="left"/>
    </w:pPr>
    <w:rPr>
      <w:rFonts w:asciiTheme="minorHAnsi" w:eastAsiaTheme="minorEastAsia" w:hAnsiTheme="minorHAnsi" w:cstheme="minorBidi"/>
      <w:spacing w:val="0"/>
      <w:kern w:val="0"/>
      <w:sz w:val="22"/>
      <w:szCs w:val="22"/>
      <w:lang w:eastAsia="en-GB"/>
      <w14:ligatures w14:val="none"/>
    </w:rPr>
  </w:style>
  <w:style w:type="paragraph" w:styleId="TOC5">
    <w:name w:val="toc 5"/>
    <w:basedOn w:val="Normal"/>
    <w:next w:val="Normal"/>
    <w:autoRedefine/>
    <w:uiPriority w:val="39"/>
    <w:unhideWhenUsed/>
    <w:rsid w:val="000137D2"/>
    <w:pPr>
      <w:spacing w:after="100" w:line="259" w:lineRule="auto"/>
      <w:ind w:left="880"/>
      <w:jc w:val="left"/>
    </w:pPr>
    <w:rPr>
      <w:rFonts w:asciiTheme="minorHAnsi" w:eastAsiaTheme="minorEastAsia" w:hAnsiTheme="minorHAnsi" w:cstheme="minorBidi"/>
      <w:spacing w:val="0"/>
      <w:kern w:val="0"/>
      <w:sz w:val="22"/>
      <w:szCs w:val="22"/>
      <w:lang w:eastAsia="en-GB"/>
      <w14:ligatures w14:val="none"/>
    </w:rPr>
  </w:style>
  <w:style w:type="paragraph" w:styleId="TOC6">
    <w:name w:val="toc 6"/>
    <w:basedOn w:val="Normal"/>
    <w:next w:val="Normal"/>
    <w:autoRedefine/>
    <w:uiPriority w:val="39"/>
    <w:unhideWhenUsed/>
    <w:rsid w:val="000137D2"/>
    <w:pPr>
      <w:spacing w:after="100" w:line="259" w:lineRule="auto"/>
      <w:ind w:left="1100"/>
      <w:jc w:val="left"/>
    </w:pPr>
    <w:rPr>
      <w:rFonts w:asciiTheme="minorHAnsi" w:eastAsiaTheme="minorEastAsia" w:hAnsiTheme="minorHAnsi" w:cstheme="minorBidi"/>
      <w:spacing w:val="0"/>
      <w:kern w:val="0"/>
      <w:sz w:val="22"/>
      <w:szCs w:val="22"/>
      <w:lang w:eastAsia="en-GB"/>
      <w14:ligatures w14:val="none"/>
    </w:rPr>
  </w:style>
  <w:style w:type="paragraph" w:styleId="TOC7">
    <w:name w:val="toc 7"/>
    <w:basedOn w:val="Normal"/>
    <w:next w:val="Normal"/>
    <w:autoRedefine/>
    <w:uiPriority w:val="39"/>
    <w:unhideWhenUsed/>
    <w:rsid w:val="000137D2"/>
    <w:pPr>
      <w:spacing w:after="100" w:line="259" w:lineRule="auto"/>
      <w:ind w:left="1320"/>
      <w:jc w:val="left"/>
    </w:pPr>
    <w:rPr>
      <w:rFonts w:asciiTheme="minorHAnsi" w:eastAsiaTheme="minorEastAsia" w:hAnsiTheme="minorHAnsi" w:cstheme="minorBidi"/>
      <w:spacing w:val="0"/>
      <w:kern w:val="0"/>
      <w:sz w:val="22"/>
      <w:szCs w:val="22"/>
      <w:lang w:eastAsia="en-GB"/>
      <w14:ligatures w14:val="none"/>
    </w:rPr>
  </w:style>
  <w:style w:type="paragraph" w:styleId="TOC8">
    <w:name w:val="toc 8"/>
    <w:basedOn w:val="Normal"/>
    <w:next w:val="Normal"/>
    <w:autoRedefine/>
    <w:uiPriority w:val="39"/>
    <w:unhideWhenUsed/>
    <w:rsid w:val="000137D2"/>
    <w:pPr>
      <w:spacing w:after="100" w:line="259" w:lineRule="auto"/>
      <w:ind w:left="1540"/>
      <w:jc w:val="left"/>
    </w:pPr>
    <w:rPr>
      <w:rFonts w:asciiTheme="minorHAnsi" w:eastAsiaTheme="minorEastAsia" w:hAnsiTheme="minorHAnsi" w:cstheme="minorBidi"/>
      <w:spacing w:val="0"/>
      <w:kern w:val="0"/>
      <w:sz w:val="22"/>
      <w:szCs w:val="22"/>
      <w:lang w:eastAsia="en-GB"/>
      <w14:ligatures w14:val="none"/>
    </w:rPr>
  </w:style>
  <w:style w:type="paragraph" w:styleId="TOC9">
    <w:name w:val="toc 9"/>
    <w:basedOn w:val="Normal"/>
    <w:next w:val="Normal"/>
    <w:autoRedefine/>
    <w:uiPriority w:val="39"/>
    <w:unhideWhenUsed/>
    <w:rsid w:val="000137D2"/>
    <w:pPr>
      <w:spacing w:after="100" w:line="259" w:lineRule="auto"/>
      <w:ind w:left="1760"/>
      <w:jc w:val="left"/>
    </w:pPr>
    <w:rPr>
      <w:rFonts w:asciiTheme="minorHAnsi" w:eastAsiaTheme="minorEastAsia" w:hAnsiTheme="minorHAnsi" w:cstheme="minorBidi"/>
      <w:spacing w:val="0"/>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07351">
      <w:bodyDiv w:val="1"/>
      <w:marLeft w:val="0"/>
      <w:marRight w:val="0"/>
      <w:marTop w:val="0"/>
      <w:marBottom w:val="0"/>
      <w:divBdr>
        <w:top w:val="none" w:sz="0" w:space="0" w:color="auto"/>
        <w:left w:val="none" w:sz="0" w:space="0" w:color="auto"/>
        <w:bottom w:val="none" w:sz="0" w:space="0" w:color="auto"/>
        <w:right w:val="none" w:sz="0" w:space="0" w:color="auto"/>
      </w:divBdr>
    </w:div>
    <w:div w:id="215164177">
      <w:bodyDiv w:val="1"/>
      <w:marLeft w:val="0"/>
      <w:marRight w:val="0"/>
      <w:marTop w:val="0"/>
      <w:marBottom w:val="0"/>
      <w:divBdr>
        <w:top w:val="none" w:sz="0" w:space="0" w:color="auto"/>
        <w:left w:val="none" w:sz="0" w:space="0" w:color="auto"/>
        <w:bottom w:val="none" w:sz="0" w:space="0" w:color="auto"/>
        <w:right w:val="none" w:sz="0" w:space="0" w:color="auto"/>
      </w:divBdr>
    </w:div>
    <w:div w:id="541409183">
      <w:bodyDiv w:val="1"/>
      <w:marLeft w:val="0"/>
      <w:marRight w:val="0"/>
      <w:marTop w:val="0"/>
      <w:marBottom w:val="0"/>
      <w:divBdr>
        <w:top w:val="none" w:sz="0" w:space="0" w:color="auto"/>
        <w:left w:val="none" w:sz="0" w:space="0" w:color="auto"/>
        <w:bottom w:val="none" w:sz="0" w:space="0" w:color="auto"/>
        <w:right w:val="none" w:sz="0" w:space="0" w:color="auto"/>
      </w:divBdr>
    </w:div>
    <w:div w:id="701246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hyperlink" Target="https://doi.org/10.1177/0149206314527130" TargetMode="External"/><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0.jpeg"/><Relationship Id="rId68" Type="http://schemas.openxmlformats.org/officeDocument/2006/relationships/image" Target="media/image53.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7.png"/><Relationship Id="rId11" Type="http://schemas.openxmlformats.org/officeDocument/2006/relationships/image" Target="media/image3.png"/><Relationship Id="rId24" Type="http://schemas.openxmlformats.org/officeDocument/2006/relationships/hyperlink" Target="https://docs.google.com/forms/d/11AdODwNpdoRvUlXGYv57sXGI0L_W54kxorhXajEUNEQ/edit?chromeless=1" TargetMode="External"/><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2.emf"/><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9.emf"/><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yperlink" Target="https://doi.org/10.1016/j.ijhm.2011.03.008" TargetMode="Externa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1.emf"/><Relationship Id="rId69" Type="http://schemas.openxmlformats.org/officeDocument/2006/relationships/image" Target="media/image54.emf"/><Relationship Id="rId8" Type="http://schemas.openxmlformats.org/officeDocument/2006/relationships/image" Target="media/image1.jpeg"/><Relationship Id="rId51" Type="http://schemas.openxmlformats.org/officeDocument/2006/relationships/image" Target="media/image39.png"/><Relationship Id="rId72" Type="http://schemas.openxmlformats.org/officeDocument/2006/relationships/oleObject" Target="embeddings/oleObject3.bin"/><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package" Target="embeddings/Microsoft_Excel_Macro-Enabled_Worksheet.xlsm"/><Relationship Id="rId20" Type="http://schemas.openxmlformats.org/officeDocument/2006/relationships/image" Target="media/image12.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package" Target="embeddings/Microsoft_Word_Document.docx"/><Relationship Id="rId70"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doi.org/10.1177/1938965514563159" TargetMode="External"/><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2.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oleObject" Target="embeddings/oleObject1.bin"/><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 Type="http://schemas.openxmlformats.org/officeDocument/2006/relationships/endnotes" Target="endnotes.xml"/><Relationship Id="rId71" Type="http://schemas.openxmlformats.org/officeDocument/2006/relationships/image" Target="media/image5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B485E8-A019-4B11-A939-597917BA4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122</Pages>
  <Words>22301</Words>
  <Characters>127119</Characters>
  <Application>Microsoft Office Word</Application>
  <DocSecurity>0</DocSecurity>
  <Lines>1059</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2026-05-08T09:12:00Z</dcterms:created>
  <dcterms:modified xsi:type="dcterms:W3CDTF">2026-05-08T09:18:00Z</dcterms:modified>
</cp:coreProperties>
</file>