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43BD" w:rsidRDefault="00B743BD">
      <w:pPr>
        <w:widowControl w:val="0"/>
        <w:pBdr>
          <w:top w:val="nil"/>
          <w:left w:val="nil"/>
          <w:bottom w:val="nil"/>
          <w:right w:val="nil"/>
          <w:between w:val="nil"/>
        </w:pBdr>
        <w:spacing w:after="0"/>
        <w:rPr>
          <w:rFonts w:ascii="Arial" w:eastAsia="Arial" w:hAnsi="Arial" w:cs="Arial"/>
          <w:color w:val="000000"/>
        </w:rPr>
      </w:pPr>
    </w:p>
    <w:tbl>
      <w:tblPr>
        <w:tblStyle w:val="a"/>
        <w:tblW w:w="9113" w:type="dxa"/>
        <w:jc w:val="center"/>
        <w:tblLayout w:type="fixed"/>
        <w:tblLook w:val="0400" w:firstRow="0" w:lastRow="0" w:firstColumn="0" w:lastColumn="0" w:noHBand="0" w:noVBand="1"/>
      </w:tblPr>
      <w:tblGrid>
        <w:gridCol w:w="9113"/>
      </w:tblGrid>
      <w:tr w:rsidR="00B743BD">
        <w:trPr>
          <w:trHeight w:val="2420"/>
          <w:jc w:val="center"/>
        </w:trPr>
        <w:tc>
          <w:tcPr>
            <w:tcW w:w="9113" w:type="dxa"/>
          </w:tcPr>
          <w:p w:rsidR="00B743BD" w:rsidRDefault="00B743BD">
            <w:pPr>
              <w:pBdr>
                <w:top w:val="nil"/>
                <w:left w:val="nil"/>
                <w:bottom w:val="nil"/>
                <w:right w:val="nil"/>
                <w:between w:val="nil"/>
              </w:pBdr>
              <w:spacing w:after="0" w:line="240" w:lineRule="auto"/>
              <w:rPr>
                <w:rFonts w:ascii="Cambria" w:eastAsia="Cambria" w:hAnsi="Cambria" w:cs="Cambria"/>
                <w:b/>
                <w:smallCaps/>
                <w:color w:val="000000"/>
              </w:rPr>
            </w:pPr>
          </w:p>
        </w:tc>
      </w:tr>
      <w:tr w:rsidR="00B743BD">
        <w:trPr>
          <w:trHeight w:val="1200"/>
          <w:jc w:val="center"/>
        </w:trPr>
        <w:tc>
          <w:tcPr>
            <w:tcW w:w="9113" w:type="dxa"/>
            <w:tcBorders>
              <w:bottom w:val="single" w:sz="4" w:space="0" w:color="4F81BD"/>
            </w:tcBorders>
            <w:vAlign w:val="center"/>
          </w:tcPr>
          <w:p w:rsidR="00B743BD" w:rsidRDefault="00F82337">
            <w:pPr>
              <w:pBdr>
                <w:top w:val="nil"/>
                <w:left w:val="nil"/>
                <w:bottom w:val="nil"/>
                <w:right w:val="nil"/>
                <w:between w:val="nil"/>
              </w:pBdr>
              <w:spacing w:after="0" w:line="240" w:lineRule="auto"/>
              <w:jc w:val="center"/>
              <w:rPr>
                <w:rFonts w:ascii="Cambria" w:eastAsia="Cambria" w:hAnsi="Cambria" w:cs="Cambria"/>
                <w:b/>
                <w:color w:val="000000"/>
                <w:sz w:val="80"/>
                <w:szCs w:val="80"/>
              </w:rPr>
            </w:pPr>
            <w:r>
              <w:rPr>
                <w:rFonts w:ascii="Cambria" w:eastAsia="Cambria" w:hAnsi="Cambria" w:cs="Cambria"/>
                <w:b/>
                <w:color w:val="000000"/>
                <w:sz w:val="80"/>
                <w:szCs w:val="80"/>
              </w:rPr>
              <w:t>EMPLOYABILITY SKILLS</w:t>
            </w:r>
          </w:p>
          <w:p w:rsidR="00B743BD" w:rsidRDefault="00F82337">
            <w:pPr>
              <w:pBdr>
                <w:top w:val="nil"/>
                <w:left w:val="nil"/>
                <w:bottom w:val="nil"/>
                <w:right w:val="nil"/>
                <w:between w:val="nil"/>
              </w:pBdr>
              <w:spacing w:after="0" w:line="240" w:lineRule="auto"/>
              <w:jc w:val="center"/>
              <w:rPr>
                <w:rFonts w:ascii="Cambria" w:eastAsia="Cambria" w:hAnsi="Cambria" w:cs="Cambria"/>
                <w:b/>
                <w:color w:val="000000"/>
                <w:sz w:val="80"/>
                <w:szCs w:val="80"/>
              </w:rPr>
            </w:pPr>
            <w:r>
              <w:rPr>
                <w:rFonts w:ascii="Cambria" w:eastAsia="Cambria" w:hAnsi="Cambria" w:cs="Cambria"/>
                <w:b/>
                <w:color w:val="000000"/>
                <w:sz w:val="80"/>
                <w:szCs w:val="80"/>
              </w:rPr>
              <w:t xml:space="preserve">A Foundation </w:t>
            </w:r>
            <w:proofErr w:type="gramStart"/>
            <w:r>
              <w:rPr>
                <w:rFonts w:ascii="Cambria" w:eastAsia="Cambria" w:hAnsi="Cambria" w:cs="Cambria"/>
                <w:b/>
                <w:color w:val="000000"/>
                <w:sz w:val="80"/>
                <w:szCs w:val="80"/>
              </w:rPr>
              <w:t>for  Success</w:t>
            </w:r>
            <w:proofErr w:type="gramEnd"/>
            <w:r>
              <w:rPr>
                <w:rFonts w:ascii="Cambria" w:eastAsia="Cambria" w:hAnsi="Cambria" w:cs="Cambria"/>
                <w:b/>
                <w:color w:val="000000"/>
                <w:sz w:val="80"/>
                <w:szCs w:val="80"/>
              </w:rPr>
              <w:t xml:space="preserve"> in the Workplace:</w:t>
            </w:r>
          </w:p>
          <w:p w:rsidR="00B743BD" w:rsidRDefault="00B743BD">
            <w:pPr>
              <w:pBdr>
                <w:top w:val="nil"/>
                <w:left w:val="nil"/>
                <w:bottom w:val="nil"/>
                <w:right w:val="nil"/>
                <w:between w:val="nil"/>
              </w:pBdr>
              <w:spacing w:after="0" w:line="240" w:lineRule="auto"/>
              <w:jc w:val="center"/>
              <w:rPr>
                <w:rFonts w:ascii="Cambria" w:eastAsia="Cambria" w:hAnsi="Cambria" w:cs="Cambria"/>
                <w:b/>
                <w:sz w:val="80"/>
                <w:szCs w:val="80"/>
              </w:rPr>
            </w:pPr>
          </w:p>
          <w:p w:rsidR="00B743BD" w:rsidRDefault="00B743BD">
            <w:pPr>
              <w:pBdr>
                <w:top w:val="nil"/>
                <w:left w:val="nil"/>
                <w:bottom w:val="nil"/>
                <w:right w:val="nil"/>
                <w:between w:val="nil"/>
              </w:pBdr>
              <w:spacing w:after="0" w:line="240" w:lineRule="auto"/>
              <w:jc w:val="center"/>
              <w:rPr>
                <w:rFonts w:ascii="Cambria" w:eastAsia="Cambria" w:hAnsi="Cambria" w:cs="Cambria"/>
                <w:b/>
                <w:sz w:val="80"/>
                <w:szCs w:val="80"/>
              </w:rPr>
            </w:pPr>
          </w:p>
          <w:p w:rsidR="00B743BD" w:rsidRDefault="00F82337">
            <w:pPr>
              <w:pStyle w:val="Title"/>
              <w:contextualSpacing w:val="0"/>
              <w:rPr>
                <w:b/>
              </w:rPr>
            </w:pPr>
            <w:r>
              <w:rPr>
                <w:b/>
                <w:sz w:val="80"/>
                <w:szCs w:val="80"/>
              </w:rPr>
              <w:t xml:space="preserve"> </w:t>
            </w:r>
            <w:r>
              <w:rPr>
                <w:b/>
              </w:rPr>
              <w:t>The Skills All Employees Need, No Matter Where They Work</w:t>
            </w:r>
          </w:p>
          <w:p w:rsidR="00B743BD" w:rsidRDefault="00F82337">
            <w:pPr>
              <w:pBdr>
                <w:top w:val="nil"/>
                <w:left w:val="nil"/>
                <w:bottom w:val="nil"/>
                <w:right w:val="nil"/>
                <w:between w:val="nil"/>
              </w:pBdr>
              <w:spacing w:after="0" w:line="240" w:lineRule="auto"/>
              <w:jc w:val="center"/>
              <w:rPr>
                <w:rFonts w:ascii="Times New Roman" w:eastAsia="Times New Roman" w:hAnsi="Times New Roman" w:cs="Times New Roman"/>
                <w:b/>
                <w:color w:val="000000"/>
                <w:sz w:val="48"/>
                <w:szCs w:val="48"/>
              </w:rPr>
            </w:pPr>
            <w:r>
              <w:rPr>
                <w:rFonts w:ascii="Times New Roman" w:eastAsia="Times New Roman" w:hAnsi="Times New Roman" w:cs="Times New Roman"/>
                <w:b/>
                <w:color w:val="000000"/>
                <w:sz w:val="48"/>
                <w:szCs w:val="48"/>
              </w:rPr>
              <w:t>PERSONAL SKILLS, PEOPLE</w:t>
            </w:r>
          </w:p>
          <w:p w:rsidR="00B743BD" w:rsidRDefault="00F82337">
            <w:pPr>
              <w:pBdr>
                <w:top w:val="nil"/>
                <w:left w:val="nil"/>
                <w:bottom w:val="nil"/>
                <w:right w:val="nil"/>
                <w:between w:val="nil"/>
              </w:pBdr>
              <w:spacing w:after="0" w:line="240" w:lineRule="auto"/>
              <w:jc w:val="center"/>
              <w:rPr>
                <w:rFonts w:ascii="Times New Roman" w:eastAsia="Times New Roman" w:hAnsi="Times New Roman" w:cs="Times New Roman"/>
                <w:b/>
                <w:color w:val="000000"/>
                <w:sz w:val="48"/>
                <w:szCs w:val="48"/>
              </w:rPr>
            </w:pPr>
            <w:r>
              <w:rPr>
                <w:rFonts w:ascii="Times New Roman" w:eastAsia="Times New Roman" w:hAnsi="Times New Roman" w:cs="Times New Roman"/>
                <w:b/>
                <w:color w:val="000000"/>
                <w:sz w:val="48"/>
                <w:szCs w:val="48"/>
              </w:rPr>
              <w:t xml:space="preserve"> SKILLS, APPLIED KNOWLEDGE AND</w:t>
            </w:r>
          </w:p>
          <w:p w:rsidR="00B743BD" w:rsidRDefault="00F82337">
            <w:pPr>
              <w:pBdr>
                <w:top w:val="nil"/>
                <w:left w:val="nil"/>
                <w:bottom w:val="nil"/>
                <w:right w:val="nil"/>
                <w:between w:val="nil"/>
              </w:pBdr>
              <w:spacing w:after="0" w:line="240" w:lineRule="auto"/>
              <w:jc w:val="center"/>
              <w:rPr>
                <w:rFonts w:ascii="Cambria" w:eastAsia="Cambria" w:hAnsi="Cambria" w:cs="Cambria"/>
                <w:b/>
                <w:color w:val="000000"/>
                <w:sz w:val="80"/>
                <w:szCs w:val="80"/>
              </w:rPr>
            </w:pPr>
            <w:r>
              <w:rPr>
                <w:rFonts w:ascii="Cambria" w:eastAsia="Cambria" w:hAnsi="Cambria" w:cs="Cambria"/>
                <w:b/>
                <w:color w:val="000000"/>
                <w:sz w:val="48"/>
                <w:szCs w:val="48"/>
              </w:rPr>
              <w:t xml:space="preserve"> </w:t>
            </w:r>
            <w:r>
              <w:rPr>
                <w:rFonts w:ascii="Times New Roman" w:eastAsia="Times New Roman" w:hAnsi="Times New Roman" w:cs="Times New Roman"/>
                <w:b/>
                <w:color w:val="000000"/>
                <w:sz w:val="48"/>
                <w:szCs w:val="48"/>
              </w:rPr>
              <w:t>WORKPLACE SKILL</w:t>
            </w:r>
            <w:r>
              <w:rPr>
                <w:rFonts w:ascii="Times New Roman" w:eastAsia="Times New Roman" w:hAnsi="Times New Roman" w:cs="Times New Roman"/>
                <w:b/>
                <w:sz w:val="48"/>
                <w:szCs w:val="48"/>
              </w:rPr>
              <w:t>S</w:t>
            </w:r>
          </w:p>
        </w:tc>
      </w:tr>
      <w:tr w:rsidR="00B743BD">
        <w:trPr>
          <w:trHeight w:val="420"/>
          <w:jc w:val="center"/>
        </w:trPr>
        <w:tc>
          <w:tcPr>
            <w:tcW w:w="9113" w:type="dxa"/>
            <w:vAlign w:val="center"/>
          </w:tcPr>
          <w:p w:rsidR="00B743BD" w:rsidRDefault="00B743BD">
            <w:pPr>
              <w:pBdr>
                <w:top w:val="nil"/>
                <w:left w:val="nil"/>
                <w:bottom w:val="nil"/>
                <w:right w:val="nil"/>
                <w:between w:val="nil"/>
              </w:pBdr>
              <w:spacing w:after="0" w:line="240" w:lineRule="auto"/>
              <w:rPr>
                <w:b/>
                <w:color w:val="000000"/>
              </w:rPr>
            </w:pPr>
          </w:p>
          <w:p w:rsidR="00F52EDF" w:rsidRDefault="00F52EDF">
            <w:pPr>
              <w:pBdr>
                <w:top w:val="nil"/>
                <w:left w:val="nil"/>
                <w:bottom w:val="nil"/>
                <w:right w:val="nil"/>
                <w:between w:val="nil"/>
              </w:pBdr>
              <w:spacing w:after="0" w:line="240" w:lineRule="auto"/>
              <w:rPr>
                <w:b/>
                <w:color w:val="000000"/>
              </w:rPr>
            </w:pPr>
          </w:p>
          <w:p w:rsidR="00F52EDF" w:rsidRDefault="00F52EDF">
            <w:pPr>
              <w:pBdr>
                <w:top w:val="nil"/>
                <w:left w:val="nil"/>
                <w:bottom w:val="nil"/>
                <w:right w:val="nil"/>
                <w:between w:val="nil"/>
              </w:pBdr>
              <w:spacing w:after="0" w:line="240" w:lineRule="auto"/>
              <w:rPr>
                <w:b/>
                <w:color w:val="000000"/>
              </w:rPr>
            </w:pPr>
          </w:p>
          <w:p w:rsidR="00F52EDF" w:rsidRDefault="00F52EDF">
            <w:pPr>
              <w:pBdr>
                <w:top w:val="nil"/>
                <w:left w:val="nil"/>
                <w:bottom w:val="nil"/>
                <w:right w:val="nil"/>
                <w:between w:val="nil"/>
              </w:pBdr>
              <w:spacing w:after="0" w:line="240" w:lineRule="auto"/>
              <w:rPr>
                <w:b/>
                <w:color w:val="000000"/>
              </w:rPr>
            </w:pPr>
          </w:p>
        </w:tc>
      </w:tr>
    </w:tbl>
    <w:p w:rsidR="00B743BD" w:rsidRDefault="00F82337">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Table of contents </w:t>
      </w:r>
    </w:p>
    <w:p w:rsidR="00B743BD" w:rsidRDefault="00B743BD">
      <w:pPr>
        <w:keepNext/>
        <w:keepLines/>
        <w:pBdr>
          <w:top w:val="nil"/>
          <w:left w:val="nil"/>
          <w:bottom w:val="nil"/>
          <w:right w:val="nil"/>
          <w:between w:val="nil"/>
        </w:pBdr>
        <w:spacing w:before="480" w:after="0"/>
        <w:rPr>
          <w:rFonts w:ascii="Times New Roman" w:eastAsia="Times New Roman" w:hAnsi="Times New Roman" w:cs="Times New Roman"/>
          <w:b/>
          <w:color w:val="366091"/>
          <w:sz w:val="24"/>
          <w:szCs w:val="24"/>
        </w:rPr>
      </w:pPr>
    </w:p>
    <w:sdt>
      <w:sdtPr>
        <w:id w:val="218178768"/>
        <w:docPartObj>
          <w:docPartGallery w:val="Table of Contents"/>
          <w:docPartUnique/>
        </w:docPartObj>
      </w:sdtPr>
      <w:sdtEndPr/>
      <w:sdtContent>
        <w:p w:rsidR="00B743BD" w:rsidRDefault="00F82337">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r>
            <w:fldChar w:fldCharType="begin"/>
          </w:r>
          <w:r>
            <w:instrText xml:space="preserve"> TOC \h \u \z </w:instrText>
          </w:r>
          <w:r>
            <w:fldChar w:fldCharType="separate"/>
          </w:r>
          <w:hyperlink w:anchor="_gjdgxs">
            <w:r>
              <w:rPr>
                <w:rFonts w:ascii="Times New Roman" w:eastAsia="Times New Roman" w:hAnsi="Times New Roman" w:cs="Times New Roman"/>
                <w:color w:val="000000"/>
                <w:sz w:val="24"/>
                <w:szCs w:val="24"/>
              </w:rPr>
              <w:t>ACADEMIC AND EMPLOYABILITY SKILLS DEVELOPED DURING THE COURSE</w:t>
            </w:r>
            <w:r>
              <w:rPr>
                <w:rFonts w:ascii="Times New Roman" w:eastAsia="Times New Roman" w:hAnsi="Times New Roman" w:cs="Times New Roman"/>
                <w:color w:val="000000"/>
                <w:sz w:val="24"/>
                <w:szCs w:val="24"/>
              </w:rPr>
              <w:tab/>
              <w:t>1</w:t>
            </w:r>
          </w:hyperlink>
        </w:p>
        <w:p w:rsidR="00B743BD" w:rsidRDefault="00F82337">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30j0zll">
            <w:r>
              <w:rPr>
                <w:rFonts w:ascii="Times New Roman" w:eastAsia="Times New Roman" w:hAnsi="Times New Roman" w:cs="Times New Roman"/>
                <w:sz w:val="24"/>
                <w:szCs w:val="24"/>
              </w:rPr>
              <w:t>ABSTRACT</w:t>
            </w:r>
          </w:hyperlink>
          <w:hyperlink w:anchor="_30j0zll">
            <w:r>
              <w:rPr>
                <w:rFonts w:ascii="Times New Roman" w:eastAsia="Times New Roman" w:hAnsi="Times New Roman" w:cs="Times New Roman"/>
                <w:color w:val="000000"/>
                <w:sz w:val="24"/>
                <w:szCs w:val="24"/>
              </w:rPr>
              <w:tab/>
              <w:t>1</w:t>
            </w:r>
          </w:hyperlink>
        </w:p>
        <w:p w:rsidR="00B743BD" w:rsidRDefault="00F82337">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3znysh7">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1</w:t>
            </w:r>
          </w:hyperlink>
        </w:p>
        <w:p w:rsidR="00B743BD" w:rsidRDefault="00F82337">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2et92p0">
            <w:r>
              <w:rPr>
                <w:rFonts w:ascii="Times New Roman" w:eastAsia="Times New Roman" w:hAnsi="Times New Roman" w:cs="Times New Roman"/>
                <w:color w:val="000000"/>
                <w:sz w:val="24"/>
                <w:szCs w:val="24"/>
              </w:rPr>
              <w:t>Literature review</w:t>
            </w:r>
            <w:r>
              <w:rPr>
                <w:rFonts w:ascii="Times New Roman" w:eastAsia="Times New Roman" w:hAnsi="Times New Roman" w:cs="Times New Roman"/>
                <w:color w:val="000000"/>
                <w:sz w:val="24"/>
                <w:szCs w:val="24"/>
              </w:rPr>
              <w:tab/>
              <w:t>2</w:t>
            </w:r>
          </w:hyperlink>
        </w:p>
        <w:p w:rsidR="00B743BD" w:rsidRDefault="00F82337">
          <w:pPr>
            <w:pBdr>
              <w:top w:val="nil"/>
              <w:left w:val="nil"/>
              <w:bottom w:val="nil"/>
              <w:right w:val="nil"/>
              <w:between w:val="nil"/>
            </w:pBdr>
            <w:tabs>
              <w:tab w:val="right" w:pos="9350"/>
            </w:tabs>
            <w:spacing w:after="100"/>
            <w:ind w:left="220" w:hanging="220"/>
            <w:rPr>
              <w:rFonts w:ascii="Times New Roman" w:eastAsia="Times New Roman" w:hAnsi="Times New Roman" w:cs="Times New Roman"/>
              <w:color w:val="000000"/>
              <w:sz w:val="24"/>
              <w:szCs w:val="24"/>
            </w:rPr>
          </w:pPr>
          <w:hyperlink w:anchor="_tyjcwt">
            <w:r>
              <w:rPr>
                <w:rFonts w:ascii="Times New Roman" w:eastAsia="Times New Roman" w:hAnsi="Times New Roman" w:cs="Times New Roman"/>
                <w:color w:val="000000"/>
                <w:sz w:val="24"/>
                <w:szCs w:val="24"/>
              </w:rPr>
              <w:t>CURRENT POSITION AND SKILLS EMPLOYED</w:t>
            </w:r>
            <w:r>
              <w:rPr>
                <w:rFonts w:ascii="Times New Roman" w:eastAsia="Times New Roman" w:hAnsi="Times New Roman" w:cs="Times New Roman"/>
                <w:color w:val="000000"/>
                <w:sz w:val="24"/>
                <w:szCs w:val="24"/>
              </w:rPr>
              <w:tab/>
              <w:t>2</w:t>
            </w:r>
          </w:hyperlink>
        </w:p>
        <w:p w:rsidR="00B743BD" w:rsidRDefault="00F82337">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3dy6vkm">
            <w:r>
              <w:rPr>
                <w:rFonts w:ascii="Times New Roman" w:eastAsia="Times New Roman" w:hAnsi="Times New Roman" w:cs="Times New Roman"/>
                <w:color w:val="000000"/>
                <w:sz w:val="24"/>
                <w:szCs w:val="24"/>
              </w:rPr>
              <w:t>EXPERIENCE AS A SUPPORT WORKER AND THE DREAM OF BECOMING A MANAGER IN THE FIELD</w:t>
            </w:r>
            <w:r>
              <w:rPr>
                <w:rFonts w:ascii="Times New Roman" w:eastAsia="Times New Roman" w:hAnsi="Times New Roman" w:cs="Times New Roman"/>
                <w:color w:val="000000"/>
                <w:sz w:val="24"/>
                <w:szCs w:val="24"/>
              </w:rPr>
              <w:tab/>
              <w:t>4</w:t>
            </w:r>
          </w:hyperlink>
        </w:p>
        <w:p w:rsidR="00B743BD" w:rsidRDefault="00F82337">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1t3h5sf">
            <w:r>
              <w:rPr>
                <w:rFonts w:ascii="Times New Roman" w:eastAsia="Times New Roman" w:hAnsi="Times New Roman" w:cs="Times New Roman"/>
                <w:color w:val="000000"/>
                <w:sz w:val="24"/>
                <w:szCs w:val="24"/>
              </w:rPr>
              <w:t>Managerial Skills</w:t>
            </w:r>
            <w:r>
              <w:rPr>
                <w:rFonts w:ascii="Times New Roman" w:eastAsia="Times New Roman" w:hAnsi="Times New Roman" w:cs="Times New Roman"/>
                <w:color w:val="000000"/>
                <w:sz w:val="24"/>
                <w:szCs w:val="24"/>
              </w:rPr>
              <w:tab/>
              <w:t>5</w:t>
            </w:r>
          </w:hyperlink>
        </w:p>
        <w:p w:rsidR="00B743BD" w:rsidRDefault="00F82337">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4d34og8">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t>6</w:t>
            </w:r>
          </w:hyperlink>
        </w:p>
        <w:p w:rsidR="00B743BD" w:rsidRDefault="00F82337">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2s8eyo1">
            <w:r>
              <w:rPr>
                <w:rFonts w:ascii="Times New Roman" w:eastAsia="Times New Roman" w:hAnsi="Times New Roman" w:cs="Times New Roman"/>
                <w:color w:val="000000"/>
                <w:sz w:val="24"/>
                <w:szCs w:val="24"/>
              </w:rPr>
              <w:t>References and bibliography</w:t>
            </w:r>
            <w:r>
              <w:rPr>
                <w:rFonts w:ascii="Times New Roman" w:eastAsia="Times New Roman" w:hAnsi="Times New Roman" w:cs="Times New Roman"/>
                <w:color w:val="000000"/>
                <w:sz w:val="24"/>
                <w:szCs w:val="24"/>
              </w:rPr>
              <w:tab/>
              <w:t>6</w:t>
            </w:r>
          </w:hyperlink>
        </w:p>
        <w:p w:rsidR="00B743BD" w:rsidRDefault="00F82337">
          <w:r>
            <w:fldChar w:fldCharType="end"/>
          </w:r>
        </w:p>
      </w:sdtContent>
    </w:sdt>
    <w:p w:rsidR="00B743BD" w:rsidRDefault="00B743BD">
      <w:pPr>
        <w:rPr>
          <w:rFonts w:ascii="Times New Roman" w:eastAsia="Times New Roman" w:hAnsi="Times New Roman" w:cs="Times New Roman"/>
          <w:sz w:val="24"/>
          <w:szCs w:val="24"/>
        </w:rPr>
      </w:pPr>
    </w:p>
    <w:tbl>
      <w:tblPr>
        <w:tblStyle w:val="a0"/>
        <w:tblW w:w="9649" w:type="dxa"/>
        <w:tblLayout w:type="fixed"/>
        <w:tblLook w:val="0400" w:firstRow="0" w:lastRow="0" w:firstColumn="0" w:lastColumn="0" w:noHBand="0" w:noVBand="1"/>
      </w:tblPr>
      <w:tblGrid>
        <w:gridCol w:w="9649"/>
      </w:tblGrid>
      <w:tr w:rsidR="00B743BD">
        <w:tc>
          <w:tcPr>
            <w:tcW w:w="9649" w:type="dxa"/>
          </w:tcPr>
          <w:p w:rsidR="00B743BD" w:rsidRDefault="00B743BD">
            <w:pPr>
              <w:pBdr>
                <w:top w:val="nil"/>
                <w:left w:val="nil"/>
                <w:bottom w:val="nil"/>
                <w:right w:val="nil"/>
                <w:between w:val="nil"/>
              </w:pBdr>
              <w:spacing w:after="0" w:line="240" w:lineRule="auto"/>
              <w:rPr>
                <w:b/>
                <w:color w:val="000000"/>
              </w:rPr>
            </w:pPr>
          </w:p>
        </w:tc>
      </w:tr>
    </w:tbl>
    <w:p w:rsidR="00B743BD" w:rsidRDefault="00B743BD">
      <w:pPr>
        <w:rPr>
          <w:rFonts w:ascii="Times New Roman" w:eastAsia="Times New Roman" w:hAnsi="Times New Roman" w:cs="Times New Roman"/>
          <w:b/>
          <w:sz w:val="24"/>
          <w:szCs w:val="24"/>
        </w:rPr>
      </w:pPr>
    </w:p>
    <w:p w:rsidR="00B743BD" w:rsidRDefault="00F82337">
      <w:pPr>
        <w:pStyle w:val="Heading1"/>
      </w:pPr>
      <w:bookmarkStart w:id="0" w:name="_jkmkdaragk37" w:colFirst="0" w:colLast="0"/>
      <w:bookmarkStart w:id="1" w:name="_GoBack"/>
      <w:bookmarkEnd w:id="0"/>
      <w:r>
        <w:lastRenderedPageBreak/>
        <w:t xml:space="preserve">PREPAIRED </w:t>
      </w:r>
      <w:proofErr w:type="gramStart"/>
      <w:r>
        <w:t>BY;  RACHEL</w:t>
      </w:r>
      <w:proofErr w:type="gramEnd"/>
      <w:r>
        <w:t xml:space="preserve"> TUSHABOOMWE</w:t>
      </w:r>
    </w:p>
    <w:bookmarkEnd w:id="1"/>
    <w:p w:rsidR="00B743BD" w:rsidRDefault="00F82337">
      <w:pPr>
        <w:pStyle w:val="Heading1"/>
      </w:pPr>
      <w:r>
        <w:t>STUDENT ID NUMBER; 1711367</w:t>
      </w:r>
    </w:p>
    <w:p w:rsidR="00B743BD" w:rsidRDefault="00B743BD">
      <w:pPr>
        <w:pStyle w:val="Heading1"/>
      </w:pPr>
    </w:p>
    <w:p w:rsidR="00B743BD" w:rsidRDefault="00B743BD">
      <w:pPr>
        <w:pStyle w:val="Heading1"/>
      </w:pPr>
    </w:p>
    <w:p w:rsidR="00B743BD" w:rsidRDefault="00F82337">
      <w:pPr>
        <w:pStyle w:val="Heading1"/>
      </w:pPr>
      <w:r>
        <w:t>LECTURER;</w:t>
      </w:r>
    </w:p>
    <w:p w:rsidR="00B743BD" w:rsidRDefault="00B743BD">
      <w:pPr>
        <w:pStyle w:val="Heading1"/>
      </w:pPr>
    </w:p>
    <w:p w:rsidR="00B743BD" w:rsidRDefault="00B743BD">
      <w:pPr>
        <w:pStyle w:val="Heading1"/>
      </w:pPr>
    </w:p>
    <w:p w:rsidR="00B743BD" w:rsidRDefault="00B743BD">
      <w:pPr>
        <w:pStyle w:val="Heading1"/>
      </w:pPr>
    </w:p>
    <w:p w:rsidR="00B743BD" w:rsidRDefault="00B743BD">
      <w:pPr>
        <w:pStyle w:val="Heading1"/>
      </w:pPr>
    </w:p>
    <w:p w:rsidR="00B743BD" w:rsidRDefault="00B743BD">
      <w:pPr>
        <w:pStyle w:val="Heading1"/>
      </w:pPr>
    </w:p>
    <w:p w:rsidR="00B743BD" w:rsidRDefault="00B743BD">
      <w:pPr>
        <w:pStyle w:val="Heading1"/>
      </w:pPr>
    </w:p>
    <w:p w:rsidR="00B743BD" w:rsidRDefault="00F82337">
      <w:pPr>
        <w:pStyle w:val="Heading1"/>
      </w:pPr>
      <w:r>
        <w:t>ACADEMIC AND EMPLOYABILITY SKILLS DEVELOPED DURING THE COURSE</w:t>
      </w:r>
    </w:p>
    <w:p w:rsidR="00B743BD" w:rsidRDefault="00B743BD">
      <w:pPr>
        <w:jc w:val="both"/>
        <w:rPr>
          <w:rFonts w:ascii="Times New Roman" w:eastAsia="Times New Roman" w:hAnsi="Times New Roman" w:cs="Times New Roman"/>
          <w:sz w:val="24"/>
          <w:szCs w:val="24"/>
        </w:rPr>
      </w:pPr>
    </w:p>
    <w:p w:rsidR="00B743BD" w:rsidRDefault="00B743BD">
      <w:pPr>
        <w:pStyle w:val="Heading1"/>
      </w:pPr>
      <w:bookmarkStart w:id="2" w:name="_30j0zll" w:colFirst="0" w:colLast="0"/>
      <w:bookmarkEnd w:id="2"/>
    </w:p>
    <w:p w:rsidR="00B743BD" w:rsidRDefault="00B743BD">
      <w:pPr>
        <w:pStyle w:val="Heading1"/>
      </w:pPr>
    </w:p>
    <w:p w:rsidR="00B743BD" w:rsidRDefault="00F82337">
      <w:pPr>
        <w:pStyle w:val="Heading1"/>
      </w:pPr>
      <w:bookmarkStart w:id="3" w:name="_1fob9te" w:colFirst="0" w:colLast="0"/>
      <w:bookmarkEnd w:id="3"/>
      <w:r>
        <w:t>ABSTRACT</w:t>
      </w:r>
    </w:p>
    <w:p w:rsidR="00B743BD" w:rsidRDefault="00F8233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term employability can be defined as the capability of holding a job and available for hire or a person who is able to work and is available to be hired according to Sewell 2007. Employability skills can be defined as the transferable skills </w:t>
      </w:r>
      <w:r>
        <w:rPr>
          <w:rFonts w:ascii="Times New Roman" w:eastAsia="Times New Roman" w:hAnsi="Times New Roman" w:cs="Times New Roman"/>
          <w:sz w:val="24"/>
          <w:szCs w:val="24"/>
        </w:rPr>
        <w:t xml:space="preserve">needed by an individual to make them employable along with good technical understanding and subject knowledge; employers often outline a set of skills that they want from an employer. </w:t>
      </w:r>
    </w:p>
    <w:p w:rsidR="00B743BD" w:rsidRDefault="00F8233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“Employability is having a set of skills, knowledge, understanding and </w:t>
      </w:r>
      <w:r>
        <w:rPr>
          <w:rFonts w:ascii="Times New Roman" w:eastAsia="Times New Roman" w:hAnsi="Times New Roman" w:cs="Times New Roman"/>
          <w:sz w:val="24"/>
          <w:szCs w:val="24"/>
        </w:rPr>
        <w:t xml:space="preserve">personal attributes that make a person more likely to choose and secure occupations in which they can be satisfied and successful. </w:t>
      </w:r>
      <w:proofErr w:type="spellStart"/>
      <w:r>
        <w:rPr>
          <w:rFonts w:ascii="Times New Roman" w:eastAsia="Times New Roman" w:hAnsi="Times New Roman" w:cs="Times New Roman"/>
          <w:sz w:val="24"/>
          <w:szCs w:val="24"/>
        </w:rPr>
        <w:t>Dacre</w:t>
      </w:r>
      <w:proofErr w:type="spellEnd"/>
      <w:r>
        <w:rPr>
          <w:rFonts w:ascii="Times New Roman" w:eastAsia="Times New Roman" w:hAnsi="Times New Roman" w:cs="Times New Roman"/>
          <w:sz w:val="24"/>
          <w:szCs w:val="24"/>
        </w:rPr>
        <w:t xml:space="preserve"> Pool &amp; Sewell 2007</w:t>
      </w:r>
    </w:p>
    <w:p w:rsidR="00B743BD" w:rsidRDefault="00F8233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Key words: a skill, employability, managerial skills</w:t>
      </w:r>
    </w:p>
    <w:p w:rsidR="00B743BD" w:rsidRDefault="00F82337">
      <w:pPr>
        <w:pStyle w:val="Heading1"/>
      </w:pPr>
      <w:bookmarkStart w:id="4" w:name="_3znysh7" w:colFirst="0" w:colLast="0"/>
      <w:bookmarkEnd w:id="4"/>
      <w:r>
        <w:t xml:space="preserve">Introduction </w:t>
      </w:r>
    </w:p>
    <w:p w:rsidR="00B743BD" w:rsidRDefault="00F8233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Today, employers in every industr</w:t>
      </w:r>
      <w:r>
        <w:rPr>
          <w:rFonts w:ascii="Times New Roman" w:eastAsia="Times New Roman" w:hAnsi="Times New Roman" w:cs="Times New Roman"/>
          <w:sz w:val="24"/>
          <w:szCs w:val="24"/>
        </w:rPr>
        <w:t xml:space="preserve">y sector emphasize the need for employees with certain foundational skills. These include a strong academic grounding in reading and math, as well as individual abilities such as teamwork, problem solving, work ethic and integrity. While employers rely on </w:t>
      </w:r>
      <w:r>
        <w:rPr>
          <w:rFonts w:ascii="Times New Roman" w:eastAsia="Times New Roman" w:hAnsi="Times New Roman" w:cs="Times New Roman"/>
          <w:sz w:val="24"/>
          <w:szCs w:val="24"/>
        </w:rPr>
        <w:t>employees to have the same basic skills, they do not always talk about or label them the same way. This makes it difficult for prospective employees and educators to know exactly what it takes to be ready to succeed in any career path in any industry.</w:t>
      </w:r>
    </w:p>
    <w:p w:rsidR="00B743BD" w:rsidRDefault="00F82337">
      <w:pPr>
        <w:jc w:val="both"/>
      </w:pPr>
      <w:r>
        <w:rPr>
          <w:rFonts w:ascii="Times New Roman" w:eastAsia="Times New Roman" w:hAnsi="Times New Roman" w:cs="Times New Roman"/>
          <w:sz w:val="24"/>
          <w:szCs w:val="24"/>
        </w:rPr>
        <w:t>Acco</w:t>
      </w:r>
      <w:r>
        <w:rPr>
          <w:rFonts w:ascii="Times New Roman" w:eastAsia="Times New Roman" w:hAnsi="Times New Roman" w:cs="Times New Roman"/>
          <w:sz w:val="24"/>
          <w:szCs w:val="24"/>
        </w:rPr>
        <w:t>rding to Henry (2012), a skill is proficiency gained in carrying out specific tasks or acquired technical knowledge in doing work. Like typing and understanding computer fundamentals, operating machines like printers and photocopying machines, designing, c</w:t>
      </w:r>
      <w:r>
        <w:rPr>
          <w:rFonts w:ascii="Times New Roman" w:eastAsia="Times New Roman" w:hAnsi="Times New Roman" w:cs="Times New Roman"/>
          <w:sz w:val="24"/>
          <w:szCs w:val="24"/>
        </w:rPr>
        <w:t>rafting among others.</w:t>
      </w:r>
      <w:r>
        <w:t xml:space="preserve"> </w:t>
      </w:r>
    </w:p>
    <w:p w:rsidR="00B743BD" w:rsidRDefault="00F8233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Employability Skills can be defined as the transferable skills needed by an individual to make them ‘employable’. Along with good technical understanding and subject knowledge, employers often outline a set of skills that they want f</w:t>
      </w:r>
      <w:r>
        <w:rPr>
          <w:rFonts w:ascii="Times New Roman" w:eastAsia="Times New Roman" w:hAnsi="Times New Roman" w:cs="Times New Roman"/>
          <w:sz w:val="24"/>
          <w:szCs w:val="24"/>
        </w:rPr>
        <w:t>rom an employee. These skills are what they believe will equip the employee to carry out their role to the best of their ability.</w:t>
      </w:r>
    </w:p>
    <w:p w:rsidR="00B743BD" w:rsidRDefault="00F82337">
      <w:pPr>
        <w:pStyle w:val="Heading1"/>
      </w:pPr>
      <w:bookmarkStart w:id="5" w:name="_2et92p0" w:colFirst="0" w:colLast="0"/>
      <w:bookmarkEnd w:id="5"/>
      <w:r>
        <w:t>Literature review</w:t>
      </w:r>
    </w:p>
    <w:p w:rsidR="00B743BD" w:rsidRDefault="00F8233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Before reviewing current practice in the development of employability skills it is necessary to define the concept of ‘employability’ and the frequently associated idea of ‘graduate attributes’ (Thompson et al., 2013; Hinchcliffe and Jolly, 2011). The High</w:t>
      </w:r>
      <w:r>
        <w:rPr>
          <w:rFonts w:ascii="Times New Roman" w:eastAsia="Times New Roman" w:hAnsi="Times New Roman" w:cs="Times New Roman"/>
          <w:sz w:val="24"/>
          <w:szCs w:val="24"/>
        </w:rPr>
        <w:t xml:space="preserve">er Education Academy (2014) points to a ‘widely accepted definition of employability’ as cited in their Pedagogy for </w:t>
      </w:r>
      <w:r>
        <w:rPr>
          <w:rFonts w:ascii="Times New Roman" w:eastAsia="Times New Roman" w:hAnsi="Times New Roman" w:cs="Times New Roman"/>
          <w:sz w:val="24"/>
          <w:szCs w:val="24"/>
        </w:rPr>
        <w:lastRenderedPageBreak/>
        <w:t>employability publication: a set of achievements, - skills, understandings and personal attributes – that make graduates more likely to gai</w:t>
      </w:r>
      <w:r>
        <w:rPr>
          <w:rFonts w:ascii="Times New Roman" w:eastAsia="Times New Roman" w:hAnsi="Times New Roman" w:cs="Times New Roman"/>
          <w:sz w:val="24"/>
          <w:szCs w:val="24"/>
        </w:rPr>
        <w:t>n employment and be successful in their chosen occupations, which benefits themselves, the workforce, the community and the economy (Higher Education Academy, 2012, p.4).</w:t>
      </w:r>
    </w:p>
    <w:p w:rsidR="00B743BD" w:rsidRDefault="00F8233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Rastogi, </w:t>
      </w:r>
      <w:proofErr w:type="spellStart"/>
      <w:r>
        <w:rPr>
          <w:rFonts w:ascii="Times New Roman" w:eastAsia="Times New Roman" w:hAnsi="Times New Roman" w:cs="Times New Roman"/>
          <w:sz w:val="24"/>
          <w:szCs w:val="24"/>
        </w:rPr>
        <w:t>Renu</w:t>
      </w:r>
      <w:proofErr w:type="spellEnd"/>
      <w:r>
        <w:rPr>
          <w:rFonts w:ascii="Times New Roman" w:eastAsia="Times New Roman" w:hAnsi="Times New Roman" w:cs="Times New Roman"/>
          <w:sz w:val="24"/>
          <w:szCs w:val="24"/>
        </w:rPr>
        <w:t xml:space="preserve"> and Vandana Dave (2004) did research and published ―Managerial Effectiv</w:t>
      </w:r>
      <w:r>
        <w:rPr>
          <w:rFonts w:ascii="Times New Roman" w:eastAsia="Times New Roman" w:hAnsi="Times New Roman" w:cs="Times New Roman"/>
          <w:sz w:val="24"/>
          <w:szCs w:val="24"/>
        </w:rPr>
        <w:t>eness: A Function of Personality Type and Organizational Components‖ in Singapore Management Review, Vol.26, No.2, pp.79-87. This study tests managerial effectiveness of top and lower level managers in production and marketing departments in relation to th</w:t>
      </w:r>
      <w:r>
        <w:rPr>
          <w:rFonts w:ascii="Times New Roman" w:eastAsia="Times New Roman" w:hAnsi="Times New Roman" w:cs="Times New Roman"/>
          <w:sz w:val="24"/>
          <w:szCs w:val="24"/>
        </w:rPr>
        <w:t xml:space="preserve">eir personality type in private sector organizations. A 2x2x2 factorial design was employed, in which there are three independent variables with two levels each: departments (production and marketing), managerial positions (top level and lower level), and </w:t>
      </w:r>
      <w:r>
        <w:rPr>
          <w:rFonts w:ascii="Times New Roman" w:eastAsia="Times New Roman" w:hAnsi="Times New Roman" w:cs="Times New Roman"/>
          <w:sz w:val="24"/>
          <w:szCs w:val="24"/>
        </w:rPr>
        <w:t>personality type (Type A and Type B). Managerial effectiveness is a dependent variable. The main effects of management positions and personality types have been found significant and interaction effects between managerial positions x personality type and a</w:t>
      </w:r>
      <w:r>
        <w:rPr>
          <w:rFonts w:ascii="Times New Roman" w:eastAsia="Times New Roman" w:hAnsi="Times New Roman" w:cs="Times New Roman"/>
          <w:sz w:val="24"/>
          <w:szCs w:val="24"/>
        </w:rPr>
        <w:t>mong departments x managerial position x personality types have been found significant. The major findings are that in production department, both top and lower level managers having Type B personality are found more effective and in marketing department t</w:t>
      </w:r>
      <w:r>
        <w:rPr>
          <w:rFonts w:ascii="Times New Roman" w:eastAsia="Times New Roman" w:hAnsi="Times New Roman" w:cs="Times New Roman"/>
          <w:sz w:val="24"/>
          <w:szCs w:val="24"/>
        </w:rPr>
        <w:t>op-level managers having Type A personality and lower level managers having Type B personality have been found more effective in comparison to their counterparts.</w:t>
      </w:r>
    </w:p>
    <w:p w:rsidR="00B743BD" w:rsidRDefault="00B743BD">
      <w:pPr>
        <w:jc w:val="both"/>
        <w:rPr>
          <w:rFonts w:ascii="Times New Roman" w:eastAsia="Times New Roman" w:hAnsi="Times New Roman" w:cs="Times New Roman"/>
          <w:b/>
          <w:sz w:val="24"/>
          <w:szCs w:val="24"/>
        </w:rPr>
      </w:pPr>
    </w:p>
    <w:p w:rsidR="00B743BD" w:rsidRDefault="00F82337">
      <w:pPr>
        <w:pStyle w:val="Heading2"/>
      </w:pPr>
      <w:bookmarkStart w:id="6" w:name="_tyjcwt" w:colFirst="0" w:colLast="0"/>
      <w:bookmarkEnd w:id="6"/>
      <w:r>
        <w:t xml:space="preserve">CURRENT POSITION AND SKILLS EMPLOYED  </w:t>
      </w:r>
    </w:p>
    <w:p w:rsidR="00B743BD" w:rsidRDefault="00F8233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Presently, the researcher is employed as the support </w:t>
      </w:r>
      <w:r>
        <w:rPr>
          <w:rFonts w:ascii="Times New Roman" w:eastAsia="Times New Roman" w:hAnsi="Times New Roman" w:cs="Times New Roman"/>
          <w:sz w:val="24"/>
          <w:szCs w:val="24"/>
        </w:rPr>
        <w:t>worker</w:t>
      </w:r>
      <w:r>
        <w:rPr>
          <w:rFonts w:ascii="Times New Roman" w:eastAsia="Times New Roman" w:hAnsi="Times New Roman" w:cs="Times New Roman"/>
          <w:b/>
          <w:sz w:val="24"/>
          <w:szCs w:val="24"/>
        </w:rPr>
        <w:t>. A Support</w:t>
      </w:r>
      <w:r>
        <w:rPr>
          <w:rFonts w:ascii="Times New Roman" w:eastAsia="Times New Roman" w:hAnsi="Times New Roman" w:cs="Times New Roman"/>
          <w:sz w:val="24"/>
          <w:szCs w:val="24"/>
        </w:rPr>
        <w:t xml:space="preserve"> worker will provide emotional and practical support to individuals and their families who struggle to live independently because of health issues, emotional problems or relationship difficulties. Support workers work with individuals and </w:t>
      </w:r>
      <w:r>
        <w:rPr>
          <w:rFonts w:ascii="Times New Roman" w:eastAsia="Times New Roman" w:hAnsi="Times New Roman" w:cs="Times New Roman"/>
          <w:sz w:val="24"/>
          <w:szCs w:val="24"/>
        </w:rPr>
        <w:t>their families providing practical and emotional support according to their specific difficulties. Typically, clients include people with physical, mental or learning disabilities, those who are struggling with drug or alcohol addictions, vulnerable childr</w:t>
      </w:r>
      <w:r>
        <w:rPr>
          <w:rFonts w:ascii="Times New Roman" w:eastAsia="Times New Roman" w:hAnsi="Times New Roman" w:cs="Times New Roman"/>
          <w:sz w:val="24"/>
          <w:szCs w:val="24"/>
        </w:rPr>
        <w:t xml:space="preserve">en or adults, young offenders, or those suffering from marital or other relationship difficulties. The main aim of a support worker is to help clients learn to live as independently as possible, by identifying and supporting them in their particular areas </w:t>
      </w:r>
      <w:r>
        <w:rPr>
          <w:rFonts w:ascii="Times New Roman" w:eastAsia="Times New Roman" w:hAnsi="Times New Roman" w:cs="Times New Roman"/>
          <w:sz w:val="24"/>
          <w:szCs w:val="24"/>
        </w:rPr>
        <w:t>of need. They may work with clients who have short term care needs or those with longer term or lifelong difficulties. The needs of a support worker’s clients vary depending on the specifications of their role; they may work in the community, in a home sup</w:t>
      </w:r>
      <w:r>
        <w:rPr>
          <w:rFonts w:ascii="Times New Roman" w:eastAsia="Times New Roman" w:hAnsi="Times New Roman" w:cs="Times New Roman"/>
          <w:sz w:val="24"/>
          <w:szCs w:val="24"/>
        </w:rPr>
        <w:t>port role or specifically with clients who have mental health problems. Support workers usually work with several clients at one time, either on their own or as a group, depending on the needs of the client.</w:t>
      </w:r>
    </w:p>
    <w:p w:rsidR="00B743BD" w:rsidRDefault="00F8233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good support worker requires special caring sk</w:t>
      </w:r>
      <w:r>
        <w:rPr>
          <w:rFonts w:ascii="Times New Roman" w:eastAsia="Times New Roman" w:hAnsi="Times New Roman" w:cs="Times New Roman"/>
          <w:sz w:val="24"/>
          <w:szCs w:val="24"/>
        </w:rPr>
        <w:t>ills some of which cannot be learned but are naturally part of an individual’s personality. In this report, the researcher explorers the most important skills that she bares;</w:t>
      </w:r>
    </w:p>
    <w:p w:rsidR="00B743BD" w:rsidRDefault="00F82337">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INTEGRITY:</w:t>
      </w:r>
      <w:r>
        <w:rPr>
          <w:rFonts w:ascii="Times New Roman" w:eastAsia="Times New Roman" w:hAnsi="Times New Roman" w:cs="Times New Roman"/>
          <w:sz w:val="24"/>
          <w:szCs w:val="24"/>
        </w:rPr>
        <w:t xml:space="preserve"> Treating others with honesty, fairness and respect the researcher is a</w:t>
      </w:r>
      <w:r>
        <w:rPr>
          <w:rFonts w:ascii="Times New Roman" w:eastAsia="Times New Roman" w:hAnsi="Times New Roman" w:cs="Times New Roman"/>
          <w:sz w:val="24"/>
          <w:szCs w:val="24"/>
        </w:rPr>
        <w:t xml:space="preserve">ble to demonstrate respect for company’s time and property, accept responsibility for one’s decisions and actions </w:t>
      </w:r>
    </w:p>
    <w:p w:rsidR="00B743BD" w:rsidRDefault="00F82337">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INITIATIVE</w:t>
      </w:r>
      <w:r>
        <w:rPr>
          <w:rFonts w:ascii="Times New Roman" w:eastAsia="Times New Roman" w:hAnsi="Times New Roman" w:cs="Times New Roman"/>
          <w:sz w:val="24"/>
          <w:szCs w:val="24"/>
        </w:rPr>
        <w:t>: Demonstrating a willingness to work and seek out new work challenges the researcher takes initiative in seeking out new responsib</w:t>
      </w:r>
      <w:r>
        <w:rPr>
          <w:rFonts w:ascii="Times New Roman" w:eastAsia="Times New Roman" w:hAnsi="Times New Roman" w:cs="Times New Roman"/>
          <w:sz w:val="24"/>
          <w:szCs w:val="24"/>
        </w:rPr>
        <w:t>ilities and work challenges, increasing the variety and scope of one’s job, she also pursues work with energy, drive and effort to accomplish tasks, the researcher is able to establish and maintain personally challenging, but realistic work goals and she s</w:t>
      </w:r>
      <w:r>
        <w:rPr>
          <w:rFonts w:ascii="Times New Roman" w:eastAsia="Times New Roman" w:hAnsi="Times New Roman" w:cs="Times New Roman"/>
          <w:sz w:val="24"/>
          <w:szCs w:val="24"/>
        </w:rPr>
        <w:t xml:space="preserve">trives to exceed standards and expectations. </w:t>
      </w:r>
    </w:p>
    <w:p w:rsidR="00B743BD" w:rsidRDefault="00F82337">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DEPENDABILITY &amp; RELIABILITY</w:t>
      </w:r>
      <w:r>
        <w:rPr>
          <w:rFonts w:ascii="Times New Roman" w:eastAsia="Times New Roman" w:hAnsi="Times New Roman" w:cs="Times New Roman"/>
          <w:sz w:val="24"/>
          <w:szCs w:val="24"/>
        </w:rPr>
        <w:t>: Displaying responsible behaviors at work; the researcher behaves consistently, predictably and reliably while fulfilling obligations, completing assignments and meeting deadlines th</w:t>
      </w:r>
      <w:r>
        <w:rPr>
          <w:rFonts w:ascii="Times New Roman" w:eastAsia="Times New Roman" w:hAnsi="Times New Roman" w:cs="Times New Roman"/>
          <w:sz w:val="24"/>
          <w:szCs w:val="24"/>
        </w:rPr>
        <w:t xml:space="preserve">e researcher is able to follow written and verbal directions. She also complies with organization’s rules, policies and procedures in addition to demonstrating regular and punctual attendance. </w:t>
      </w:r>
    </w:p>
    <w:p w:rsidR="00B743BD" w:rsidRDefault="00F82337">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ADAPTABILITY</w:t>
      </w:r>
      <w:r>
        <w:rPr>
          <w:rFonts w:ascii="Times New Roman" w:eastAsia="Times New Roman" w:hAnsi="Times New Roman" w:cs="Times New Roman"/>
          <w:sz w:val="24"/>
          <w:szCs w:val="24"/>
        </w:rPr>
        <w:t>: Displaying the capability to adapt to new, diffe</w:t>
      </w:r>
      <w:r>
        <w:rPr>
          <w:rFonts w:ascii="Times New Roman" w:eastAsia="Times New Roman" w:hAnsi="Times New Roman" w:cs="Times New Roman"/>
          <w:sz w:val="24"/>
          <w:szCs w:val="24"/>
        </w:rPr>
        <w:t>rent or changing requirements. The researcher is pen to learning and considering new ways of doing things, she actively seeks out and carefully considers the merits of new approaches to work while embracing new approaches when appropriate and discards appr</w:t>
      </w:r>
      <w:r>
        <w:rPr>
          <w:rFonts w:ascii="Times New Roman" w:eastAsia="Times New Roman" w:hAnsi="Times New Roman" w:cs="Times New Roman"/>
          <w:sz w:val="24"/>
          <w:szCs w:val="24"/>
        </w:rPr>
        <w:t>oaches that are no longer working and she therefore effectively changes plans, goals, actions or priorities to deal with changing situations.</w:t>
      </w:r>
    </w:p>
    <w:p w:rsidR="00B743BD" w:rsidRDefault="00F82337">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PROFESSIONALISM:</w:t>
      </w:r>
      <w:r>
        <w:rPr>
          <w:rFonts w:ascii="Times New Roman" w:eastAsia="Times New Roman" w:hAnsi="Times New Roman" w:cs="Times New Roman"/>
          <w:sz w:val="24"/>
          <w:szCs w:val="24"/>
        </w:rPr>
        <w:t xml:space="preserve"> Maintaining a professional demeanor at work. The researcher demonstrate self-control by maintaini</w:t>
      </w:r>
      <w:r>
        <w:rPr>
          <w:rFonts w:ascii="Times New Roman" w:eastAsia="Times New Roman" w:hAnsi="Times New Roman" w:cs="Times New Roman"/>
          <w:sz w:val="24"/>
          <w:szCs w:val="24"/>
        </w:rPr>
        <w:t>ng composure and keeping emotions in check even in difficult situations while maintaining professional appearance by dressing appropriately for the job and maintaining personal hygiene, the use professional language when speaking with supervisors, co-worke</w:t>
      </w:r>
      <w:r>
        <w:rPr>
          <w:rFonts w:ascii="Times New Roman" w:eastAsia="Times New Roman" w:hAnsi="Times New Roman" w:cs="Times New Roman"/>
          <w:sz w:val="24"/>
          <w:szCs w:val="24"/>
        </w:rPr>
        <w:t xml:space="preserve">rs and clients. </w:t>
      </w:r>
    </w:p>
    <w:p w:rsidR="00B743BD" w:rsidRDefault="00F82337">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TEAMWORK:</w:t>
      </w:r>
      <w:r>
        <w:rPr>
          <w:rFonts w:ascii="Times New Roman" w:eastAsia="Times New Roman" w:hAnsi="Times New Roman" w:cs="Times New Roman"/>
          <w:sz w:val="24"/>
          <w:szCs w:val="24"/>
        </w:rPr>
        <w:t xml:space="preserve"> Demonstrating the ability to work effectively with others. She established a high degree of trust and credibility with others, Interacts professionally and respectfully with supervisors and co-workers. She develops constructive w</w:t>
      </w:r>
      <w:r>
        <w:rPr>
          <w:rFonts w:ascii="Times New Roman" w:eastAsia="Times New Roman" w:hAnsi="Times New Roman" w:cs="Times New Roman"/>
          <w:sz w:val="24"/>
          <w:szCs w:val="24"/>
        </w:rPr>
        <w:t xml:space="preserve">orking relationships and maintains them over time by using appropriate strategies and solutions for dealing with conflicts and differences to maintain a smooth workflow </w:t>
      </w:r>
    </w:p>
    <w:p w:rsidR="00B743BD" w:rsidRDefault="00F82337">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COMMUNICATION:</w:t>
      </w:r>
      <w:r>
        <w:rPr>
          <w:rFonts w:ascii="Times New Roman" w:eastAsia="Times New Roman" w:hAnsi="Times New Roman" w:cs="Times New Roman"/>
          <w:sz w:val="24"/>
          <w:szCs w:val="24"/>
        </w:rPr>
        <w:t xml:space="preserve"> Maintaining open lines of communication with others, demonstrating sens</w:t>
      </w:r>
      <w:r>
        <w:rPr>
          <w:rFonts w:ascii="Times New Roman" w:eastAsia="Times New Roman" w:hAnsi="Times New Roman" w:cs="Times New Roman"/>
          <w:sz w:val="24"/>
          <w:szCs w:val="24"/>
        </w:rPr>
        <w:t>itivity and empathy in combination to listening to and considering others’ viewpoints the researcher recognizes and interprets the verbal and nonverbal behavior of others. She also speaks clearly, in precise language and in a logical, organized and coheren</w:t>
      </w:r>
      <w:r>
        <w:rPr>
          <w:rFonts w:ascii="Times New Roman" w:eastAsia="Times New Roman" w:hAnsi="Times New Roman" w:cs="Times New Roman"/>
          <w:sz w:val="24"/>
          <w:szCs w:val="24"/>
        </w:rPr>
        <w:t>t manner.</w:t>
      </w:r>
    </w:p>
    <w:p w:rsidR="00B743BD" w:rsidRDefault="00F82337">
      <w:pPr>
        <w:pStyle w:val="Heading1"/>
      </w:pPr>
      <w:bookmarkStart w:id="7" w:name="_3dy6vkm" w:colFirst="0" w:colLast="0"/>
      <w:bookmarkEnd w:id="7"/>
      <w:r>
        <w:lastRenderedPageBreak/>
        <w:t>EXPERIENCE AS A SUPPORT WORKER AND THE DREAM OF BECOMING A MANAGER IN THE FIELD</w:t>
      </w:r>
    </w:p>
    <w:p w:rsidR="00B743BD" w:rsidRDefault="00F8233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Experience is vital for finding work as a support worker as the job depends on employees being able to relate well to a wide variety of people with different emotiona</w:t>
      </w:r>
      <w:r>
        <w:rPr>
          <w:rFonts w:ascii="Times New Roman" w:eastAsia="Times New Roman" w:hAnsi="Times New Roman" w:cs="Times New Roman"/>
          <w:sz w:val="24"/>
          <w:szCs w:val="24"/>
        </w:rPr>
        <w:t>l and physical needs. Any experience working in a health care or support capacity is looked on favorably by employers. This could include working as a care assistant in a hospital or nursing home, working in a school for children with learning disabilities</w:t>
      </w:r>
      <w:r>
        <w:rPr>
          <w:rFonts w:ascii="Times New Roman" w:eastAsia="Times New Roman" w:hAnsi="Times New Roman" w:cs="Times New Roman"/>
          <w:sz w:val="24"/>
          <w:szCs w:val="24"/>
        </w:rPr>
        <w:t xml:space="preserve"> or volunteering for a charity or community group which works with vulnerable people.</w:t>
      </w:r>
    </w:p>
    <w:p w:rsidR="00B743BD" w:rsidRDefault="00F8233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researcher has been working as a support work for the past five years, helping clients who are people with physical, mental or learning disabilities, those who are st</w:t>
      </w:r>
      <w:r>
        <w:rPr>
          <w:rFonts w:ascii="Times New Roman" w:eastAsia="Times New Roman" w:hAnsi="Times New Roman" w:cs="Times New Roman"/>
          <w:sz w:val="24"/>
          <w:szCs w:val="24"/>
        </w:rPr>
        <w:t>ruggling with drug or alcohol addictions, vulnerable children or adults, young offenders, or those suffering from marital or other relationship difficulties. The main aim of a support worker is to help clients learn to live as independently as possible, by</w:t>
      </w:r>
      <w:r>
        <w:rPr>
          <w:rFonts w:ascii="Times New Roman" w:eastAsia="Times New Roman" w:hAnsi="Times New Roman" w:cs="Times New Roman"/>
          <w:sz w:val="24"/>
          <w:szCs w:val="24"/>
        </w:rPr>
        <w:t xml:space="preserve"> identifying and supporting them in their particular areas of need. </w:t>
      </w:r>
    </w:p>
    <w:p w:rsidR="00B743BD" w:rsidRDefault="00F8233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 typical day at work she </w:t>
      </w:r>
      <w:proofErr w:type="gramStart"/>
      <w:r>
        <w:rPr>
          <w:rFonts w:ascii="Times New Roman" w:eastAsia="Times New Roman" w:hAnsi="Times New Roman" w:cs="Times New Roman"/>
          <w:sz w:val="24"/>
          <w:szCs w:val="24"/>
        </w:rPr>
        <w:t>offer</w:t>
      </w:r>
      <w:proofErr w:type="gramEnd"/>
      <w:r>
        <w:rPr>
          <w:rFonts w:ascii="Times New Roman" w:eastAsia="Times New Roman" w:hAnsi="Times New Roman" w:cs="Times New Roman"/>
          <w:sz w:val="24"/>
          <w:szCs w:val="24"/>
        </w:rPr>
        <w:t xml:space="preserve"> clients support with practical issues such as housing, benefits, budgeting and life skills. The researcher regularly attends child protection meetings, </w:t>
      </w:r>
      <w:r>
        <w:rPr>
          <w:rFonts w:ascii="Times New Roman" w:eastAsia="Times New Roman" w:hAnsi="Times New Roman" w:cs="Times New Roman"/>
          <w:sz w:val="24"/>
          <w:szCs w:val="24"/>
        </w:rPr>
        <w:t xml:space="preserve">accompany women at other agency meetings and collate data and statistics, as well as a </w:t>
      </w:r>
      <w:proofErr w:type="gramStart"/>
      <w:r>
        <w:rPr>
          <w:rFonts w:ascii="Times New Roman" w:eastAsia="Times New Roman" w:hAnsi="Times New Roman" w:cs="Times New Roman"/>
          <w:sz w:val="24"/>
          <w:szCs w:val="24"/>
        </w:rPr>
        <w:t>drop in</w:t>
      </w:r>
      <w:proofErr w:type="gramEnd"/>
      <w:r>
        <w:rPr>
          <w:rFonts w:ascii="Times New Roman" w:eastAsia="Times New Roman" w:hAnsi="Times New Roman" w:cs="Times New Roman"/>
          <w:sz w:val="24"/>
          <w:szCs w:val="24"/>
        </w:rPr>
        <w:t xml:space="preserve"> session one afternoon a week which offers support and advice to women, particularly concerning housing issues. She also offers emotional and practical support to</w:t>
      </w:r>
      <w:r>
        <w:rPr>
          <w:rFonts w:ascii="Times New Roman" w:eastAsia="Times New Roman" w:hAnsi="Times New Roman" w:cs="Times New Roman"/>
          <w:sz w:val="24"/>
          <w:szCs w:val="24"/>
        </w:rPr>
        <w:t xml:space="preserve"> women in a local hostel and does regular home visits to women who have difficulties with daily living.</w:t>
      </w:r>
    </w:p>
    <w:p w:rsidR="00B743BD" w:rsidRDefault="00F8233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best aspects about the job are being able to help people and have a positive influence on their lives. I enjoy meeting lots of different people and </w:t>
      </w:r>
      <w:r>
        <w:rPr>
          <w:rFonts w:ascii="Times New Roman" w:eastAsia="Times New Roman" w:hAnsi="Times New Roman" w:cs="Times New Roman"/>
          <w:sz w:val="24"/>
          <w:szCs w:val="24"/>
        </w:rPr>
        <w:t>it is really rewarding when somebody manages to turn their life around. On the downside, I find meetings about child protection issues very difficult and there have been times when people I have worked with have died, which is just heartbreaking.</w:t>
      </w:r>
    </w:p>
    <w:p w:rsidR="00B743BD" w:rsidRDefault="00F8233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someon</w:t>
      </w:r>
      <w:r>
        <w:rPr>
          <w:rFonts w:ascii="Times New Roman" w:eastAsia="Times New Roman" w:hAnsi="Times New Roman" w:cs="Times New Roman"/>
          <w:sz w:val="24"/>
          <w:szCs w:val="24"/>
        </w:rPr>
        <w:t xml:space="preserve">e thinking of doing this job the researcher would advise them to be prepared for the hard work that dealing with people in a crisis brings. You must be a </w:t>
      </w:r>
      <w:proofErr w:type="gramStart"/>
      <w:r>
        <w:rPr>
          <w:rFonts w:ascii="Times New Roman" w:eastAsia="Times New Roman" w:hAnsi="Times New Roman" w:cs="Times New Roman"/>
          <w:sz w:val="24"/>
          <w:szCs w:val="24"/>
        </w:rPr>
        <w:t>level headed</w:t>
      </w:r>
      <w:proofErr w:type="gramEnd"/>
      <w:r>
        <w:rPr>
          <w:rFonts w:ascii="Times New Roman" w:eastAsia="Times New Roman" w:hAnsi="Times New Roman" w:cs="Times New Roman"/>
          <w:sz w:val="24"/>
          <w:szCs w:val="24"/>
        </w:rPr>
        <w:t xml:space="preserve"> person who can get on with vulnerable, sometimes violent or verbally aggressive people. </w:t>
      </w:r>
    </w:p>
    <w:p w:rsidR="00B743BD" w:rsidRDefault="00F8233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Despite enjoying what she does, the researcher has dreams and motivation of becoming a manager.</w:t>
      </w:r>
    </w:p>
    <w:p w:rsidR="00B743BD" w:rsidRDefault="00F8233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a manager, the researcher expects to </w:t>
      </w:r>
      <w:r>
        <w:rPr>
          <w:rFonts w:ascii="Times New Roman" w:eastAsia="Times New Roman" w:hAnsi="Times New Roman" w:cs="Times New Roman"/>
          <w:b/>
          <w:sz w:val="24"/>
          <w:szCs w:val="24"/>
        </w:rPr>
        <w:t>improve her current skills</w:t>
      </w:r>
      <w:r>
        <w:rPr>
          <w:rFonts w:ascii="Times New Roman" w:eastAsia="Times New Roman" w:hAnsi="Times New Roman" w:cs="Times New Roman"/>
          <w:sz w:val="24"/>
          <w:szCs w:val="24"/>
        </w:rPr>
        <w:t xml:space="preserve"> and acquire </w:t>
      </w:r>
      <w:r>
        <w:rPr>
          <w:rFonts w:ascii="Times New Roman" w:eastAsia="Times New Roman" w:hAnsi="Times New Roman" w:cs="Times New Roman"/>
          <w:b/>
          <w:sz w:val="24"/>
          <w:szCs w:val="24"/>
        </w:rPr>
        <w:t>managerial skills</w:t>
      </w:r>
      <w:r>
        <w:rPr>
          <w:rFonts w:ascii="Times New Roman" w:eastAsia="Times New Roman" w:hAnsi="Times New Roman" w:cs="Times New Roman"/>
          <w:sz w:val="24"/>
          <w:szCs w:val="24"/>
        </w:rPr>
        <w:t xml:space="preserve"> as explained below;</w:t>
      </w:r>
    </w:p>
    <w:p w:rsidR="00B743BD" w:rsidRDefault="00F82337">
      <w:pPr>
        <w:pStyle w:val="Heading1"/>
      </w:pPr>
      <w:bookmarkStart w:id="8" w:name="_1t3h5sf" w:colFirst="0" w:colLast="0"/>
      <w:bookmarkEnd w:id="8"/>
      <w:r>
        <w:t>Managerial Skills</w:t>
      </w:r>
    </w:p>
    <w:p w:rsidR="00B743BD" w:rsidRDefault="00F8233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Much like a professional </w:t>
      </w:r>
      <w:r>
        <w:rPr>
          <w:rFonts w:ascii="Times New Roman" w:eastAsia="Times New Roman" w:hAnsi="Times New Roman" w:cs="Times New Roman"/>
          <w:sz w:val="24"/>
          <w:szCs w:val="24"/>
        </w:rPr>
        <w:t xml:space="preserve">basketball player needs to know how to dribble and shoot a basketball, or how a home builder understands the process of framing a house, managers also need to have a </w:t>
      </w:r>
      <w:r>
        <w:rPr>
          <w:rFonts w:ascii="Times New Roman" w:eastAsia="Times New Roman" w:hAnsi="Times New Roman" w:cs="Times New Roman"/>
          <w:sz w:val="24"/>
          <w:szCs w:val="24"/>
        </w:rPr>
        <w:lastRenderedPageBreak/>
        <w:t>specific set of skills in order to effectively perform their jobs. Managerial skills are w</w:t>
      </w:r>
      <w:r>
        <w:rPr>
          <w:rFonts w:ascii="Times New Roman" w:eastAsia="Times New Roman" w:hAnsi="Times New Roman" w:cs="Times New Roman"/>
          <w:sz w:val="24"/>
          <w:szCs w:val="24"/>
        </w:rPr>
        <w:t>hat the manager uses to assist the organization in accomplishing its goals. Specifically, a manager will make use of his or her own abilities, knowledge base, experiences, and perspectives to increase the productivity of those with whom they manage.</w:t>
      </w:r>
    </w:p>
    <w:p w:rsidR="00B743BD" w:rsidRDefault="00F8233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to</w:t>
      </w:r>
      <w:r>
        <w:rPr>
          <w:rFonts w:ascii="Times New Roman" w:eastAsia="Times New Roman" w:hAnsi="Times New Roman" w:cs="Times New Roman"/>
          <w:sz w:val="24"/>
          <w:szCs w:val="24"/>
        </w:rPr>
        <w:t>olbox for what a manager needs in order to perform their job effectively, typically, fall into one of three categories: technical skills, human skills, and conceptual skills. </w:t>
      </w:r>
    </w:p>
    <w:p w:rsidR="00B743BD" w:rsidRDefault="00F82337">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PLANNING &amp; ORGANIZING</w:t>
      </w:r>
      <w:r>
        <w:rPr>
          <w:rFonts w:ascii="Times New Roman" w:eastAsia="Times New Roman" w:hAnsi="Times New Roman" w:cs="Times New Roman"/>
          <w:sz w:val="24"/>
          <w:szCs w:val="24"/>
        </w:rPr>
        <w:t>: Planning and prioritizing work to manage time effectively</w:t>
      </w:r>
      <w:r>
        <w:rPr>
          <w:rFonts w:ascii="Times New Roman" w:eastAsia="Times New Roman" w:hAnsi="Times New Roman" w:cs="Times New Roman"/>
          <w:sz w:val="24"/>
          <w:szCs w:val="24"/>
        </w:rPr>
        <w:t xml:space="preserve"> and accomplish assigned tasks A good manager should be able to plan and schedule tasks so that work is completed on time the researcher will have the ability to prioritize various competing tasks by demonstrating the effective allocation of time and resou</w:t>
      </w:r>
      <w:r>
        <w:rPr>
          <w:rFonts w:ascii="Times New Roman" w:eastAsia="Times New Roman" w:hAnsi="Times New Roman" w:cs="Times New Roman"/>
          <w:sz w:val="24"/>
          <w:szCs w:val="24"/>
        </w:rPr>
        <w:t xml:space="preserve">rces efficiently while taking necessary corrective action when projects go off track. </w:t>
      </w:r>
    </w:p>
    <w:p w:rsidR="00B743BD" w:rsidRDefault="00F82337">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CRITICAL THINKING:</w:t>
      </w:r>
      <w:r>
        <w:rPr>
          <w:rFonts w:ascii="Times New Roman" w:eastAsia="Times New Roman" w:hAnsi="Times New Roman" w:cs="Times New Roman"/>
          <w:sz w:val="24"/>
          <w:szCs w:val="24"/>
        </w:rPr>
        <w:t xml:space="preserve"> Using logical thought processes to analyze and draw conclusions. The manger should identify inconsistent or missing information through critically rev</w:t>
      </w:r>
      <w:r>
        <w:rPr>
          <w:rFonts w:ascii="Times New Roman" w:eastAsia="Times New Roman" w:hAnsi="Times New Roman" w:cs="Times New Roman"/>
          <w:sz w:val="24"/>
          <w:szCs w:val="24"/>
        </w:rPr>
        <w:t>iews, analyze, synthesize, compare and interpret information. Basing on the relevant information, draw conclusions from relevant and/or missing information and test possible hypotheses to ensure the problem is correctly diagnosed and the best solution is f</w:t>
      </w:r>
      <w:r>
        <w:rPr>
          <w:rFonts w:ascii="Times New Roman" w:eastAsia="Times New Roman" w:hAnsi="Times New Roman" w:cs="Times New Roman"/>
          <w:sz w:val="24"/>
          <w:szCs w:val="24"/>
        </w:rPr>
        <w:t>ound.</w:t>
      </w:r>
    </w:p>
    <w:p w:rsidR="00B743BD" w:rsidRDefault="00F82337">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PROBLEM SOLVING</w:t>
      </w:r>
      <w:r>
        <w:rPr>
          <w:rFonts w:ascii="Times New Roman" w:eastAsia="Times New Roman" w:hAnsi="Times New Roman" w:cs="Times New Roman"/>
          <w:sz w:val="24"/>
          <w:szCs w:val="24"/>
        </w:rPr>
        <w:t>: Demonstrating the ability to apply critical thinking skills to solve problems by generating, evaluating, and implementing solutions. The manager should be able to identify and define the problem. To do this, the manager will communic</w:t>
      </w:r>
      <w:r>
        <w:rPr>
          <w:rFonts w:ascii="Times New Roman" w:eastAsia="Times New Roman" w:hAnsi="Times New Roman" w:cs="Times New Roman"/>
          <w:sz w:val="24"/>
          <w:szCs w:val="24"/>
        </w:rPr>
        <w:t>ate the problem to appropriate personnel, Capable of generating possible solutions and ability to choose and implement a solution.</w:t>
      </w:r>
    </w:p>
    <w:p w:rsidR="00B743BD" w:rsidRDefault="00F82337">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DECISION MAKING</w:t>
      </w:r>
      <w:r>
        <w:rPr>
          <w:rFonts w:ascii="Times New Roman" w:eastAsia="Times New Roman" w:hAnsi="Times New Roman" w:cs="Times New Roman"/>
          <w:sz w:val="24"/>
          <w:szCs w:val="24"/>
        </w:rPr>
        <w:t xml:space="preserve">: Applying critical thinking skills to solve problems encountered in the workplace as a good manager, identify and prioritize the key issues involved to facilitate the decision making process, anticipate the consequences of decisions and </w:t>
      </w:r>
      <w:proofErr w:type="gramStart"/>
      <w:r>
        <w:rPr>
          <w:rFonts w:ascii="Times New Roman" w:eastAsia="Times New Roman" w:hAnsi="Times New Roman" w:cs="Times New Roman"/>
          <w:sz w:val="24"/>
          <w:szCs w:val="24"/>
        </w:rPr>
        <w:t>only  involve</w:t>
      </w:r>
      <w:proofErr w:type="gramEnd"/>
      <w:r>
        <w:rPr>
          <w:rFonts w:ascii="Times New Roman" w:eastAsia="Times New Roman" w:hAnsi="Times New Roman" w:cs="Times New Roman"/>
          <w:sz w:val="24"/>
          <w:szCs w:val="24"/>
        </w:rPr>
        <w:t xml:space="preserve"> peop</w:t>
      </w:r>
      <w:r>
        <w:rPr>
          <w:rFonts w:ascii="Times New Roman" w:eastAsia="Times New Roman" w:hAnsi="Times New Roman" w:cs="Times New Roman"/>
          <w:sz w:val="24"/>
          <w:szCs w:val="24"/>
        </w:rPr>
        <w:t xml:space="preserve">le appropriately in decisions that may impact them. The manager should quickly respond with a back-up plan if a decision goes amiss. </w:t>
      </w:r>
    </w:p>
    <w:p w:rsidR="00B743BD" w:rsidRDefault="00F82337">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BUSINESS FUNDAMENTALS:</w:t>
      </w:r>
      <w:r>
        <w:rPr>
          <w:rFonts w:ascii="Times New Roman" w:eastAsia="Times New Roman" w:hAnsi="Times New Roman" w:cs="Times New Roman"/>
          <w:sz w:val="24"/>
          <w:szCs w:val="24"/>
        </w:rPr>
        <w:t xml:space="preserve"> Having fundamental knowledge of  the organization and the industry a manager should  understand the</w:t>
      </w:r>
      <w:r>
        <w:rPr>
          <w:rFonts w:ascii="Times New Roman" w:eastAsia="Times New Roman" w:hAnsi="Times New Roman" w:cs="Times New Roman"/>
          <w:sz w:val="24"/>
          <w:szCs w:val="24"/>
        </w:rPr>
        <w:t xml:space="preserve"> importance of one’s role in the functioning of the company and the potential impact one’s performance can have on the success of the organization she should recognize the importance of maintaining privacy and confidentiality of company information, as wel</w:t>
      </w:r>
      <w:r>
        <w:rPr>
          <w:rFonts w:ascii="Times New Roman" w:eastAsia="Times New Roman" w:hAnsi="Times New Roman" w:cs="Times New Roman"/>
          <w:sz w:val="24"/>
          <w:szCs w:val="24"/>
        </w:rPr>
        <w:t>l as that of customers and co-workers, and comply with intellectual property laws in addition to understanding the significance of maintaining a healthful and safe environment and report any violations/discrepancies to appropriate personnel.</w:t>
      </w:r>
    </w:p>
    <w:p w:rsidR="00B743BD" w:rsidRDefault="00F82337">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CUSTOMER FOCUS</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Actively look for ways to identify market demands and meet customer or client needs. The manager needs to understand and anticipate customer needs, </w:t>
      </w:r>
      <w:proofErr w:type="gramStart"/>
      <w:r>
        <w:rPr>
          <w:rFonts w:ascii="Times New Roman" w:eastAsia="Times New Roman" w:hAnsi="Times New Roman" w:cs="Times New Roman"/>
          <w:sz w:val="24"/>
          <w:szCs w:val="24"/>
        </w:rPr>
        <w:t>Provide</w:t>
      </w:r>
      <w:proofErr w:type="gramEnd"/>
      <w:r>
        <w:rPr>
          <w:rFonts w:ascii="Times New Roman" w:eastAsia="Times New Roman" w:hAnsi="Times New Roman" w:cs="Times New Roman"/>
          <w:sz w:val="24"/>
          <w:szCs w:val="24"/>
        </w:rPr>
        <w:t xml:space="preserve"> personalized service with prompt and efficient responses to meet the requirements, requests and </w:t>
      </w:r>
      <w:r>
        <w:rPr>
          <w:rFonts w:ascii="Times New Roman" w:eastAsia="Times New Roman" w:hAnsi="Times New Roman" w:cs="Times New Roman"/>
          <w:sz w:val="24"/>
          <w:szCs w:val="24"/>
        </w:rPr>
        <w:lastRenderedPageBreak/>
        <w:t>co</w:t>
      </w:r>
      <w:r>
        <w:rPr>
          <w:rFonts w:ascii="Times New Roman" w:eastAsia="Times New Roman" w:hAnsi="Times New Roman" w:cs="Times New Roman"/>
          <w:sz w:val="24"/>
          <w:szCs w:val="24"/>
        </w:rPr>
        <w:t xml:space="preserve">ncern of customers or client, be pleasant, courteous and professional when dealing with internal and external customers or clients through evaluating customer or client satisfaction. </w:t>
      </w:r>
    </w:p>
    <w:p w:rsidR="00B743BD" w:rsidRDefault="00F82337">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WORKING WITH TOOLS &amp; TECHNOLOGY</w:t>
      </w:r>
      <w:r>
        <w:rPr>
          <w:rFonts w:ascii="Times New Roman" w:eastAsia="Times New Roman" w:hAnsi="Times New Roman" w:cs="Times New Roman"/>
          <w:sz w:val="24"/>
          <w:szCs w:val="24"/>
        </w:rPr>
        <w:t xml:space="preserve">: Selecting, using and maintaining tools </w:t>
      </w:r>
      <w:r>
        <w:rPr>
          <w:rFonts w:ascii="Times New Roman" w:eastAsia="Times New Roman" w:hAnsi="Times New Roman" w:cs="Times New Roman"/>
          <w:sz w:val="24"/>
          <w:szCs w:val="24"/>
        </w:rPr>
        <w:t>and technology to facilitate work activity , Identify, select and use appropriate tools and technological solutions to frequently encountered problems, Carefully consider which tools or technological solutions are appropriate for a given job, and consisten</w:t>
      </w:r>
      <w:r>
        <w:rPr>
          <w:rFonts w:ascii="Times New Roman" w:eastAsia="Times New Roman" w:hAnsi="Times New Roman" w:cs="Times New Roman"/>
          <w:sz w:val="24"/>
          <w:szCs w:val="24"/>
        </w:rPr>
        <w:t>tly choose the best tool or technological solution for the problem at hand , Operate tools and equipment in accordance with established operating procedures and safety standards and finally Seek out opportunities to improve knowledge of tools and technolog</w:t>
      </w:r>
      <w:r>
        <w:rPr>
          <w:rFonts w:ascii="Times New Roman" w:eastAsia="Times New Roman" w:hAnsi="Times New Roman" w:cs="Times New Roman"/>
          <w:sz w:val="24"/>
          <w:szCs w:val="24"/>
        </w:rPr>
        <w:t>ies that may assist in streamlining work and improving productivity.</w:t>
      </w:r>
    </w:p>
    <w:p w:rsidR="00B743BD" w:rsidRDefault="00F82337">
      <w:pPr>
        <w:pStyle w:val="Heading1"/>
      </w:pPr>
      <w:bookmarkStart w:id="9" w:name="_4d34og8" w:colFirst="0" w:colLast="0"/>
      <w:bookmarkEnd w:id="9"/>
      <w:r>
        <w:t xml:space="preserve">Conclusion </w:t>
      </w:r>
    </w:p>
    <w:p w:rsidR="00B743BD" w:rsidRDefault="00F8233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the relevant employability skills possessed by the researcher, (communication skills, teamwork, good listener, time keeping, computer skills, and working under pressure a</w:t>
      </w:r>
      <w:r>
        <w:rPr>
          <w:rFonts w:ascii="Times New Roman" w:eastAsia="Times New Roman" w:hAnsi="Times New Roman" w:cs="Times New Roman"/>
          <w:sz w:val="24"/>
          <w:szCs w:val="24"/>
        </w:rPr>
        <w:t xml:space="preserve">nd conflict resolutions) she is confident enough that with </w:t>
      </w:r>
      <w:r w:rsidR="00F52EDF">
        <w:rPr>
          <w:rFonts w:ascii="Times New Roman" w:eastAsia="Times New Roman" w:hAnsi="Times New Roman" w:cs="Times New Roman"/>
          <w:sz w:val="24"/>
          <w:szCs w:val="24"/>
        </w:rPr>
        <w:t>support, motivation</w:t>
      </w:r>
      <w:r>
        <w:rPr>
          <w:rFonts w:ascii="Times New Roman" w:eastAsia="Times New Roman" w:hAnsi="Times New Roman" w:cs="Times New Roman"/>
          <w:sz w:val="24"/>
          <w:szCs w:val="24"/>
        </w:rPr>
        <w:t>, and determination, she will be able to attain a position of a manager in her field of work. Using this position, she will be able to make decisions that are in line with goals a</w:t>
      </w:r>
      <w:r>
        <w:rPr>
          <w:rFonts w:ascii="Times New Roman" w:eastAsia="Times New Roman" w:hAnsi="Times New Roman" w:cs="Times New Roman"/>
          <w:sz w:val="24"/>
          <w:szCs w:val="24"/>
        </w:rPr>
        <w:t xml:space="preserve">nd objectives of the organization. </w:t>
      </w:r>
    </w:p>
    <w:p w:rsidR="00B743BD" w:rsidRDefault="00B743BD">
      <w:pPr>
        <w:jc w:val="both"/>
        <w:rPr>
          <w:rFonts w:ascii="Times New Roman" w:eastAsia="Times New Roman" w:hAnsi="Times New Roman" w:cs="Times New Roman"/>
          <w:b/>
          <w:i/>
          <w:sz w:val="24"/>
          <w:szCs w:val="24"/>
        </w:rPr>
      </w:pPr>
    </w:p>
    <w:p w:rsidR="00B743BD" w:rsidRDefault="00F82337">
      <w:pPr>
        <w:pStyle w:val="Heading1"/>
      </w:pPr>
      <w:bookmarkStart w:id="10" w:name="_2s8eyo1" w:colFirst="0" w:colLast="0"/>
      <w:bookmarkEnd w:id="10"/>
      <w:r>
        <w:t xml:space="preserve">References and bibliography </w:t>
      </w:r>
    </w:p>
    <w:p w:rsidR="00B743BD" w:rsidRDefault="00F82337">
      <w:pPr>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Abson</w:t>
      </w:r>
      <w:proofErr w:type="spellEnd"/>
      <w:r>
        <w:rPr>
          <w:rFonts w:ascii="Times New Roman" w:eastAsia="Times New Roman" w:hAnsi="Times New Roman" w:cs="Times New Roman"/>
          <w:sz w:val="24"/>
          <w:szCs w:val="24"/>
        </w:rPr>
        <w:t xml:space="preserve">, C. and </w:t>
      </w:r>
      <w:proofErr w:type="spellStart"/>
      <w:r>
        <w:rPr>
          <w:rFonts w:ascii="Times New Roman" w:eastAsia="Times New Roman" w:hAnsi="Times New Roman" w:cs="Times New Roman"/>
          <w:sz w:val="24"/>
          <w:szCs w:val="24"/>
        </w:rPr>
        <w:t>Lahlafi</w:t>
      </w:r>
      <w:proofErr w:type="spellEnd"/>
      <w:r>
        <w:rPr>
          <w:rFonts w:ascii="Times New Roman" w:eastAsia="Times New Roman" w:hAnsi="Times New Roman" w:cs="Times New Roman"/>
          <w:sz w:val="24"/>
          <w:szCs w:val="24"/>
        </w:rPr>
        <w:t>, A. (2013) The application of IL to gain and undertake graduate employment: a collaboration between the library and the careers service at Sheffield Hallam University [</w:t>
      </w:r>
      <w:r>
        <w:rPr>
          <w:rFonts w:ascii="Times New Roman" w:eastAsia="Times New Roman" w:hAnsi="Times New Roman" w:cs="Times New Roman"/>
          <w:sz w:val="24"/>
          <w:szCs w:val="24"/>
        </w:rPr>
        <w:t>presentation at LILAC 2013]. Available from: http://www.slideshare.net/infolit_group/abson-and-lahlafi.</w:t>
      </w:r>
    </w:p>
    <w:p w:rsidR="00B743BD" w:rsidRDefault="00F8233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AGCAS (2012a) Future of Skills Awards presentation downloads. Available from: http://www.agcas.org.uk/assets/1180-The-Future-of-Skills-Awards-presentati</w:t>
      </w:r>
      <w:r>
        <w:rPr>
          <w:rFonts w:ascii="Times New Roman" w:eastAsia="Times New Roman" w:hAnsi="Times New Roman" w:cs="Times New Roman"/>
          <w:sz w:val="24"/>
          <w:szCs w:val="24"/>
        </w:rPr>
        <w:t xml:space="preserve">ondownloads. </w:t>
      </w:r>
    </w:p>
    <w:p w:rsidR="00B743BD" w:rsidRDefault="00F8233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AGCAS (2012b) Skills Awards: an AGCAS position statement. Available from: http://www.agcas.org.uk/pages/position-statements. </w:t>
      </w:r>
    </w:p>
    <w:p w:rsidR="00B743BD" w:rsidRDefault="00F8233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AGCAS (2012c) Skills Awards Task Group: careers information resources. Available from: http://www.agcas.org.uk/agcas</w:t>
      </w:r>
      <w:r>
        <w:rPr>
          <w:rFonts w:ascii="Times New Roman" w:eastAsia="Times New Roman" w:hAnsi="Times New Roman" w:cs="Times New Roman"/>
          <w:sz w:val="24"/>
          <w:szCs w:val="24"/>
        </w:rPr>
        <w:t xml:space="preserve">_resources/334-Skills-Awards-Task-Group-careersinformation-resources. </w:t>
      </w:r>
    </w:p>
    <w:p w:rsidR="00B743BD" w:rsidRDefault="00F8233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Andrews, G. and Russell, M. (2012) Employability skills development: strategy, evaluation and impact. Higher Education, Skills and Work-based learning [online]. 2(1), pp. 33- 44.  </w:t>
      </w:r>
    </w:p>
    <w:p w:rsidR="00B743BD" w:rsidRDefault="00F8233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Arch</w:t>
      </w:r>
      <w:r>
        <w:rPr>
          <w:rFonts w:ascii="Times New Roman" w:eastAsia="Times New Roman" w:hAnsi="Times New Roman" w:cs="Times New Roman"/>
          <w:sz w:val="24"/>
          <w:szCs w:val="24"/>
        </w:rPr>
        <w:t xml:space="preserve">er, W. and Davidson, J. (2008) Graduate employability: what do employers think and want? London: Council </w:t>
      </w:r>
      <w:proofErr w:type="gramStart"/>
      <w:r>
        <w:rPr>
          <w:rFonts w:ascii="Times New Roman" w:eastAsia="Times New Roman" w:hAnsi="Times New Roman" w:cs="Times New Roman"/>
          <w:sz w:val="24"/>
          <w:szCs w:val="24"/>
        </w:rPr>
        <w:t>For</w:t>
      </w:r>
      <w:proofErr w:type="gramEnd"/>
      <w:r>
        <w:rPr>
          <w:rFonts w:ascii="Times New Roman" w:eastAsia="Times New Roman" w:hAnsi="Times New Roman" w:cs="Times New Roman"/>
          <w:sz w:val="24"/>
          <w:szCs w:val="24"/>
        </w:rPr>
        <w:t xml:space="preserve"> Industry and Higher Education Available from: http://aces.shu.ac.uk/employability/resources/0802grademployability.pdf.</w:t>
      </w:r>
    </w:p>
    <w:sectPr w:rsidR="00B743BD">
      <w:footerReference w:type="default" r:id="rId6"/>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82337" w:rsidRDefault="00F82337">
      <w:pPr>
        <w:spacing w:after="0" w:line="240" w:lineRule="auto"/>
      </w:pPr>
      <w:r>
        <w:separator/>
      </w:r>
    </w:p>
  </w:endnote>
  <w:endnote w:type="continuationSeparator" w:id="0">
    <w:p w:rsidR="00F82337" w:rsidRDefault="00F823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43BD" w:rsidRDefault="00F82337">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sidR="00F52EDF">
      <w:rPr>
        <w:color w:val="000000"/>
      </w:rPr>
      <w:fldChar w:fldCharType="separate"/>
    </w:r>
    <w:r w:rsidR="00F52EDF">
      <w:rPr>
        <w:noProof/>
        <w:color w:val="000000"/>
      </w:rPr>
      <w:t>1</w:t>
    </w:r>
    <w:r>
      <w:rPr>
        <w:color w:val="000000"/>
      </w:rPr>
      <w:fldChar w:fldCharType="end"/>
    </w:r>
  </w:p>
  <w:p w:rsidR="00B743BD" w:rsidRDefault="00B743BD">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82337" w:rsidRDefault="00F82337">
      <w:pPr>
        <w:spacing w:after="0" w:line="240" w:lineRule="auto"/>
      </w:pPr>
      <w:r>
        <w:separator/>
      </w:r>
    </w:p>
  </w:footnote>
  <w:footnote w:type="continuationSeparator" w:id="0">
    <w:p w:rsidR="00F82337" w:rsidRDefault="00F8233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B743BD"/>
    <w:rsid w:val="005C6153"/>
    <w:rsid w:val="00B743BD"/>
    <w:rsid w:val="00F52EDF"/>
    <w:rsid w:val="00F823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7EAD5"/>
  <w15:docId w15:val="{5FD55DD6-59ED-4939-9394-70FFA2736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80" w:after="0"/>
      <w:outlineLvl w:val="0"/>
    </w:pPr>
    <w:rPr>
      <w:rFonts w:ascii="Cambria" w:eastAsia="Cambria" w:hAnsi="Cambria" w:cs="Cambria"/>
      <w:b/>
      <w:color w:val="366091"/>
      <w:sz w:val="28"/>
      <w:szCs w:val="28"/>
    </w:rPr>
  </w:style>
  <w:style w:type="paragraph" w:styleId="Heading2">
    <w:name w:val="heading 2"/>
    <w:basedOn w:val="Normal"/>
    <w:next w:val="Normal"/>
    <w:pPr>
      <w:keepNext/>
      <w:keepLines/>
      <w:spacing w:before="200" w:after="0"/>
      <w:outlineLvl w:val="1"/>
    </w:pPr>
    <w:rPr>
      <w:rFonts w:ascii="Cambria" w:eastAsia="Cambria" w:hAnsi="Cambria" w:cs="Cambria"/>
      <w:b/>
      <w:color w:val="4F81BD"/>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pBdr>
        <w:bottom w:val="single" w:sz="8" w:space="4" w:color="4F81BD"/>
      </w:pBdr>
      <w:spacing w:after="300" w:line="240" w:lineRule="auto"/>
      <w:contextualSpacing/>
    </w:pPr>
    <w:rPr>
      <w:rFonts w:ascii="Cambria" w:eastAsia="Cambria" w:hAnsi="Cambria" w:cs="Cambria"/>
      <w:color w:val="17365D"/>
      <w:sz w:val="52"/>
      <w:szCs w:val="5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2595</Words>
  <Characters>14796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R Tushaboomwe</dc:creator>
  <cp:lastModifiedBy>rache</cp:lastModifiedBy>
  <cp:revision>2</cp:revision>
  <dcterms:created xsi:type="dcterms:W3CDTF">2018-04-29T09:23:00Z</dcterms:created>
  <dcterms:modified xsi:type="dcterms:W3CDTF">2018-04-29T09:23:00Z</dcterms:modified>
</cp:coreProperties>
</file>