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CCE1BF" w14:textId="77777777" w:rsidR="00BA138D" w:rsidRPr="005520AF" w:rsidRDefault="00BA138D" w:rsidP="00B70321">
      <w:pPr>
        <w:spacing w:line="360" w:lineRule="auto"/>
        <w:rPr>
          <w:rFonts w:ascii="Times New Roman" w:hAnsi="Times New Roman" w:cs="Times New Roman"/>
          <w:sz w:val="24"/>
          <w:szCs w:val="24"/>
        </w:rPr>
      </w:pPr>
    </w:p>
    <w:p w14:paraId="57FD1C4D" w14:textId="77777777" w:rsidR="001D6089" w:rsidRPr="005520AF" w:rsidRDefault="001D6089" w:rsidP="00B70321">
      <w:pPr>
        <w:spacing w:line="360" w:lineRule="auto"/>
        <w:rPr>
          <w:rFonts w:ascii="Times New Roman" w:hAnsi="Times New Roman" w:cs="Times New Roman"/>
          <w:sz w:val="24"/>
          <w:szCs w:val="24"/>
        </w:rPr>
      </w:pPr>
    </w:p>
    <w:p w14:paraId="24338D7E" w14:textId="77777777" w:rsidR="001D6089" w:rsidRPr="005520AF" w:rsidRDefault="001D6089" w:rsidP="00B70321">
      <w:pPr>
        <w:spacing w:line="360" w:lineRule="auto"/>
        <w:rPr>
          <w:rFonts w:ascii="Times New Roman" w:hAnsi="Times New Roman" w:cs="Times New Roman"/>
          <w:sz w:val="24"/>
          <w:szCs w:val="24"/>
        </w:rPr>
      </w:pPr>
    </w:p>
    <w:p w14:paraId="68C7D43E" w14:textId="77777777" w:rsidR="001D6089" w:rsidRPr="005520AF" w:rsidRDefault="001D6089" w:rsidP="00B70321">
      <w:pPr>
        <w:spacing w:line="360" w:lineRule="auto"/>
        <w:rPr>
          <w:rFonts w:ascii="Times New Roman" w:hAnsi="Times New Roman" w:cs="Times New Roman"/>
          <w:sz w:val="24"/>
          <w:szCs w:val="24"/>
        </w:rPr>
      </w:pPr>
    </w:p>
    <w:p w14:paraId="55263493" w14:textId="77777777" w:rsidR="006D09AB" w:rsidRPr="005520AF" w:rsidRDefault="006D09AB" w:rsidP="00B70321">
      <w:pPr>
        <w:spacing w:line="360" w:lineRule="auto"/>
        <w:rPr>
          <w:rFonts w:ascii="Times New Roman" w:hAnsi="Times New Roman" w:cs="Times New Roman"/>
          <w:sz w:val="24"/>
          <w:szCs w:val="24"/>
        </w:rPr>
      </w:pPr>
    </w:p>
    <w:p w14:paraId="35BBD461" w14:textId="77777777" w:rsidR="006D09AB" w:rsidRPr="005520AF" w:rsidRDefault="006D09AB" w:rsidP="00B70321">
      <w:pPr>
        <w:spacing w:line="360" w:lineRule="auto"/>
        <w:rPr>
          <w:rFonts w:ascii="Times New Roman" w:hAnsi="Times New Roman" w:cs="Times New Roman"/>
          <w:sz w:val="24"/>
          <w:szCs w:val="24"/>
        </w:rPr>
      </w:pPr>
    </w:p>
    <w:p w14:paraId="79BED263" w14:textId="77777777" w:rsidR="009E590F" w:rsidRPr="009E590F" w:rsidRDefault="009E590F" w:rsidP="00B70321">
      <w:pPr>
        <w:spacing w:line="360" w:lineRule="auto"/>
        <w:jc w:val="center"/>
        <w:rPr>
          <w:rFonts w:ascii="Times New Roman" w:hAnsi="Times New Roman" w:cs="Times New Roman"/>
          <w:b/>
          <w:sz w:val="24"/>
          <w:szCs w:val="24"/>
        </w:rPr>
      </w:pPr>
      <w:r w:rsidRPr="009E590F">
        <w:rPr>
          <w:rFonts w:ascii="Times New Roman" w:hAnsi="Times New Roman" w:cs="Times New Roman"/>
          <w:b/>
          <w:sz w:val="24"/>
          <w:szCs w:val="24"/>
        </w:rPr>
        <w:t>Effective Communication in the Workplace</w:t>
      </w:r>
    </w:p>
    <w:p w14:paraId="2941CEC6" w14:textId="6DD0FD13" w:rsidR="001D6089" w:rsidRDefault="00BF7BD7" w:rsidP="00B70321">
      <w:pPr>
        <w:spacing w:line="360" w:lineRule="auto"/>
        <w:jc w:val="center"/>
        <w:rPr>
          <w:rFonts w:ascii="Times New Roman" w:hAnsi="Times New Roman" w:cs="Times New Roman"/>
          <w:sz w:val="24"/>
          <w:szCs w:val="24"/>
        </w:rPr>
      </w:pPr>
      <w:r w:rsidRPr="00BF7BD7">
        <w:rPr>
          <w:rFonts w:ascii="Times New Roman" w:hAnsi="Times New Roman" w:cs="Times New Roman"/>
          <w:b/>
          <w:sz w:val="24"/>
          <w:szCs w:val="24"/>
        </w:rPr>
        <w:t xml:space="preserve"> </w:t>
      </w:r>
      <w:r w:rsidR="008C094A" w:rsidRPr="005520AF">
        <w:rPr>
          <w:rFonts w:ascii="Times New Roman" w:hAnsi="Times New Roman" w:cs="Times New Roman"/>
          <w:sz w:val="24"/>
          <w:szCs w:val="24"/>
        </w:rPr>
        <w:t xml:space="preserve">By </w:t>
      </w:r>
      <w:proofErr w:type="spellStart"/>
      <w:r w:rsidR="00EA2C20">
        <w:rPr>
          <w:rFonts w:ascii="Times New Roman" w:hAnsi="Times New Roman" w:cs="Times New Roman"/>
          <w:sz w:val="24"/>
          <w:szCs w:val="24"/>
        </w:rPr>
        <w:t>Vasile</w:t>
      </w:r>
      <w:proofErr w:type="spellEnd"/>
      <w:r w:rsidR="00EA2C20">
        <w:rPr>
          <w:rFonts w:ascii="Times New Roman" w:hAnsi="Times New Roman" w:cs="Times New Roman"/>
          <w:sz w:val="24"/>
          <w:szCs w:val="24"/>
        </w:rPr>
        <w:t xml:space="preserve"> Ion</w:t>
      </w:r>
    </w:p>
    <w:p w14:paraId="7351FED3" w14:textId="1416CA41" w:rsidR="001D6089" w:rsidRPr="005520AF" w:rsidRDefault="001D6089" w:rsidP="00B70321">
      <w:pPr>
        <w:spacing w:line="360" w:lineRule="auto"/>
        <w:rPr>
          <w:rFonts w:ascii="Times New Roman" w:hAnsi="Times New Roman" w:cs="Times New Roman"/>
          <w:b/>
          <w:sz w:val="24"/>
          <w:szCs w:val="24"/>
        </w:rPr>
      </w:pPr>
    </w:p>
    <w:p w14:paraId="2BA9D5A5" w14:textId="3668848C" w:rsidR="001D6089" w:rsidRDefault="000B5E03" w:rsidP="00B7032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Unit </w:t>
      </w:r>
      <w:proofErr w:type="spellStart"/>
      <w:r>
        <w:rPr>
          <w:rFonts w:ascii="Times New Roman" w:hAnsi="Times New Roman" w:cs="Times New Roman"/>
          <w:sz w:val="24"/>
          <w:szCs w:val="24"/>
        </w:rPr>
        <w:t>Name</w:t>
      </w:r>
      <w:r w:rsidR="00EA2C20">
        <w:rPr>
          <w:rFonts w:ascii="Times New Roman" w:hAnsi="Times New Roman" w:cs="Times New Roman"/>
          <w:sz w:val="24"/>
          <w:szCs w:val="24"/>
        </w:rPr>
        <w:t>:Academic</w:t>
      </w:r>
      <w:proofErr w:type="spellEnd"/>
      <w:r w:rsidR="00EA2C20">
        <w:rPr>
          <w:rFonts w:ascii="Times New Roman" w:hAnsi="Times New Roman" w:cs="Times New Roman"/>
          <w:sz w:val="24"/>
          <w:szCs w:val="24"/>
        </w:rPr>
        <w:t xml:space="preserve"> Skills LCBB4000</w:t>
      </w:r>
    </w:p>
    <w:p w14:paraId="7382C4F2" w14:textId="6B38EA74" w:rsidR="000B5E03" w:rsidRPr="005520AF" w:rsidRDefault="000B5E03" w:rsidP="00B70321">
      <w:pPr>
        <w:spacing w:line="360" w:lineRule="auto"/>
        <w:jc w:val="center"/>
        <w:rPr>
          <w:rFonts w:ascii="Times New Roman" w:hAnsi="Times New Roman" w:cs="Times New Roman"/>
          <w:sz w:val="24"/>
          <w:szCs w:val="24"/>
        </w:rPr>
      </w:pPr>
      <w:r>
        <w:rPr>
          <w:rFonts w:ascii="Times New Roman" w:hAnsi="Times New Roman" w:cs="Times New Roman"/>
          <w:sz w:val="24"/>
          <w:szCs w:val="24"/>
        </w:rPr>
        <w:t>Unit Title</w:t>
      </w:r>
      <w:r w:rsidR="00EA2C20">
        <w:rPr>
          <w:rFonts w:ascii="Times New Roman" w:hAnsi="Times New Roman" w:cs="Times New Roman"/>
          <w:sz w:val="24"/>
          <w:szCs w:val="24"/>
        </w:rPr>
        <w:t>: Academic report</w:t>
      </w:r>
    </w:p>
    <w:p w14:paraId="2D75F17C" w14:textId="3E615A6F" w:rsidR="001D6089" w:rsidRPr="005520AF" w:rsidRDefault="008C094A" w:rsidP="00B70321">
      <w:pPr>
        <w:spacing w:line="360" w:lineRule="auto"/>
        <w:jc w:val="center"/>
        <w:rPr>
          <w:rFonts w:ascii="Times New Roman" w:hAnsi="Times New Roman" w:cs="Times New Roman"/>
          <w:sz w:val="24"/>
          <w:szCs w:val="24"/>
        </w:rPr>
      </w:pPr>
      <w:r w:rsidRPr="005520AF">
        <w:rPr>
          <w:rFonts w:ascii="Times New Roman" w:hAnsi="Times New Roman" w:cs="Times New Roman"/>
          <w:sz w:val="24"/>
          <w:szCs w:val="24"/>
        </w:rPr>
        <w:t>Professor</w:t>
      </w:r>
      <w:r w:rsidR="00EA2C20">
        <w:rPr>
          <w:rFonts w:ascii="Times New Roman" w:hAnsi="Times New Roman" w:cs="Times New Roman"/>
          <w:sz w:val="24"/>
          <w:szCs w:val="24"/>
        </w:rPr>
        <w:t>: Dr Eric Osei</w:t>
      </w:r>
    </w:p>
    <w:p w14:paraId="70717A95" w14:textId="77777777" w:rsidR="001D6089" w:rsidRPr="005520AF" w:rsidRDefault="001D6089" w:rsidP="00B70321">
      <w:pPr>
        <w:spacing w:line="360" w:lineRule="auto"/>
        <w:jc w:val="center"/>
        <w:rPr>
          <w:rFonts w:ascii="Times New Roman" w:hAnsi="Times New Roman" w:cs="Times New Roman"/>
          <w:sz w:val="24"/>
          <w:szCs w:val="24"/>
        </w:rPr>
      </w:pPr>
    </w:p>
    <w:p w14:paraId="234A49C9" w14:textId="3575E06E" w:rsidR="008F6A5B" w:rsidRDefault="008F6A5B" w:rsidP="00B70321">
      <w:pPr>
        <w:spacing w:line="360" w:lineRule="auto"/>
        <w:rPr>
          <w:rFonts w:ascii="Times New Roman" w:hAnsi="Times New Roman" w:cs="Times New Roman"/>
          <w:sz w:val="24"/>
          <w:szCs w:val="24"/>
        </w:rPr>
      </w:pPr>
    </w:p>
    <w:p w14:paraId="062FA851" w14:textId="1A73CC5B" w:rsidR="00B70321" w:rsidRDefault="00B70321" w:rsidP="00B70321">
      <w:pPr>
        <w:spacing w:line="360" w:lineRule="auto"/>
        <w:rPr>
          <w:rFonts w:ascii="Times New Roman" w:hAnsi="Times New Roman" w:cs="Times New Roman"/>
          <w:sz w:val="24"/>
          <w:szCs w:val="24"/>
        </w:rPr>
      </w:pPr>
    </w:p>
    <w:p w14:paraId="67738ABC" w14:textId="4F749721" w:rsidR="00B70321" w:rsidRDefault="00B70321" w:rsidP="00B70321">
      <w:pPr>
        <w:spacing w:line="360" w:lineRule="auto"/>
        <w:rPr>
          <w:rFonts w:ascii="Times New Roman" w:hAnsi="Times New Roman" w:cs="Times New Roman"/>
          <w:sz w:val="24"/>
          <w:szCs w:val="24"/>
        </w:rPr>
      </w:pPr>
    </w:p>
    <w:p w14:paraId="46D69D03" w14:textId="37DCE014" w:rsidR="00B70321" w:rsidRDefault="00B70321" w:rsidP="00B70321">
      <w:pPr>
        <w:spacing w:line="360" w:lineRule="auto"/>
        <w:rPr>
          <w:rFonts w:ascii="Times New Roman" w:hAnsi="Times New Roman" w:cs="Times New Roman"/>
          <w:sz w:val="24"/>
          <w:szCs w:val="24"/>
        </w:rPr>
      </w:pPr>
    </w:p>
    <w:p w14:paraId="2F8D374F" w14:textId="77777777" w:rsidR="00B70321" w:rsidRDefault="00B70321" w:rsidP="00B70321">
      <w:pPr>
        <w:spacing w:line="360" w:lineRule="auto"/>
        <w:rPr>
          <w:rFonts w:ascii="Times New Roman" w:hAnsi="Times New Roman" w:cs="Times New Roman"/>
          <w:sz w:val="24"/>
          <w:szCs w:val="24"/>
        </w:rPr>
      </w:pPr>
    </w:p>
    <w:p w14:paraId="43846276" w14:textId="481E497B" w:rsidR="00BB5ED3" w:rsidRDefault="00BB5ED3" w:rsidP="00B70321">
      <w:pPr>
        <w:spacing w:line="360" w:lineRule="auto"/>
        <w:rPr>
          <w:rFonts w:ascii="inherit" w:hAnsi="inherit"/>
          <w:sz w:val="27"/>
          <w:szCs w:val="27"/>
        </w:rPr>
      </w:pPr>
    </w:p>
    <w:p w14:paraId="4CF5CD26" w14:textId="77777777" w:rsidR="009E590F" w:rsidRDefault="009E590F" w:rsidP="00B70321">
      <w:pPr>
        <w:spacing w:line="360" w:lineRule="auto"/>
        <w:rPr>
          <w:rFonts w:ascii="inherit" w:hAnsi="inherit"/>
          <w:sz w:val="27"/>
          <w:szCs w:val="27"/>
        </w:rPr>
      </w:pPr>
    </w:p>
    <w:p w14:paraId="6CA44250" w14:textId="4490E6F6" w:rsidR="00BF7BD7" w:rsidRDefault="001A06A3" w:rsidP="001A06A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Introduction</w:t>
      </w:r>
    </w:p>
    <w:p w14:paraId="5C4E9FC7" w14:textId="5E793C90" w:rsidR="00D564C3" w:rsidRDefault="003F1989" w:rsidP="009C21E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Communication in the workplace entails the accurate passing and reception of information, and ideas across members of the organization. Effective communication skills are essential for the employees of an organization for effective communication to take place in the workplace. These are</w:t>
      </w:r>
      <w:r w:rsidR="009C21ED">
        <w:rPr>
          <w:rFonts w:ascii="Times New Roman" w:hAnsi="Times New Roman" w:cs="Times New Roman"/>
          <w:sz w:val="24"/>
          <w:szCs w:val="24"/>
        </w:rPr>
        <w:t xml:space="preserve"> for instance; active l</w:t>
      </w:r>
      <w:r>
        <w:rPr>
          <w:rFonts w:ascii="Times New Roman" w:hAnsi="Times New Roman" w:cs="Times New Roman"/>
          <w:sz w:val="24"/>
          <w:szCs w:val="24"/>
        </w:rPr>
        <w:t xml:space="preserve">istening skills, </w:t>
      </w:r>
      <w:r w:rsidR="009C21ED">
        <w:rPr>
          <w:rFonts w:ascii="Times New Roman" w:hAnsi="Times New Roman" w:cs="Times New Roman"/>
          <w:sz w:val="24"/>
          <w:szCs w:val="24"/>
        </w:rPr>
        <w:t>emotional intelligence, clarity, empathy, and respect</w:t>
      </w:r>
      <w:r w:rsidR="000D0840">
        <w:rPr>
          <w:rFonts w:ascii="Times New Roman" w:hAnsi="Times New Roman" w:cs="Times New Roman"/>
          <w:sz w:val="24"/>
          <w:szCs w:val="24"/>
        </w:rPr>
        <w:t>. With the advancement of technology, communication in the workplace has been markedly enhanced where by employees within the same organization can communicate with one another without necessarily being</w:t>
      </w:r>
      <w:r w:rsidR="009C21ED">
        <w:rPr>
          <w:rFonts w:ascii="Times New Roman" w:hAnsi="Times New Roman" w:cs="Times New Roman"/>
          <w:sz w:val="24"/>
          <w:szCs w:val="24"/>
        </w:rPr>
        <w:t xml:space="preserve"> in the </w:t>
      </w:r>
      <w:r w:rsidR="009C21ED" w:rsidRPr="009E590F">
        <w:rPr>
          <w:rFonts w:ascii="Times New Roman" w:hAnsi="Times New Roman" w:cs="Times New Roman"/>
          <w:sz w:val="24"/>
          <w:szCs w:val="24"/>
        </w:rPr>
        <w:t xml:space="preserve">same place </w:t>
      </w:r>
      <w:r w:rsidR="000D0840" w:rsidRPr="009E590F">
        <w:rPr>
          <w:rFonts w:ascii="Times New Roman" w:hAnsi="Times New Roman" w:cs="Times New Roman"/>
          <w:sz w:val="24"/>
          <w:szCs w:val="24"/>
        </w:rPr>
        <w:t>through the use of Skype or Zoom.</w:t>
      </w:r>
      <w:r w:rsidR="009C21ED" w:rsidRPr="009E590F">
        <w:rPr>
          <w:rFonts w:ascii="Times New Roman" w:hAnsi="Times New Roman" w:cs="Times New Roman"/>
          <w:sz w:val="24"/>
          <w:szCs w:val="24"/>
        </w:rPr>
        <w:t xml:space="preserve"> In light of this, technology</w:t>
      </w:r>
      <w:r w:rsidR="000D0840" w:rsidRPr="009E590F">
        <w:rPr>
          <w:rFonts w:ascii="Times New Roman" w:hAnsi="Times New Roman" w:cs="Times New Roman"/>
          <w:sz w:val="24"/>
          <w:szCs w:val="24"/>
        </w:rPr>
        <w:t xml:space="preserve"> has also enhanced the development of different communicat</w:t>
      </w:r>
      <w:r w:rsidR="000D0840">
        <w:rPr>
          <w:rFonts w:ascii="Times New Roman" w:hAnsi="Times New Roman" w:cs="Times New Roman"/>
          <w:sz w:val="24"/>
          <w:szCs w:val="24"/>
        </w:rPr>
        <w:t>ion</w:t>
      </w:r>
      <w:r w:rsidR="009C21ED">
        <w:rPr>
          <w:rFonts w:ascii="Times New Roman" w:hAnsi="Times New Roman" w:cs="Times New Roman"/>
          <w:sz w:val="24"/>
          <w:szCs w:val="24"/>
        </w:rPr>
        <w:t xml:space="preserve"> tools</w:t>
      </w:r>
      <w:r w:rsidR="000D0840">
        <w:rPr>
          <w:rFonts w:ascii="Times New Roman" w:hAnsi="Times New Roman" w:cs="Times New Roman"/>
          <w:sz w:val="24"/>
          <w:szCs w:val="24"/>
        </w:rPr>
        <w:t xml:space="preserve"> </w:t>
      </w:r>
      <w:r w:rsidR="001F7234">
        <w:rPr>
          <w:rFonts w:ascii="Times New Roman" w:hAnsi="Times New Roman" w:cs="Times New Roman"/>
          <w:sz w:val="24"/>
          <w:szCs w:val="24"/>
        </w:rPr>
        <w:t xml:space="preserve">for instance </w:t>
      </w:r>
      <w:r w:rsidR="000D0840">
        <w:rPr>
          <w:rFonts w:ascii="Times New Roman" w:hAnsi="Times New Roman" w:cs="Times New Roman"/>
          <w:sz w:val="24"/>
          <w:szCs w:val="24"/>
        </w:rPr>
        <w:t xml:space="preserve">digital signage, project management tools, gamification tools, mobile communication tools, and intranet. </w:t>
      </w:r>
      <w:r w:rsidR="001F7234">
        <w:rPr>
          <w:rFonts w:ascii="Times New Roman" w:hAnsi="Times New Roman" w:cs="Times New Roman"/>
          <w:sz w:val="24"/>
          <w:szCs w:val="24"/>
        </w:rPr>
        <w:t xml:space="preserve">These tools have not only made communication more enjoyable but also more accessible improving employee output. </w:t>
      </w:r>
    </w:p>
    <w:p w14:paraId="140976B2" w14:textId="624BD7E1" w:rsidR="001F7234" w:rsidRDefault="007520C3" w:rsidP="009E590F">
      <w:pPr>
        <w:spacing w:line="480" w:lineRule="auto"/>
        <w:rPr>
          <w:rFonts w:ascii="Times New Roman" w:hAnsi="Times New Roman" w:cs="Times New Roman"/>
          <w:sz w:val="24"/>
          <w:szCs w:val="24"/>
        </w:rPr>
      </w:pPr>
      <w:r>
        <w:rPr>
          <w:rFonts w:ascii="Times New Roman" w:hAnsi="Times New Roman" w:cs="Times New Roman"/>
          <w:sz w:val="24"/>
          <w:szCs w:val="24"/>
        </w:rPr>
        <w:t>Effective c</w:t>
      </w:r>
      <w:r w:rsidR="001F7234">
        <w:rPr>
          <w:rFonts w:ascii="Times New Roman" w:hAnsi="Times New Roman" w:cs="Times New Roman"/>
          <w:sz w:val="24"/>
          <w:szCs w:val="24"/>
        </w:rPr>
        <w:t>ommunication is essential in the workplace for enhanced workplace productivity</w:t>
      </w:r>
      <w:r>
        <w:rPr>
          <w:rFonts w:ascii="Times New Roman" w:hAnsi="Times New Roman" w:cs="Times New Roman"/>
          <w:sz w:val="24"/>
          <w:szCs w:val="24"/>
        </w:rPr>
        <w:t xml:space="preserve">, and </w:t>
      </w:r>
      <w:r w:rsidR="001F7234">
        <w:rPr>
          <w:rFonts w:ascii="Times New Roman" w:hAnsi="Times New Roman" w:cs="Times New Roman"/>
          <w:sz w:val="24"/>
          <w:szCs w:val="24"/>
        </w:rPr>
        <w:t>through accurate</w:t>
      </w:r>
      <w:r>
        <w:rPr>
          <w:rFonts w:ascii="Times New Roman" w:hAnsi="Times New Roman" w:cs="Times New Roman"/>
          <w:sz w:val="24"/>
          <w:szCs w:val="24"/>
        </w:rPr>
        <w:t xml:space="preserve"> comprehension of instructions and maintenance of a </w:t>
      </w:r>
      <w:r w:rsidR="001F7234">
        <w:rPr>
          <w:rFonts w:ascii="Times New Roman" w:hAnsi="Times New Roman" w:cs="Times New Roman"/>
          <w:sz w:val="24"/>
          <w:szCs w:val="24"/>
        </w:rPr>
        <w:t>conducive environment for</w:t>
      </w:r>
      <w:r>
        <w:rPr>
          <w:rFonts w:ascii="Times New Roman" w:hAnsi="Times New Roman" w:cs="Times New Roman"/>
          <w:sz w:val="24"/>
          <w:szCs w:val="24"/>
        </w:rPr>
        <w:t xml:space="preserve"> workplace productivity</w:t>
      </w:r>
      <w:r w:rsidR="001F7234">
        <w:rPr>
          <w:rFonts w:ascii="Times New Roman" w:hAnsi="Times New Roman" w:cs="Times New Roman"/>
          <w:sz w:val="24"/>
          <w:szCs w:val="24"/>
        </w:rPr>
        <w:t>. This paper examines the importance of communication skills, important communication skills in the workplace, barriers of communication, and strategies for effective communication in the workplace.</w:t>
      </w:r>
    </w:p>
    <w:p w14:paraId="443B6BE3" w14:textId="39036312" w:rsidR="001F7234" w:rsidRDefault="003B2C5F" w:rsidP="003B2C5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Barriers of effective communication in the w</w:t>
      </w:r>
      <w:r w:rsidR="001F7234" w:rsidRPr="001F7234">
        <w:rPr>
          <w:rFonts w:ascii="Times New Roman" w:hAnsi="Times New Roman" w:cs="Times New Roman"/>
          <w:b/>
          <w:sz w:val="24"/>
          <w:szCs w:val="24"/>
        </w:rPr>
        <w:t>orkplace</w:t>
      </w:r>
    </w:p>
    <w:p w14:paraId="7C8A0F06" w14:textId="14E01A95" w:rsidR="008E723A" w:rsidRPr="009E590F" w:rsidRDefault="008E723A" w:rsidP="003B2C5F">
      <w:pPr>
        <w:pStyle w:val="ListParagraph"/>
        <w:numPr>
          <w:ilvl w:val="0"/>
          <w:numId w:val="8"/>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Environmental and Physical Barriers</w:t>
      </w:r>
    </w:p>
    <w:p w14:paraId="746894E0" w14:textId="113A73A4" w:rsidR="008E723A" w:rsidRPr="008E723A" w:rsidRDefault="00255021" w:rsidP="009E590F">
      <w:pPr>
        <w:pStyle w:val="ListParagraph"/>
        <w:spacing w:line="480" w:lineRule="auto"/>
        <w:rPr>
          <w:rFonts w:ascii="Times New Roman" w:hAnsi="Times New Roman" w:cs="Times New Roman"/>
          <w:b/>
          <w:sz w:val="24"/>
          <w:szCs w:val="24"/>
        </w:rPr>
      </w:pPr>
      <w:r>
        <w:rPr>
          <w:rFonts w:ascii="Times New Roman" w:hAnsi="Times New Roman" w:cs="Times New Roman"/>
          <w:sz w:val="24"/>
          <w:szCs w:val="24"/>
        </w:rPr>
        <w:t>Some of these barriers are: time, space, place, and medium. For instance, in the presence of noise, information may not be accurately delivered as the noise may impair effective listening</w:t>
      </w:r>
      <w:r w:rsidR="003054D7">
        <w:rPr>
          <w:rFonts w:ascii="Times New Roman" w:hAnsi="Times New Roman" w:cs="Times New Roman"/>
          <w:sz w:val="24"/>
          <w:szCs w:val="24"/>
        </w:rPr>
        <w:t xml:space="preserve"> </w:t>
      </w:r>
      <w:sdt>
        <w:sdtPr>
          <w:rPr>
            <w:rFonts w:ascii="Times New Roman" w:hAnsi="Times New Roman" w:cs="Times New Roman"/>
            <w:sz w:val="24"/>
            <w:szCs w:val="24"/>
          </w:rPr>
          <w:id w:val="-1852333086"/>
          <w:citation/>
        </w:sdtPr>
        <w:sdtEndPr/>
        <w:sdtContent>
          <w:r w:rsidR="003054D7">
            <w:rPr>
              <w:rFonts w:ascii="Times New Roman" w:hAnsi="Times New Roman" w:cs="Times New Roman"/>
              <w:sz w:val="24"/>
              <w:szCs w:val="24"/>
            </w:rPr>
            <w:fldChar w:fldCharType="begin"/>
          </w:r>
          <w:r w:rsidR="003054D7">
            <w:rPr>
              <w:rFonts w:ascii="Times New Roman" w:hAnsi="Times New Roman" w:cs="Times New Roman"/>
              <w:sz w:val="24"/>
              <w:szCs w:val="24"/>
            </w:rPr>
            <w:instrText xml:space="preserve"> CITATION Bel06 \l 1033 </w:instrText>
          </w:r>
          <w:r w:rsidR="003054D7">
            <w:rPr>
              <w:rFonts w:ascii="Times New Roman" w:hAnsi="Times New Roman" w:cs="Times New Roman"/>
              <w:sz w:val="24"/>
              <w:szCs w:val="24"/>
            </w:rPr>
            <w:fldChar w:fldCharType="separate"/>
          </w:r>
          <w:r w:rsidR="003054D7" w:rsidRPr="003054D7">
            <w:rPr>
              <w:rFonts w:ascii="Times New Roman" w:hAnsi="Times New Roman" w:cs="Times New Roman"/>
              <w:noProof/>
              <w:sz w:val="24"/>
              <w:szCs w:val="24"/>
            </w:rPr>
            <w:t>(Bell &amp; Smith, 2006)</w:t>
          </w:r>
          <w:r w:rsidR="003054D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Space may also impair accurate communication especially when communicating confidential information which makes communication methods such as telephone inappropriate. The medium of communication may also </w:t>
      </w:r>
      <w:r>
        <w:rPr>
          <w:rFonts w:ascii="Times New Roman" w:hAnsi="Times New Roman" w:cs="Times New Roman"/>
          <w:sz w:val="24"/>
          <w:szCs w:val="24"/>
        </w:rPr>
        <w:lastRenderedPageBreak/>
        <w:t>undermine communication, for instance, oral conversations may not be appropriate for information requiring analysis of data analytics.</w:t>
      </w:r>
    </w:p>
    <w:p w14:paraId="51FC86D3" w14:textId="1136C0AB" w:rsidR="003B2C5F" w:rsidRPr="009E590F" w:rsidRDefault="003B2C5F" w:rsidP="003B2C5F">
      <w:pPr>
        <w:pStyle w:val="ListParagraph"/>
        <w:numPr>
          <w:ilvl w:val="0"/>
          <w:numId w:val="8"/>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Cultural barriers</w:t>
      </w:r>
    </w:p>
    <w:p w14:paraId="04F42F6E" w14:textId="40249EF9" w:rsidR="003B2C5F" w:rsidRDefault="003B2C5F" w:rsidP="009E590F">
      <w:pPr>
        <w:spacing w:line="480" w:lineRule="auto"/>
        <w:ind w:left="720"/>
        <w:rPr>
          <w:rFonts w:ascii="Times New Roman" w:hAnsi="Times New Roman" w:cs="Times New Roman"/>
          <w:sz w:val="24"/>
          <w:szCs w:val="24"/>
        </w:rPr>
      </w:pPr>
      <w:r>
        <w:rPr>
          <w:rFonts w:ascii="Times New Roman" w:hAnsi="Times New Roman" w:cs="Times New Roman"/>
          <w:sz w:val="24"/>
          <w:szCs w:val="24"/>
        </w:rPr>
        <w:t>Communication may be</w:t>
      </w:r>
      <w:r w:rsidR="009E590F">
        <w:rPr>
          <w:rFonts w:ascii="Times New Roman" w:hAnsi="Times New Roman" w:cs="Times New Roman"/>
          <w:sz w:val="24"/>
          <w:szCs w:val="24"/>
        </w:rPr>
        <w:t xml:space="preserve"> impaired by difference in</w:t>
      </w:r>
      <w:r>
        <w:rPr>
          <w:rFonts w:ascii="Times New Roman" w:hAnsi="Times New Roman" w:cs="Times New Roman"/>
          <w:sz w:val="24"/>
          <w:szCs w:val="24"/>
        </w:rPr>
        <w:t xml:space="preserve"> cultural backgrounds. This may result to different interpretations of information, or </w:t>
      </w:r>
      <w:r w:rsidR="003054D7">
        <w:rPr>
          <w:rFonts w:ascii="Times New Roman" w:hAnsi="Times New Roman" w:cs="Times New Roman"/>
          <w:sz w:val="24"/>
          <w:szCs w:val="24"/>
        </w:rPr>
        <w:t xml:space="preserve">inability to comprehend </w:t>
      </w:r>
      <w:r>
        <w:rPr>
          <w:rFonts w:ascii="Times New Roman" w:hAnsi="Times New Roman" w:cs="Times New Roman"/>
          <w:sz w:val="24"/>
          <w:szCs w:val="24"/>
        </w:rPr>
        <w:t>communication</w:t>
      </w:r>
      <w:r w:rsidR="003054D7">
        <w:rPr>
          <w:rFonts w:ascii="Times New Roman" w:hAnsi="Times New Roman" w:cs="Times New Roman"/>
          <w:sz w:val="24"/>
          <w:szCs w:val="24"/>
        </w:rPr>
        <w:t xml:space="preserve"> from other senders</w:t>
      </w:r>
      <w:r>
        <w:rPr>
          <w:rFonts w:ascii="Times New Roman" w:hAnsi="Times New Roman" w:cs="Times New Roman"/>
          <w:sz w:val="24"/>
          <w:szCs w:val="24"/>
        </w:rPr>
        <w:t xml:space="preserve">. For </w:t>
      </w:r>
      <w:r w:rsidR="003054D7">
        <w:rPr>
          <w:rFonts w:ascii="Times New Roman" w:hAnsi="Times New Roman" w:cs="Times New Roman"/>
          <w:sz w:val="24"/>
          <w:szCs w:val="24"/>
        </w:rPr>
        <w:t>example,</w:t>
      </w:r>
      <w:r>
        <w:rPr>
          <w:rFonts w:ascii="Times New Roman" w:hAnsi="Times New Roman" w:cs="Times New Roman"/>
          <w:sz w:val="24"/>
          <w:szCs w:val="24"/>
        </w:rPr>
        <w:t xml:space="preserve"> different cultures have different ways of greeting one another, again different cultures have different interpretations of particular words and this may create organizational misunderstanding and conflict within the organization.</w:t>
      </w:r>
    </w:p>
    <w:p w14:paraId="6DCE1031" w14:textId="36BEE21A" w:rsidR="003B2C5F" w:rsidRPr="009E590F" w:rsidRDefault="003B2C5F" w:rsidP="003B2C5F">
      <w:pPr>
        <w:pStyle w:val="ListParagraph"/>
        <w:numPr>
          <w:ilvl w:val="0"/>
          <w:numId w:val="8"/>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Psychological Barriers</w:t>
      </w:r>
    </w:p>
    <w:p w14:paraId="53F4D7A3" w14:textId="000FC702" w:rsidR="003B2C5F" w:rsidRDefault="008E723A" w:rsidP="009E590F">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The psychology of the sender or the receiver of the message will also affect the outcome of the communication process. For instance if someone is disinterested </w:t>
      </w:r>
      <w:r w:rsidR="003054D7">
        <w:rPr>
          <w:rFonts w:ascii="Times New Roman" w:hAnsi="Times New Roman" w:cs="Times New Roman"/>
          <w:sz w:val="24"/>
          <w:szCs w:val="24"/>
        </w:rPr>
        <w:t xml:space="preserve">in the communication process or </w:t>
      </w:r>
      <w:r>
        <w:rPr>
          <w:rFonts w:ascii="Times New Roman" w:hAnsi="Times New Roman" w:cs="Times New Roman"/>
          <w:sz w:val="24"/>
          <w:szCs w:val="24"/>
        </w:rPr>
        <w:t>the information being sent they may not comprehend the information effectively. If the sender is non-enthusiastic, different aspects of the message may not be delivered or the information may be misunderstood because of the communicator’s attitude towards the message</w:t>
      </w:r>
      <w:r w:rsidR="00555DC2">
        <w:rPr>
          <w:rFonts w:ascii="Times New Roman" w:hAnsi="Times New Roman" w:cs="Times New Roman"/>
          <w:sz w:val="24"/>
          <w:szCs w:val="24"/>
        </w:rPr>
        <w:t xml:space="preserve"> </w:t>
      </w:r>
      <w:sdt>
        <w:sdtPr>
          <w:rPr>
            <w:rFonts w:ascii="Times New Roman" w:hAnsi="Times New Roman" w:cs="Times New Roman"/>
            <w:sz w:val="24"/>
            <w:szCs w:val="24"/>
          </w:rPr>
          <w:id w:val="-938449338"/>
          <w:citation/>
        </w:sdtPr>
        <w:sdtEndPr/>
        <w:sdtContent>
          <w:r w:rsidR="00555DC2">
            <w:rPr>
              <w:rFonts w:ascii="Times New Roman" w:hAnsi="Times New Roman" w:cs="Times New Roman"/>
              <w:sz w:val="24"/>
              <w:szCs w:val="24"/>
            </w:rPr>
            <w:fldChar w:fldCharType="begin"/>
          </w:r>
          <w:r w:rsidR="00555DC2">
            <w:rPr>
              <w:rFonts w:ascii="Times New Roman" w:hAnsi="Times New Roman" w:cs="Times New Roman"/>
              <w:sz w:val="24"/>
              <w:szCs w:val="24"/>
            </w:rPr>
            <w:instrText xml:space="preserve"> CITATION Smi191 \l 1033 </w:instrText>
          </w:r>
          <w:r w:rsidR="00555DC2">
            <w:rPr>
              <w:rFonts w:ascii="Times New Roman" w:hAnsi="Times New Roman" w:cs="Times New Roman"/>
              <w:sz w:val="24"/>
              <w:szCs w:val="24"/>
            </w:rPr>
            <w:fldChar w:fldCharType="separate"/>
          </w:r>
          <w:r w:rsidR="00555DC2" w:rsidRPr="00555DC2">
            <w:rPr>
              <w:rFonts w:ascii="Times New Roman" w:hAnsi="Times New Roman" w:cs="Times New Roman"/>
              <w:noProof/>
              <w:sz w:val="24"/>
              <w:szCs w:val="24"/>
            </w:rPr>
            <w:t>(Smith, 2019)</w:t>
          </w:r>
          <w:r w:rsidR="00555DC2">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B15A4D" w14:textId="470A8CFF" w:rsidR="00806B5D" w:rsidRDefault="00806B5D" w:rsidP="00806B5D">
      <w:pPr>
        <w:spacing w:line="480" w:lineRule="auto"/>
        <w:jc w:val="center"/>
        <w:rPr>
          <w:rFonts w:ascii="Times New Roman" w:hAnsi="Times New Roman" w:cs="Times New Roman"/>
          <w:b/>
          <w:sz w:val="24"/>
          <w:szCs w:val="24"/>
        </w:rPr>
      </w:pPr>
      <w:r w:rsidRPr="00806B5D">
        <w:rPr>
          <w:rFonts w:ascii="Times New Roman" w:hAnsi="Times New Roman" w:cs="Times New Roman"/>
          <w:b/>
          <w:sz w:val="24"/>
          <w:szCs w:val="24"/>
        </w:rPr>
        <w:t>Strategies for Effective Workplace Communication</w:t>
      </w:r>
    </w:p>
    <w:p w14:paraId="7ACFEE32" w14:textId="465CF2D9" w:rsidR="00806B5D" w:rsidRPr="009E590F" w:rsidRDefault="00806B5D" w:rsidP="00806B5D">
      <w:pPr>
        <w:pStyle w:val="ListParagraph"/>
        <w:numPr>
          <w:ilvl w:val="0"/>
          <w:numId w:val="9"/>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Establishing a strong Employment Brand</w:t>
      </w:r>
    </w:p>
    <w:p w14:paraId="1486357C" w14:textId="6544D995" w:rsidR="00F101C1" w:rsidRDefault="00806B5D" w:rsidP="00806B5D">
      <w:pPr>
        <w:spacing w:line="480" w:lineRule="auto"/>
        <w:ind w:left="360"/>
        <w:rPr>
          <w:rFonts w:ascii="Times New Roman" w:hAnsi="Times New Roman" w:cs="Times New Roman"/>
          <w:sz w:val="24"/>
          <w:szCs w:val="24"/>
        </w:rPr>
      </w:pPr>
      <w:r>
        <w:rPr>
          <w:rFonts w:ascii="Times New Roman" w:hAnsi="Times New Roman" w:cs="Times New Roman"/>
          <w:sz w:val="24"/>
          <w:szCs w:val="24"/>
        </w:rPr>
        <w:t>When employing managers need to strongly consider the communication skills of the applicant looking for key skills such as: Clarity, listening skills, empathy, and respect. In addition, organizations should dev</w:t>
      </w:r>
      <w:r w:rsidR="00555DC2">
        <w:rPr>
          <w:rFonts w:ascii="Times New Roman" w:hAnsi="Times New Roman" w:cs="Times New Roman"/>
          <w:sz w:val="24"/>
          <w:szCs w:val="24"/>
        </w:rPr>
        <w:t>elop worker communication skill</w:t>
      </w:r>
      <w:r w:rsidR="00DD3238">
        <w:rPr>
          <w:rFonts w:ascii="Times New Roman" w:hAnsi="Times New Roman" w:cs="Times New Roman"/>
          <w:sz w:val="24"/>
          <w:szCs w:val="24"/>
        </w:rPr>
        <w:t xml:space="preserve"> </w:t>
      </w:r>
      <w:sdt>
        <w:sdtPr>
          <w:rPr>
            <w:rFonts w:ascii="Times New Roman" w:hAnsi="Times New Roman" w:cs="Times New Roman"/>
            <w:sz w:val="24"/>
            <w:szCs w:val="24"/>
          </w:rPr>
          <w:id w:val="733818481"/>
          <w:citation/>
        </w:sdtPr>
        <w:sdtEndPr/>
        <w:sdtContent>
          <w:r w:rsidR="00DD3238">
            <w:rPr>
              <w:rFonts w:ascii="Times New Roman" w:hAnsi="Times New Roman" w:cs="Times New Roman"/>
              <w:sz w:val="24"/>
              <w:szCs w:val="24"/>
            </w:rPr>
            <w:fldChar w:fldCharType="begin"/>
          </w:r>
          <w:r w:rsidR="00DD3238">
            <w:rPr>
              <w:rFonts w:ascii="Times New Roman" w:hAnsi="Times New Roman" w:cs="Times New Roman"/>
              <w:sz w:val="24"/>
              <w:szCs w:val="24"/>
            </w:rPr>
            <w:instrText xml:space="preserve"> CITATION Cof19 \l 1033 </w:instrText>
          </w:r>
          <w:r w:rsidR="00DD3238">
            <w:rPr>
              <w:rFonts w:ascii="Times New Roman" w:hAnsi="Times New Roman" w:cs="Times New Roman"/>
              <w:sz w:val="24"/>
              <w:szCs w:val="24"/>
            </w:rPr>
            <w:fldChar w:fldCharType="separate"/>
          </w:r>
          <w:r w:rsidR="00DD3238" w:rsidRPr="00DD3238">
            <w:rPr>
              <w:rFonts w:ascii="Times New Roman" w:hAnsi="Times New Roman" w:cs="Times New Roman"/>
              <w:noProof/>
              <w:sz w:val="24"/>
              <w:szCs w:val="24"/>
            </w:rPr>
            <w:t>(Coffelt, et al., 2019)</w:t>
          </w:r>
          <w:r w:rsidR="00DD323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Maintaining employees with </w:t>
      </w:r>
      <w:r w:rsidR="00F101C1">
        <w:rPr>
          <w:rFonts w:ascii="Times New Roman" w:hAnsi="Times New Roman" w:cs="Times New Roman"/>
          <w:sz w:val="24"/>
          <w:szCs w:val="24"/>
        </w:rPr>
        <w:t xml:space="preserve">essential communication skills ensures instructions are properly </w:t>
      </w:r>
      <w:r w:rsidR="00F101C1">
        <w:rPr>
          <w:rFonts w:ascii="Times New Roman" w:hAnsi="Times New Roman" w:cs="Times New Roman"/>
          <w:sz w:val="24"/>
          <w:szCs w:val="24"/>
        </w:rPr>
        <w:lastRenderedPageBreak/>
        <w:t>executed because they are well understood. In addition, this creates a good environment for workplace productivity as good communication inhibits conflicts within the organization.</w:t>
      </w:r>
    </w:p>
    <w:p w14:paraId="2F192E90" w14:textId="165A7820" w:rsidR="00F101C1" w:rsidRPr="009E590F" w:rsidRDefault="00F101C1" w:rsidP="00F101C1">
      <w:pPr>
        <w:pStyle w:val="ListParagraph"/>
        <w:numPr>
          <w:ilvl w:val="0"/>
          <w:numId w:val="9"/>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Inclusive</w:t>
      </w:r>
    </w:p>
    <w:p w14:paraId="27BF17A1" w14:textId="12FEC933" w:rsidR="00F101C1" w:rsidRDefault="00F101C1" w:rsidP="00F101C1">
      <w:pPr>
        <w:spacing w:line="480" w:lineRule="auto"/>
        <w:ind w:left="360"/>
        <w:rPr>
          <w:rFonts w:ascii="Times New Roman" w:hAnsi="Times New Roman" w:cs="Times New Roman"/>
          <w:sz w:val="24"/>
          <w:szCs w:val="24"/>
        </w:rPr>
      </w:pPr>
      <w:r>
        <w:rPr>
          <w:rFonts w:ascii="Times New Roman" w:hAnsi="Times New Roman" w:cs="Times New Roman"/>
          <w:sz w:val="24"/>
          <w:szCs w:val="24"/>
        </w:rPr>
        <w:t>Inclusive communication ensures all employees are engaged in vital communication. Non-inclusive and secretive communication, limits effective participation,</w:t>
      </w:r>
      <w:r w:rsidR="00276B92">
        <w:rPr>
          <w:rFonts w:ascii="Times New Roman" w:hAnsi="Times New Roman" w:cs="Times New Roman"/>
          <w:sz w:val="24"/>
          <w:szCs w:val="24"/>
        </w:rPr>
        <w:t xml:space="preserve"> which undermines the results of such communication. Non-inclusive communication strategies reduce employee motivation reducing employee productivity and the success of the organization. Inclusivity can be enhanced through training to eliminate social biases</w:t>
      </w:r>
      <w:r w:rsidR="00555DC2">
        <w:rPr>
          <w:rFonts w:ascii="Times New Roman" w:hAnsi="Times New Roman" w:cs="Times New Roman"/>
          <w:sz w:val="24"/>
          <w:szCs w:val="24"/>
        </w:rPr>
        <w:t xml:space="preserve"> and proper recruitment of employees with good work skills inclusiveness being one of them</w:t>
      </w:r>
      <w:r w:rsidR="00276B92">
        <w:rPr>
          <w:rFonts w:ascii="Times New Roman" w:hAnsi="Times New Roman" w:cs="Times New Roman"/>
          <w:sz w:val="24"/>
          <w:szCs w:val="24"/>
        </w:rPr>
        <w:t>.</w:t>
      </w:r>
    </w:p>
    <w:p w14:paraId="62A4F25D" w14:textId="4654BFAE" w:rsidR="00276B92" w:rsidRPr="009E590F" w:rsidRDefault="00276B92" w:rsidP="00276B92">
      <w:pPr>
        <w:pStyle w:val="ListParagraph"/>
        <w:numPr>
          <w:ilvl w:val="0"/>
          <w:numId w:val="9"/>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Enhance two way communication</w:t>
      </w:r>
    </w:p>
    <w:p w14:paraId="62647912" w14:textId="272E9000" w:rsidR="00561EE4" w:rsidRDefault="00DD3238" w:rsidP="00276B92">
      <w:pPr>
        <w:spacing w:line="480" w:lineRule="auto"/>
        <w:ind w:left="360"/>
        <w:rPr>
          <w:rFonts w:ascii="Times New Roman" w:hAnsi="Times New Roman" w:cs="Times New Roman"/>
          <w:sz w:val="24"/>
          <w:szCs w:val="24"/>
        </w:rPr>
      </w:pPr>
      <w:r>
        <w:rPr>
          <w:rFonts w:ascii="Times New Roman" w:hAnsi="Times New Roman" w:cs="Times New Roman"/>
          <w:sz w:val="24"/>
          <w:szCs w:val="24"/>
        </w:rPr>
        <w:t>Two-way</w:t>
      </w:r>
      <w:r w:rsidR="00276B92">
        <w:rPr>
          <w:rFonts w:ascii="Times New Roman" w:hAnsi="Times New Roman" w:cs="Times New Roman"/>
          <w:sz w:val="24"/>
          <w:szCs w:val="24"/>
        </w:rPr>
        <w:t xml:space="preserve"> communication</w:t>
      </w:r>
      <w:r w:rsidR="002B60A5">
        <w:rPr>
          <w:rFonts w:ascii="Times New Roman" w:hAnsi="Times New Roman" w:cs="Times New Roman"/>
          <w:sz w:val="24"/>
          <w:szCs w:val="24"/>
        </w:rPr>
        <w:t xml:space="preserve"> can be enhanced by involving employees, and encouraging feedback. Employees should feel free, and confident to offer feedback on various issues. This can be encouraged by motivating employees, asking for feedback, and offering constructive criticism empathetically, and if possible private</w:t>
      </w:r>
      <w:r w:rsidR="00561EE4">
        <w:rPr>
          <w:rFonts w:ascii="Times New Roman" w:hAnsi="Times New Roman" w:cs="Times New Roman"/>
          <w:sz w:val="24"/>
          <w:szCs w:val="24"/>
        </w:rPr>
        <w:t>ly. Employees who feel included in enhancing the organization’s success, and are treated with respect will feel motivated to offer productive feedback.</w:t>
      </w:r>
    </w:p>
    <w:p w14:paraId="277BE8AF" w14:textId="1921BCAB" w:rsidR="00561EE4" w:rsidRPr="009E590F" w:rsidRDefault="00561EE4" w:rsidP="00561EE4">
      <w:pPr>
        <w:pStyle w:val="ListParagraph"/>
        <w:numPr>
          <w:ilvl w:val="0"/>
          <w:numId w:val="9"/>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Focusing on results oriented communication</w:t>
      </w:r>
    </w:p>
    <w:p w14:paraId="3E4FACA3" w14:textId="04FFC30D" w:rsidR="00561EE4" w:rsidRDefault="00561EE4" w:rsidP="00561EE4">
      <w:pPr>
        <w:spacing w:line="480" w:lineRule="auto"/>
        <w:ind w:left="360"/>
        <w:rPr>
          <w:rFonts w:ascii="Times New Roman" w:hAnsi="Times New Roman" w:cs="Times New Roman"/>
          <w:sz w:val="24"/>
          <w:szCs w:val="24"/>
        </w:rPr>
      </w:pPr>
      <w:r>
        <w:rPr>
          <w:rFonts w:ascii="Times New Roman" w:hAnsi="Times New Roman" w:cs="Times New Roman"/>
          <w:sz w:val="24"/>
          <w:szCs w:val="24"/>
        </w:rPr>
        <w:t>Communication needs to be focused on results. In this vein, employers should understand various ways in which communication can improve productivity for instance good communication</w:t>
      </w:r>
      <w:r w:rsidR="00BD482E">
        <w:rPr>
          <w:rFonts w:ascii="Times New Roman" w:hAnsi="Times New Roman" w:cs="Times New Roman"/>
          <w:sz w:val="24"/>
          <w:szCs w:val="24"/>
        </w:rPr>
        <w:t xml:space="preserve"> with customers. With this an organization may choose to train employees to enhance good communication with customers enhancing the organization’s productivity.</w:t>
      </w:r>
    </w:p>
    <w:p w14:paraId="62EA8570" w14:textId="2F336B97" w:rsidR="00BD482E" w:rsidRPr="009E590F" w:rsidRDefault="00BD482E" w:rsidP="00BD482E">
      <w:pPr>
        <w:pStyle w:val="ListParagraph"/>
        <w:numPr>
          <w:ilvl w:val="0"/>
          <w:numId w:val="9"/>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lastRenderedPageBreak/>
        <w:t>Using multiple channels</w:t>
      </w:r>
    </w:p>
    <w:p w14:paraId="396E2962" w14:textId="77BE6B05" w:rsidR="00BD482E" w:rsidRPr="009E590F" w:rsidRDefault="00BD482E" w:rsidP="009E590F">
      <w:pPr>
        <w:spacing w:line="480" w:lineRule="auto"/>
        <w:ind w:left="360"/>
        <w:rPr>
          <w:rFonts w:ascii="Times New Roman" w:hAnsi="Times New Roman" w:cs="Times New Roman"/>
          <w:sz w:val="24"/>
          <w:szCs w:val="24"/>
        </w:rPr>
      </w:pPr>
      <w:r w:rsidRPr="009E590F">
        <w:rPr>
          <w:rFonts w:ascii="Times New Roman" w:hAnsi="Times New Roman" w:cs="Times New Roman"/>
          <w:sz w:val="24"/>
          <w:szCs w:val="24"/>
        </w:rPr>
        <w:t>Effective communication requires transmission of information using multiple channels due to the variability of employee needs and preferences. In addition, purposes of information differ therefore using similar channels for different purposes may not be suitable and may limit communication effectiveness of some audiences. This can reduce the importance of the message undermining organizational productivity.</w:t>
      </w:r>
    </w:p>
    <w:p w14:paraId="5F1C8ADD" w14:textId="026F56EC" w:rsidR="00BD482E" w:rsidRPr="009E590F" w:rsidRDefault="00BD482E" w:rsidP="00BD482E">
      <w:pPr>
        <w:spacing w:line="480" w:lineRule="auto"/>
        <w:jc w:val="center"/>
        <w:rPr>
          <w:rFonts w:ascii="Times New Roman" w:hAnsi="Times New Roman" w:cs="Times New Roman"/>
          <w:b/>
          <w:sz w:val="24"/>
          <w:szCs w:val="24"/>
        </w:rPr>
      </w:pPr>
      <w:r w:rsidRPr="009E590F">
        <w:rPr>
          <w:rFonts w:ascii="Times New Roman" w:hAnsi="Times New Roman" w:cs="Times New Roman"/>
          <w:b/>
          <w:sz w:val="24"/>
          <w:szCs w:val="24"/>
        </w:rPr>
        <w:t>Importance of effective communication in the workplace</w:t>
      </w:r>
    </w:p>
    <w:p w14:paraId="04664925" w14:textId="04AD0B63" w:rsidR="00BD482E" w:rsidRPr="009E590F" w:rsidRDefault="00BD482E" w:rsidP="00BD482E">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Innovation</w:t>
      </w:r>
    </w:p>
    <w:p w14:paraId="7D9A806B" w14:textId="5D290883" w:rsidR="00BD482E" w:rsidRDefault="002B3643" w:rsidP="00BD482E">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Maintenance of a good communication culture, for instance offering constructive criticism, provides an environment where employees feel confident, free and motivated to offer feedback </w:t>
      </w:r>
      <w:r w:rsidR="00DD3238">
        <w:rPr>
          <w:rFonts w:ascii="Times New Roman" w:hAnsi="Times New Roman" w:cs="Times New Roman"/>
          <w:sz w:val="24"/>
          <w:szCs w:val="24"/>
        </w:rPr>
        <w:t xml:space="preserve">encouraging creativity, </w:t>
      </w:r>
      <w:r>
        <w:rPr>
          <w:rFonts w:ascii="Times New Roman" w:hAnsi="Times New Roman" w:cs="Times New Roman"/>
          <w:sz w:val="24"/>
          <w:szCs w:val="24"/>
        </w:rPr>
        <w:t xml:space="preserve">and </w:t>
      </w:r>
      <w:r w:rsidR="00DD3238">
        <w:rPr>
          <w:rFonts w:ascii="Times New Roman" w:hAnsi="Times New Roman" w:cs="Times New Roman"/>
          <w:sz w:val="24"/>
          <w:szCs w:val="24"/>
        </w:rPr>
        <w:t>team work enhancing</w:t>
      </w:r>
      <w:r>
        <w:rPr>
          <w:rFonts w:ascii="Times New Roman" w:hAnsi="Times New Roman" w:cs="Times New Roman"/>
          <w:sz w:val="24"/>
          <w:szCs w:val="24"/>
        </w:rPr>
        <w:t xml:space="preserve"> the organization’s success </w:t>
      </w:r>
      <w:sdt>
        <w:sdtPr>
          <w:rPr>
            <w:rFonts w:ascii="Times New Roman" w:hAnsi="Times New Roman" w:cs="Times New Roman"/>
            <w:sz w:val="24"/>
            <w:szCs w:val="24"/>
          </w:rPr>
          <w:id w:val="428162600"/>
          <w:citation/>
        </w:sdtPr>
        <w:sdtEndPr/>
        <w:sdtContent>
          <w:r w:rsidR="00DD3238">
            <w:rPr>
              <w:rFonts w:ascii="Times New Roman" w:hAnsi="Times New Roman" w:cs="Times New Roman"/>
              <w:sz w:val="24"/>
              <w:szCs w:val="24"/>
            </w:rPr>
            <w:fldChar w:fldCharType="begin"/>
          </w:r>
          <w:r w:rsidR="00DD3238">
            <w:rPr>
              <w:rFonts w:ascii="Times New Roman" w:hAnsi="Times New Roman" w:cs="Times New Roman"/>
              <w:b/>
              <w:sz w:val="24"/>
              <w:szCs w:val="24"/>
            </w:rPr>
            <w:instrText xml:space="preserve"> CITATION Ruc12 \l 1033 </w:instrText>
          </w:r>
          <w:r w:rsidR="00DD3238">
            <w:rPr>
              <w:rFonts w:ascii="Times New Roman" w:hAnsi="Times New Roman" w:cs="Times New Roman"/>
              <w:sz w:val="24"/>
              <w:szCs w:val="24"/>
            </w:rPr>
            <w:fldChar w:fldCharType="separate"/>
          </w:r>
          <w:r w:rsidR="00DD3238" w:rsidRPr="00DD3238">
            <w:rPr>
              <w:rFonts w:ascii="Times New Roman" w:hAnsi="Times New Roman" w:cs="Times New Roman"/>
              <w:noProof/>
              <w:sz w:val="24"/>
              <w:szCs w:val="24"/>
            </w:rPr>
            <w:t>(Ruck &amp; Welch, 2012)</w:t>
          </w:r>
          <w:r w:rsidR="00DD323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turn, this promotes innovation where employees contribute innovative ideas to enhance organization’s success by enhancing the freedom of speech, and promoting employee motivation. In addition, different employee feedbacks can be utilized to come up with innovative solutions. </w:t>
      </w:r>
    </w:p>
    <w:p w14:paraId="0A401F90" w14:textId="7EB68670" w:rsidR="002B3643" w:rsidRPr="009E590F" w:rsidRDefault="009E590F" w:rsidP="002B3643">
      <w:pPr>
        <w:pStyle w:val="ListParagraph"/>
        <w:numPr>
          <w:ilvl w:val="0"/>
          <w:numId w:val="10"/>
        </w:numPr>
        <w:spacing w:line="480" w:lineRule="auto"/>
        <w:rPr>
          <w:rFonts w:ascii="Times New Roman" w:hAnsi="Times New Roman" w:cs="Times New Roman"/>
          <w:b/>
          <w:sz w:val="24"/>
          <w:szCs w:val="24"/>
        </w:rPr>
      </w:pPr>
      <w:r>
        <w:rPr>
          <w:rFonts w:ascii="Times New Roman" w:hAnsi="Times New Roman" w:cs="Times New Roman"/>
          <w:b/>
          <w:sz w:val="24"/>
          <w:szCs w:val="24"/>
        </w:rPr>
        <w:t>Enhances success</w:t>
      </w:r>
      <w:r w:rsidR="002B3643" w:rsidRPr="009E590F">
        <w:rPr>
          <w:rFonts w:ascii="Times New Roman" w:hAnsi="Times New Roman" w:cs="Times New Roman"/>
          <w:b/>
          <w:sz w:val="24"/>
          <w:szCs w:val="24"/>
        </w:rPr>
        <w:t xml:space="preserve"> </w:t>
      </w:r>
      <w:r>
        <w:rPr>
          <w:rFonts w:ascii="Times New Roman" w:hAnsi="Times New Roman" w:cs="Times New Roman"/>
          <w:b/>
          <w:sz w:val="24"/>
          <w:szCs w:val="24"/>
        </w:rPr>
        <w:t>in p</w:t>
      </w:r>
      <w:r w:rsidR="002B3643" w:rsidRPr="009E590F">
        <w:rPr>
          <w:rFonts w:ascii="Times New Roman" w:hAnsi="Times New Roman" w:cs="Times New Roman"/>
          <w:b/>
          <w:sz w:val="24"/>
          <w:szCs w:val="24"/>
        </w:rPr>
        <w:t>rojects</w:t>
      </w:r>
    </w:p>
    <w:p w14:paraId="3663707F" w14:textId="2CFE3D0D" w:rsidR="002B3643" w:rsidRDefault="00027CCE" w:rsidP="002B3643">
      <w:pPr>
        <w:spacing w:line="480" w:lineRule="auto"/>
        <w:ind w:left="360"/>
        <w:rPr>
          <w:rFonts w:ascii="Times New Roman" w:hAnsi="Times New Roman" w:cs="Times New Roman"/>
          <w:sz w:val="24"/>
          <w:szCs w:val="24"/>
        </w:rPr>
      </w:pPr>
      <w:r>
        <w:rPr>
          <w:rFonts w:ascii="Times New Roman" w:hAnsi="Times New Roman" w:cs="Times New Roman"/>
          <w:sz w:val="24"/>
          <w:szCs w:val="24"/>
        </w:rPr>
        <w:t>Effective communication enhances the success of different projects that the organization partakes. Communication enhances understanding of different roles and duties of employees in the project, in addition, it enhances innovation, creativity and problem sharing through effective sharing of ideas. This enhances the success of organization’s projects and fosters high productivity.</w:t>
      </w:r>
    </w:p>
    <w:p w14:paraId="3078D472" w14:textId="56E42BA2" w:rsidR="00027CCE" w:rsidRPr="009E590F" w:rsidRDefault="009E590F" w:rsidP="00027CCE">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lastRenderedPageBreak/>
        <w:t>Promotes effective m</w:t>
      </w:r>
      <w:r w:rsidR="00027CCE" w:rsidRPr="009E590F">
        <w:rPr>
          <w:rFonts w:ascii="Times New Roman" w:hAnsi="Times New Roman" w:cs="Times New Roman"/>
          <w:b/>
          <w:sz w:val="24"/>
          <w:szCs w:val="24"/>
        </w:rPr>
        <w:t>anagement</w:t>
      </w:r>
    </w:p>
    <w:p w14:paraId="099C4456" w14:textId="41970632" w:rsidR="00027CCE" w:rsidRDefault="00027CCE" w:rsidP="00027CCE">
      <w:pPr>
        <w:spacing w:line="480" w:lineRule="auto"/>
        <w:ind w:left="360"/>
        <w:rPr>
          <w:rFonts w:ascii="Times New Roman" w:hAnsi="Times New Roman" w:cs="Times New Roman"/>
          <w:sz w:val="24"/>
          <w:szCs w:val="24"/>
        </w:rPr>
      </w:pPr>
      <w:r>
        <w:rPr>
          <w:rFonts w:ascii="Times New Roman" w:hAnsi="Times New Roman" w:cs="Times New Roman"/>
          <w:sz w:val="24"/>
          <w:szCs w:val="24"/>
        </w:rPr>
        <w:t>Effective communication within the organization enhances good management. When managers communicate to their juniors appropriately, roles are understood, conflicts are managed appropriately</w:t>
      </w:r>
      <w:r w:rsidR="000A2500">
        <w:rPr>
          <w:rFonts w:ascii="Times New Roman" w:hAnsi="Times New Roman" w:cs="Times New Roman"/>
          <w:sz w:val="24"/>
          <w:szCs w:val="24"/>
        </w:rPr>
        <w:t xml:space="preserve"> providing a positive work environment </w:t>
      </w:r>
      <w:sdt>
        <w:sdtPr>
          <w:rPr>
            <w:rFonts w:ascii="Times New Roman" w:hAnsi="Times New Roman" w:cs="Times New Roman"/>
            <w:sz w:val="24"/>
            <w:szCs w:val="24"/>
          </w:rPr>
          <w:id w:val="-198553618"/>
          <w:citation/>
        </w:sdtPr>
        <w:sdtEndPr/>
        <w:sdtContent>
          <w:r w:rsidR="000A2500">
            <w:rPr>
              <w:rFonts w:ascii="Times New Roman" w:hAnsi="Times New Roman" w:cs="Times New Roman"/>
              <w:sz w:val="24"/>
              <w:szCs w:val="24"/>
            </w:rPr>
            <w:fldChar w:fldCharType="begin"/>
          </w:r>
          <w:r w:rsidR="000A2500">
            <w:rPr>
              <w:rFonts w:ascii="Times New Roman" w:hAnsi="Times New Roman" w:cs="Times New Roman"/>
              <w:sz w:val="24"/>
              <w:szCs w:val="24"/>
            </w:rPr>
            <w:instrText xml:space="preserve"> CITATION Buc17 \l 1033 </w:instrText>
          </w:r>
          <w:r w:rsidR="000A2500">
            <w:rPr>
              <w:rFonts w:ascii="Times New Roman" w:hAnsi="Times New Roman" w:cs="Times New Roman"/>
              <w:sz w:val="24"/>
              <w:szCs w:val="24"/>
            </w:rPr>
            <w:fldChar w:fldCharType="separate"/>
          </w:r>
          <w:r w:rsidR="000A2500" w:rsidRPr="000A2500">
            <w:rPr>
              <w:rFonts w:ascii="Times New Roman" w:hAnsi="Times New Roman" w:cs="Times New Roman"/>
              <w:noProof/>
              <w:sz w:val="24"/>
              <w:szCs w:val="24"/>
            </w:rPr>
            <w:t>(Bucata &amp; Marius, 2017)</w:t>
          </w:r>
          <w:r w:rsidR="000A250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w:t>
      </w:r>
      <w:r w:rsidR="00EB0C74">
        <w:rPr>
          <w:rFonts w:ascii="Times New Roman" w:hAnsi="Times New Roman" w:cs="Times New Roman"/>
          <w:sz w:val="24"/>
          <w:szCs w:val="24"/>
        </w:rPr>
        <w:t>enhances the efficiency of employees in performing roles enhancing the organization’s productivity.</w:t>
      </w:r>
    </w:p>
    <w:p w14:paraId="49D123E1" w14:textId="4998F97A" w:rsidR="00EB0C74" w:rsidRPr="009E590F" w:rsidRDefault="00EB0C74" w:rsidP="00EB0C74">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Improves decision making</w:t>
      </w:r>
    </w:p>
    <w:p w14:paraId="0CA7A027" w14:textId="7DF8318F" w:rsidR="00EB0C74" w:rsidRDefault="00EB0C74" w:rsidP="00EB0C74">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Effective </w:t>
      </w:r>
      <w:r w:rsidR="00EE531C">
        <w:rPr>
          <w:rFonts w:ascii="Times New Roman" w:hAnsi="Times New Roman" w:cs="Times New Roman"/>
          <w:sz w:val="24"/>
          <w:szCs w:val="24"/>
        </w:rPr>
        <w:t>decision-making</w:t>
      </w:r>
      <w:r>
        <w:rPr>
          <w:rFonts w:ascii="Times New Roman" w:hAnsi="Times New Roman" w:cs="Times New Roman"/>
          <w:sz w:val="24"/>
          <w:szCs w:val="24"/>
        </w:rPr>
        <w:t xml:space="preserve"> </w:t>
      </w:r>
      <w:r w:rsidR="00EE531C">
        <w:rPr>
          <w:rFonts w:ascii="Times New Roman" w:hAnsi="Times New Roman" w:cs="Times New Roman"/>
          <w:sz w:val="24"/>
          <w:szCs w:val="24"/>
        </w:rPr>
        <w:t xml:space="preserve">requires good communication from various decision </w:t>
      </w:r>
      <w:r w:rsidR="000A2500">
        <w:rPr>
          <w:rFonts w:ascii="Times New Roman" w:hAnsi="Times New Roman" w:cs="Times New Roman"/>
          <w:sz w:val="24"/>
          <w:szCs w:val="24"/>
        </w:rPr>
        <w:t>makers’</w:t>
      </w:r>
      <w:r w:rsidR="00EE531C">
        <w:rPr>
          <w:rFonts w:ascii="Times New Roman" w:hAnsi="Times New Roman" w:cs="Times New Roman"/>
          <w:sz w:val="24"/>
          <w:szCs w:val="24"/>
        </w:rPr>
        <w:t xml:space="preserve"> for instance turn-taking, respectful communication, and clarity. This enhances coming up with effective ideas</w:t>
      </w:r>
      <w:r w:rsidR="009E590F">
        <w:rPr>
          <w:rFonts w:ascii="Times New Roman" w:hAnsi="Times New Roman" w:cs="Times New Roman"/>
          <w:sz w:val="24"/>
          <w:szCs w:val="24"/>
        </w:rPr>
        <w:t xml:space="preserve"> necessary for decision making</w:t>
      </w:r>
      <w:r w:rsidR="00EE531C">
        <w:rPr>
          <w:rFonts w:ascii="Times New Roman" w:hAnsi="Times New Roman" w:cs="Times New Roman"/>
          <w:sz w:val="24"/>
          <w:szCs w:val="24"/>
        </w:rPr>
        <w:t xml:space="preserve">. Without good communication </w:t>
      </w:r>
      <w:r w:rsidR="000A2500">
        <w:rPr>
          <w:rFonts w:ascii="Times New Roman" w:hAnsi="Times New Roman" w:cs="Times New Roman"/>
          <w:sz w:val="24"/>
          <w:szCs w:val="24"/>
        </w:rPr>
        <w:t>decision-making</w:t>
      </w:r>
      <w:r w:rsidR="00EE531C">
        <w:rPr>
          <w:rFonts w:ascii="Times New Roman" w:hAnsi="Times New Roman" w:cs="Times New Roman"/>
          <w:sz w:val="24"/>
          <w:szCs w:val="24"/>
        </w:rPr>
        <w:t xml:space="preserve"> will be problematic and may result in a stalemate. For instance without respect different stakeholders in </w:t>
      </w:r>
      <w:r w:rsidR="000A2500">
        <w:rPr>
          <w:rFonts w:ascii="Times New Roman" w:hAnsi="Times New Roman" w:cs="Times New Roman"/>
          <w:sz w:val="24"/>
          <w:szCs w:val="24"/>
        </w:rPr>
        <w:t>decision-making</w:t>
      </w:r>
      <w:r w:rsidR="00EE531C">
        <w:rPr>
          <w:rFonts w:ascii="Times New Roman" w:hAnsi="Times New Roman" w:cs="Times New Roman"/>
          <w:sz w:val="24"/>
          <w:szCs w:val="24"/>
        </w:rPr>
        <w:t xml:space="preserve"> will likely hold ideas to themselves and not actively participate in </w:t>
      </w:r>
      <w:r w:rsidR="000A2500">
        <w:rPr>
          <w:rFonts w:ascii="Times New Roman" w:hAnsi="Times New Roman" w:cs="Times New Roman"/>
          <w:sz w:val="24"/>
          <w:szCs w:val="24"/>
        </w:rPr>
        <w:t>decision-making</w:t>
      </w:r>
      <w:r w:rsidR="00EE531C">
        <w:rPr>
          <w:rFonts w:ascii="Times New Roman" w:hAnsi="Times New Roman" w:cs="Times New Roman"/>
          <w:sz w:val="24"/>
          <w:szCs w:val="24"/>
        </w:rPr>
        <w:t>. This can result to inappropriate decisions, or less effective decisions.</w:t>
      </w:r>
    </w:p>
    <w:p w14:paraId="160FE290" w14:textId="75D19E38" w:rsidR="00EE531C" w:rsidRPr="009E590F" w:rsidRDefault="00EE531C" w:rsidP="00EE531C">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Maintenance of good public relations</w:t>
      </w:r>
    </w:p>
    <w:p w14:paraId="5B05591E" w14:textId="42D7DCFD" w:rsidR="00750825" w:rsidRDefault="00EE531C" w:rsidP="00750825">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Effective communication enhances good relations with customers, suppliers, </w:t>
      </w:r>
      <w:r w:rsidR="00FF71CE">
        <w:rPr>
          <w:rFonts w:ascii="Times New Roman" w:hAnsi="Times New Roman" w:cs="Times New Roman"/>
          <w:sz w:val="24"/>
          <w:szCs w:val="24"/>
        </w:rPr>
        <w:t xml:space="preserve">the government, community and shareholders promoting the organization’s success. For instance, respectful and truthful communication with suppliers can prevent conflicts between the two entities. In addition suppliers feel motivated to work with respectful businesses. Customers also appreciate businesses that communicate important information within appropriate times for them to make timely and informed decisions. Shareholders will invest in businesses that offer accurate and timely information and show respect to customers and the community at large. </w:t>
      </w:r>
      <w:r w:rsidR="00FF71CE">
        <w:rPr>
          <w:rFonts w:ascii="Times New Roman" w:hAnsi="Times New Roman" w:cs="Times New Roman"/>
          <w:sz w:val="24"/>
          <w:szCs w:val="24"/>
        </w:rPr>
        <w:lastRenderedPageBreak/>
        <w:t xml:space="preserve">Disrespect to customers and offering of incorrect information for instance when filing tax returns can attract government penalties such as </w:t>
      </w:r>
      <w:r w:rsidR="00750825">
        <w:rPr>
          <w:rFonts w:ascii="Times New Roman" w:hAnsi="Times New Roman" w:cs="Times New Roman"/>
          <w:sz w:val="24"/>
          <w:szCs w:val="24"/>
        </w:rPr>
        <w:t xml:space="preserve">fines undermining the organization’s </w:t>
      </w:r>
      <w:r w:rsidR="000A2500">
        <w:rPr>
          <w:rFonts w:ascii="Times New Roman" w:hAnsi="Times New Roman" w:cs="Times New Roman"/>
          <w:sz w:val="24"/>
          <w:szCs w:val="24"/>
        </w:rPr>
        <w:t xml:space="preserve">public image and </w:t>
      </w:r>
      <w:r w:rsidR="00750825">
        <w:rPr>
          <w:rFonts w:ascii="Times New Roman" w:hAnsi="Times New Roman" w:cs="Times New Roman"/>
          <w:sz w:val="24"/>
          <w:szCs w:val="24"/>
        </w:rPr>
        <w:t>success.</w:t>
      </w:r>
    </w:p>
    <w:p w14:paraId="245BD812" w14:textId="10CA2912" w:rsidR="00750825" w:rsidRPr="009E590F" w:rsidRDefault="00750825" w:rsidP="00750825">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 xml:space="preserve">Facilitates Effective Collaboration </w:t>
      </w:r>
    </w:p>
    <w:p w14:paraId="369652F5" w14:textId="395237D4" w:rsidR="00750825" w:rsidRDefault="00750825" w:rsidP="00750825">
      <w:pPr>
        <w:spacing w:line="480" w:lineRule="auto"/>
        <w:ind w:left="360"/>
        <w:rPr>
          <w:rFonts w:ascii="Times New Roman" w:hAnsi="Times New Roman" w:cs="Times New Roman"/>
          <w:sz w:val="24"/>
          <w:szCs w:val="24"/>
        </w:rPr>
      </w:pPr>
      <w:r>
        <w:rPr>
          <w:rFonts w:ascii="Times New Roman" w:hAnsi="Times New Roman" w:cs="Times New Roman"/>
          <w:sz w:val="24"/>
          <w:szCs w:val="24"/>
        </w:rPr>
        <w:t>Good communication promotes efficient collaboration of employees by enhancing peace between employees and facilitating good coordination.</w:t>
      </w:r>
      <w:r w:rsidR="004C267A">
        <w:rPr>
          <w:rFonts w:ascii="Times New Roman" w:hAnsi="Times New Roman" w:cs="Times New Roman"/>
          <w:sz w:val="24"/>
          <w:szCs w:val="24"/>
        </w:rPr>
        <w:t xml:space="preserve"> Employees who habit good communication skills such as friendliness, respect, active listening, and empathy are less likely to get into conflicts with one another this enhances effective collaboration because of peace between one another. Good communication also facilitates effective coordination in the performance of duties by accurately defining duties of various employees or departments preventing con</w:t>
      </w:r>
      <w:r w:rsidR="009E590F">
        <w:rPr>
          <w:rFonts w:ascii="Times New Roman" w:hAnsi="Times New Roman" w:cs="Times New Roman"/>
          <w:sz w:val="24"/>
          <w:szCs w:val="24"/>
        </w:rPr>
        <w:t>flicts that arise due</w:t>
      </w:r>
      <w:r w:rsidR="004C267A">
        <w:rPr>
          <w:rFonts w:ascii="Times New Roman" w:hAnsi="Times New Roman" w:cs="Times New Roman"/>
          <w:sz w:val="24"/>
          <w:szCs w:val="24"/>
        </w:rPr>
        <w:t xml:space="preserve"> to unclear definition of duties. Coordination facilitates organization success by providing a sense of responsibility in the pe</w:t>
      </w:r>
      <w:r w:rsidR="009E590F">
        <w:rPr>
          <w:rFonts w:ascii="Times New Roman" w:hAnsi="Times New Roman" w:cs="Times New Roman"/>
          <w:sz w:val="24"/>
          <w:szCs w:val="24"/>
        </w:rPr>
        <w:t>rformance of duties through a clearly</w:t>
      </w:r>
      <w:r w:rsidR="00BA3FA9">
        <w:rPr>
          <w:rFonts w:ascii="Times New Roman" w:hAnsi="Times New Roman" w:cs="Times New Roman"/>
          <w:sz w:val="24"/>
          <w:szCs w:val="24"/>
        </w:rPr>
        <w:t xml:space="preserve"> </w:t>
      </w:r>
      <w:r w:rsidR="004C267A">
        <w:rPr>
          <w:rFonts w:ascii="Times New Roman" w:hAnsi="Times New Roman" w:cs="Times New Roman"/>
          <w:sz w:val="24"/>
          <w:szCs w:val="24"/>
        </w:rPr>
        <w:t>defining</w:t>
      </w:r>
      <w:r w:rsidR="00BA3FA9">
        <w:rPr>
          <w:rFonts w:ascii="Times New Roman" w:hAnsi="Times New Roman" w:cs="Times New Roman"/>
          <w:sz w:val="24"/>
          <w:szCs w:val="24"/>
        </w:rPr>
        <w:t xml:space="preserve"> employees or departments responsible for particular duties.</w:t>
      </w:r>
    </w:p>
    <w:p w14:paraId="3B9E9A88" w14:textId="49BD8C50" w:rsidR="00BA3FA9" w:rsidRPr="009E590F" w:rsidRDefault="009C21ED" w:rsidP="00BA3FA9">
      <w:pPr>
        <w:pStyle w:val="ListParagraph"/>
        <w:numPr>
          <w:ilvl w:val="0"/>
          <w:numId w:val="10"/>
        </w:numPr>
        <w:spacing w:line="480" w:lineRule="auto"/>
        <w:rPr>
          <w:rFonts w:ascii="Times New Roman" w:hAnsi="Times New Roman" w:cs="Times New Roman"/>
          <w:b/>
          <w:sz w:val="24"/>
          <w:szCs w:val="24"/>
        </w:rPr>
      </w:pPr>
      <w:r w:rsidRPr="009E590F">
        <w:rPr>
          <w:rFonts w:ascii="Times New Roman" w:hAnsi="Times New Roman" w:cs="Times New Roman"/>
          <w:b/>
          <w:sz w:val="24"/>
          <w:szCs w:val="24"/>
        </w:rPr>
        <w:t>Facilitates efficient problem-solving</w:t>
      </w:r>
    </w:p>
    <w:p w14:paraId="2D2EF4B6" w14:textId="11B9EFD2" w:rsidR="00BA3FA9" w:rsidRPr="009E590F" w:rsidRDefault="00BA3FA9" w:rsidP="00750825">
      <w:pPr>
        <w:spacing w:line="480" w:lineRule="auto"/>
        <w:ind w:left="360"/>
        <w:rPr>
          <w:rFonts w:ascii="Times New Roman" w:hAnsi="Times New Roman" w:cs="Times New Roman"/>
          <w:sz w:val="24"/>
          <w:szCs w:val="24"/>
        </w:rPr>
      </w:pPr>
      <w:r w:rsidRPr="009E590F">
        <w:rPr>
          <w:rFonts w:ascii="Times New Roman" w:hAnsi="Times New Roman" w:cs="Times New Roman"/>
          <w:sz w:val="24"/>
          <w:szCs w:val="24"/>
        </w:rPr>
        <w:t>Through effective communication effective problem solving within the organization by bringing to light issues that cause the problem and solutions to the problem. Effective communication also enhances active part</w:t>
      </w:r>
      <w:r w:rsidR="000A2500" w:rsidRPr="009E590F">
        <w:rPr>
          <w:rFonts w:ascii="Times New Roman" w:hAnsi="Times New Roman" w:cs="Times New Roman"/>
          <w:sz w:val="24"/>
          <w:szCs w:val="24"/>
        </w:rPr>
        <w:t>icipation of every member in problem solving</w:t>
      </w:r>
      <w:r w:rsidRPr="009E590F">
        <w:rPr>
          <w:rFonts w:ascii="Times New Roman" w:hAnsi="Times New Roman" w:cs="Times New Roman"/>
          <w:sz w:val="24"/>
          <w:szCs w:val="24"/>
        </w:rPr>
        <w:t xml:space="preserve"> which enhances the obtainment of an effective solution within appropriate times.</w:t>
      </w:r>
    </w:p>
    <w:p w14:paraId="2531F853" w14:textId="70439AA0" w:rsidR="009E590F" w:rsidRDefault="009E590F" w:rsidP="00750825">
      <w:pPr>
        <w:spacing w:line="480" w:lineRule="auto"/>
        <w:ind w:left="360"/>
        <w:rPr>
          <w:rFonts w:ascii="Times New Roman" w:hAnsi="Times New Roman" w:cs="Times New Roman"/>
          <w:b/>
          <w:sz w:val="24"/>
          <w:szCs w:val="24"/>
        </w:rPr>
      </w:pPr>
    </w:p>
    <w:p w14:paraId="6C8FE4E8" w14:textId="2C62338D" w:rsidR="009E590F" w:rsidRDefault="009E590F" w:rsidP="00750825">
      <w:pPr>
        <w:spacing w:line="480" w:lineRule="auto"/>
        <w:ind w:left="360"/>
        <w:rPr>
          <w:rFonts w:ascii="Times New Roman" w:hAnsi="Times New Roman" w:cs="Times New Roman"/>
          <w:b/>
          <w:sz w:val="24"/>
          <w:szCs w:val="24"/>
        </w:rPr>
      </w:pPr>
    </w:p>
    <w:p w14:paraId="4E606F7B" w14:textId="45406C0D" w:rsidR="009E590F" w:rsidRDefault="009E590F" w:rsidP="00750825">
      <w:pPr>
        <w:spacing w:line="480" w:lineRule="auto"/>
        <w:ind w:left="360"/>
        <w:rPr>
          <w:rFonts w:ascii="Times New Roman" w:hAnsi="Times New Roman" w:cs="Times New Roman"/>
          <w:b/>
          <w:sz w:val="24"/>
          <w:szCs w:val="24"/>
        </w:rPr>
      </w:pPr>
    </w:p>
    <w:p w14:paraId="537DF8D3" w14:textId="40B53702" w:rsidR="009E590F" w:rsidRDefault="009E590F" w:rsidP="00750825">
      <w:pPr>
        <w:spacing w:line="480" w:lineRule="auto"/>
        <w:ind w:left="360"/>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453601027"/>
        <w:docPartObj>
          <w:docPartGallery w:val="Bibliographies"/>
          <w:docPartUnique/>
        </w:docPartObj>
      </w:sdtPr>
      <w:sdtEndPr/>
      <w:sdtContent>
        <w:p w14:paraId="118191AE" w14:textId="6ACE75A8" w:rsidR="009E590F" w:rsidRPr="009E590F" w:rsidRDefault="009E590F" w:rsidP="009E590F">
          <w:pPr>
            <w:pStyle w:val="Heading1"/>
            <w:spacing w:line="480" w:lineRule="auto"/>
            <w:jc w:val="center"/>
            <w:rPr>
              <w:rFonts w:ascii="Times New Roman" w:hAnsi="Times New Roman" w:cs="Times New Roman"/>
              <w:b/>
              <w:color w:val="auto"/>
              <w:sz w:val="24"/>
              <w:szCs w:val="24"/>
            </w:rPr>
          </w:pPr>
          <w:r w:rsidRPr="009E590F">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EndPr/>
          <w:sdtContent>
            <w:p w14:paraId="0CD6B37F" w14:textId="77777777" w:rsidR="009E590F" w:rsidRPr="009E590F" w:rsidRDefault="009E590F" w:rsidP="009E590F">
              <w:pPr>
                <w:pStyle w:val="Bibliography"/>
                <w:spacing w:line="480" w:lineRule="auto"/>
                <w:rPr>
                  <w:rFonts w:ascii="Times New Roman" w:hAnsi="Times New Roman" w:cs="Times New Roman"/>
                  <w:noProof/>
                  <w:sz w:val="24"/>
                  <w:szCs w:val="24"/>
                </w:rPr>
              </w:pPr>
              <w:r w:rsidRPr="009E590F">
                <w:rPr>
                  <w:rFonts w:ascii="Times New Roman" w:hAnsi="Times New Roman" w:cs="Times New Roman"/>
                  <w:sz w:val="24"/>
                  <w:szCs w:val="24"/>
                </w:rPr>
                <w:fldChar w:fldCharType="begin"/>
              </w:r>
              <w:r w:rsidRPr="009E590F">
                <w:rPr>
                  <w:rFonts w:ascii="Times New Roman" w:hAnsi="Times New Roman" w:cs="Times New Roman"/>
                  <w:sz w:val="24"/>
                  <w:szCs w:val="24"/>
                </w:rPr>
                <w:instrText xml:space="preserve"> BIBLIOGRAPHY </w:instrText>
              </w:r>
              <w:r w:rsidRPr="009E590F">
                <w:rPr>
                  <w:rFonts w:ascii="Times New Roman" w:hAnsi="Times New Roman" w:cs="Times New Roman"/>
                  <w:sz w:val="24"/>
                  <w:szCs w:val="24"/>
                </w:rPr>
                <w:fldChar w:fldCharType="separate"/>
              </w:r>
              <w:r w:rsidRPr="009E590F">
                <w:rPr>
                  <w:rFonts w:ascii="Times New Roman" w:hAnsi="Times New Roman" w:cs="Times New Roman"/>
                  <w:noProof/>
                  <w:sz w:val="24"/>
                  <w:szCs w:val="24"/>
                </w:rPr>
                <w:t xml:space="preserve">Bell, A. H. &amp; Smith, D. M., 2006. </w:t>
              </w:r>
              <w:r w:rsidRPr="009E590F">
                <w:rPr>
                  <w:rFonts w:ascii="Times New Roman" w:hAnsi="Times New Roman" w:cs="Times New Roman"/>
                  <w:i/>
                  <w:iCs/>
                  <w:noProof/>
                  <w:sz w:val="24"/>
                  <w:szCs w:val="24"/>
                </w:rPr>
                <w:t xml:space="preserve">Management Communication. </w:t>
              </w:r>
              <w:r w:rsidRPr="009E590F">
                <w:rPr>
                  <w:rFonts w:ascii="Times New Roman" w:hAnsi="Times New Roman" w:cs="Times New Roman"/>
                  <w:noProof/>
                  <w:sz w:val="24"/>
                  <w:szCs w:val="24"/>
                </w:rPr>
                <w:t>2nd ed. Hoboken: Wiley.</w:t>
              </w:r>
            </w:p>
            <w:p w14:paraId="23B0D233" w14:textId="51306482" w:rsidR="009E590F" w:rsidRPr="009E590F" w:rsidRDefault="009E590F" w:rsidP="009E590F">
              <w:pPr>
                <w:pStyle w:val="Bibliography"/>
                <w:spacing w:line="480" w:lineRule="auto"/>
                <w:rPr>
                  <w:rFonts w:ascii="Times New Roman" w:hAnsi="Times New Roman" w:cs="Times New Roman"/>
                  <w:noProof/>
                  <w:sz w:val="24"/>
                  <w:szCs w:val="24"/>
                </w:rPr>
              </w:pPr>
              <w:r w:rsidRPr="009E590F">
                <w:rPr>
                  <w:rFonts w:ascii="Times New Roman" w:hAnsi="Times New Roman" w:cs="Times New Roman"/>
                  <w:noProof/>
                  <w:sz w:val="24"/>
                  <w:szCs w:val="24"/>
                </w:rPr>
                <w:t xml:space="preserve">Bucata, G. &amp; Marius, A., 2017. The Role of Communication in Enhancing Work Effectiveness </w:t>
              </w:r>
              <w:r>
                <w:rPr>
                  <w:rFonts w:ascii="Times New Roman" w:hAnsi="Times New Roman" w:cs="Times New Roman"/>
                  <w:noProof/>
                  <w:sz w:val="24"/>
                  <w:szCs w:val="24"/>
                </w:rPr>
                <w:tab/>
              </w:r>
              <w:r w:rsidRPr="009E590F">
                <w:rPr>
                  <w:rFonts w:ascii="Times New Roman" w:hAnsi="Times New Roman" w:cs="Times New Roman"/>
                  <w:noProof/>
                  <w:sz w:val="24"/>
                  <w:szCs w:val="24"/>
                </w:rPr>
                <w:t xml:space="preserve">of an Organization. </w:t>
              </w:r>
              <w:r w:rsidRPr="009E590F">
                <w:rPr>
                  <w:rFonts w:ascii="Times New Roman" w:hAnsi="Times New Roman" w:cs="Times New Roman"/>
                  <w:i/>
                  <w:iCs/>
                  <w:noProof/>
                  <w:sz w:val="24"/>
                  <w:szCs w:val="24"/>
                </w:rPr>
                <w:t xml:space="preserve">Land Forces Academy Review, </w:t>
              </w:r>
              <w:r w:rsidRPr="009E590F">
                <w:rPr>
                  <w:rFonts w:ascii="Times New Roman" w:hAnsi="Times New Roman" w:cs="Times New Roman"/>
                  <w:noProof/>
                  <w:sz w:val="24"/>
                  <w:szCs w:val="24"/>
                </w:rPr>
                <w:t>22(1), pp. 49-57.</w:t>
              </w:r>
            </w:p>
            <w:p w14:paraId="38A44C67" w14:textId="1AC5BA5A" w:rsidR="009E590F" w:rsidRPr="009E590F" w:rsidRDefault="009E590F" w:rsidP="009E590F">
              <w:pPr>
                <w:pStyle w:val="Bibliography"/>
                <w:spacing w:line="480" w:lineRule="auto"/>
                <w:rPr>
                  <w:rFonts w:ascii="Times New Roman" w:hAnsi="Times New Roman" w:cs="Times New Roman"/>
                  <w:noProof/>
                  <w:sz w:val="24"/>
                  <w:szCs w:val="24"/>
                </w:rPr>
              </w:pPr>
              <w:r w:rsidRPr="009E590F">
                <w:rPr>
                  <w:rFonts w:ascii="Times New Roman" w:hAnsi="Times New Roman" w:cs="Times New Roman"/>
                  <w:noProof/>
                  <w:sz w:val="24"/>
                  <w:szCs w:val="24"/>
                </w:rPr>
                <w:t xml:space="preserve">Coffelt, T. A., Grauman, D. &amp; Smith, F. L., 2019. Employers’ Perspectives on Workplace </w:t>
              </w:r>
              <w:r>
                <w:rPr>
                  <w:rFonts w:ascii="Times New Roman" w:hAnsi="Times New Roman" w:cs="Times New Roman"/>
                  <w:noProof/>
                  <w:sz w:val="24"/>
                  <w:szCs w:val="24"/>
                </w:rPr>
                <w:tab/>
              </w:r>
              <w:r w:rsidRPr="009E590F">
                <w:rPr>
                  <w:rFonts w:ascii="Times New Roman" w:hAnsi="Times New Roman" w:cs="Times New Roman"/>
                  <w:noProof/>
                  <w:sz w:val="24"/>
                  <w:szCs w:val="24"/>
                </w:rPr>
                <w:t xml:space="preserve">Communication Skills: The Meaning of Communication Skills. </w:t>
              </w:r>
              <w:r w:rsidRPr="009E590F">
                <w:rPr>
                  <w:rFonts w:ascii="Times New Roman" w:hAnsi="Times New Roman" w:cs="Times New Roman"/>
                  <w:i/>
                  <w:iCs/>
                  <w:noProof/>
                  <w:sz w:val="24"/>
                  <w:szCs w:val="24"/>
                </w:rPr>
                <w:t xml:space="preserve">Business and </w:t>
              </w:r>
              <w:r>
                <w:rPr>
                  <w:rFonts w:ascii="Times New Roman" w:hAnsi="Times New Roman" w:cs="Times New Roman"/>
                  <w:i/>
                  <w:iCs/>
                  <w:noProof/>
                  <w:sz w:val="24"/>
                  <w:szCs w:val="24"/>
                </w:rPr>
                <w:tab/>
              </w:r>
              <w:r w:rsidRPr="009E590F">
                <w:rPr>
                  <w:rFonts w:ascii="Times New Roman" w:hAnsi="Times New Roman" w:cs="Times New Roman"/>
                  <w:i/>
                  <w:iCs/>
                  <w:noProof/>
                  <w:sz w:val="24"/>
                  <w:szCs w:val="24"/>
                </w:rPr>
                <w:t xml:space="preserve">Professional Communication Quartely, </w:t>
              </w:r>
              <w:r w:rsidRPr="009E590F">
                <w:rPr>
                  <w:rFonts w:ascii="Times New Roman" w:hAnsi="Times New Roman" w:cs="Times New Roman"/>
                  <w:noProof/>
                  <w:sz w:val="24"/>
                  <w:szCs w:val="24"/>
                </w:rPr>
                <w:t>82(4), pp. 418-439.</w:t>
              </w:r>
            </w:p>
            <w:p w14:paraId="1213DAD8" w14:textId="5F7A569E" w:rsidR="009E590F" w:rsidRPr="009E590F" w:rsidRDefault="009E590F" w:rsidP="009E590F">
              <w:pPr>
                <w:pStyle w:val="Bibliography"/>
                <w:spacing w:line="480" w:lineRule="auto"/>
                <w:rPr>
                  <w:rFonts w:ascii="Times New Roman" w:hAnsi="Times New Roman" w:cs="Times New Roman"/>
                  <w:noProof/>
                  <w:sz w:val="24"/>
                  <w:szCs w:val="24"/>
                </w:rPr>
              </w:pPr>
              <w:r w:rsidRPr="009E590F">
                <w:rPr>
                  <w:rFonts w:ascii="Times New Roman" w:hAnsi="Times New Roman" w:cs="Times New Roman"/>
                  <w:noProof/>
                  <w:sz w:val="24"/>
                  <w:szCs w:val="24"/>
                </w:rPr>
                <w:t xml:space="preserve">Ruck, K. &amp; Welch, M., 2012. Valuing Internal Communication; Management and Employees </w:t>
              </w:r>
              <w:r>
                <w:rPr>
                  <w:rFonts w:ascii="Times New Roman" w:hAnsi="Times New Roman" w:cs="Times New Roman"/>
                  <w:noProof/>
                  <w:sz w:val="24"/>
                  <w:szCs w:val="24"/>
                </w:rPr>
                <w:tab/>
              </w:r>
              <w:r w:rsidRPr="009E590F">
                <w:rPr>
                  <w:rFonts w:ascii="Times New Roman" w:hAnsi="Times New Roman" w:cs="Times New Roman"/>
                  <w:noProof/>
                  <w:sz w:val="24"/>
                  <w:szCs w:val="24"/>
                </w:rPr>
                <w:t xml:space="preserve">Perspectives. </w:t>
              </w:r>
              <w:r w:rsidRPr="009E590F">
                <w:rPr>
                  <w:rFonts w:ascii="Times New Roman" w:hAnsi="Times New Roman" w:cs="Times New Roman"/>
                  <w:i/>
                  <w:iCs/>
                  <w:noProof/>
                  <w:sz w:val="24"/>
                  <w:szCs w:val="24"/>
                </w:rPr>
                <w:t xml:space="preserve">Public Relations Review, </w:t>
              </w:r>
              <w:r w:rsidRPr="009E590F">
                <w:rPr>
                  <w:rFonts w:ascii="Times New Roman" w:hAnsi="Times New Roman" w:cs="Times New Roman"/>
                  <w:noProof/>
                  <w:sz w:val="24"/>
                  <w:szCs w:val="24"/>
                </w:rPr>
                <w:t>Volume 38, pp. 294-302.</w:t>
              </w:r>
            </w:p>
            <w:p w14:paraId="1EBF58A1" w14:textId="60A7FC06" w:rsidR="009E590F" w:rsidRPr="009E590F" w:rsidRDefault="009E590F" w:rsidP="009E590F">
              <w:pPr>
                <w:pStyle w:val="Bibliography"/>
                <w:spacing w:line="480" w:lineRule="auto"/>
                <w:rPr>
                  <w:rFonts w:ascii="Times New Roman" w:hAnsi="Times New Roman" w:cs="Times New Roman"/>
                  <w:noProof/>
                  <w:sz w:val="24"/>
                  <w:szCs w:val="24"/>
                </w:rPr>
              </w:pPr>
              <w:r w:rsidRPr="009E590F">
                <w:rPr>
                  <w:rFonts w:ascii="Times New Roman" w:hAnsi="Times New Roman" w:cs="Times New Roman"/>
                  <w:noProof/>
                  <w:sz w:val="24"/>
                  <w:szCs w:val="24"/>
                </w:rPr>
                <w:t xml:space="preserve">Smith, D. A., 2019. </w:t>
              </w:r>
              <w:r w:rsidRPr="009E590F">
                <w:rPr>
                  <w:rFonts w:ascii="Times New Roman" w:hAnsi="Times New Roman" w:cs="Times New Roman"/>
                  <w:i/>
                  <w:iCs/>
                  <w:noProof/>
                  <w:sz w:val="24"/>
                  <w:szCs w:val="24"/>
                </w:rPr>
                <w:t xml:space="preserve">13 Barriers to Effective Communication &amp; What is a Communication </w:t>
              </w:r>
              <w:r>
                <w:rPr>
                  <w:rFonts w:ascii="Times New Roman" w:hAnsi="Times New Roman" w:cs="Times New Roman"/>
                  <w:i/>
                  <w:iCs/>
                  <w:noProof/>
                  <w:sz w:val="24"/>
                  <w:szCs w:val="24"/>
                </w:rPr>
                <w:tab/>
              </w:r>
              <w:r w:rsidRPr="009E590F">
                <w:rPr>
                  <w:rFonts w:ascii="Times New Roman" w:hAnsi="Times New Roman" w:cs="Times New Roman"/>
                  <w:i/>
                  <w:iCs/>
                  <w:noProof/>
                  <w:sz w:val="24"/>
                  <w:szCs w:val="24"/>
                </w:rPr>
                <w:t xml:space="preserve">Barrier?. </w:t>
              </w:r>
              <w:r w:rsidRPr="009E590F">
                <w:rPr>
                  <w:rFonts w:ascii="Times New Roman" w:hAnsi="Times New Roman" w:cs="Times New Roman"/>
                  <w:noProof/>
                  <w:sz w:val="24"/>
                  <w:szCs w:val="24"/>
                </w:rPr>
                <w:t xml:space="preserve">[Online] </w:t>
              </w:r>
              <w:r w:rsidRPr="009E590F">
                <w:rPr>
                  <w:rFonts w:ascii="Times New Roman" w:hAnsi="Times New Roman" w:cs="Times New Roman"/>
                  <w:noProof/>
                  <w:sz w:val="24"/>
                  <w:szCs w:val="24"/>
                </w:rPr>
                <w:br/>
              </w:r>
              <w:r>
                <w:rPr>
                  <w:rFonts w:ascii="Times New Roman" w:hAnsi="Times New Roman" w:cs="Times New Roman"/>
                  <w:noProof/>
                  <w:sz w:val="24"/>
                  <w:szCs w:val="24"/>
                </w:rPr>
                <w:tab/>
              </w:r>
              <w:r w:rsidRPr="009E590F">
                <w:rPr>
                  <w:rFonts w:ascii="Times New Roman" w:hAnsi="Times New Roman" w:cs="Times New Roman"/>
                  <w:noProof/>
                  <w:sz w:val="24"/>
                  <w:szCs w:val="24"/>
                </w:rPr>
                <w:t xml:space="preserve">Available at: </w:t>
              </w:r>
              <w:r w:rsidRPr="009E590F">
                <w:rPr>
                  <w:rFonts w:ascii="Times New Roman" w:hAnsi="Times New Roman" w:cs="Times New Roman"/>
                  <w:noProof/>
                  <w:sz w:val="24"/>
                  <w:szCs w:val="24"/>
                  <w:u w:val="single"/>
                </w:rPr>
                <w:t>https://www.makingbusinessmatter.co.uk/barriers-to-effective-</w:t>
              </w:r>
              <w:r w:rsidRPr="009E590F">
                <w:rPr>
                  <w:rFonts w:ascii="Times New Roman" w:hAnsi="Times New Roman" w:cs="Times New Roman"/>
                  <w:noProof/>
                  <w:sz w:val="24"/>
                  <w:szCs w:val="24"/>
                </w:rPr>
                <w:tab/>
              </w:r>
              <w:r w:rsidRPr="009E590F">
                <w:rPr>
                  <w:rFonts w:ascii="Times New Roman" w:hAnsi="Times New Roman" w:cs="Times New Roman"/>
                  <w:noProof/>
                  <w:sz w:val="24"/>
                  <w:szCs w:val="24"/>
                  <w:u w:val="single"/>
                </w:rPr>
                <w:t>communication/</w:t>
              </w:r>
              <w:r w:rsidRPr="009E590F">
                <w:rPr>
                  <w:rFonts w:ascii="Times New Roman" w:hAnsi="Times New Roman" w:cs="Times New Roman"/>
                  <w:noProof/>
                  <w:sz w:val="24"/>
                  <w:szCs w:val="24"/>
                </w:rPr>
                <w:br/>
              </w:r>
              <w:r>
                <w:rPr>
                  <w:rFonts w:ascii="Times New Roman" w:hAnsi="Times New Roman" w:cs="Times New Roman"/>
                  <w:noProof/>
                  <w:sz w:val="24"/>
                  <w:szCs w:val="24"/>
                </w:rPr>
                <w:tab/>
              </w:r>
              <w:r w:rsidRPr="009E590F">
                <w:rPr>
                  <w:rFonts w:ascii="Times New Roman" w:hAnsi="Times New Roman" w:cs="Times New Roman"/>
                  <w:noProof/>
                  <w:sz w:val="24"/>
                  <w:szCs w:val="24"/>
                </w:rPr>
                <w:t>[Accessed 8 April 2021].</w:t>
              </w:r>
            </w:p>
            <w:p w14:paraId="43BB174A" w14:textId="76A989BF" w:rsidR="009E590F" w:rsidRPr="009E590F" w:rsidRDefault="009E590F" w:rsidP="009E590F">
              <w:pPr>
                <w:pStyle w:val="Bibliography"/>
                <w:spacing w:line="480" w:lineRule="auto"/>
                <w:rPr>
                  <w:rFonts w:ascii="Times New Roman" w:hAnsi="Times New Roman" w:cs="Times New Roman"/>
                  <w:noProof/>
                  <w:sz w:val="24"/>
                  <w:szCs w:val="24"/>
                </w:rPr>
              </w:pPr>
            </w:p>
            <w:p w14:paraId="32BE6FCB" w14:textId="790FB638" w:rsidR="009E590F" w:rsidRDefault="009E590F" w:rsidP="009E590F">
              <w:pPr>
                <w:spacing w:line="480" w:lineRule="auto"/>
              </w:pPr>
              <w:r w:rsidRPr="009E590F">
                <w:rPr>
                  <w:rFonts w:ascii="Times New Roman" w:hAnsi="Times New Roman" w:cs="Times New Roman"/>
                  <w:b/>
                  <w:bCs/>
                  <w:noProof/>
                  <w:sz w:val="24"/>
                  <w:szCs w:val="24"/>
                </w:rPr>
                <w:fldChar w:fldCharType="end"/>
              </w:r>
            </w:p>
          </w:sdtContent>
        </w:sdt>
      </w:sdtContent>
    </w:sdt>
    <w:p w14:paraId="030C2671" w14:textId="77777777" w:rsidR="009E590F" w:rsidRPr="00BA3FA9" w:rsidRDefault="009E590F" w:rsidP="00750825">
      <w:pPr>
        <w:spacing w:line="480" w:lineRule="auto"/>
        <w:ind w:left="360"/>
        <w:rPr>
          <w:rFonts w:ascii="Times New Roman" w:hAnsi="Times New Roman" w:cs="Times New Roman"/>
          <w:b/>
          <w:sz w:val="24"/>
          <w:szCs w:val="24"/>
        </w:rPr>
      </w:pPr>
    </w:p>
    <w:p w14:paraId="185600FF" w14:textId="77777777" w:rsidR="00027CCE" w:rsidRPr="00027CCE" w:rsidRDefault="00027CCE" w:rsidP="00027CCE">
      <w:pPr>
        <w:spacing w:line="480" w:lineRule="auto"/>
        <w:ind w:left="360"/>
        <w:rPr>
          <w:rFonts w:ascii="Times New Roman" w:hAnsi="Times New Roman" w:cs="Times New Roman"/>
          <w:sz w:val="24"/>
          <w:szCs w:val="24"/>
        </w:rPr>
      </w:pPr>
    </w:p>
    <w:p w14:paraId="5D359987" w14:textId="77777777" w:rsidR="002B3643" w:rsidRPr="00BD482E" w:rsidRDefault="002B3643" w:rsidP="00BD482E">
      <w:pPr>
        <w:spacing w:line="480" w:lineRule="auto"/>
        <w:ind w:left="360"/>
        <w:rPr>
          <w:rFonts w:ascii="Times New Roman" w:hAnsi="Times New Roman" w:cs="Times New Roman"/>
          <w:sz w:val="24"/>
          <w:szCs w:val="24"/>
        </w:rPr>
      </w:pPr>
    </w:p>
    <w:p w14:paraId="568DE49A" w14:textId="77777777" w:rsidR="00BD482E" w:rsidRPr="00561EE4" w:rsidRDefault="00BD482E" w:rsidP="00561EE4">
      <w:pPr>
        <w:spacing w:line="480" w:lineRule="auto"/>
        <w:ind w:left="360"/>
        <w:rPr>
          <w:rFonts w:ascii="Times New Roman" w:hAnsi="Times New Roman" w:cs="Times New Roman"/>
          <w:sz w:val="24"/>
          <w:szCs w:val="24"/>
        </w:rPr>
      </w:pPr>
    </w:p>
    <w:p w14:paraId="3C4A4317" w14:textId="4568D948" w:rsidR="00276B92" w:rsidRPr="00276B92" w:rsidRDefault="002B60A5" w:rsidP="00276B92">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p>
    <w:p w14:paraId="76DD38C9" w14:textId="3AF2ED4B" w:rsidR="00806B5D" w:rsidRPr="00806B5D" w:rsidRDefault="00806B5D" w:rsidP="00806B5D">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w:t>
      </w:r>
    </w:p>
    <w:p w14:paraId="165FAD17" w14:textId="77777777" w:rsidR="008E723A" w:rsidRPr="003B2C5F" w:rsidRDefault="008E723A" w:rsidP="003B2C5F">
      <w:pPr>
        <w:spacing w:line="480" w:lineRule="auto"/>
        <w:ind w:left="360"/>
        <w:rPr>
          <w:rFonts w:ascii="Times New Roman" w:hAnsi="Times New Roman" w:cs="Times New Roman"/>
          <w:sz w:val="24"/>
          <w:szCs w:val="24"/>
        </w:rPr>
      </w:pPr>
    </w:p>
    <w:p w14:paraId="48413701" w14:textId="77777777" w:rsidR="003B2C5F" w:rsidRPr="003B2C5F" w:rsidRDefault="003B2C5F" w:rsidP="003B2C5F">
      <w:pPr>
        <w:spacing w:line="480" w:lineRule="auto"/>
        <w:ind w:left="360"/>
        <w:rPr>
          <w:rFonts w:ascii="Times New Roman" w:hAnsi="Times New Roman" w:cs="Times New Roman"/>
          <w:sz w:val="24"/>
          <w:szCs w:val="24"/>
        </w:rPr>
      </w:pPr>
    </w:p>
    <w:p w14:paraId="7E321040" w14:textId="77777777" w:rsidR="00D564C3" w:rsidRPr="001A06A3" w:rsidRDefault="00D564C3" w:rsidP="001A06A3">
      <w:pPr>
        <w:spacing w:line="480" w:lineRule="auto"/>
        <w:rPr>
          <w:rFonts w:ascii="Times New Roman" w:hAnsi="Times New Roman" w:cs="Times New Roman"/>
          <w:sz w:val="24"/>
          <w:szCs w:val="24"/>
        </w:rPr>
      </w:pPr>
    </w:p>
    <w:sectPr w:rsidR="00D564C3" w:rsidRPr="001A06A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D22FD2" w14:textId="77777777" w:rsidR="00974E1D" w:rsidRDefault="00974E1D">
      <w:pPr>
        <w:spacing w:after="0" w:line="240" w:lineRule="auto"/>
      </w:pPr>
      <w:r>
        <w:separator/>
      </w:r>
    </w:p>
  </w:endnote>
  <w:endnote w:type="continuationSeparator" w:id="0">
    <w:p w14:paraId="21FE039C" w14:textId="77777777" w:rsidR="00974E1D" w:rsidRDefault="00974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2BCDC5" w14:textId="77777777" w:rsidR="00974E1D" w:rsidRDefault="00974E1D">
      <w:pPr>
        <w:spacing w:after="0" w:line="240" w:lineRule="auto"/>
      </w:pPr>
      <w:r>
        <w:separator/>
      </w:r>
    </w:p>
  </w:footnote>
  <w:footnote w:type="continuationSeparator" w:id="0">
    <w:p w14:paraId="22CA2C51" w14:textId="77777777" w:rsidR="00974E1D" w:rsidRDefault="00974E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CAC88" w14:textId="2CE1C55A" w:rsidR="00BF7BD7" w:rsidRDefault="009E590F">
    <w:pPr>
      <w:pStyle w:val="Header"/>
      <w:jc w:val="right"/>
    </w:pPr>
    <w:r>
      <w:t>Effective Communication in the Workplace</w:t>
    </w:r>
    <w:r w:rsidR="001A06A3">
      <w:t xml:space="preserve"> </w:t>
    </w:r>
    <w:sdt>
      <w:sdtPr>
        <w:id w:val="-650671975"/>
        <w:docPartObj>
          <w:docPartGallery w:val="Page Numbers (Top of Page)"/>
          <w:docPartUnique/>
        </w:docPartObj>
      </w:sdtPr>
      <w:sdtEndPr>
        <w:rPr>
          <w:noProof/>
        </w:rPr>
      </w:sdtEndPr>
      <w:sdtContent>
        <w:r w:rsidR="00BF7BD7">
          <w:fldChar w:fldCharType="begin"/>
        </w:r>
        <w:r w:rsidR="00BF7BD7">
          <w:instrText xml:space="preserve"> PAGE   \* MERGEFORMAT </w:instrText>
        </w:r>
        <w:r w:rsidR="00BF7BD7">
          <w:fldChar w:fldCharType="separate"/>
        </w:r>
        <w:r>
          <w:rPr>
            <w:noProof/>
          </w:rPr>
          <w:t>8</w:t>
        </w:r>
        <w:r w:rsidR="00BF7BD7">
          <w:rPr>
            <w:noProof/>
          </w:rPr>
          <w:fldChar w:fldCharType="end"/>
        </w:r>
      </w:sdtContent>
    </w:sdt>
  </w:p>
  <w:p w14:paraId="08F314F1" w14:textId="77777777" w:rsidR="00EB05C6" w:rsidRDefault="00EB05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82F07"/>
    <w:multiLevelType w:val="hybridMultilevel"/>
    <w:tmpl w:val="BF8AC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43529D"/>
    <w:multiLevelType w:val="hybridMultilevel"/>
    <w:tmpl w:val="0212AE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0F6D6E"/>
    <w:multiLevelType w:val="hybridMultilevel"/>
    <w:tmpl w:val="B0AAD5F0"/>
    <w:lvl w:ilvl="0" w:tplc="62D86796">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C22E8F"/>
    <w:multiLevelType w:val="hybridMultilevel"/>
    <w:tmpl w:val="D83059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5E0AAD"/>
    <w:multiLevelType w:val="hybridMultilevel"/>
    <w:tmpl w:val="83083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9B7FF0"/>
    <w:multiLevelType w:val="hybridMultilevel"/>
    <w:tmpl w:val="39BAF9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98103A"/>
    <w:multiLevelType w:val="hybridMultilevel"/>
    <w:tmpl w:val="927C46E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EC6C96"/>
    <w:multiLevelType w:val="hybridMultilevel"/>
    <w:tmpl w:val="CD94297C"/>
    <w:lvl w:ilvl="0" w:tplc="DD4AFF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83600D"/>
    <w:multiLevelType w:val="hybridMultilevel"/>
    <w:tmpl w:val="6D4EDEC0"/>
    <w:lvl w:ilvl="0" w:tplc="8FEE0DBE">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730CBA"/>
    <w:multiLevelType w:val="hybridMultilevel"/>
    <w:tmpl w:val="ED4281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6"/>
  </w:num>
  <w:num w:numId="5">
    <w:abstractNumId w:val="5"/>
  </w:num>
  <w:num w:numId="6">
    <w:abstractNumId w:val="4"/>
  </w:num>
  <w:num w:numId="7">
    <w:abstractNumId w:val="9"/>
  </w:num>
  <w:num w:numId="8">
    <w:abstractNumId w:val="7"/>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089"/>
    <w:rsid w:val="00005C90"/>
    <w:rsid w:val="0002032B"/>
    <w:rsid w:val="0002095B"/>
    <w:rsid w:val="000223B6"/>
    <w:rsid w:val="00025D76"/>
    <w:rsid w:val="00027CCE"/>
    <w:rsid w:val="000315F7"/>
    <w:rsid w:val="00052E1B"/>
    <w:rsid w:val="00060482"/>
    <w:rsid w:val="0006610F"/>
    <w:rsid w:val="00067774"/>
    <w:rsid w:val="000833E1"/>
    <w:rsid w:val="00091EE6"/>
    <w:rsid w:val="0009264C"/>
    <w:rsid w:val="000A2500"/>
    <w:rsid w:val="000A7DA3"/>
    <w:rsid w:val="000B5E03"/>
    <w:rsid w:val="000B7187"/>
    <w:rsid w:val="000C4BD3"/>
    <w:rsid w:val="000D0840"/>
    <w:rsid w:val="000E0E31"/>
    <w:rsid w:val="000E167F"/>
    <w:rsid w:val="000F23E9"/>
    <w:rsid w:val="00106BC0"/>
    <w:rsid w:val="00125200"/>
    <w:rsid w:val="001402FC"/>
    <w:rsid w:val="00143D15"/>
    <w:rsid w:val="001464FE"/>
    <w:rsid w:val="00184B2B"/>
    <w:rsid w:val="001866DF"/>
    <w:rsid w:val="001955DD"/>
    <w:rsid w:val="001A06A3"/>
    <w:rsid w:val="001B247A"/>
    <w:rsid w:val="001D6089"/>
    <w:rsid w:val="001D686D"/>
    <w:rsid w:val="001E24E9"/>
    <w:rsid w:val="001E42DC"/>
    <w:rsid w:val="001E43CC"/>
    <w:rsid w:val="001F1A06"/>
    <w:rsid w:val="001F7234"/>
    <w:rsid w:val="0020724A"/>
    <w:rsid w:val="00210094"/>
    <w:rsid w:val="00212A36"/>
    <w:rsid w:val="002153C1"/>
    <w:rsid w:val="0022582A"/>
    <w:rsid w:val="002261DC"/>
    <w:rsid w:val="00231F2E"/>
    <w:rsid w:val="00233E1E"/>
    <w:rsid w:val="00255021"/>
    <w:rsid w:val="0026033E"/>
    <w:rsid w:val="00265500"/>
    <w:rsid w:val="00273732"/>
    <w:rsid w:val="00276B92"/>
    <w:rsid w:val="00276CB7"/>
    <w:rsid w:val="002B213B"/>
    <w:rsid w:val="002B3643"/>
    <w:rsid w:val="002B60A5"/>
    <w:rsid w:val="002B6A19"/>
    <w:rsid w:val="002B7E40"/>
    <w:rsid w:val="002C6363"/>
    <w:rsid w:val="002D4800"/>
    <w:rsid w:val="002E285A"/>
    <w:rsid w:val="002E4227"/>
    <w:rsid w:val="002E6BFF"/>
    <w:rsid w:val="002E6E33"/>
    <w:rsid w:val="002F7A9B"/>
    <w:rsid w:val="003054D7"/>
    <w:rsid w:val="00313F8A"/>
    <w:rsid w:val="003200DE"/>
    <w:rsid w:val="00344A24"/>
    <w:rsid w:val="00353A03"/>
    <w:rsid w:val="00377E75"/>
    <w:rsid w:val="00387B31"/>
    <w:rsid w:val="003A4C6C"/>
    <w:rsid w:val="003B2C5F"/>
    <w:rsid w:val="003B5A02"/>
    <w:rsid w:val="003B60FD"/>
    <w:rsid w:val="003D15AE"/>
    <w:rsid w:val="003D3D28"/>
    <w:rsid w:val="003E1A70"/>
    <w:rsid w:val="003E6392"/>
    <w:rsid w:val="003F10DD"/>
    <w:rsid w:val="003F1989"/>
    <w:rsid w:val="003F2F2B"/>
    <w:rsid w:val="00412D3D"/>
    <w:rsid w:val="0041540F"/>
    <w:rsid w:val="00423302"/>
    <w:rsid w:val="00430EA7"/>
    <w:rsid w:val="004336C0"/>
    <w:rsid w:val="00433C05"/>
    <w:rsid w:val="00437076"/>
    <w:rsid w:val="00451CB0"/>
    <w:rsid w:val="00454EBB"/>
    <w:rsid w:val="00455396"/>
    <w:rsid w:val="004645B5"/>
    <w:rsid w:val="00480A5B"/>
    <w:rsid w:val="0048288F"/>
    <w:rsid w:val="004863E0"/>
    <w:rsid w:val="00490567"/>
    <w:rsid w:val="00495BE8"/>
    <w:rsid w:val="004C081D"/>
    <w:rsid w:val="004C267A"/>
    <w:rsid w:val="004C72BF"/>
    <w:rsid w:val="004E1952"/>
    <w:rsid w:val="004E203A"/>
    <w:rsid w:val="004E636E"/>
    <w:rsid w:val="004F07B5"/>
    <w:rsid w:val="004F7E24"/>
    <w:rsid w:val="005008C8"/>
    <w:rsid w:val="0050686A"/>
    <w:rsid w:val="00515336"/>
    <w:rsid w:val="0052667F"/>
    <w:rsid w:val="00537423"/>
    <w:rsid w:val="00540A88"/>
    <w:rsid w:val="00545802"/>
    <w:rsid w:val="005520AF"/>
    <w:rsid w:val="00554A19"/>
    <w:rsid w:val="00555DC2"/>
    <w:rsid w:val="005619D1"/>
    <w:rsid w:val="00561EE4"/>
    <w:rsid w:val="00571D9F"/>
    <w:rsid w:val="005801A3"/>
    <w:rsid w:val="00580DF5"/>
    <w:rsid w:val="005B1754"/>
    <w:rsid w:val="005C267E"/>
    <w:rsid w:val="005C331B"/>
    <w:rsid w:val="005E4464"/>
    <w:rsid w:val="005E67E2"/>
    <w:rsid w:val="005F467A"/>
    <w:rsid w:val="00606C17"/>
    <w:rsid w:val="006102CB"/>
    <w:rsid w:val="0062585C"/>
    <w:rsid w:val="00640F4D"/>
    <w:rsid w:val="006506D8"/>
    <w:rsid w:val="00663B2E"/>
    <w:rsid w:val="00673751"/>
    <w:rsid w:val="00677851"/>
    <w:rsid w:val="00685CCA"/>
    <w:rsid w:val="006970D5"/>
    <w:rsid w:val="006A2282"/>
    <w:rsid w:val="006A5748"/>
    <w:rsid w:val="006B6CDE"/>
    <w:rsid w:val="006D09AB"/>
    <w:rsid w:val="006D2160"/>
    <w:rsid w:val="006E1FAA"/>
    <w:rsid w:val="006F3167"/>
    <w:rsid w:val="006F5BF8"/>
    <w:rsid w:val="006F6ABE"/>
    <w:rsid w:val="00702B13"/>
    <w:rsid w:val="007337BD"/>
    <w:rsid w:val="00750825"/>
    <w:rsid w:val="007520C3"/>
    <w:rsid w:val="00775B6F"/>
    <w:rsid w:val="007A7FDC"/>
    <w:rsid w:val="007B7DA2"/>
    <w:rsid w:val="007C08E7"/>
    <w:rsid w:val="007C3EB8"/>
    <w:rsid w:val="007C5B28"/>
    <w:rsid w:val="007D1E03"/>
    <w:rsid w:val="007F551B"/>
    <w:rsid w:val="00803B7F"/>
    <w:rsid w:val="00806B5D"/>
    <w:rsid w:val="00807897"/>
    <w:rsid w:val="008132F5"/>
    <w:rsid w:val="008322D9"/>
    <w:rsid w:val="00834036"/>
    <w:rsid w:val="00841D2E"/>
    <w:rsid w:val="008421D8"/>
    <w:rsid w:val="0086133B"/>
    <w:rsid w:val="00883D85"/>
    <w:rsid w:val="00887DBD"/>
    <w:rsid w:val="00895875"/>
    <w:rsid w:val="008B1347"/>
    <w:rsid w:val="008B6B1F"/>
    <w:rsid w:val="008B797C"/>
    <w:rsid w:val="008C094A"/>
    <w:rsid w:val="008C3FBA"/>
    <w:rsid w:val="008D5CC9"/>
    <w:rsid w:val="008D6C3E"/>
    <w:rsid w:val="008E1334"/>
    <w:rsid w:val="008E723A"/>
    <w:rsid w:val="008F6A5B"/>
    <w:rsid w:val="00904E80"/>
    <w:rsid w:val="00910563"/>
    <w:rsid w:val="0093448A"/>
    <w:rsid w:val="00936CB4"/>
    <w:rsid w:val="00943999"/>
    <w:rsid w:val="00945628"/>
    <w:rsid w:val="00967B27"/>
    <w:rsid w:val="00974E1D"/>
    <w:rsid w:val="00982BC1"/>
    <w:rsid w:val="009B222B"/>
    <w:rsid w:val="009C09FF"/>
    <w:rsid w:val="009C21ED"/>
    <w:rsid w:val="009C49B9"/>
    <w:rsid w:val="009E4BF8"/>
    <w:rsid w:val="009E590F"/>
    <w:rsid w:val="009E6993"/>
    <w:rsid w:val="009F5199"/>
    <w:rsid w:val="00A1162D"/>
    <w:rsid w:val="00A50DCB"/>
    <w:rsid w:val="00A66F6D"/>
    <w:rsid w:val="00A67765"/>
    <w:rsid w:val="00A80BD1"/>
    <w:rsid w:val="00A84D7C"/>
    <w:rsid w:val="00A8764C"/>
    <w:rsid w:val="00A90329"/>
    <w:rsid w:val="00AA7A64"/>
    <w:rsid w:val="00AB170B"/>
    <w:rsid w:val="00AC6D6F"/>
    <w:rsid w:val="00AD229C"/>
    <w:rsid w:val="00AE0DCF"/>
    <w:rsid w:val="00AE1383"/>
    <w:rsid w:val="00AF50E0"/>
    <w:rsid w:val="00B07E70"/>
    <w:rsid w:val="00B24EE9"/>
    <w:rsid w:val="00B30FF8"/>
    <w:rsid w:val="00B343F3"/>
    <w:rsid w:val="00B422D3"/>
    <w:rsid w:val="00B5715D"/>
    <w:rsid w:val="00B70321"/>
    <w:rsid w:val="00B9252B"/>
    <w:rsid w:val="00B936DB"/>
    <w:rsid w:val="00B97D40"/>
    <w:rsid w:val="00BA138D"/>
    <w:rsid w:val="00BA3FA9"/>
    <w:rsid w:val="00BB09E0"/>
    <w:rsid w:val="00BB5ED3"/>
    <w:rsid w:val="00BD482E"/>
    <w:rsid w:val="00BE57D7"/>
    <w:rsid w:val="00BF379D"/>
    <w:rsid w:val="00BF7BD7"/>
    <w:rsid w:val="00C133BC"/>
    <w:rsid w:val="00C16E98"/>
    <w:rsid w:val="00C21F21"/>
    <w:rsid w:val="00C23ABD"/>
    <w:rsid w:val="00C36204"/>
    <w:rsid w:val="00C408E9"/>
    <w:rsid w:val="00C4155C"/>
    <w:rsid w:val="00C46F59"/>
    <w:rsid w:val="00C54B19"/>
    <w:rsid w:val="00C717B0"/>
    <w:rsid w:val="00C8172A"/>
    <w:rsid w:val="00C82BED"/>
    <w:rsid w:val="00C912AB"/>
    <w:rsid w:val="00CA5D82"/>
    <w:rsid w:val="00CB1CA7"/>
    <w:rsid w:val="00CC255A"/>
    <w:rsid w:val="00CD62CE"/>
    <w:rsid w:val="00CF14D2"/>
    <w:rsid w:val="00CF2D88"/>
    <w:rsid w:val="00D124CC"/>
    <w:rsid w:val="00D13369"/>
    <w:rsid w:val="00D14990"/>
    <w:rsid w:val="00D244FB"/>
    <w:rsid w:val="00D36A7A"/>
    <w:rsid w:val="00D46BA9"/>
    <w:rsid w:val="00D53001"/>
    <w:rsid w:val="00D564C3"/>
    <w:rsid w:val="00D56FFB"/>
    <w:rsid w:val="00D63821"/>
    <w:rsid w:val="00D70171"/>
    <w:rsid w:val="00D7382D"/>
    <w:rsid w:val="00D73DD0"/>
    <w:rsid w:val="00D74BDA"/>
    <w:rsid w:val="00D81514"/>
    <w:rsid w:val="00D85447"/>
    <w:rsid w:val="00DA002C"/>
    <w:rsid w:val="00DA2114"/>
    <w:rsid w:val="00DA218B"/>
    <w:rsid w:val="00DA73D9"/>
    <w:rsid w:val="00DB2510"/>
    <w:rsid w:val="00DB5021"/>
    <w:rsid w:val="00DB67FD"/>
    <w:rsid w:val="00DC0EA3"/>
    <w:rsid w:val="00DC16A0"/>
    <w:rsid w:val="00DC2140"/>
    <w:rsid w:val="00DC2F85"/>
    <w:rsid w:val="00DC4DA3"/>
    <w:rsid w:val="00DC6E93"/>
    <w:rsid w:val="00DD2D33"/>
    <w:rsid w:val="00DD3238"/>
    <w:rsid w:val="00DE0E7B"/>
    <w:rsid w:val="00DE13FB"/>
    <w:rsid w:val="00DE4137"/>
    <w:rsid w:val="00E062CF"/>
    <w:rsid w:val="00E13C81"/>
    <w:rsid w:val="00E2304B"/>
    <w:rsid w:val="00E37EFB"/>
    <w:rsid w:val="00E52949"/>
    <w:rsid w:val="00E77F01"/>
    <w:rsid w:val="00E9234C"/>
    <w:rsid w:val="00E97D3B"/>
    <w:rsid w:val="00EA2C20"/>
    <w:rsid w:val="00EB05C6"/>
    <w:rsid w:val="00EB0C74"/>
    <w:rsid w:val="00EB49F5"/>
    <w:rsid w:val="00EC0896"/>
    <w:rsid w:val="00EC1D10"/>
    <w:rsid w:val="00EC22A8"/>
    <w:rsid w:val="00EE531C"/>
    <w:rsid w:val="00F02C07"/>
    <w:rsid w:val="00F054A4"/>
    <w:rsid w:val="00F101C1"/>
    <w:rsid w:val="00F13E4B"/>
    <w:rsid w:val="00F142F8"/>
    <w:rsid w:val="00F37975"/>
    <w:rsid w:val="00F62758"/>
    <w:rsid w:val="00F71854"/>
    <w:rsid w:val="00F833D6"/>
    <w:rsid w:val="00F912A6"/>
    <w:rsid w:val="00F928C2"/>
    <w:rsid w:val="00FA13FF"/>
    <w:rsid w:val="00FA2A96"/>
    <w:rsid w:val="00FA3134"/>
    <w:rsid w:val="00FA5D88"/>
    <w:rsid w:val="00FA6DE6"/>
    <w:rsid w:val="00FB58C0"/>
    <w:rsid w:val="00FC06C6"/>
    <w:rsid w:val="00FD0010"/>
    <w:rsid w:val="00FE3214"/>
    <w:rsid w:val="00FE33F9"/>
    <w:rsid w:val="00FE5DFA"/>
    <w:rsid w:val="00FE6D88"/>
    <w:rsid w:val="00FF1602"/>
    <w:rsid w:val="00FF3197"/>
    <w:rsid w:val="00FF71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BDB194"/>
  <w15:chartTrackingRefBased/>
  <w15:docId w15:val="{3407DA17-D2C8-4247-BF1D-1FABABC80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9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0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089"/>
  </w:style>
  <w:style w:type="paragraph" w:styleId="Footer">
    <w:name w:val="footer"/>
    <w:basedOn w:val="Normal"/>
    <w:link w:val="FooterChar"/>
    <w:uiPriority w:val="99"/>
    <w:unhideWhenUsed/>
    <w:rsid w:val="001D60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089"/>
  </w:style>
  <w:style w:type="character" w:customStyle="1" w:styleId="Heading1Char">
    <w:name w:val="Heading 1 Char"/>
    <w:basedOn w:val="DefaultParagraphFont"/>
    <w:link w:val="Heading1"/>
    <w:uiPriority w:val="9"/>
    <w:rsid w:val="006D09AB"/>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D09AB"/>
  </w:style>
  <w:style w:type="character" w:styleId="CommentReference">
    <w:name w:val="annotation reference"/>
    <w:basedOn w:val="DefaultParagraphFont"/>
    <w:uiPriority w:val="99"/>
    <w:semiHidden/>
    <w:unhideWhenUsed/>
    <w:rsid w:val="000B7187"/>
    <w:rPr>
      <w:sz w:val="16"/>
      <w:szCs w:val="16"/>
    </w:rPr>
  </w:style>
  <w:style w:type="paragraph" w:styleId="CommentText">
    <w:name w:val="annotation text"/>
    <w:basedOn w:val="Normal"/>
    <w:link w:val="CommentTextChar"/>
    <w:uiPriority w:val="99"/>
    <w:semiHidden/>
    <w:unhideWhenUsed/>
    <w:rsid w:val="000B7187"/>
    <w:pPr>
      <w:spacing w:after="0" w:line="240" w:lineRule="auto"/>
    </w:pPr>
    <w:rPr>
      <w:sz w:val="20"/>
      <w:szCs w:val="20"/>
      <w:lang w:val="en-GB"/>
    </w:rPr>
  </w:style>
  <w:style w:type="character" w:customStyle="1" w:styleId="CommentTextChar">
    <w:name w:val="Comment Text Char"/>
    <w:basedOn w:val="DefaultParagraphFont"/>
    <w:link w:val="CommentText"/>
    <w:uiPriority w:val="99"/>
    <w:semiHidden/>
    <w:rsid w:val="000B7187"/>
    <w:rPr>
      <w:sz w:val="20"/>
      <w:szCs w:val="20"/>
      <w:lang w:val="en-GB"/>
    </w:rPr>
  </w:style>
  <w:style w:type="paragraph" w:styleId="BalloonText">
    <w:name w:val="Balloon Text"/>
    <w:basedOn w:val="Normal"/>
    <w:link w:val="BalloonTextChar"/>
    <w:uiPriority w:val="99"/>
    <w:semiHidden/>
    <w:unhideWhenUsed/>
    <w:rsid w:val="000B71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7187"/>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F23E9"/>
    <w:pPr>
      <w:spacing w:after="160"/>
    </w:pPr>
    <w:rPr>
      <w:b/>
      <w:bCs/>
      <w:lang w:val="en-US"/>
    </w:rPr>
  </w:style>
  <w:style w:type="character" w:customStyle="1" w:styleId="CommentSubjectChar">
    <w:name w:val="Comment Subject Char"/>
    <w:basedOn w:val="CommentTextChar"/>
    <w:link w:val="CommentSubject"/>
    <w:uiPriority w:val="99"/>
    <w:semiHidden/>
    <w:rsid w:val="000F23E9"/>
    <w:rPr>
      <w:b/>
      <w:bCs/>
      <w:sz w:val="20"/>
      <w:szCs w:val="20"/>
      <w:lang w:val="en-GB"/>
    </w:rPr>
  </w:style>
  <w:style w:type="paragraph" w:styleId="NormalWeb">
    <w:name w:val="Normal (Web)"/>
    <w:basedOn w:val="Normal"/>
    <w:uiPriority w:val="99"/>
    <w:semiHidden/>
    <w:unhideWhenUsed/>
    <w:rsid w:val="001866D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866DF"/>
    <w:rPr>
      <w:color w:val="0000FF"/>
      <w:u w:val="single"/>
    </w:rPr>
  </w:style>
  <w:style w:type="paragraph" w:styleId="ListParagraph">
    <w:name w:val="List Paragraph"/>
    <w:basedOn w:val="Normal"/>
    <w:uiPriority w:val="34"/>
    <w:qFormat/>
    <w:rsid w:val="00E37EFB"/>
    <w:pPr>
      <w:ind w:left="720"/>
      <w:contextualSpacing/>
    </w:pPr>
  </w:style>
  <w:style w:type="table" w:styleId="TableGrid">
    <w:name w:val="Table Grid"/>
    <w:basedOn w:val="TableNormal"/>
    <w:uiPriority w:val="39"/>
    <w:rsid w:val="00C46F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9077">
      <w:bodyDiv w:val="1"/>
      <w:marLeft w:val="0"/>
      <w:marRight w:val="0"/>
      <w:marTop w:val="0"/>
      <w:marBottom w:val="0"/>
      <w:divBdr>
        <w:top w:val="none" w:sz="0" w:space="0" w:color="auto"/>
        <w:left w:val="none" w:sz="0" w:space="0" w:color="auto"/>
        <w:bottom w:val="none" w:sz="0" w:space="0" w:color="auto"/>
        <w:right w:val="none" w:sz="0" w:space="0" w:color="auto"/>
      </w:divBdr>
    </w:div>
    <w:div w:id="13116692">
      <w:bodyDiv w:val="1"/>
      <w:marLeft w:val="0"/>
      <w:marRight w:val="0"/>
      <w:marTop w:val="0"/>
      <w:marBottom w:val="0"/>
      <w:divBdr>
        <w:top w:val="none" w:sz="0" w:space="0" w:color="auto"/>
        <w:left w:val="none" w:sz="0" w:space="0" w:color="auto"/>
        <w:bottom w:val="none" w:sz="0" w:space="0" w:color="auto"/>
        <w:right w:val="none" w:sz="0" w:space="0" w:color="auto"/>
      </w:divBdr>
    </w:div>
    <w:div w:id="25374926">
      <w:bodyDiv w:val="1"/>
      <w:marLeft w:val="0"/>
      <w:marRight w:val="0"/>
      <w:marTop w:val="0"/>
      <w:marBottom w:val="0"/>
      <w:divBdr>
        <w:top w:val="none" w:sz="0" w:space="0" w:color="auto"/>
        <w:left w:val="none" w:sz="0" w:space="0" w:color="auto"/>
        <w:bottom w:val="none" w:sz="0" w:space="0" w:color="auto"/>
        <w:right w:val="none" w:sz="0" w:space="0" w:color="auto"/>
      </w:divBdr>
    </w:div>
    <w:div w:id="90393946">
      <w:bodyDiv w:val="1"/>
      <w:marLeft w:val="0"/>
      <w:marRight w:val="0"/>
      <w:marTop w:val="0"/>
      <w:marBottom w:val="0"/>
      <w:divBdr>
        <w:top w:val="none" w:sz="0" w:space="0" w:color="auto"/>
        <w:left w:val="none" w:sz="0" w:space="0" w:color="auto"/>
        <w:bottom w:val="none" w:sz="0" w:space="0" w:color="auto"/>
        <w:right w:val="none" w:sz="0" w:space="0" w:color="auto"/>
      </w:divBdr>
    </w:div>
    <w:div w:id="98070190">
      <w:bodyDiv w:val="1"/>
      <w:marLeft w:val="0"/>
      <w:marRight w:val="0"/>
      <w:marTop w:val="0"/>
      <w:marBottom w:val="0"/>
      <w:divBdr>
        <w:top w:val="none" w:sz="0" w:space="0" w:color="auto"/>
        <w:left w:val="none" w:sz="0" w:space="0" w:color="auto"/>
        <w:bottom w:val="none" w:sz="0" w:space="0" w:color="auto"/>
        <w:right w:val="none" w:sz="0" w:space="0" w:color="auto"/>
      </w:divBdr>
    </w:div>
    <w:div w:id="171142179">
      <w:bodyDiv w:val="1"/>
      <w:marLeft w:val="0"/>
      <w:marRight w:val="0"/>
      <w:marTop w:val="0"/>
      <w:marBottom w:val="0"/>
      <w:divBdr>
        <w:top w:val="none" w:sz="0" w:space="0" w:color="auto"/>
        <w:left w:val="none" w:sz="0" w:space="0" w:color="auto"/>
        <w:bottom w:val="none" w:sz="0" w:space="0" w:color="auto"/>
        <w:right w:val="none" w:sz="0" w:space="0" w:color="auto"/>
      </w:divBdr>
    </w:div>
    <w:div w:id="278533560">
      <w:bodyDiv w:val="1"/>
      <w:marLeft w:val="0"/>
      <w:marRight w:val="0"/>
      <w:marTop w:val="0"/>
      <w:marBottom w:val="0"/>
      <w:divBdr>
        <w:top w:val="none" w:sz="0" w:space="0" w:color="auto"/>
        <w:left w:val="none" w:sz="0" w:space="0" w:color="auto"/>
        <w:bottom w:val="none" w:sz="0" w:space="0" w:color="auto"/>
        <w:right w:val="none" w:sz="0" w:space="0" w:color="auto"/>
      </w:divBdr>
    </w:div>
    <w:div w:id="333337623">
      <w:bodyDiv w:val="1"/>
      <w:marLeft w:val="0"/>
      <w:marRight w:val="0"/>
      <w:marTop w:val="0"/>
      <w:marBottom w:val="0"/>
      <w:divBdr>
        <w:top w:val="none" w:sz="0" w:space="0" w:color="auto"/>
        <w:left w:val="none" w:sz="0" w:space="0" w:color="auto"/>
        <w:bottom w:val="none" w:sz="0" w:space="0" w:color="auto"/>
        <w:right w:val="none" w:sz="0" w:space="0" w:color="auto"/>
      </w:divBdr>
    </w:div>
    <w:div w:id="336077819">
      <w:bodyDiv w:val="1"/>
      <w:marLeft w:val="0"/>
      <w:marRight w:val="0"/>
      <w:marTop w:val="0"/>
      <w:marBottom w:val="0"/>
      <w:divBdr>
        <w:top w:val="none" w:sz="0" w:space="0" w:color="auto"/>
        <w:left w:val="none" w:sz="0" w:space="0" w:color="auto"/>
        <w:bottom w:val="none" w:sz="0" w:space="0" w:color="auto"/>
        <w:right w:val="none" w:sz="0" w:space="0" w:color="auto"/>
      </w:divBdr>
    </w:div>
    <w:div w:id="391195143">
      <w:bodyDiv w:val="1"/>
      <w:marLeft w:val="0"/>
      <w:marRight w:val="0"/>
      <w:marTop w:val="0"/>
      <w:marBottom w:val="0"/>
      <w:divBdr>
        <w:top w:val="none" w:sz="0" w:space="0" w:color="auto"/>
        <w:left w:val="none" w:sz="0" w:space="0" w:color="auto"/>
        <w:bottom w:val="none" w:sz="0" w:space="0" w:color="auto"/>
        <w:right w:val="none" w:sz="0" w:space="0" w:color="auto"/>
      </w:divBdr>
    </w:div>
    <w:div w:id="424811744">
      <w:bodyDiv w:val="1"/>
      <w:marLeft w:val="0"/>
      <w:marRight w:val="0"/>
      <w:marTop w:val="0"/>
      <w:marBottom w:val="0"/>
      <w:divBdr>
        <w:top w:val="none" w:sz="0" w:space="0" w:color="auto"/>
        <w:left w:val="none" w:sz="0" w:space="0" w:color="auto"/>
        <w:bottom w:val="none" w:sz="0" w:space="0" w:color="auto"/>
        <w:right w:val="none" w:sz="0" w:space="0" w:color="auto"/>
      </w:divBdr>
    </w:div>
    <w:div w:id="442071295">
      <w:bodyDiv w:val="1"/>
      <w:marLeft w:val="0"/>
      <w:marRight w:val="0"/>
      <w:marTop w:val="0"/>
      <w:marBottom w:val="0"/>
      <w:divBdr>
        <w:top w:val="none" w:sz="0" w:space="0" w:color="auto"/>
        <w:left w:val="none" w:sz="0" w:space="0" w:color="auto"/>
        <w:bottom w:val="none" w:sz="0" w:space="0" w:color="auto"/>
        <w:right w:val="none" w:sz="0" w:space="0" w:color="auto"/>
      </w:divBdr>
    </w:div>
    <w:div w:id="515388713">
      <w:bodyDiv w:val="1"/>
      <w:marLeft w:val="0"/>
      <w:marRight w:val="0"/>
      <w:marTop w:val="0"/>
      <w:marBottom w:val="0"/>
      <w:divBdr>
        <w:top w:val="none" w:sz="0" w:space="0" w:color="auto"/>
        <w:left w:val="none" w:sz="0" w:space="0" w:color="auto"/>
        <w:bottom w:val="none" w:sz="0" w:space="0" w:color="auto"/>
        <w:right w:val="none" w:sz="0" w:space="0" w:color="auto"/>
      </w:divBdr>
    </w:div>
    <w:div w:id="526216034">
      <w:bodyDiv w:val="1"/>
      <w:marLeft w:val="0"/>
      <w:marRight w:val="0"/>
      <w:marTop w:val="0"/>
      <w:marBottom w:val="0"/>
      <w:divBdr>
        <w:top w:val="none" w:sz="0" w:space="0" w:color="auto"/>
        <w:left w:val="none" w:sz="0" w:space="0" w:color="auto"/>
        <w:bottom w:val="none" w:sz="0" w:space="0" w:color="auto"/>
        <w:right w:val="none" w:sz="0" w:space="0" w:color="auto"/>
      </w:divBdr>
    </w:div>
    <w:div w:id="527370801">
      <w:bodyDiv w:val="1"/>
      <w:marLeft w:val="0"/>
      <w:marRight w:val="0"/>
      <w:marTop w:val="0"/>
      <w:marBottom w:val="0"/>
      <w:divBdr>
        <w:top w:val="none" w:sz="0" w:space="0" w:color="auto"/>
        <w:left w:val="none" w:sz="0" w:space="0" w:color="auto"/>
        <w:bottom w:val="none" w:sz="0" w:space="0" w:color="auto"/>
        <w:right w:val="none" w:sz="0" w:space="0" w:color="auto"/>
      </w:divBdr>
    </w:div>
    <w:div w:id="545223316">
      <w:bodyDiv w:val="1"/>
      <w:marLeft w:val="0"/>
      <w:marRight w:val="0"/>
      <w:marTop w:val="0"/>
      <w:marBottom w:val="0"/>
      <w:divBdr>
        <w:top w:val="none" w:sz="0" w:space="0" w:color="auto"/>
        <w:left w:val="none" w:sz="0" w:space="0" w:color="auto"/>
        <w:bottom w:val="none" w:sz="0" w:space="0" w:color="auto"/>
        <w:right w:val="none" w:sz="0" w:space="0" w:color="auto"/>
      </w:divBdr>
    </w:div>
    <w:div w:id="556743349">
      <w:bodyDiv w:val="1"/>
      <w:marLeft w:val="0"/>
      <w:marRight w:val="0"/>
      <w:marTop w:val="0"/>
      <w:marBottom w:val="0"/>
      <w:divBdr>
        <w:top w:val="none" w:sz="0" w:space="0" w:color="auto"/>
        <w:left w:val="none" w:sz="0" w:space="0" w:color="auto"/>
        <w:bottom w:val="none" w:sz="0" w:space="0" w:color="auto"/>
        <w:right w:val="none" w:sz="0" w:space="0" w:color="auto"/>
      </w:divBdr>
    </w:div>
    <w:div w:id="563220549">
      <w:bodyDiv w:val="1"/>
      <w:marLeft w:val="0"/>
      <w:marRight w:val="0"/>
      <w:marTop w:val="0"/>
      <w:marBottom w:val="0"/>
      <w:divBdr>
        <w:top w:val="none" w:sz="0" w:space="0" w:color="auto"/>
        <w:left w:val="none" w:sz="0" w:space="0" w:color="auto"/>
        <w:bottom w:val="none" w:sz="0" w:space="0" w:color="auto"/>
        <w:right w:val="none" w:sz="0" w:space="0" w:color="auto"/>
      </w:divBdr>
    </w:div>
    <w:div w:id="610624261">
      <w:bodyDiv w:val="1"/>
      <w:marLeft w:val="0"/>
      <w:marRight w:val="0"/>
      <w:marTop w:val="0"/>
      <w:marBottom w:val="0"/>
      <w:divBdr>
        <w:top w:val="none" w:sz="0" w:space="0" w:color="auto"/>
        <w:left w:val="none" w:sz="0" w:space="0" w:color="auto"/>
        <w:bottom w:val="none" w:sz="0" w:space="0" w:color="auto"/>
        <w:right w:val="none" w:sz="0" w:space="0" w:color="auto"/>
      </w:divBdr>
    </w:div>
    <w:div w:id="631132831">
      <w:bodyDiv w:val="1"/>
      <w:marLeft w:val="0"/>
      <w:marRight w:val="0"/>
      <w:marTop w:val="0"/>
      <w:marBottom w:val="0"/>
      <w:divBdr>
        <w:top w:val="none" w:sz="0" w:space="0" w:color="auto"/>
        <w:left w:val="none" w:sz="0" w:space="0" w:color="auto"/>
        <w:bottom w:val="none" w:sz="0" w:space="0" w:color="auto"/>
        <w:right w:val="none" w:sz="0" w:space="0" w:color="auto"/>
      </w:divBdr>
    </w:div>
    <w:div w:id="640697480">
      <w:bodyDiv w:val="1"/>
      <w:marLeft w:val="0"/>
      <w:marRight w:val="0"/>
      <w:marTop w:val="0"/>
      <w:marBottom w:val="0"/>
      <w:divBdr>
        <w:top w:val="none" w:sz="0" w:space="0" w:color="auto"/>
        <w:left w:val="none" w:sz="0" w:space="0" w:color="auto"/>
        <w:bottom w:val="none" w:sz="0" w:space="0" w:color="auto"/>
        <w:right w:val="none" w:sz="0" w:space="0" w:color="auto"/>
      </w:divBdr>
    </w:div>
    <w:div w:id="657923190">
      <w:bodyDiv w:val="1"/>
      <w:marLeft w:val="0"/>
      <w:marRight w:val="0"/>
      <w:marTop w:val="0"/>
      <w:marBottom w:val="0"/>
      <w:divBdr>
        <w:top w:val="none" w:sz="0" w:space="0" w:color="auto"/>
        <w:left w:val="none" w:sz="0" w:space="0" w:color="auto"/>
        <w:bottom w:val="none" w:sz="0" w:space="0" w:color="auto"/>
        <w:right w:val="none" w:sz="0" w:space="0" w:color="auto"/>
      </w:divBdr>
    </w:div>
    <w:div w:id="673722296">
      <w:bodyDiv w:val="1"/>
      <w:marLeft w:val="0"/>
      <w:marRight w:val="0"/>
      <w:marTop w:val="0"/>
      <w:marBottom w:val="0"/>
      <w:divBdr>
        <w:top w:val="none" w:sz="0" w:space="0" w:color="auto"/>
        <w:left w:val="none" w:sz="0" w:space="0" w:color="auto"/>
        <w:bottom w:val="none" w:sz="0" w:space="0" w:color="auto"/>
        <w:right w:val="none" w:sz="0" w:space="0" w:color="auto"/>
      </w:divBdr>
    </w:div>
    <w:div w:id="708844085">
      <w:bodyDiv w:val="1"/>
      <w:marLeft w:val="0"/>
      <w:marRight w:val="0"/>
      <w:marTop w:val="0"/>
      <w:marBottom w:val="0"/>
      <w:divBdr>
        <w:top w:val="none" w:sz="0" w:space="0" w:color="auto"/>
        <w:left w:val="none" w:sz="0" w:space="0" w:color="auto"/>
        <w:bottom w:val="none" w:sz="0" w:space="0" w:color="auto"/>
        <w:right w:val="none" w:sz="0" w:space="0" w:color="auto"/>
      </w:divBdr>
    </w:div>
    <w:div w:id="721442170">
      <w:bodyDiv w:val="1"/>
      <w:marLeft w:val="0"/>
      <w:marRight w:val="0"/>
      <w:marTop w:val="0"/>
      <w:marBottom w:val="0"/>
      <w:divBdr>
        <w:top w:val="none" w:sz="0" w:space="0" w:color="auto"/>
        <w:left w:val="none" w:sz="0" w:space="0" w:color="auto"/>
        <w:bottom w:val="none" w:sz="0" w:space="0" w:color="auto"/>
        <w:right w:val="none" w:sz="0" w:space="0" w:color="auto"/>
      </w:divBdr>
    </w:div>
    <w:div w:id="779496199">
      <w:bodyDiv w:val="1"/>
      <w:marLeft w:val="0"/>
      <w:marRight w:val="0"/>
      <w:marTop w:val="0"/>
      <w:marBottom w:val="0"/>
      <w:divBdr>
        <w:top w:val="none" w:sz="0" w:space="0" w:color="auto"/>
        <w:left w:val="none" w:sz="0" w:space="0" w:color="auto"/>
        <w:bottom w:val="none" w:sz="0" w:space="0" w:color="auto"/>
        <w:right w:val="none" w:sz="0" w:space="0" w:color="auto"/>
      </w:divBdr>
    </w:div>
    <w:div w:id="790050610">
      <w:bodyDiv w:val="1"/>
      <w:marLeft w:val="0"/>
      <w:marRight w:val="0"/>
      <w:marTop w:val="0"/>
      <w:marBottom w:val="0"/>
      <w:divBdr>
        <w:top w:val="none" w:sz="0" w:space="0" w:color="auto"/>
        <w:left w:val="none" w:sz="0" w:space="0" w:color="auto"/>
        <w:bottom w:val="none" w:sz="0" w:space="0" w:color="auto"/>
        <w:right w:val="none" w:sz="0" w:space="0" w:color="auto"/>
      </w:divBdr>
    </w:div>
    <w:div w:id="910626777">
      <w:bodyDiv w:val="1"/>
      <w:marLeft w:val="0"/>
      <w:marRight w:val="0"/>
      <w:marTop w:val="0"/>
      <w:marBottom w:val="0"/>
      <w:divBdr>
        <w:top w:val="none" w:sz="0" w:space="0" w:color="auto"/>
        <w:left w:val="none" w:sz="0" w:space="0" w:color="auto"/>
        <w:bottom w:val="none" w:sz="0" w:space="0" w:color="auto"/>
        <w:right w:val="none" w:sz="0" w:space="0" w:color="auto"/>
      </w:divBdr>
    </w:div>
    <w:div w:id="917863812">
      <w:bodyDiv w:val="1"/>
      <w:marLeft w:val="0"/>
      <w:marRight w:val="0"/>
      <w:marTop w:val="0"/>
      <w:marBottom w:val="0"/>
      <w:divBdr>
        <w:top w:val="none" w:sz="0" w:space="0" w:color="auto"/>
        <w:left w:val="none" w:sz="0" w:space="0" w:color="auto"/>
        <w:bottom w:val="none" w:sz="0" w:space="0" w:color="auto"/>
        <w:right w:val="none" w:sz="0" w:space="0" w:color="auto"/>
      </w:divBdr>
    </w:div>
    <w:div w:id="929508907">
      <w:bodyDiv w:val="1"/>
      <w:marLeft w:val="0"/>
      <w:marRight w:val="0"/>
      <w:marTop w:val="0"/>
      <w:marBottom w:val="0"/>
      <w:divBdr>
        <w:top w:val="none" w:sz="0" w:space="0" w:color="auto"/>
        <w:left w:val="none" w:sz="0" w:space="0" w:color="auto"/>
        <w:bottom w:val="none" w:sz="0" w:space="0" w:color="auto"/>
        <w:right w:val="none" w:sz="0" w:space="0" w:color="auto"/>
      </w:divBdr>
    </w:div>
    <w:div w:id="961036448">
      <w:bodyDiv w:val="1"/>
      <w:marLeft w:val="0"/>
      <w:marRight w:val="0"/>
      <w:marTop w:val="0"/>
      <w:marBottom w:val="0"/>
      <w:divBdr>
        <w:top w:val="none" w:sz="0" w:space="0" w:color="auto"/>
        <w:left w:val="none" w:sz="0" w:space="0" w:color="auto"/>
        <w:bottom w:val="none" w:sz="0" w:space="0" w:color="auto"/>
        <w:right w:val="none" w:sz="0" w:space="0" w:color="auto"/>
      </w:divBdr>
    </w:div>
    <w:div w:id="971986783">
      <w:bodyDiv w:val="1"/>
      <w:marLeft w:val="0"/>
      <w:marRight w:val="0"/>
      <w:marTop w:val="0"/>
      <w:marBottom w:val="0"/>
      <w:divBdr>
        <w:top w:val="none" w:sz="0" w:space="0" w:color="auto"/>
        <w:left w:val="none" w:sz="0" w:space="0" w:color="auto"/>
        <w:bottom w:val="none" w:sz="0" w:space="0" w:color="auto"/>
        <w:right w:val="none" w:sz="0" w:space="0" w:color="auto"/>
      </w:divBdr>
    </w:div>
    <w:div w:id="987587849">
      <w:bodyDiv w:val="1"/>
      <w:marLeft w:val="0"/>
      <w:marRight w:val="0"/>
      <w:marTop w:val="0"/>
      <w:marBottom w:val="0"/>
      <w:divBdr>
        <w:top w:val="none" w:sz="0" w:space="0" w:color="auto"/>
        <w:left w:val="none" w:sz="0" w:space="0" w:color="auto"/>
        <w:bottom w:val="none" w:sz="0" w:space="0" w:color="auto"/>
        <w:right w:val="none" w:sz="0" w:space="0" w:color="auto"/>
      </w:divBdr>
    </w:div>
    <w:div w:id="994801446">
      <w:bodyDiv w:val="1"/>
      <w:marLeft w:val="0"/>
      <w:marRight w:val="0"/>
      <w:marTop w:val="0"/>
      <w:marBottom w:val="0"/>
      <w:divBdr>
        <w:top w:val="none" w:sz="0" w:space="0" w:color="auto"/>
        <w:left w:val="none" w:sz="0" w:space="0" w:color="auto"/>
        <w:bottom w:val="none" w:sz="0" w:space="0" w:color="auto"/>
        <w:right w:val="none" w:sz="0" w:space="0" w:color="auto"/>
      </w:divBdr>
    </w:div>
    <w:div w:id="1038167554">
      <w:bodyDiv w:val="1"/>
      <w:marLeft w:val="0"/>
      <w:marRight w:val="0"/>
      <w:marTop w:val="0"/>
      <w:marBottom w:val="0"/>
      <w:divBdr>
        <w:top w:val="none" w:sz="0" w:space="0" w:color="auto"/>
        <w:left w:val="none" w:sz="0" w:space="0" w:color="auto"/>
        <w:bottom w:val="none" w:sz="0" w:space="0" w:color="auto"/>
        <w:right w:val="none" w:sz="0" w:space="0" w:color="auto"/>
      </w:divBdr>
    </w:div>
    <w:div w:id="1060787993">
      <w:bodyDiv w:val="1"/>
      <w:marLeft w:val="0"/>
      <w:marRight w:val="0"/>
      <w:marTop w:val="0"/>
      <w:marBottom w:val="0"/>
      <w:divBdr>
        <w:top w:val="none" w:sz="0" w:space="0" w:color="auto"/>
        <w:left w:val="none" w:sz="0" w:space="0" w:color="auto"/>
        <w:bottom w:val="none" w:sz="0" w:space="0" w:color="auto"/>
        <w:right w:val="none" w:sz="0" w:space="0" w:color="auto"/>
      </w:divBdr>
    </w:div>
    <w:div w:id="1125658101">
      <w:bodyDiv w:val="1"/>
      <w:marLeft w:val="0"/>
      <w:marRight w:val="0"/>
      <w:marTop w:val="0"/>
      <w:marBottom w:val="0"/>
      <w:divBdr>
        <w:top w:val="none" w:sz="0" w:space="0" w:color="auto"/>
        <w:left w:val="none" w:sz="0" w:space="0" w:color="auto"/>
        <w:bottom w:val="none" w:sz="0" w:space="0" w:color="auto"/>
        <w:right w:val="none" w:sz="0" w:space="0" w:color="auto"/>
      </w:divBdr>
    </w:div>
    <w:div w:id="1131896189">
      <w:bodyDiv w:val="1"/>
      <w:marLeft w:val="0"/>
      <w:marRight w:val="0"/>
      <w:marTop w:val="0"/>
      <w:marBottom w:val="0"/>
      <w:divBdr>
        <w:top w:val="none" w:sz="0" w:space="0" w:color="auto"/>
        <w:left w:val="none" w:sz="0" w:space="0" w:color="auto"/>
        <w:bottom w:val="none" w:sz="0" w:space="0" w:color="auto"/>
        <w:right w:val="none" w:sz="0" w:space="0" w:color="auto"/>
      </w:divBdr>
    </w:div>
    <w:div w:id="1215194825">
      <w:bodyDiv w:val="1"/>
      <w:marLeft w:val="0"/>
      <w:marRight w:val="0"/>
      <w:marTop w:val="0"/>
      <w:marBottom w:val="0"/>
      <w:divBdr>
        <w:top w:val="none" w:sz="0" w:space="0" w:color="auto"/>
        <w:left w:val="none" w:sz="0" w:space="0" w:color="auto"/>
        <w:bottom w:val="none" w:sz="0" w:space="0" w:color="auto"/>
        <w:right w:val="none" w:sz="0" w:space="0" w:color="auto"/>
      </w:divBdr>
    </w:div>
    <w:div w:id="1271010487">
      <w:bodyDiv w:val="1"/>
      <w:marLeft w:val="0"/>
      <w:marRight w:val="0"/>
      <w:marTop w:val="0"/>
      <w:marBottom w:val="0"/>
      <w:divBdr>
        <w:top w:val="none" w:sz="0" w:space="0" w:color="auto"/>
        <w:left w:val="none" w:sz="0" w:space="0" w:color="auto"/>
        <w:bottom w:val="none" w:sz="0" w:space="0" w:color="auto"/>
        <w:right w:val="none" w:sz="0" w:space="0" w:color="auto"/>
      </w:divBdr>
    </w:div>
    <w:div w:id="1282372387">
      <w:bodyDiv w:val="1"/>
      <w:marLeft w:val="0"/>
      <w:marRight w:val="0"/>
      <w:marTop w:val="0"/>
      <w:marBottom w:val="0"/>
      <w:divBdr>
        <w:top w:val="none" w:sz="0" w:space="0" w:color="auto"/>
        <w:left w:val="none" w:sz="0" w:space="0" w:color="auto"/>
        <w:bottom w:val="none" w:sz="0" w:space="0" w:color="auto"/>
        <w:right w:val="none" w:sz="0" w:space="0" w:color="auto"/>
      </w:divBdr>
    </w:div>
    <w:div w:id="1322394313">
      <w:bodyDiv w:val="1"/>
      <w:marLeft w:val="0"/>
      <w:marRight w:val="0"/>
      <w:marTop w:val="0"/>
      <w:marBottom w:val="0"/>
      <w:divBdr>
        <w:top w:val="none" w:sz="0" w:space="0" w:color="auto"/>
        <w:left w:val="none" w:sz="0" w:space="0" w:color="auto"/>
        <w:bottom w:val="none" w:sz="0" w:space="0" w:color="auto"/>
        <w:right w:val="none" w:sz="0" w:space="0" w:color="auto"/>
      </w:divBdr>
    </w:div>
    <w:div w:id="1330870523">
      <w:bodyDiv w:val="1"/>
      <w:marLeft w:val="0"/>
      <w:marRight w:val="0"/>
      <w:marTop w:val="0"/>
      <w:marBottom w:val="0"/>
      <w:divBdr>
        <w:top w:val="none" w:sz="0" w:space="0" w:color="auto"/>
        <w:left w:val="none" w:sz="0" w:space="0" w:color="auto"/>
        <w:bottom w:val="none" w:sz="0" w:space="0" w:color="auto"/>
        <w:right w:val="none" w:sz="0" w:space="0" w:color="auto"/>
      </w:divBdr>
    </w:div>
    <w:div w:id="1331059725">
      <w:bodyDiv w:val="1"/>
      <w:marLeft w:val="0"/>
      <w:marRight w:val="0"/>
      <w:marTop w:val="0"/>
      <w:marBottom w:val="0"/>
      <w:divBdr>
        <w:top w:val="none" w:sz="0" w:space="0" w:color="auto"/>
        <w:left w:val="none" w:sz="0" w:space="0" w:color="auto"/>
        <w:bottom w:val="none" w:sz="0" w:space="0" w:color="auto"/>
        <w:right w:val="none" w:sz="0" w:space="0" w:color="auto"/>
      </w:divBdr>
    </w:div>
    <w:div w:id="1388914280">
      <w:bodyDiv w:val="1"/>
      <w:marLeft w:val="0"/>
      <w:marRight w:val="0"/>
      <w:marTop w:val="0"/>
      <w:marBottom w:val="0"/>
      <w:divBdr>
        <w:top w:val="none" w:sz="0" w:space="0" w:color="auto"/>
        <w:left w:val="none" w:sz="0" w:space="0" w:color="auto"/>
        <w:bottom w:val="none" w:sz="0" w:space="0" w:color="auto"/>
        <w:right w:val="none" w:sz="0" w:space="0" w:color="auto"/>
      </w:divBdr>
    </w:div>
    <w:div w:id="1395735297">
      <w:bodyDiv w:val="1"/>
      <w:marLeft w:val="0"/>
      <w:marRight w:val="0"/>
      <w:marTop w:val="0"/>
      <w:marBottom w:val="0"/>
      <w:divBdr>
        <w:top w:val="none" w:sz="0" w:space="0" w:color="auto"/>
        <w:left w:val="none" w:sz="0" w:space="0" w:color="auto"/>
        <w:bottom w:val="none" w:sz="0" w:space="0" w:color="auto"/>
        <w:right w:val="none" w:sz="0" w:space="0" w:color="auto"/>
      </w:divBdr>
    </w:div>
    <w:div w:id="1407192329">
      <w:bodyDiv w:val="1"/>
      <w:marLeft w:val="0"/>
      <w:marRight w:val="0"/>
      <w:marTop w:val="0"/>
      <w:marBottom w:val="0"/>
      <w:divBdr>
        <w:top w:val="none" w:sz="0" w:space="0" w:color="auto"/>
        <w:left w:val="none" w:sz="0" w:space="0" w:color="auto"/>
        <w:bottom w:val="none" w:sz="0" w:space="0" w:color="auto"/>
        <w:right w:val="none" w:sz="0" w:space="0" w:color="auto"/>
      </w:divBdr>
    </w:div>
    <w:div w:id="1429279647">
      <w:bodyDiv w:val="1"/>
      <w:marLeft w:val="0"/>
      <w:marRight w:val="0"/>
      <w:marTop w:val="0"/>
      <w:marBottom w:val="0"/>
      <w:divBdr>
        <w:top w:val="none" w:sz="0" w:space="0" w:color="auto"/>
        <w:left w:val="none" w:sz="0" w:space="0" w:color="auto"/>
        <w:bottom w:val="none" w:sz="0" w:space="0" w:color="auto"/>
        <w:right w:val="none" w:sz="0" w:space="0" w:color="auto"/>
      </w:divBdr>
    </w:div>
    <w:div w:id="1523668891">
      <w:bodyDiv w:val="1"/>
      <w:marLeft w:val="0"/>
      <w:marRight w:val="0"/>
      <w:marTop w:val="0"/>
      <w:marBottom w:val="0"/>
      <w:divBdr>
        <w:top w:val="none" w:sz="0" w:space="0" w:color="auto"/>
        <w:left w:val="none" w:sz="0" w:space="0" w:color="auto"/>
        <w:bottom w:val="none" w:sz="0" w:space="0" w:color="auto"/>
        <w:right w:val="none" w:sz="0" w:space="0" w:color="auto"/>
      </w:divBdr>
    </w:div>
    <w:div w:id="1574461786">
      <w:bodyDiv w:val="1"/>
      <w:marLeft w:val="0"/>
      <w:marRight w:val="0"/>
      <w:marTop w:val="0"/>
      <w:marBottom w:val="0"/>
      <w:divBdr>
        <w:top w:val="none" w:sz="0" w:space="0" w:color="auto"/>
        <w:left w:val="none" w:sz="0" w:space="0" w:color="auto"/>
        <w:bottom w:val="none" w:sz="0" w:space="0" w:color="auto"/>
        <w:right w:val="none" w:sz="0" w:space="0" w:color="auto"/>
      </w:divBdr>
    </w:div>
    <w:div w:id="1575748269">
      <w:bodyDiv w:val="1"/>
      <w:marLeft w:val="0"/>
      <w:marRight w:val="0"/>
      <w:marTop w:val="0"/>
      <w:marBottom w:val="0"/>
      <w:divBdr>
        <w:top w:val="none" w:sz="0" w:space="0" w:color="auto"/>
        <w:left w:val="none" w:sz="0" w:space="0" w:color="auto"/>
        <w:bottom w:val="none" w:sz="0" w:space="0" w:color="auto"/>
        <w:right w:val="none" w:sz="0" w:space="0" w:color="auto"/>
      </w:divBdr>
    </w:div>
    <w:div w:id="1576016958">
      <w:bodyDiv w:val="1"/>
      <w:marLeft w:val="0"/>
      <w:marRight w:val="0"/>
      <w:marTop w:val="0"/>
      <w:marBottom w:val="0"/>
      <w:divBdr>
        <w:top w:val="none" w:sz="0" w:space="0" w:color="auto"/>
        <w:left w:val="none" w:sz="0" w:space="0" w:color="auto"/>
        <w:bottom w:val="none" w:sz="0" w:space="0" w:color="auto"/>
        <w:right w:val="none" w:sz="0" w:space="0" w:color="auto"/>
      </w:divBdr>
    </w:div>
    <w:div w:id="1677809851">
      <w:bodyDiv w:val="1"/>
      <w:marLeft w:val="0"/>
      <w:marRight w:val="0"/>
      <w:marTop w:val="0"/>
      <w:marBottom w:val="0"/>
      <w:divBdr>
        <w:top w:val="none" w:sz="0" w:space="0" w:color="auto"/>
        <w:left w:val="none" w:sz="0" w:space="0" w:color="auto"/>
        <w:bottom w:val="none" w:sz="0" w:space="0" w:color="auto"/>
        <w:right w:val="none" w:sz="0" w:space="0" w:color="auto"/>
      </w:divBdr>
    </w:div>
    <w:div w:id="1746106206">
      <w:bodyDiv w:val="1"/>
      <w:marLeft w:val="0"/>
      <w:marRight w:val="0"/>
      <w:marTop w:val="0"/>
      <w:marBottom w:val="0"/>
      <w:divBdr>
        <w:top w:val="none" w:sz="0" w:space="0" w:color="auto"/>
        <w:left w:val="none" w:sz="0" w:space="0" w:color="auto"/>
        <w:bottom w:val="none" w:sz="0" w:space="0" w:color="auto"/>
        <w:right w:val="none" w:sz="0" w:space="0" w:color="auto"/>
      </w:divBdr>
    </w:div>
    <w:div w:id="1747608876">
      <w:bodyDiv w:val="1"/>
      <w:marLeft w:val="0"/>
      <w:marRight w:val="0"/>
      <w:marTop w:val="0"/>
      <w:marBottom w:val="0"/>
      <w:divBdr>
        <w:top w:val="none" w:sz="0" w:space="0" w:color="auto"/>
        <w:left w:val="none" w:sz="0" w:space="0" w:color="auto"/>
        <w:bottom w:val="none" w:sz="0" w:space="0" w:color="auto"/>
        <w:right w:val="none" w:sz="0" w:space="0" w:color="auto"/>
      </w:divBdr>
    </w:div>
    <w:div w:id="1762143297">
      <w:bodyDiv w:val="1"/>
      <w:marLeft w:val="0"/>
      <w:marRight w:val="0"/>
      <w:marTop w:val="0"/>
      <w:marBottom w:val="0"/>
      <w:divBdr>
        <w:top w:val="none" w:sz="0" w:space="0" w:color="auto"/>
        <w:left w:val="none" w:sz="0" w:space="0" w:color="auto"/>
        <w:bottom w:val="none" w:sz="0" w:space="0" w:color="auto"/>
        <w:right w:val="none" w:sz="0" w:space="0" w:color="auto"/>
      </w:divBdr>
    </w:div>
    <w:div w:id="1821463065">
      <w:bodyDiv w:val="1"/>
      <w:marLeft w:val="0"/>
      <w:marRight w:val="0"/>
      <w:marTop w:val="0"/>
      <w:marBottom w:val="0"/>
      <w:divBdr>
        <w:top w:val="none" w:sz="0" w:space="0" w:color="auto"/>
        <w:left w:val="none" w:sz="0" w:space="0" w:color="auto"/>
        <w:bottom w:val="none" w:sz="0" w:space="0" w:color="auto"/>
        <w:right w:val="none" w:sz="0" w:space="0" w:color="auto"/>
      </w:divBdr>
    </w:div>
    <w:div w:id="1836258377">
      <w:bodyDiv w:val="1"/>
      <w:marLeft w:val="0"/>
      <w:marRight w:val="0"/>
      <w:marTop w:val="0"/>
      <w:marBottom w:val="0"/>
      <w:divBdr>
        <w:top w:val="none" w:sz="0" w:space="0" w:color="auto"/>
        <w:left w:val="none" w:sz="0" w:space="0" w:color="auto"/>
        <w:bottom w:val="none" w:sz="0" w:space="0" w:color="auto"/>
        <w:right w:val="none" w:sz="0" w:space="0" w:color="auto"/>
      </w:divBdr>
    </w:div>
    <w:div w:id="1956591483">
      <w:bodyDiv w:val="1"/>
      <w:marLeft w:val="0"/>
      <w:marRight w:val="0"/>
      <w:marTop w:val="0"/>
      <w:marBottom w:val="0"/>
      <w:divBdr>
        <w:top w:val="none" w:sz="0" w:space="0" w:color="auto"/>
        <w:left w:val="none" w:sz="0" w:space="0" w:color="auto"/>
        <w:bottom w:val="none" w:sz="0" w:space="0" w:color="auto"/>
        <w:right w:val="none" w:sz="0" w:space="0" w:color="auto"/>
      </w:divBdr>
    </w:div>
    <w:div w:id="1967464608">
      <w:bodyDiv w:val="1"/>
      <w:marLeft w:val="0"/>
      <w:marRight w:val="0"/>
      <w:marTop w:val="0"/>
      <w:marBottom w:val="0"/>
      <w:divBdr>
        <w:top w:val="none" w:sz="0" w:space="0" w:color="auto"/>
        <w:left w:val="none" w:sz="0" w:space="0" w:color="auto"/>
        <w:bottom w:val="none" w:sz="0" w:space="0" w:color="auto"/>
        <w:right w:val="none" w:sz="0" w:space="0" w:color="auto"/>
      </w:divBdr>
    </w:div>
    <w:div w:id="2000036954">
      <w:bodyDiv w:val="1"/>
      <w:marLeft w:val="0"/>
      <w:marRight w:val="0"/>
      <w:marTop w:val="0"/>
      <w:marBottom w:val="0"/>
      <w:divBdr>
        <w:top w:val="none" w:sz="0" w:space="0" w:color="auto"/>
        <w:left w:val="none" w:sz="0" w:space="0" w:color="auto"/>
        <w:bottom w:val="none" w:sz="0" w:space="0" w:color="auto"/>
        <w:right w:val="none" w:sz="0" w:space="0" w:color="auto"/>
      </w:divBdr>
    </w:div>
    <w:div w:id="2018460626">
      <w:bodyDiv w:val="1"/>
      <w:marLeft w:val="0"/>
      <w:marRight w:val="0"/>
      <w:marTop w:val="0"/>
      <w:marBottom w:val="0"/>
      <w:divBdr>
        <w:top w:val="none" w:sz="0" w:space="0" w:color="auto"/>
        <w:left w:val="none" w:sz="0" w:space="0" w:color="auto"/>
        <w:bottom w:val="none" w:sz="0" w:space="0" w:color="auto"/>
        <w:right w:val="none" w:sz="0" w:space="0" w:color="auto"/>
      </w:divBdr>
    </w:div>
    <w:div w:id="2023316820">
      <w:bodyDiv w:val="1"/>
      <w:marLeft w:val="0"/>
      <w:marRight w:val="0"/>
      <w:marTop w:val="0"/>
      <w:marBottom w:val="0"/>
      <w:divBdr>
        <w:top w:val="none" w:sz="0" w:space="0" w:color="auto"/>
        <w:left w:val="none" w:sz="0" w:space="0" w:color="auto"/>
        <w:bottom w:val="none" w:sz="0" w:space="0" w:color="auto"/>
        <w:right w:val="none" w:sz="0" w:space="0" w:color="auto"/>
      </w:divBdr>
    </w:div>
    <w:div w:id="2047680582">
      <w:bodyDiv w:val="1"/>
      <w:marLeft w:val="0"/>
      <w:marRight w:val="0"/>
      <w:marTop w:val="0"/>
      <w:marBottom w:val="0"/>
      <w:divBdr>
        <w:top w:val="none" w:sz="0" w:space="0" w:color="auto"/>
        <w:left w:val="none" w:sz="0" w:space="0" w:color="auto"/>
        <w:bottom w:val="none" w:sz="0" w:space="0" w:color="auto"/>
        <w:right w:val="none" w:sz="0" w:space="0" w:color="auto"/>
      </w:divBdr>
    </w:div>
    <w:div w:id="2048791770">
      <w:bodyDiv w:val="1"/>
      <w:marLeft w:val="0"/>
      <w:marRight w:val="0"/>
      <w:marTop w:val="0"/>
      <w:marBottom w:val="0"/>
      <w:divBdr>
        <w:top w:val="none" w:sz="0" w:space="0" w:color="auto"/>
        <w:left w:val="none" w:sz="0" w:space="0" w:color="auto"/>
        <w:bottom w:val="none" w:sz="0" w:space="0" w:color="auto"/>
        <w:right w:val="none" w:sz="0" w:space="0" w:color="auto"/>
      </w:divBdr>
    </w:div>
    <w:div w:id="2069764527">
      <w:bodyDiv w:val="1"/>
      <w:marLeft w:val="0"/>
      <w:marRight w:val="0"/>
      <w:marTop w:val="0"/>
      <w:marBottom w:val="0"/>
      <w:divBdr>
        <w:top w:val="none" w:sz="0" w:space="0" w:color="auto"/>
        <w:left w:val="none" w:sz="0" w:space="0" w:color="auto"/>
        <w:bottom w:val="none" w:sz="0" w:space="0" w:color="auto"/>
        <w:right w:val="none" w:sz="0" w:space="0" w:color="auto"/>
      </w:divBdr>
    </w:div>
    <w:div w:id="2116902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Stu18</b:Tag>
    <b:SourceType>JournalArticle</b:SourceType>
    <b:Guid>{9243F636-7253-4594-972D-7EB3E453E65E}</b:Guid>
    <b:Title>Disabled people’s experiences of accessing reasonable adjustments in hospitals: a qualitative study</b:Title>
    <b:Year>2018</b:Year>
    <b:Author>
      <b:Author>
        <b:NameList>
          <b:Person>
            <b:Last>Stuart</b:Last>
            <b:First>Read</b:First>
          </b:Person>
          <b:Person>
            <b:Last>Pauline</b:Last>
            <b:First>Heslop</b:First>
          </b:Person>
          <b:Person>
            <b:Last>Sue</b:Last>
            <b:First>Turner</b:First>
          </b:Person>
          <b:Person>
            <b:Last>Victoria</b:Last>
            <b:First>Mason-Angelow</b:First>
          </b:Person>
          <b:Person>
            <b:Last>Nadine</b:Last>
            <b:First>Tilbury</b:First>
          </b:Person>
          <b:Person>
            <b:Last>Caroline</b:Last>
            <b:First>Miles</b:First>
          </b:Person>
          <b:Person>
            <b:Last>Chris</b:Last>
            <b:First>Hatton</b:First>
          </b:Person>
        </b:NameList>
      </b:Author>
    </b:Author>
    <b:JournalName>BMC Health Services Research</b:JournalName>
    <b:Volume>1</b:Volume>
    <b:Issue>931</b:Issue>
    <b:RefOrder>6</b:RefOrder>
  </b:Source>
  <b:Source>
    <b:Tag>Wor201</b:Tag>
    <b:SourceType>Report</b:SourceType>
    <b:Guid>{229A0AD3-EBF3-43E7-BE9F-B35A358C3C71}</b:Guid>
    <b:Title>Disability and Health</b:Title>
    <b:Year>2020</b:Year>
    <b:Author>
      <b:Author>
        <b:Corporate>World Health Organization</b:Corporate>
      </b:Author>
    </b:Author>
    <b:Publisher>World Health Organization</b:Publisher>
    <b:City>Geneva</b:City>
    <b:RefOrder>7</b:RefOrder>
  </b:Source>
  <b:Source>
    <b:Tag>Off21</b:Tag>
    <b:SourceType>Report</b:SourceType>
    <b:Guid>{CA20C1ED-2D75-4C0F-95B2-4D0F0F2B3068}</b:Guid>
    <b:Title>Outcomes for disabled people in the UK: 2020</b:Title>
    <b:Year>2021</b:Year>
    <b:Publisher>Office for National Statistics</b:Publisher>
    <b:City>Newport</b:City>
    <b:Author>
      <b:Author>
        <b:Corporate>Office for National Statistics</b:Corporate>
      </b:Author>
    </b:Author>
    <b:YearAccessed>2021</b:YearAccessed>
    <b:MonthAccessed>April</b:MonthAccessed>
    <b:DayAccessed>6th</b:DayAccessed>
    <b:URL>https://www.ons.gov.uk/peoplepopulationandcommunity/healthandsocialcare/disability/articles/outcomesfordisabledpeopleintheuk/2020</b:URL>
    <b:RefOrder>8</b:RefOrder>
  </b:Source>
  <b:Source>
    <b:Tag>Wor11</b:Tag>
    <b:SourceType>Book</b:SourceType>
    <b:Guid>{24D00E6A-25D3-4409-A90B-148FF1C070FA}</b:Guid>
    <b:Title>World Report on Disability</b:Title>
    <b:Year>2011</b:Year>
    <b:Publisher>World Health Organization</b:Publisher>
    <b:City>Geneva</b:City>
    <b:Author>
      <b:Author>
        <b:Corporate>World Health Organization</b:Corporate>
      </b:Author>
    </b:Author>
    <b:RefOrder>9</b:RefOrder>
  </b:Source>
  <b:Source>
    <b:Tag>Bel06</b:Tag>
    <b:SourceType>Book</b:SourceType>
    <b:Guid>{74CBDA22-D619-4488-9037-873D61840C12}</b:Guid>
    <b:Author>
      <b:Author>
        <b:NameList>
          <b:Person>
            <b:Last>Bell</b:Last>
            <b:First>Arthur</b:First>
            <b:Middle>H</b:Middle>
          </b:Person>
          <b:Person>
            <b:Last>Smith</b:Last>
            <b:First>Dayle</b:First>
            <b:Middle>M</b:Middle>
          </b:Person>
        </b:NameList>
      </b:Author>
    </b:Author>
    <b:Title>Management Communication</b:Title>
    <b:Year>2006</b:Year>
    <b:City>Hoboken</b:City>
    <b:Publisher>Wiley</b:Publisher>
    <b:Edition>2nd</b:Edition>
    <b:RefOrder>1</b:RefOrder>
  </b:Source>
  <b:Source>
    <b:Tag>Smi191</b:Tag>
    <b:SourceType>InternetSite</b:SourceType>
    <b:Guid>{2291C917-5879-4839-B31C-5B45D1023D93}</b:Guid>
    <b:Title>13 Barriers to Effective Communication &amp; What is a Communication Barrier?</b:Title>
    <b:Year>2019</b:Year>
    <b:Author>
      <b:Author>
        <b:NameList>
          <b:Person>
            <b:Last>Smith</b:Last>
            <b:First>Darren</b:First>
            <b:Middle>A</b:Middle>
          </b:Person>
        </b:NameList>
      </b:Author>
    </b:Author>
    <b:YearAccessed>2021</b:YearAccessed>
    <b:MonthAccessed>April</b:MonthAccessed>
    <b:DayAccessed>8</b:DayAccessed>
    <b:URL>https://www.makingbusinessmatter.co.uk/barriers-to-effective-communication/</b:URL>
    <b:RefOrder>2</b:RefOrder>
  </b:Source>
  <b:Source>
    <b:Tag>Cof19</b:Tag>
    <b:SourceType>JournalArticle</b:SourceType>
    <b:Guid>{89133385-55C4-419E-B524-C5FF1A6AE207}</b:Guid>
    <b:Title>Employers’ Perspectives on Workplace Communication Skills: The Meaning of Communication Skills</b:Title>
    <b:Year>2019</b:Year>
    <b:Author>
      <b:Author>
        <b:NameList>
          <b:Person>
            <b:Last>Coffelt</b:Last>
            <b:First>Tina</b:First>
            <b:Middle>A</b:Middle>
          </b:Person>
          <b:Person>
            <b:Last>Grauman</b:Last>
            <b:First>Dale</b:First>
          </b:Person>
          <b:Person>
            <b:Last>Smith</b:Last>
            <b:First>Frances</b:First>
            <b:Middle>L</b:Middle>
          </b:Person>
        </b:NameList>
      </b:Author>
    </b:Author>
    <b:JournalName>Business and Professional Communication Quartely</b:JournalName>
    <b:Pages>418-439</b:Pages>
    <b:Volume>82</b:Volume>
    <b:Issue>4</b:Issue>
    <b:RefOrder>3</b:RefOrder>
  </b:Source>
  <b:Source>
    <b:Tag>Ruc12</b:Tag>
    <b:SourceType>JournalArticle</b:SourceType>
    <b:Guid>{2BE1A1E2-FDCA-46B6-9092-B822321F20DD}</b:Guid>
    <b:Author>
      <b:Author>
        <b:NameList>
          <b:Person>
            <b:Last>Ruck</b:Last>
            <b:First>Kevin</b:First>
          </b:Person>
          <b:Person>
            <b:Last>Welch</b:Last>
            <b:First>Mary</b:First>
          </b:Person>
        </b:NameList>
      </b:Author>
    </b:Author>
    <b:Title>Valuing Internal Communication; Management and Employees Perspectives</b:Title>
    <b:JournalName>Public Relations Review</b:JournalName>
    <b:Year>2012</b:Year>
    <b:Pages>294-302</b:Pages>
    <b:Volume>38</b:Volume>
    <b:RefOrder>4</b:RefOrder>
  </b:Source>
  <b:Source>
    <b:Tag>Buc17</b:Tag>
    <b:SourceType>JournalArticle</b:SourceType>
    <b:Guid>{34586B16-BEDB-4B2A-B5FD-9A5F85AA2A23}</b:Guid>
    <b:Author>
      <b:Author>
        <b:NameList>
          <b:Person>
            <b:Last>Bucata</b:Last>
            <b:First>George</b:First>
          </b:Person>
          <b:Person>
            <b:Last>Marius</b:Last>
            <b:First>Alexander</b:First>
          </b:Person>
        </b:NameList>
      </b:Author>
    </b:Author>
    <b:Title>The Role of Communication in Enhancing Work Effectiveness of an Organization</b:Title>
    <b:JournalName>Land Forces Academy Review</b:JournalName>
    <b:Year>2017</b:Year>
    <b:Pages>49-57</b:Pages>
    <b:Volume>22</b:Volume>
    <b:Issue>1</b:Issue>
    <b:RefOrder>5</b:RefOrder>
  </b:Source>
</b:Sources>
</file>

<file path=customXml/itemProps1.xml><?xml version="1.0" encoding="utf-8"?>
<ds:datastoreItem xmlns:ds="http://schemas.openxmlformats.org/officeDocument/2006/customXml" ds:itemID="{8DBAC2DA-6BA9-4D4B-AAD0-25DEE17F1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1597</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afroza akter</cp:lastModifiedBy>
  <cp:revision>3</cp:revision>
  <dcterms:created xsi:type="dcterms:W3CDTF">2021-04-09T15:57:00Z</dcterms:created>
  <dcterms:modified xsi:type="dcterms:W3CDTF">2021-04-09T10:47:00Z</dcterms:modified>
</cp:coreProperties>
</file>