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E5B1F" w14:textId="7E80CC4E" w:rsidR="00C862F8" w:rsidRPr="00C862F8" w:rsidRDefault="00C862F8" w:rsidP="00C862F8">
      <w:pPr>
        <w:jc w:val="center"/>
      </w:pPr>
      <w:r>
        <w:rPr>
          <w:noProof/>
        </w:rPr>
        <w:drawing>
          <wp:inline distT="0" distB="0" distL="0" distR="0" wp14:anchorId="12F3AD1B" wp14:editId="1C8D9459">
            <wp:extent cx="2969260" cy="1292225"/>
            <wp:effectExtent l="0" t="0" r="2540" b="3175"/>
            <wp:docPr id="987720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713467AB" w14:textId="77777777" w:rsidR="00C862F8" w:rsidRDefault="00C862F8" w:rsidP="00C862F8">
      <w:pPr>
        <w:jc w:val="center"/>
      </w:pPr>
    </w:p>
    <w:p w14:paraId="56EA9525" w14:textId="7DB3AE58" w:rsidR="00C862F8" w:rsidRPr="00C862F8" w:rsidRDefault="00C862F8" w:rsidP="00C862F8">
      <w:pPr>
        <w:jc w:val="center"/>
      </w:pPr>
      <w:r>
        <w:t>Report</w:t>
      </w:r>
    </w:p>
    <w:p w14:paraId="44283303" w14:textId="77777777" w:rsidR="00C862F8" w:rsidRPr="00C862F8" w:rsidRDefault="00C862F8" w:rsidP="00C862F8">
      <w:pPr>
        <w:jc w:val="center"/>
      </w:pPr>
      <w:r w:rsidRPr="00C862F8">
        <w:t>Student Name</w:t>
      </w:r>
    </w:p>
    <w:p w14:paraId="5539C52B" w14:textId="77777777" w:rsidR="00C862F8" w:rsidRPr="00C862F8" w:rsidRDefault="00C862F8" w:rsidP="00C862F8">
      <w:pPr>
        <w:jc w:val="center"/>
      </w:pPr>
    </w:p>
    <w:p w14:paraId="244DEB00" w14:textId="77777777" w:rsidR="00C862F8" w:rsidRPr="00C862F8" w:rsidRDefault="00C862F8" w:rsidP="00C862F8">
      <w:pPr>
        <w:jc w:val="center"/>
      </w:pPr>
      <w:r w:rsidRPr="00C862F8">
        <w:t>Rebeca A. Baccela</w:t>
      </w:r>
    </w:p>
    <w:p w14:paraId="5C3D1373" w14:textId="77777777" w:rsidR="00C862F8" w:rsidRPr="00C862F8" w:rsidRDefault="00C862F8" w:rsidP="00C862F8">
      <w:pPr>
        <w:jc w:val="center"/>
      </w:pPr>
    </w:p>
    <w:p w14:paraId="2E200250" w14:textId="77777777" w:rsidR="00C862F8" w:rsidRPr="00C862F8" w:rsidRDefault="00C862F8" w:rsidP="00C862F8">
      <w:pPr>
        <w:jc w:val="center"/>
      </w:pPr>
      <w:r w:rsidRPr="00C862F8">
        <w:t>Student ID number</w:t>
      </w:r>
    </w:p>
    <w:p w14:paraId="1D05813E" w14:textId="77777777" w:rsidR="00C862F8" w:rsidRPr="00C862F8" w:rsidRDefault="00C862F8" w:rsidP="00C862F8">
      <w:pPr>
        <w:jc w:val="center"/>
      </w:pPr>
      <w:r w:rsidRPr="00C862F8">
        <w:t>2230716</w:t>
      </w:r>
    </w:p>
    <w:p w14:paraId="773BFA9E" w14:textId="77777777" w:rsidR="00C862F8" w:rsidRPr="00C862F8" w:rsidRDefault="00C862F8" w:rsidP="00C862F8">
      <w:pPr>
        <w:jc w:val="center"/>
      </w:pPr>
      <w:r w:rsidRPr="00C862F8">
        <w:t>Sustainable Hospitality &amp; Tourism Management BMIH5006</w:t>
      </w:r>
    </w:p>
    <w:p w14:paraId="0AC307BF" w14:textId="530A6A18" w:rsidR="0047163D" w:rsidRDefault="00C862F8" w:rsidP="00C862F8">
      <w:pPr>
        <w:jc w:val="center"/>
      </w:pPr>
      <w:r w:rsidRPr="00C862F8">
        <w:t>Module Lecturer: Lisa Knight</w:t>
      </w:r>
    </w:p>
    <w:p w14:paraId="573F1B24" w14:textId="77777777" w:rsidR="00C862F8" w:rsidRDefault="00C862F8" w:rsidP="00C862F8"/>
    <w:p w14:paraId="64D88703" w14:textId="77777777" w:rsidR="00C862F8" w:rsidRDefault="00C862F8" w:rsidP="00C862F8"/>
    <w:p w14:paraId="2E109392" w14:textId="77777777" w:rsidR="00C862F8" w:rsidRDefault="00C862F8" w:rsidP="00C862F8"/>
    <w:p w14:paraId="2FC50B03" w14:textId="77777777" w:rsidR="00C862F8" w:rsidRDefault="00C862F8" w:rsidP="00C862F8"/>
    <w:p w14:paraId="149E039D" w14:textId="77777777" w:rsidR="00C862F8" w:rsidRDefault="00C862F8" w:rsidP="00C862F8"/>
    <w:p w14:paraId="70B097C8" w14:textId="77777777" w:rsidR="00C862F8" w:rsidRDefault="00C862F8" w:rsidP="00C862F8"/>
    <w:p w14:paraId="5A153AC6" w14:textId="77777777" w:rsidR="00C862F8" w:rsidRDefault="00C862F8" w:rsidP="00C862F8"/>
    <w:p w14:paraId="775B40C7" w14:textId="77777777" w:rsidR="00C862F8" w:rsidRDefault="00C862F8" w:rsidP="00C862F8"/>
    <w:p w14:paraId="26CE45C5" w14:textId="77777777" w:rsidR="00C862F8" w:rsidRDefault="00C862F8" w:rsidP="00C862F8"/>
    <w:p w14:paraId="7B8F3BD9" w14:textId="77777777" w:rsidR="00C862F8" w:rsidRDefault="00C862F8" w:rsidP="00C862F8"/>
    <w:p w14:paraId="003AB2F9" w14:textId="77777777" w:rsidR="00C862F8" w:rsidRDefault="00C862F8" w:rsidP="00C862F8"/>
    <w:p w14:paraId="3A7E594D" w14:textId="77777777" w:rsidR="00C862F8" w:rsidRDefault="00C862F8" w:rsidP="00C862F8"/>
    <w:p w14:paraId="2AF993E3" w14:textId="77777777" w:rsidR="00C862F8" w:rsidRDefault="00C862F8" w:rsidP="00C862F8"/>
    <w:p w14:paraId="532A6EC3" w14:textId="77777777" w:rsidR="00CC3F88" w:rsidRDefault="00CC3F88" w:rsidP="00CC3F88">
      <w:pPr>
        <w:jc w:val="center"/>
      </w:pPr>
    </w:p>
    <w:p w14:paraId="6C876B84" w14:textId="77777777" w:rsidR="00CC3F88" w:rsidRDefault="00CC3F88" w:rsidP="00CC3F88">
      <w:pPr>
        <w:jc w:val="center"/>
      </w:pPr>
    </w:p>
    <w:p w14:paraId="54D02B63" w14:textId="77777777" w:rsidR="00CC3F88" w:rsidRDefault="00CC3F88" w:rsidP="00CC3F88">
      <w:pPr>
        <w:jc w:val="center"/>
      </w:pPr>
    </w:p>
    <w:p w14:paraId="6D259DD7" w14:textId="77777777" w:rsidR="00CC3F88" w:rsidRDefault="00CC3F88" w:rsidP="00CC3F88">
      <w:pPr>
        <w:jc w:val="center"/>
      </w:pPr>
    </w:p>
    <w:p w14:paraId="4A13B335" w14:textId="77777777" w:rsidR="00CC3F88" w:rsidRDefault="00CC3F88" w:rsidP="00CC3F88">
      <w:pPr>
        <w:jc w:val="center"/>
      </w:pPr>
    </w:p>
    <w:p w14:paraId="1400AB77" w14:textId="77777777" w:rsidR="00CC3F88" w:rsidRDefault="00CC3F88" w:rsidP="00CC3F88">
      <w:pPr>
        <w:jc w:val="center"/>
      </w:pPr>
      <w:r>
        <w:t>Acknowledgment of AI Tool Usage</w:t>
      </w:r>
    </w:p>
    <w:p w14:paraId="287E400B" w14:textId="78BEBA6F" w:rsidR="00CC3F88" w:rsidRDefault="00CC3F88" w:rsidP="00CC3F88">
      <w:pPr>
        <w:jc w:val="center"/>
      </w:pPr>
      <w:r>
        <w:t>I acknowledge the use of Generative AI (ChatGPT) on 15 November 2024 to assist in summarizing my sources and organizing my research. I confirm that I have not presented any AI-generated text as my own work and that all AI-generated content was used solely for the purpose of summarizing and structuring my research. I maintain full responsibility for the final work and its original content.</w:t>
      </w:r>
    </w:p>
    <w:p w14:paraId="1961179C" w14:textId="77777777" w:rsidR="00C862F8" w:rsidRDefault="00C862F8" w:rsidP="00C862F8"/>
    <w:p w14:paraId="1897DCBE" w14:textId="77777777" w:rsidR="00C862F8" w:rsidRDefault="00C862F8" w:rsidP="00C862F8"/>
    <w:p w14:paraId="29C86FB2" w14:textId="77777777" w:rsidR="00C862F8" w:rsidRDefault="00C862F8" w:rsidP="00C862F8"/>
    <w:p w14:paraId="6C0BC590" w14:textId="77777777" w:rsidR="00C862F8" w:rsidRDefault="00C862F8" w:rsidP="00C862F8"/>
    <w:p w14:paraId="18C47139" w14:textId="77777777" w:rsidR="00C862F8" w:rsidRDefault="00C862F8" w:rsidP="00C862F8"/>
    <w:p w14:paraId="64581CD6" w14:textId="77777777" w:rsidR="00C862F8" w:rsidRDefault="00C862F8" w:rsidP="00C862F8"/>
    <w:p w14:paraId="60FF4BFA" w14:textId="77777777" w:rsidR="00C862F8" w:rsidRDefault="00C862F8" w:rsidP="00C862F8"/>
    <w:p w14:paraId="101A8A29" w14:textId="77777777" w:rsidR="00C862F8" w:rsidRDefault="00C862F8" w:rsidP="00C862F8"/>
    <w:p w14:paraId="6EE449E1" w14:textId="77777777" w:rsidR="00C862F8" w:rsidRDefault="00C862F8" w:rsidP="00C862F8"/>
    <w:p w14:paraId="7CB7D865" w14:textId="77777777" w:rsidR="00C862F8" w:rsidRPr="00C862F8" w:rsidRDefault="00C862F8" w:rsidP="00C862F8"/>
    <w:p w14:paraId="42214A8C" w14:textId="77777777" w:rsidR="0047163D" w:rsidRDefault="0047163D" w:rsidP="0047163D">
      <w:pPr>
        <w:pStyle w:val="Heading1"/>
        <w:spacing w:line="360" w:lineRule="auto"/>
        <w:jc w:val="both"/>
        <w:rPr>
          <w:rFonts w:ascii="Arial" w:hAnsi="Arial" w:cs="Arial"/>
          <w:sz w:val="28"/>
          <w:szCs w:val="28"/>
        </w:rPr>
      </w:pPr>
    </w:p>
    <w:sdt>
      <w:sdtPr>
        <w:id w:val="-139496343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D3933C1" w14:textId="33F844A1" w:rsidR="0047163D" w:rsidRDefault="0047163D">
          <w:pPr>
            <w:pStyle w:val="TOCHeading"/>
          </w:pPr>
          <w:r>
            <w:t>Contents</w:t>
          </w:r>
        </w:p>
        <w:p w14:paraId="63B314E1" w14:textId="7FB3D498" w:rsidR="0047163D" w:rsidRDefault="0047163D" w:rsidP="0047163D">
          <w:pPr>
            <w:pStyle w:val="TOC1"/>
            <w:rPr>
              <w:noProof/>
            </w:rPr>
          </w:pPr>
          <w:r>
            <w:fldChar w:fldCharType="begin"/>
          </w:r>
          <w:r>
            <w:instrText xml:space="preserve"> TOC \o "1-3" \h \z \u </w:instrText>
          </w:r>
          <w:r>
            <w:fldChar w:fldCharType="separate"/>
          </w:r>
          <w:hyperlink w:anchor="_Toc182568405" w:history="1">
            <w:r w:rsidRPr="005417AC">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_Toc182568405 \h </w:instrText>
            </w:r>
            <w:r>
              <w:rPr>
                <w:noProof/>
                <w:webHidden/>
              </w:rPr>
            </w:r>
            <w:r>
              <w:rPr>
                <w:noProof/>
                <w:webHidden/>
              </w:rPr>
              <w:fldChar w:fldCharType="separate"/>
            </w:r>
            <w:r>
              <w:rPr>
                <w:noProof/>
                <w:webHidden/>
              </w:rPr>
              <w:t>1</w:t>
            </w:r>
            <w:r>
              <w:rPr>
                <w:noProof/>
                <w:webHidden/>
              </w:rPr>
              <w:fldChar w:fldCharType="end"/>
            </w:r>
          </w:hyperlink>
        </w:p>
        <w:p w14:paraId="6834EA2E" w14:textId="28F11B70" w:rsidR="0047163D" w:rsidRDefault="0047163D" w:rsidP="0047163D">
          <w:pPr>
            <w:pStyle w:val="TOC1"/>
            <w:rPr>
              <w:noProof/>
            </w:rPr>
          </w:pPr>
          <w:hyperlink w:anchor="_Toc182568406" w:history="1">
            <w:r w:rsidRPr="005417A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_Toc182568406 \h </w:instrText>
            </w:r>
            <w:r>
              <w:rPr>
                <w:noProof/>
                <w:webHidden/>
              </w:rPr>
            </w:r>
            <w:r>
              <w:rPr>
                <w:noProof/>
                <w:webHidden/>
              </w:rPr>
              <w:fldChar w:fldCharType="separate"/>
            </w:r>
            <w:r>
              <w:rPr>
                <w:noProof/>
                <w:webHidden/>
              </w:rPr>
              <w:t>2</w:t>
            </w:r>
            <w:r>
              <w:rPr>
                <w:noProof/>
                <w:webHidden/>
              </w:rPr>
              <w:fldChar w:fldCharType="end"/>
            </w:r>
          </w:hyperlink>
        </w:p>
        <w:p w14:paraId="5108DCDF" w14:textId="55E7976D" w:rsidR="0047163D" w:rsidRDefault="0047163D" w:rsidP="0047163D">
          <w:pPr>
            <w:pStyle w:val="TOC1"/>
            <w:rPr>
              <w:noProof/>
            </w:rPr>
          </w:pPr>
          <w:hyperlink w:anchor="_Toc182568407" w:history="1">
            <w:r w:rsidRPr="005417AC">
              <w:rPr>
                <w:rStyle w:val="Hyperlink"/>
                <w:rFonts w:ascii="Arial" w:hAnsi="Arial" w:cs="Arial"/>
                <w:noProof/>
              </w:rPr>
              <w:t>Green Practices in the Hospitality Industry</w:t>
            </w:r>
            <w:r>
              <w:rPr>
                <w:noProof/>
                <w:webHidden/>
              </w:rPr>
              <w:tab/>
            </w:r>
            <w:r>
              <w:rPr>
                <w:noProof/>
                <w:webHidden/>
              </w:rPr>
              <w:fldChar w:fldCharType="begin"/>
            </w:r>
            <w:r>
              <w:rPr>
                <w:noProof/>
                <w:webHidden/>
              </w:rPr>
              <w:instrText xml:space="preserve"> PAGEREF _Toc182568407 \h </w:instrText>
            </w:r>
            <w:r>
              <w:rPr>
                <w:noProof/>
                <w:webHidden/>
              </w:rPr>
            </w:r>
            <w:r>
              <w:rPr>
                <w:noProof/>
                <w:webHidden/>
              </w:rPr>
              <w:fldChar w:fldCharType="separate"/>
            </w:r>
            <w:r>
              <w:rPr>
                <w:noProof/>
                <w:webHidden/>
              </w:rPr>
              <w:t>3</w:t>
            </w:r>
            <w:r>
              <w:rPr>
                <w:noProof/>
                <w:webHidden/>
              </w:rPr>
              <w:fldChar w:fldCharType="end"/>
            </w:r>
          </w:hyperlink>
        </w:p>
        <w:p w14:paraId="5C0E4202" w14:textId="3B4B1093" w:rsidR="0047163D" w:rsidRDefault="0047163D" w:rsidP="0047163D">
          <w:pPr>
            <w:pStyle w:val="TOC1"/>
            <w:rPr>
              <w:noProof/>
            </w:rPr>
          </w:pPr>
          <w:hyperlink w:anchor="_Toc182568408" w:history="1">
            <w:r w:rsidRPr="005417AC">
              <w:rPr>
                <w:rStyle w:val="Hyperlink"/>
                <w:rFonts w:ascii="Arial" w:hAnsi="Arial" w:cs="Arial"/>
                <w:noProof/>
              </w:rPr>
              <w:t>The London Marriott Hotel County Hall: A Case Study</w:t>
            </w:r>
            <w:r>
              <w:rPr>
                <w:noProof/>
                <w:webHidden/>
              </w:rPr>
              <w:tab/>
            </w:r>
            <w:r>
              <w:rPr>
                <w:noProof/>
                <w:webHidden/>
              </w:rPr>
              <w:fldChar w:fldCharType="begin"/>
            </w:r>
            <w:r>
              <w:rPr>
                <w:noProof/>
                <w:webHidden/>
              </w:rPr>
              <w:instrText xml:space="preserve"> PAGEREF _Toc182568408 \h </w:instrText>
            </w:r>
            <w:r>
              <w:rPr>
                <w:noProof/>
                <w:webHidden/>
              </w:rPr>
            </w:r>
            <w:r>
              <w:rPr>
                <w:noProof/>
                <w:webHidden/>
              </w:rPr>
              <w:fldChar w:fldCharType="separate"/>
            </w:r>
            <w:r>
              <w:rPr>
                <w:noProof/>
                <w:webHidden/>
              </w:rPr>
              <w:t>4</w:t>
            </w:r>
            <w:r>
              <w:rPr>
                <w:noProof/>
                <w:webHidden/>
              </w:rPr>
              <w:fldChar w:fldCharType="end"/>
            </w:r>
          </w:hyperlink>
        </w:p>
        <w:p w14:paraId="2A072F41" w14:textId="01485057" w:rsidR="0047163D" w:rsidRDefault="0047163D" w:rsidP="0047163D">
          <w:pPr>
            <w:pStyle w:val="TOC1"/>
            <w:rPr>
              <w:noProof/>
            </w:rPr>
          </w:pPr>
          <w:hyperlink w:anchor="_Toc182568409" w:history="1">
            <w:r w:rsidRPr="005417AC">
              <w:rPr>
                <w:rStyle w:val="Hyperlink"/>
                <w:rFonts w:ascii="Arial" w:hAnsi="Arial" w:cs="Arial"/>
                <w:noProof/>
              </w:rPr>
              <w:t>Challenges of Implementing Green Practices in Hospitality</w:t>
            </w:r>
            <w:r>
              <w:rPr>
                <w:noProof/>
                <w:webHidden/>
              </w:rPr>
              <w:tab/>
            </w:r>
            <w:r>
              <w:rPr>
                <w:noProof/>
                <w:webHidden/>
              </w:rPr>
              <w:fldChar w:fldCharType="begin"/>
            </w:r>
            <w:r>
              <w:rPr>
                <w:noProof/>
                <w:webHidden/>
              </w:rPr>
              <w:instrText xml:space="preserve"> PAGEREF _Toc182568409 \h </w:instrText>
            </w:r>
            <w:r>
              <w:rPr>
                <w:noProof/>
                <w:webHidden/>
              </w:rPr>
            </w:r>
            <w:r>
              <w:rPr>
                <w:noProof/>
                <w:webHidden/>
              </w:rPr>
              <w:fldChar w:fldCharType="separate"/>
            </w:r>
            <w:r>
              <w:rPr>
                <w:noProof/>
                <w:webHidden/>
              </w:rPr>
              <w:t>6</w:t>
            </w:r>
            <w:r>
              <w:rPr>
                <w:noProof/>
                <w:webHidden/>
              </w:rPr>
              <w:fldChar w:fldCharType="end"/>
            </w:r>
          </w:hyperlink>
        </w:p>
        <w:p w14:paraId="70AC92FF" w14:textId="185524AF" w:rsidR="0047163D" w:rsidRDefault="0047163D" w:rsidP="0047163D">
          <w:pPr>
            <w:pStyle w:val="TOC1"/>
            <w:rPr>
              <w:noProof/>
            </w:rPr>
          </w:pPr>
          <w:hyperlink w:anchor="_Toc182568410" w:history="1">
            <w:r w:rsidRPr="005417AC">
              <w:rPr>
                <w:rStyle w:val="Hyperlink"/>
                <w:rFonts w:ascii="Arial" w:hAnsi="Arial" w:cs="Arial"/>
                <w:noProof/>
              </w:rPr>
              <w:t>Green Human Resource Management (Green HRM) in the Hospitality Industry</w:t>
            </w:r>
            <w:r>
              <w:rPr>
                <w:noProof/>
                <w:webHidden/>
              </w:rPr>
              <w:tab/>
            </w:r>
            <w:r>
              <w:rPr>
                <w:noProof/>
                <w:webHidden/>
              </w:rPr>
              <w:fldChar w:fldCharType="begin"/>
            </w:r>
            <w:r>
              <w:rPr>
                <w:noProof/>
                <w:webHidden/>
              </w:rPr>
              <w:instrText xml:space="preserve"> PAGEREF _Toc182568410 \h </w:instrText>
            </w:r>
            <w:r>
              <w:rPr>
                <w:noProof/>
                <w:webHidden/>
              </w:rPr>
            </w:r>
            <w:r>
              <w:rPr>
                <w:noProof/>
                <w:webHidden/>
              </w:rPr>
              <w:fldChar w:fldCharType="separate"/>
            </w:r>
            <w:r>
              <w:rPr>
                <w:noProof/>
                <w:webHidden/>
              </w:rPr>
              <w:t>7</w:t>
            </w:r>
            <w:r>
              <w:rPr>
                <w:noProof/>
                <w:webHidden/>
              </w:rPr>
              <w:fldChar w:fldCharType="end"/>
            </w:r>
          </w:hyperlink>
        </w:p>
        <w:p w14:paraId="27903E4B" w14:textId="1C11470A" w:rsidR="0047163D" w:rsidRDefault="0047163D" w:rsidP="0047163D">
          <w:pPr>
            <w:pStyle w:val="TOC1"/>
            <w:rPr>
              <w:noProof/>
            </w:rPr>
          </w:pPr>
          <w:hyperlink w:anchor="_Toc182568411" w:history="1">
            <w:r w:rsidRPr="005417AC">
              <w:rPr>
                <w:rStyle w:val="Hyperlink"/>
                <w:rFonts w:ascii="Arial" w:hAnsi="Arial" w:cs="Arial"/>
                <w:noProof/>
              </w:rPr>
              <w:t>The Impact of Sustainability on Hotel Performance</w:t>
            </w:r>
            <w:r>
              <w:rPr>
                <w:noProof/>
                <w:webHidden/>
              </w:rPr>
              <w:tab/>
            </w:r>
            <w:r>
              <w:rPr>
                <w:noProof/>
                <w:webHidden/>
              </w:rPr>
              <w:fldChar w:fldCharType="begin"/>
            </w:r>
            <w:r>
              <w:rPr>
                <w:noProof/>
                <w:webHidden/>
              </w:rPr>
              <w:instrText xml:space="preserve"> PAGEREF _Toc182568411 \h </w:instrText>
            </w:r>
            <w:r>
              <w:rPr>
                <w:noProof/>
                <w:webHidden/>
              </w:rPr>
            </w:r>
            <w:r>
              <w:rPr>
                <w:noProof/>
                <w:webHidden/>
              </w:rPr>
              <w:fldChar w:fldCharType="separate"/>
            </w:r>
            <w:r>
              <w:rPr>
                <w:noProof/>
                <w:webHidden/>
              </w:rPr>
              <w:t>8</w:t>
            </w:r>
            <w:r>
              <w:rPr>
                <w:noProof/>
                <w:webHidden/>
              </w:rPr>
              <w:fldChar w:fldCharType="end"/>
            </w:r>
          </w:hyperlink>
        </w:p>
        <w:p w14:paraId="63B28E3F" w14:textId="3AA92594" w:rsidR="0047163D" w:rsidRDefault="0047163D" w:rsidP="0047163D">
          <w:pPr>
            <w:pStyle w:val="TOC1"/>
            <w:rPr>
              <w:noProof/>
            </w:rPr>
          </w:pPr>
          <w:hyperlink w:anchor="_Toc182568412" w:history="1">
            <w:r w:rsidRPr="005417A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_Toc182568412 \h </w:instrText>
            </w:r>
            <w:r>
              <w:rPr>
                <w:noProof/>
                <w:webHidden/>
              </w:rPr>
            </w:r>
            <w:r>
              <w:rPr>
                <w:noProof/>
                <w:webHidden/>
              </w:rPr>
              <w:fldChar w:fldCharType="separate"/>
            </w:r>
            <w:r>
              <w:rPr>
                <w:noProof/>
                <w:webHidden/>
              </w:rPr>
              <w:t>9</w:t>
            </w:r>
            <w:r>
              <w:rPr>
                <w:noProof/>
                <w:webHidden/>
              </w:rPr>
              <w:fldChar w:fldCharType="end"/>
            </w:r>
          </w:hyperlink>
        </w:p>
        <w:p w14:paraId="56834C47" w14:textId="0613783C" w:rsidR="0047163D" w:rsidRDefault="0047163D">
          <w:r>
            <w:rPr>
              <w:b/>
              <w:bCs/>
              <w:noProof/>
            </w:rPr>
            <w:fldChar w:fldCharType="end"/>
          </w:r>
        </w:p>
      </w:sdtContent>
    </w:sdt>
    <w:p w14:paraId="2F645D15" w14:textId="77777777" w:rsidR="0047163D" w:rsidRDefault="0047163D" w:rsidP="0047163D">
      <w:pPr>
        <w:pStyle w:val="Heading1"/>
        <w:spacing w:line="360" w:lineRule="auto"/>
        <w:jc w:val="both"/>
        <w:rPr>
          <w:rFonts w:ascii="Arial" w:hAnsi="Arial" w:cs="Arial"/>
          <w:sz w:val="28"/>
          <w:szCs w:val="28"/>
        </w:rPr>
      </w:pPr>
    </w:p>
    <w:p w14:paraId="344F21F8" w14:textId="77777777" w:rsidR="0047163D" w:rsidRDefault="0047163D" w:rsidP="0047163D">
      <w:pPr>
        <w:pStyle w:val="Heading1"/>
        <w:spacing w:line="360" w:lineRule="auto"/>
        <w:jc w:val="both"/>
        <w:rPr>
          <w:rFonts w:ascii="Arial" w:hAnsi="Arial" w:cs="Arial"/>
          <w:sz w:val="28"/>
          <w:szCs w:val="28"/>
        </w:rPr>
      </w:pPr>
      <w:bookmarkStart w:id="0" w:name="_Toc182568405"/>
    </w:p>
    <w:p w14:paraId="04F28682" w14:textId="77777777" w:rsidR="0047163D" w:rsidRDefault="0047163D" w:rsidP="0047163D">
      <w:pPr>
        <w:pStyle w:val="Heading1"/>
        <w:spacing w:line="360" w:lineRule="auto"/>
        <w:jc w:val="both"/>
        <w:rPr>
          <w:rFonts w:ascii="Arial" w:hAnsi="Arial" w:cs="Arial"/>
          <w:sz w:val="28"/>
          <w:szCs w:val="28"/>
        </w:rPr>
      </w:pPr>
    </w:p>
    <w:p w14:paraId="27DA41FC" w14:textId="77777777" w:rsidR="0047163D" w:rsidRDefault="0047163D" w:rsidP="0047163D">
      <w:pPr>
        <w:pStyle w:val="Heading1"/>
        <w:spacing w:line="360" w:lineRule="auto"/>
        <w:jc w:val="both"/>
        <w:rPr>
          <w:rFonts w:ascii="Arial" w:hAnsi="Arial" w:cs="Arial"/>
          <w:sz w:val="28"/>
          <w:szCs w:val="28"/>
        </w:rPr>
      </w:pPr>
    </w:p>
    <w:p w14:paraId="68273C2A" w14:textId="77777777" w:rsidR="0047163D" w:rsidRDefault="0047163D" w:rsidP="0047163D">
      <w:pPr>
        <w:pStyle w:val="Heading1"/>
        <w:spacing w:line="360" w:lineRule="auto"/>
        <w:jc w:val="both"/>
        <w:rPr>
          <w:rFonts w:ascii="Arial" w:hAnsi="Arial" w:cs="Arial"/>
          <w:sz w:val="28"/>
          <w:szCs w:val="28"/>
        </w:rPr>
      </w:pPr>
    </w:p>
    <w:p w14:paraId="4E79F144" w14:textId="77777777" w:rsidR="0047163D" w:rsidRDefault="0047163D" w:rsidP="0047163D">
      <w:pPr>
        <w:pStyle w:val="Heading1"/>
        <w:spacing w:line="360" w:lineRule="auto"/>
        <w:jc w:val="both"/>
        <w:rPr>
          <w:rFonts w:ascii="Arial" w:hAnsi="Arial" w:cs="Arial"/>
          <w:sz w:val="28"/>
          <w:szCs w:val="28"/>
        </w:rPr>
      </w:pPr>
    </w:p>
    <w:p w14:paraId="51DB3ED7" w14:textId="77777777" w:rsidR="0047163D" w:rsidRDefault="0047163D" w:rsidP="0047163D">
      <w:pPr>
        <w:pStyle w:val="Heading1"/>
        <w:spacing w:line="360" w:lineRule="auto"/>
        <w:jc w:val="both"/>
        <w:rPr>
          <w:rFonts w:ascii="Arial" w:hAnsi="Arial" w:cs="Arial"/>
          <w:sz w:val="28"/>
          <w:szCs w:val="28"/>
        </w:rPr>
      </w:pPr>
    </w:p>
    <w:p w14:paraId="6F94BCE6" w14:textId="77777777" w:rsidR="00C862F8" w:rsidRDefault="00C862F8" w:rsidP="0047163D">
      <w:pPr>
        <w:pStyle w:val="Heading1"/>
        <w:spacing w:line="360" w:lineRule="auto"/>
        <w:jc w:val="both"/>
        <w:rPr>
          <w:rFonts w:ascii="Arial" w:hAnsi="Arial" w:cs="Arial"/>
          <w:sz w:val="28"/>
          <w:szCs w:val="28"/>
        </w:rPr>
      </w:pPr>
    </w:p>
    <w:p w14:paraId="3518E1A3" w14:textId="77777777" w:rsidR="00C862F8" w:rsidRDefault="00C862F8" w:rsidP="0047163D">
      <w:pPr>
        <w:pStyle w:val="Heading1"/>
        <w:spacing w:line="360" w:lineRule="auto"/>
        <w:jc w:val="both"/>
        <w:rPr>
          <w:rFonts w:ascii="Arial" w:hAnsi="Arial" w:cs="Arial"/>
          <w:sz w:val="28"/>
          <w:szCs w:val="28"/>
        </w:rPr>
      </w:pPr>
    </w:p>
    <w:p w14:paraId="6702B4BE" w14:textId="381FC016" w:rsidR="0047163D" w:rsidRPr="0047163D" w:rsidRDefault="0047163D" w:rsidP="0047163D">
      <w:pPr>
        <w:pStyle w:val="Heading1"/>
        <w:spacing w:line="360" w:lineRule="auto"/>
        <w:jc w:val="both"/>
        <w:rPr>
          <w:rFonts w:ascii="Arial" w:hAnsi="Arial" w:cs="Arial"/>
          <w:sz w:val="28"/>
          <w:szCs w:val="28"/>
        </w:rPr>
      </w:pPr>
      <w:r w:rsidRPr="0047163D">
        <w:rPr>
          <w:rFonts w:ascii="Arial" w:hAnsi="Arial" w:cs="Arial"/>
          <w:sz w:val="28"/>
          <w:szCs w:val="28"/>
        </w:rPr>
        <w:t>Executive Summary</w:t>
      </w:r>
      <w:bookmarkEnd w:id="0"/>
    </w:p>
    <w:p w14:paraId="6DDCBA15" w14:textId="77777777" w:rsidR="0047163D" w:rsidRPr="0047163D" w:rsidRDefault="0047163D" w:rsidP="0047163D">
      <w:pPr>
        <w:rPr>
          <w:rFonts w:ascii="Arial" w:hAnsi="Arial" w:cs="Arial"/>
        </w:rPr>
      </w:pPr>
      <w:r w:rsidRPr="0047163D">
        <w:rPr>
          <w:rFonts w:ascii="Arial" w:hAnsi="Arial" w:cs="Arial"/>
        </w:rPr>
        <w:t>This report examines sustainability practices in the hospitality industry, with a focus on the London Marriott Hotel County Hall. As environmental concerns rise, hotels are adopting green initiatives such as energy efficiency, sustainable sourcing, waste reduction, and eco-friendly technologies to reduce their ecological footprint and improve operational efficiency.</w:t>
      </w:r>
    </w:p>
    <w:p w14:paraId="47DBA865" w14:textId="77777777" w:rsidR="0047163D" w:rsidRPr="0047163D" w:rsidRDefault="0047163D" w:rsidP="0047163D">
      <w:pPr>
        <w:rPr>
          <w:rFonts w:ascii="Arial" w:hAnsi="Arial" w:cs="Arial"/>
        </w:rPr>
      </w:pPr>
    </w:p>
    <w:p w14:paraId="50D812C4" w14:textId="77777777" w:rsidR="0047163D" w:rsidRPr="0047163D" w:rsidRDefault="0047163D" w:rsidP="0047163D">
      <w:pPr>
        <w:rPr>
          <w:rFonts w:ascii="Arial" w:hAnsi="Arial" w:cs="Arial"/>
        </w:rPr>
      </w:pPr>
      <w:r w:rsidRPr="0047163D">
        <w:rPr>
          <w:rFonts w:ascii="Arial" w:hAnsi="Arial" w:cs="Arial"/>
        </w:rPr>
        <w:t>The London Marriott Hotel County Hall showcases how luxury hotels can integrate sustainability while maintaining high service standards. Key initiatives include using locally sourced food, eco-friendly cleaning products, renewable energy, and water-saving technologies.</w:t>
      </w:r>
    </w:p>
    <w:p w14:paraId="0C54CE82" w14:textId="77777777" w:rsidR="0047163D" w:rsidRPr="0047163D" w:rsidRDefault="0047163D" w:rsidP="0047163D">
      <w:pPr>
        <w:rPr>
          <w:rFonts w:ascii="Arial" w:hAnsi="Arial" w:cs="Arial"/>
        </w:rPr>
      </w:pPr>
    </w:p>
    <w:p w14:paraId="2C831AE2" w14:textId="77777777" w:rsidR="0047163D" w:rsidRPr="0047163D" w:rsidRDefault="0047163D" w:rsidP="0047163D">
      <w:pPr>
        <w:rPr>
          <w:rFonts w:ascii="Arial" w:hAnsi="Arial" w:cs="Arial"/>
        </w:rPr>
      </w:pPr>
      <w:r w:rsidRPr="0047163D">
        <w:rPr>
          <w:rFonts w:ascii="Arial" w:hAnsi="Arial" w:cs="Arial"/>
        </w:rPr>
        <w:lastRenderedPageBreak/>
        <w:t>Despite the benefits, challenges such as high initial costs, resistance to change, and difficulties in measuring sustainability performance persist. Strong leadership, clear communication, and third-party certifications are vital to overcoming these barriers.</w:t>
      </w:r>
    </w:p>
    <w:p w14:paraId="3CAB18C8" w14:textId="77777777" w:rsidR="0047163D" w:rsidRPr="0047163D" w:rsidRDefault="0047163D" w:rsidP="0047163D">
      <w:pPr>
        <w:rPr>
          <w:rFonts w:ascii="Arial" w:hAnsi="Arial" w:cs="Arial"/>
        </w:rPr>
      </w:pPr>
    </w:p>
    <w:p w14:paraId="0AE291D8" w14:textId="77777777" w:rsidR="0047163D" w:rsidRPr="0047163D" w:rsidRDefault="0047163D" w:rsidP="0047163D">
      <w:pPr>
        <w:rPr>
          <w:rFonts w:ascii="Arial" w:hAnsi="Arial" w:cs="Arial"/>
        </w:rPr>
      </w:pPr>
      <w:r w:rsidRPr="0047163D">
        <w:rPr>
          <w:rFonts w:ascii="Arial" w:hAnsi="Arial" w:cs="Arial"/>
        </w:rPr>
        <w:t>Green Human Resource Management (Green HRM) plays a crucial role in encouraging sustainable practices among employees, reducing costs, and boosting customer satisfaction. The report also highlights that sustainability can enhance hotel performance, reduce costs, and attract eco-conscious guests, providing long-term business advantages.</w:t>
      </w:r>
    </w:p>
    <w:p w14:paraId="3101AF23" w14:textId="77777777" w:rsidR="0047163D" w:rsidRPr="0047163D" w:rsidRDefault="0047163D" w:rsidP="0047163D">
      <w:pPr>
        <w:rPr>
          <w:rFonts w:ascii="Arial" w:hAnsi="Arial" w:cs="Arial"/>
        </w:rPr>
      </w:pPr>
    </w:p>
    <w:p w14:paraId="00AEBBBC" w14:textId="28A896E0" w:rsidR="0047163D" w:rsidRPr="0047163D" w:rsidRDefault="0047163D" w:rsidP="0047163D">
      <w:pPr>
        <w:rPr>
          <w:rFonts w:ascii="Arial" w:hAnsi="Arial" w:cs="Arial"/>
        </w:rPr>
      </w:pPr>
      <w:r w:rsidRPr="0047163D">
        <w:rPr>
          <w:rFonts w:ascii="Arial" w:hAnsi="Arial" w:cs="Arial"/>
        </w:rPr>
        <w:t>In conclusion, integrating sustainability is essential for hotels seeking to improve profitability, market position, and brand image in an increasingly eco-conscious market.</w:t>
      </w:r>
    </w:p>
    <w:p w14:paraId="1A6E3BCF" w14:textId="77777777" w:rsidR="0047163D" w:rsidRDefault="0047163D" w:rsidP="0047163D">
      <w:pPr>
        <w:pStyle w:val="Heading1"/>
        <w:spacing w:line="360" w:lineRule="auto"/>
        <w:jc w:val="both"/>
        <w:rPr>
          <w:rFonts w:ascii="Arial" w:hAnsi="Arial" w:cs="Arial"/>
          <w:sz w:val="28"/>
          <w:szCs w:val="28"/>
        </w:rPr>
      </w:pPr>
    </w:p>
    <w:p w14:paraId="217366FE" w14:textId="77777777" w:rsidR="0047163D" w:rsidRDefault="0047163D" w:rsidP="0047163D">
      <w:pPr>
        <w:pStyle w:val="Heading1"/>
        <w:spacing w:line="360" w:lineRule="auto"/>
        <w:jc w:val="both"/>
        <w:rPr>
          <w:rFonts w:ascii="Arial" w:hAnsi="Arial" w:cs="Arial"/>
          <w:sz w:val="28"/>
          <w:szCs w:val="28"/>
        </w:rPr>
      </w:pPr>
    </w:p>
    <w:p w14:paraId="1738D01F" w14:textId="77777777" w:rsidR="0047163D" w:rsidRDefault="0047163D" w:rsidP="0047163D">
      <w:pPr>
        <w:pStyle w:val="Heading1"/>
        <w:spacing w:line="360" w:lineRule="auto"/>
        <w:jc w:val="both"/>
        <w:rPr>
          <w:rFonts w:ascii="Arial" w:hAnsi="Arial" w:cs="Arial"/>
          <w:sz w:val="28"/>
          <w:szCs w:val="28"/>
        </w:rPr>
      </w:pPr>
    </w:p>
    <w:p w14:paraId="6166842F" w14:textId="77777777" w:rsidR="0047163D" w:rsidRDefault="0047163D" w:rsidP="0047163D">
      <w:pPr>
        <w:pStyle w:val="Heading1"/>
        <w:spacing w:line="360" w:lineRule="auto"/>
        <w:jc w:val="both"/>
        <w:rPr>
          <w:rFonts w:ascii="Arial" w:hAnsi="Arial" w:cs="Arial"/>
          <w:sz w:val="28"/>
          <w:szCs w:val="28"/>
        </w:rPr>
      </w:pPr>
    </w:p>
    <w:p w14:paraId="0B7B0BF1" w14:textId="77777777" w:rsidR="0047163D" w:rsidRDefault="0047163D" w:rsidP="0047163D">
      <w:pPr>
        <w:pStyle w:val="Heading1"/>
        <w:spacing w:line="360" w:lineRule="auto"/>
        <w:jc w:val="both"/>
        <w:rPr>
          <w:rFonts w:ascii="Arial" w:hAnsi="Arial" w:cs="Arial"/>
          <w:sz w:val="28"/>
          <w:szCs w:val="28"/>
        </w:rPr>
      </w:pPr>
    </w:p>
    <w:p w14:paraId="1E140ABD" w14:textId="77777777" w:rsidR="0047163D" w:rsidRDefault="0047163D" w:rsidP="0047163D">
      <w:pPr>
        <w:pStyle w:val="Heading1"/>
        <w:spacing w:line="360" w:lineRule="auto"/>
        <w:jc w:val="both"/>
        <w:rPr>
          <w:rFonts w:ascii="Arial" w:hAnsi="Arial" w:cs="Arial"/>
          <w:sz w:val="28"/>
          <w:szCs w:val="28"/>
        </w:rPr>
      </w:pPr>
      <w:bookmarkStart w:id="1" w:name="_Toc182568406"/>
    </w:p>
    <w:p w14:paraId="41FF544B" w14:textId="5CC21E5F" w:rsidR="00500911" w:rsidRPr="0047163D" w:rsidRDefault="00500911" w:rsidP="0047163D">
      <w:pPr>
        <w:pStyle w:val="Heading1"/>
        <w:spacing w:line="360" w:lineRule="auto"/>
        <w:jc w:val="both"/>
        <w:rPr>
          <w:rFonts w:ascii="Arial" w:hAnsi="Arial" w:cs="Arial"/>
          <w:sz w:val="28"/>
          <w:szCs w:val="28"/>
        </w:rPr>
      </w:pPr>
      <w:r w:rsidRPr="0047163D">
        <w:rPr>
          <w:rFonts w:ascii="Arial" w:hAnsi="Arial" w:cs="Arial"/>
          <w:sz w:val="28"/>
          <w:szCs w:val="28"/>
        </w:rPr>
        <w:t>Introduction</w:t>
      </w:r>
      <w:bookmarkEnd w:id="1"/>
    </w:p>
    <w:p w14:paraId="7B51A14D" w14:textId="77777777" w:rsidR="00500911" w:rsidRDefault="00500911" w:rsidP="0047163D">
      <w:pPr>
        <w:spacing w:line="360" w:lineRule="auto"/>
        <w:jc w:val="both"/>
      </w:pPr>
    </w:p>
    <w:p w14:paraId="05A601EF" w14:textId="77777777" w:rsidR="00500911" w:rsidRDefault="00500911" w:rsidP="0047163D">
      <w:pPr>
        <w:spacing w:line="360" w:lineRule="auto"/>
        <w:jc w:val="both"/>
      </w:pPr>
      <w:r>
        <w:t xml:space="preserve">Sustainability has emerged as a critical focus for businesses across various sectors, and the hospitality industry is no exception. As global concerns about environmental degradation intensify, the hospitality sector, with its significant energy consumption, water usage, and waste production, has come under increasing scrutiny. Hotels, as large-scale consumers of resources, have a unique opportunity to integrate green practices that can reduce their environmental impact and help meet global sustainability targets. </w:t>
      </w:r>
      <w:r>
        <w:lastRenderedPageBreak/>
        <w:t>These sustainable practices not only benefit the planet but also provide tangible economic advantages to businesses, from cost savings to enhanced brand reputation (Abdou, Hassan, and El Dief, 2020). The growing demand for eco-friendly products and services is driving hotels to adopt green initiatives that align with consumer expectations for environmental responsibility (Clark, Kang, and Calhoun, 2023).</w:t>
      </w:r>
    </w:p>
    <w:p w14:paraId="4CA4E426" w14:textId="77777777" w:rsidR="00500911" w:rsidRDefault="00500911" w:rsidP="0047163D">
      <w:pPr>
        <w:spacing w:line="360" w:lineRule="auto"/>
        <w:jc w:val="both"/>
      </w:pPr>
    </w:p>
    <w:p w14:paraId="6CD153BA" w14:textId="77777777" w:rsidR="00500911" w:rsidRDefault="00500911" w:rsidP="0047163D">
      <w:pPr>
        <w:spacing w:line="360" w:lineRule="auto"/>
        <w:jc w:val="both"/>
      </w:pPr>
      <w:r>
        <w:t>However, integrating sustainability into hotel operations is far from straightforward. The hospitality industry faces several obstacles, including the high initial costs of green technology, employee resistance to change, and the challenge of measuring and managing sustainability performance effectively (Hoda and Rahman, 2022). Balancing environmental objectives with profitability remains a delicate task, and as such, many hotels struggle to implement comprehensive sustainability strategies. This report delves into the green practices adopted within the hospitality industry, focusing on the London Marriott Hotel County Hall as a case study. It will also explore the challenges of adopting these practices and suggest strategies to improve sustainability within the hotel’s operations.</w:t>
      </w:r>
    </w:p>
    <w:p w14:paraId="3586032D" w14:textId="77777777" w:rsidR="00500911" w:rsidRDefault="00500911" w:rsidP="0047163D">
      <w:pPr>
        <w:spacing w:line="360" w:lineRule="auto"/>
        <w:jc w:val="both"/>
      </w:pPr>
    </w:p>
    <w:p w14:paraId="7134B1E2" w14:textId="77777777" w:rsidR="00500911" w:rsidRPr="0047163D" w:rsidRDefault="00500911" w:rsidP="0047163D">
      <w:pPr>
        <w:pStyle w:val="Heading1"/>
        <w:spacing w:line="360" w:lineRule="auto"/>
        <w:jc w:val="both"/>
        <w:rPr>
          <w:rFonts w:ascii="Arial" w:hAnsi="Arial" w:cs="Arial"/>
          <w:sz w:val="28"/>
          <w:szCs w:val="28"/>
        </w:rPr>
      </w:pPr>
      <w:bookmarkStart w:id="2" w:name="_Toc182568407"/>
      <w:r w:rsidRPr="0047163D">
        <w:rPr>
          <w:rFonts w:ascii="Arial" w:hAnsi="Arial" w:cs="Arial"/>
          <w:sz w:val="28"/>
          <w:szCs w:val="28"/>
        </w:rPr>
        <w:t>Green Practices in the Hospitality Industry</w:t>
      </w:r>
      <w:bookmarkEnd w:id="2"/>
    </w:p>
    <w:p w14:paraId="0D991175" w14:textId="77777777" w:rsidR="00500911" w:rsidRDefault="00500911" w:rsidP="0047163D">
      <w:pPr>
        <w:spacing w:line="360" w:lineRule="auto"/>
        <w:jc w:val="both"/>
      </w:pPr>
    </w:p>
    <w:p w14:paraId="443F6DC6" w14:textId="77777777" w:rsidR="00500911" w:rsidRDefault="00500911" w:rsidP="0047163D">
      <w:pPr>
        <w:spacing w:line="360" w:lineRule="auto"/>
        <w:jc w:val="both"/>
      </w:pPr>
      <w:r>
        <w:t xml:space="preserve">The hospitality industry is increasingly embracing green practices to reduce environmental impact and contribute to broader sustainability efforts. These green practices focus on enhancing operational efficiency, conserving resources, and fostering social responsibility. Common sustainable practices within hotels include energy conservation, water management, waste reduction, and sustainable sourcing of goods and services (Abdou, Hassan, and El Dief, 2020). For instance, the implementation of energy-efficient lighting systems, such as LED lights, and the adoption of renewable energy sources, such as solar or wind energy, help significantly reduce hotels' carbon footprint. Other practices, such as the use of low-flow faucets, recycling programs, and </w:t>
      </w:r>
      <w:r>
        <w:lastRenderedPageBreak/>
        <w:t>waste diversion strategies, reduce resource consumption and minimize waste production (Prakash et al., 2020).</w:t>
      </w:r>
    </w:p>
    <w:p w14:paraId="50632E94" w14:textId="77777777" w:rsidR="00500911" w:rsidRDefault="00500911" w:rsidP="0047163D">
      <w:pPr>
        <w:spacing w:line="360" w:lineRule="auto"/>
        <w:jc w:val="both"/>
      </w:pPr>
    </w:p>
    <w:p w14:paraId="07FEC1F4" w14:textId="77777777" w:rsidR="00500911" w:rsidRDefault="00500911" w:rsidP="0047163D">
      <w:pPr>
        <w:spacing w:line="360" w:lineRule="auto"/>
        <w:jc w:val="both"/>
      </w:pPr>
      <w:r>
        <w:t>The benefits of incorporating green practices extend beyond environmental impact, contributing to financial savings, improved brand image, and competitive advantage. Energy-efficient practices, for example, reduce utility costs, while the adoption of eco-friendly materials and services can attract environmentally conscious consumers willing to pay a premium for sustainability. Research indicates that implementing green practices in hospitality can lead to substantial cost savings in energy and water consumption, providing a return on investment (ROI) over time (Amicarelli et al., 2021).</w:t>
      </w:r>
    </w:p>
    <w:p w14:paraId="53636D7B" w14:textId="77777777" w:rsidR="00500911" w:rsidRDefault="00500911" w:rsidP="0047163D">
      <w:pPr>
        <w:spacing w:line="360" w:lineRule="auto"/>
        <w:jc w:val="both"/>
      </w:pPr>
    </w:p>
    <w:p w14:paraId="286BD83C" w14:textId="77777777" w:rsidR="00500911" w:rsidRDefault="00500911" w:rsidP="0047163D">
      <w:pPr>
        <w:spacing w:line="360" w:lineRule="auto"/>
        <w:jc w:val="both"/>
      </w:pPr>
      <w:r>
        <w:t>In addition to operational improvements, sustainability has also become a critical factor in shaping customer preferences. As consumers become more environmentally aware, they increasingly seek out hotels that align with their values. Green certifications, such as Green Key and EarthCheck, are valuable tools for hotels to demonstrate their commitment to sustainability, enhance brand image, and attract customers who prioritize eco-friendly practices (Abdou, Hassan, and El Dief, 2020).</w:t>
      </w:r>
    </w:p>
    <w:p w14:paraId="4C533363" w14:textId="77777777" w:rsidR="00500911" w:rsidRDefault="00500911" w:rsidP="0047163D">
      <w:pPr>
        <w:spacing w:line="360" w:lineRule="auto"/>
        <w:jc w:val="both"/>
      </w:pPr>
    </w:p>
    <w:p w14:paraId="2EE742A5" w14:textId="77777777" w:rsidR="00500911" w:rsidRDefault="00500911" w:rsidP="0047163D">
      <w:pPr>
        <w:spacing w:line="360" w:lineRule="auto"/>
        <w:jc w:val="both"/>
      </w:pPr>
      <w:r>
        <w:t>Hotels that excel in sustainability often benefit from an enhanced market positioning. For example, many guests are willing to pay more for accommodations that have demonstrated a commitment to reducing their ecological footprint. The combination of cost savings, brand loyalty, and competitive differentiation makes sustainable practices a compelling business strategy for hospitality providers.</w:t>
      </w:r>
    </w:p>
    <w:p w14:paraId="78F47A12" w14:textId="77777777" w:rsidR="00500911" w:rsidRDefault="00500911" w:rsidP="0047163D">
      <w:pPr>
        <w:spacing w:line="360" w:lineRule="auto"/>
        <w:jc w:val="both"/>
      </w:pPr>
    </w:p>
    <w:p w14:paraId="55FC0557" w14:textId="77777777" w:rsidR="00500911" w:rsidRPr="0047163D" w:rsidRDefault="00500911" w:rsidP="0047163D">
      <w:pPr>
        <w:pStyle w:val="Heading1"/>
        <w:spacing w:line="360" w:lineRule="auto"/>
        <w:jc w:val="both"/>
        <w:rPr>
          <w:rFonts w:ascii="Arial" w:hAnsi="Arial" w:cs="Arial"/>
          <w:sz w:val="28"/>
          <w:szCs w:val="28"/>
        </w:rPr>
      </w:pPr>
      <w:bookmarkStart w:id="3" w:name="_Toc182568408"/>
      <w:r w:rsidRPr="0047163D">
        <w:rPr>
          <w:rFonts w:ascii="Arial" w:hAnsi="Arial" w:cs="Arial"/>
          <w:sz w:val="28"/>
          <w:szCs w:val="28"/>
        </w:rPr>
        <w:t>The London Marriott Hotel County Hall: A Case Study</w:t>
      </w:r>
      <w:bookmarkEnd w:id="3"/>
    </w:p>
    <w:p w14:paraId="4065BDBC" w14:textId="77777777" w:rsidR="00500911" w:rsidRDefault="00500911" w:rsidP="0047163D">
      <w:pPr>
        <w:spacing w:line="360" w:lineRule="auto"/>
        <w:jc w:val="both"/>
      </w:pPr>
    </w:p>
    <w:p w14:paraId="1A2CBB0D" w14:textId="77777777" w:rsidR="00500911" w:rsidRDefault="00500911" w:rsidP="0047163D">
      <w:pPr>
        <w:spacing w:line="360" w:lineRule="auto"/>
        <w:jc w:val="both"/>
      </w:pPr>
      <w:r>
        <w:t xml:space="preserve">The London Marriott Hotel County Hall stands as a prominent example of how luxury hotels can successfully integrate green practices without compromising on service </w:t>
      </w:r>
      <w:r>
        <w:lastRenderedPageBreak/>
        <w:t>quality. Located in the historic County Hall building on the South Bank of London, the hotel offers guests breathtaking views of Big Ben and the Houses of Parliament. Despite its high-end amenities, the hotel has made notable strides toward sustainability by implementing a variety of green initiatives in its operations.</w:t>
      </w:r>
    </w:p>
    <w:p w14:paraId="4110AED3" w14:textId="77777777" w:rsidR="00500911" w:rsidRDefault="00500911" w:rsidP="0047163D">
      <w:pPr>
        <w:spacing w:line="360" w:lineRule="auto"/>
        <w:jc w:val="both"/>
      </w:pPr>
    </w:p>
    <w:p w14:paraId="380FAAF8" w14:textId="77777777" w:rsidR="00500911" w:rsidRDefault="00500911" w:rsidP="0047163D">
      <w:pPr>
        <w:spacing w:line="360" w:lineRule="auto"/>
        <w:jc w:val="both"/>
      </w:pPr>
      <w:r>
        <w:t>One key area of focus for the London Marriott Hotel County Hall is sustainable sourcing. The hotel prioritizes locally sourced food and beverages, which reduces the carbon footprint associated with transportation and supports local economies. By purchasing products from nearby suppliers, the hotel not only helps reduce emissions but also provides guests with fresh, authentic, and regionally inspired dining experiences (Amicarelli et al., 2021). Additionally, the hotel has committed to using eco-friendly cleaning products and sustainably sourced linens and furniture, reducing the environmental impact of daily operations (Hoda and Rahman, 2022).</w:t>
      </w:r>
    </w:p>
    <w:p w14:paraId="4C1ECF86" w14:textId="77777777" w:rsidR="00500911" w:rsidRDefault="00500911" w:rsidP="0047163D">
      <w:pPr>
        <w:spacing w:line="360" w:lineRule="auto"/>
        <w:jc w:val="both"/>
      </w:pPr>
    </w:p>
    <w:p w14:paraId="550C22F1" w14:textId="77777777" w:rsidR="00500911" w:rsidRDefault="00500911" w:rsidP="0047163D">
      <w:pPr>
        <w:spacing w:line="360" w:lineRule="auto"/>
        <w:jc w:val="both"/>
      </w:pPr>
      <w:r>
        <w:t>The hotel’s commitment to sustainability extends beyond its sourcing practices. As part of its green building strategy, the London Marriott Hotel County Hall incorporates sustainable materials in its construction and operations. The hotel features energy-efficient lighting systems, renewable energy sources, and water-saving technologies. For example, the installation of energy-efficient LED lighting and low-flow water fixtures helps reduce energy and water consumption. The use of recyclable materials throughout the hotel’s infrastructure further supports its sustainability efforts.</w:t>
      </w:r>
    </w:p>
    <w:p w14:paraId="4DA55A88" w14:textId="77777777" w:rsidR="00500911" w:rsidRDefault="00500911" w:rsidP="0047163D">
      <w:pPr>
        <w:spacing w:line="360" w:lineRule="auto"/>
        <w:jc w:val="both"/>
      </w:pPr>
    </w:p>
    <w:p w14:paraId="5B8EEB39" w14:textId="77777777" w:rsidR="00500911" w:rsidRDefault="00500911" w:rsidP="0047163D">
      <w:pPr>
        <w:spacing w:line="360" w:lineRule="auto"/>
        <w:jc w:val="both"/>
      </w:pPr>
      <w:r>
        <w:t>Another noteworthy initiative is the hotel’s waste reduction program. The London Marriott Hotel County Hall actively manages waste by recycling materials, reducing single-use plastics, and promoting waste diversion strategies. These efforts not only help minimize landfill waste but also contribute to the hotel's sustainability credentials.</w:t>
      </w:r>
    </w:p>
    <w:p w14:paraId="14E2BF0E" w14:textId="77777777" w:rsidR="00500911" w:rsidRDefault="00500911" w:rsidP="0047163D">
      <w:pPr>
        <w:spacing w:line="360" w:lineRule="auto"/>
        <w:jc w:val="both"/>
      </w:pPr>
    </w:p>
    <w:p w14:paraId="59C82B4A" w14:textId="77777777" w:rsidR="00500911" w:rsidRPr="00500911" w:rsidRDefault="00500911" w:rsidP="0047163D">
      <w:pPr>
        <w:pStyle w:val="Heading1"/>
        <w:spacing w:line="360" w:lineRule="auto"/>
        <w:jc w:val="both"/>
        <w:rPr>
          <w:rFonts w:ascii="Arial" w:hAnsi="Arial" w:cs="Arial"/>
          <w:sz w:val="28"/>
          <w:szCs w:val="28"/>
        </w:rPr>
      </w:pPr>
      <w:bookmarkStart w:id="4" w:name="_Toc182568409"/>
      <w:r w:rsidRPr="00500911">
        <w:rPr>
          <w:rFonts w:ascii="Arial" w:hAnsi="Arial" w:cs="Arial"/>
          <w:sz w:val="28"/>
          <w:szCs w:val="28"/>
        </w:rPr>
        <w:lastRenderedPageBreak/>
        <w:t>Challenges of Implementing Green Practices in Hospitality</w:t>
      </w:r>
      <w:bookmarkEnd w:id="4"/>
    </w:p>
    <w:p w14:paraId="6F31A05A" w14:textId="77777777" w:rsidR="00500911" w:rsidRDefault="00500911" w:rsidP="0047163D">
      <w:pPr>
        <w:spacing w:line="360" w:lineRule="auto"/>
        <w:jc w:val="both"/>
      </w:pPr>
    </w:p>
    <w:p w14:paraId="5DE1A12B" w14:textId="77777777" w:rsidR="00500911" w:rsidRDefault="00500911" w:rsidP="0047163D">
      <w:pPr>
        <w:spacing w:line="360" w:lineRule="auto"/>
        <w:jc w:val="both"/>
      </w:pPr>
      <w:r>
        <w:t>While the benefits of green practices in hospitality are clear, the industry faces several challenges that hinder the widespread adoption of sustainability. One of the most significant barriers is the high initial investment required to implement green technologies and systems. Installing energy-efficient lighting, solar panels, or water-saving devices can be prohibitively expensive, especially for smaller hotels or independent operators with limited budgets. The long-term savings resulting from these investments may not be immediately apparent, making it difficult for hotels to justify the initial expenditure (Clark, Kang, and Calhoun, 2023).</w:t>
      </w:r>
    </w:p>
    <w:p w14:paraId="33F0CDDB" w14:textId="77777777" w:rsidR="00500911" w:rsidRDefault="00500911" w:rsidP="0047163D">
      <w:pPr>
        <w:spacing w:line="360" w:lineRule="auto"/>
        <w:jc w:val="both"/>
      </w:pPr>
    </w:p>
    <w:p w14:paraId="38161F3A" w14:textId="5A0F2819" w:rsidR="00500911" w:rsidRDefault="00500911" w:rsidP="0047163D">
      <w:pPr>
        <w:spacing w:line="360" w:lineRule="auto"/>
        <w:jc w:val="both"/>
      </w:pPr>
      <w:r>
        <w:t xml:space="preserve">Furthermore, the hospitality industry is characterized by diverse property types and varying operational needs, making it challenging to implement standardized sustainability practices across the sector. The lack of clear sustainability metrics and benchmarks complicates efforts to evaluate and compare the effectiveness of green initiatives (Yong and Mohd-Yusoff, 2020). For example, a luxury hotel in a city </w:t>
      </w:r>
      <w:r w:rsidR="0047163D">
        <w:t>centre</w:t>
      </w:r>
      <w:r>
        <w:t xml:space="preserve"> may have different sustainability challenges than a resort in a rural area, and the strategies adopted to address these challenges may differ.</w:t>
      </w:r>
    </w:p>
    <w:p w14:paraId="43B8D7A6" w14:textId="77777777" w:rsidR="00500911" w:rsidRDefault="00500911" w:rsidP="0047163D">
      <w:pPr>
        <w:spacing w:line="360" w:lineRule="auto"/>
        <w:jc w:val="both"/>
      </w:pPr>
    </w:p>
    <w:p w14:paraId="2535E482" w14:textId="77777777" w:rsidR="00500911" w:rsidRDefault="00500911" w:rsidP="0047163D">
      <w:pPr>
        <w:spacing w:line="360" w:lineRule="auto"/>
        <w:jc w:val="both"/>
      </w:pPr>
      <w:r>
        <w:t>Resistance to change is another major challenge. Employees may be hesitant to adopt new green practices, especially if they perceive them as disruptive to established workflows or as burdensome. Additionally, management may encounter difficulties in getting buy-in from stakeholders who are primarily concerned with short-term profitability rather than long-term sustainability goals. Overcoming this resistance requires strong leadership, clear communication, and an emphasis on the long-term financial benefits of sustainability (Hoda and Rahman, 2022).</w:t>
      </w:r>
    </w:p>
    <w:p w14:paraId="1F8C039B" w14:textId="77777777" w:rsidR="00500911" w:rsidRDefault="00500911" w:rsidP="0047163D">
      <w:pPr>
        <w:spacing w:line="360" w:lineRule="auto"/>
        <w:jc w:val="both"/>
      </w:pPr>
    </w:p>
    <w:p w14:paraId="59730382" w14:textId="77777777" w:rsidR="00500911" w:rsidRDefault="00500911" w:rsidP="0047163D">
      <w:pPr>
        <w:spacing w:line="360" w:lineRule="auto"/>
        <w:jc w:val="both"/>
      </w:pPr>
      <w:r>
        <w:t xml:space="preserve">The perception of "greenwashing" is another challenge that hotels face in promoting their sustainability efforts. Consumers are increasingly wary of hotels that claim to be </w:t>
      </w:r>
      <w:r>
        <w:lastRenderedPageBreak/>
        <w:t>environmentally friendly without demonstrating tangible actions. To avoid being accused of greenwashing, hotels must ensure that their sustainability claims are backed by verifiable actions and transparent reporting. Third-party certifications, such as Green Key, can help mitigate this risk by providing independent verification of sustainability claims (Clark, Kang, and Calhoun, 2023).</w:t>
      </w:r>
    </w:p>
    <w:p w14:paraId="2C5A86E4" w14:textId="77777777" w:rsidR="00500911" w:rsidRDefault="00500911" w:rsidP="0047163D">
      <w:pPr>
        <w:spacing w:line="360" w:lineRule="auto"/>
        <w:jc w:val="both"/>
      </w:pPr>
    </w:p>
    <w:p w14:paraId="27F5AB8D" w14:textId="77777777" w:rsidR="00500911" w:rsidRPr="00500911" w:rsidRDefault="00500911" w:rsidP="0047163D">
      <w:pPr>
        <w:pStyle w:val="Heading1"/>
        <w:spacing w:line="360" w:lineRule="auto"/>
        <w:jc w:val="both"/>
        <w:rPr>
          <w:rFonts w:ascii="Arial" w:hAnsi="Arial" w:cs="Arial"/>
          <w:sz w:val="28"/>
          <w:szCs w:val="28"/>
        </w:rPr>
      </w:pPr>
      <w:bookmarkStart w:id="5" w:name="_Toc182568410"/>
      <w:r w:rsidRPr="00500911">
        <w:rPr>
          <w:rFonts w:ascii="Arial" w:hAnsi="Arial" w:cs="Arial"/>
          <w:sz w:val="28"/>
          <w:szCs w:val="28"/>
        </w:rPr>
        <w:t>Green Human Resource Management (Green HRM) in the Hospitality Industry</w:t>
      </w:r>
      <w:bookmarkEnd w:id="5"/>
    </w:p>
    <w:p w14:paraId="16C30815" w14:textId="77777777" w:rsidR="00500911" w:rsidRDefault="00500911" w:rsidP="0047163D">
      <w:pPr>
        <w:spacing w:line="360" w:lineRule="auto"/>
        <w:jc w:val="both"/>
      </w:pPr>
    </w:p>
    <w:p w14:paraId="5319C886" w14:textId="5705D67A" w:rsidR="00500911" w:rsidRDefault="00500911" w:rsidP="0047163D">
      <w:pPr>
        <w:spacing w:line="360" w:lineRule="auto"/>
        <w:jc w:val="both"/>
      </w:pPr>
      <w:r>
        <w:t xml:space="preserve">A key strategy to address the challenges of sustainability in hospitality is Green Human Resource Management (Green HRM). Green HRM refers to the integration of environmentally sustainable practices into human resource management processes. It focuses on promoting eco-friendly </w:t>
      </w:r>
      <w:r w:rsidR="0047163D">
        <w:t>behaviours</w:t>
      </w:r>
      <w:r>
        <w:t xml:space="preserve"> among employees, integrating environmental concerns into decision-making, and fostering a culture of sustainability throughout the organization (Peerzadah et al., 2020).</w:t>
      </w:r>
    </w:p>
    <w:p w14:paraId="1F2E8DAE" w14:textId="77777777" w:rsidR="00500911" w:rsidRDefault="00500911" w:rsidP="0047163D">
      <w:pPr>
        <w:spacing w:line="360" w:lineRule="auto"/>
        <w:jc w:val="both"/>
      </w:pPr>
    </w:p>
    <w:p w14:paraId="57FE0D3F" w14:textId="52492A80" w:rsidR="00500911" w:rsidRDefault="00500911" w:rsidP="0047163D">
      <w:pPr>
        <w:spacing w:line="360" w:lineRule="auto"/>
        <w:jc w:val="both"/>
      </w:pPr>
      <w:r>
        <w:t xml:space="preserve">In the hospitality sector, Green HRM can offer significant benefits. By involving employees in sustainability efforts, hotels can reduce operational costs and foster a culture of environmental responsibility. Staff training on sustainability practices is one of the most effective Green HRM initiatives, helping employees understand their role in conserving resources, reducing waste, and promoting sustainable practices (Prakash et al., 2020). For example, training programs that focus on energy-saving </w:t>
      </w:r>
      <w:r w:rsidR="0047163D">
        <w:t>behaviours</w:t>
      </w:r>
      <w:r>
        <w:t>, waste reduction techniques, and water conservation strategies can help employees become more mindful of their environmental impact.</w:t>
      </w:r>
    </w:p>
    <w:p w14:paraId="484F1D34" w14:textId="77777777" w:rsidR="00500911" w:rsidRDefault="00500911" w:rsidP="0047163D">
      <w:pPr>
        <w:spacing w:line="360" w:lineRule="auto"/>
        <w:jc w:val="both"/>
      </w:pPr>
    </w:p>
    <w:p w14:paraId="1E201C46" w14:textId="77777777" w:rsidR="00500911" w:rsidRDefault="00500911" w:rsidP="0047163D">
      <w:pPr>
        <w:spacing w:line="360" w:lineRule="auto"/>
        <w:jc w:val="both"/>
      </w:pPr>
      <w:r>
        <w:t xml:space="preserve">Green HRM can also contribute to improved customer satisfaction. As sustainability becomes an increasingly important factor for consumers, hotels that engage their employees in sustainability initiatives are more likely to attract eco-conscious guests. </w:t>
      </w:r>
      <w:r>
        <w:lastRenderedPageBreak/>
        <w:t>Moreover, a strong internal culture of sustainability can enhance employee morale, reduce turnover, and improve organizational performance.</w:t>
      </w:r>
    </w:p>
    <w:p w14:paraId="50E96EBD" w14:textId="77777777" w:rsidR="00500911" w:rsidRDefault="00500911" w:rsidP="0047163D">
      <w:pPr>
        <w:spacing w:line="360" w:lineRule="auto"/>
        <w:jc w:val="both"/>
      </w:pPr>
    </w:p>
    <w:p w14:paraId="264A232D" w14:textId="77777777" w:rsidR="00500911" w:rsidRDefault="00500911" w:rsidP="0047163D">
      <w:pPr>
        <w:spacing w:line="360" w:lineRule="auto"/>
        <w:jc w:val="both"/>
      </w:pPr>
      <w:r>
        <w:t>By embedding Green HRM into their operations, hotels can not only reduce their environmental footprint but also enhance profitability. For instance, employees who are actively engaged in sustainability efforts can help identify cost-saving opportunities, such as reducing energy consumption or optimizing waste management processes (Yong and Mohd-Yusoff, 2020). Additionally, by aligning their operations with global sustainability goals, hotels can enhance their competitive advantage, attract a loyal customer base, and improve their long-term profitability.</w:t>
      </w:r>
    </w:p>
    <w:p w14:paraId="05343903" w14:textId="77777777" w:rsidR="00500911" w:rsidRDefault="00500911" w:rsidP="0047163D">
      <w:pPr>
        <w:spacing w:line="360" w:lineRule="auto"/>
        <w:jc w:val="both"/>
      </w:pPr>
    </w:p>
    <w:p w14:paraId="3F7BDC64" w14:textId="77777777" w:rsidR="00500911" w:rsidRPr="00500911" w:rsidRDefault="00500911" w:rsidP="0047163D">
      <w:pPr>
        <w:pStyle w:val="Heading1"/>
        <w:spacing w:line="360" w:lineRule="auto"/>
        <w:jc w:val="both"/>
        <w:rPr>
          <w:rFonts w:ascii="Arial" w:hAnsi="Arial" w:cs="Arial"/>
          <w:sz w:val="28"/>
          <w:szCs w:val="28"/>
        </w:rPr>
      </w:pPr>
      <w:bookmarkStart w:id="6" w:name="_Toc182568411"/>
      <w:r w:rsidRPr="00500911">
        <w:rPr>
          <w:rFonts w:ascii="Arial" w:hAnsi="Arial" w:cs="Arial"/>
          <w:sz w:val="28"/>
          <w:szCs w:val="28"/>
        </w:rPr>
        <w:t>The Impact of Sustainability on Hotel Performance</w:t>
      </w:r>
      <w:bookmarkEnd w:id="6"/>
    </w:p>
    <w:p w14:paraId="0DC2B9EE" w14:textId="77777777" w:rsidR="00500911" w:rsidRDefault="00500911" w:rsidP="0047163D">
      <w:pPr>
        <w:spacing w:line="360" w:lineRule="auto"/>
        <w:jc w:val="both"/>
      </w:pPr>
    </w:p>
    <w:p w14:paraId="02638B86" w14:textId="77777777" w:rsidR="00500911" w:rsidRDefault="00500911" w:rsidP="0047163D">
      <w:pPr>
        <w:spacing w:line="360" w:lineRule="auto"/>
        <w:jc w:val="both"/>
      </w:pPr>
      <w:r>
        <w:t>The link between sustainability practices and hotel performance is the subject of ongoing research, with findings that suggest both positive and mixed results. On one hand, implementing sustainability practices can reduce operational costs, improve resource efficiency, and enhance the hotel’s competitive positioning (Pereira-Moliner et al., 2021). For example, hotels that adopt energy-efficient technologies and waste reduction initiatives often realize significant cost savings, which can offset the initial investment in green technologies (Prakash et al., 2020).</w:t>
      </w:r>
    </w:p>
    <w:p w14:paraId="3FEC3FAA" w14:textId="77777777" w:rsidR="00500911" w:rsidRDefault="00500911" w:rsidP="0047163D">
      <w:pPr>
        <w:spacing w:line="360" w:lineRule="auto"/>
        <w:jc w:val="both"/>
      </w:pPr>
    </w:p>
    <w:p w14:paraId="63E6CA0A" w14:textId="75B9C2A0" w:rsidR="00500911" w:rsidRDefault="00500911" w:rsidP="0047163D">
      <w:pPr>
        <w:spacing w:line="360" w:lineRule="auto"/>
        <w:jc w:val="both"/>
      </w:pPr>
      <w:r>
        <w:t>Moreover, sustainability can enhance customer loyalty and brand reputation, as more guests seek out hotels that demonstrate environmental responsibility. The growing consumer demand for eco-friendly accommodations presents a unique opportunity for hotels to differentiate themselves in a competitive marketplace. Eco-conscious consumers are more likely to support hotels that prioritize sustainability and are willing to pay a premium for services that align with their environmental values (Levy and Park</w:t>
      </w:r>
      <w:r w:rsidRPr="00500911">
        <w:t xml:space="preserve"> </w:t>
      </w:r>
      <w:r>
        <w:t>, 2011). Additionally, hotels that invest in sustainability often attract a niche market of eco-</w:t>
      </w:r>
      <w:r>
        <w:lastRenderedPageBreak/>
        <w:t xml:space="preserve">conscious </w:t>
      </w:r>
      <w:r w:rsidR="0047163D">
        <w:t>travellers</w:t>
      </w:r>
      <w:r>
        <w:t xml:space="preserve">, who may even choose a hotel based on its sustainability certifications, such as Green Key or </w:t>
      </w:r>
      <w:r w:rsidR="0047163D">
        <w:t>Earth Check</w:t>
      </w:r>
      <w:r>
        <w:t>, further enhancing the hotel's market position. These certifications not only signal a commitment to environmental practices but also foster trust and credibility among customers, who are increasingly concerned about greenwashing in the hospitality sector.</w:t>
      </w:r>
    </w:p>
    <w:p w14:paraId="27E1D8FF" w14:textId="77777777" w:rsidR="00500911" w:rsidRDefault="00500911" w:rsidP="0047163D">
      <w:pPr>
        <w:spacing w:line="360" w:lineRule="auto"/>
        <w:jc w:val="both"/>
      </w:pPr>
    </w:p>
    <w:p w14:paraId="1E4E6FAD" w14:textId="77777777" w:rsidR="00500911" w:rsidRDefault="00500911" w:rsidP="0047163D">
      <w:pPr>
        <w:spacing w:line="360" w:lineRule="auto"/>
        <w:jc w:val="both"/>
      </w:pPr>
      <w:r>
        <w:t>However, the relationship between sustainability and financial performance can be complex. Some research suggests that the benefits of sustainability, such as cost savings and increased brand loyalty, may not always materialize in the short term (Rhou and Singal, 2020). For smaller or independent hotels with limited resources, the initial costs of implementing green practices can be a significant barrier, and the return on investment (ROI) may take time to realize. This presents a challenge for hotels that need to balance environmental goals with immediate financial performance.</w:t>
      </w:r>
    </w:p>
    <w:p w14:paraId="421F0CCD" w14:textId="77777777" w:rsidR="00500911" w:rsidRDefault="00500911" w:rsidP="0047163D">
      <w:pPr>
        <w:spacing w:line="360" w:lineRule="auto"/>
        <w:jc w:val="both"/>
      </w:pPr>
    </w:p>
    <w:p w14:paraId="3C3ADCDB" w14:textId="77777777" w:rsidR="00500911" w:rsidRDefault="00500911" w:rsidP="0047163D">
      <w:pPr>
        <w:spacing w:line="360" w:lineRule="auto"/>
        <w:jc w:val="both"/>
      </w:pPr>
      <w:r>
        <w:t>Moreover, while sustainability can enhance a hotel's competitive advantage in the long run, some customers may be sensitive to higher prices associated with sustainable practices. For example, the costs of implementing energy-efficient systems, renewable energy sources, and sustainable sourcing practices may be passed on to customers, which could impact the affordability of accommodations, particularly for price-sensitive guests (Abughniem et al., 2020). This underscores the importance of ensuring that sustainability initiatives are integrated into a broader business strategy that accounts for both environmental goals and financial performance.</w:t>
      </w:r>
    </w:p>
    <w:p w14:paraId="393782DE" w14:textId="77777777" w:rsidR="00500911" w:rsidRDefault="00500911" w:rsidP="0047163D">
      <w:pPr>
        <w:spacing w:line="360" w:lineRule="auto"/>
        <w:jc w:val="both"/>
      </w:pPr>
    </w:p>
    <w:p w14:paraId="21A4592A" w14:textId="77777777" w:rsidR="00500911" w:rsidRPr="00500911" w:rsidRDefault="00500911" w:rsidP="0047163D">
      <w:pPr>
        <w:pStyle w:val="Heading1"/>
        <w:spacing w:line="360" w:lineRule="auto"/>
        <w:jc w:val="both"/>
        <w:rPr>
          <w:rFonts w:ascii="Arial" w:hAnsi="Arial" w:cs="Arial"/>
          <w:sz w:val="28"/>
          <w:szCs w:val="28"/>
        </w:rPr>
      </w:pPr>
      <w:bookmarkStart w:id="7" w:name="_Toc182568412"/>
      <w:r w:rsidRPr="00500911">
        <w:rPr>
          <w:rFonts w:ascii="Arial" w:hAnsi="Arial" w:cs="Arial"/>
          <w:sz w:val="28"/>
          <w:szCs w:val="28"/>
        </w:rPr>
        <w:t>Conclusion</w:t>
      </w:r>
      <w:bookmarkEnd w:id="7"/>
    </w:p>
    <w:p w14:paraId="38FD63EB" w14:textId="77777777" w:rsidR="00500911" w:rsidRDefault="00500911" w:rsidP="0047163D">
      <w:pPr>
        <w:spacing w:line="360" w:lineRule="auto"/>
        <w:jc w:val="both"/>
      </w:pPr>
    </w:p>
    <w:p w14:paraId="6BEF0908" w14:textId="77777777" w:rsidR="00500911" w:rsidRDefault="00500911" w:rsidP="0047163D">
      <w:pPr>
        <w:spacing w:line="360" w:lineRule="auto"/>
        <w:jc w:val="both"/>
      </w:pPr>
      <w:r>
        <w:t xml:space="preserve">In conclusion, sustainability in the hospitality industry is no longer just a trend or a marketing strategy but an essential aspect of long-term business viability. Hotels have a significant opportunity to integrate green practices, such as energy conservation, waste </w:t>
      </w:r>
      <w:r>
        <w:lastRenderedPageBreak/>
        <w:t>reduction, sustainable sourcing, and water management, into their operations. The London Marriott Hotel County Hall exemplifies how luxury hotels can adopt sustainability initiatives without sacrificing the quality of guest experiences. Through sustainable sourcing, green building practices, and waste reduction efforts, the hotel is demonstrating its commitment to environmental stewardship while providing guests with high-quality, eco-conscious accommodations.</w:t>
      </w:r>
    </w:p>
    <w:p w14:paraId="4C3A6FDE" w14:textId="77777777" w:rsidR="00500911" w:rsidRDefault="00500911" w:rsidP="0047163D">
      <w:pPr>
        <w:spacing w:line="360" w:lineRule="auto"/>
        <w:jc w:val="both"/>
      </w:pPr>
    </w:p>
    <w:p w14:paraId="78E26A24" w14:textId="77777777" w:rsidR="00500911" w:rsidRDefault="00500911" w:rsidP="0047163D">
      <w:pPr>
        <w:spacing w:line="360" w:lineRule="auto"/>
        <w:jc w:val="both"/>
      </w:pPr>
      <w:r>
        <w:t>Despite the clear benefits of sustainability, the hospitality industry faces several challenges, including high initial costs, resistance to change, and the potential for greenwashing. Overcoming these challenges requires a comprehensive strategy that includes strong leadership, employee engagement, and the adoption of standardized sustainability metrics. Additionally, Green Human Resource Management (Green HRM) can play a pivotal role in encouraging employee involvement in sustainability efforts, reducing operational costs, and enhancing customer satisfaction.</w:t>
      </w:r>
    </w:p>
    <w:p w14:paraId="210EE6C2" w14:textId="77777777" w:rsidR="00500911" w:rsidRDefault="00500911" w:rsidP="0047163D">
      <w:pPr>
        <w:spacing w:line="360" w:lineRule="auto"/>
        <w:jc w:val="both"/>
      </w:pPr>
    </w:p>
    <w:p w14:paraId="53B767BC" w14:textId="77777777" w:rsidR="00500911" w:rsidRDefault="00500911" w:rsidP="0047163D">
      <w:pPr>
        <w:spacing w:line="360" w:lineRule="auto"/>
        <w:jc w:val="both"/>
      </w:pPr>
      <w:r>
        <w:t>While the link between sustainability and financial performance may not always be immediate, the long-term benefits of adopting green practices are clear. Sustainability can improve operational efficiency, enhance brand reputation, and attract a loyal customer base, all of which contribute to the hotel's profitability in the long run. Moreover, the increasing demand for eco-friendly accommodations presents an opportunity for hotels to differentiate themselves in a competitive marketplace and position themselves as leaders in sustainability.</w:t>
      </w:r>
    </w:p>
    <w:p w14:paraId="3E13672C" w14:textId="77777777" w:rsidR="00500911" w:rsidRDefault="00500911" w:rsidP="0047163D">
      <w:pPr>
        <w:spacing w:line="360" w:lineRule="auto"/>
        <w:jc w:val="both"/>
      </w:pPr>
    </w:p>
    <w:p w14:paraId="0969CE97" w14:textId="77777777" w:rsidR="00500911" w:rsidRDefault="00500911" w:rsidP="0047163D">
      <w:pPr>
        <w:spacing w:line="360" w:lineRule="auto"/>
        <w:jc w:val="both"/>
      </w:pPr>
      <w:r>
        <w:t>Ultimately, the integration of sustainability practices into hotel operations is not just about reducing environmental impact; it is also about creating a competitive advantage in a rapidly changing market. Hotels that embrace sustainability are likely to not only meet global environmental goals but also ensure their own long-term success in an increasingly eco-conscious world.</w:t>
      </w:r>
    </w:p>
    <w:p w14:paraId="3B2734E6" w14:textId="77777777" w:rsidR="00500911" w:rsidRDefault="00500911" w:rsidP="0047163D">
      <w:pPr>
        <w:spacing w:line="360" w:lineRule="auto"/>
        <w:jc w:val="both"/>
      </w:pPr>
    </w:p>
    <w:p w14:paraId="019461BA" w14:textId="6A251E50" w:rsidR="00500911" w:rsidRDefault="00500911" w:rsidP="0047163D">
      <w:pPr>
        <w:spacing w:line="360" w:lineRule="auto"/>
        <w:jc w:val="both"/>
      </w:pPr>
      <w:r>
        <w:lastRenderedPageBreak/>
        <w:t>By integrating green practices and aligning with global sustainability trends, hotels can future-proof their operations, improve profitability, and enhance customer loyalty. Although the journey to full sustainability may involve challenges, the potential rewards make it a worthwhile investment for any hotel striving to remain competitive in the evolving hospitality landscape.</w:t>
      </w:r>
    </w:p>
    <w:p w14:paraId="3A989B2A" w14:textId="4D2FCE03" w:rsidR="00500911" w:rsidRDefault="00500911" w:rsidP="0047163D">
      <w:pPr>
        <w:spacing w:line="360" w:lineRule="auto"/>
        <w:jc w:val="both"/>
      </w:pPr>
      <w:r>
        <w:t>References:</w:t>
      </w:r>
    </w:p>
    <w:p w14:paraId="0E298980" w14:textId="77777777" w:rsidR="00500911" w:rsidRDefault="00500911" w:rsidP="0047163D">
      <w:pPr>
        <w:spacing w:line="360" w:lineRule="auto"/>
        <w:jc w:val="both"/>
      </w:pPr>
      <w:r>
        <w:t xml:space="preserve">Abdou, A.H., Hassan, T.H. and El Dief, M.M., 2020. A description of green hotel practices and their role in achieving sustainable development. </w:t>
      </w:r>
      <w:r w:rsidRPr="00500911">
        <w:rPr>
          <w:i/>
          <w:iCs/>
        </w:rPr>
        <w:t>Sustainability</w:t>
      </w:r>
      <w:r>
        <w:t>, 12(22), p.9624.</w:t>
      </w:r>
    </w:p>
    <w:p w14:paraId="6A8CA433" w14:textId="77777777" w:rsidR="00500911" w:rsidRDefault="00500911" w:rsidP="0047163D">
      <w:pPr>
        <w:spacing w:line="360" w:lineRule="auto"/>
        <w:jc w:val="both"/>
      </w:pPr>
    </w:p>
    <w:p w14:paraId="30843B47" w14:textId="77777777" w:rsidR="00500911" w:rsidRDefault="00500911" w:rsidP="0047163D">
      <w:pPr>
        <w:spacing w:line="360" w:lineRule="auto"/>
        <w:jc w:val="both"/>
      </w:pPr>
      <w:r>
        <w:t xml:space="preserve">Abughniem, M.F., Mikhail, A.T. and Goh, M., 2020. The relationship between sustainability practices and hotel performance: Evidence from the UAE. </w:t>
      </w:r>
      <w:r w:rsidRPr="00500911">
        <w:rPr>
          <w:i/>
          <w:iCs/>
        </w:rPr>
        <w:t>Journal of Hospitality and Tourism Research</w:t>
      </w:r>
      <w:r>
        <w:t>, 44(3), pp.274-293.</w:t>
      </w:r>
    </w:p>
    <w:p w14:paraId="5BE2EB35" w14:textId="77777777" w:rsidR="00500911" w:rsidRDefault="00500911" w:rsidP="0047163D">
      <w:pPr>
        <w:spacing w:line="360" w:lineRule="auto"/>
        <w:jc w:val="both"/>
      </w:pPr>
    </w:p>
    <w:p w14:paraId="2B6636FB" w14:textId="77777777" w:rsidR="00500911" w:rsidRDefault="00500911" w:rsidP="0047163D">
      <w:pPr>
        <w:spacing w:line="360" w:lineRule="auto"/>
        <w:jc w:val="both"/>
      </w:pPr>
      <w:r>
        <w:t xml:space="preserve">Ahmad, M., 2020. Corporate Social Responsibility and Sustainability: Green HRM </w:t>
      </w:r>
      <w:r w:rsidRPr="00500911">
        <w:rPr>
          <w:i/>
          <w:iCs/>
        </w:rPr>
        <w:t>Practices in the Hospitality Industry</w:t>
      </w:r>
      <w:r>
        <w:t>.</w:t>
      </w:r>
    </w:p>
    <w:p w14:paraId="0B581626" w14:textId="77777777" w:rsidR="00500911" w:rsidRDefault="00500911" w:rsidP="0047163D">
      <w:pPr>
        <w:spacing w:line="360" w:lineRule="auto"/>
        <w:jc w:val="both"/>
      </w:pPr>
    </w:p>
    <w:p w14:paraId="4D5676E9" w14:textId="72C98C8B" w:rsidR="00500911" w:rsidRDefault="00500911" w:rsidP="0047163D">
      <w:pPr>
        <w:spacing w:line="360" w:lineRule="auto"/>
        <w:jc w:val="both"/>
      </w:pPr>
      <w:r>
        <w:t xml:space="preserve">Amicarelli, V., Aluculesei, A.-C., Lagioia, G., Pamfilie, R. and Bux, C., 2022. How to manage and minimize food waste in the hotel industry: </w:t>
      </w:r>
      <w:r w:rsidR="0047163D">
        <w:t>exploratory research</w:t>
      </w:r>
      <w:r>
        <w:t xml:space="preserve">. International </w:t>
      </w:r>
      <w:r w:rsidRPr="00500911">
        <w:rPr>
          <w:i/>
          <w:iCs/>
        </w:rPr>
        <w:t>Journal of Culture, Tourism and Hospitality</w:t>
      </w:r>
      <w:r>
        <w:t xml:space="preserve"> Research, 16(1), pp.152-167. https://doi.org/10.1108/IJCTHR-01-2021-0019.</w:t>
      </w:r>
    </w:p>
    <w:p w14:paraId="091CB0F3" w14:textId="77777777" w:rsidR="00500911" w:rsidRDefault="00500911" w:rsidP="0047163D">
      <w:pPr>
        <w:spacing w:line="360" w:lineRule="auto"/>
        <w:jc w:val="both"/>
      </w:pPr>
    </w:p>
    <w:p w14:paraId="2CBD07C3" w14:textId="77777777" w:rsidR="00500911" w:rsidRDefault="00500911" w:rsidP="0047163D">
      <w:pPr>
        <w:spacing w:line="360" w:lineRule="auto"/>
        <w:jc w:val="both"/>
      </w:pPr>
      <w:r>
        <w:t xml:space="preserve">Barney, J.B., 2001. Resource-based theories of competitive advantage: A ten-year retrospective on the resource-based view. </w:t>
      </w:r>
      <w:r w:rsidRPr="00500911">
        <w:rPr>
          <w:i/>
          <w:iCs/>
        </w:rPr>
        <w:t>Journal of Management</w:t>
      </w:r>
      <w:r>
        <w:t>, 27(6), pp.643-650.</w:t>
      </w:r>
    </w:p>
    <w:p w14:paraId="6ADF8121" w14:textId="77777777" w:rsidR="00500911" w:rsidRDefault="00500911" w:rsidP="0047163D">
      <w:pPr>
        <w:spacing w:line="360" w:lineRule="auto"/>
        <w:jc w:val="both"/>
      </w:pPr>
    </w:p>
    <w:p w14:paraId="1B69BF29" w14:textId="77777777" w:rsidR="00500911" w:rsidRDefault="00500911" w:rsidP="0047163D">
      <w:pPr>
        <w:spacing w:line="360" w:lineRule="auto"/>
        <w:jc w:val="both"/>
      </w:pPr>
      <w:r>
        <w:t xml:space="preserve">Benevene, P. and Buonomo, I., 2020. </w:t>
      </w:r>
      <w:r w:rsidRPr="00500911">
        <w:rPr>
          <w:i/>
          <w:iCs/>
        </w:rPr>
        <w:t>Sustainability and Corporate Responsibility in the Hospitality Industry</w:t>
      </w:r>
      <w:r>
        <w:t>: Addressing Environmental Issues.</w:t>
      </w:r>
    </w:p>
    <w:p w14:paraId="42D73839" w14:textId="77777777" w:rsidR="00500911" w:rsidRDefault="00500911" w:rsidP="0047163D">
      <w:pPr>
        <w:spacing w:line="360" w:lineRule="auto"/>
        <w:jc w:val="both"/>
      </w:pPr>
    </w:p>
    <w:p w14:paraId="5594C29D" w14:textId="77777777" w:rsidR="00500911" w:rsidRDefault="00500911" w:rsidP="0047163D">
      <w:pPr>
        <w:spacing w:line="360" w:lineRule="auto"/>
        <w:jc w:val="both"/>
      </w:pPr>
      <w:r>
        <w:lastRenderedPageBreak/>
        <w:t xml:space="preserve">Clark, M., Kang, B. and Calhoun, J.R., 2023. Green meets social media: young travelers’ perceptions of hotel environmental sustainability. </w:t>
      </w:r>
      <w:r w:rsidRPr="00500911">
        <w:rPr>
          <w:i/>
          <w:iCs/>
        </w:rPr>
        <w:t>Journal of Hospitality and Tourism</w:t>
      </w:r>
      <w:r>
        <w:t xml:space="preserve"> Insights, 6(1), pp.36-51.</w:t>
      </w:r>
    </w:p>
    <w:p w14:paraId="46FAEE0E" w14:textId="77777777" w:rsidR="00500911" w:rsidRDefault="00500911" w:rsidP="0047163D">
      <w:pPr>
        <w:spacing w:line="360" w:lineRule="auto"/>
        <w:jc w:val="both"/>
      </w:pPr>
    </w:p>
    <w:p w14:paraId="238B73F1" w14:textId="77777777" w:rsidR="00500911" w:rsidRDefault="00500911" w:rsidP="0047163D">
      <w:pPr>
        <w:spacing w:line="360" w:lineRule="auto"/>
        <w:jc w:val="both"/>
      </w:pPr>
      <w:r>
        <w:t xml:space="preserve">Fischer, J., Manning, A.D., Steffen, W., Rose, D.B., Daniell, K., Felton, A., Garnett, S., Gilna, B., Heinsohn, R., Lindenmayer, D.B. and MacDonald, B., 2007. </w:t>
      </w:r>
      <w:r w:rsidRPr="00500911">
        <w:rPr>
          <w:i/>
          <w:iCs/>
        </w:rPr>
        <w:t>Mind the sustainability gap</w:t>
      </w:r>
      <w:r>
        <w:t>. Trends in Ecology &amp; Evolution, 22(12), pp.621-624.</w:t>
      </w:r>
    </w:p>
    <w:p w14:paraId="37EBAAC2" w14:textId="77777777" w:rsidR="00500911" w:rsidRDefault="00500911" w:rsidP="0047163D">
      <w:pPr>
        <w:spacing w:line="360" w:lineRule="auto"/>
        <w:jc w:val="both"/>
      </w:pPr>
    </w:p>
    <w:p w14:paraId="6702B5E2" w14:textId="77777777" w:rsidR="00500911" w:rsidRDefault="00500911" w:rsidP="0047163D">
      <w:pPr>
        <w:spacing w:line="360" w:lineRule="auto"/>
        <w:jc w:val="both"/>
      </w:pPr>
      <w:r>
        <w:t xml:space="preserve">Font, X., Garay, L. and McCabe, S., 2016. </w:t>
      </w:r>
      <w:r w:rsidRPr="00500911">
        <w:rPr>
          <w:i/>
          <w:iCs/>
        </w:rPr>
        <w:t>Sustainability in tourism</w:t>
      </w:r>
      <w:r>
        <w:t>: A critical review. Tourism Management, 53, pp.247-258.</w:t>
      </w:r>
    </w:p>
    <w:p w14:paraId="6E087E09" w14:textId="77777777" w:rsidR="00500911" w:rsidRDefault="00500911" w:rsidP="0047163D">
      <w:pPr>
        <w:spacing w:line="360" w:lineRule="auto"/>
        <w:jc w:val="both"/>
      </w:pPr>
    </w:p>
    <w:p w14:paraId="56D7FE6D" w14:textId="77777777" w:rsidR="00500911" w:rsidRDefault="00500911" w:rsidP="0047163D">
      <w:pPr>
        <w:spacing w:line="360" w:lineRule="auto"/>
        <w:jc w:val="both"/>
      </w:pPr>
      <w:r>
        <w:t>Garay, L. and Font, X., 2012. Sustainability and competitiveness in the hotel industry. Journal of Sustainable Tourism, 20(5), pp.665-683.</w:t>
      </w:r>
    </w:p>
    <w:p w14:paraId="37488FD0" w14:textId="77777777" w:rsidR="00500911" w:rsidRDefault="00500911" w:rsidP="0047163D">
      <w:pPr>
        <w:spacing w:line="360" w:lineRule="auto"/>
        <w:jc w:val="both"/>
      </w:pPr>
    </w:p>
    <w:p w14:paraId="75C1EDD5" w14:textId="77777777" w:rsidR="00500911" w:rsidRDefault="00500911" w:rsidP="0047163D">
      <w:pPr>
        <w:spacing w:line="360" w:lineRule="auto"/>
        <w:jc w:val="both"/>
      </w:pPr>
      <w:r>
        <w:t xml:space="preserve">González-Rodríguez, M., et al., 2019. Sustainability and hotel performance: A study of the Spanish hotel industry. </w:t>
      </w:r>
      <w:r w:rsidRPr="00500911">
        <w:rPr>
          <w:i/>
          <w:iCs/>
        </w:rPr>
        <w:t>Journal of Tourism Research</w:t>
      </w:r>
      <w:r>
        <w:t>, 12(2), pp.113-130.</w:t>
      </w:r>
    </w:p>
    <w:p w14:paraId="2BCE0B54" w14:textId="77777777" w:rsidR="00500911" w:rsidRDefault="00500911" w:rsidP="0047163D">
      <w:pPr>
        <w:spacing w:line="360" w:lineRule="auto"/>
        <w:jc w:val="both"/>
      </w:pPr>
    </w:p>
    <w:p w14:paraId="1A954E3D" w14:textId="77777777" w:rsidR="00500911" w:rsidRDefault="00500911" w:rsidP="0047163D">
      <w:pPr>
        <w:spacing w:line="360" w:lineRule="auto"/>
        <w:jc w:val="both"/>
      </w:pPr>
      <w:r>
        <w:t xml:space="preserve">Holotová, L., et al., 2020. Sustainability and competitive advantage: Insights from European hotels. </w:t>
      </w:r>
      <w:r w:rsidRPr="00500911">
        <w:rPr>
          <w:i/>
          <w:iCs/>
        </w:rPr>
        <w:t>International Journal of Hospitality Management</w:t>
      </w:r>
      <w:r>
        <w:t>, 89, pp.102-112.</w:t>
      </w:r>
    </w:p>
    <w:p w14:paraId="6CE740E4" w14:textId="77777777" w:rsidR="00500911" w:rsidRDefault="00500911" w:rsidP="0047163D">
      <w:pPr>
        <w:spacing w:line="360" w:lineRule="auto"/>
        <w:jc w:val="both"/>
      </w:pPr>
    </w:p>
    <w:p w14:paraId="7EB156A5" w14:textId="77777777" w:rsidR="00500911" w:rsidRDefault="00500911" w:rsidP="0047163D">
      <w:pPr>
        <w:spacing w:line="360" w:lineRule="auto"/>
        <w:jc w:val="both"/>
      </w:pPr>
      <w:r>
        <w:t>Hoda, M.N. and Rahman, F., 2022. Green Hotel Design Strategies in the Context of Bangladesh: Scopes for Architectural Interventions. In: Rosso, F., Morea, D., Pribadi, D.O. (eds) Innovations in Green Urbanization and Alternative Renewable Energy. Advances in Science, Technology &amp; Innovation. Springer Cham, 4(2), pp.3-14. https://doi.org/10.1007/978-3-031-07381-6_1.</w:t>
      </w:r>
    </w:p>
    <w:p w14:paraId="745606D4" w14:textId="77777777" w:rsidR="00500911" w:rsidRDefault="00500911" w:rsidP="0047163D">
      <w:pPr>
        <w:spacing w:line="360" w:lineRule="auto"/>
        <w:jc w:val="both"/>
      </w:pPr>
    </w:p>
    <w:p w14:paraId="2350DBD8" w14:textId="77777777" w:rsidR="00500911" w:rsidRDefault="00500911" w:rsidP="0047163D">
      <w:pPr>
        <w:spacing w:line="360" w:lineRule="auto"/>
        <w:jc w:val="both"/>
      </w:pPr>
      <w:r>
        <w:lastRenderedPageBreak/>
        <w:t xml:space="preserve">Levy, D.L. and Park, J., 2011. Sustainability in the hotel industry: The role of green marketing in competitive advantage. </w:t>
      </w:r>
      <w:r w:rsidRPr="00500911">
        <w:rPr>
          <w:i/>
          <w:iCs/>
        </w:rPr>
        <w:t>Journal of Hospitality Marketing &amp; Management</w:t>
      </w:r>
      <w:r>
        <w:t>, 20(5), pp.440-458.</w:t>
      </w:r>
    </w:p>
    <w:p w14:paraId="700EA570" w14:textId="77777777" w:rsidR="00500911" w:rsidRDefault="00500911" w:rsidP="0047163D">
      <w:pPr>
        <w:spacing w:line="360" w:lineRule="auto"/>
        <w:jc w:val="both"/>
      </w:pPr>
    </w:p>
    <w:p w14:paraId="7CEDADD3" w14:textId="77777777" w:rsidR="00500911" w:rsidRDefault="00500911" w:rsidP="0047163D">
      <w:pPr>
        <w:spacing w:line="360" w:lineRule="auto"/>
        <w:jc w:val="both"/>
      </w:pPr>
      <w:r>
        <w:t xml:space="preserve">Lu, L., et al., 2020. Exploring sustainability and customer satisfaction in the hotel industry. </w:t>
      </w:r>
      <w:r w:rsidRPr="00500911">
        <w:rPr>
          <w:i/>
          <w:iCs/>
        </w:rPr>
        <w:t>Journal of Hospitality and Tourism Research</w:t>
      </w:r>
      <w:r>
        <w:t>, 44(3), pp.345-367.</w:t>
      </w:r>
    </w:p>
    <w:p w14:paraId="45326679" w14:textId="77777777" w:rsidR="00500911" w:rsidRDefault="00500911" w:rsidP="0047163D">
      <w:pPr>
        <w:spacing w:line="360" w:lineRule="auto"/>
        <w:jc w:val="both"/>
      </w:pPr>
    </w:p>
    <w:p w14:paraId="3991FC4F" w14:textId="77777777" w:rsidR="00500911" w:rsidRDefault="00500911" w:rsidP="0047163D">
      <w:pPr>
        <w:spacing w:line="360" w:lineRule="auto"/>
        <w:jc w:val="both"/>
      </w:pPr>
      <w:r>
        <w:t>Marriott International, 2024. London Marriott Hotel County Hall Overview. [online] Available at: https://www.marriott.com/en-gb/hotels/lonch-london-marriott-hotel-county-hall/overview/ [Accessed 15 November 2024].</w:t>
      </w:r>
    </w:p>
    <w:p w14:paraId="30894010" w14:textId="77777777" w:rsidR="00500911" w:rsidRDefault="00500911" w:rsidP="0047163D">
      <w:pPr>
        <w:spacing w:line="360" w:lineRule="auto"/>
        <w:jc w:val="both"/>
      </w:pPr>
    </w:p>
    <w:p w14:paraId="1C6B65BB" w14:textId="77777777" w:rsidR="00500911" w:rsidRDefault="00500911" w:rsidP="0047163D">
      <w:pPr>
        <w:spacing w:line="360" w:lineRule="auto"/>
        <w:jc w:val="both"/>
      </w:pPr>
      <w:r>
        <w:t xml:space="preserve">Moneva, J.M., et al., 2020. The role of sustainability in hotel industry performance: Evidence from Spain. </w:t>
      </w:r>
      <w:r w:rsidRPr="00500911">
        <w:rPr>
          <w:i/>
          <w:iCs/>
        </w:rPr>
        <w:t>Tourism Economics</w:t>
      </w:r>
      <w:r>
        <w:t>, 26(5), pp.1050-1067.</w:t>
      </w:r>
    </w:p>
    <w:p w14:paraId="5F2A6816" w14:textId="77777777" w:rsidR="00500911" w:rsidRDefault="00500911" w:rsidP="0047163D">
      <w:pPr>
        <w:spacing w:line="360" w:lineRule="auto"/>
        <w:jc w:val="both"/>
      </w:pPr>
    </w:p>
    <w:p w14:paraId="78E7F3D3" w14:textId="77777777" w:rsidR="00500911" w:rsidRDefault="00500911" w:rsidP="0047163D">
      <w:pPr>
        <w:spacing w:line="360" w:lineRule="auto"/>
        <w:jc w:val="both"/>
      </w:pPr>
      <w:r>
        <w:t xml:space="preserve">Peerzadah, A., Ahmad, M. and Murtaza, S., 2020. </w:t>
      </w:r>
      <w:r w:rsidRPr="00500911">
        <w:rPr>
          <w:i/>
          <w:iCs/>
        </w:rPr>
        <w:t>Green Human Resource Management</w:t>
      </w:r>
      <w:r>
        <w:t>: Trends and Practices in Sustainable Business Operations.</w:t>
      </w:r>
    </w:p>
    <w:p w14:paraId="7581CBB4" w14:textId="77777777" w:rsidR="00500911" w:rsidRDefault="00500911" w:rsidP="0047163D">
      <w:pPr>
        <w:spacing w:line="360" w:lineRule="auto"/>
        <w:jc w:val="both"/>
      </w:pPr>
    </w:p>
    <w:p w14:paraId="0F70A185" w14:textId="77777777" w:rsidR="00500911" w:rsidRDefault="00500911" w:rsidP="0047163D">
      <w:pPr>
        <w:spacing w:line="360" w:lineRule="auto"/>
        <w:jc w:val="both"/>
      </w:pPr>
      <w:r>
        <w:t xml:space="preserve">Pereira-Moliner, J., López-Gamero, M.D., Font, X., Molina-Azorín, J.F., Tarí, J.J. and Pertusa-Ortega, E.M., 2021. Sustainability, competitive advantages and performance in the hotel industry: A synergistic relationship. </w:t>
      </w:r>
      <w:r w:rsidRPr="00500911">
        <w:rPr>
          <w:i/>
          <w:iCs/>
        </w:rPr>
        <w:t>Journal of Tourism and Services</w:t>
      </w:r>
      <w:r>
        <w:t>, 12(23), pp.132-157.</w:t>
      </w:r>
    </w:p>
    <w:p w14:paraId="6EF118CC" w14:textId="77777777" w:rsidR="00500911" w:rsidRDefault="00500911" w:rsidP="0047163D">
      <w:pPr>
        <w:spacing w:line="360" w:lineRule="auto"/>
        <w:jc w:val="both"/>
      </w:pPr>
    </w:p>
    <w:p w14:paraId="32512DC4" w14:textId="77777777" w:rsidR="00500911" w:rsidRDefault="00500911" w:rsidP="0047163D">
      <w:pPr>
        <w:spacing w:line="360" w:lineRule="auto"/>
        <w:jc w:val="both"/>
      </w:pPr>
      <w:r>
        <w:t xml:space="preserve">Prakash, S., Sharma, V.P., Singh, R. and Vijayvargy, L., 2020. Adopting Green and Sustainable Practices in Hotel Operations: An Analysis of Critical Performance Indicators for Improved Environmental Quality. Management of Environmental Quality: </w:t>
      </w:r>
      <w:r w:rsidRPr="00500911">
        <w:rPr>
          <w:i/>
          <w:iCs/>
        </w:rPr>
        <w:t>An International Journal</w:t>
      </w:r>
      <w:r>
        <w:t>, 34(4), pp.1057-1076.</w:t>
      </w:r>
    </w:p>
    <w:p w14:paraId="6F558228" w14:textId="77777777" w:rsidR="00500911" w:rsidRDefault="00500911" w:rsidP="0047163D">
      <w:pPr>
        <w:spacing w:line="360" w:lineRule="auto"/>
        <w:jc w:val="both"/>
      </w:pPr>
    </w:p>
    <w:p w14:paraId="3E6F1D16" w14:textId="77777777" w:rsidR="00500911" w:rsidRDefault="00500911" w:rsidP="0047163D">
      <w:pPr>
        <w:spacing w:line="360" w:lineRule="auto"/>
        <w:jc w:val="both"/>
      </w:pPr>
      <w:r>
        <w:lastRenderedPageBreak/>
        <w:t xml:space="preserve">Rhou, Y. and Singal, M., 2020. Sustainability and competitive advantage: A study of the hotel industry. </w:t>
      </w:r>
      <w:r w:rsidRPr="00500911">
        <w:rPr>
          <w:i/>
          <w:iCs/>
        </w:rPr>
        <w:t>International Journal of Hospitality Management</w:t>
      </w:r>
      <w:r>
        <w:t>, 87, pp.102-116.</w:t>
      </w:r>
    </w:p>
    <w:p w14:paraId="47BBA5D7" w14:textId="77777777" w:rsidR="00500911" w:rsidRDefault="00500911" w:rsidP="0047163D">
      <w:pPr>
        <w:spacing w:line="360" w:lineRule="auto"/>
        <w:jc w:val="both"/>
      </w:pPr>
    </w:p>
    <w:p w14:paraId="04D60293" w14:textId="77777777" w:rsidR="00500911" w:rsidRDefault="00500911" w:rsidP="0047163D">
      <w:pPr>
        <w:spacing w:line="360" w:lineRule="auto"/>
        <w:jc w:val="both"/>
      </w:pPr>
      <w:r>
        <w:t>Sanvitale, A.L., 2020</w:t>
      </w:r>
      <w:r w:rsidRPr="00500911">
        <w:rPr>
          <w:i/>
          <w:iCs/>
        </w:rPr>
        <w:t>. Corporate Social Responsibility in the Hotel Industry</w:t>
      </w:r>
      <w:r>
        <w:t>: A Study of Marriott International and Odyssey Hotel Group.</w:t>
      </w:r>
    </w:p>
    <w:p w14:paraId="212D703C" w14:textId="77777777" w:rsidR="00500911" w:rsidRDefault="00500911" w:rsidP="0047163D">
      <w:pPr>
        <w:spacing w:line="360" w:lineRule="auto"/>
        <w:jc w:val="both"/>
      </w:pPr>
    </w:p>
    <w:p w14:paraId="6737756D" w14:textId="77777777" w:rsidR="00500911" w:rsidRDefault="00500911" w:rsidP="0047163D">
      <w:pPr>
        <w:spacing w:line="360" w:lineRule="auto"/>
        <w:jc w:val="both"/>
      </w:pPr>
      <w:r>
        <w:t xml:space="preserve">Singal, M., 2014. Environmental sustainability and hotel performance: Evidence from India. International </w:t>
      </w:r>
      <w:r w:rsidRPr="00500911">
        <w:rPr>
          <w:i/>
          <w:iCs/>
        </w:rPr>
        <w:t>Journal of Hospitality Management</w:t>
      </w:r>
      <w:r>
        <w:t>, 39, pp.103-111.</w:t>
      </w:r>
    </w:p>
    <w:p w14:paraId="55A0C950" w14:textId="77777777" w:rsidR="00500911" w:rsidRDefault="00500911" w:rsidP="0047163D">
      <w:pPr>
        <w:spacing w:line="360" w:lineRule="auto"/>
        <w:jc w:val="both"/>
      </w:pPr>
    </w:p>
    <w:p w14:paraId="1457DF6D" w14:textId="77777777" w:rsidR="00500911" w:rsidRDefault="00500911" w:rsidP="0047163D">
      <w:pPr>
        <w:spacing w:line="360" w:lineRule="auto"/>
        <w:jc w:val="both"/>
      </w:pPr>
      <w:r>
        <w:t xml:space="preserve">Theodoulidis, B., et al., 2017. Perceptual data in sustainability performance evaluation: A critical review. </w:t>
      </w:r>
      <w:r w:rsidRPr="00500911">
        <w:rPr>
          <w:i/>
          <w:iCs/>
        </w:rPr>
        <w:t>Journal of Sustainable Tourism</w:t>
      </w:r>
      <w:r>
        <w:t>, 25(3), pp.488-507.</w:t>
      </w:r>
    </w:p>
    <w:p w14:paraId="0A231884" w14:textId="77777777" w:rsidR="00500911" w:rsidRDefault="00500911" w:rsidP="0047163D">
      <w:pPr>
        <w:spacing w:line="360" w:lineRule="auto"/>
        <w:jc w:val="both"/>
      </w:pPr>
    </w:p>
    <w:p w14:paraId="7F70311A" w14:textId="77777777" w:rsidR="00500911" w:rsidRDefault="00500911" w:rsidP="0047163D">
      <w:pPr>
        <w:spacing w:line="360" w:lineRule="auto"/>
        <w:jc w:val="both"/>
      </w:pPr>
      <w:r>
        <w:t xml:space="preserve">Waddock, S. and Graves, S.B., 1997. The corporate social performance–financial performance link. </w:t>
      </w:r>
      <w:r w:rsidRPr="00500911">
        <w:rPr>
          <w:i/>
          <w:iCs/>
        </w:rPr>
        <w:t>Strategic Management Journal</w:t>
      </w:r>
      <w:r>
        <w:t>, 18(4), pp.303-319.</w:t>
      </w:r>
    </w:p>
    <w:p w14:paraId="0E18B8A5" w14:textId="77777777" w:rsidR="00500911" w:rsidRDefault="00500911" w:rsidP="0047163D">
      <w:pPr>
        <w:spacing w:line="360" w:lineRule="auto"/>
        <w:jc w:val="both"/>
      </w:pPr>
    </w:p>
    <w:p w14:paraId="7F08C059" w14:textId="657051B4" w:rsidR="00500911" w:rsidRDefault="00500911" w:rsidP="0047163D">
      <w:pPr>
        <w:spacing w:line="360" w:lineRule="auto"/>
        <w:jc w:val="both"/>
      </w:pPr>
      <w:r>
        <w:t xml:space="preserve">Yong, H. and Mohd-Yusoff, M., 2020. Green Human Resource Management in the Hospitality Industry: </w:t>
      </w:r>
      <w:r w:rsidRPr="00500911">
        <w:rPr>
          <w:i/>
          <w:iCs/>
        </w:rPr>
        <w:t>Drivers and Challenges</w:t>
      </w:r>
    </w:p>
    <w:sectPr w:rsidR="00500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911"/>
    <w:rsid w:val="0047163D"/>
    <w:rsid w:val="00500911"/>
    <w:rsid w:val="00C862F8"/>
    <w:rsid w:val="00CC3F88"/>
    <w:rsid w:val="00FA7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3E2C4"/>
  <w15:chartTrackingRefBased/>
  <w15:docId w15:val="{4AF0F0D1-1A81-4532-BF33-76DFEC06C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9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9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9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9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9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9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9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9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9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9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911"/>
    <w:rPr>
      <w:rFonts w:eastAsiaTheme="majorEastAsia" w:cstheme="majorBidi"/>
      <w:color w:val="272727" w:themeColor="text1" w:themeTint="D8"/>
    </w:rPr>
  </w:style>
  <w:style w:type="paragraph" w:styleId="Title">
    <w:name w:val="Title"/>
    <w:basedOn w:val="Normal"/>
    <w:next w:val="Normal"/>
    <w:link w:val="TitleChar"/>
    <w:uiPriority w:val="10"/>
    <w:qFormat/>
    <w:rsid w:val="00500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911"/>
    <w:pPr>
      <w:spacing w:before="160"/>
      <w:jc w:val="center"/>
    </w:pPr>
    <w:rPr>
      <w:i/>
      <w:iCs/>
      <w:color w:val="404040" w:themeColor="text1" w:themeTint="BF"/>
    </w:rPr>
  </w:style>
  <w:style w:type="character" w:customStyle="1" w:styleId="QuoteChar">
    <w:name w:val="Quote Char"/>
    <w:basedOn w:val="DefaultParagraphFont"/>
    <w:link w:val="Quote"/>
    <w:uiPriority w:val="29"/>
    <w:rsid w:val="00500911"/>
    <w:rPr>
      <w:i/>
      <w:iCs/>
      <w:color w:val="404040" w:themeColor="text1" w:themeTint="BF"/>
    </w:rPr>
  </w:style>
  <w:style w:type="paragraph" w:styleId="ListParagraph">
    <w:name w:val="List Paragraph"/>
    <w:basedOn w:val="Normal"/>
    <w:uiPriority w:val="34"/>
    <w:qFormat/>
    <w:rsid w:val="00500911"/>
    <w:pPr>
      <w:ind w:left="720"/>
      <w:contextualSpacing/>
    </w:pPr>
  </w:style>
  <w:style w:type="character" w:styleId="IntenseEmphasis">
    <w:name w:val="Intense Emphasis"/>
    <w:basedOn w:val="DefaultParagraphFont"/>
    <w:uiPriority w:val="21"/>
    <w:qFormat/>
    <w:rsid w:val="00500911"/>
    <w:rPr>
      <w:i/>
      <w:iCs/>
      <w:color w:val="0F4761" w:themeColor="accent1" w:themeShade="BF"/>
    </w:rPr>
  </w:style>
  <w:style w:type="paragraph" w:styleId="IntenseQuote">
    <w:name w:val="Intense Quote"/>
    <w:basedOn w:val="Normal"/>
    <w:next w:val="Normal"/>
    <w:link w:val="IntenseQuoteChar"/>
    <w:uiPriority w:val="30"/>
    <w:qFormat/>
    <w:rsid w:val="005009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911"/>
    <w:rPr>
      <w:i/>
      <w:iCs/>
      <w:color w:val="0F4761" w:themeColor="accent1" w:themeShade="BF"/>
    </w:rPr>
  </w:style>
  <w:style w:type="character" w:styleId="IntenseReference">
    <w:name w:val="Intense Reference"/>
    <w:basedOn w:val="DefaultParagraphFont"/>
    <w:uiPriority w:val="32"/>
    <w:qFormat/>
    <w:rsid w:val="00500911"/>
    <w:rPr>
      <w:b/>
      <w:bCs/>
      <w:smallCaps/>
      <w:color w:val="0F4761" w:themeColor="accent1" w:themeShade="BF"/>
      <w:spacing w:val="5"/>
    </w:rPr>
  </w:style>
  <w:style w:type="paragraph" w:styleId="TOCHeading">
    <w:name w:val="TOC Heading"/>
    <w:basedOn w:val="Heading1"/>
    <w:next w:val="Normal"/>
    <w:uiPriority w:val="39"/>
    <w:unhideWhenUsed/>
    <w:qFormat/>
    <w:rsid w:val="0047163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7163D"/>
    <w:pPr>
      <w:tabs>
        <w:tab w:val="right" w:leader="dot" w:pos="9016"/>
      </w:tabs>
      <w:spacing w:after="100"/>
    </w:pPr>
  </w:style>
  <w:style w:type="character" w:styleId="Hyperlink">
    <w:name w:val="Hyperlink"/>
    <w:basedOn w:val="DefaultParagraphFont"/>
    <w:uiPriority w:val="99"/>
    <w:unhideWhenUsed/>
    <w:rsid w:val="0047163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67886-E6E3-4EFE-8C1B-A054ED333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3589</Words>
  <Characters>20458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Baccela</dc:creator>
  <cp:keywords/>
  <dc:description/>
  <cp:lastModifiedBy>Rebeca Baccela</cp:lastModifiedBy>
  <cp:revision>1</cp:revision>
  <dcterms:created xsi:type="dcterms:W3CDTF">2024-11-15T12:49:00Z</dcterms:created>
  <dcterms:modified xsi:type="dcterms:W3CDTF">2024-11-15T13:25:00Z</dcterms:modified>
</cp:coreProperties>
</file>