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40BD16" w14:textId="4699FE32" w:rsidR="00D53321" w:rsidRPr="007A6DEF" w:rsidRDefault="00D53321" w:rsidP="007A6DEF">
      <w:pPr>
        <w:jc w:val="center"/>
        <w:rPr>
          <w:rFonts w:ascii="Arial" w:hAnsi="Arial" w:cs="Arial"/>
          <w:b/>
          <w:bCs/>
          <w:sz w:val="40"/>
          <w:szCs w:val="40"/>
        </w:rPr>
      </w:pPr>
    </w:p>
    <w:p w14:paraId="147B591E" w14:textId="77777777" w:rsidR="007A6DEF" w:rsidRPr="007A6DEF" w:rsidRDefault="007A6DEF" w:rsidP="007A6DEF">
      <w:pPr>
        <w:jc w:val="center"/>
        <w:rPr>
          <w:rFonts w:ascii="Arial" w:hAnsi="Arial" w:cs="Arial"/>
          <w:b/>
          <w:bCs/>
          <w:sz w:val="40"/>
          <w:szCs w:val="40"/>
        </w:rPr>
      </w:pPr>
    </w:p>
    <w:p w14:paraId="5B168B45" w14:textId="77777777" w:rsidR="007A6DEF" w:rsidRPr="007A6DEF" w:rsidRDefault="007A6DEF" w:rsidP="007A6DEF">
      <w:pPr>
        <w:jc w:val="center"/>
        <w:rPr>
          <w:rFonts w:ascii="Arial" w:hAnsi="Arial" w:cs="Arial"/>
          <w:b/>
          <w:bCs/>
          <w:sz w:val="40"/>
          <w:szCs w:val="40"/>
        </w:rPr>
      </w:pPr>
      <w:r w:rsidRPr="007A6DEF">
        <w:rPr>
          <w:rFonts w:ascii="Arial" w:hAnsi="Arial" w:cs="Arial"/>
          <w:b/>
          <w:bCs/>
          <w:sz w:val="40"/>
          <w:szCs w:val="40"/>
        </w:rPr>
        <w:t>BA (Hons) Leadership and Management Skills for the Module Code: LCLM 6004</w:t>
      </w:r>
    </w:p>
    <w:p w14:paraId="0AE9B8D3" w14:textId="77777777" w:rsidR="007A6DEF" w:rsidRPr="007A6DEF" w:rsidRDefault="007A6DEF" w:rsidP="007A6DEF">
      <w:pPr>
        <w:jc w:val="center"/>
        <w:rPr>
          <w:rFonts w:ascii="Arial" w:hAnsi="Arial" w:cs="Arial"/>
          <w:b/>
          <w:bCs/>
          <w:sz w:val="40"/>
          <w:szCs w:val="40"/>
        </w:rPr>
      </w:pPr>
      <w:r w:rsidRPr="007A6DEF">
        <w:rPr>
          <w:rFonts w:ascii="Arial" w:hAnsi="Arial" w:cs="Arial"/>
          <w:b/>
          <w:bCs/>
          <w:sz w:val="40"/>
          <w:szCs w:val="40"/>
        </w:rPr>
        <w:t>Research Methods for Business</w:t>
      </w:r>
    </w:p>
    <w:p w14:paraId="43643990" w14:textId="62FED8A8" w:rsidR="007A6DEF" w:rsidRPr="007A6DEF" w:rsidRDefault="007A6DEF" w:rsidP="007A6DEF">
      <w:pPr>
        <w:jc w:val="center"/>
        <w:rPr>
          <w:rFonts w:ascii="Arial" w:hAnsi="Arial" w:cs="Arial"/>
          <w:b/>
          <w:bCs/>
          <w:sz w:val="40"/>
          <w:szCs w:val="40"/>
        </w:rPr>
      </w:pPr>
      <w:r w:rsidRPr="007A6DEF">
        <w:rPr>
          <w:rFonts w:ascii="Arial" w:hAnsi="Arial" w:cs="Arial"/>
          <w:b/>
          <w:bCs/>
          <w:sz w:val="40"/>
          <w:szCs w:val="40"/>
        </w:rPr>
        <w:t>Lecturer:</w:t>
      </w:r>
      <w:r w:rsidR="006151EE">
        <w:rPr>
          <w:rFonts w:ascii="Arial" w:hAnsi="Arial" w:cs="Arial"/>
          <w:b/>
          <w:bCs/>
          <w:sz w:val="40"/>
          <w:szCs w:val="40"/>
        </w:rPr>
        <w:t xml:space="preserve"> Ram</w:t>
      </w:r>
      <w:r w:rsidR="00B670BA">
        <w:rPr>
          <w:rFonts w:ascii="Arial" w:hAnsi="Arial" w:cs="Arial"/>
          <w:b/>
          <w:bCs/>
          <w:sz w:val="40"/>
          <w:szCs w:val="40"/>
        </w:rPr>
        <w:t>eses Manal</w:t>
      </w:r>
      <w:r w:rsidR="00721635">
        <w:rPr>
          <w:rFonts w:ascii="Arial" w:hAnsi="Arial" w:cs="Arial"/>
          <w:b/>
          <w:bCs/>
          <w:sz w:val="40"/>
          <w:szCs w:val="40"/>
        </w:rPr>
        <w:t>ang</w:t>
      </w:r>
    </w:p>
    <w:p w14:paraId="77012B04" w14:textId="220D5BA0" w:rsidR="007A6DEF" w:rsidRPr="007A6DEF" w:rsidRDefault="007A6DEF" w:rsidP="007A6DEF">
      <w:pPr>
        <w:jc w:val="center"/>
        <w:rPr>
          <w:rFonts w:ascii="Arial" w:hAnsi="Arial" w:cs="Arial"/>
          <w:b/>
          <w:bCs/>
          <w:sz w:val="40"/>
          <w:szCs w:val="40"/>
        </w:rPr>
      </w:pPr>
      <w:r w:rsidRPr="007A6DEF">
        <w:rPr>
          <w:rFonts w:ascii="Arial" w:hAnsi="Arial" w:cs="Arial"/>
          <w:b/>
          <w:bCs/>
          <w:sz w:val="40"/>
          <w:szCs w:val="40"/>
        </w:rPr>
        <w:t>Name:</w:t>
      </w:r>
      <w:r w:rsidR="00721635">
        <w:rPr>
          <w:rFonts w:ascii="Arial" w:hAnsi="Arial" w:cs="Arial"/>
          <w:b/>
          <w:bCs/>
          <w:sz w:val="40"/>
          <w:szCs w:val="40"/>
        </w:rPr>
        <w:t xml:space="preserve"> Teya Todorova Ceneva </w:t>
      </w:r>
    </w:p>
    <w:p w14:paraId="1CB9B1C9" w14:textId="0EBC4B75" w:rsidR="00D53321" w:rsidRDefault="007A6DEF" w:rsidP="007A6DEF">
      <w:pPr>
        <w:jc w:val="center"/>
      </w:pPr>
      <w:r w:rsidRPr="007A6DEF">
        <w:rPr>
          <w:rFonts w:ascii="Arial" w:hAnsi="Arial" w:cs="Arial"/>
          <w:b/>
          <w:bCs/>
          <w:sz w:val="40"/>
          <w:szCs w:val="40"/>
        </w:rPr>
        <w:t>Student ID:</w:t>
      </w:r>
      <w:r w:rsidR="00FD2133">
        <w:rPr>
          <w:rFonts w:ascii="Arial" w:hAnsi="Arial" w:cs="Arial"/>
          <w:b/>
          <w:bCs/>
          <w:sz w:val="40"/>
          <w:szCs w:val="40"/>
        </w:rPr>
        <w:t xml:space="preserve"> 2325754</w:t>
      </w:r>
      <w:r w:rsidR="00D53321">
        <w:br w:type="page"/>
      </w:r>
    </w:p>
    <w:p w14:paraId="7139846B" w14:textId="77777777" w:rsidR="00F60CCD" w:rsidRDefault="00F60CCD"/>
    <w:sdt>
      <w:sdtPr>
        <w:rPr>
          <w:rFonts w:asciiTheme="minorHAnsi" w:eastAsiaTheme="minorHAnsi" w:hAnsiTheme="minorHAnsi" w:cstheme="minorBidi"/>
          <w:color w:val="auto"/>
          <w:kern w:val="2"/>
          <w:sz w:val="24"/>
          <w:szCs w:val="24"/>
          <w:lang w:val="en-GB"/>
          <w14:ligatures w14:val="standardContextual"/>
        </w:rPr>
        <w:id w:val="-52777629"/>
        <w:docPartObj>
          <w:docPartGallery w:val="Table of Contents"/>
          <w:docPartUnique/>
        </w:docPartObj>
      </w:sdtPr>
      <w:sdtEndPr>
        <w:rPr>
          <w:b/>
          <w:bCs/>
          <w:noProof/>
        </w:rPr>
      </w:sdtEndPr>
      <w:sdtContent>
        <w:p w14:paraId="369BDC95" w14:textId="6A4BF11D" w:rsidR="00D53321" w:rsidRDefault="00D53321">
          <w:pPr>
            <w:pStyle w:val="TOCHeading"/>
          </w:pPr>
          <w:r>
            <w:t>Contents</w:t>
          </w:r>
        </w:p>
        <w:p w14:paraId="56A8571D" w14:textId="2B28BD8C" w:rsidR="00D53321" w:rsidRDefault="00D53321">
          <w:pPr>
            <w:pStyle w:val="TOC1"/>
            <w:tabs>
              <w:tab w:val="right" w:leader="dot" w:pos="9016"/>
            </w:tabs>
            <w:rPr>
              <w:noProof/>
            </w:rPr>
          </w:pPr>
          <w:r>
            <w:fldChar w:fldCharType="begin"/>
          </w:r>
          <w:r>
            <w:instrText xml:space="preserve"> TOC \o "1-3" \h \z \u </w:instrText>
          </w:r>
          <w:r>
            <w:fldChar w:fldCharType="separate"/>
          </w:r>
          <w:hyperlink w:anchor="_Toc237357478" w:history="1">
            <w:r w:rsidRPr="00E96D8B">
              <w:rPr>
                <w:rStyle w:val="Hyperlink"/>
                <w:noProof/>
              </w:rPr>
              <w:t>Introduction</w:t>
            </w:r>
            <w:r>
              <w:rPr>
                <w:noProof/>
                <w:webHidden/>
              </w:rPr>
              <w:tab/>
            </w:r>
            <w:r>
              <w:rPr>
                <w:noProof/>
                <w:webHidden/>
              </w:rPr>
              <w:fldChar w:fldCharType="begin"/>
            </w:r>
            <w:r>
              <w:rPr>
                <w:noProof/>
                <w:webHidden/>
              </w:rPr>
              <w:instrText xml:space="preserve"> PAGEREF _Toc237357478 \h </w:instrText>
            </w:r>
            <w:r>
              <w:rPr>
                <w:noProof/>
                <w:webHidden/>
              </w:rPr>
            </w:r>
            <w:r>
              <w:rPr>
                <w:noProof/>
                <w:webHidden/>
              </w:rPr>
              <w:fldChar w:fldCharType="separate"/>
            </w:r>
            <w:r>
              <w:rPr>
                <w:noProof/>
                <w:webHidden/>
              </w:rPr>
              <w:t>4</w:t>
            </w:r>
            <w:r>
              <w:rPr>
                <w:noProof/>
                <w:webHidden/>
              </w:rPr>
              <w:fldChar w:fldCharType="end"/>
            </w:r>
          </w:hyperlink>
        </w:p>
        <w:p w14:paraId="1322D5EB" w14:textId="7086E636" w:rsidR="00D53321" w:rsidRDefault="00D53321">
          <w:pPr>
            <w:pStyle w:val="TOC2"/>
            <w:tabs>
              <w:tab w:val="right" w:leader="dot" w:pos="9016"/>
            </w:tabs>
            <w:rPr>
              <w:noProof/>
            </w:rPr>
          </w:pPr>
          <w:hyperlink w:anchor="_Toc237357479" w:history="1">
            <w:r w:rsidRPr="00E96D8B">
              <w:rPr>
                <w:rStyle w:val="Hyperlink"/>
                <w:noProof/>
              </w:rPr>
              <w:t>1.1 Background of the Study</w:t>
            </w:r>
            <w:r>
              <w:rPr>
                <w:noProof/>
                <w:webHidden/>
              </w:rPr>
              <w:tab/>
            </w:r>
            <w:r>
              <w:rPr>
                <w:noProof/>
                <w:webHidden/>
              </w:rPr>
              <w:fldChar w:fldCharType="begin"/>
            </w:r>
            <w:r>
              <w:rPr>
                <w:noProof/>
                <w:webHidden/>
              </w:rPr>
              <w:instrText xml:space="preserve"> PAGEREF _Toc237357479 \h </w:instrText>
            </w:r>
            <w:r>
              <w:rPr>
                <w:noProof/>
                <w:webHidden/>
              </w:rPr>
            </w:r>
            <w:r>
              <w:rPr>
                <w:noProof/>
                <w:webHidden/>
              </w:rPr>
              <w:fldChar w:fldCharType="separate"/>
            </w:r>
            <w:r>
              <w:rPr>
                <w:noProof/>
                <w:webHidden/>
              </w:rPr>
              <w:t>4</w:t>
            </w:r>
            <w:r>
              <w:rPr>
                <w:noProof/>
                <w:webHidden/>
              </w:rPr>
              <w:fldChar w:fldCharType="end"/>
            </w:r>
          </w:hyperlink>
        </w:p>
        <w:p w14:paraId="3A755ECE" w14:textId="1E939F7D" w:rsidR="00D53321" w:rsidRDefault="00D53321">
          <w:pPr>
            <w:pStyle w:val="TOC2"/>
            <w:tabs>
              <w:tab w:val="right" w:leader="dot" w:pos="9016"/>
            </w:tabs>
            <w:rPr>
              <w:noProof/>
            </w:rPr>
          </w:pPr>
          <w:hyperlink w:anchor="_Toc237357480" w:history="1">
            <w:r w:rsidRPr="00E96D8B">
              <w:rPr>
                <w:rStyle w:val="Hyperlink"/>
                <w:noProof/>
              </w:rPr>
              <w:t>1.2 Business Problem Statement</w:t>
            </w:r>
            <w:r>
              <w:rPr>
                <w:noProof/>
                <w:webHidden/>
              </w:rPr>
              <w:tab/>
            </w:r>
            <w:r>
              <w:rPr>
                <w:noProof/>
                <w:webHidden/>
              </w:rPr>
              <w:fldChar w:fldCharType="begin"/>
            </w:r>
            <w:r>
              <w:rPr>
                <w:noProof/>
                <w:webHidden/>
              </w:rPr>
              <w:instrText xml:space="preserve"> PAGEREF _Toc237357480 \h </w:instrText>
            </w:r>
            <w:r>
              <w:rPr>
                <w:noProof/>
                <w:webHidden/>
              </w:rPr>
            </w:r>
            <w:r>
              <w:rPr>
                <w:noProof/>
                <w:webHidden/>
              </w:rPr>
              <w:fldChar w:fldCharType="separate"/>
            </w:r>
            <w:r>
              <w:rPr>
                <w:noProof/>
                <w:webHidden/>
              </w:rPr>
              <w:t>4</w:t>
            </w:r>
            <w:r>
              <w:rPr>
                <w:noProof/>
                <w:webHidden/>
              </w:rPr>
              <w:fldChar w:fldCharType="end"/>
            </w:r>
          </w:hyperlink>
        </w:p>
        <w:p w14:paraId="43C2D4C9" w14:textId="4385A89C" w:rsidR="00D53321" w:rsidRDefault="00D53321">
          <w:pPr>
            <w:pStyle w:val="TOC2"/>
            <w:tabs>
              <w:tab w:val="right" w:leader="dot" w:pos="9016"/>
            </w:tabs>
            <w:rPr>
              <w:noProof/>
            </w:rPr>
          </w:pPr>
          <w:hyperlink w:anchor="_Toc237357481" w:history="1">
            <w:r w:rsidRPr="00E96D8B">
              <w:rPr>
                <w:rStyle w:val="Hyperlink"/>
                <w:noProof/>
              </w:rPr>
              <w:t>1.3 Research Aim</w:t>
            </w:r>
            <w:r>
              <w:rPr>
                <w:noProof/>
                <w:webHidden/>
              </w:rPr>
              <w:tab/>
            </w:r>
            <w:r>
              <w:rPr>
                <w:noProof/>
                <w:webHidden/>
              </w:rPr>
              <w:fldChar w:fldCharType="begin"/>
            </w:r>
            <w:r>
              <w:rPr>
                <w:noProof/>
                <w:webHidden/>
              </w:rPr>
              <w:instrText xml:space="preserve"> PAGEREF _Toc237357481 \h </w:instrText>
            </w:r>
            <w:r>
              <w:rPr>
                <w:noProof/>
                <w:webHidden/>
              </w:rPr>
            </w:r>
            <w:r>
              <w:rPr>
                <w:noProof/>
                <w:webHidden/>
              </w:rPr>
              <w:fldChar w:fldCharType="separate"/>
            </w:r>
            <w:r>
              <w:rPr>
                <w:noProof/>
                <w:webHidden/>
              </w:rPr>
              <w:t>4</w:t>
            </w:r>
            <w:r>
              <w:rPr>
                <w:noProof/>
                <w:webHidden/>
              </w:rPr>
              <w:fldChar w:fldCharType="end"/>
            </w:r>
          </w:hyperlink>
        </w:p>
        <w:p w14:paraId="2469F598" w14:textId="5E9F8720" w:rsidR="00D53321" w:rsidRDefault="00D53321">
          <w:pPr>
            <w:pStyle w:val="TOC2"/>
            <w:tabs>
              <w:tab w:val="right" w:leader="dot" w:pos="9016"/>
            </w:tabs>
            <w:rPr>
              <w:noProof/>
            </w:rPr>
          </w:pPr>
          <w:hyperlink w:anchor="_Toc237357482" w:history="1">
            <w:r w:rsidRPr="00E96D8B">
              <w:rPr>
                <w:rStyle w:val="Hyperlink"/>
                <w:noProof/>
              </w:rPr>
              <w:t>1.4 Research Objectives</w:t>
            </w:r>
            <w:r>
              <w:rPr>
                <w:noProof/>
                <w:webHidden/>
              </w:rPr>
              <w:tab/>
            </w:r>
            <w:r>
              <w:rPr>
                <w:noProof/>
                <w:webHidden/>
              </w:rPr>
              <w:fldChar w:fldCharType="begin"/>
            </w:r>
            <w:r>
              <w:rPr>
                <w:noProof/>
                <w:webHidden/>
              </w:rPr>
              <w:instrText xml:space="preserve"> PAGEREF _Toc237357482 \h </w:instrText>
            </w:r>
            <w:r>
              <w:rPr>
                <w:noProof/>
                <w:webHidden/>
              </w:rPr>
            </w:r>
            <w:r>
              <w:rPr>
                <w:noProof/>
                <w:webHidden/>
              </w:rPr>
              <w:fldChar w:fldCharType="separate"/>
            </w:r>
            <w:r>
              <w:rPr>
                <w:noProof/>
                <w:webHidden/>
              </w:rPr>
              <w:t>4</w:t>
            </w:r>
            <w:r>
              <w:rPr>
                <w:noProof/>
                <w:webHidden/>
              </w:rPr>
              <w:fldChar w:fldCharType="end"/>
            </w:r>
          </w:hyperlink>
        </w:p>
        <w:p w14:paraId="0FFF8224" w14:textId="5CAEF758" w:rsidR="00D53321" w:rsidRDefault="00D53321">
          <w:pPr>
            <w:pStyle w:val="TOC2"/>
            <w:tabs>
              <w:tab w:val="right" w:leader="dot" w:pos="9016"/>
            </w:tabs>
            <w:rPr>
              <w:noProof/>
            </w:rPr>
          </w:pPr>
          <w:hyperlink w:anchor="_Toc237357483" w:history="1">
            <w:r w:rsidRPr="00E96D8B">
              <w:rPr>
                <w:rStyle w:val="Hyperlink"/>
                <w:noProof/>
              </w:rPr>
              <w:t>1.5 Research Questions</w:t>
            </w:r>
            <w:r>
              <w:rPr>
                <w:noProof/>
                <w:webHidden/>
              </w:rPr>
              <w:tab/>
            </w:r>
            <w:r>
              <w:rPr>
                <w:noProof/>
                <w:webHidden/>
              </w:rPr>
              <w:fldChar w:fldCharType="begin"/>
            </w:r>
            <w:r>
              <w:rPr>
                <w:noProof/>
                <w:webHidden/>
              </w:rPr>
              <w:instrText xml:space="preserve"> PAGEREF _Toc237357483 \h </w:instrText>
            </w:r>
            <w:r>
              <w:rPr>
                <w:noProof/>
                <w:webHidden/>
              </w:rPr>
            </w:r>
            <w:r>
              <w:rPr>
                <w:noProof/>
                <w:webHidden/>
              </w:rPr>
              <w:fldChar w:fldCharType="separate"/>
            </w:r>
            <w:r>
              <w:rPr>
                <w:noProof/>
                <w:webHidden/>
              </w:rPr>
              <w:t>5</w:t>
            </w:r>
            <w:r>
              <w:rPr>
                <w:noProof/>
                <w:webHidden/>
              </w:rPr>
              <w:fldChar w:fldCharType="end"/>
            </w:r>
          </w:hyperlink>
        </w:p>
        <w:p w14:paraId="58306236" w14:textId="102A1767" w:rsidR="00D53321" w:rsidRDefault="00D53321">
          <w:pPr>
            <w:pStyle w:val="TOC2"/>
            <w:tabs>
              <w:tab w:val="right" w:leader="dot" w:pos="9016"/>
            </w:tabs>
            <w:rPr>
              <w:noProof/>
            </w:rPr>
          </w:pPr>
          <w:hyperlink w:anchor="_Toc237357484" w:history="1">
            <w:r w:rsidRPr="00E96D8B">
              <w:rPr>
                <w:rStyle w:val="Hyperlink"/>
                <w:noProof/>
              </w:rPr>
              <w:t>1.6 Alignment of the Research</w:t>
            </w:r>
            <w:r>
              <w:rPr>
                <w:noProof/>
                <w:webHidden/>
              </w:rPr>
              <w:tab/>
            </w:r>
            <w:r>
              <w:rPr>
                <w:noProof/>
                <w:webHidden/>
              </w:rPr>
              <w:fldChar w:fldCharType="begin"/>
            </w:r>
            <w:r>
              <w:rPr>
                <w:noProof/>
                <w:webHidden/>
              </w:rPr>
              <w:instrText xml:space="preserve"> PAGEREF _Toc237357484 \h </w:instrText>
            </w:r>
            <w:r>
              <w:rPr>
                <w:noProof/>
                <w:webHidden/>
              </w:rPr>
            </w:r>
            <w:r>
              <w:rPr>
                <w:noProof/>
                <w:webHidden/>
              </w:rPr>
              <w:fldChar w:fldCharType="separate"/>
            </w:r>
            <w:r>
              <w:rPr>
                <w:noProof/>
                <w:webHidden/>
              </w:rPr>
              <w:t>5</w:t>
            </w:r>
            <w:r>
              <w:rPr>
                <w:noProof/>
                <w:webHidden/>
              </w:rPr>
              <w:fldChar w:fldCharType="end"/>
            </w:r>
          </w:hyperlink>
        </w:p>
        <w:p w14:paraId="5334A83A" w14:textId="0FD37C59" w:rsidR="00D53321" w:rsidRDefault="00D53321">
          <w:pPr>
            <w:pStyle w:val="TOC1"/>
            <w:tabs>
              <w:tab w:val="right" w:leader="dot" w:pos="9016"/>
            </w:tabs>
            <w:rPr>
              <w:noProof/>
            </w:rPr>
          </w:pPr>
          <w:hyperlink w:anchor="_Toc237357485" w:history="1">
            <w:r w:rsidRPr="00E96D8B">
              <w:rPr>
                <w:rStyle w:val="Hyperlink"/>
                <w:noProof/>
              </w:rPr>
              <w:t>2.0 Critical Literature Review</w:t>
            </w:r>
            <w:r>
              <w:rPr>
                <w:noProof/>
                <w:webHidden/>
              </w:rPr>
              <w:tab/>
            </w:r>
            <w:r>
              <w:rPr>
                <w:noProof/>
                <w:webHidden/>
              </w:rPr>
              <w:fldChar w:fldCharType="begin"/>
            </w:r>
            <w:r>
              <w:rPr>
                <w:noProof/>
                <w:webHidden/>
              </w:rPr>
              <w:instrText xml:space="preserve"> PAGEREF _Toc237357485 \h </w:instrText>
            </w:r>
            <w:r>
              <w:rPr>
                <w:noProof/>
                <w:webHidden/>
              </w:rPr>
            </w:r>
            <w:r>
              <w:rPr>
                <w:noProof/>
                <w:webHidden/>
              </w:rPr>
              <w:fldChar w:fldCharType="separate"/>
            </w:r>
            <w:r>
              <w:rPr>
                <w:noProof/>
                <w:webHidden/>
              </w:rPr>
              <w:t>5</w:t>
            </w:r>
            <w:r>
              <w:rPr>
                <w:noProof/>
                <w:webHidden/>
              </w:rPr>
              <w:fldChar w:fldCharType="end"/>
            </w:r>
          </w:hyperlink>
        </w:p>
        <w:p w14:paraId="2626A784" w14:textId="651F3167" w:rsidR="00D53321" w:rsidRDefault="00D53321">
          <w:pPr>
            <w:pStyle w:val="TOC2"/>
            <w:tabs>
              <w:tab w:val="right" w:leader="dot" w:pos="9016"/>
            </w:tabs>
            <w:rPr>
              <w:noProof/>
            </w:rPr>
          </w:pPr>
          <w:hyperlink w:anchor="_Toc237357486" w:history="1">
            <w:r w:rsidRPr="00E96D8B">
              <w:rPr>
                <w:rStyle w:val="Hyperlink"/>
                <w:noProof/>
              </w:rPr>
              <w:t>2.1 Remote and Hybrid Working</w:t>
            </w:r>
            <w:r>
              <w:rPr>
                <w:noProof/>
                <w:webHidden/>
              </w:rPr>
              <w:tab/>
            </w:r>
            <w:r>
              <w:rPr>
                <w:noProof/>
                <w:webHidden/>
              </w:rPr>
              <w:fldChar w:fldCharType="begin"/>
            </w:r>
            <w:r>
              <w:rPr>
                <w:noProof/>
                <w:webHidden/>
              </w:rPr>
              <w:instrText xml:space="preserve"> PAGEREF _Toc237357486 \h </w:instrText>
            </w:r>
            <w:r>
              <w:rPr>
                <w:noProof/>
                <w:webHidden/>
              </w:rPr>
            </w:r>
            <w:r>
              <w:rPr>
                <w:noProof/>
                <w:webHidden/>
              </w:rPr>
              <w:fldChar w:fldCharType="separate"/>
            </w:r>
            <w:r>
              <w:rPr>
                <w:noProof/>
                <w:webHidden/>
              </w:rPr>
              <w:t>6</w:t>
            </w:r>
            <w:r>
              <w:rPr>
                <w:noProof/>
                <w:webHidden/>
              </w:rPr>
              <w:fldChar w:fldCharType="end"/>
            </w:r>
          </w:hyperlink>
        </w:p>
        <w:p w14:paraId="33F542C1" w14:textId="266A0AC9" w:rsidR="00D53321" w:rsidRDefault="00D53321">
          <w:pPr>
            <w:pStyle w:val="TOC2"/>
            <w:tabs>
              <w:tab w:val="right" w:leader="dot" w:pos="9016"/>
            </w:tabs>
            <w:rPr>
              <w:noProof/>
            </w:rPr>
          </w:pPr>
          <w:hyperlink w:anchor="_Toc237357487" w:history="1">
            <w:r w:rsidRPr="00E96D8B">
              <w:rPr>
                <w:rStyle w:val="Hyperlink"/>
                <w:noProof/>
              </w:rPr>
              <w:t>2.2 Remote and Hybrid Working and Employee Productivity</w:t>
            </w:r>
            <w:r>
              <w:rPr>
                <w:noProof/>
                <w:webHidden/>
              </w:rPr>
              <w:tab/>
            </w:r>
            <w:r>
              <w:rPr>
                <w:noProof/>
                <w:webHidden/>
              </w:rPr>
              <w:fldChar w:fldCharType="begin"/>
            </w:r>
            <w:r>
              <w:rPr>
                <w:noProof/>
                <w:webHidden/>
              </w:rPr>
              <w:instrText xml:space="preserve"> PAGEREF _Toc237357487 \h </w:instrText>
            </w:r>
            <w:r>
              <w:rPr>
                <w:noProof/>
                <w:webHidden/>
              </w:rPr>
            </w:r>
            <w:r>
              <w:rPr>
                <w:noProof/>
                <w:webHidden/>
              </w:rPr>
              <w:fldChar w:fldCharType="separate"/>
            </w:r>
            <w:r>
              <w:rPr>
                <w:noProof/>
                <w:webHidden/>
              </w:rPr>
              <w:t>6</w:t>
            </w:r>
            <w:r>
              <w:rPr>
                <w:noProof/>
                <w:webHidden/>
              </w:rPr>
              <w:fldChar w:fldCharType="end"/>
            </w:r>
          </w:hyperlink>
        </w:p>
        <w:p w14:paraId="630EAABF" w14:textId="3DC2FAB5" w:rsidR="00D53321" w:rsidRDefault="00D53321">
          <w:pPr>
            <w:pStyle w:val="TOC2"/>
            <w:tabs>
              <w:tab w:val="right" w:leader="dot" w:pos="9016"/>
            </w:tabs>
            <w:rPr>
              <w:noProof/>
            </w:rPr>
          </w:pPr>
          <w:hyperlink w:anchor="_Toc237357488" w:history="1">
            <w:r w:rsidRPr="00E96D8B">
              <w:rPr>
                <w:rStyle w:val="Hyperlink"/>
                <w:noProof/>
              </w:rPr>
              <w:t>2.3 Remote and Hybrid Working and Job Satisfaction</w:t>
            </w:r>
            <w:r>
              <w:rPr>
                <w:noProof/>
                <w:webHidden/>
              </w:rPr>
              <w:tab/>
            </w:r>
            <w:r>
              <w:rPr>
                <w:noProof/>
                <w:webHidden/>
              </w:rPr>
              <w:fldChar w:fldCharType="begin"/>
            </w:r>
            <w:r>
              <w:rPr>
                <w:noProof/>
                <w:webHidden/>
              </w:rPr>
              <w:instrText xml:space="preserve"> PAGEREF _Toc237357488 \h </w:instrText>
            </w:r>
            <w:r>
              <w:rPr>
                <w:noProof/>
                <w:webHidden/>
              </w:rPr>
            </w:r>
            <w:r>
              <w:rPr>
                <w:noProof/>
                <w:webHidden/>
              </w:rPr>
              <w:fldChar w:fldCharType="separate"/>
            </w:r>
            <w:r>
              <w:rPr>
                <w:noProof/>
                <w:webHidden/>
              </w:rPr>
              <w:t>7</w:t>
            </w:r>
            <w:r>
              <w:rPr>
                <w:noProof/>
                <w:webHidden/>
              </w:rPr>
              <w:fldChar w:fldCharType="end"/>
            </w:r>
          </w:hyperlink>
        </w:p>
        <w:p w14:paraId="44B949E9" w14:textId="5AE33EF2" w:rsidR="00D53321" w:rsidRDefault="00D53321">
          <w:pPr>
            <w:pStyle w:val="TOC2"/>
            <w:tabs>
              <w:tab w:val="right" w:leader="dot" w:pos="9016"/>
            </w:tabs>
            <w:rPr>
              <w:noProof/>
            </w:rPr>
          </w:pPr>
          <w:hyperlink w:anchor="_Toc237357489" w:history="1">
            <w:r w:rsidRPr="00E96D8B">
              <w:rPr>
                <w:rStyle w:val="Hyperlink"/>
                <w:noProof/>
              </w:rPr>
              <w:t>2.4 Work-Life Balance</w:t>
            </w:r>
            <w:r>
              <w:rPr>
                <w:noProof/>
                <w:webHidden/>
              </w:rPr>
              <w:tab/>
            </w:r>
            <w:r>
              <w:rPr>
                <w:noProof/>
                <w:webHidden/>
              </w:rPr>
              <w:fldChar w:fldCharType="begin"/>
            </w:r>
            <w:r>
              <w:rPr>
                <w:noProof/>
                <w:webHidden/>
              </w:rPr>
              <w:instrText xml:space="preserve"> PAGEREF _Toc237357489 \h </w:instrText>
            </w:r>
            <w:r>
              <w:rPr>
                <w:noProof/>
                <w:webHidden/>
              </w:rPr>
            </w:r>
            <w:r>
              <w:rPr>
                <w:noProof/>
                <w:webHidden/>
              </w:rPr>
              <w:fldChar w:fldCharType="separate"/>
            </w:r>
            <w:r>
              <w:rPr>
                <w:noProof/>
                <w:webHidden/>
              </w:rPr>
              <w:t>7</w:t>
            </w:r>
            <w:r>
              <w:rPr>
                <w:noProof/>
                <w:webHidden/>
              </w:rPr>
              <w:fldChar w:fldCharType="end"/>
            </w:r>
          </w:hyperlink>
        </w:p>
        <w:p w14:paraId="13555866" w14:textId="2BF95856" w:rsidR="00D53321" w:rsidRDefault="00D53321">
          <w:pPr>
            <w:pStyle w:val="TOC2"/>
            <w:tabs>
              <w:tab w:val="right" w:leader="dot" w:pos="9016"/>
            </w:tabs>
            <w:rPr>
              <w:noProof/>
            </w:rPr>
          </w:pPr>
          <w:hyperlink w:anchor="_Toc237357490" w:history="1">
            <w:r w:rsidRPr="00E96D8B">
              <w:rPr>
                <w:rStyle w:val="Hyperlink"/>
                <w:noProof/>
              </w:rPr>
              <w:t>2.5 Critical Discussion</w:t>
            </w:r>
            <w:r>
              <w:rPr>
                <w:noProof/>
                <w:webHidden/>
              </w:rPr>
              <w:tab/>
            </w:r>
            <w:r>
              <w:rPr>
                <w:noProof/>
                <w:webHidden/>
              </w:rPr>
              <w:fldChar w:fldCharType="begin"/>
            </w:r>
            <w:r>
              <w:rPr>
                <w:noProof/>
                <w:webHidden/>
              </w:rPr>
              <w:instrText xml:space="preserve"> PAGEREF _Toc237357490 \h </w:instrText>
            </w:r>
            <w:r>
              <w:rPr>
                <w:noProof/>
                <w:webHidden/>
              </w:rPr>
            </w:r>
            <w:r>
              <w:rPr>
                <w:noProof/>
                <w:webHidden/>
              </w:rPr>
              <w:fldChar w:fldCharType="separate"/>
            </w:r>
            <w:r>
              <w:rPr>
                <w:noProof/>
                <w:webHidden/>
              </w:rPr>
              <w:t>7</w:t>
            </w:r>
            <w:r>
              <w:rPr>
                <w:noProof/>
                <w:webHidden/>
              </w:rPr>
              <w:fldChar w:fldCharType="end"/>
            </w:r>
          </w:hyperlink>
        </w:p>
        <w:p w14:paraId="4C2CF1FC" w14:textId="068122FB" w:rsidR="00D53321" w:rsidRDefault="00D53321">
          <w:pPr>
            <w:pStyle w:val="TOC2"/>
            <w:tabs>
              <w:tab w:val="right" w:leader="dot" w:pos="9016"/>
            </w:tabs>
            <w:rPr>
              <w:noProof/>
            </w:rPr>
          </w:pPr>
          <w:hyperlink w:anchor="_Toc237357491" w:history="1">
            <w:r w:rsidRPr="00E96D8B">
              <w:rPr>
                <w:rStyle w:val="Hyperlink"/>
                <w:noProof/>
              </w:rPr>
              <w:t>2.7 Literature Gap</w:t>
            </w:r>
            <w:r>
              <w:rPr>
                <w:noProof/>
                <w:webHidden/>
              </w:rPr>
              <w:tab/>
            </w:r>
            <w:r>
              <w:rPr>
                <w:noProof/>
                <w:webHidden/>
              </w:rPr>
              <w:fldChar w:fldCharType="begin"/>
            </w:r>
            <w:r>
              <w:rPr>
                <w:noProof/>
                <w:webHidden/>
              </w:rPr>
              <w:instrText xml:space="preserve"> PAGEREF _Toc237357491 \h </w:instrText>
            </w:r>
            <w:r>
              <w:rPr>
                <w:noProof/>
                <w:webHidden/>
              </w:rPr>
            </w:r>
            <w:r>
              <w:rPr>
                <w:noProof/>
                <w:webHidden/>
              </w:rPr>
              <w:fldChar w:fldCharType="separate"/>
            </w:r>
            <w:r>
              <w:rPr>
                <w:noProof/>
                <w:webHidden/>
              </w:rPr>
              <w:t>8</w:t>
            </w:r>
            <w:r>
              <w:rPr>
                <w:noProof/>
                <w:webHidden/>
              </w:rPr>
              <w:fldChar w:fldCharType="end"/>
            </w:r>
          </w:hyperlink>
        </w:p>
        <w:p w14:paraId="734C1B79" w14:textId="464ECA19" w:rsidR="00D53321" w:rsidRDefault="00D53321">
          <w:pPr>
            <w:pStyle w:val="TOC1"/>
            <w:tabs>
              <w:tab w:val="right" w:leader="dot" w:pos="9016"/>
            </w:tabs>
            <w:rPr>
              <w:noProof/>
            </w:rPr>
          </w:pPr>
          <w:hyperlink w:anchor="_Toc237357492" w:history="1">
            <w:r w:rsidRPr="00E96D8B">
              <w:rPr>
                <w:rStyle w:val="Hyperlink"/>
                <w:noProof/>
              </w:rPr>
              <w:t>3.0 Research Methodology</w:t>
            </w:r>
            <w:r>
              <w:rPr>
                <w:noProof/>
                <w:webHidden/>
              </w:rPr>
              <w:tab/>
            </w:r>
            <w:r>
              <w:rPr>
                <w:noProof/>
                <w:webHidden/>
              </w:rPr>
              <w:fldChar w:fldCharType="begin"/>
            </w:r>
            <w:r>
              <w:rPr>
                <w:noProof/>
                <w:webHidden/>
              </w:rPr>
              <w:instrText xml:space="preserve"> PAGEREF _Toc237357492 \h </w:instrText>
            </w:r>
            <w:r>
              <w:rPr>
                <w:noProof/>
                <w:webHidden/>
              </w:rPr>
            </w:r>
            <w:r>
              <w:rPr>
                <w:noProof/>
                <w:webHidden/>
              </w:rPr>
              <w:fldChar w:fldCharType="separate"/>
            </w:r>
            <w:r>
              <w:rPr>
                <w:noProof/>
                <w:webHidden/>
              </w:rPr>
              <w:t>8</w:t>
            </w:r>
            <w:r>
              <w:rPr>
                <w:noProof/>
                <w:webHidden/>
              </w:rPr>
              <w:fldChar w:fldCharType="end"/>
            </w:r>
          </w:hyperlink>
        </w:p>
        <w:p w14:paraId="49C6E35F" w14:textId="7B58C651" w:rsidR="00D53321" w:rsidRDefault="00D53321">
          <w:pPr>
            <w:pStyle w:val="TOC2"/>
            <w:tabs>
              <w:tab w:val="right" w:leader="dot" w:pos="9016"/>
            </w:tabs>
            <w:rPr>
              <w:noProof/>
            </w:rPr>
          </w:pPr>
          <w:hyperlink w:anchor="_Toc237357493" w:history="1">
            <w:r w:rsidRPr="00E96D8B">
              <w:rPr>
                <w:rStyle w:val="Hyperlink"/>
                <w:noProof/>
              </w:rPr>
              <w:t>3.1 Research Philosophy: Pragmatism</w:t>
            </w:r>
            <w:r>
              <w:rPr>
                <w:noProof/>
                <w:webHidden/>
              </w:rPr>
              <w:tab/>
            </w:r>
            <w:r>
              <w:rPr>
                <w:noProof/>
                <w:webHidden/>
              </w:rPr>
              <w:fldChar w:fldCharType="begin"/>
            </w:r>
            <w:r>
              <w:rPr>
                <w:noProof/>
                <w:webHidden/>
              </w:rPr>
              <w:instrText xml:space="preserve"> PAGEREF _Toc237357493 \h </w:instrText>
            </w:r>
            <w:r>
              <w:rPr>
                <w:noProof/>
                <w:webHidden/>
              </w:rPr>
            </w:r>
            <w:r>
              <w:rPr>
                <w:noProof/>
                <w:webHidden/>
              </w:rPr>
              <w:fldChar w:fldCharType="separate"/>
            </w:r>
            <w:r>
              <w:rPr>
                <w:noProof/>
                <w:webHidden/>
              </w:rPr>
              <w:t>8</w:t>
            </w:r>
            <w:r>
              <w:rPr>
                <w:noProof/>
                <w:webHidden/>
              </w:rPr>
              <w:fldChar w:fldCharType="end"/>
            </w:r>
          </w:hyperlink>
        </w:p>
        <w:p w14:paraId="6E0D9B6F" w14:textId="4BC19A94" w:rsidR="00D53321" w:rsidRDefault="00D53321">
          <w:pPr>
            <w:pStyle w:val="TOC2"/>
            <w:tabs>
              <w:tab w:val="right" w:leader="dot" w:pos="9016"/>
            </w:tabs>
            <w:rPr>
              <w:noProof/>
            </w:rPr>
          </w:pPr>
          <w:hyperlink w:anchor="_Toc237357494" w:history="1">
            <w:r w:rsidRPr="00E96D8B">
              <w:rPr>
                <w:rStyle w:val="Hyperlink"/>
                <w:noProof/>
              </w:rPr>
              <w:t>3.2 Research Approach</w:t>
            </w:r>
            <w:r>
              <w:rPr>
                <w:noProof/>
                <w:webHidden/>
              </w:rPr>
              <w:tab/>
            </w:r>
            <w:r>
              <w:rPr>
                <w:noProof/>
                <w:webHidden/>
              </w:rPr>
              <w:fldChar w:fldCharType="begin"/>
            </w:r>
            <w:r>
              <w:rPr>
                <w:noProof/>
                <w:webHidden/>
              </w:rPr>
              <w:instrText xml:space="preserve"> PAGEREF _Toc237357494 \h </w:instrText>
            </w:r>
            <w:r>
              <w:rPr>
                <w:noProof/>
                <w:webHidden/>
              </w:rPr>
            </w:r>
            <w:r>
              <w:rPr>
                <w:noProof/>
                <w:webHidden/>
              </w:rPr>
              <w:fldChar w:fldCharType="separate"/>
            </w:r>
            <w:r>
              <w:rPr>
                <w:noProof/>
                <w:webHidden/>
              </w:rPr>
              <w:t>8</w:t>
            </w:r>
            <w:r>
              <w:rPr>
                <w:noProof/>
                <w:webHidden/>
              </w:rPr>
              <w:fldChar w:fldCharType="end"/>
            </w:r>
          </w:hyperlink>
        </w:p>
        <w:p w14:paraId="1B10EF0E" w14:textId="7B590CEE" w:rsidR="00D53321" w:rsidRDefault="00D53321">
          <w:pPr>
            <w:pStyle w:val="TOC2"/>
            <w:tabs>
              <w:tab w:val="right" w:leader="dot" w:pos="9016"/>
            </w:tabs>
            <w:rPr>
              <w:noProof/>
            </w:rPr>
          </w:pPr>
          <w:hyperlink w:anchor="_Toc237357495" w:history="1">
            <w:r w:rsidRPr="00E96D8B">
              <w:rPr>
                <w:rStyle w:val="Hyperlink"/>
                <w:noProof/>
              </w:rPr>
              <w:t>3.3 Research Design – Mixed Methods</w:t>
            </w:r>
            <w:r>
              <w:rPr>
                <w:noProof/>
                <w:webHidden/>
              </w:rPr>
              <w:tab/>
            </w:r>
            <w:r>
              <w:rPr>
                <w:noProof/>
                <w:webHidden/>
              </w:rPr>
              <w:fldChar w:fldCharType="begin"/>
            </w:r>
            <w:r>
              <w:rPr>
                <w:noProof/>
                <w:webHidden/>
              </w:rPr>
              <w:instrText xml:space="preserve"> PAGEREF _Toc237357495 \h </w:instrText>
            </w:r>
            <w:r>
              <w:rPr>
                <w:noProof/>
                <w:webHidden/>
              </w:rPr>
            </w:r>
            <w:r>
              <w:rPr>
                <w:noProof/>
                <w:webHidden/>
              </w:rPr>
              <w:fldChar w:fldCharType="separate"/>
            </w:r>
            <w:r>
              <w:rPr>
                <w:noProof/>
                <w:webHidden/>
              </w:rPr>
              <w:t>9</w:t>
            </w:r>
            <w:r>
              <w:rPr>
                <w:noProof/>
                <w:webHidden/>
              </w:rPr>
              <w:fldChar w:fldCharType="end"/>
            </w:r>
          </w:hyperlink>
        </w:p>
        <w:p w14:paraId="73AFBE21" w14:textId="41C7C30E" w:rsidR="00D53321" w:rsidRDefault="00D53321">
          <w:pPr>
            <w:pStyle w:val="TOC2"/>
            <w:tabs>
              <w:tab w:val="right" w:leader="dot" w:pos="9016"/>
            </w:tabs>
            <w:rPr>
              <w:noProof/>
            </w:rPr>
          </w:pPr>
          <w:hyperlink w:anchor="_Toc237357496" w:history="1">
            <w:r w:rsidRPr="00E96D8B">
              <w:rPr>
                <w:rStyle w:val="Hyperlink"/>
                <w:noProof/>
              </w:rPr>
              <w:t>3.4 Quantitative Data Collection – Questionnaire</w:t>
            </w:r>
            <w:r>
              <w:rPr>
                <w:noProof/>
                <w:webHidden/>
              </w:rPr>
              <w:tab/>
            </w:r>
            <w:r>
              <w:rPr>
                <w:noProof/>
                <w:webHidden/>
              </w:rPr>
              <w:fldChar w:fldCharType="begin"/>
            </w:r>
            <w:r>
              <w:rPr>
                <w:noProof/>
                <w:webHidden/>
              </w:rPr>
              <w:instrText xml:space="preserve"> PAGEREF _Toc237357496 \h </w:instrText>
            </w:r>
            <w:r>
              <w:rPr>
                <w:noProof/>
                <w:webHidden/>
              </w:rPr>
            </w:r>
            <w:r>
              <w:rPr>
                <w:noProof/>
                <w:webHidden/>
              </w:rPr>
              <w:fldChar w:fldCharType="separate"/>
            </w:r>
            <w:r>
              <w:rPr>
                <w:noProof/>
                <w:webHidden/>
              </w:rPr>
              <w:t>9</w:t>
            </w:r>
            <w:r>
              <w:rPr>
                <w:noProof/>
                <w:webHidden/>
              </w:rPr>
              <w:fldChar w:fldCharType="end"/>
            </w:r>
          </w:hyperlink>
        </w:p>
        <w:p w14:paraId="381DF438" w14:textId="47AC6000" w:rsidR="00D53321" w:rsidRDefault="00D53321">
          <w:pPr>
            <w:pStyle w:val="TOC2"/>
            <w:tabs>
              <w:tab w:val="right" w:leader="dot" w:pos="9016"/>
            </w:tabs>
            <w:rPr>
              <w:noProof/>
            </w:rPr>
          </w:pPr>
          <w:hyperlink w:anchor="_Toc237357497" w:history="1">
            <w:r w:rsidRPr="00E96D8B">
              <w:rPr>
                <w:rStyle w:val="Hyperlink"/>
                <w:noProof/>
              </w:rPr>
              <w:t>3.5 Data Analysis</w:t>
            </w:r>
            <w:r>
              <w:rPr>
                <w:noProof/>
                <w:webHidden/>
              </w:rPr>
              <w:tab/>
            </w:r>
            <w:r>
              <w:rPr>
                <w:noProof/>
                <w:webHidden/>
              </w:rPr>
              <w:fldChar w:fldCharType="begin"/>
            </w:r>
            <w:r>
              <w:rPr>
                <w:noProof/>
                <w:webHidden/>
              </w:rPr>
              <w:instrText xml:space="preserve"> PAGEREF _Toc237357497 \h </w:instrText>
            </w:r>
            <w:r>
              <w:rPr>
                <w:noProof/>
                <w:webHidden/>
              </w:rPr>
            </w:r>
            <w:r>
              <w:rPr>
                <w:noProof/>
                <w:webHidden/>
              </w:rPr>
              <w:fldChar w:fldCharType="separate"/>
            </w:r>
            <w:r>
              <w:rPr>
                <w:noProof/>
                <w:webHidden/>
              </w:rPr>
              <w:t>9</w:t>
            </w:r>
            <w:r>
              <w:rPr>
                <w:noProof/>
                <w:webHidden/>
              </w:rPr>
              <w:fldChar w:fldCharType="end"/>
            </w:r>
          </w:hyperlink>
        </w:p>
        <w:p w14:paraId="702EE879" w14:textId="7ED82F33" w:rsidR="00D53321" w:rsidRDefault="00D53321">
          <w:pPr>
            <w:pStyle w:val="TOC2"/>
            <w:tabs>
              <w:tab w:val="right" w:leader="dot" w:pos="9016"/>
            </w:tabs>
            <w:rPr>
              <w:noProof/>
            </w:rPr>
          </w:pPr>
          <w:hyperlink w:anchor="_Toc237357498" w:history="1">
            <w:r w:rsidRPr="00E96D8B">
              <w:rPr>
                <w:rStyle w:val="Hyperlink"/>
                <w:noProof/>
              </w:rPr>
              <w:t>3.6 Reliability and Validity</w:t>
            </w:r>
            <w:r>
              <w:rPr>
                <w:noProof/>
                <w:webHidden/>
              </w:rPr>
              <w:tab/>
            </w:r>
            <w:r>
              <w:rPr>
                <w:noProof/>
                <w:webHidden/>
              </w:rPr>
              <w:fldChar w:fldCharType="begin"/>
            </w:r>
            <w:r>
              <w:rPr>
                <w:noProof/>
                <w:webHidden/>
              </w:rPr>
              <w:instrText xml:space="preserve"> PAGEREF _Toc237357498 \h </w:instrText>
            </w:r>
            <w:r>
              <w:rPr>
                <w:noProof/>
                <w:webHidden/>
              </w:rPr>
            </w:r>
            <w:r>
              <w:rPr>
                <w:noProof/>
                <w:webHidden/>
              </w:rPr>
              <w:fldChar w:fldCharType="separate"/>
            </w:r>
            <w:r>
              <w:rPr>
                <w:noProof/>
                <w:webHidden/>
              </w:rPr>
              <w:t>10</w:t>
            </w:r>
            <w:r>
              <w:rPr>
                <w:noProof/>
                <w:webHidden/>
              </w:rPr>
              <w:fldChar w:fldCharType="end"/>
            </w:r>
          </w:hyperlink>
        </w:p>
        <w:p w14:paraId="52996BE2" w14:textId="43510B33" w:rsidR="00D53321" w:rsidRDefault="00D53321">
          <w:pPr>
            <w:pStyle w:val="TOC2"/>
            <w:tabs>
              <w:tab w:val="right" w:leader="dot" w:pos="9016"/>
            </w:tabs>
            <w:rPr>
              <w:noProof/>
            </w:rPr>
          </w:pPr>
          <w:hyperlink w:anchor="_Toc237357499" w:history="1">
            <w:r w:rsidRPr="00E96D8B">
              <w:rPr>
                <w:rStyle w:val="Hyperlink"/>
                <w:noProof/>
              </w:rPr>
              <w:t>3.7 Ethical Considerations</w:t>
            </w:r>
            <w:r>
              <w:rPr>
                <w:noProof/>
                <w:webHidden/>
              </w:rPr>
              <w:tab/>
            </w:r>
            <w:r>
              <w:rPr>
                <w:noProof/>
                <w:webHidden/>
              </w:rPr>
              <w:fldChar w:fldCharType="begin"/>
            </w:r>
            <w:r>
              <w:rPr>
                <w:noProof/>
                <w:webHidden/>
              </w:rPr>
              <w:instrText xml:space="preserve"> PAGEREF _Toc237357499 \h </w:instrText>
            </w:r>
            <w:r>
              <w:rPr>
                <w:noProof/>
                <w:webHidden/>
              </w:rPr>
            </w:r>
            <w:r>
              <w:rPr>
                <w:noProof/>
                <w:webHidden/>
              </w:rPr>
              <w:fldChar w:fldCharType="separate"/>
            </w:r>
            <w:r>
              <w:rPr>
                <w:noProof/>
                <w:webHidden/>
              </w:rPr>
              <w:t>10</w:t>
            </w:r>
            <w:r>
              <w:rPr>
                <w:noProof/>
                <w:webHidden/>
              </w:rPr>
              <w:fldChar w:fldCharType="end"/>
            </w:r>
          </w:hyperlink>
        </w:p>
        <w:p w14:paraId="62CC95BD" w14:textId="5F0487B6" w:rsidR="00D53321" w:rsidRDefault="00D53321">
          <w:pPr>
            <w:pStyle w:val="TOC1"/>
            <w:tabs>
              <w:tab w:val="right" w:leader="dot" w:pos="9016"/>
            </w:tabs>
            <w:rPr>
              <w:noProof/>
            </w:rPr>
          </w:pPr>
          <w:hyperlink w:anchor="_Toc237357500" w:history="1">
            <w:r w:rsidRPr="00E96D8B">
              <w:rPr>
                <w:rStyle w:val="Hyperlink"/>
                <w:noProof/>
              </w:rPr>
              <w:t>4.0 Business Relevance and Practical Implications</w:t>
            </w:r>
            <w:r>
              <w:rPr>
                <w:noProof/>
                <w:webHidden/>
              </w:rPr>
              <w:tab/>
            </w:r>
            <w:r>
              <w:rPr>
                <w:noProof/>
                <w:webHidden/>
              </w:rPr>
              <w:fldChar w:fldCharType="begin"/>
            </w:r>
            <w:r>
              <w:rPr>
                <w:noProof/>
                <w:webHidden/>
              </w:rPr>
              <w:instrText xml:space="preserve"> PAGEREF _Toc237357500 \h </w:instrText>
            </w:r>
            <w:r>
              <w:rPr>
                <w:noProof/>
                <w:webHidden/>
              </w:rPr>
            </w:r>
            <w:r>
              <w:rPr>
                <w:noProof/>
                <w:webHidden/>
              </w:rPr>
              <w:fldChar w:fldCharType="separate"/>
            </w:r>
            <w:r>
              <w:rPr>
                <w:noProof/>
                <w:webHidden/>
              </w:rPr>
              <w:t>10</w:t>
            </w:r>
            <w:r>
              <w:rPr>
                <w:noProof/>
                <w:webHidden/>
              </w:rPr>
              <w:fldChar w:fldCharType="end"/>
            </w:r>
          </w:hyperlink>
        </w:p>
        <w:p w14:paraId="5D996F4A" w14:textId="189AAA8D" w:rsidR="00D53321" w:rsidRDefault="00D53321">
          <w:pPr>
            <w:pStyle w:val="TOC2"/>
            <w:tabs>
              <w:tab w:val="right" w:leader="dot" w:pos="9016"/>
            </w:tabs>
            <w:rPr>
              <w:noProof/>
            </w:rPr>
          </w:pPr>
          <w:hyperlink w:anchor="_Toc237357501" w:history="1">
            <w:r w:rsidRPr="00E96D8B">
              <w:rPr>
                <w:rStyle w:val="Hyperlink"/>
                <w:noProof/>
              </w:rPr>
              <w:t>4.1 Practical Recommendations</w:t>
            </w:r>
            <w:r>
              <w:rPr>
                <w:noProof/>
                <w:webHidden/>
              </w:rPr>
              <w:tab/>
            </w:r>
            <w:r>
              <w:rPr>
                <w:noProof/>
                <w:webHidden/>
              </w:rPr>
              <w:fldChar w:fldCharType="begin"/>
            </w:r>
            <w:r>
              <w:rPr>
                <w:noProof/>
                <w:webHidden/>
              </w:rPr>
              <w:instrText xml:space="preserve"> PAGEREF _Toc237357501 \h </w:instrText>
            </w:r>
            <w:r>
              <w:rPr>
                <w:noProof/>
                <w:webHidden/>
              </w:rPr>
            </w:r>
            <w:r>
              <w:rPr>
                <w:noProof/>
                <w:webHidden/>
              </w:rPr>
              <w:fldChar w:fldCharType="separate"/>
            </w:r>
            <w:r>
              <w:rPr>
                <w:noProof/>
                <w:webHidden/>
              </w:rPr>
              <w:t>11</w:t>
            </w:r>
            <w:r>
              <w:rPr>
                <w:noProof/>
                <w:webHidden/>
              </w:rPr>
              <w:fldChar w:fldCharType="end"/>
            </w:r>
          </w:hyperlink>
        </w:p>
        <w:p w14:paraId="624F5ED8" w14:textId="522BCA96" w:rsidR="00D53321" w:rsidRDefault="00D53321">
          <w:pPr>
            <w:pStyle w:val="TOC2"/>
            <w:tabs>
              <w:tab w:val="right" w:leader="dot" w:pos="9016"/>
            </w:tabs>
            <w:rPr>
              <w:noProof/>
            </w:rPr>
          </w:pPr>
          <w:hyperlink w:anchor="_Toc237357502" w:history="1">
            <w:r w:rsidRPr="00E96D8B">
              <w:rPr>
                <w:rStyle w:val="Hyperlink"/>
                <w:noProof/>
              </w:rPr>
              <w:t>4.2 Challenges in Implementing the Recommendations</w:t>
            </w:r>
            <w:r>
              <w:rPr>
                <w:noProof/>
                <w:webHidden/>
              </w:rPr>
              <w:tab/>
            </w:r>
            <w:r>
              <w:rPr>
                <w:noProof/>
                <w:webHidden/>
              </w:rPr>
              <w:fldChar w:fldCharType="begin"/>
            </w:r>
            <w:r>
              <w:rPr>
                <w:noProof/>
                <w:webHidden/>
              </w:rPr>
              <w:instrText xml:space="preserve"> PAGEREF _Toc237357502 \h </w:instrText>
            </w:r>
            <w:r>
              <w:rPr>
                <w:noProof/>
                <w:webHidden/>
              </w:rPr>
            </w:r>
            <w:r>
              <w:rPr>
                <w:noProof/>
                <w:webHidden/>
              </w:rPr>
              <w:fldChar w:fldCharType="separate"/>
            </w:r>
            <w:r>
              <w:rPr>
                <w:noProof/>
                <w:webHidden/>
              </w:rPr>
              <w:t>12</w:t>
            </w:r>
            <w:r>
              <w:rPr>
                <w:noProof/>
                <w:webHidden/>
              </w:rPr>
              <w:fldChar w:fldCharType="end"/>
            </w:r>
          </w:hyperlink>
        </w:p>
        <w:p w14:paraId="19F67311" w14:textId="4706F431" w:rsidR="00D53321" w:rsidRDefault="00D53321">
          <w:pPr>
            <w:pStyle w:val="TOC2"/>
            <w:tabs>
              <w:tab w:val="right" w:leader="dot" w:pos="9016"/>
            </w:tabs>
            <w:rPr>
              <w:noProof/>
            </w:rPr>
          </w:pPr>
          <w:hyperlink w:anchor="_Toc237357503" w:history="1">
            <w:r w:rsidRPr="00E96D8B">
              <w:rPr>
                <w:rStyle w:val="Hyperlink"/>
                <w:noProof/>
              </w:rPr>
              <w:t>4.3 Influence on Management Strategy</w:t>
            </w:r>
            <w:r>
              <w:rPr>
                <w:noProof/>
                <w:webHidden/>
              </w:rPr>
              <w:tab/>
            </w:r>
            <w:r>
              <w:rPr>
                <w:noProof/>
                <w:webHidden/>
              </w:rPr>
              <w:fldChar w:fldCharType="begin"/>
            </w:r>
            <w:r>
              <w:rPr>
                <w:noProof/>
                <w:webHidden/>
              </w:rPr>
              <w:instrText xml:space="preserve"> PAGEREF _Toc237357503 \h </w:instrText>
            </w:r>
            <w:r>
              <w:rPr>
                <w:noProof/>
                <w:webHidden/>
              </w:rPr>
            </w:r>
            <w:r>
              <w:rPr>
                <w:noProof/>
                <w:webHidden/>
              </w:rPr>
              <w:fldChar w:fldCharType="separate"/>
            </w:r>
            <w:r>
              <w:rPr>
                <w:noProof/>
                <w:webHidden/>
              </w:rPr>
              <w:t>12</w:t>
            </w:r>
            <w:r>
              <w:rPr>
                <w:noProof/>
                <w:webHidden/>
              </w:rPr>
              <w:fldChar w:fldCharType="end"/>
            </w:r>
          </w:hyperlink>
        </w:p>
        <w:p w14:paraId="1EA90A8D" w14:textId="637D44B2" w:rsidR="00D53321" w:rsidRDefault="00D53321">
          <w:pPr>
            <w:pStyle w:val="TOC1"/>
            <w:tabs>
              <w:tab w:val="right" w:leader="dot" w:pos="9016"/>
            </w:tabs>
            <w:rPr>
              <w:noProof/>
            </w:rPr>
          </w:pPr>
          <w:hyperlink w:anchor="_Toc237357504" w:history="1">
            <w:r w:rsidRPr="00E96D8B">
              <w:rPr>
                <w:rStyle w:val="Hyperlink"/>
                <w:noProof/>
              </w:rPr>
              <w:t>Conclusion</w:t>
            </w:r>
            <w:r>
              <w:rPr>
                <w:noProof/>
                <w:webHidden/>
              </w:rPr>
              <w:tab/>
            </w:r>
            <w:r>
              <w:rPr>
                <w:noProof/>
                <w:webHidden/>
              </w:rPr>
              <w:fldChar w:fldCharType="begin"/>
            </w:r>
            <w:r>
              <w:rPr>
                <w:noProof/>
                <w:webHidden/>
              </w:rPr>
              <w:instrText xml:space="preserve"> PAGEREF _Toc237357504 \h </w:instrText>
            </w:r>
            <w:r>
              <w:rPr>
                <w:noProof/>
                <w:webHidden/>
              </w:rPr>
            </w:r>
            <w:r>
              <w:rPr>
                <w:noProof/>
                <w:webHidden/>
              </w:rPr>
              <w:fldChar w:fldCharType="separate"/>
            </w:r>
            <w:r>
              <w:rPr>
                <w:noProof/>
                <w:webHidden/>
              </w:rPr>
              <w:t>13</w:t>
            </w:r>
            <w:r>
              <w:rPr>
                <w:noProof/>
                <w:webHidden/>
              </w:rPr>
              <w:fldChar w:fldCharType="end"/>
            </w:r>
          </w:hyperlink>
        </w:p>
        <w:p w14:paraId="56067F9D" w14:textId="2EF909FB" w:rsidR="00D53321" w:rsidRDefault="00D53321">
          <w:pPr>
            <w:pStyle w:val="TOC1"/>
            <w:tabs>
              <w:tab w:val="right" w:leader="dot" w:pos="9016"/>
            </w:tabs>
            <w:rPr>
              <w:noProof/>
            </w:rPr>
          </w:pPr>
          <w:hyperlink w:anchor="_Toc237357505" w:history="1">
            <w:r w:rsidRPr="00E96D8B">
              <w:rPr>
                <w:rStyle w:val="Hyperlink"/>
                <w:noProof/>
              </w:rPr>
              <w:t>References</w:t>
            </w:r>
            <w:r>
              <w:rPr>
                <w:noProof/>
                <w:webHidden/>
              </w:rPr>
              <w:tab/>
            </w:r>
            <w:r>
              <w:rPr>
                <w:noProof/>
                <w:webHidden/>
              </w:rPr>
              <w:fldChar w:fldCharType="begin"/>
            </w:r>
            <w:r>
              <w:rPr>
                <w:noProof/>
                <w:webHidden/>
              </w:rPr>
              <w:instrText xml:space="preserve"> PAGEREF _Toc237357505 \h </w:instrText>
            </w:r>
            <w:r>
              <w:rPr>
                <w:noProof/>
                <w:webHidden/>
              </w:rPr>
            </w:r>
            <w:r>
              <w:rPr>
                <w:noProof/>
                <w:webHidden/>
              </w:rPr>
              <w:fldChar w:fldCharType="separate"/>
            </w:r>
            <w:r>
              <w:rPr>
                <w:noProof/>
                <w:webHidden/>
              </w:rPr>
              <w:t>14</w:t>
            </w:r>
            <w:r>
              <w:rPr>
                <w:noProof/>
                <w:webHidden/>
              </w:rPr>
              <w:fldChar w:fldCharType="end"/>
            </w:r>
          </w:hyperlink>
        </w:p>
        <w:p w14:paraId="146A1FAA" w14:textId="2300A1CD" w:rsidR="00D53321" w:rsidRDefault="00D53321">
          <w:r>
            <w:rPr>
              <w:b/>
              <w:bCs/>
              <w:noProof/>
            </w:rPr>
            <w:fldChar w:fldCharType="end"/>
          </w:r>
        </w:p>
      </w:sdtContent>
    </w:sdt>
    <w:p w14:paraId="213C2295" w14:textId="2AD90BDC" w:rsidR="00F60CCD" w:rsidRPr="003F7DA2" w:rsidRDefault="00F60CCD" w:rsidP="003F7DA2">
      <w:pPr>
        <w:spacing w:line="360" w:lineRule="auto"/>
        <w:rPr>
          <w:rFonts w:ascii="Arial" w:hAnsi="Arial" w:cs="Arial"/>
        </w:rPr>
      </w:pPr>
    </w:p>
    <w:p w14:paraId="6B5D62D4" w14:textId="4CA7E6B4" w:rsidR="00F60CCD" w:rsidRPr="003F7DA2" w:rsidRDefault="00F60CCD" w:rsidP="003F7DA2">
      <w:pPr>
        <w:spacing w:line="360" w:lineRule="auto"/>
        <w:rPr>
          <w:rFonts w:ascii="Arial" w:hAnsi="Arial" w:cs="Arial"/>
        </w:rPr>
      </w:pPr>
    </w:p>
    <w:p w14:paraId="0E93812D" w14:textId="739A7BFE" w:rsidR="00E6452E" w:rsidRPr="003F7DA2" w:rsidRDefault="00F60CCD" w:rsidP="003F7DA2">
      <w:pPr>
        <w:spacing w:line="360" w:lineRule="auto"/>
        <w:rPr>
          <w:rFonts w:ascii="Arial" w:hAnsi="Arial" w:cs="Arial"/>
        </w:rPr>
      </w:pPr>
      <w:bookmarkStart w:id="0" w:name="_Toc237357478"/>
      <w:r w:rsidRPr="003F7DA2">
        <w:rPr>
          <w:rFonts w:ascii="Arial" w:hAnsi="Arial" w:cs="Arial"/>
        </w:rPr>
        <w:t>Introduction</w:t>
      </w:r>
      <w:bookmarkEnd w:id="0"/>
    </w:p>
    <w:p w14:paraId="2528B409" w14:textId="07BD740F" w:rsidR="00F60CCD" w:rsidRPr="003F7DA2" w:rsidRDefault="001C1886" w:rsidP="003F7DA2">
      <w:pPr>
        <w:spacing w:line="360" w:lineRule="auto"/>
        <w:rPr>
          <w:rFonts w:ascii="Arial" w:hAnsi="Arial" w:cs="Arial"/>
        </w:rPr>
      </w:pPr>
      <w:r w:rsidRPr="003F7DA2">
        <w:rPr>
          <w:rFonts w:ascii="Arial" w:hAnsi="Arial" w:cs="Arial"/>
        </w:rPr>
        <w:t xml:space="preserve">In recent years, the way </w:t>
      </w:r>
      <w:r w:rsidR="00C31ED0" w:rsidRPr="003F7DA2">
        <w:rPr>
          <w:rFonts w:ascii="Arial" w:hAnsi="Arial" w:cs="Arial"/>
        </w:rPr>
        <w:t>employees</w:t>
      </w:r>
      <w:r w:rsidRPr="003F7DA2">
        <w:rPr>
          <w:rFonts w:ascii="Arial" w:hAnsi="Arial" w:cs="Arial"/>
        </w:rPr>
        <w:t xml:space="preserve"> operate has changed dramatically. Flexible working, remote and hybrid working are now growing alongside the more traditional office-based employment, a trend accelerated by the COVID-19 pandemic. Remote employment allows </w:t>
      </w:r>
      <w:r w:rsidR="00C31ED0" w:rsidRPr="003F7DA2">
        <w:rPr>
          <w:rFonts w:ascii="Arial" w:hAnsi="Arial" w:cs="Arial"/>
        </w:rPr>
        <w:t>employees</w:t>
      </w:r>
      <w:r w:rsidRPr="003F7DA2">
        <w:rPr>
          <w:rFonts w:ascii="Arial" w:hAnsi="Arial" w:cs="Arial"/>
        </w:rPr>
        <w:t xml:space="preserve"> to work away from the actual workplace of the </w:t>
      </w:r>
      <w:r w:rsidR="00C31ED0" w:rsidRPr="003F7DA2">
        <w:rPr>
          <w:rFonts w:ascii="Arial" w:hAnsi="Arial" w:cs="Arial"/>
        </w:rPr>
        <w:t>organisation</w:t>
      </w:r>
      <w:r w:rsidRPr="003F7DA2">
        <w:rPr>
          <w:rFonts w:ascii="Arial" w:hAnsi="Arial" w:cs="Arial"/>
        </w:rPr>
        <w:t xml:space="preserve">, whereas hybrid working combines remote employment with regular attendance at the office. These ideas have forced organisations to reevaluate how, when and where </w:t>
      </w:r>
      <w:r w:rsidR="00C31ED0" w:rsidRPr="003F7DA2">
        <w:rPr>
          <w:rFonts w:ascii="Arial" w:hAnsi="Arial" w:cs="Arial"/>
        </w:rPr>
        <w:t>employees</w:t>
      </w:r>
      <w:r w:rsidRPr="003F7DA2">
        <w:rPr>
          <w:rFonts w:ascii="Arial" w:hAnsi="Arial" w:cs="Arial"/>
        </w:rPr>
        <w:t xml:space="preserve"> should work.</w:t>
      </w:r>
    </w:p>
    <w:p w14:paraId="323EC1DA" w14:textId="612EC93A" w:rsidR="001C1886" w:rsidRPr="003F7DA2" w:rsidRDefault="00C31ED0" w:rsidP="003F7DA2">
      <w:pPr>
        <w:spacing w:line="360" w:lineRule="auto"/>
        <w:rPr>
          <w:rFonts w:ascii="Arial" w:hAnsi="Arial" w:cs="Arial"/>
        </w:rPr>
      </w:pPr>
      <w:r w:rsidRPr="003F7DA2">
        <w:rPr>
          <w:rFonts w:ascii="Arial" w:hAnsi="Arial" w:cs="Arial"/>
        </w:rPr>
        <w:t>Remote and hybrid work for Small and Medium-sized Enterprises (SMEs): potential and problems. Flexible working options can save commute time, promote employee autonomy and improve work-life balance.  New study into SMEs in particular reveals flexible working may boost the individual’s concentration and independence, but communication and co-operation might suffer when staff are separated by distance.</w:t>
      </w:r>
    </w:p>
    <w:p w14:paraId="41ABC52D" w14:textId="0B09093D" w:rsidR="00C31ED0" w:rsidRPr="003F7DA2" w:rsidRDefault="007601DB" w:rsidP="003F7DA2">
      <w:pPr>
        <w:spacing w:line="360" w:lineRule="auto"/>
        <w:rPr>
          <w:rFonts w:ascii="Arial" w:hAnsi="Arial" w:cs="Arial"/>
        </w:rPr>
      </w:pPr>
      <w:r w:rsidRPr="003F7DA2">
        <w:rPr>
          <w:rFonts w:ascii="Arial" w:hAnsi="Arial" w:cs="Arial"/>
        </w:rPr>
        <w:t>Recent studies also shows that hybrid working may offer a balance between freedom and contact in the workplace. A comprehensive assessment of SME research in 2025 suggested that flexible working arrangements typically were connected with productivity improvements due to employee satisfaction, less commuting and better work-life balance. But the study also noted ongoing communication hurdles, lack of appropriate digital infrastructure and cybersecurity threats</w:t>
      </w:r>
    </w:p>
    <w:p w14:paraId="4A15874E" w14:textId="07B09B0D" w:rsidR="007601DB" w:rsidRPr="003F7DA2" w:rsidRDefault="005975BA" w:rsidP="003F7DA2">
      <w:pPr>
        <w:spacing w:line="360" w:lineRule="auto"/>
        <w:rPr>
          <w:rFonts w:ascii="Arial" w:hAnsi="Arial" w:cs="Arial"/>
        </w:rPr>
      </w:pPr>
      <w:r w:rsidRPr="003F7DA2">
        <w:rPr>
          <w:rFonts w:ascii="Arial" w:hAnsi="Arial" w:cs="Arial"/>
        </w:rPr>
        <w:t>Therefore, this research aims to study the influence of remote and hybrid working on two crucial employee outcomes, productivity and job satisfaction in SMEs. Understanding this link might help SME managers establish flexible-working policies that assist employees while sustaining organisational success.</w:t>
      </w:r>
    </w:p>
    <w:p w14:paraId="5CE5891C" w14:textId="77777777" w:rsidR="005975BA" w:rsidRPr="003F7DA2" w:rsidRDefault="005975BA" w:rsidP="003F7DA2">
      <w:pPr>
        <w:spacing w:line="360" w:lineRule="auto"/>
        <w:rPr>
          <w:rFonts w:ascii="Arial" w:hAnsi="Arial" w:cs="Arial"/>
        </w:rPr>
      </w:pPr>
    </w:p>
    <w:p w14:paraId="19A2C0E1" w14:textId="78A92F58" w:rsidR="005975BA" w:rsidRPr="003F7DA2" w:rsidRDefault="00F641EF" w:rsidP="003F7DA2">
      <w:pPr>
        <w:spacing w:line="360" w:lineRule="auto"/>
        <w:rPr>
          <w:rFonts w:ascii="Arial" w:hAnsi="Arial" w:cs="Arial"/>
        </w:rPr>
      </w:pPr>
      <w:bookmarkStart w:id="1" w:name="_Toc237357479"/>
      <w:r w:rsidRPr="003F7DA2">
        <w:rPr>
          <w:rFonts w:ascii="Arial" w:hAnsi="Arial" w:cs="Arial"/>
        </w:rPr>
        <w:t>1.1 Background of the Study</w:t>
      </w:r>
      <w:bookmarkEnd w:id="1"/>
      <w:r w:rsidRPr="003F7DA2">
        <w:rPr>
          <w:rFonts w:ascii="Arial" w:hAnsi="Arial" w:cs="Arial"/>
        </w:rPr>
        <w:t xml:space="preserve"> </w:t>
      </w:r>
    </w:p>
    <w:p w14:paraId="37942267" w14:textId="764B829C" w:rsidR="00F641EF" w:rsidRPr="003F7DA2" w:rsidRDefault="00F641EF" w:rsidP="003F7DA2">
      <w:pPr>
        <w:spacing w:line="360" w:lineRule="auto"/>
        <w:rPr>
          <w:rFonts w:ascii="Arial" w:hAnsi="Arial" w:cs="Arial"/>
        </w:rPr>
      </w:pPr>
      <w:r w:rsidRPr="003F7DA2">
        <w:rPr>
          <w:rFonts w:ascii="Arial" w:hAnsi="Arial" w:cs="Arial"/>
        </w:rPr>
        <w:t xml:space="preserve">Even before the COVID-19 pandemic, remote employment was on the rise, but the pandemic itself expedited its acceptance and we see more hybrid working patterns since businesses reopened. Hybrid working is a mix of working from home and in the </w:t>
      </w:r>
      <w:r w:rsidRPr="003F7DA2">
        <w:rPr>
          <w:rFonts w:ascii="Arial" w:hAnsi="Arial" w:cs="Arial"/>
        </w:rPr>
        <w:lastRenderedPageBreak/>
        <w:t>office, providing employees with benefits such as less commute, greater flexibility and a better work-life balance. Employers can also benefit from cost savings, more access to talent and greater employee retention. But, the productivity gains are very much dependent on appropriate management of such flexible arrangements, particularly for SMEs that may not have the capacity for good digital communication and HR assistance. Research suggests that hybrid models can combine the advantages of remote independence with face-to-face teamwork, however their effective deployment depends on digital infrastructure and management strategies. This implies that SMEs should consider how distant and hybrid work affect employee productivity and happiness, especially in certain organisational contexts.</w:t>
      </w:r>
    </w:p>
    <w:p w14:paraId="5B79A6AB" w14:textId="77777777" w:rsidR="00F641EF" w:rsidRPr="003F7DA2" w:rsidRDefault="00F641EF" w:rsidP="003F7DA2">
      <w:pPr>
        <w:spacing w:line="360" w:lineRule="auto"/>
        <w:rPr>
          <w:rFonts w:ascii="Arial" w:hAnsi="Arial" w:cs="Arial"/>
        </w:rPr>
      </w:pPr>
    </w:p>
    <w:p w14:paraId="2ECD8504" w14:textId="3F9CA885" w:rsidR="00F641EF" w:rsidRPr="003F7DA2" w:rsidRDefault="000D776B" w:rsidP="003F7DA2">
      <w:pPr>
        <w:spacing w:line="360" w:lineRule="auto"/>
        <w:rPr>
          <w:rFonts w:ascii="Arial" w:hAnsi="Arial" w:cs="Arial"/>
        </w:rPr>
      </w:pPr>
      <w:bookmarkStart w:id="2" w:name="_Toc237357480"/>
      <w:r w:rsidRPr="003F7DA2">
        <w:rPr>
          <w:rFonts w:ascii="Arial" w:hAnsi="Arial" w:cs="Arial"/>
        </w:rPr>
        <w:t>1.2 Business Problem Statement</w:t>
      </w:r>
      <w:bookmarkEnd w:id="2"/>
    </w:p>
    <w:p w14:paraId="454BE4DC" w14:textId="020A0E85" w:rsidR="000D776B" w:rsidRPr="003F7DA2" w:rsidRDefault="004A5814" w:rsidP="003F7DA2">
      <w:pPr>
        <w:spacing w:line="360" w:lineRule="auto"/>
        <w:rPr>
          <w:rFonts w:ascii="Arial" w:hAnsi="Arial" w:cs="Arial"/>
        </w:rPr>
      </w:pPr>
      <w:r w:rsidRPr="003F7DA2">
        <w:rPr>
          <w:rFonts w:ascii="Arial" w:hAnsi="Arial" w:cs="Arial"/>
        </w:rPr>
        <w:t xml:space="preserve">The report tackles the problem experienced by SMEs in balancing remote, hybrid and office based work. Flexible working may promote </w:t>
      </w:r>
      <w:r w:rsidR="008D6619" w:rsidRPr="003F7DA2">
        <w:rPr>
          <w:rFonts w:ascii="Arial" w:hAnsi="Arial" w:cs="Arial"/>
        </w:rPr>
        <w:t>employee</w:t>
      </w:r>
      <w:r w:rsidRPr="003F7DA2">
        <w:rPr>
          <w:rFonts w:ascii="Arial" w:hAnsi="Arial" w:cs="Arial"/>
        </w:rPr>
        <w:t xml:space="preserve"> autonomy and job happiness, but it also poses organisational problems, such as limited communication, cooperation and performance monitoring. Excessive in-office work might restrict flexibility and increase transportation, which can hurt </w:t>
      </w:r>
      <w:r w:rsidR="008D6619" w:rsidRPr="003F7DA2">
        <w:rPr>
          <w:rFonts w:ascii="Arial" w:hAnsi="Arial" w:cs="Arial"/>
        </w:rPr>
        <w:t>employee</w:t>
      </w:r>
      <w:r w:rsidRPr="003F7DA2">
        <w:rPr>
          <w:rFonts w:ascii="Arial" w:hAnsi="Arial" w:cs="Arial"/>
        </w:rPr>
        <w:t xml:space="preserve"> morale. The question is not if telework is good, but when it contributes to higher productivity and pleasure and lower negative effects. SMEs have limited resources and inadequate flexible-working practices might result in isolation and lower productivity. Recent work, such as Maity and Lee (2025), suggests good productivity benefits, but there is a need for more SME-focused research on long-term results and context. The suggested study will establish how </w:t>
      </w:r>
      <w:r w:rsidR="008D6619" w:rsidRPr="003F7DA2">
        <w:rPr>
          <w:rFonts w:ascii="Arial" w:hAnsi="Arial" w:cs="Arial"/>
        </w:rPr>
        <w:t>employee</w:t>
      </w:r>
      <w:r w:rsidRPr="003F7DA2">
        <w:rPr>
          <w:rFonts w:ascii="Arial" w:hAnsi="Arial" w:cs="Arial"/>
        </w:rPr>
        <w:t xml:space="preserve"> productivity and work satisfaction relate to company success.</w:t>
      </w:r>
    </w:p>
    <w:p w14:paraId="20FA0FB3" w14:textId="77777777" w:rsidR="008D6619" w:rsidRPr="003F7DA2" w:rsidRDefault="008D6619" w:rsidP="003F7DA2">
      <w:pPr>
        <w:spacing w:line="360" w:lineRule="auto"/>
        <w:rPr>
          <w:rFonts w:ascii="Arial" w:hAnsi="Arial" w:cs="Arial"/>
        </w:rPr>
      </w:pPr>
    </w:p>
    <w:p w14:paraId="0C40D394" w14:textId="6DE5C79D" w:rsidR="008D6619" w:rsidRPr="003F7DA2" w:rsidRDefault="008D6619" w:rsidP="003F7DA2">
      <w:pPr>
        <w:spacing w:line="360" w:lineRule="auto"/>
        <w:rPr>
          <w:rFonts w:ascii="Arial" w:hAnsi="Arial" w:cs="Arial"/>
        </w:rPr>
      </w:pPr>
      <w:bookmarkStart w:id="3" w:name="_Toc237357481"/>
      <w:r w:rsidRPr="003F7DA2">
        <w:rPr>
          <w:rFonts w:ascii="Arial" w:hAnsi="Arial" w:cs="Arial"/>
        </w:rPr>
        <w:t>1.3 Research Aim</w:t>
      </w:r>
      <w:bookmarkEnd w:id="3"/>
    </w:p>
    <w:p w14:paraId="4A03FC8B" w14:textId="074FE06D" w:rsidR="008D6619" w:rsidRPr="003F7DA2" w:rsidRDefault="003C7873" w:rsidP="003F7DA2">
      <w:pPr>
        <w:spacing w:line="360" w:lineRule="auto"/>
        <w:rPr>
          <w:rFonts w:ascii="Arial" w:hAnsi="Arial" w:cs="Arial"/>
        </w:rPr>
      </w:pPr>
      <w:r w:rsidRPr="003F7DA2">
        <w:rPr>
          <w:rFonts w:ascii="Arial" w:hAnsi="Arial" w:cs="Arial"/>
        </w:rPr>
        <w:t>The research aim is: To examine the effects of remote and hybrid working on employee productivity and job satisfaction in Small and Medium Sized Enterprises (SMEs) and to hear about managerial strategies which facilitate efficient flexible working.</w:t>
      </w:r>
    </w:p>
    <w:p w14:paraId="5E1A98F9" w14:textId="4366073F" w:rsidR="003C7873" w:rsidRPr="003F7DA2" w:rsidRDefault="005E4667" w:rsidP="003F7DA2">
      <w:pPr>
        <w:spacing w:line="360" w:lineRule="auto"/>
        <w:rPr>
          <w:rFonts w:ascii="Arial" w:hAnsi="Arial" w:cs="Arial"/>
        </w:rPr>
      </w:pPr>
      <w:bookmarkStart w:id="4" w:name="_Toc237357482"/>
      <w:r w:rsidRPr="003F7DA2">
        <w:rPr>
          <w:rFonts w:ascii="Arial" w:hAnsi="Arial" w:cs="Arial"/>
        </w:rPr>
        <w:t>1.4 Research Objectives</w:t>
      </w:r>
      <w:bookmarkEnd w:id="4"/>
    </w:p>
    <w:p w14:paraId="32BC88AF" w14:textId="17B3F7F5" w:rsidR="00F831DC" w:rsidRPr="003F7DA2" w:rsidRDefault="00F831DC" w:rsidP="003F7DA2">
      <w:pPr>
        <w:spacing w:line="360" w:lineRule="auto"/>
        <w:rPr>
          <w:rFonts w:ascii="Arial" w:hAnsi="Arial" w:cs="Arial"/>
        </w:rPr>
      </w:pPr>
      <w:r w:rsidRPr="003F7DA2">
        <w:rPr>
          <w:rFonts w:ascii="Arial" w:hAnsi="Arial" w:cs="Arial"/>
        </w:rPr>
        <w:lastRenderedPageBreak/>
        <w:t>The study will address the following five objectives:</w:t>
      </w:r>
    </w:p>
    <w:p w14:paraId="05D461A4" w14:textId="0A4CB478" w:rsidR="00F831DC" w:rsidRPr="003F7DA2" w:rsidRDefault="00F831DC" w:rsidP="003F7DA2">
      <w:pPr>
        <w:pStyle w:val="ListParagraph"/>
        <w:numPr>
          <w:ilvl w:val="0"/>
          <w:numId w:val="2"/>
        </w:numPr>
        <w:spacing w:line="360" w:lineRule="auto"/>
        <w:rPr>
          <w:rFonts w:ascii="Arial" w:hAnsi="Arial" w:cs="Arial"/>
        </w:rPr>
      </w:pPr>
      <w:r w:rsidRPr="003F7DA2">
        <w:rPr>
          <w:rFonts w:ascii="Arial" w:hAnsi="Arial" w:cs="Arial"/>
        </w:rPr>
        <w:t>To investigate the impact of remote and hybrid working practices on employee productivity in SMEs.</w:t>
      </w:r>
    </w:p>
    <w:p w14:paraId="3FB28FAB" w14:textId="41592805" w:rsidR="00F831DC" w:rsidRPr="003F7DA2" w:rsidRDefault="00F831DC" w:rsidP="003F7DA2">
      <w:pPr>
        <w:pStyle w:val="ListParagraph"/>
        <w:numPr>
          <w:ilvl w:val="0"/>
          <w:numId w:val="2"/>
        </w:numPr>
        <w:spacing w:line="360" w:lineRule="auto"/>
        <w:rPr>
          <w:rFonts w:ascii="Arial" w:hAnsi="Arial" w:cs="Arial"/>
        </w:rPr>
      </w:pPr>
      <w:r w:rsidRPr="003F7DA2">
        <w:rPr>
          <w:rFonts w:ascii="Arial" w:hAnsi="Arial" w:cs="Arial"/>
        </w:rPr>
        <w:t>To assess the influence of remote and hybrid work on employee job satisfaction and work-life balance.</w:t>
      </w:r>
    </w:p>
    <w:p w14:paraId="403E6AB6" w14:textId="4EAD561B" w:rsidR="00F831DC" w:rsidRPr="003F7DA2" w:rsidRDefault="00F831DC" w:rsidP="003F7DA2">
      <w:pPr>
        <w:pStyle w:val="ListParagraph"/>
        <w:numPr>
          <w:ilvl w:val="0"/>
          <w:numId w:val="2"/>
        </w:numPr>
        <w:spacing w:line="360" w:lineRule="auto"/>
        <w:rPr>
          <w:rFonts w:ascii="Arial" w:hAnsi="Arial" w:cs="Arial"/>
        </w:rPr>
      </w:pPr>
      <w:r w:rsidRPr="003F7DA2">
        <w:rPr>
          <w:rFonts w:ascii="Arial" w:hAnsi="Arial" w:cs="Arial"/>
        </w:rPr>
        <w:t>To investigate employee perspectives and experiences about remote and hybrid working.</w:t>
      </w:r>
    </w:p>
    <w:p w14:paraId="3590AEEB" w14:textId="51595A28" w:rsidR="00F831DC" w:rsidRPr="003F7DA2" w:rsidRDefault="00F831DC" w:rsidP="003F7DA2">
      <w:pPr>
        <w:pStyle w:val="ListParagraph"/>
        <w:numPr>
          <w:ilvl w:val="0"/>
          <w:numId w:val="2"/>
        </w:numPr>
        <w:spacing w:line="360" w:lineRule="auto"/>
        <w:rPr>
          <w:rFonts w:ascii="Arial" w:hAnsi="Arial" w:cs="Arial"/>
        </w:rPr>
      </w:pPr>
      <w:r w:rsidRPr="003F7DA2">
        <w:rPr>
          <w:rFonts w:ascii="Arial" w:hAnsi="Arial" w:cs="Arial"/>
        </w:rPr>
        <w:t>To identify the organisational problems of SMEs in managing remote and hybrid employees.</w:t>
      </w:r>
    </w:p>
    <w:p w14:paraId="0A934F4E" w14:textId="71F14233" w:rsidR="00F831DC" w:rsidRPr="003F7DA2" w:rsidRDefault="00F831DC" w:rsidP="003F7DA2">
      <w:pPr>
        <w:pStyle w:val="ListParagraph"/>
        <w:numPr>
          <w:ilvl w:val="0"/>
          <w:numId w:val="2"/>
        </w:numPr>
        <w:spacing w:line="360" w:lineRule="auto"/>
        <w:rPr>
          <w:rFonts w:ascii="Arial" w:hAnsi="Arial" w:cs="Arial"/>
        </w:rPr>
      </w:pPr>
      <w:r w:rsidRPr="003F7DA2">
        <w:rPr>
          <w:rFonts w:ascii="Arial" w:hAnsi="Arial" w:cs="Arial"/>
        </w:rPr>
        <w:t>To offer realistic management policies that would assist SMEs to enhance productivity and employee satisfaction thru efficient flexible-working arrangements.</w:t>
      </w:r>
    </w:p>
    <w:p w14:paraId="50562652" w14:textId="77777777" w:rsidR="00F831DC" w:rsidRPr="003F7DA2" w:rsidRDefault="00F831DC" w:rsidP="003F7DA2">
      <w:pPr>
        <w:spacing w:line="360" w:lineRule="auto"/>
        <w:rPr>
          <w:rFonts w:ascii="Arial" w:hAnsi="Arial" w:cs="Arial"/>
        </w:rPr>
      </w:pPr>
    </w:p>
    <w:p w14:paraId="379E1C97" w14:textId="14090078" w:rsidR="005E4667" w:rsidRPr="003F7DA2" w:rsidRDefault="00F831DC" w:rsidP="003F7DA2">
      <w:pPr>
        <w:spacing w:line="360" w:lineRule="auto"/>
        <w:rPr>
          <w:rFonts w:ascii="Arial" w:hAnsi="Arial" w:cs="Arial"/>
        </w:rPr>
      </w:pPr>
      <w:r w:rsidRPr="003F7DA2">
        <w:rPr>
          <w:rFonts w:ascii="Arial" w:hAnsi="Arial" w:cs="Arial"/>
        </w:rPr>
        <w:t>These aims are sufficiently specific to lead the research but also sufficiently broad to consider both the positive and negative implications of flexible working.</w:t>
      </w:r>
    </w:p>
    <w:p w14:paraId="02DD236B" w14:textId="77777777" w:rsidR="00F831DC" w:rsidRPr="003F7DA2" w:rsidRDefault="00F831DC" w:rsidP="003F7DA2">
      <w:pPr>
        <w:spacing w:line="360" w:lineRule="auto"/>
        <w:rPr>
          <w:rFonts w:ascii="Arial" w:hAnsi="Arial" w:cs="Arial"/>
        </w:rPr>
      </w:pPr>
    </w:p>
    <w:p w14:paraId="56D5FB6C" w14:textId="3DD7A5F0" w:rsidR="00F831DC" w:rsidRPr="003F7DA2" w:rsidRDefault="00E52762" w:rsidP="003F7DA2">
      <w:pPr>
        <w:spacing w:line="360" w:lineRule="auto"/>
        <w:rPr>
          <w:rFonts w:ascii="Arial" w:hAnsi="Arial" w:cs="Arial"/>
        </w:rPr>
      </w:pPr>
      <w:bookmarkStart w:id="5" w:name="_Toc237357483"/>
      <w:r w:rsidRPr="003F7DA2">
        <w:rPr>
          <w:rFonts w:ascii="Arial" w:hAnsi="Arial" w:cs="Arial"/>
        </w:rPr>
        <w:t>1.5 Research Questions</w:t>
      </w:r>
      <w:bookmarkEnd w:id="5"/>
    </w:p>
    <w:p w14:paraId="740A259B" w14:textId="77777777" w:rsidR="00C06162" w:rsidRPr="003F7DA2" w:rsidRDefault="00C06162" w:rsidP="003F7DA2">
      <w:pPr>
        <w:spacing w:line="360" w:lineRule="auto"/>
        <w:rPr>
          <w:rFonts w:ascii="Arial" w:hAnsi="Arial" w:cs="Arial"/>
        </w:rPr>
      </w:pPr>
      <w:r w:rsidRPr="003F7DA2">
        <w:rPr>
          <w:rFonts w:ascii="Arial" w:hAnsi="Arial" w:cs="Arial"/>
        </w:rPr>
        <w:t>The research questions to be answered in this project are:</w:t>
      </w:r>
    </w:p>
    <w:p w14:paraId="4451B421" w14:textId="77777777" w:rsidR="00C06162" w:rsidRPr="003F7DA2" w:rsidRDefault="00C06162" w:rsidP="003F7DA2">
      <w:pPr>
        <w:spacing w:line="360" w:lineRule="auto"/>
        <w:rPr>
          <w:rFonts w:ascii="Arial" w:hAnsi="Arial" w:cs="Arial"/>
        </w:rPr>
      </w:pPr>
    </w:p>
    <w:p w14:paraId="54F83EE5" w14:textId="065A2B0C" w:rsidR="00C06162" w:rsidRPr="003F7DA2" w:rsidRDefault="00C06162" w:rsidP="003F7DA2">
      <w:pPr>
        <w:pStyle w:val="ListParagraph"/>
        <w:numPr>
          <w:ilvl w:val="0"/>
          <w:numId w:val="3"/>
        </w:numPr>
        <w:spacing w:line="360" w:lineRule="auto"/>
        <w:rPr>
          <w:rFonts w:ascii="Arial" w:hAnsi="Arial" w:cs="Arial"/>
        </w:rPr>
      </w:pPr>
      <w:r w:rsidRPr="003F7DA2">
        <w:rPr>
          <w:rFonts w:ascii="Arial" w:hAnsi="Arial" w:cs="Arial"/>
        </w:rPr>
        <w:t>RQ1: What are the effects of remote and hybrid work arrangements on the productivity of employees in SMEs?</w:t>
      </w:r>
    </w:p>
    <w:p w14:paraId="3DBC697D" w14:textId="727BF8C7" w:rsidR="00C06162" w:rsidRPr="003F7DA2" w:rsidRDefault="00C06162" w:rsidP="003F7DA2">
      <w:pPr>
        <w:pStyle w:val="ListParagraph"/>
        <w:numPr>
          <w:ilvl w:val="0"/>
          <w:numId w:val="3"/>
        </w:numPr>
        <w:spacing w:line="360" w:lineRule="auto"/>
        <w:rPr>
          <w:rFonts w:ascii="Arial" w:hAnsi="Arial" w:cs="Arial"/>
        </w:rPr>
      </w:pPr>
      <w:r w:rsidRPr="003F7DA2">
        <w:rPr>
          <w:rFonts w:ascii="Arial" w:hAnsi="Arial" w:cs="Arial"/>
        </w:rPr>
        <w:t>RQ2: What is the impact of remote and hybrid working arrangements on employee job satisfaction and work-life balance</w:t>
      </w:r>
    </w:p>
    <w:p w14:paraId="0D550F9E" w14:textId="5A8846B1" w:rsidR="00C06162" w:rsidRPr="003F7DA2" w:rsidRDefault="00C06162" w:rsidP="003F7DA2">
      <w:pPr>
        <w:pStyle w:val="ListParagraph"/>
        <w:numPr>
          <w:ilvl w:val="0"/>
          <w:numId w:val="3"/>
        </w:numPr>
        <w:spacing w:line="360" w:lineRule="auto"/>
        <w:rPr>
          <w:rFonts w:ascii="Arial" w:hAnsi="Arial" w:cs="Arial"/>
        </w:rPr>
      </w:pPr>
      <w:r w:rsidRPr="003F7DA2">
        <w:rPr>
          <w:rFonts w:ascii="Arial" w:hAnsi="Arial" w:cs="Arial"/>
        </w:rPr>
        <w:t>RQ3. What are the perceived benefits and drawbacks of remote and hybrid working by employees?</w:t>
      </w:r>
    </w:p>
    <w:p w14:paraId="5383CCC9" w14:textId="0AAE455A" w:rsidR="00C06162" w:rsidRPr="003F7DA2" w:rsidRDefault="00C06162" w:rsidP="003F7DA2">
      <w:pPr>
        <w:pStyle w:val="ListParagraph"/>
        <w:numPr>
          <w:ilvl w:val="0"/>
          <w:numId w:val="3"/>
        </w:numPr>
        <w:spacing w:line="360" w:lineRule="auto"/>
        <w:rPr>
          <w:rFonts w:ascii="Arial" w:hAnsi="Arial" w:cs="Arial"/>
        </w:rPr>
      </w:pPr>
      <w:r w:rsidRPr="003F7DA2">
        <w:rPr>
          <w:rFonts w:ascii="Arial" w:hAnsi="Arial" w:cs="Arial"/>
        </w:rPr>
        <w:t>RQ4: What are the difficulties faced by SMEs in organisation and management in the use of remote and hybrid working arrangements?</w:t>
      </w:r>
    </w:p>
    <w:p w14:paraId="190B370E" w14:textId="311F0382" w:rsidR="00E52762" w:rsidRPr="003F7DA2" w:rsidRDefault="00C06162" w:rsidP="003F7DA2">
      <w:pPr>
        <w:pStyle w:val="ListParagraph"/>
        <w:numPr>
          <w:ilvl w:val="0"/>
          <w:numId w:val="3"/>
        </w:numPr>
        <w:spacing w:line="360" w:lineRule="auto"/>
        <w:rPr>
          <w:rFonts w:ascii="Arial" w:hAnsi="Arial" w:cs="Arial"/>
        </w:rPr>
      </w:pPr>
      <w:r w:rsidRPr="003F7DA2">
        <w:rPr>
          <w:rFonts w:ascii="Arial" w:hAnsi="Arial" w:cs="Arial"/>
        </w:rPr>
        <w:t>RQ5: What management methods can SMEs apply to optimise employee productivity and job satisfaction in remote and hybrid working environments?</w:t>
      </w:r>
    </w:p>
    <w:p w14:paraId="3782C42F" w14:textId="77777777" w:rsidR="00C06162" w:rsidRPr="003F7DA2" w:rsidRDefault="00C06162" w:rsidP="003F7DA2">
      <w:pPr>
        <w:spacing w:line="360" w:lineRule="auto"/>
        <w:rPr>
          <w:rFonts w:ascii="Arial" w:hAnsi="Arial" w:cs="Arial"/>
        </w:rPr>
      </w:pPr>
    </w:p>
    <w:p w14:paraId="6DE688DE" w14:textId="6AC79D15" w:rsidR="00F76D34" w:rsidRPr="003F7DA2" w:rsidRDefault="00F76D34" w:rsidP="003F7DA2">
      <w:pPr>
        <w:spacing w:line="360" w:lineRule="auto"/>
        <w:rPr>
          <w:rFonts w:ascii="Arial" w:hAnsi="Arial" w:cs="Arial"/>
        </w:rPr>
      </w:pPr>
      <w:bookmarkStart w:id="6" w:name="_Toc237357484"/>
      <w:r w:rsidRPr="003F7DA2">
        <w:rPr>
          <w:rFonts w:ascii="Arial" w:hAnsi="Arial" w:cs="Arial"/>
        </w:rPr>
        <w:lastRenderedPageBreak/>
        <w:t>1.6 Alignment of the Research</w:t>
      </w:r>
      <w:bookmarkEnd w:id="6"/>
    </w:p>
    <w:p w14:paraId="7D21E5A8" w14:textId="5F5437E3" w:rsidR="006B7C45" w:rsidRPr="003F7DA2" w:rsidRDefault="006B7C45" w:rsidP="003F7DA2">
      <w:pPr>
        <w:spacing w:line="360" w:lineRule="auto"/>
        <w:rPr>
          <w:rFonts w:ascii="Arial" w:hAnsi="Arial" w:cs="Arial"/>
        </w:rPr>
      </w:pPr>
      <w:r w:rsidRPr="003F7DA2">
        <w:rPr>
          <w:rFonts w:ascii="Arial" w:hAnsi="Arial" w:cs="Arial"/>
        </w:rPr>
        <w:t>The research problem, research purpose, objectives and research questions are directly correlated.</w:t>
      </w:r>
    </w:p>
    <w:p w14:paraId="41A3A8E3" w14:textId="725088E2" w:rsidR="006B7C45" w:rsidRPr="003F7DA2" w:rsidRDefault="006B7C45" w:rsidP="003F7DA2">
      <w:pPr>
        <w:spacing w:line="360" w:lineRule="auto"/>
        <w:rPr>
          <w:rFonts w:ascii="Arial" w:hAnsi="Arial" w:cs="Arial"/>
        </w:rPr>
      </w:pPr>
      <w:r w:rsidRPr="003F7DA2">
        <w:rPr>
          <w:rFonts w:ascii="Arial" w:hAnsi="Arial" w:cs="Arial"/>
        </w:rPr>
        <w:t>The business challenge is the uncertainty regarding the efficiency of flexible working in SMEs. The research objective expresses the general purpose of the research, which is to explore productivity and work satisfaction. The objectives provide operationalisation of this purpose and the research questions decide the evidence to be collected.</w:t>
      </w:r>
    </w:p>
    <w:p w14:paraId="2A5FDED7" w14:textId="3E92F404" w:rsidR="00F76D34" w:rsidRPr="003F7DA2" w:rsidRDefault="006B7C45" w:rsidP="003F7DA2">
      <w:pPr>
        <w:spacing w:line="360" w:lineRule="auto"/>
        <w:rPr>
          <w:rFonts w:ascii="Arial" w:hAnsi="Arial" w:cs="Arial"/>
        </w:rPr>
      </w:pPr>
      <w:r w:rsidRPr="003F7DA2">
        <w:rPr>
          <w:rFonts w:ascii="Arial" w:hAnsi="Arial" w:cs="Arial"/>
        </w:rPr>
        <w:t>This is crucial as it is necessary for a research effort to be coherent and logical in its investigation of a topic and the questions it asks and the way it intends to answer the questions (Saunders, Lewis and Thornhill, 2019).</w:t>
      </w:r>
    </w:p>
    <w:p w14:paraId="37EC5D79" w14:textId="77777777" w:rsidR="00764634" w:rsidRPr="003F7DA2" w:rsidRDefault="00764634" w:rsidP="003F7DA2">
      <w:pPr>
        <w:pStyle w:val="Heading1"/>
        <w:spacing w:line="360" w:lineRule="auto"/>
        <w:rPr>
          <w:rFonts w:ascii="Arial" w:hAnsi="Arial" w:cs="Arial"/>
          <w:sz w:val="24"/>
          <w:szCs w:val="24"/>
        </w:rPr>
      </w:pPr>
    </w:p>
    <w:p w14:paraId="5A4B9F06" w14:textId="231FF293" w:rsidR="00764634" w:rsidRPr="003F7DA2" w:rsidRDefault="00764634" w:rsidP="003F7DA2">
      <w:pPr>
        <w:spacing w:line="360" w:lineRule="auto"/>
        <w:rPr>
          <w:rFonts w:ascii="Arial" w:hAnsi="Arial" w:cs="Arial"/>
        </w:rPr>
      </w:pPr>
      <w:bookmarkStart w:id="7" w:name="_Toc237357485"/>
      <w:r w:rsidRPr="003F7DA2">
        <w:rPr>
          <w:rFonts w:ascii="Arial" w:hAnsi="Arial" w:cs="Arial"/>
        </w:rPr>
        <w:t>2.0 C</w:t>
      </w:r>
      <w:r w:rsidR="006A31A5" w:rsidRPr="003F7DA2">
        <w:rPr>
          <w:rFonts w:ascii="Arial" w:hAnsi="Arial" w:cs="Arial"/>
        </w:rPr>
        <w:t>ritical Literature Review</w:t>
      </w:r>
      <w:bookmarkEnd w:id="7"/>
      <w:r w:rsidR="006A31A5" w:rsidRPr="003F7DA2">
        <w:rPr>
          <w:rFonts w:ascii="Arial" w:hAnsi="Arial" w:cs="Arial"/>
        </w:rPr>
        <w:t xml:space="preserve"> </w:t>
      </w:r>
    </w:p>
    <w:p w14:paraId="5F098BAB" w14:textId="7DD2AF87" w:rsidR="002D160E" w:rsidRPr="003F7DA2" w:rsidRDefault="002D160E" w:rsidP="003F7DA2">
      <w:pPr>
        <w:spacing w:line="360" w:lineRule="auto"/>
        <w:rPr>
          <w:rFonts w:ascii="Arial" w:hAnsi="Arial" w:cs="Arial"/>
        </w:rPr>
      </w:pPr>
      <w:r w:rsidRPr="003F7DA2">
        <w:rPr>
          <w:rFonts w:ascii="Arial" w:hAnsi="Arial" w:cs="Arial"/>
        </w:rPr>
        <w:t xml:space="preserve">The literature study critically reviews existing studies on remote and hybrid working, </w:t>
      </w:r>
      <w:r w:rsidR="00923D72" w:rsidRPr="003F7DA2">
        <w:rPr>
          <w:rFonts w:ascii="Arial" w:hAnsi="Arial" w:cs="Arial"/>
        </w:rPr>
        <w:t>employee</w:t>
      </w:r>
      <w:r w:rsidRPr="003F7DA2">
        <w:rPr>
          <w:rFonts w:ascii="Arial" w:hAnsi="Arial" w:cs="Arial"/>
        </w:rPr>
        <w:t xml:space="preserve"> productivity and job satisfaction. Its goal is to find out what is known now regarding flexible working arrangements, find out the disputes in the literature and find out the research gap that supports this suggested study.</w:t>
      </w:r>
    </w:p>
    <w:p w14:paraId="0C400CD2" w14:textId="77777777" w:rsidR="002D160E" w:rsidRPr="003F7DA2" w:rsidRDefault="002D160E" w:rsidP="003F7DA2">
      <w:pPr>
        <w:spacing w:line="360" w:lineRule="auto"/>
        <w:rPr>
          <w:rFonts w:ascii="Arial" w:hAnsi="Arial" w:cs="Arial"/>
        </w:rPr>
      </w:pPr>
    </w:p>
    <w:p w14:paraId="634A410C" w14:textId="1CFB676D" w:rsidR="002D160E" w:rsidRPr="003F7DA2" w:rsidRDefault="002D160E" w:rsidP="003F7DA2">
      <w:pPr>
        <w:spacing w:line="360" w:lineRule="auto"/>
        <w:rPr>
          <w:rFonts w:ascii="Arial" w:hAnsi="Arial" w:cs="Arial"/>
        </w:rPr>
      </w:pPr>
      <w:r w:rsidRPr="003F7DA2">
        <w:rPr>
          <w:rFonts w:ascii="Arial" w:hAnsi="Arial" w:cs="Arial"/>
        </w:rPr>
        <w:t>The literature suggests that remote and hybrid working can offer significant benefits</w:t>
      </w:r>
      <w:r w:rsidR="00923D72" w:rsidRPr="003F7DA2">
        <w:rPr>
          <w:rFonts w:ascii="Arial" w:hAnsi="Arial" w:cs="Arial"/>
        </w:rPr>
        <w:t>,</w:t>
      </w:r>
      <w:r w:rsidRPr="003F7DA2">
        <w:rPr>
          <w:rFonts w:ascii="Arial" w:hAnsi="Arial" w:cs="Arial"/>
        </w:rPr>
        <w:t xml:space="preserve"> including increased flexibility, autonomy and work-life balance. Yet these benefits are not ubiquitous. Outcomes might rely on management support, work features, communication techniques and individuals' particular situations.  For example, recent experimental evidence showed that hybrid working improved job satisfaction and reduced </w:t>
      </w:r>
      <w:r w:rsidR="00923D72" w:rsidRPr="003F7DA2">
        <w:rPr>
          <w:rFonts w:ascii="Arial" w:hAnsi="Arial" w:cs="Arial"/>
        </w:rPr>
        <w:t>employee</w:t>
      </w:r>
      <w:r w:rsidRPr="003F7DA2">
        <w:rPr>
          <w:rFonts w:ascii="Arial" w:hAnsi="Arial" w:cs="Arial"/>
        </w:rPr>
        <w:t xml:space="preserve"> turnover, with no negative effect on performance, demonstrating that flexibility does not necessarily involve a productivity trade-off.</w:t>
      </w:r>
    </w:p>
    <w:p w14:paraId="594ED911" w14:textId="32AE4E24" w:rsidR="006A31A5" w:rsidRPr="003F7DA2" w:rsidRDefault="002D160E" w:rsidP="003F7DA2">
      <w:pPr>
        <w:spacing w:line="360" w:lineRule="auto"/>
        <w:rPr>
          <w:rFonts w:ascii="Arial" w:hAnsi="Arial" w:cs="Arial"/>
        </w:rPr>
      </w:pPr>
      <w:r w:rsidRPr="003F7DA2">
        <w:rPr>
          <w:rFonts w:ascii="Arial" w:hAnsi="Arial" w:cs="Arial"/>
        </w:rPr>
        <w:t>This intricacy is particularly pertinent for SMEs, where the viability of flexible-working arrangements may be affected by scarce financial, technological and managerial resources.</w:t>
      </w:r>
    </w:p>
    <w:p w14:paraId="14F8C35A" w14:textId="77777777" w:rsidR="00923D72" w:rsidRPr="003F7DA2" w:rsidRDefault="00923D72" w:rsidP="003F7DA2">
      <w:pPr>
        <w:spacing w:line="360" w:lineRule="auto"/>
        <w:rPr>
          <w:rFonts w:ascii="Arial" w:hAnsi="Arial" w:cs="Arial"/>
        </w:rPr>
      </w:pPr>
    </w:p>
    <w:p w14:paraId="73DF2A91" w14:textId="31518464" w:rsidR="00923D72" w:rsidRPr="003F7DA2" w:rsidRDefault="00147213" w:rsidP="003F7DA2">
      <w:pPr>
        <w:spacing w:line="360" w:lineRule="auto"/>
        <w:rPr>
          <w:rFonts w:ascii="Arial" w:hAnsi="Arial" w:cs="Arial"/>
        </w:rPr>
      </w:pPr>
      <w:bookmarkStart w:id="8" w:name="_Toc237357486"/>
      <w:r w:rsidRPr="003F7DA2">
        <w:rPr>
          <w:rFonts w:ascii="Arial" w:hAnsi="Arial" w:cs="Arial"/>
        </w:rPr>
        <w:lastRenderedPageBreak/>
        <w:t>2.1 Remote and Hybrid Working</w:t>
      </w:r>
      <w:bookmarkEnd w:id="8"/>
    </w:p>
    <w:p w14:paraId="75F06D40" w14:textId="3D80B43F" w:rsidR="00147213" w:rsidRPr="003F7DA2" w:rsidRDefault="006B2BA7" w:rsidP="003F7DA2">
      <w:pPr>
        <w:spacing w:line="360" w:lineRule="auto"/>
        <w:rPr>
          <w:rFonts w:ascii="Arial" w:hAnsi="Arial" w:cs="Arial"/>
        </w:rPr>
      </w:pPr>
      <w:r w:rsidRPr="003F7DA2">
        <w:rPr>
          <w:rFonts w:ascii="Arial" w:hAnsi="Arial" w:cs="Arial"/>
        </w:rPr>
        <w:t xml:space="preserve">Remote employment is working outside of typical workplaces, supported by digital technologies and hybrid working is a mix of working remotely and some time in physical offices. The change has influenced managerial techniques, with an emphasis on outputs and performance rather than physical presence. Remote employment has several benefits, including more </w:t>
      </w:r>
      <w:r w:rsidR="008F4B16" w:rsidRPr="003F7DA2">
        <w:rPr>
          <w:rFonts w:ascii="Arial" w:hAnsi="Arial" w:cs="Arial"/>
        </w:rPr>
        <w:t>employee</w:t>
      </w:r>
      <w:r w:rsidRPr="003F7DA2">
        <w:rPr>
          <w:rFonts w:ascii="Arial" w:hAnsi="Arial" w:cs="Arial"/>
        </w:rPr>
        <w:t xml:space="preserve"> autonomy and a better work-life balance (no commute). There are, however, certain challenges like less face-to-face interaction, possible isolation, and issues separating business from personal life. Hybrid working is about balancing flexibility with opportunity for in-person cooperation. Research by Aprilina and Martdianty (2023) shows that flexibility and organisational support are important for </w:t>
      </w:r>
      <w:r w:rsidR="008F4B16" w:rsidRPr="003F7DA2">
        <w:rPr>
          <w:rFonts w:ascii="Arial" w:hAnsi="Arial" w:cs="Arial"/>
        </w:rPr>
        <w:t>employee</w:t>
      </w:r>
      <w:r w:rsidRPr="003F7DA2">
        <w:rPr>
          <w:rFonts w:ascii="Arial" w:hAnsi="Arial" w:cs="Arial"/>
        </w:rPr>
        <w:t xml:space="preserve"> happiness and productivity in hybrid work settings, implying that good design and management are key to successful flexible working.</w:t>
      </w:r>
    </w:p>
    <w:p w14:paraId="69216022" w14:textId="77777777" w:rsidR="008F4B16" w:rsidRPr="003F7DA2" w:rsidRDefault="008F4B16" w:rsidP="003F7DA2">
      <w:pPr>
        <w:spacing w:line="360" w:lineRule="auto"/>
        <w:rPr>
          <w:rFonts w:ascii="Arial" w:hAnsi="Arial" w:cs="Arial"/>
        </w:rPr>
      </w:pPr>
    </w:p>
    <w:p w14:paraId="6DC3E37E" w14:textId="14F76D1E" w:rsidR="008F4B16" w:rsidRPr="003F7DA2" w:rsidRDefault="0072243A" w:rsidP="003F7DA2">
      <w:pPr>
        <w:spacing w:line="360" w:lineRule="auto"/>
        <w:rPr>
          <w:rFonts w:ascii="Arial" w:hAnsi="Arial" w:cs="Arial"/>
        </w:rPr>
      </w:pPr>
      <w:bookmarkStart w:id="9" w:name="_Toc237357487"/>
      <w:r w:rsidRPr="003F7DA2">
        <w:rPr>
          <w:rFonts w:ascii="Arial" w:hAnsi="Arial" w:cs="Arial"/>
        </w:rPr>
        <w:t>2.2 Remote and Hybrid Working and Employee Productivity</w:t>
      </w:r>
      <w:bookmarkEnd w:id="9"/>
    </w:p>
    <w:p w14:paraId="713C424A" w14:textId="0B633F75" w:rsidR="0072243A" w:rsidRPr="003F7DA2" w:rsidRDefault="00AD2692" w:rsidP="003F7DA2">
      <w:pPr>
        <w:spacing w:line="360" w:lineRule="auto"/>
        <w:rPr>
          <w:rFonts w:ascii="Arial" w:hAnsi="Arial" w:cs="Arial"/>
        </w:rPr>
      </w:pPr>
      <w:r w:rsidRPr="003F7DA2">
        <w:rPr>
          <w:rFonts w:ascii="Arial" w:hAnsi="Arial" w:cs="Arial"/>
        </w:rPr>
        <w:t>Employee productivity is the effective use of time, skills and resources of employees to generate valued outputs. Remote employment may boost productivity by minimising interruptions and commute time, and by permitting the establishment of personalised work settings that can be especially advantageous for assignments requiring deep focus. However, productivity within remote environments is difficult to measure. Subjective impressions may not correlate with objective productivity measures and self-reporting of output needs to be treated with caution. Significant research by Bloom, Han and Liang (2024), finding that hybrid working boosted job satisfaction and lowered quit rates by almost one-third without affecting performance grades, challenges the notion that physical presence is necessary for productivity. However, the research was carried out at a major Chinese technology firm, limiting its relevance to SMEs and suggesting the need for future research.</w:t>
      </w:r>
    </w:p>
    <w:p w14:paraId="2B2AE8CA" w14:textId="5248E93B" w:rsidR="00AD2692" w:rsidRPr="003F7DA2" w:rsidRDefault="001271A2" w:rsidP="003F7DA2">
      <w:pPr>
        <w:spacing w:line="360" w:lineRule="auto"/>
        <w:rPr>
          <w:rFonts w:ascii="Arial" w:hAnsi="Arial" w:cs="Arial"/>
        </w:rPr>
      </w:pPr>
      <w:bookmarkStart w:id="10" w:name="_Toc237357488"/>
      <w:r w:rsidRPr="003F7DA2">
        <w:rPr>
          <w:rFonts w:ascii="Arial" w:hAnsi="Arial" w:cs="Arial"/>
        </w:rPr>
        <w:t>2.3 Remote and Hybrid Working and Job Satisfaction</w:t>
      </w:r>
      <w:bookmarkEnd w:id="10"/>
    </w:p>
    <w:p w14:paraId="6F493B32" w14:textId="35AA487E" w:rsidR="001271A2" w:rsidRPr="003F7DA2" w:rsidRDefault="003A2DBE" w:rsidP="003F7DA2">
      <w:pPr>
        <w:spacing w:line="360" w:lineRule="auto"/>
        <w:rPr>
          <w:rFonts w:ascii="Arial" w:hAnsi="Arial" w:cs="Arial"/>
        </w:rPr>
      </w:pPr>
      <w:r w:rsidRPr="003F7DA2">
        <w:rPr>
          <w:rFonts w:ascii="Arial" w:hAnsi="Arial" w:cs="Arial"/>
        </w:rPr>
        <w:t>Job satisfaction is the total attitude of employees toward their job and is impacted by elements such as working conditions, autonomy, relationships, remuneration, support from management and growth possibilities. This is backed up in study by Bloom, Han and Liang (2024) who find that flexible working arrangements (which include hybrid working) can increase job satisfaction by allowing employees greater autonomy and work-life balance, which also results in reduced quit rates. But flexibility does not ensure happiness, and challenges such as poor communication and lack of support can erode its benefits. Management practices and organisational support should be taken into account when the association between the work location and job satisfaction is considered.</w:t>
      </w:r>
    </w:p>
    <w:p w14:paraId="0AA1D27A" w14:textId="77777777" w:rsidR="003A2DBE" w:rsidRPr="003F7DA2" w:rsidRDefault="003A2DBE" w:rsidP="003F7DA2">
      <w:pPr>
        <w:spacing w:line="360" w:lineRule="auto"/>
        <w:rPr>
          <w:rFonts w:ascii="Arial" w:hAnsi="Arial" w:cs="Arial"/>
        </w:rPr>
      </w:pPr>
    </w:p>
    <w:p w14:paraId="0DDA93E1" w14:textId="429FFF3C" w:rsidR="003A2DBE" w:rsidRPr="003F7DA2" w:rsidRDefault="009E0453" w:rsidP="003F7DA2">
      <w:pPr>
        <w:spacing w:line="360" w:lineRule="auto"/>
        <w:rPr>
          <w:rFonts w:ascii="Arial" w:hAnsi="Arial" w:cs="Arial"/>
        </w:rPr>
      </w:pPr>
      <w:bookmarkStart w:id="11" w:name="_Toc237357489"/>
      <w:r w:rsidRPr="003F7DA2">
        <w:rPr>
          <w:rFonts w:ascii="Arial" w:hAnsi="Arial" w:cs="Arial"/>
        </w:rPr>
        <w:t>2.4 Work-Life Balance</w:t>
      </w:r>
      <w:bookmarkEnd w:id="11"/>
    </w:p>
    <w:p w14:paraId="61929D5B" w14:textId="027D4384" w:rsidR="009E0453" w:rsidRPr="003F7DA2" w:rsidRDefault="008B154B" w:rsidP="003F7DA2">
      <w:pPr>
        <w:spacing w:line="360" w:lineRule="auto"/>
        <w:rPr>
          <w:rFonts w:ascii="Arial" w:hAnsi="Arial" w:cs="Arial"/>
        </w:rPr>
      </w:pPr>
      <w:r w:rsidRPr="003F7DA2">
        <w:rPr>
          <w:rFonts w:ascii="Arial" w:hAnsi="Arial" w:cs="Arial"/>
        </w:rPr>
        <w:t xml:space="preserve">Work-life balance and job happiness are intimately related to flexible working. Remote employment can enable </w:t>
      </w:r>
      <w:r w:rsidR="0073216E" w:rsidRPr="003F7DA2">
        <w:rPr>
          <w:rFonts w:ascii="Arial" w:hAnsi="Arial" w:cs="Arial"/>
        </w:rPr>
        <w:t>employees</w:t>
      </w:r>
      <w:r w:rsidRPr="003F7DA2">
        <w:rPr>
          <w:rFonts w:ascii="Arial" w:hAnsi="Arial" w:cs="Arial"/>
        </w:rPr>
        <w:t xml:space="preserve"> to better balance personal obligations and minimise commutes, especially those with caregiving commitments. But technology may also blur the border between personal and professional, making it difficult for individuals to detach from work. Hence, telecommuting is not a panacea and organisations need to be cognisant of the variances between individuals, jobs, and work environments.</w:t>
      </w:r>
    </w:p>
    <w:p w14:paraId="29972999" w14:textId="77777777" w:rsidR="008B154B" w:rsidRPr="003F7DA2" w:rsidRDefault="008B154B" w:rsidP="003F7DA2">
      <w:pPr>
        <w:spacing w:line="360" w:lineRule="auto"/>
        <w:rPr>
          <w:rFonts w:ascii="Arial" w:hAnsi="Arial" w:cs="Arial"/>
        </w:rPr>
      </w:pPr>
    </w:p>
    <w:p w14:paraId="0D0AFB60" w14:textId="0B2B7F9C" w:rsidR="0073216E" w:rsidRPr="003F7DA2" w:rsidRDefault="0073216E" w:rsidP="003F7DA2">
      <w:pPr>
        <w:spacing w:line="360" w:lineRule="auto"/>
        <w:rPr>
          <w:rFonts w:ascii="Arial" w:hAnsi="Arial" w:cs="Arial"/>
        </w:rPr>
      </w:pPr>
      <w:bookmarkStart w:id="12" w:name="_Toc237357490"/>
      <w:r w:rsidRPr="003F7DA2">
        <w:rPr>
          <w:rFonts w:ascii="Arial" w:hAnsi="Arial" w:cs="Arial"/>
        </w:rPr>
        <w:t>2.5 Critical Discussion</w:t>
      </w:r>
      <w:bookmarkEnd w:id="12"/>
    </w:p>
    <w:p w14:paraId="0ABC5B13" w14:textId="505094EC" w:rsidR="0073216E" w:rsidRPr="003F7DA2" w:rsidRDefault="00254114" w:rsidP="003F7DA2">
      <w:pPr>
        <w:spacing w:line="360" w:lineRule="auto"/>
        <w:rPr>
          <w:rFonts w:ascii="Arial" w:hAnsi="Arial" w:cs="Arial"/>
        </w:rPr>
      </w:pPr>
      <w:r w:rsidRPr="003F7DA2">
        <w:rPr>
          <w:rFonts w:ascii="Arial" w:hAnsi="Arial" w:cs="Arial"/>
        </w:rPr>
        <w:t xml:space="preserve">The research shows that the link between distant employment and productivity is complicated. But flexible working may offer more autonomy, less commute and more pleasure, as Aprilina and Martdianty (2023), and Bloom, Han and Liang (2024) found. These benefits are contingent on the </w:t>
      </w:r>
      <w:r w:rsidR="006D07E4" w:rsidRPr="003F7DA2">
        <w:rPr>
          <w:rFonts w:ascii="Arial" w:hAnsi="Arial" w:cs="Arial"/>
        </w:rPr>
        <w:t>organisation,</w:t>
      </w:r>
      <w:r w:rsidRPr="003F7DA2">
        <w:rPr>
          <w:rFonts w:ascii="Arial" w:hAnsi="Arial" w:cs="Arial"/>
        </w:rPr>
        <w:t xml:space="preserve"> such as communication and access to technology. Furthermore, the ways production is measured might differ, influencing research outcomes. The suggested mixed-methods study is designed to use both quantitative and qualitative methodologies to better understand these processes.</w:t>
      </w:r>
    </w:p>
    <w:p w14:paraId="5066BBAA" w14:textId="77777777" w:rsidR="006D07E4" w:rsidRPr="003F7DA2" w:rsidRDefault="006D07E4" w:rsidP="003F7DA2">
      <w:pPr>
        <w:spacing w:line="360" w:lineRule="auto"/>
        <w:rPr>
          <w:rFonts w:ascii="Arial" w:hAnsi="Arial" w:cs="Arial"/>
        </w:rPr>
      </w:pPr>
    </w:p>
    <w:p w14:paraId="283BE0AF" w14:textId="404A4E4D" w:rsidR="006D07E4" w:rsidRPr="003F7DA2" w:rsidRDefault="00F16019" w:rsidP="003F7DA2">
      <w:pPr>
        <w:spacing w:line="360" w:lineRule="auto"/>
        <w:rPr>
          <w:rFonts w:ascii="Arial" w:hAnsi="Arial" w:cs="Arial"/>
        </w:rPr>
      </w:pPr>
      <w:bookmarkStart w:id="13" w:name="_Toc237357491"/>
      <w:r w:rsidRPr="003F7DA2">
        <w:rPr>
          <w:rFonts w:ascii="Arial" w:hAnsi="Arial" w:cs="Arial"/>
        </w:rPr>
        <w:t>2.7 Literature Gap</w:t>
      </w:r>
      <w:bookmarkEnd w:id="13"/>
    </w:p>
    <w:p w14:paraId="182323B2" w14:textId="2D65DB3D" w:rsidR="00F16019" w:rsidRPr="003F7DA2" w:rsidRDefault="0007411B" w:rsidP="003F7DA2">
      <w:pPr>
        <w:spacing w:line="360" w:lineRule="auto"/>
        <w:rPr>
          <w:rFonts w:ascii="Arial" w:hAnsi="Arial" w:cs="Arial"/>
        </w:rPr>
      </w:pPr>
      <w:r w:rsidRPr="003F7DA2">
        <w:rPr>
          <w:rFonts w:ascii="Arial" w:hAnsi="Arial" w:cs="Arial"/>
        </w:rPr>
        <w:t xml:space="preserve">The present literature has three main shortcomings. Firstly, the research mostly focuses on large organisations, such as the study of Bloom et al. (2024), while overlooking SMEs. Second, productivity and work satisfaction are usually researched independently and imply the need for integrated study. Third, quantitative research can show links, but may not convey the </w:t>
      </w:r>
      <w:r w:rsidR="007D2988" w:rsidRPr="003F7DA2">
        <w:rPr>
          <w:rFonts w:ascii="Arial" w:hAnsi="Arial" w:cs="Arial"/>
        </w:rPr>
        <w:t>employee</w:t>
      </w:r>
      <w:r w:rsidRPr="003F7DA2">
        <w:rPr>
          <w:rFonts w:ascii="Arial" w:hAnsi="Arial" w:cs="Arial"/>
        </w:rPr>
        <w:t xml:space="preserve"> experience of distant and mixed employment. This research adopts a mixed-methods approach to fill these gaps and investigate the extent to which remote and hybrid working environments might foster productivity and job satisfaction in SMEs.</w:t>
      </w:r>
    </w:p>
    <w:p w14:paraId="009FD32F" w14:textId="77777777" w:rsidR="00D0176E" w:rsidRPr="003F7DA2" w:rsidRDefault="00D0176E" w:rsidP="003F7DA2">
      <w:pPr>
        <w:spacing w:line="360" w:lineRule="auto"/>
        <w:rPr>
          <w:rFonts w:ascii="Arial" w:hAnsi="Arial" w:cs="Arial"/>
        </w:rPr>
      </w:pPr>
    </w:p>
    <w:p w14:paraId="5CEBCC58" w14:textId="23BDB7F4" w:rsidR="00D0176E" w:rsidRPr="003F7DA2" w:rsidRDefault="00D0176E" w:rsidP="003F7DA2">
      <w:pPr>
        <w:spacing w:line="360" w:lineRule="auto"/>
        <w:rPr>
          <w:rFonts w:ascii="Arial" w:hAnsi="Arial" w:cs="Arial"/>
        </w:rPr>
      </w:pPr>
      <w:bookmarkStart w:id="14" w:name="_Toc237357492"/>
      <w:r w:rsidRPr="003F7DA2">
        <w:rPr>
          <w:rFonts w:ascii="Arial" w:hAnsi="Arial" w:cs="Arial"/>
        </w:rPr>
        <w:t xml:space="preserve">3.0 </w:t>
      </w:r>
      <w:r w:rsidR="0032642F" w:rsidRPr="003F7DA2">
        <w:rPr>
          <w:rFonts w:ascii="Arial" w:hAnsi="Arial" w:cs="Arial"/>
        </w:rPr>
        <w:t>Research</w:t>
      </w:r>
      <w:r w:rsidRPr="003F7DA2">
        <w:rPr>
          <w:rFonts w:ascii="Arial" w:hAnsi="Arial" w:cs="Arial"/>
        </w:rPr>
        <w:t xml:space="preserve"> Meth</w:t>
      </w:r>
      <w:r w:rsidR="0032642F" w:rsidRPr="003F7DA2">
        <w:rPr>
          <w:rFonts w:ascii="Arial" w:hAnsi="Arial" w:cs="Arial"/>
        </w:rPr>
        <w:t>odology</w:t>
      </w:r>
      <w:bookmarkEnd w:id="14"/>
      <w:r w:rsidR="0032642F" w:rsidRPr="003F7DA2">
        <w:rPr>
          <w:rFonts w:ascii="Arial" w:hAnsi="Arial" w:cs="Arial"/>
        </w:rPr>
        <w:t xml:space="preserve"> </w:t>
      </w:r>
    </w:p>
    <w:p w14:paraId="78B3AA50" w14:textId="6A89666E" w:rsidR="0032642F" w:rsidRPr="003F7DA2" w:rsidRDefault="007C1C6F" w:rsidP="003F7DA2">
      <w:pPr>
        <w:spacing w:line="360" w:lineRule="auto"/>
        <w:rPr>
          <w:rFonts w:ascii="Arial" w:hAnsi="Arial" w:cs="Arial"/>
        </w:rPr>
      </w:pPr>
      <w:r w:rsidRPr="003F7DA2">
        <w:rPr>
          <w:rFonts w:ascii="Arial" w:hAnsi="Arial" w:cs="Arial"/>
        </w:rPr>
        <w:t xml:space="preserve">In the following section, we describe the technique used to study the impact of remote and hybrid work on </w:t>
      </w:r>
      <w:r w:rsidR="00227888" w:rsidRPr="003F7DA2">
        <w:rPr>
          <w:rFonts w:ascii="Arial" w:hAnsi="Arial" w:cs="Arial"/>
        </w:rPr>
        <w:t>employee</w:t>
      </w:r>
      <w:r w:rsidRPr="003F7DA2">
        <w:rPr>
          <w:rFonts w:ascii="Arial" w:hAnsi="Arial" w:cs="Arial"/>
        </w:rPr>
        <w:t xml:space="preserve"> productivity and job satisfaction in SMEs. It addresses study philosophy, strategy, design, data collecting, sample, analysis, reliability, validity, ethical issues and limits. Saunders et al. (8th edition) highlight a well-defined process to choose evidence that fits the study goals and queries.</w:t>
      </w:r>
    </w:p>
    <w:p w14:paraId="05911CBC" w14:textId="77777777" w:rsidR="00227888" w:rsidRPr="003F7DA2" w:rsidRDefault="00227888" w:rsidP="003F7DA2">
      <w:pPr>
        <w:spacing w:line="360" w:lineRule="auto"/>
        <w:rPr>
          <w:rFonts w:ascii="Arial" w:hAnsi="Arial" w:cs="Arial"/>
        </w:rPr>
      </w:pPr>
    </w:p>
    <w:p w14:paraId="6FA711DD" w14:textId="0AF777D6" w:rsidR="00227888" w:rsidRPr="003F7DA2" w:rsidRDefault="005138E4" w:rsidP="003F7DA2">
      <w:pPr>
        <w:spacing w:line="360" w:lineRule="auto"/>
        <w:rPr>
          <w:rFonts w:ascii="Arial" w:hAnsi="Arial" w:cs="Arial"/>
        </w:rPr>
      </w:pPr>
      <w:bookmarkStart w:id="15" w:name="_Toc237357493"/>
      <w:r w:rsidRPr="003F7DA2">
        <w:rPr>
          <w:rFonts w:ascii="Arial" w:hAnsi="Arial" w:cs="Arial"/>
        </w:rPr>
        <w:t>3.1 Research Philosophy</w:t>
      </w:r>
      <w:r w:rsidR="00D4442E" w:rsidRPr="003F7DA2">
        <w:rPr>
          <w:rFonts w:ascii="Arial" w:hAnsi="Arial" w:cs="Arial"/>
        </w:rPr>
        <w:t>:</w:t>
      </w:r>
      <w:r w:rsidRPr="003F7DA2">
        <w:rPr>
          <w:rFonts w:ascii="Arial" w:hAnsi="Arial" w:cs="Arial"/>
        </w:rPr>
        <w:t xml:space="preserve"> Pragmatism</w:t>
      </w:r>
      <w:bookmarkEnd w:id="15"/>
    </w:p>
    <w:p w14:paraId="3AAD461E" w14:textId="5B5327B0" w:rsidR="005138E4" w:rsidRPr="003F7DA2" w:rsidRDefault="00D4442E" w:rsidP="003F7DA2">
      <w:pPr>
        <w:spacing w:line="360" w:lineRule="auto"/>
        <w:rPr>
          <w:rFonts w:ascii="Arial" w:hAnsi="Arial" w:cs="Arial"/>
        </w:rPr>
      </w:pPr>
      <w:r w:rsidRPr="003F7DA2">
        <w:rPr>
          <w:rFonts w:ascii="Arial" w:hAnsi="Arial" w:cs="Arial"/>
        </w:rPr>
        <w:t>The suggested study is informed by a pragmatic research philosophy. This is because the study is more concerned with the practical resolution of business problems rather than the adoption of any particular philosophy. This ideology enables the use of both quantitative data (for example, employee productivity indicators) and subjective data (for example, individual views of job satisfaction and flexible working). Pragmatism therefore allows the inclusion of both quantitative and qualitative evidence in the investigation.</w:t>
      </w:r>
    </w:p>
    <w:p w14:paraId="211BF2E7" w14:textId="77777777" w:rsidR="00D4442E" w:rsidRPr="003F7DA2" w:rsidRDefault="00D4442E" w:rsidP="003F7DA2">
      <w:pPr>
        <w:spacing w:line="360" w:lineRule="auto"/>
        <w:rPr>
          <w:rFonts w:ascii="Arial" w:hAnsi="Arial" w:cs="Arial"/>
        </w:rPr>
      </w:pPr>
    </w:p>
    <w:p w14:paraId="287D514B" w14:textId="1CBC0C18" w:rsidR="00D4442E" w:rsidRPr="003F7DA2" w:rsidRDefault="00374AF9" w:rsidP="003F7DA2">
      <w:pPr>
        <w:spacing w:line="360" w:lineRule="auto"/>
        <w:rPr>
          <w:rFonts w:ascii="Arial" w:hAnsi="Arial" w:cs="Arial"/>
        </w:rPr>
      </w:pPr>
      <w:bookmarkStart w:id="16" w:name="_Toc237357494"/>
      <w:r w:rsidRPr="003F7DA2">
        <w:rPr>
          <w:rFonts w:ascii="Arial" w:hAnsi="Arial" w:cs="Arial"/>
        </w:rPr>
        <w:t>3.2 Research Approach</w:t>
      </w:r>
      <w:bookmarkEnd w:id="16"/>
    </w:p>
    <w:p w14:paraId="3894C09D" w14:textId="00BDFBC5" w:rsidR="00374AF9" w:rsidRPr="003F7DA2" w:rsidRDefault="002467C1" w:rsidP="003F7DA2">
      <w:pPr>
        <w:spacing w:line="360" w:lineRule="auto"/>
        <w:rPr>
          <w:rFonts w:ascii="Arial" w:hAnsi="Arial" w:cs="Arial"/>
        </w:rPr>
      </w:pPr>
      <w:r w:rsidRPr="003F7DA2">
        <w:rPr>
          <w:rFonts w:ascii="Arial" w:hAnsi="Arial" w:cs="Arial"/>
        </w:rPr>
        <w:t>The research is deductive in nature, utilising current literature on flexible working, productivity and job satisfaction to analyse links within SMEs. Based on the Job Demands-Resources (JD-R) Model and Self-Determination Theory (SDT), which highlight the impact of characteristics like autonomy and social interactions on the consequences of flexibility. The analysis of interviews will be predominantly deductive but sufficiently flexible to accommodate unanticipated events outside current theories consistent with the practical orientation of the study.</w:t>
      </w:r>
    </w:p>
    <w:p w14:paraId="4D00D100" w14:textId="773D7F2C" w:rsidR="00607B6A" w:rsidRPr="003F7DA2" w:rsidRDefault="00607B6A" w:rsidP="003F7DA2">
      <w:pPr>
        <w:spacing w:line="360" w:lineRule="auto"/>
        <w:rPr>
          <w:rFonts w:ascii="Arial" w:hAnsi="Arial" w:cs="Arial"/>
        </w:rPr>
      </w:pPr>
      <w:bookmarkStart w:id="17" w:name="_Toc237357495"/>
      <w:r w:rsidRPr="003F7DA2">
        <w:rPr>
          <w:rFonts w:ascii="Arial" w:hAnsi="Arial" w:cs="Arial"/>
        </w:rPr>
        <w:t>3.3 Research Design – Mixed Methods</w:t>
      </w:r>
      <w:bookmarkEnd w:id="17"/>
    </w:p>
    <w:p w14:paraId="4F2C0E71" w14:textId="5B0F1407" w:rsidR="00D952E5" w:rsidRPr="003F7DA2" w:rsidRDefault="00D952E5" w:rsidP="003F7DA2">
      <w:pPr>
        <w:spacing w:line="360" w:lineRule="auto"/>
        <w:rPr>
          <w:rFonts w:ascii="Arial" w:hAnsi="Arial" w:cs="Arial"/>
        </w:rPr>
      </w:pPr>
      <w:r w:rsidRPr="003F7DA2">
        <w:rPr>
          <w:rFonts w:ascii="Arial" w:hAnsi="Arial" w:cs="Arial"/>
        </w:rPr>
        <w:t>The study design will be mixed methods, integrating quantitative surveys and qualitative semi-structured interviews.</w:t>
      </w:r>
    </w:p>
    <w:p w14:paraId="1D2E7EB8" w14:textId="6832DC31" w:rsidR="00D952E5" w:rsidRPr="003F7DA2" w:rsidRDefault="00D952E5" w:rsidP="003F7DA2">
      <w:pPr>
        <w:spacing w:line="360" w:lineRule="auto"/>
        <w:rPr>
          <w:rFonts w:ascii="Arial" w:hAnsi="Arial" w:cs="Arial"/>
        </w:rPr>
      </w:pPr>
      <w:r w:rsidRPr="003F7DA2">
        <w:rPr>
          <w:rFonts w:ascii="Arial" w:hAnsi="Arial" w:cs="Arial"/>
        </w:rPr>
        <w:t>Creswell &amp; Creswell (2018) state that quantitative, qualitative and mixed-methods techniques offer diverse ways of approaching topics and stress the necessity of matching philosophical assumptions, methodology and study design.</w:t>
      </w:r>
    </w:p>
    <w:p w14:paraId="0F171E8C" w14:textId="7D7195A6" w:rsidR="00D952E5" w:rsidRPr="003F7DA2" w:rsidRDefault="009113DC" w:rsidP="003F7DA2">
      <w:pPr>
        <w:spacing w:line="360" w:lineRule="auto"/>
        <w:rPr>
          <w:rFonts w:ascii="Arial" w:hAnsi="Arial" w:cs="Arial"/>
        </w:rPr>
      </w:pPr>
      <w:bookmarkStart w:id="18" w:name="_Toc237357496"/>
      <w:r w:rsidRPr="003F7DA2">
        <w:rPr>
          <w:rFonts w:ascii="Arial" w:hAnsi="Arial" w:cs="Arial"/>
        </w:rPr>
        <w:t>3.4 Quantitative Data Collection – Questionnaire</w:t>
      </w:r>
      <w:bookmarkEnd w:id="18"/>
    </w:p>
    <w:p w14:paraId="72BFB8CD" w14:textId="01AF5474" w:rsidR="00A233EC" w:rsidRPr="003F7DA2" w:rsidRDefault="00A233EC" w:rsidP="003F7DA2">
      <w:pPr>
        <w:spacing w:line="360" w:lineRule="auto"/>
        <w:rPr>
          <w:rFonts w:ascii="Arial" w:hAnsi="Arial" w:cs="Arial"/>
        </w:rPr>
      </w:pPr>
      <w:r w:rsidRPr="003F7DA2">
        <w:rPr>
          <w:rFonts w:ascii="Arial" w:hAnsi="Arial" w:cs="Arial"/>
        </w:rPr>
        <w:t xml:space="preserve">An online questionnaire will be circulated among roughly 80-100 </w:t>
      </w:r>
      <w:r w:rsidR="009B592B" w:rsidRPr="003F7DA2">
        <w:rPr>
          <w:rFonts w:ascii="Arial" w:hAnsi="Arial" w:cs="Arial"/>
        </w:rPr>
        <w:t>employees of SMEs who work</w:t>
      </w:r>
      <w:r w:rsidRPr="003F7DA2">
        <w:rPr>
          <w:rFonts w:ascii="Arial" w:hAnsi="Arial" w:cs="Arial"/>
        </w:rPr>
        <w:t xml:space="preserve"> remotely or in a mixed work arrangement.</w:t>
      </w:r>
    </w:p>
    <w:p w14:paraId="4021843D" w14:textId="77777777" w:rsidR="00A233EC" w:rsidRPr="003F7DA2" w:rsidRDefault="00A233EC" w:rsidP="003F7DA2">
      <w:pPr>
        <w:spacing w:line="360" w:lineRule="auto"/>
        <w:rPr>
          <w:rFonts w:ascii="Arial" w:hAnsi="Arial" w:cs="Arial"/>
        </w:rPr>
      </w:pPr>
    </w:p>
    <w:p w14:paraId="60DAE410" w14:textId="77777777" w:rsidR="00A233EC" w:rsidRPr="003F7DA2" w:rsidRDefault="00A233EC" w:rsidP="003F7DA2">
      <w:pPr>
        <w:spacing w:line="360" w:lineRule="auto"/>
        <w:rPr>
          <w:rFonts w:ascii="Arial" w:hAnsi="Arial" w:cs="Arial"/>
        </w:rPr>
      </w:pPr>
      <w:r w:rsidRPr="003F7DA2">
        <w:rPr>
          <w:rFonts w:ascii="Arial" w:hAnsi="Arial" w:cs="Arial"/>
        </w:rPr>
        <w:t>The questionnaire will consist mostly of closed-ended questions and five-point Likert ratings. For instance, participants might answer sentences such as:</w:t>
      </w:r>
    </w:p>
    <w:p w14:paraId="753D9F35" w14:textId="69199675" w:rsidR="00A233EC" w:rsidRPr="003F7DA2" w:rsidRDefault="00A233EC" w:rsidP="003F7DA2">
      <w:pPr>
        <w:spacing w:line="360" w:lineRule="auto"/>
        <w:rPr>
          <w:rFonts w:ascii="Arial" w:hAnsi="Arial" w:cs="Arial"/>
        </w:rPr>
      </w:pPr>
      <w:r w:rsidRPr="003F7DA2">
        <w:rPr>
          <w:rFonts w:ascii="Arial" w:hAnsi="Arial" w:cs="Arial"/>
        </w:rPr>
        <w:t>“Remote or hybrid working helps me get my work done efficiently.</w:t>
      </w:r>
    </w:p>
    <w:p w14:paraId="39956637" w14:textId="1BFB8182" w:rsidR="00A233EC" w:rsidRPr="003F7DA2" w:rsidRDefault="00A233EC" w:rsidP="003F7DA2">
      <w:pPr>
        <w:spacing w:line="360" w:lineRule="auto"/>
        <w:rPr>
          <w:rFonts w:ascii="Arial" w:hAnsi="Arial" w:cs="Arial"/>
        </w:rPr>
      </w:pPr>
      <w:r w:rsidRPr="003F7DA2">
        <w:rPr>
          <w:rFonts w:ascii="Arial" w:hAnsi="Arial" w:cs="Arial"/>
        </w:rPr>
        <w:t>or "I am happy with my organisation’s current flexible working arrangements."</w:t>
      </w:r>
    </w:p>
    <w:p w14:paraId="2F4DE14D" w14:textId="104E7D13" w:rsidR="00A233EC" w:rsidRPr="003F7DA2" w:rsidRDefault="00A233EC" w:rsidP="003F7DA2">
      <w:pPr>
        <w:spacing w:line="360" w:lineRule="auto"/>
        <w:rPr>
          <w:rFonts w:ascii="Arial" w:hAnsi="Arial" w:cs="Arial"/>
        </w:rPr>
      </w:pPr>
      <w:r w:rsidRPr="003F7DA2">
        <w:rPr>
          <w:rFonts w:ascii="Arial" w:hAnsi="Arial" w:cs="Arial"/>
        </w:rPr>
        <w:t>Questions will cover productivity, job satisfaction, work-life balance, communication, autonomy and organisational support.</w:t>
      </w:r>
    </w:p>
    <w:p w14:paraId="18498CE5" w14:textId="4C44CD77" w:rsidR="009113DC" w:rsidRPr="003F7DA2" w:rsidRDefault="00A233EC" w:rsidP="003F7DA2">
      <w:pPr>
        <w:spacing w:line="360" w:lineRule="auto"/>
        <w:rPr>
          <w:rFonts w:ascii="Arial" w:hAnsi="Arial" w:cs="Arial"/>
        </w:rPr>
      </w:pPr>
      <w:r w:rsidRPr="003F7DA2">
        <w:rPr>
          <w:rFonts w:ascii="Arial" w:hAnsi="Arial" w:cs="Arial"/>
        </w:rPr>
        <w:t xml:space="preserve">Questionnaires are useful since they enable the researcher to obtain standardised information from a large number of respondents easily (Saunders, Lewis and Thornhill, 2019). They also enable for the comparison of </w:t>
      </w:r>
      <w:r w:rsidR="009B592B" w:rsidRPr="003F7DA2">
        <w:rPr>
          <w:rFonts w:ascii="Arial" w:hAnsi="Arial" w:cs="Arial"/>
        </w:rPr>
        <w:t>employees</w:t>
      </w:r>
      <w:r w:rsidRPr="003F7DA2">
        <w:rPr>
          <w:rFonts w:ascii="Arial" w:hAnsi="Arial" w:cs="Arial"/>
        </w:rPr>
        <w:t xml:space="preserve"> operating under different remote and hybrid working patterns.</w:t>
      </w:r>
    </w:p>
    <w:p w14:paraId="6D861C8B" w14:textId="77777777" w:rsidR="009B592B" w:rsidRPr="003F7DA2" w:rsidRDefault="009B592B" w:rsidP="003F7DA2">
      <w:pPr>
        <w:spacing w:line="360" w:lineRule="auto"/>
        <w:rPr>
          <w:rFonts w:ascii="Arial" w:hAnsi="Arial" w:cs="Arial"/>
        </w:rPr>
      </w:pPr>
    </w:p>
    <w:p w14:paraId="5C55793A" w14:textId="60E72BFF" w:rsidR="009B592B" w:rsidRPr="003F7DA2" w:rsidRDefault="00E565D3" w:rsidP="003F7DA2">
      <w:pPr>
        <w:spacing w:line="360" w:lineRule="auto"/>
        <w:rPr>
          <w:rFonts w:ascii="Arial" w:hAnsi="Arial" w:cs="Arial"/>
        </w:rPr>
      </w:pPr>
      <w:bookmarkStart w:id="19" w:name="_Toc237357497"/>
      <w:r w:rsidRPr="003F7DA2">
        <w:rPr>
          <w:rFonts w:ascii="Arial" w:hAnsi="Arial" w:cs="Arial"/>
        </w:rPr>
        <w:t>3.5 Data Analysis</w:t>
      </w:r>
      <w:bookmarkEnd w:id="19"/>
    </w:p>
    <w:p w14:paraId="7BEDD171" w14:textId="70039BDB" w:rsidR="00E565D3" w:rsidRPr="003F7DA2" w:rsidRDefault="00BD05CE" w:rsidP="003F7DA2">
      <w:pPr>
        <w:spacing w:line="360" w:lineRule="auto"/>
        <w:rPr>
          <w:rFonts w:ascii="Arial" w:hAnsi="Arial" w:cs="Arial"/>
        </w:rPr>
      </w:pPr>
      <w:r w:rsidRPr="003F7DA2">
        <w:rPr>
          <w:rFonts w:ascii="Arial" w:hAnsi="Arial" w:cs="Arial"/>
        </w:rPr>
        <w:t>Quantitative Analysis</w:t>
      </w:r>
    </w:p>
    <w:p w14:paraId="04951E94" w14:textId="6BE8F4DA" w:rsidR="00BD05CE" w:rsidRPr="003F7DA2" w:rsidRDefault="00BD05CE" w:rsidP="003F7DA2">
      <w:pPr>
        <w:spacing w:line="360" w:lineRule="auto"/>
        <w:rPr>
          <w:rFonts w:ascii="Arial" w:hAnsi="Arial" w:cs="Arial"/>
        </w:rPr>
      </w:pPr>
      <w:r w:rsidRPr="003F7DA2">
        <w:rPr>
          <w:rFonts w:ascii="Arial" w:hAnsi="Arial" w:cs="Arial"/>
        </w:rPr>
        <w:t>Survey data will be analysed using descriptive statistics, including:</w:t>
      </w:r>
    </w:p>
    <w:p w14:paraId="208EFA96" w14:textId="77777777" w:rsidR="00E77B10" w:rsidRPr="003F7DA2" w:rsidRDefault="00E77B10" w:rsidP="003F7DA2">
      <w:pPr>
        <w:pStyle w:val="ListParagraph"/>
        <w:numPr>
          <w:ilvl w:val="0"/>
          <w:numId w:val="4"/>
        </w:numPr>
        <w:spacing w:line="360" w:lineRule="auto"/>
        <w:rPr>
          <w:rFonts w:ascii="Arial" w:hAnsi="Arial" w:cs="Arial"/>
        </w:rPr>
      </w:pPr>
      <w:r w:rsidRPr="003F7DA2">
        <w:rPr>
          <w:rFonts w:ascii="Arial" w:hAnsi="Arial" w:cs="Arial"/>
        </w:rPr>
        <w:t>frequencies;</w:t>
      </w:r>
    </w:p>
    <w:p w14:paraId="28301660" w14:textId="77777777" w:rsidR="00E77B10" w:rsidRPr="003F7DA2" w:rsidRDefault="00E77B10" w:rsidP="003F7DA2">
      <w:pPr>
        <w:pStyle w:val="ListParagraph"/>
        <w:numPr>
          <w:ilvl w:val="0"/>
          <w:numId w:val="4"/>
        </w:numPr>
        <w:spacing w:line="360" w:lineRule="auto"/>
        <w:rPr>
          <w:rFonts w:ascii="Arial" w:hAnsi="Arial" w:cs="Arial"/>
        </w:rPr>
      </w:pPr>
      <w:r w:rsidRPr="003F7DA2">
        <w:rPr>
          <w:rFonts w:ascii="Arial" w:hAnsi="Arial" w:cs="Arial"/>
        </w:rPr>
        <w:t>percentages;</w:t>
      </w:r>
    </w:p>
    <w:p w14:paraId="57D71819" w14:textId="77777777" w:rsidR="00E77B10" w:rsidRPr="003F7DA2" w:rsidRDefault="00E77B10" w:rsidP="003F7DA2">
      <w:pPr>
        <w:pStyle w:val="ListParagraph"/>
        <w:numPr>
          <w:ilvl w:val="0"/>
          <w:numId w:val="4"/>
        </w:numPr>
        <w:spacing w:line="360" w:lineRule="auto"/>
        <w:rPr>
          <w:rFonts w:ascii="Arial" w:hAnsi="Arial" w:cs="Arial"/>
        </w:rPr>
      </w:pPr>
      <w:r w:rsidRPr="003F7DA2">
        <w:rPr>
          <w:rFonts w:ascii="Arial" w:hAnsi="Arial" w:cs="Arial"/>
        </w:rPr>
        <w:t>means; and</w:t>
      </w:r>
    </w:p>
    <w:p w14:paraId="04576B6C" w14:textId="71C44BE6" w:rsidR="00BD05CE" w:rsidRPr="003F7DA2" w:rsidRDefault="00E77B10" w:rsidP="003F7DA2">
      <w:pPr>
        <w:pStyle w:val="ListParagraph"/>
        <w:numPr>
          <w:ilvl w:val="0"/>
          <w:numId w:val="4"/>
        </w:numPr>
        <w:spacing w:line="360" w:lineRule="auto"/>
        <w:rPr>
          <w:rFonts w:ascii="Arial" w:hAnsi="Arial" w:cs="Arial"/>
        </w:rPr>
      </w:pPr>
      <w:r w:rsidRPr="003F7DA2">
        <w:rPr>
          <w:rFonts w:ascii="Arial" w:hAnsi="Arial" w:cs="Arial"/>
        </w:rPr>
        <w:t>charts.</w:t>
      </w:r>
    </w:p>
    <w:p w14:paraId="680CFA0C" w14:textId="52B6DE78" w:rsidR="00D82EA2" w:rsidRPr="003F7DA2" w:rsidRDefault="00D82EA2" w:rsidP="003F7DA2">
      <w:pPr>
        <w:spacing w:line="360" w:lineRule="auto"/>
        <w:rPr>
          <w:rFonts w:ascii="Arial" w:hAnsi="Arial" w:cs="Arial"/>
        </w:rPr>
      </w:pPr>
      <w:r w:rsidRPr="003F7DA2">
        <w:rPr>
          <w:rFonts w:ascii="Arial" w:hAnsi="Arial" w:cs="Arial"/>
        </w:rPr>
        <w:t>Comparisons can also be made between employees who primarily work remotely and those who work under mixed arrangements when relevant.</w:t>
      </w:r>
    </w:p>
    <w:p w14:paraId="1BEBE4B0" w14:textId="2BBD2E04" w:rsidR="00E77B10" w:rsidRPr="003F7DA2" w:rsidRDefault="00D82EA2" w:rsidP="003F7DA2">
      <w:pPr>
        <w:spacing w:line="360" w:lineRule="auto"/>
        <w:rPr>
          <w:rFonts w:ascii="Arial" w:hAnsi="Arial" w:cs="Arial"/>
        </w:rPr>
      </w:pPr>
      <w:r w:rsidRPr="003F7DA2">
        <w:rPr>
          <w:rFonts w:ascii="Arial" w:hAnsi="Arial" w:cs="Arial"/>
        </w:rPr>
        <w:t>This research will assist in determining trends in claimed productivity and work satisfaction.</w:t>
      </w:r>
    </w:p>
    <w:p w14:paraId="65E71F4E" w14:textId="2841EB5B" w:rsidR="00D82EA2" w:rsidRPr="003F7DA2" w:rsidRDefault="007A1190" w:rsidP="003F7DA2">
      <w:pPr>
        <w:spacing w:line="360" w:lineRule="auto"/>
        <w:rPr>
          <w:rFonts w:ascii="Arial" w:hAnsi="Arial" w:cs="Arial"/>
        </w:rPr>
      </w:pPr>
      <w:r w:rsidRPr="003F7DA2">
        <w:rPr>
          <w:rFonts w:ascii="Arial" w:hAnsi="Arial" w:cs="Arial"/>
        </w:rPr>
        <w:t>Qualitative Analysis</w:t>
      </w:r>
    </w:p>
    <w:p w14:paraId="7CDE7F14" w14:textId="67E2E0C3" w:rsidR="007A1190" w:rsidRPr="003F7DA2" w:rsidRDefault="00FC7CC9" w:rsidP="003F7DA2">
      <w:pPr>
        <w:spacing w:line="360" w:lineRule="auto"/>
        <w:rPr>
          <w:rFonts w:ascii="Arial" w:hAnsi="Arial" w:cs="Arial"/>
        </w:rPr>
      </w:pPr>
      <w:r w:rsidRPr="003F7DA2">
        <w:rPr>
          <w:rFonts w:ascii="Arial" w:hAnsi="Arial" w:cs="Arial"/>
        </w:rPr>
        <w:t>The interview data will be analysed using thematic analysis as specified by Braun and Clarke (2006). This approach comprises familiarisation with the data, coding, generating and assessing probable themes and finally, interpretation. Possible topics include autonomy, work-life balance, communication, isolation, and management support. However, the final themes will arise from the facts, not from preconceptions.</w:t>
      </w:r>
    </w:p>
    <w:p w14:paraId="2E70B6ED" w14:textId="77777777" w:rsidR="00FC7CC9" w:rsidRPr="003F7DA2" w:rsidRDefault="00FC7CC9" w:rsidP="003F7DA2">
      <w:pPr>
        <w:spacing w:line="360" w:lineRule="auto"/>
        <w:rPr>
          <w:rFonts w:ascii="Arial" w:hAnsi="Arial" w:cs="Arial"/>
        </w:rPr>
      </w:pPr>
    </w:p>
    <w:p w14:paraId="3EC94EC2" w14:textId="77777777" w:rsidR="005A6F6D" w:rsidRPr="003F7DA2" w:rsidRDefault="005A6F6D" w:rsidP="003F7DA2">
      <w:pPr>
        <w:spacing w:line="360" w:lineRule="auto"/>
        <w:rPr>
          <w:rFonts w:ascii="Arial" w:hAnsi="Arial" w:cs="Arial"/>
        </w:rPr>
      </w:pPr>
    </w:p>
    <w:p w14:paraId="56079763" w14:textId="36403CA1" w:rsidR="00607B6A" w:rsidRPr="003F7DA2" w:rsidRDefault="005A6F6D" w:rsidP="003F7DA2">
      <w:pPr>
        <w:spacing w:line="360" w:lineRule="auto"/>
        <w:rPr>
          <w:rFonts w:ascii="Arial" w:hAnsi="Arial" w:cs="Arial"/>
        </w:rPr>
      </w:pPr>
      <w:bookmarkStart w:id="20" w:name="_Toc237357498"/>
      <w:r w:rsidRPr="003F7DA2">
        <w:rPr>
          <w:rFonts w:ascii="Arial" w:hAnsi="Arial" w:cs="Arial"/>
        </w:rPr>
        <w:t>3.6 Reliability and Validity</w:t>
      </w:r>
      <w:bookmarkEnd w:id="20"/>
    </w:p>
    <w:p w14:paraId="3A237B6F" w14:textId="7CEFC6DF" w:rsidR="005A6F6D" w:rsidRPr="003F7DA2" w:rsidRDefault="00D4027B" w:rsidP="003F7DA2">
      <w:pPr>
        <w:spacing w:line="360" w:lineRule="auto"/>
        <w:rPr>
          <w:rFonts w:ascii="Arial" w:hAnsi="Arial" w:cs="Arial"/>
        </w:rPr>
      </w:pPr>
      <w:r w:rsidRPr="003F7DA2">
        <w:rPr>
          <w:rFonts w:ascii="Arial" w:hAnsi="Arial" w:cs="Arial"/>
        </w:rPr>
        <w:t>Reliability is the consistency of the research process and validity is the extent to which the study is able to answer the research in question (Saunders et al., 2019). In an effort to increase the dependability, the questionnaire will be piloted and standard questions and similar techniques of delivery will be used. Generating questions from academic literature connected with study aims would improve validity. Mixed techniques offer triangulation, so that findings from surveys and interviews may be compared. Disparities in the datasets are known, which means there might be large disparities amongst employees.</w:t>
      </w:r>
    </w:p>
    <w:p w14:paraId="2D936714" w14:textId="77777777" w:rsidR="00D4027B" w:rsidRPr="003F7DA2" w:rsidRDefault="00D4027B" w:rsidP="003F7DA2">
      <w:pPr>
        <w:pStyle w:val="Heading2"/>
        <w:spacing w:line="360" w:lineRule="auto"/>
        <w:rPr>
          <w:rFonts w:ascii="Arial" w:hAnsi="Arial" w:cs="Arial"/>
          <w:sz w:val="24"/>
          <w:szCs w:val="24"/>
        </w:rPr>
      </w:pPr>
    </w:p>
    <w:p w14:paraId="3EE0D0B4" w14:textId="68E1A89E" w:rsidR="00D4027B" w:rsidRPr="003F7DA2" w:rsidRDefault="00061828" w:rsidP="003F7DA2">
      <w:pPr>
        <w:spacing w:line="360" w:lineRule="auto"/>
        <w:rPr>
          <w:rFonts w:ascii="Arial" w:hAnsi="Arial" w:cs="Arial"/>
        </w:rPr>
      </w:pPr>
      <w:bookmarkStart w:id="21" w:name="_Toc237357499"/>
      <w:r w:rsidRPr="003F7DA2">
        <w:rPr>
          <w:rFonts w:ascii="Arial" w:hAnsi="Arial" w:cs="Arial"/>
        </w:rPr>
        <w:t>3.7 Ethical Considerations</w:t>
      </w:r>
      <w:bookmarkEnd w:id="21"/>
    </w:p>
    <w:p w14:paraId="30D5C396" w14:textId="520CEC56" w:rsidR="00061828" w:rsidRPr="003F7DA2" w:rsidRDefault="00A62EE0" w:rsidP="003F7DA2">
      <w:pPr>
        <w:spacing w:line="360" w:lineRule="auto"/>
        <w:rPr>
          <w:rFonts w:ascii="Arial" w:hAnsi="Arial" w:cs="Arial"/>
        </w:rPr>
      </w:pPr>
      <w:r w:rsidRPr="003F7DA2">
        <w:rPr>
          <w:rFonts w:ascii="Arial" w:hAnsi="Arial" w:cs="Arial"/>
        </w:rPr>
        <w:t xml:space="preserve">The research planned would be conducted with ethical integrity by providing clear information to participants before getting informed permission. Participation is optional and responders may withdraw as outlined in the material supplied. All data will be securely maintained in conformity with university research ethics and data protection requirements and personal identifiable data will be omitted from the final report. The emphasis on confidentiality is to reduce the hazards to </w:t>
      </w:r>
      <w:r w:rsidR="00F63D11" w:rsidRPr="003F7DA2">
        <w:rPr>
          <w:rFonts w:ascii="Arial" w:hAnsi="Arial" w:cs="Arial"/>
        </w:rPr>
        <w:t>employees’</w:t>
      </w:r>
      <w:r w:rsidRPr="003F7DA2">
        <w:rPr>
          <w:rFonts w:ascii="Arial" w:hAnsi="Arial" w:cs="Arial"/>
        </w:rPr>
        <w:t xml:space="preserve"> professional connections while talking about sensitive matters such as management concerns or workplace rules.</w:t>
      </w:r>
    </w:p>
    <w:p w14:paraId="325F5658" w14:textId="77777777" w:rsidR="00F63D11" w:rsidRPr="003F7DA2" w:rsidRDefault="00F63D11" w:rsidP="003F7DA2">
      <w:pPr>
        <w:spacing w:line="360" w:lineRule="auto"/>
        <w:rPr>
          <w:rFonts w:ascii="Arial" w:hAnsi="Arial" w:cs="Arial"/>
        </w:rPr>
      </w:pPr>
    </w:p>
    <w:p w14:paraId="3071B46B" w14:textId="173F5FF6" w:rsidR="00D4442E" w:rsidRPr="003F7DA2" w:rsidRDefault="004359A9" w:rsidP="003F7DA2">
      <w:pPr>
        <w:spacing w:line="360" w:lineRule="auto"/>
        <w:rPr>
          <w:rFonts w:ascii="Arial" w:hAnsi="Arial" w:cs="Arial"/>
        </w:rPr>
      </w:pPr>
      <w:bookmarkStart w:id="22" w:name="_Toc237357500"/>
      <w:r w:rsidRPr="003F7DA2">
        <w:rPr>
          <w:rFonts w:ascii="Arial" w:hAnsi="Arial" w:cs="Arial"/>
        </w:rPr>
        <w:t>4.0 Business Relevance and Practical Implications</w:t>
      </w:r>
      <w:bookmarkEnd w:id="22"/>
    </w:p>
    <w:p w14:paraId="44E89AD1" w14:textId="1A3EDB54" w:rsidR="004359A9" w:rsidRPr="003F7DA2" w:rsidRDefault="00E34A0C" w:rsidP="003F7DA2">
      <w:pPr>
        <w:spacing w:line="360" w:lineRule="auto"/>
        <w:rPr>
          <w:rFonts w:ascii="Arial" w:hAnsi="Arial" w:cs="Arial"/>
        </w:rPr>
      </w:pPr>
      <w:r w:rsidRPr="003F7DA2">
        <w:rPr>
          <w:rFonts w:ascii="Arial" w:hAnsi="Arial" w:cs="Arial"/>
        </w:rPr>
        <w:t>The research suggests that remote and hybrid working is significant for SMEs in terms of employee productivity, job satisfaction, retention and overall performance. SMEs, unlike bigger organisations, are resource constrained, and so evidence-based decision-making is essential. Earlier research has shown that hybrid working may increase job satisfaction and minimise turnover, although this has been mostly in large organisations. Positive productivity gains from flexible working have been identified in SME specific study, however, issues around communication, infrastructure and cybersecurity continue. The research aims at providing SME managers with information to develop efficient flexible-working policies according to their particular needs.</w:t>
      </w:r>
    </w:p>
    <w:p w14:paraId="26AF735F" w14:textId="77777777" w:rsidR="00E34A0C" w:rsidRPr="003F7DA2" w:rsidRDefault="00E34A0C" w:rsidP="003F7DA2">
      <w:pPr>
        <w:spacing w:line="360" w:lineRule="auto"/>
        <w:rPr>
          <w:rFonts w:ascii="Arial" w:hAnsi="Arial" w:cs="Arial"/>
        </w:rPr>
      </w:pPr>
    </w:p>
    <w:p w14:paraId="290395BB" w14:textId="45376843" w:rsidR="00E34A0C" w:rsidRPr="003F7DA2" w:rsidRDefault="001771DD" w:rsidP="003F7DA2">
      <w:pPr>
        <w:spacing w:line="360" w:lineRule="auto"/>
        <w:rPr>
          <w:rFonts w:ascii="Arial" w:hAnsi="Arial" w:cs="Arial"/>
        </w:rPr>
      </w:pPr>
      <w:bookmarkStart w:id="23" w:name="_Toc237357501"/>
      <w:r w:rsidRPr="003F7DA2">
        <w:rPr>
          <w:rFonts w:ascii="Arial" w:hAnsi="Arial" w:cs="Arial"/>
        </w:rPr>
        <w:t>4.1 Practical Recommendations</w:t>
      </w:r>
      <w:bookmarkEnd w:id="23"/>
    </w:p>
    <w:p w14:paraId="2FCA5ACA" w14:textId="706627F0" w:rsidR="001771DD" w:rsidRPr="003F7DA2" w:rsidRDefault="00AB6309" w:rsidP="003F7DA2">
      <w:pPr>
        <w:spacing w:line="360" w:lineRule="auto"/>
        <w:rPr>
          <w:rFonts w:ascii="Arial" w:hAnsi="Arial" w:cs="Arial"/>
        </w:rPr>
      </w:pPr>
      <w:r w:rsidRPr="003F7DA2">
        <w:rPr>
          <w:rFonts w:ascii="Arial" w:hAnsi="Arial" w:cs="Arial"/>
        </w:rPr>
        <w:t>Several practical recommendations could emerge from the proposed research.</w:t>
      </w:r>
    </w:p>
    <w:p w14:paraId="01282F31" w14:textId="1B899443" w:rsidR="00AB6309" w:rsidRPr="003F7DA2" w:rsidRDefault="00AB6309" w:rsidP="003F7DA2">
      <w:pPr>
        <w:spacing w:line="360" w:lineRule="auto"/>
        <w:rPr>
          <w:rFonts w:ascii="Arial" w:hAnsi="Arial" w:cs="Arial"/>
        </w:rPr>
      </w:pPr>
      <w:r w:rsidRPr="003F7DA2">
        <w:rPr>
          <w:rFonts w:ascii="Arial" w:hAnsi="Arial" w:cs="Arial"/>
        </w:rPr>
        <w:t xml:space="preserve">Flexible Hybrid-Working Policies: </w:t>
      </w:r>
      <w:r w:rsidR="002208EA" w:rsidRPr="003F7DA2">
        <w:rPr>
          <w:rFonts w:ascii="Arial" w:hAnsi="Arial" w:cs="Arial"/>
        </w:rPr>
        <w:t>SMEs should have flexible hybrid-working arrangements, depending on the function, with autonomous work suited to remote employment, but cooperation and training best served by in-person contact. This is in line with the results that hybrid working provides the control of remote employment while allowing the collaborative advantages of office environments (Maity and Lee, 2025).</w:t>
      </w:r>
    </w:p>
    <w:p w14:paraId="393AB6A3" w14:textId="77777777" w:rsidR="002208EA" w:rsidRPr="003F7DA2" w:rsidRDefault="002208EA" w:rsidP="003F7DA2">
      <w:pPr>
        <w:spacing w:line="360" w:lineRule="auto"/>
        <w:rPr>
          <w:rFonts w:ascii="Arial" w:hAnsi="Arial" w:cs="Arial"/>
        </w:rPr>
      </w:pPr>
    </w:p>
    <w:p w14:paraId="0ED1BBD5" w14:textId="225B915F" w:rsidR="002208EA" w:rsidRPr="003F7DA2" w:rsidRDefault="00F768B2" w:rsidP="003F7DA2">
      <w:pPr>
        <w:spacing w:line="360" w:lineRule="auto"/>
        <w:rPr>
          <w:rFonts w:ascii="Arial" w:hAnsi="Arial" w:cs="Arial"/>
        </w:rPr>
      </w:pPr>
      <w:r w:rsidRPr="003F7DA2">
        <w:rPr>
          <w:rFonts w:ascii="Arial" w:hAnsi="Arial" w:cs="Arial"/>
        </w:rPr>
        <w:t xml:space="preserve">Clear Performance Expectations: </w:t>
      </w:r>
      <w:r w:rsidR="00345700" w:rsidRPr="003F7DA2">
        <w:rPr>
          <w:rFonts w:ascii="Arial" w:hAnsi="Arial" w:cs="Arial"/>
        </w:rPr>
        <w:t>Managers should define clear performance goals and not just track physical attendance as a measure of productivity</w:t>
      </w:r>
      <w:r w:rsidR="005570CE" w:rsidRPr="003F7DA2">
        <w:rPr>
          <w:rFonts w:ascii="Arial" w:hAnsi="Arial" w:cs="Arial"/>
        </w:rPr>
        <w:t>.</w:t>
      </w:r>
    </w:p>
    <w:p w14:paraId="23C985C1" w14:textId="63B8EE9F" w:rsidR="005570CE" w:rsidRPr="003F7DA2" w:rsidRDefault="005570CE" w:rsidP="003F7DA2">
      <w:pPr>
        <w:spacing w:line="360" w:lineRule="auto"/>
        <w:rPr>
          <w:rFonts w:ascii="Arial" w:hAnsi="Arial" w:cs="Arial"/>
        </w:rPr>
      </w:pPr>
      <w:r w:rsidRPr="003F7DA2">
        <w:rPr>
          <w:rFonts w:ascii="Arial" w:hAnsi="Arial" w:cs="Arial"/>
        </w:rPr>
        <w:t>Employees should know that:</w:t>
      </w:r>
    </w:p>
    <w:p w14:paraId="7EA3DE2F" w14:textId="77777777" w:rsidR="005570CE" w:rsidRPr="003F7DA2" w:rsidRDefault="005570CE" w:rsidP="003F7DA2">
      <w:pPr>
        <w:pStyle w:val="ListParagraph"/>
        <w:numPr>
          <w:ilvl w:val="0"/>
          <w:numId w:val="5"/>
        </w:numPr>
        <w:spacing w:line="360" w:lineRule="auto"/>
        <w:rPr>
          <w:rFonts w:ascii="Arial" w:hAnsi="Arial" w:cs="Arial"/>
        </w:rPr>
      </w:pPr>
      <w:r w:rsidRPr="003F7DA2">
        <w:rPr>
          <w:rFonts w:ascii="Arial" w:hAnsi="Arial" w:cs="Arial"/>
        </w:rPr>
        <w:t>respective roles;</w:t>
      </w:r>
    </w:p>
    <w:p w14:paraId="73CAC268" w14:textId="4D05983B" w:rsidR="005570CE" w:rsidRPr="003F7DA2" w:rsidRDefault="005570CE" w:rsidP="003F7DA2">
      <w:pPr>
        <w:pStyle w:val="ListParagraph"/>
        <w:numPr>
          <w:ilvl w:val="0"/>
          <w:numId w:val="5"/>
        </w:numPr>
        <w:spacing w:line="360" w:lineRule="auto"/>
        <w:rPr>
          <w:rFonts w:ascii="Arial" w:hAnsi="Arial" w:cs="Arial"/>
        </w:rPr>
      </w:pPr>
      <w:r w:rsidRPr="003F7DA2">
        <w:rPr>
          <w:rFonts w:ascii="Arial" w:hAnsi="Arial" w:cs="Arial"/>
        </w:rPr>
        <w:t>anticipated results;</w:t>
      </w:r>
    </w:p>
    <w:p w14:paraId="0961A7DA" w14:textId="17CE268A" w:rsidR="005570CE" w:rsidRPr="003F7DA2" w:rsidRDefault="005570CE" w:rsidP="003F7DA2">
      <w:pPr>
        <w:pStyle w:val="ListParagraph"/>
        <w:numPr>
          <w:ilvl w:val="0"/>
          <w:numId w:val="5"/>
        </w:numPr>
        <w:spacing w:line="360" w:lineRule="auto"/>
        <w:rPr>
          <w:rFonts w:ascii="Arial" w:hAnsi="Arial" w:cs="Arial"/>
        </w:rPr>
      </w:pPr>
      <w:r w:rsidRPr="003F7DA2">
        <w:rPr>
          <w:rFonts w:ascii="Arial" w:hAnsi="Arial" w:cs="Arial"/>
        </w:rPr>
        <w:t>timelines;</w:t>
      </w:r>
    </w:p>
    <w:p w14:paraId="47BD63F0" w14:textId="7DB6AC45" w:rsidR="005570CE" w:rsidRPr="003F7DA2" w:rsidRDefault="005570CE" w:rsidP="003F7DA2">
      <w:pPr>
        <w:pStyle w:val="ListParagraph"/>
        <w:numPr>
          <w:ilvl w:val="0"/>
          <w:numId w:val="5"/>
        </w:numPr>
        <w:spacing w:line="360" w:lineRule="auto"/>
        <w:rPr>
          <w:rFonts w:ascii="Arial" w:hAnsi="Arial" w:cs="Arial"/>
        </w:rPr>
      </w:pPr>
      <w:r w:rsidRPr="003F7DA2">
        <w:rPr>
          <w:rFonts w:ascii="Arial" w:hAnsi="Arial" w:cs="Arial"/>
        </w:rPr>
        <w:t xml:space="preserve">communication needs; </w:t>
      </w:r>
    </w:p>
    <w:p w14:paraId="45D019CA" w14:textId="35F6CC55" w:rsidR="005570CE" w:rsidRPr="003F7DA2" w:rsidRDefault="005570CE" w:rsidP="003F7DA2">
      <w:pPr>
        <w:pStyle w:val="ListParagraph"/>
        <w:numPr>
          <w:ilvl w:val="0"/>
          <w:numId w:val="5"/>
        </w:numPr>
        <w:spacing w:line="360" w:lineRule="auto"/>
        <w:rPr>
          <w:rFonts w:ascii="Arial" w:hAnsi="Arial" w:cs="Arial"/>
        </w:rPr>
      </w:pPr>
      <w:r w:rsidRPr="003F7DA2">
        <w:rPr>
          <w:rFonts w:ascii="Arial" w:hAnsi="Arial" w:cs="Arial"/>
        </w:rPr>
        <w:t>performance metrics.</w:t>
      </w:r>
    </w:p>
    <w:p w14:paraId="391668AD" w14:textId="5B7A39FD" w:rsidR="005570CE" w:rsidRPr="003F7DA2" w:rsidRDefault="005570CE" w:rsidP="003F7DA2">
      <w:pPr>
        <w:spacing w:line="360" w:lineRule="auto"/>
        <w:rPr>
          <w:rFonts w:ascii="Arial" w:hAnsi="Arial" w:cs="Arial"/>
        </w:rPr>
      </w:pPr>
      <w:r w:rsidRPr="003F7DA2">
        <w:rPr>
          <w:rFonts w:ascii="Arial" w:hAnsi="Arial" w:cs="Arial"/>
        </w:rPr>
        <w:t>This might trigger a change from presence-based management to outcome-based management.</w:t>
      </w:r>
    </w:p>
    <w:p w14:paraId="056AE1EB" w14:textId="77777777" w:rsidR="005570CE" w:rsidRPr="003F7DA2" w:rsidRDefault="005570CE" w:rsidP="003F7DA2">
      <w:pPr>
        <w:spacing w:line="360" w:lineRule="auto"/>
        <w:rPr>
          <w:rFonts w:ascii="Arial" w:hAnsi="Arial" w:cs="Arial"/>
        </w:rPr>
      </w:pPr>
    </w:p>
    <w:p w14:paraId="35B6317F" w14:textId="1321B71C" w:rsidR="00480C98" w:rsidRPr="003F7DA2" w:rsidRDefault="00C264EB" w:rsidP="003F7DA2">
      <w:pPr>
        <w:spacing w:line="360" w:lineRule="auto"/>
        <w:rPr>
          <w:rFonts w:ascii="Arial" w:hAnsi="Arial" w:cs="Arial"/>
        </w:rPr>
      </w:pPr>
      <w:r w:rsidRPr="003F7DA2">
        <w:rPr>
          <w:rFonts w:ascii="Arial" w:hAnsi="Arial" w:cs="Arial"/>
        </w:rPr>
        <w:t xml:space="preserve">Communication and Collaboration: </w:t>
      </w:r>
      <w:r w:rsidR="00480C98" w:rsidRPr="003F7DA2">
        <w:rPr>
          <w:rFonts w:ascii="Arial" w:hAnsi="Arial" w:cs="Arial"/>
        </w:rPr>
        <w:t>Effective communication is key for geographically distributed teams. SMEs need clear expectations around online meetings, communication methods and face-to-face cooperation. Research suggests that communication problems and inadequate digital infrastructure might be obstacles to successful remote and hybrid work.</w:t>
      </w:r>
    </w:p>
    <w:p w14:paraId="6A3C0E78" w14:textId="14369AD7" w:rsidR="00480C98" w:rsidRPr="003F7DA2" w:rsidRDefault="003B7405" w:rsidP="003F7DA2">
      <w:pPr>
        <w:spacing w:line="360" w:lineRule="auto"/>
        <w:rPr>
          <w:rFonts w:ascii="Arial" w:hAnsi="Arial" w:cs="Arial"/>
        </w:rPr>
      </w:pPr>
      <w:r w:rsidRPr="003F7DA2">
        <w:rPr>
          <w:rFonts w:ascii="Arial" w:hAnsi="Arial" w:cs="Arial"/>
        </w:rPr>
        <w:t>Employee Autonomy and Support</w:t>
      </w:r>
      <w:r w:rsidR="00482F85" w:rsidRPr="003F7DA2">
        <w:rPr>
          <w:rFonts w:ascii="Arial" w:hAnsi="Arial" w:cs="Arial"/>
        </w:rPr>
        <w:t xml:space="preserve">: </w:t>
      </w:r>
      <w:r w:rsidR="002D401D" w:rsidRPr="003F7DA2">
        <w:rPr>
          <w:rFonts w:ascii="Arial" w:hAnsi="Arial" w:cs="Arial"/>
        </w:rPr>
        <w:t>Employee autonomy should be balanced with organisational assistance by managers. The Job Demands–Resources model suggests that resources at work impact employee wellbeing and performance. Remote and hybrid work can give flexibility and autonomy, but businesses need also be aware of concerns such as isolation, communication problems and blurring work-life boundaries.</w:t>
      </w:r>
    </w:p>
    <w:p w14:paraId="09EB3E72" w14:textId="7E66B6EA" w:rsidR="008E6449" w:rsidRPr="003F7DA2" w:rsidRDefault="00E847B6" w:rsidP="003F7DA2">
      <w:pPr>
        <w:spacing w:line="360" w:lineRule="auto"/>
        <w:rPr>
          <w:rFonts w:ascii="Arial" w:hAnsi="Arial" w:cs="Arial"/>
        </w:rPr>
      </w:pPr>
      <w:r w:rsidRPr="003F7DA2">
        <w:rPr>
          <w:rFonts w:ascii="Arial" w:hAnsi="Arial" w:cs="Arial"/>
        </w:rPr>
        <w:t xml:space="preserve">Regular Employee Feedback: </w:t>
      </w:r>
      <w:r w:rsidR="008E6449" w:rsidRPr="003F7DA2">
        <w:rPr>
          <w:rFonts w:ascii="Arial" w:hAnsi="Arial" w:cs="Arial"/>
        </w:rPr>
        <w:t>SMEs should keep their flexible-working arrangements under regular consideration and not have a policy in place that does not need reviewing.</w:t>
      </w:r>
    </w:p>
    <w:p w14:paraId="724441D2" w14:textId="5856F41A" w:rsidR="002D401D" w:rsidRPr="003F7DA2" w:rsidRDefault="008E6449" w:rsidP="003F7DA2">
      <w:pPr>
        <w:spacing w:line="360" w:lineRule="auto"/>
        <w:rPr>
          <w:rFonts w:ascii="Arial" w:hAnsi="Arial" w:cs="Arial"/>
        </w:rPr>
      </w:pPr>
      <w:r w:rsidRPr="003F7DA2">
        <w:rPr>
          <w:rFonts w:ascii="Arial" w:hAnsi="Arial" w:cs="Arial"/>
        </w:rPr>
        <w:t>Employee surveys, performance assessments, and management interactions might be monitored to monitor:</w:t>
      </w:r>
    </w:p>
    <w:p w14:paraId="0A7190D8" w14:textId="68641958" w:rsidR="008E6449" w:rsidRPr="003F7DA2" w:rsidRDefault="002F3FE4" w:rsidP="003F7DA2">
      <w:pPr>
        <w:spacing w:line="360" w:lineRule="auto"/>
        <w:rPr>
          <w:rFonts w:ascii="Arial" w:hAnsi="Arial" w:cs="Arial"/>
          <w:b/>
          <w:bCs/>
        </w:rPr>
      </w:pPr>
      <w:r w:rsidRPr="003F7DA2">
        <w:rPr>
          <w:rFonts w:ascii="Arial" w:hAnsi="Arial" w:cs="Arial"/>
          <w:b/>
          <w:bCs/>
        </w:rPr>
        <w:t>Productivity → Job satisfaction → Communication → Work-life balance → Employee retention</w:t>
      </w:r>
    </w:p>
    <w:p w14:paraId="59AF8712" w14:textId="1D3FC250" w:rsidR="002F3FE4" w:rsidRPr="003F7DA2" w:rsidRDefault="002F3FE4" w:rsidP="003F7DA2">
      <w:pPr>
        <w:spacing w:line="360" w:lineRule="auto"/>
        <w:rPr>
          <w:rFonts w:ascii="Arial" w:hAnsi="Arial" w:cs="Arial"/>
        </w:rPr>
      </w:pPr>
      <w:r w:rsidRPr="003F7DA2">
        <w:rPr>
          <w:rFonts w:ascii="Arial" w:hAnsi="Arial" w:cs="Arial"/>
        </w:rPr>
        <w:t>This would allow managers to modify policies when problems emerge.</w:t>
      </w:r>
    </w:p>
    <w:p w14:paraId="662F0E88" w14:textId="77777777" w:rsidR="002F3FE4" w:rsidRPr="003F7DA2" w:rsidRDefault="002F3FE4" w:rsidP="003F7DA2">
      <w:pPr>
        <w:spacing w:line="360" w:lineRule="auto"/>
        <w:rPr>
          <w:rFonts w:ascii="Arial" w:hAnsi="Arial" w:cs="Arial"/>
        </w:rPr>
      </w:pPr>
    </w:p>
    <w:p w14:paraId="54D88E82" w14:textId="303114EA" w:rsidR="002F3FE4" w:rsidRPr="003F7DA2" w:rsidRDefault="008229AA" w:rsidP="003F7DA2">
      <w:pPr>
        <w:spacing w:line="360" w:lineRule="auto"/>
        <w:rPr>
          <w:rFonts w:ascii="Arial" w:hAnsi="Arial" w:cs="Arial"/>
        </w:rPr>
      </w:pPr>
      <w:bookmarkStart w:id="24" w:name="_Toc237357502"/>
      <w:r w:rsidRPr="003F7DA2">
        <w:rPr>
          <w:rFonts w:ascii="Arial" w:hAnsi="Arial" w:cs="Arial"/>
        </w:rPr>
        <w:t>4.2 Challenges in Implementing the Recommendations</w:t>
      </w:r>
      <w:bookmarkEnd w:id="24"/>
    </w:p>
    <w:p w14:paraId="12F4F6AB" w14:textId="528A283D" w:rsidR="008229AA" w:rsidRPr="003F7DA2" w:rsidRDefault="00316D58" w:rsidP="003F7DA2">
      <w:pPr>
        <w:spacing w:line="360" w:lineRule="auto"/>
        <w:rPr>
          <w:rFonts w:ascii="Arial" w:hAnsi="Arial" w:cs="Arial"/>
        </w:rPr>
      </w:pPr>
      <w:r w:rsidRPr="003F7DA2">
        <w:rPr>
          <w:rFonts w:ascii="Arial" w:hAnsi="Arial" w:cs="Arial"/>
        </w:rPr>
        <w:t>The suggested flexible working solutions should be beneficial for SMEs but they will be challenged in execution by management reluctance, varied employee preferences, technology and budgetary limits and difficulties around social isolation and organisational culture. Studies show hybrid models may keep performance up, but management could reject changes since they feel physical presence is productive. Policies might be overly strict and fail to accommodate the diverse interests of employees, leading to unhappiness. Moreover, SMEs need to combat poor digital infrastructure and cybersecurity concerns. Encourage staff to communicate and work together on a frequent basis to reduce social isolation.</w:t>
      </w:r>
    </w:p>
    <w:p w14:paraId="0DD8EEC8" w14:textId="77777777" w:rsidR="00316D58" w:rsidRPr="003F7DA2" w:rsidRDefault="00316D58" w:rsidP="003F7DA2">
      <w:pPr>
        <w:pStyle w:val="Heading2"/>
        <w:spacing w:line="360" w:lineRule="auto"/>
        <w:rPr>
          <w:rFonts w:ascii="Arial" w:hAnsi="Arial" w:cs="Arial"/>
          <w:sz w:val="24"/>
          <w:szCs w:val="24"/>
        </w:rPr>
      </w:pPr>
    </w:p>
    <w:p w14:paraId="675CECF2" w14:textId="0981271D" w:rsidR="00316D58" w:rsidRPr="003F7DA2" w:rsidRDefault="00AF12CD" w:rsidP="003F7DA2">
      <w:pPr>
        <w:spacing w:line="360" w:lineRule="auto"/>
        <w:rPr>
          <w:rFonts w:ascii="Arial" w:hAnsi="Arial" w:cs="Arial"/>
        </w:rPr>
      </w:pPr>
      <w:bookmarkStart w:id="25" w:name="_Toc237357503"/>
      <w:r w:rsidRPr="003F7DA2">
        <w:rPr>
          <w:rFonts w:ascii="Arial" w:hAnsi="Arial" w:cs="Arial"/>
        </w:rPr>
        <w:t>4.3 Influence on Management Strategy</w:t>
      </w:r>
      <w:bookmarkEnd w:id="25"/>
    </w:p>
    <w:p w14:paraId="61EE579D" w14:textId="2212E28C" w:rsidR="00AF12CD" w:rsidRPr="003F7DA2" w:rsidRDefault="00A71152" w:rsidP="003F7DA2">
      <w:pPr>
        <w:spacing w:line="360" w:lineRule="auto"/>
        <w:rPr>
          <w:rFonts w:ascii="Arial" w:hAnsi="Arial" w:cs="Arial"/>
        </w:rPr>
      </w:pPr>
      <w:r w:rsidRPr="003F7DA2">
        <w:rPr>
          <w:rFonts w:ascii="Arial" w:hAnsi="Arial" w:cs="Arial"/>
        </w:rPr>
        <w:t>Expected results might be of great importance for management strategies for SMEs . Managers can utilise data of employe productivity and satisfaction to influence choices about flexible working. The findings might also prompt organisations to look at flexible working as part of retention tactics, with hybrid working found to cut down turnover without having an impact on performance. There might be a transition to a more employee-focused performance management based on outputs and quality, rather than physical presence. Finally, results can inform strategic investments in digital infrastructure, management training and employee wellness that can alter how SMEs manage their workforces and resources.</w:t>
      </w:r>
    </w:p>
    <w:p w14:paraId="4DA9400B" w14:textId="77777777" w:rsidR="00A71152" w:rsidRPr="003F7DA2" w:rsidRDefault="00A71152" w:rsidP="003F7DA2">
      <w:pPr>
        <w:spacing w:line="360" w:lineRule="auto"/>
        <w:rPr>
          <w:rFonts w:ascii="Arial" w:hAnsi="Arial" w:cs="Arial"/>
        </w:rPr>
      </w:pPr>
    </w:p>
    <w:p w14:paraId="4808FCE6" w14:textId="78C79EBD" w:rsidR="00A71152" w:rsidRPr="003F7DA2" w:rsidRDefault="00FD1EBD" w:rsidP="003F7DA2">
      <w:pPr>
        <w:spacing w:line="360" w:lineRule="auto"/>
        <w:rPr>
          <w:rFonts w:ascii="Arial" w:hAnsi="Arial" w:cs="Arial"/>
        </w:rPr>
      </w:pPr>
      <w:bookmarkStart w:id="26" w:name="_Toc237357504"/>
      <w:r w:rsidRPr="003F7DA2">
        <w:rPr>
          <w:rFonts w:ascii="Arial" w:hAnsi="Arial" w:cs="Arial"/>
        </w:rPr>
        <w:t>Conclusion</w:t>
      </w:r>
      <w:bookmarkEnd w:id="26"/>
    </w:p>
    <w:p w14:paraId="30BDF39E" w14:textId="485D65FC" w:rsidR="00FD1EBD" w:rsidRPr="003F7DA2" w:rsidRDefault="00FD1EBD" w:rsidP="003F7DA2">
      <w:pPr>
        <w:spacing w:line="360" w:lineRule="auto"/>
        <w:rPr>
          <w:rFonts w:ascii="Arial" w:hAnsi="Arial" w:cs="Arial"/>
        </w:rPr>
      </w:pPr>
      <w:r w:rsidRPr="003F7DA2">
        <w:rPr>
          <w:rFonts w:ascii="Arial" w:hAnsi="Arial" w:cs="Arial"/>
        </w:rPr>
        <w:t>Remote and hybrid working is becoming increasingly important in modern employment, particularly for Small and Medium-Sized Enterprises (SMEs). This study project aims to investigate the effect of different working arrangements on employee productivity and job satisfaction, taking into account the management elements that support flexible working. According to the literature, while remote and hybrid models provide benefits such as better work-life balance and job satisfaction, SMEs confront specific issues in communication, technology, and cybersecurity. The success of such arrangements will depend not just on where employees work but also on managerial practices. The study will utilise mixed methodologies and a pragmatic approach in analysing productivity, job satisfaction, and work-life balance using quantitative surveys and semi-structured interviews. Expected findings may give SME managers some guidance on how to design effective hybrid working arrangements, improving clarity around performance expectations and concentrating on outcomes instead than physical presence. This study intends to contribute to the body of information on flexible working, which lacks SME-specific studies, adding to the body of knowledge as well as to practical business expertise.</w:t>
      </w:r>
    </w:p>
    <w:p w14:paraId="6245655D" w14:textId="45F2B217" w:rsidR="00FD1EBD" w:rsidRPr="003F7DA2" w:rsidRDefault="00FD1EBD" w:rsidP="003F7DA2">
      <w:pPr>
        <w:spacing w:line="360" w:lineRule="auto"/>
        <w:rPr>
          <w:rFonts w:ascii="Arial" w:hAnsi="Arial" w:cs="Arial"/>
        </w:rPr>
      </w:pPr>
    </w:p>
    <w:p w14:paraId="0AA6F440" w14:textId="77777777" w:rsidR="00FD1EBD" w:rsidRPr="003F7DA2" w:rsidRDefault="00FD1EBD" w:rsidP="003F7DA2">
      <w:pPr>
        <w:spacing w:line="360" w:lineRule="auto"/>
        <w:rPr>
          <w:rFonts w:ascii="Arial" w:hAnsi="Arial" w:cs="Arial"/>
        </w:rPr>
      </w:pPr>
      <w:r w:rsidRPr="003F7DA2">
        <w:rPr>
          <w:rFonts w:ascii="Arial" w:hAnsi="Arial" w:cs="Arial"/>
        </w:rPr>
        <w:br w:type="page"/>
      </w:r>
    </w:p>
    <w:p w14:paraId="308052BC" w14:textId="40E1962D" w:rsidR="00FD1EBD" w:rsidRPr="003F7DA2" w:rsidRDefault="00FD1EBD" w:rsidP="003F7DA2">
      <w:pPr>
        <w:spacing w:line="360" w:lineRule="auto"/>
        <w:rPr>
          <w:rFonts w:ascii="Arial" w:hAnsi="Arial" w:cs="Arial"/>
        </w:rPr>
      </w:pPr>
      <w:bookmarkStart w:id="27" w:name="_Toc237357505"/>
      <w:r w:rsidRPr="003F7DA2">
        <w:rPr>
          <w:rFonts w:ascii="Arial" w:hAnsi="Arial" w:cs="Arial"/>
        </w:rPr>
        <w:t>References</w:t>
      </w:r>
      <w:bookmarkEnd w:id="27"/>
      <w:r w:rsidRPr="003F7DA2">
        <w:rPr>
          <w:rFonts w:ascii="Arial" w:hAnsi="Arial" w:cs="Arial"/>
        </w:rPr>
        <w:t xml:space="preserve"> </w:t>
      </w:r>
    </w:p>
    <w:p w14:paraId="6A4F0E73" w14:textId="77777777" w:rsidR="00994A5D" w:rsidRPr="003F7DA2" w:rsidRDefault="00994A5D" w:rsidP="003F7DA2">
      <w:pPr>
        <w:spacing w:line="360" w:lineRule="auto"/>
        <w:rPr>
          <w:rFonts w:ascii="Arial" w:hAnsi="Arial" w:cs="Arial"/>
        </w:rPr>
      </w:pPr>
      <w:r w:rsidRPr="003F7DA2">
        <w:rPr>
          <w:rFonts w:ascii="Arial" w:hAnsi="Arial" w:cs="Arial"/>
        </w:rPr>
        <w:t xml:space="preserve">Aprilina, R. and Martdianty, F. (2023) ‘The role of hybrid-working in improving employees’ satisfaction, perceived productivity, and organizations’ capabilities’, </w:t>
      </w:r>
      <w:r w:rsidRPr="003F7DA2">
        <w:rPr>
          <w:rFonts w:ascii="Arial" w:hAnsi="Arial" w:cs="Arial"/>
          <w:i/>
          <w:iCs/>
        </w:rPr>
        <w:t>Jurnal Manajemen Teori dan Terapan</w:t>
      </w:r>
      <w:r w:rsidRPr="003F7DA2">
        <w:rPr>
          <w:rFonts w:ascii="Arial" w:hAnsi="Arial" w:cs="Arial"/>
        </w:rPr>
        <w:t>, 16(2), pp. 206–222.</w:t>
      </w:r>
    </w:p>
    <w:p w14:paraId="75EA3880" w14:textId="77777777" w:rsidR="00994A5D" w:rsidRPr="003F7DA2" w:rsidRDefault="00994A5D" w:rsidP="003F7DA2">
      <w:pPr>
        <w:spacing w:line="360" w:lineRule="auto"/>
        <w:rPr>
          <w:rFonts w:ascii="Arial" w:hAnsi="Arial" w:cs="Arial"/>
        </w:rPr>
      </w:pPr>
      <w:r w:rsidRPr="003F7DA2">
        <w:rPr>
          <w:rFonts w:ascii="Arial" w:hAnsi="Arial" w:cs="Arial"/>
        </w:rPr>
        <w:t xml:space="preserve">Bakker, A.B. and Demerouti, E. (2007) ‘The Job Demands-Resources model: State of the art’, </w:t>
      </w:r>
      <w:r w:rsidRPr="003F7DA2">
        <w:rPr>
          <w:rFonts w:ascii="Arial" w:hAnsi="Arial" w:cs="Arial"/>
          <w:i/>
          <w:iCs/>
        </w:rPr>
        <w:t>Journal of Managerial Psychology</w:t>
      </w:r>
      <w:r w:rsidRPr="003F7DA2">
        <w:rPr>
          <w:rFonts w:ascii="Arial" w:hAnsi="Arial" w:cs="Arial"/>
        </w:rPr>
        <w:t>, 22(3), pp. 309–328.</w:t>
      </w:r>
    </w:p>
    <w:p w14:paraId="358687D4" w14:textId="77777777" w:rsidR="00994A5D" w:rsidRPr="003F7DA2" w:rsidRDefault="00994A5D" w:rsidP="003F7DA2">
      <w:pPr>
        <w:spacing w:line="360" w:lineRule="auto"/>
        <w:rPr>
          <w:rFonts w:ascii="Arial" w:hAnsi="Arial" w:cs="Arial"/>
        </w:rPr>
      </w:pPr>
      <w:r w:rsidRPr="003F7DA2">
        <w:rPr>
          <w:rFonts w:ascii="Arial" w:hAnsi="Arial" w:cs="Arial"/>
        </w:rPr>
        <w:t xml:space="preserve">Bloom, N., Han, R. and Liang, J. (2024) ‘Hybrid working from home improves retention without damaging performance’, </w:t>
      </w:r>
      <w:r w:rsidRPr="003F7DA2">
        <w:rPr>
          <w:rFonts w:ascii="Arial" w:hAnsi="Arial" w:cs="Arial"/>
          <w:i/>
          <w:iCs/>
        </w:rPr>
        <w:t>Nature</w:t>
      </w:r>
      <w:r w:rsidRPr="003F7DA2">
        <w:rPr>
          <w:rFonts w:ascii="Arial" w:hAnsi="Arial" w:cs="Arial"/>
        </w:rPr>
        <w:t xml:space="preserve">, 630, pp. 920–925. doi: 10.1038/s41586-024-07500-2. </w:t>
      </w:r>
    </w:p>
    <w:p w14:paraId="05159747" w14:textId="77777777" w:rsidR="00994A5D" w:rsidRPr="003F7DA2" w:rsidRDefault="00994A5D" w:rsidP="003F7DA2">
      <w:pPr>
        <w:spacing w:line="360" w:lineRule="auto"/>
        <w:rPr>
          <w:rFonts w:ascii="Arial" w:hAnsi="Arial" w:cs="Arial"/>
        </w:rPr>
      </w:pPr>
      <w:r w:rsidRPr="003F7DA2">
        <w:rPr>
          <w:rFonts w:ascii="Arial" w:hAnsi="Arial" w:cs="Arial"/>
        </w:rPr>
        <w:t xml:space="preserve">Braun, V. and Clarke, V. (2006) ‘Using thematic analysis in psychology’, </w:t>
      </w:r>
      <w:r w:rsidRPr="003F7DA2">
        <w:rPr>
          <w:rFonts w:ascii="Arial" w:hAnsi="Arial" w:cs="Arial"/>
          <w:i/>
          <w:iCs/>
        </w:rPr>
        <w:t>Qualitative Research in Psychology</w:t>
      </w:r>
      <w:r w:rsidRPr="003F7DA2">
        <w:rPr>
          <w:rFonts w:ascii="Arial" w:hAnsi="Arial" w:cs="Arial"/>
        </w:rPr>
        <w:t>, 3(2), pp. 77–101.</w:t>
      </w:r>
    </w:p>
    <w:p w14:paraId="2859284E" w14:textId="77777777" w:rsidR="00994A5D" w:rsidRPr="003F7DA2" w:rsidRDefault="00994A5D" w:rsidP="003F7DA2">
      <w:pPr>
        <w:spacing w:line="360" w:lineRule="auto"/>
        <w:rPr>
          <w:rFonts w:ascii="Arial" w:hAnsi="Arial" w:cs="Arial"/>
        </w:rPr>
      </w:pPr>
      <w:r w:rsidRPr="003F7DA2">
        <w:rPr>
          <w:rFonts w:ascii="Arial" w:hAnsi="Arial" w:cs="Arial"/>
        </w:rPr>
        <w:t xml:space="preserve">Creswell, J.W. and Creswell, J.D. (2018) </w:t>
      </w:r>
      <w:r w:rsidRPr="003F7DA2">
        <w:rPr>
          <w:rFonts w:ascii="Arial" w:hAnsi="Arial" w:cs="Arial"/>
          <w:i/>
          <w:iCs/>
        </w:rPr>
        <w:t>Research Design: Qualitative, Quantitative, and Mixed Methods Approaches</w:t>
      </w:r>
      <w:r w:rsidRPr="003F7DA2">
        <w:rPr>
          <w:rFonts w:ascii="Arial" w:hAnsi="Arial" w:cs="Arial"/>
        </w:rPr>
        <w:t>. 5th edn. Thousand Oaks, CA: SAGE Publications.</w:t>
      </w:r>
    </w:p>
    <w:p w14:paraId="7F6C03EF" w14:textId="77777777" w:rsidR="00994A5D" w:rsidRPr="003F7DA2" w:rsidRDefault="00994A5D" w:rsidP="003F7DA2">
      <w:pPr>
        <w:spacing w:line="360" w:lineRule="auto"/>
        <w:rPr>
          <w:rFonts w:ascii="Arial" w:hAnsi="Arial" w:cs="Arial"/>
        </w:rPr>
      </w:pPr>
      <w:r w:rsidRPr="003F7DA2">
        <w:rPr>
          <w:rFonts w:ascii="Arial" w:hAnsi="Arial" w:cs="Arial"/>
        </w:rPr>
        <w:t xml:space="preserve">Maity, R. and Lee, K.L. (2025) ‘The impact of remote and hybrid work models on small and medium-sized enterprises productivity: A systematic literature review’, </w:t>
      </w:r>
      <w:r w:rsidRPr="003F7DA2">
        <w:rPr>
          <w:rFonts w:ascii="Arial" w:hAnsi="Arial" w:cs="Arial"/>
          <w:i/>
          <w:iCs/>
        </w:rPr>
        <w:t>SN Business &amp; Economics</w:t>
      </w:r>
      <w:r w:rsidRPr="003F7DA2">
        <w:rPr>
          <w:rFonts w:ascii="Arial" w:hAnsi="Arial" w:cs="Arial"/>
        </w:rPr>
        <w:t xml:space="preserve">, 5, article 158. doi: 10.1007/s43546-025-00931-7. </w:t>
      </w:r>
    </w:p>
    <w:p w14:paraId="6DDFF297" w14:textId="77777777" w:rsidR="00994A5D" w:rsidRPr="003F7DA2" w:rsidRDefault="00994A5D" w:rsidP="003F7DA2">
      <w:pPr>
        <w:spacing w:line="360" w:lineRule="auto"/>
        <w:rPr>
          <w:rFonts w:ascii="Arial" w:hAnsi="Arial" w:cs="Arial"/>
        </w:rPr>
      </w:pPr>
      <w:r w:rsidRPr="003F7DA2">
        <w:rPr>
          <w:rFonts w:ascii="Arial" w:hAnsi="Arial" w:cs="Arial"/>
        </w:rPr>
        <w:t xml:space="preserve">Saunders, M., Lewis, P. and Thornhill, A. (2019) </w:t>
      </w:r>
      <w:r w:rsidRPr="003F7DA2">
        <w:rPr>
          <w:rFonts w:ascii="Arial" w:hAnsi="Arial" w:cs="Arial"/>
          <w:i/>
          <w:iCs/>
        </w:rPr>
        <w:t>Research Methods for Business Students</w:t>
      </w:r>
      <w:r w:rsidRPr="003F7DA2">
        <w:rPr>
          <w:rFonts w:ascii="Arial" w:hAnsi="Arial" w:cs="Arial"/>
        </w:rPr>
        <w:t>. 8th edn. Harlow: Pearson.</w:t>
      </w:r>
    </w:p>
    <w:p w14:paraId="436A73FB" w14:textId="77777777" w:rsidR="00994A5D" w:rsidRPr="003F7DA2" w:rsidRDefault="00994A5D" w:rsidP="003F7DA2">
      <w:pPr>
        <w:spacing w:line="360" w:lineRule="auto"/>
        <w:rPr>
          <w:rFonts w:ascii="Arial" w:hAnsi="Arial" w:cs="Arial"/>
          <w:b/>
          <w:bCs/>
        </w:rPr>
      </w:pPr>
      <w:r w:rsidRPr="003F7DA2">
        <w:rPr>
          <w:rFonts w:ascii="Arial" w:hAnsi="Arial" w:cs="Arial"/>
          <w:b/>
          <w:bCs/>
        </w:rPr>
        <w:t>Additional research-methods sources from your reading list</w:t>
      </w:r>
    </w:p>
    <w:p w14:paraId="65F03807" w14:textId="77777777" w:rsidR="00994A5D" w:rsidRPr="003F7DA2" w:rsidRDefault="00994A5D" w:rsidP="003F7DA2">
      <w:pPr>
        <w:spacing w:line="360" w:lineRule="auto"/>
        <w:rPr>
          <w:rFonts w:ascii="Arial" w:hAnsi="Arial" w:cs="Arial"/>
        </w:rPr>
      </w:pPr>
      <w:r w:rsidRPr="003F7DA2">
        <w:rPr>
          <w:rFonts w:ascii="Arial" w:hAnsi="Arial" w:cs="Arial"/>
        </w:rPr>
        <w:t xml:space="preserve">Adams, J., Khan, H.T.A., Raeside, R. and White, D. (2007) </w:t>
      </w:r>
      <w:r w:rsidRPr="003F7DA2">
        <w:rPr>
          <w:rFonts w:ascii="Arial" w:hAnsi="Arial" w:cs="Arial"/>
          <w:i/>
          <w:iCs/>
        </w:rPr>
        <w:t>Research Methods for Business and Social Science Students</w:t>
      </w:r>
      <w:r w:rsidRPr="003F7DA2">
        <w:rPr>
          <w:rFonts w:ascii="Arial" w:hAnsi="Arial" w:cs="Arial"/>
        </w:rPr>
        <w:t>. 2nd edn. New Delhi: SAGE Publications.</w:t>
      </w:r>
    </w:p>
    <w:p w14:paraId="4BA24832" w14:textId="77777777" w:rsidR="00994A5D" w:rsidRPr="003F7DA2" w:rsidRDefault="00994A5D" w:rsidP="003F7DA2">
      <w:pPr>
        <w:spacing w:line="360" w:lineRule="auto"/>
        <w:rPr>
          <w:rFonts w:ascii="Arial" w:hAnsi="Arial" w:cs="Arial"/>
        </w:rPr>
      </w:pPr>
      <w:r w:rsidRPr="003F7DA2">
        <w:rPr>
          <w:rFonts w:ascii="Arial" w:hAnsi="Arial" w:cs="Arial"/>
        </w:rPr>
        <w:t xml:space="preserve">Cooper, D.R. and Schindler, P.S. (2014) </w:t>
      </w:r>
      <w:r w:rsidRPr="003F7DA2">
        <w:rPr>
          <w:rFonts w:ascii="Arial" w:hAnsi="Arial" w:cs="Arial"/>
          <w:i/>
          <w:iCs/>
        </w:rPr>
        <w:t>Business Research Methods</w:t>
      </w:r>
      <w:r w:rsidRPr="003F7DA2">
        <w:rPr>
          <w:rFonts w:ascii="Arial" w:hAnsi="Arial" w:cs="Arial"/>
        </w:rPr>
        <w:t>. 12th edn. New York: McGraw-Hill Education.</w:t>
      </w:r>
    </w:p>
    <w:p w14:paraId="2BB89655" w14:textId="77777777" w:rsidR="00994A5D" w:rsidRPr="003F7DA2" w:rsidRDefault="00994A5D" w:rsidP="003F7DA2">
      <w:pPr>
        <w:spacing w:line="360" w:lineRule="auto"/>
        <w:rPr>
          <w:rFonts w:ascii="Arial" w:hAnsi="Arial" w:cs="Arial"/>
        </w:rPr>
      </w:pPr>
      <w:r w:rsidRPr="003F7DA2">
        <w:rPr>
          <w:rFonts w:ascii="Arial" w:hAnsi="Arial" w:cs="Arial"/>
        </w:rPr>
        <w:t xml:space="preserve">Crowther, D. and Lancaster, G. (2009) </w:t>
      </w:r>
      <w:r w:rsidRPr="003F7DA2">
        <w:rPr>
          <w:rFonts w:ascii="Arial" w:hAnsi="Arial" w:cs="Arial"/>
          <w:i/>
          <w:iCs/>
        </w:rPr>
        <w:t>Research Methods: A Concise Introduction to Research in Management and Business Consultancy</w:t>
      </w:r>
      <w:r w:rsidRPr="003F7DA2">
        <w:rPr>
          <w:rFonts w:ascii="Arial" w:hAnsi="Arial" w:cs="Arial"/>
        </w:rPr>
        <w:t>. 2nd edn. Oxford: Butterworth-Heinemann.</w:t>
      </w:r>
    </w:p>
    <w:p w14:paraId="77602CB3" w14:textId="4F5B7B0C" w:rsidR="00227888" w:rsidRPr="003F7DA2" w:rsidRDefault="00994A5D" w:rsidP="003F7DA2">
      <w:pPr>
        <w:spacing w:line="360" w:lineRule="auto"/>
        <w:rPr>
          <w:rFonts w:ascii="Arial" w:hAnsi="Arial" w:cs="Arial"/>
        </w:rPr>
      </w:pPr>
      <w:r w:rsidRPr="003F7DA2">
        <w:rPr>
          <w:rFonts w:ascii="Arial" w:hAnsi="Arial" w:cs="Arial"/>
        </w:rPr>
        <w:t xml:space="preserve">Walliman, N. (2004) </w:t>
      </w:r>
      <w:r w:rsidRPr="003F7DA2">
        <w:rPr>
          <w:rFonts w:ascii="Arial" w:hAnsi="Arial" w:cs="Arial"/>
          <w:i/>
          <w:iCs/>
        </w:rPr>
        <w:t>Your Research Project: A Step-by-Step Guide for the First-Time Researcher</w:t>
      </w:r>
      <w:r w:rsidRPr="003F7DA2">
        <w:rPr>
          <w:rFonts w:ascii="Arial" w:hAnsi="Arial" w:cs="Arial"/>
        </w:rPr>
        <w:t>. London: SAGE Publication</w:t>
      </w:r>
    </w:p>
    <w:p w14:paraId="4635F3E9" w14:textId="77777777" w:rsidR="00254114" w:rsidRDefault="00254114" w:rsidP="002D160E"/>
    <w:p w14:paraId="610576BC" w14:textId="77777777" w:rsidR="003A2DBE" w:rsidRDefault="003A2DBE" w:rsidP="002D160E"/>
    <w:p w14:paraId="2ED54E7F" w14:textId="77777777" w:rsidR="006B2BA7" w:rsidRDefault="006B2BA7" w:rsidP="002D160E"/>
    <w:p w14:paraId="1A7C5EA7" w14:textId="77777777" w:rsidR="008F4B16" w:rsidRDefault="008F4B16" w:rsidP="002D160E"/>
    <w:p w14:paraId="57BAB041" w14:textId="77777777" w:rsidR="005E4667" w:rsidRDefault="005E4667" w:rsidP="00F641EF"/>
    <w:p w14:paraId="1082B964" w14:textId="77777777" w:rsidR="004A5814" w:rsidRDefault="004A5814" w:rsidP="00F641EF"/>
    <w:p w14:paraId="1412BA7B" w14:textId="77777777" w:rsidR="004A5814" w:rsidRDefault="004A5814" w:rsidP="00F641EF"/>
    <w:p w14:paraId="6EE7F6DA" w14:textId="77777777" w:rsidR="005975BA" w:rsidRDefault="005975BA"/>
    <w:sectPr w:rsidR="00597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32ED4"/>
    <w:multiLevelType w:val="multilevel"/>
    <w:tmpl w:val="5DB8EC38"/>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E9177CA"/>
    <w:multiLevelType w:val="hybridMultilevel"/>
    <w:tmpl w:val="9FC6E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51A4C"/>
    <w:multiLevelType w:val="hybridMultilevel"/>
    <w:tmpl w:val="073E1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426F3"/>
    <w:multiLevelType w:val="hybridMultilevel"/>
    <w:tmpl w:val="0774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A61F31"/>
    <w:multiLevelType w:val="hybridMultilevel"/>
    <w:tmpl w:val="A09AB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8642414">
    <w:abstractNumId w:val="0"/>
  </w:num>
  <w:num w:numId="2" w16cid:durableId="470946167">
    <w:abstractNumId w:val="2"/>
  </w:num>
  <w:num w:numId="3" w16cid:durableId="1759785714">
    <w:abstractNumId w:val="1"/>
  </w:num>
  <w:num w:numId="4" w16cid:durableId="1596329773">
    <w:abstractNumId w:val="4"/>
  </w:num>
  <w:num w:numId="5" w16cid:durableId="190378714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52E"/>
    <w:rsid w:val="00061828"/>
    <w:rsid w:val="0007411B"/>
    <w:rsid w:val="000C2B77"/>
    <w:rsid w:val="000D776B"/>
    <w:rsid w:val="001271A2"/>
    <w:rsid w:val="00147213"/>
    <w:rsid w:val="001771DD"/>
    <w:rsid w:val="001C1886"/>
    <w:rsid w:val="002208EA"/>
    <w:rsid w:val="00227888"/>
    <w:rsid w:val="002467C1"/>
    <w:rsid w:val="00254114"/>
    <w:rsid w:val="00294861"/>
    <w:rsid w:val="002D160E"/>
    <w:rsid w:val="002D401D"/>
    <w:rsid w:val="002F3FE4"/>
    <w:rsid w:val="00316D58"/>
    <w:rsid w:val="0032642F"/>
    <w:rsid w:val="003323B2"/>
    <w:rsid w:val="00345700"/>
    <w:rsid w:val="00374AF9"/>
    <w:rsid w:val="003A2DBE"/>
    <w:rsid w:val="003B7405"/>
    <w:rsid w:val="003C7873"/>
    <w:rsid w:val="003F7DA2"/>
    <w:rsid w:val="004359A9"/>
    <w:rsid w:val="00480C98"/>
    <w:rsid w:val="00482F85"/>
    <w:rsid w:val="004A5814"/>
    <w:rsid w:val="005138E4"/>
    <w:rsid w:val="005570CE"/>
    <w:rsid w:val="005975BA"/>
    <w:rsid w:val="005A6F6D"/>
    <w:rsid w:val="005E4667"/>
    <w:rsid w:val="00607B6A"/>
    <w:rsid w:val="006151EE"/>
    <w:rsid w:val="00663C60"/>
    <w:rsid w:val="006A31A5"/>
    <w:rsid w:val="006B2BA7"/>
    <w:rsid w:val="006B7C45"/>
    <w:rsid w:val="006D07E4"/>
    <w:rsid w:val="00721635"/>
    <w:rsid w:val="0072243A"/>
    <w:rsid w:val="00724B12"/>
    <w:rsid w:val="0073216E"/>
    <w:rsid w:val="007601DB"/>
    <w:rsid w:val="00764634"/>
    <w:rsid w:val="007A1190"/>
    <w:rsid w:val="007A6DEF"/>
    <w:rsid w:val="007C1C6F"/>
    <w:rsid w:val="007D2988"/>
    <w:rsid w:val="008229AA"/>
    <w:rsid w:val="008B154B"/>
    <w:rsid w:val="008D6619"/>
    <w:rsid w:val="008E6449"/>
    <w:rsid w:val="008F4B16"/>
    <w:rsid w:val="009113DC"/>
    <w:rsid w:val="00923D72"/>
    <w:rsid w:val="00994A5D"/>
    <w:rsid w:val="009B4D23"/>
    <w:rsid w:val="009B592B"/>
    <w:rsid w:val="009E0453"/>
    <w:rsid w:val="00A233EC"/>
    <w:rsid w:val="00A62EE0"/>
    <w:rsid w:val="00A71152"/>
    <w:rsid w:val="00AB6309"/>
    <w:rsid w:val="00AC1232"/>
    <w:rsid w:val="00AD2692"/>
    <w:rsid w:val="00AF12CD"/>
    <w:rsid w:val="00B670BA"/>
    <w:rsid w:val="00BD05CE"/>
    <w:rsid w:val="00C06162"/>
    <w:rsid w:val="00C264EB"/>
    <w:rsid w:val="00C31ED0"/>
    <w:rsid w:val="00D0176E"/>
    <w:rsid w:val="00D4027B"/>
    <w:rsid w:val="00D4442E"/>
    <w:rsid w:val="00D53321"/>
    <w:rsid w:val="00D82EA2"/>
    <w:rsid w:val="00D952E5"/>
    <w:rsid w:val="00E34A0C"/>
    <w:rsid w:val="00E52762"/>
    <w:rsid w:val="00E565D3"/>
    <w:rsid w:val="00E6452E"/>
    <w:rsid w:val="00E77B10"/>
    <w:rsid w:val="00E847B6"/>
    <w:rsid w:val="00F16019"/>
    <w:rsid w:val="00F60CCD"/>
    <w:rsid w:val="00F63D11"/>
    <w:rsid w:val="00F641EF"/>
    <w:rsid w:val="00F768B2"/>
    <w:rsid w:val="00F76D34"/>
    <w:rsid w:val="00F831DC"/>
    <w:rsid w:val="00FC7CC9"/>
    <w:rsid w:val="00FD1EBD"/>
    <w:rsid w:val="00FD2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4990"/>
  <w15:chartTrackingRefBased/>
  <w15:docId w15:val="{9427D3FE-2B29-477D-8488-7C6E9681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5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45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5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5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5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5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5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5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5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5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45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5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5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5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5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5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5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52E"/>
    <w:rPr>
      <w:rFonts w:eastAsiaTheme="majorEastAsia" w:cstheme="majorBidi"/>
      <w:color w:val="272727" w:themeColor="text1" w:themeTint="D8"/>
    </w:rPr>
  </w:style>
  <w:style w:type="paragraph" w:styleId="Title">
    <w:name w:val="Title"/>
    <w:basedOn w:val="Normal"/>
    <w:next w:val="Normal"/>
    <w:link w:val="TitleChar"/>
    <w:uiPriority w:val="10"/>
    <w:qFormat/>
    <w:rsid w:val="00E645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5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5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5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52E"/>
    <w:pPr>
      <w:spacing w:before="160"/>
      <w:jc w:val="center"/>
    </w:pPr>
    <w:rPr>
      <w:i/>
      <w:iCs/>
      <w:color w:val="404040" w:themeColor="text1" w:themeTint="BF"/>
    </w:rPr>
  </w:style>
  <w:style w:type="character" w:customStyle="1" w:styleId="QuoteChar">
    <w:name w:val="Quote Char"/>
    <w:basedOn w:val="DefaultParagraphFont"/>
    <w:link w:val="Quote"/>
    <w:uiPriority w:val="29"/>
    <w:rsid w:val="00E6452E"/>
    <w:rPr>
      <w:i/>
      <w:iCs/>
      <w:color w:val="404040" w:themeColor="text1" w:themeTint="BF"/>
    </w:rPr>
  </w:style>
  <w:style w:type="paragraph" w:styleId="ListParagraph">
    <w:name w:val="List Paragraph"/>
    <w:basedOn w:val="Normal"/>
    <w:uiPriority w:val="34"/>
    <w:qFormat/>
    <w:rsid w:val="00E6452E"/>
    <w:pPr>
      <w:ind w:left="720"/>
      <w:contextualSpacing/>
    </w:pPr>
  </w:style>
  <w:style w:type="character" w:styleId="IntenseEmphasis">
    <w:name w:val="Intense Emphasis"/>
    <w:basedOn w:val="DefaultParagraphFont"/>
    <w:uiPriority w:val="21"/>
    <w:qFormat/>
    <w:rsid w:val="00E6452E"/>
    <w:rPr>
      <w:i/>
      <w:iCs/>
      <w:color w:val="0F4761" w:themeColor="accent1" w:themeShade="BF"/>
    </w:rPr>
  </w:style>
  <w:style w:type="paragraph" w:styleId="IntenseQuote">
    <w:name w:val="Intense Quote"/>
    <w:basedOn w:val="Normal"/>
    <w:next w:val="Normal"/>
    <w:link w:val="IntenseQuoteChar"/>
    <w:uiPriority w:val="30"/>
    <w:qFormat/>
    <w:rsid w:val="00E645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52E"/>
    <w:rPr>
      <w:i/>
      <w:iCs/>
      <w:color w:val="0F4761" w:themeColor="accent1" w:themeShade="BF"/>
    </w:rPr>
  </w:style>
  <w:style w:type="character" w:styleId="IntenseReference">
    <w:name w:val="Intense Reference"/>
    <w:basedOn w:val="DefaultParagraphFont"/>
    <w:uiPriority w:val="32"/>
    <w:qFormat/>
    <w:rsid w:val="00E6452E"/>
    <w:rPr>
      <w:b/>
      <w:bCs/>
      <w:smallCaps/>
      <w:color w:val="0F4761" w:themeColor="accent1" w:themeShade="BF"/>
      <w:spacing w:val="5"/>
    </w:rPr>
  </w:style>
  <w:style w:type="paragraph" w:styleId="TOCHeading">
    <w:name w:val="TOC Heading"/>
    <w:basedOn w:val="Heading1"/>
    <w:next w:val="Normal"/>
    <w:uiPriority w:val="39"/>
    <w:unhideWhenUsed/>
    <w:qFormat/>
    <w:rsid w:val="00D5332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53321"/>
    <w:pPr>
      <w:spacing w:after="100"/>
    </w:pPr>
  </w:style>
  <w:style w:type="paragraph" w:styleId="TOC2">
    <w:name w:val="toc 2"/>
    <w:basedOn w:val="Normal"/>
    <w:next w:val="Normal"/>
    <w:autoRedefine/>
    <w:uiPriority w:val="39"/>
    <w:unhideWhenUsed/>
    <w:rsid w:val="00D53321"/>
    <w:pPr>
      <w:spacing w:after="100"/>
      <w:ind w:left="240"/>
    </w:pPr>
  </w:style>
  <w:style w:type="character" w:styleId="Hyperlink">
    <w:name w:val="Hyperlink"/>
    <w:basedOn w:val="DefaultParagraphFont"/>
    <w:uiPriority w:val="99"/>
    <w:unhideWhenUsed/>
    <w:rsid w:val="00D5332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4039</Words>
  <Characters>23025</Characters>
  <Application>Microsoft Office Word</Application>
  <DocSecurity>0</DocSecurity>
  <Lines>191</Lines>
  <Paragraphs>54</Paragraphs>
  <ScaleCrop>false</ScaleCrop>
  <Company/>
  <LinksUpToDate>false</LinksUpToDate>
  <CharactersWithSpaces>27010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Iasmine-Georgiana Tompos</dc:creator>
  <cp:keywords/>
  <dc:description/>
  <cp:lastModifiedBy>Teya Todorova Ceneva (2325754)</cp:lastModifiedBy>
  <cp:revision>2</cp:revision>
  <dcterms:created xsi:type="dcterms:W3CDTF">2026-08-12T12:15:00Z</dcterms:created>
  <dcterms:modified xsi:type="dcterms:W3CDTF">2026-08-12T12:15:00Z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3140f22d-0872-4f90-b1aa-81503753b392</vt:lpwstr>
  </property>
</Properties>
</file>