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xmlns:wp14="http://schemas.microsoft.com/office/word/2010/wordml" w:rsidRPr="00930FDE" w:rsidR="00B1238C" w:rsidP="3E53AD17" w:rsidRDefault="00B1238C" w14:paraId="69A9A609" wp14:textId="6D58962A">
      <w:pPr>
        <w:spacing w:line="360" w:lineRule="auto"/>
        <w:jc w:val="center"/>
        <w:rPr>
          <w:b w:val="1"/>
          <w:bCs w:val="1"/>
        </w:rPr>
      </w:pPr>
      <w:r w:rsidRPr="3E53AD17" w:rsidR="524329D6">
        <w:rPr>
          <w:b w:val="1"/>
          <w:bCs w:val="1"/>
        </w:rPr>
        <w:t xml:space="preserve">Module Title: </w:t>
      </w:r>
      <w:r w:rsidRPr="3E53AD17" w:rsidR="00B1238C">
        <w:rPr>
          <w:b w:val="1"/>
          <w:bCs w:val="1"/>
        </w:rPr>
        <w:t>Contemporary Themes in the Hotel and Hospitality Sector</w:t>
      </w:r>
    </w:p>
    <w:p xmlns:wp14="http://schemas.microsoft.com/office/word/2010/wordml" w:rsidRPr="00930FDE" w:rsidR="00B1238C" w:rsidP="3E53AD17" w:rsidRDefault="00B1238C" w14:paraId="5A054D95" wp14:textId="16CD128A">
      <w:pPr>
        <w:spacing w:line="360" w:lineRule="auto"/>
        <w:jc w:val="center"/>
        <w:rPr>
          <w:b w:val="1"/>
          <w:bCs w:val="1"/>
        </w:rPr>
      </w:pPr>
      <w:r w:rsidRPr="3E53AD17" w:rsidR="596AE77D">
        <w:rPr>
          <w:b w:val="1"/>
          <w:bCs w:val="1"/>
        </w:rPr>
        <w:t xml:space="preserve">Module Code: </w:t>
      </w:r>
      <w:r w:rsidRPr="3E53AD17" w:rsidR="00B1238C">
        <w:rPr>
          <w:b w:val="1"/>
          <w:bCs w:val="1"/>
        </w:rPr>
        <w:t>BMIH6001</w:t>
      </w:r>
    </w:p>
    <w:p xmlns:wp14="http://schemas.microsoft.com/office/word/2010/wordml" w:rsidRPr="00930FDE" w:rsidR="00B1238C" w:rsidP="3E53AD17" w:rsidRDefault="00B1238C" w14:paraId="74C94770" wp14:textId="04D7E513">
      <w:pPr>
        <w:spacing w:line="360" w:lineRule="auto"/>
        <w:jc w:val="center"/>
        <w:rPr>
          <w:b w:val="1"/>
          <w:bCs w:val="1"/>
        </w:rPr>
      </w:pPr>
      <w:r w:rsidRPr="3E53AD17" w:rsidR="44E15F92">
        <w:rPr>
          <w:b w:val="1"/>
          <w:bCs w:val="1"/>
        </w:rPr>
        <w:t xml:space="preserve">Lecturers: </w:t>
      </w:r>
      <w:r w:rsidRPr="3E53AD17" w:rsidR="00B1238C">
        <w:rPr>
          <w:b w:val="1"/>
          <w:bCs w:val="1"/>
        </w:rPr>
        <w:t xml:space="preserve">Dr Ernest </w:t>
      </w:r>
      <w:r w:rsidRPr="3E53AD17" w:rsidR="00B1238C">
        <w:rPr>
          <w:b w:val="1"/>
          <w:bCs w:val="1"/>
        </w:rPr>
        <w:t>Balutie</w:t>
      </w:r>
      <w:r w:rsidRPr="3E53AD17" w:rsidR="00B1238C">
        <w:rPr>
          <w:b w:val="1"/>
          <w:bCs w:val="1"/>
        </w:rPr>
        <w:t xml:space="preserve"> </w:t>
      </w:r>
      <w:r w:rsidRPr="3E53AD17" w:rsidR="00B1238C">
        <w:rPr>
          <w:b w:val="1"/>
          <w:bCs w:val="1"/>
        </w:rPr>
        <w:t>Wavei</w:t>
      </w:r>
      <w:r w:rsidRPr="3E53AD17" w:rsidR="7F0E0AC7">
        <w:rPr>
          <w:b w:val="1"/>
          <w:bCs w:val="1"/>
        </w:rPr>
        <w:t xml:space="preserve">, </w:t>
      </w:r>
      <w:r w:rsidRPr="3E53AD17" w:rsidR="00B1238C">
        <w:rPr>
          <w:b w:val="1"/>
          <w:bCs w:val="1"/>
        </w:rPr>
        <w:t xml:space="preserve">Natalie </w:t>
      </w:r>
      <w:r w:rsidRPr="3E53AD17" w:rsidR="00B1238C">
        <w:rPr>
          <w:b w:val="1"/>
          <w:bCs w:val="1"/>
        </w:rPr>
        <w:t>Brailsford</w:t>
      </w:r>
      <w:r w:rsidRPr="3E53AD17" w:rsidR="71F3D745">
        <w:rPr>
          <w:b w:val="1"/>
          <w:bCs w:val="1"/>
        </w:rPr>
        <w:t xml:space="preserve">, </w:t>
      </w:r>
      <w:r w:rsidRPr="3E53AD17" w:rsidR="00B1238C">
        <w:rPr>
          <w:b w:val="1"/>
          <w:bCs w:val="1"/>
        </w:rPr>
        <w:t>Jessica Newport</w:t>
      </w:r>
    </w:p>
    <w:p xmlns:wp14="http://schemas.microsoft.com/office/word/2010/wordml" w:rsidRPr="00930FDE" w:rsidR="00B1238C" w:rsidP="3E53AD17" w:rsidRDefault="00B1238C" w14:paraId="5962CA22" wp14:textId="26551506">
      <w:pPr>
        <w:spacing w:line="360" w:lineRule="auto"/>
        <w:jc w:val="center"/>
        <w:rPr>
          <w:b w:val="1"/>
          <w:bCs w:val="1"/>
        </w:rPr>
      </w:pPr>
      <w:r w:rsidRPr="3E53AD17" w:rsidR="00B1238C">
        <w:rPr>
          <w:b w:val="1"/>
          <w:bCs w:val="1"/>
        </w:rPr>
        <w:t>Assignment Two: Presentation</w:t>
      </w:r>
    </w:p>
    <w:p xmlns:wp14="http://schemas.microsoft.com/office/word/2010/wordml" w:rsidRPr="00930FDE" w:rsidR="00B1238C" w:rsidP="3E53AD17" w:rsidRDefault="00B1238C" w14:paraId="2D603BBA" wp14:textId="5BEBB022">
      <w:pPr>
        <w:pStyle w:val="Normal"/>
        <w:spacing w:line="360" w:lineRule="auto"/>
        <w:jc w:val="center"/>
        <w:rPr>
          <w:b w:val="1"/>
          <w:bCs w:val="1"/>
        </w:rPr>
      </w:pPr>
      <w:r w:rsidRPr="3E53AD17" w:rsidR="00B1238C">
        <w:rPr>
          <w:b w:val="1"/>
          <w:bCs w:val="1"/>
        </w:rPr>
        <w:t>Mental Health Stigma and Help Seeking Barriers among Hospitality Employees</w:t>
      </w:r>
    </w:p>
    <w:p w:rsidR="4E7058EB" w:rsidP="3E53AD17" w:rsidRDefault="4E7058EB" w14:paraId="2BF8DE1C" w14:textId="5BD8B8E0">
      <w:pPr>
        <w:spacing w:line="360" w:lineRule="auto"/>
        <w:jc w:val="center"/>
        <w:rPr>
          <w:b w:val="1"/>
          <w:bCs w:val="1"/>
        </w:rPr>
      </w:pPr>
      <w:r w:rsidRPr="3E53AD17" w:rsidR="4E7058EB">
        <w:rPr>
          <w:b w:val="1"/>
          <w:bCs w:val="1"/>
        </w:rPr>
        <w:t>Student Name: Cristina Maria Petrache</w:t>
      </w:r>
    </w:p>
    <w:p w:rsidR="4E7058EB" w:rsidP="3E53AD17" w:rsidRDefault="4E7058EB" w14:paraId="44961DFE" w14:textId="6B28A817">
      <w:pPr>
        <w:spacing w:line="360" w:lineRule="auto"/>
        <w:jc w:val="center"/>
        <w:rPr>
          <w:b w:val="1"/>
          <w:bCs w:val="1"/>
        </w:rPr>
      </w:pPr>
      <w:r w:rsidRPr="3E53AD17" w:rsidR="4E7058EB">
        <w:rPr>
          <w:b w:val="1"/>
          <w:bCs w:val="1"/>
        </w:rPr>
        <w:t>Student ID: 2234360</w:t>
      </w:r>
    </w:p>
    <w:p w:rsidR="3E53AD17" w:rsidP="3E53AD17" w:rsidRDefault="3E53AD17" w14:paraId="5DFE552B" w14:textId="1AFCB46E">
      <w:pPr>
        <w:spacing w:line="360" w:lineRule="auto"/>
        <w:jc w:val="center"/>
        <w:rPr>
          <w:b w:val="1"/>
          <w:bCs w:val="1"/>
        </w:rPr>
      </w:pPr>
    </w:p>
    <w:p xmlns:wp14="http://schemas.microsoft.com/office/word/2010/wordml" w:rsidRPr="00930FDE" w:rsidR="00B1238C" w:rsidP="00930FDE" w:rsidRDefault="00B1238C" w14:paraId="672A6659" wp14:textId="77777777">
      <w:pPr>
        <w:spacing w:line="360" w:lineRule="auto"/>
        <w:jc w:val="center"/>
        <w:rPr>
          <w:b/>
        </w:rPr>
      </w:pPr>
    </w:p>
    <w:p xmlns:wp14="http://schemas.microsoft.com/office/word/2010/wordml" w:rsidRPr="00930FDE" w:rsidR="00B1238C" w:rsidP="00930FDE" w:rsidRDefault="00B1238C" w14:paraId="0AE8F976" wp14:textId="77777777">
      <w:pPr>
        <w:spacing w:line="360" w:lineRule="auto"/>
        <w:rPr>
          <w:b/>
        </w:rPr>
      </w:pPr>
      <w:r w:rsidRPr="00930FDE">
        <w:rPr>
          <w:b/>
        </w:rPr>
        <w:t>AI Declaration</w:t>
      </w:r>
    </w:p>
    <w:p xmlns:wp14="http://schemas.microsoft.com/office/word/2010/wordml" w:rsidRPr="00930FDE" w:rsidR="00B1238C" w:rsidP="00930FDE" w:rsidRDefault="00B1238C" w14:paraId="57C1FCBD" wp14:textId="77777777">
      <w:pPr>
        <w:spacing w:line="360" w:lineRule="auto"/>
        <w:jc w:val="center"/>
        <w:rPr>
          <w:rFonts w:eastAsia="Times New Roman"/>
          <w:lang w:eastAsia="en-GB"/>
        </w:rPr>
      </w:pPr>
      <w:r w:rsidRPr="00930FDE">
        <w:rPr>
          <w:rFonts w:eastAsia="Times New Roman"/>
          <w:lang w:eastAsia="en-GB"/>
        </w:rPr>
        <w:t>“I confirm that I have not used any AI tools in the research and creation or this assignment. I confirm that I have not presented any AI generated materials as my own work. I confirm I have copies of my drafts, notes, and other resources I used, which may be asked to provide in evidence”</w:t>
      </w:r>
    </w:p>
    <w:p xmlns:wp14="http://schemas.microsoft.com/office/word/2010/wordml" w:rsidRPr="00930FDE" w:rsidR="00B1238C" w:rsidP="00930FDE" w:rsidRDefault="00B1238C" w14:paraId="0A37501D" wp14:textId="77777777">
      <w:pPr>
        <w:spacing w:after="160" w:line="360" w:lineRule="auto"/>
        <w:rPr>
          <w:rFonts w:eastAsia="Times New Roman"/>
          <w:lang w:eastAsia="en-GB"/>
        </w:rPr>
      </w:pPr>
      <w:r w:rsidRPr="00930FDE">
        <w:rPr>
          <w:rFonts w:eastAsia="Times New Roman"/>
          <w:lang w:eastAsia="en-GB"/>
        </w:rPr>
        <w:br w:type="page"/>
      </w:r>
    </w:p>
    <w:p xmlns:wp14="http://schemas.microsoft.com/office/word/2010/wordml" w:rsidR="00405895" w:rsidP="005D5DC4" w:rsidRDefault="00405895" w14:paraId="590427F7" wp14:textId="77777777">
      <w:pPr>
        <w:pStyle w:val="NormalWeb"/>
        <w:spacing w:line="360" w:lineRule="auto"/>
        <w:ind w:left="720" w:hanging="720"/>
        <w:jc w:val="both"/>
        <w:rPr>
          <w:b/>
          <w:lang w:val="en-GB"/>
        </w:rPr>
      </w:pPr>
      <w:r w:rsidRPr="00930FDE">
        <w:rPr>
          <w:b/>
          <w:lang w:val="en-GB"/>
        </w:rPr>
        <w:t>Slide 1: Title</w:t>
      </w:r>
    </w:p>
    <w:p xmlns:wp14="http://schemas.microsoft.com/office/word/2010/wordml" w:rsidR="00492FCD" w:rsidP="005D5DC4" w:rsidRDefault="00492FCD" w14:paraId="2FEBCBAF" wp14:textId="77777777">
      <w:pPr>
        <w:spacing w:line="360" w:lineRule="auto"/>
        <w:jc w:val="both"/>
        <w:rPr>
          <w:b/>
        </w:rPr>
      </w:pPr>
      <w:r w:rsidRPr="00930FDE">
        <w:rPr>
          <w:b/>
        </w:rPr>
        <w:t>Mental Health Stigma and Help Seeking Barriers among Hospitality Employees</w:t>
      </w:r>
    </w:p>
    <w:p xmlns:wp14="http://schemas.microsoft.com/office/word/2010/wordml" w:rsidRPr="00930FDE" w:rsidR="001D7CBE" w:rsidP="005D5DC4" w:rsidRDefault="001D7CBE" w14:paraId="5DAB6C7B" wp14:textId="77777777">
      <w:pPr>
        <w:spacing w:line="360" w:lineRule="auto"/>
        <w:jc w:val="both"/>
        <w:rPr>
          <w:b/>
        </w:rPr>
      </w:pPr>
      <w:r w:rsidRPr="001D7CBE">
        <w:rPr>
          <w:b/>
          <w:noProof/>
          <w:lang w:val="en-US"/>
        </w:rPr>
        <w:drawing>
          <wp:inline xmlns:wp14="http://schemas.microsoft.com/office/word/2010/wordprocessingDrawing" distT="0" distB="0" distL="0" distR="0" wp14:anchorId="78E238F7" wp14:editId="31203C8D">
            <wp:extent cx="5943600" cy="3343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343275"/>
                    </a:xfrm>
                    <a:prstGeom prst="rect">
                      <a:avLst/>
                    </a:prstGeom>
                  </pic:spPr>
                </pic:pic>
              </a:graphicData>
            </a:graphic>
          </wp:inline>
        </w:drawing>
      </w:r>
    </w:p>
    <w:p xmlns:wp14="http://schemas.microsoft.com/office/word/2010/wordml" w:rsidR="00405895" w:rsidP="005D5DC4" w:rsidRDefault="00405895" w14:paraId="00560CF8" wp14:textId="77777777">
      <w:pPr>
        <w:pStyle w:val="NormalWeb"/>
        <w:spacing w:line="360" w:lineRule="auto"/>
        <w:jc w:val="both"/>
        <w:rPr>
          <w:b/>
          <w:lang w:val="en-GB"/>
        </w:rPr>
      </w:pPr>
      <w:r w:rsidRPr="00930FDE">
        <w:rPr>
          <w:b/>
          <w:lang w:val="en-GB"/>
        </w:rPr>
        <w:t>Slide 2: Introduction to the Topic</w:t>
      </w:r>
    </w:p>
    <w:p xmlns:wp14="http://schemas.microsoft.com/office/word/2010/wordml" w:rsidRPr="00930FDE" w:rsidR="001D7CBE" w:rsidP="005D5DC4" w:rsidRDefault="001D7CBE" w14:paraId="02EB378F" wp14:textId="77777777">
      <w:pPr>
        <w:pStyle w:val="NormalWeb"/>
        <w:spacing w:line="360" w:lineRule="auto"/>
        <w:jc w:val="both"/>
        <w:rPr>
          <w:b/>
          <w:lang w:val="en-GB"/>
        </w:rPr>
      </w:pPr>
      <w:r w:rsidRPr="001D7CBE">
        <w:rPr>
          <w:b/>
          <w:noProof/>
        </w:rPr>
        <w:drawing>
          <wp:inline xmlns:wp14="http://schemas.microsoft.com/office/word/2010/wordprocessingDrawing" distT="0" distB="0" distL="0" distR="0" wp14:anchorId="19E29E16" wp14:editId="4604611A">
            <wp:extent cx="594360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3275"/>
                    </a:xfrm>
                    <a:prstGeom prst="rect">
                      <a:avLst/>
                    </a:prstGeom>
                  </pic:spPr>
                </pic:pic>
              </a:graphicData>
            </a:graphic>
          </wp:inline>
        </w:drawing>
      </w:r>
    </w:p>
    <w:p xmlns:wp14="http://schemas.microsoft.com/office/word/2010/wordml" w:rsidRPr="00930FDE" w:rsidR="00405895" w:rsidP="005D5DC4" w:rsidRDefault="00405895" w14:paraId="7A84453C" wp14:textId="77777777">
      <w:pPr>
        <w:spacing w:line="360" w:lineRule="auto"/>
        <w:jc w:val="both"/>
      </w:pPr>
      <w:r w:rsidRPr="00930FDE">
        <w:t>The problem of mental health has become a burning concern in the field of hospitality because of the extended working hours, emotional labour, and regular contact with the guests. It is common to find stress, anxiety and burnout among the employees. Stigma has been identified as a major obstacle that does not allow staff to seek help even despite the growing level of awareness (</w:t>
      </w:r>
      <w:proofErr w:type="spellStart"/>
      <w:r w:rsidRPr="00930FDE">
        <w:t>Wulf</w:t>
      </w:r>
      <w:proofErr w:type="spellEnd"/>
      <w:r w:rsidRPr="00930FDE">
        <w:t>, 2022; Roche et al., 2024). Such a problem does not only have a direct impact on the wellbeing of employees, but also on organisational performance and quality of service.</w:t>
      </w:r>
    </w:p>
    <w:p xmlns:wp14="http://schemas.microsoft.com/office/word/2010/wordml" w:rsidR="00405895" w:rsidP="005D5DC4" w:rsidRDefault="00405895" w14:paraId="390A81B0" wp14:textId="77777777">
      <w:pPr>
        <w:pStyle w:val="NormalWeb"/>
        <w:spacing w:line="360" w:lineRule="auto"/>
        <w:ind w:left="720" w:hanging="720"/>
        <w:jc w:val="both"/>
        <w:rPr>
          <w:b/>
          <w:lang w:val="en-GB"/>
        </w:rPr>
      </w:pPr>
      <w:r w:rsidRPr="00930FDE">
        <w:rPr>
          <w:b/>
          <w:lang w:val="en-GB"/>
        </w:rPr>
        <w:t>Slide 3: Hospitality Mental Health Problems</w:t>
      </w:r>
    </w:p>
    <w:p xmlns:wp14="http://schemas.microsoft.com/office/word/2010/wordml" w:rsidRPr="00930FDE" w:rsidR="001D7CBE" w:rsidP="005D5DC4" w:rsidRDefault="009A3E08" w14:paraId="6A05A809" wp14:textId="77777777">
      <w:pPr>
        <w:pStyle w:val="NormalWeb"/>
        <w:spacing w:line="360" w:lineRule="auto"/>
        <w:ind w:left="720" w:hanging="720"/>
        <w:jc w:val="both"/>
        <w:rPr>
          <w:b/>
          <w:lang w:val="en-GB"/>
        </w:rPr>
      </w:pPr>
      <w:r w:rsidRPr="009A3E08">
        <w:rPr>
          <w:b/>
          <w:lang w:val="en-GB"/>
        </w:rPr>
        <w:drawing>
          <wp:inline xmlns:wp14="http://schemas.microsoft.com/office/word/2010/wordprocessingDrawing" distT="0" distB="0" distL="0" distR="0" wp14:anchorId="395B4E2A" wp14:editId="4A8ABA2A">
            <wp:extent cx="5943600" cy="33432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3275"/>
                    </a:xfrm>
                    <a:prstGeom prst="rect">
                      <a:avLst/>
                    </a:prstGeom>
                  </pic:spPr>
                </pic:pic>
              </a:graphicData>
            </a:graphic>
          </wp:inline>
        </w:drawing>
      </w:r>
      <w:bookmarkStart w:name="_GoBack" w:id="0"/>
      <w:bookmarkEnd w:id="0"/>
    </w:p>
    <w:p xmlns:wp14="http://schemas.microsoft.com/office/word/2010/wordml" w:rsidRPr="00930FDE" w:rsidR="00405895" w:rsidP="005D5DC4" w:rsidRDefault="00405895" w14:paraId="4239D7D4" wp14:textId="77777777">
      <w:pPr>
        <w:spacing w:line="360" w:lineRule="auto"/>
        <w:jc w:val="both"/>
      </w:pPr>
      <w:r w:rsidRPr="00930FDE">
        <w:t>The employees of the hospitality industry are exposed to special psychological stressors such as irregular work shifts, work overload, and stress because of their interface with customers. COVID-19 enhanced the experience of job insecurity and emotional pressure (</w:t>
      </w:r>
      <w:proofErr w:type="spellStart"/>
      <w:r w:rsidRPr="00930FDE">
        <w:t>Ghazali</w:t>
      </w:r>
      <w:proofErr w:type="spellEnd"/>
      <w:r w:rsidRPr="00930FDE">
        <w:t xml:space="preserve"> et al., 2024). Physical strain and the lack of organisational support in particular makes housekeeping staff vulnerable (</w:t>
      </w:r>
      <w:proofErr w:type="spellStart"/>
      <w:r w:rsidRPr="00930FDE">
        <w:t>Iing</w:t>
      </w:r>
      <w:proofErr w:type="spellEnd"/>
      <w:r w:rsidRPr="00930FDE">
        <w:t xml:space="preserve"> et al., 2025). These contribute to the development of anxiety, depression, and burnouts.</w:t>
      </w:r>
    </w:p>
    <w:p xmlns:wp14="http://schemas.microsoft.com/office/word/2010/wordml" w:rsidR="00405895" w:rsidP="005D5DC4" w:rsidRDefault="00405895" w14:paraId="0A206B8B" wp14:textId="77777777">
      <w:pPr>
        <w:pStyle w:val="NormalWeb"/>
        <w:spacing w:line="360" w:lineRule="auto"/>
        <w:ind w:left="720" w:hanging="720"/>
        <w:jc w:val="both"/>
        <w:rPr>
          <w:b/>
          <w:lang w:val="en-GB"/>
        </w:rPr>
      </w:pPr>
      <w:r w:rsidRPr="00930FDE">
        <w:rPr>
          <w:b/>
          <w:lang w:val="en-GB"/>
        </w:rPr>
        <w:t>Slide 4: Knowledge of Stigmatisation in the Workplace</w:t>
      </w:r>
    </w:p>
    <w:p xmlns:wp14="http://schemas.microsoft.com/office/word/2010/wordml" w:rsidRPr="00930FDE" w:rsidR="001D7CBE" w:rsidP="005D5DC4" w:rsidRDefault="001D7CBE" w14:paraId="5A39BBE3" wp14:textId="77777777">
      <w:pPr>
        <w:pStyle w:val="NormalWeb"/>
        <w:spacing w:line="360" w:lineRule="auto"/>
        <w:ind w:left="720" w:hanging="720"/>
        <w:jc w:val="both"/>
        <w:rPr>
          <w:b/>
          <w:lang w:val="en-GB"/>
        </w:rPr>
      </w:pPr>
      <w:r w:rsidRPr="001D7CBE">
        <w:rPr>
          <w:b/>
          <w:noProof/>
        </w:rPr>
        <w:drawing>
          <wp:inline xmlns:wp14="http://schemas.microsoft.com/office/word/2010/wordprocessingDrawing" distT="0" distB="0" distL="0" distR="0" wp14:anchorId="21554A8E" wp14:editId="1AC577E7">
            <wp:extent cx="59436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3275"/>
                    </a:xfrm>
                    <a:prstGeom prst="rect">
                      <a:avLst/>
                    </a:prstGeom>
                  </pic:spPr>
                </pic:pic>
              </a:graphicData>
            </a:graphic>
          </wp:inline>
        </w:drawing>
      </w:r>
    </w:p>
    <w:p xmlns:wp14="http://schemas.microsoft.com/office/word/2010/wordml" w:rsidRPr="00930FDE" w:rsidR="00405895" w:rsidP="005D5DC4" w:rsidRDefault="00405895" w14:paraId="0D8B409B" wp14:textId="77777777">
      <w:pPr>
        <w:spacing w:line="360" w:lineRule="auto"/>
        <w:jc w:val="both"/>
      </w:pPr>
      <w:r w:rsidRPr="00930FDE">
        <w:t>Stigma is described as having negative attitudes, stereotypes, and discrimination against people living with mental health conditions (Andersen et al., 2022). Employees in the service-based sector such as hospitality are supposed to be positive and resilient. The culture does not encourage free conversations on psychological distress. It has been found out that stigma lessens the desire to seek professional assistance (</w:t>
      </w:r>
      <w:proofErr w:type="spellStart"/>
      <w:r w:rsidRPr="00930FDE">
        <w:t>Cilek</w:t>
      </w:r>
      <w:proofErr w:type="spellEnd"/>
      <w:r w:rsidRPr="00930FDE">
        <w:t xml:space="preserve"> and </w:t>
      </w:r>
      <w:proofErr w:type="spellStart"/>
      <w:r w:rsidRPr="00930FDE">
        <w:t>Akkaya</w:t>
      </w:r>
      <w:proofErr w:type="spellEnd"/>
      <w:r w:rsidRPr="00930FDE">
        <w:t>, 2022).</w:t>
      </w:r>
    </w:p>
    <w:p xmlns:wp14="http://schemas.microsoft.com/office/word/2010/wordml" w:rsidR="00405895" w:rsidP="005D5DC4" w:rsidRDefault="00405895" w14:paraId="1343E41E" wp14:textId="77777777">
      <w:pPr>
        <w:pStyle w:val="NormalWeb"/>
        <w:spacing w:line="360" w:lineRule="auto"/>
        <w:ind w:left="720" w:hanging="720"/>
        <w:jc w:val="both"/>
        <w:rPr>
          <w:b/>
          <w:lang w:val="en-GB"/>
        </w:rPr>
      </w:pPr>
      <w:r w:rsidRPr="00930FDE">
        <w:rPr>
          <w:b/>
          <w:lang w:val="en-GB"/>
        </w:rPr>
        <w:t>Slide 5: Bar</w:t>
      </w:r>
      <w:r w:rsidRPr="00930FDE" w:rsidR="00930FDE">
        <w:rPr>
          <w:b/>
          <w:lang w:val="en-GB"/>
        </w:rPr>
        <w:t>riers of Help-seeking behaviour</w:t>
      </w:r>
    </w:p>
    <w:p xmlns:wp14="http://schemas.microsoft.com/office/word/2010/wordml" w:rsidRPr="00930FDE" w:rsidR="001D7CBE" w:rsidP="005D5DC4" w:rsidRDefault="001D7CBE" w14:paraId="41C8F396" wp14:textId="77777777">
      <w:pPr>
        <w:pStyle w:val="NormalWeb"/>
        <w:spacing w:line="360" w:lineRule="auto"/>
        <w:ind w:left="720" w:hanging="720"/>
        <w:jc w:val="both"/>
        <w:rPr>
          <w:b/>
          <w:lang w:val="en-GB"/>
        </w:rPr>
      </w:pPr>
      <w:r w:rsidRPr="001D7CBE">
        <w:rPr>
          <w:b/>
          <w:noProof/>
        </w:rPr>
        <w:drawing>
          <wp:inline xmlns:wp14="http://schemas.microsoft.com/office/word/2010/wordprocessingDrawing" distT="0" distB="0" distL="0" distR="0" wp14:anchorId="7842736A" wp14:editId="1BB1B7D1">
            <wp:extent cx="5943600" cy="3343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3275"/>
                    </a:xfrm>
                    <a:prstGeom prst="rect">
                      <a:avLst/>
                    </a:prstGeom>
                  </pic:spPr>
                </pic:pic>
              </a:graphicData>
            </a:graphic>
          </wp:inline>
        </w:drawing>
      </w:r>
    </w:p>
    <w:p xmlns:wp14="http://schemas.microsoft.com/office/word/2010/wordml" w:rsidRPr="00930FDE" w:rsidR="00405895" w:rsidP="005D5DC4" w:rsidRDefault="00405895" w14:paraId="64FD114D" wp14:textId="77777777">
      <w:pPr>
        <w:spacing w:line="360" w:lineRule="auto"/>
        <w:jc w:val="both"/>
      </w:pPr>
      <w:r w:rsidRPr="00930FDE">
        <w:t>Even though most employees acknowledge the need to have mental health support, they are usually reluctant to use it. Disclosure is restricted by fear of judgement, consequences on their career, and managers bias (Stevens et al., 2022). Help-seeking is also discouraged by organisational systems and vague mental health policies (</w:t>
      </w:r>
      <w:proofErr w:type="spellStart"/>
      <w:r w:rsidRPr="00930FDE">
        <w:t>Pagnozzi</w:t>
      </w:r>
      <w:proofErr w:type="spellEnd"/>
      <w:r w:rsidRPr="00930FDE">
        <w:t xml:space="preserve"> and </w:t>
      </w:r>
      <w:proofErr w:type="spellStart"/>
      <w:r w:rsidRPr="00930FDE">
        <w:t>Antonelli</w:t>
      </w:r>
      <w:proofErr w:type="spellEnd"/>
      <w:r w:rsidRPr="00930FDE">
        <w:t>, 2025).</w:t>
      </w:r>
    </w:p>
    <w:p xmlns:wp14="http://schemas.microsoft.com/office/word/2010/wordml" w:rsidR="00405895" w:rsidP="005D5DC4" w:rsidRDefault="00405895" w14:paraId="772B7983" wp14:textId="77777777">
      <w:pPr>
        <w:pStyle w:val="NormalWeb"/>
        <w:spacing w:line="360" w:lineRule="auto"/>
        <w:ind w:left="720" w:hanging="720"/>
        <w:jc w:val="both"/>
        <w:rPr>
          <w:b/>
          <w:lang w:val="en-GB"/>
        </w:rPr>
      </w:pPr>
      <w:r w:rsidRPr="00930FDE">
        <w:rPr>
          <w:b/>
          <w:lang w:val="en-GB"/>
        </w:rPr>
        <w:t>Slide 6: Stig</w:t>
      </w:r>
      <w:r w:rsidRPr="00930FDE" w:rsidR="003B4246">
        <w:rPr>
          <w:b/>
          <w:lang w:val="en-GB"/>
        </w:rPr>
        <w:t>matising Organisational Effects</w:t>
      </w:r>
    </w:p>
    <w:p xmlns:wp14="http://schemas.microsoft.com/office/word/2010/wordml" w:rsidRPr="00930FDE" w:rsidR="001D7CBE" w:rsidP="005D5DC4" w:rsidRDefault="001D7CBE" w14:paraId="72A3D3EC" wp14:textId="77777777">
      <w:pPr>
        <w:pStyle w:val="NormalWeb"/>
        <w:spacing w:line="360" w:lineRule="auto"/>
        <w:ind w:left="720" w:hanging="720"/>
        <w:jc w:val="both"/>
        <w:rPr>
          <w:b/>
          <w:lang w:val="en-GB"/>
        </w:rPr>
      </w:pPr>
      <w:r w:rsidRPr="001D7CBE">
        <w:rPr>
          <w:b/>
          <w:noProof/>
        </w:rPr>
        <w:drawing>
          <wp:inline xmlns:wp14="http://schemas.microsoft.com/office/word/2010/wordprocessingDrawing" distT="0" distB="0" distL="0" distR="0" wp14:anchorId="5082513A" wp14:editId="01684481">
            <wp:extent cx="5943600" cy="33432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3275"/>
                    </a:xfrm>
                    <a:prstGeom prst="rect">
                      <a:avLst/>
                    </a:prstGeom>
                  </pic:spPr>
                </pic:pic>
              </a:graphicData>
            </a:graphic>
          </wp:inline>
        </w:drawing>
      </w:r>
    </w:p>
    <w:p xmlns:wp14="http://schemas.microsoft.com/office/word/2010/wordml" w:rsidRPr="00930FDE" w:rsidR="00405895" w:rsidP="005D5DC4" w:rsidRDefault="00405895" w14:paraId="00665043" wp14:textId="77777777">
      <w:pPr>
        <w:spacing w:line="360" w:lineRule="auto"/>
        <w:jc w:val="both"/>
      </w:pPr>
      <w:r w:rsidRPr="00930FDE">
        <w:t>Mental health problems that are not treated lead to absenteeism, high turnover, and decreased productivity (</w:t>
      </w:r>
      <w:proofErr w:type="spellStart"/>
      <w:r w:rsidRPr="00930FDE">
        <w:t>Hallett</w:t>
      </w:r>
      <w:proofErr w:type="spellEnd"/>
      <w:r w:rsidRPr="00930FDE">
        <w:t xml:space="preserve"> et al., 2024). Employee wellbeing in hospitality has a direct contribution to guest satisfaction. Research indicates that workplace stigma causes a decrease in organisational commitment and an increase in turnover intention (</w:t>
      </w:r>
      <w:proofErr w:type="spellStart"/>
      <w:r w:rsidRPr="00930FDE">
        <w:t>Callado</w:t>
      </w:r>
      <w:proofErr w:type="spellEnd"/>
      <w:r w:rsidRPr="00930FDE">
        <w:t xml:space="preserve"> et al., 2023). Hence, the issue of mental health is a human and business one.</w:t>
      </w:r>
    </w:p>
    <w:p xmlns:wp14="http://schemas.microsoft.com/office/word/2010/wordml" w:rsidR="001D1062" w:rsidP="005D5DC4" w:rsidRDefault="00A53AD3" w14:paraId="362AD36E" wp14:textId="77777777">
      <w:pPr>
        <w:pStyle w:val="NormalWeb"/>
        <w:spacing w:line="360" w:lineRule="auto"/>
        <w:ind w:left="720" w:hanging="720"/>
        <w:jc w:val="both"/>
        <w:rPr>
          <w:b/>
          <w:lang w:val="en-GB"/>
        </w:rPr>
      </w:pPr>
      <w:r w:rsidRPr="00930FDE">
        <w:rPr>
          <w:b/>
          <w:lang w:val="en-GB"/>
        </w:rPr>
        <w:t>Slide 7</w:t>
      </w:r>
      <w:r w:rsidRPr="00930FDE" w:rsidR="00405895">
        <w:rPr>
          <w:b/>
          <w:lang w:val="en-GB"/>
        </w:rPr>
        <w:t xml:space="preserve">: </w:t>
      </w:r>
      <w:r w:rsidR="001D1062">
        <w:rPr>
          <w:b/>
          <w:lang w:val="en-GB"/>
        </w:rPr>
        <w:t>Research Methodology</w:t>
      </w:r>
    </w:p>
    <w:p xmlns:wp14="http://schemas.microsoft.com/office/word/2010/wordml" w:rsidR="001D7CBE" w:rsidP="005D5DC4" w:rsidRDefault="001D7CBE" w14:paraId="0D0B940D" wp14:textId="77777777">
      <w:pPr>
        <w:pStyle w:val="NormalWeb"/>
        <w:spacing w:line="360" w:lineRule="auto"/>
        <w:ind w:left="720" w:hanging="720"/>
        <w:jc w:val="both"/>
        <w:rPr>
          <w:b/>
          <w:lang w:val="en-GB"/>
        </w:rPr>
      </w:pPr>
      <w:r w:rsidRPr="001D7CBE">
        <w:rPr>
          <w:b/>
          <w:noProof/>
        </w:rPr>
        <w:drawing>
          <wp:inline xmlns:wp14="http://schemas.microsoft.com/office/word/2010/wordprocessingDrawing" distT="0" distB="0" distL="0" distR="0" wp14:anchorId="20022D2F" wp14:editId="5C69A585">
            <wp:extent cx="59436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3275"/>
                    </a:xfrm>
                    <a:prstGeom prst="rect">
                      <a:avLst/>
                    </a:prstGeom>
                  </pic:spPr>
                </pic:pic>
              </a:graphicData>
            </a:graphic>
          </wp:inline>
        </w:drawing>
      </w:r>
    </w:p>
    <w:p xmlns:wp14="http://schemas.microsoft.com/office/word/2010/wordml" w:rsidRPr="00DE3B8D" w:rsidR="00DE3B8D" w:rsidP="00DF57B7" w:rsidRDefault="00DE3B8D" w14:paraId="1A46D62A" wp14:textId="77777777">
      <w:pPr>
        <w:spacing w:line="360" w:lineRule="auto"/>
        <w:jc w:val="both"/>
      </w:pPr>
      <w:r w:rsidRPr="00DE3B8D">
        <w:t>The present research took a peer-reviewed scholarly literature, industry reports, and credible web sources as the secondary research design. PubMed, Scopus, and Google Scholar were used to gather sources because they were considered the most relevant and reliable ones and included studies published in 2022-2026. PESTLE framework was used to examine the macro-environmental factors that affect mental health in the hospitality industry (</w:t>
      </w:r>
      <w:proofErr w:type="spellStart"/>
      <w:r w:rsidRPr="00DE3B8D">
        <w:t>Dunaievskyi</w:t>
      </w:r>
      <w:proofErr w:type="spellEnd"/>
      <w:r w:rsidRPr="00DE3B8D">
        <w:t>, 2022), and the STAR model was employed to assess internal organisational reactions (Wu et al., 2024). The integrated analytical methodology made the linked structural, cultural, and management factors contributing to stigma and help-seeking behaviour comprehensible.</w:t>
      </w:r>
    </w:p>
    <w:p xmlns:wp14="http://schemas.microsoft.com/office/word/2010/wordml" w:rsidR="00405895" w:rsidP="005D5DC4" w:rsidRDefault="001D1062" w14:paraId="0A7C5FF5" wp14:textId="77777777">
      <w:pPr>
        <w:pStyle w:val="NormalWeb"/>
        <w:spacing w:line="360" w:lineRule="auto"/>
        <w:ind w:left="720" w:hanging="720"/>
        <w:jc w:val="both"/>
        <w:rPr>
          <w:b/>
          <w:lang w:val="en-GB"/>
        </w:rPr>
      </w:pPr>
      <w:r>
        <w:rPr>
          <w:b/>
          <w:lang w:val="en-GB"/>
        </w:rPr>
        <w:t>Slide 8:</w:t>
      </w:r>
      <w:r w:rsidR="00DE3B8D">
        <w:rPr>
          <w:b/>
          <w:lang w:val="en-GB"/>
        </w:rPr>
        <w:t xml:space="preserve"> </w:t>
      </w:r>
      <w:r w:rsidRPr="00930FDE" w:rsidR="00A53AD3">
        <w:rPr>
          <w:b/>
          <w:lang w:val="en-GB"/>
        </w:rPr>
        <w:t>Findings of the PESTLE Analysis</w:t>
      </w:r>
    </w:p>
    <w:p xmlns:wp14="http://schemas.microsoft.com/office/word/2010/wordml" w:rsidRPr="00930FDE" w:rsidR="00C139DE" w:rsidP="005D5DC4" w:rsidRDefault="009A3E08" w14:paraId="0E27B00A" wp14:textId="77777777">
      <w:pPr>
        <w:pStyle w:val="NormalWeb"/>
        <w:spacing w:line="360" w:lineRule="auto"/>
        <w:ind w:left="720" w:hanging="720"/>
        <w:jc w:val="both"/>
        <w:rPr>
          <w:b/>
          <w:lang w:val="en-GB"/>
        </w:rPr>
      </w:pPr>
      <w:r w:rsidRPr="009A3E08">
        <w:rPr>
          <w:b/>
          <w:lang w:val="en-GB"/>
        </w:rPr>
        <w:drawing>
          <wp:inline xmlns:wp14="http://schemas.microsoft.com/office/word/2010/wordprocessingDrawing" distT="0" distB="0" distL="0" distR="0" wp14:anchorId="7AE8494B" wp14:editId="26F4B18F">
            <wp:extent cx="5943600" cy="33432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3275"/>
                    </a:xfrm>
                    <a:prstGeom prst="rect">
                      <a:avLst/>
                    </a:prstGeom>
                  </pic:spPr>
                </pic:pic>
              </a:graphicData>
            </a:graphic>
          </wp:inline>
        </w:drawing>
      </w:r>
    </w:p>
    <w:p xmlns:wp14="http://schemas.microsoft.com/office/word/2010/wordml" w:rsidRPr="00930FDE" w:rsidR="00405895" w:rsidP="005D5DC4" w:rsidRDefault="00405895" w14:paraId="26D251B6" wp14:textId="77777777">
      <w:pPr>
        <w:spacing w:line="360" w:lineRule="auto"/>
        <w:jc w:val="both"/>
      </w:pPr>
      <w:r w:rsidRPr="00930FDE">
        <w:t xml:space="preserve">PESTLE model brings out the influence of external factors on mental health at work. Environmental safety is demanded by labour laws and rules against discrimination (Malik and </w:t>
      </w:r>
      <w:proofErr w:type="spellStart"/>
      <w:r w:rsidRPr="00930FDE">
        <w:t>Rai</w:t>
      </w:r>
      <w:proofErr w:type="spellEnd"/>
      <w:r w:rsidRPr="00930FDE">
        <w:t>, 2022). Turnover costs are more expensive due to economic pressure (</w:t>
      </w:r>
      <w:proofErr w:type="spellStart"/>
      <w:r w:rsidRPr="00930FDE">
        <w:t>Hallett</w:t>
      </w:r>
      <w:proofErr w:type="spellEnd"/>
      <w:r w:rsidRPr="00930FDE">
        <w:t xml:space="preserve"> et al., 2024). Disclosure is not encouraged by social norms (</w:t>
      </w:r>
      <w:proofErr w:type="spellStart"/>
      <w:r w:rsidRPr="00930FDE">
        <w:t>Aldosari</w:t>
      </w:r>
      <w:proofErr w:type="spellEnd"/>
      <w:r w:rsidRPr="00930FDE">
        <w:t xml:space="preserve"> et al., 2024), and technology, including wellbeing apps, can be used to enhance access to support.</w:t>
      </w:r>
    </w:p>
    <w:p xmlns:wp14="http://schemas.microsoft.com/office/word/2010/wordml" w:rsidR="00405895" w:rsidP="005D5DC4" w:rsidRDefault="001D1062" w14:paraId="13851997" wp14:textId="77777777">
      <w:pPr>
        <w:pStyle w:val="NormalWeb"/>
        <w:spacing w:line="360" w:lineRule="auto"/>
        <w:ind w:left="720" w:hanging="720"/>
        <w:jc w:val="both"/>
        <w:rPr>
          <w:b/>
          <w:lang w:val="en-GB"/>
        </w:rPr>
      </w:pPr>
      <w:r>
        <w:rPr>
          <w:b/>
          <w:lang w:val="en-GB"/>
        </w:rPr>
        <w:t>Slide 9</w:t>
      </w:r>
      <w:r w:rsidRPr="00930FDE" w:rsidR="00A53AD3">
        <w:rPr>
          <w:b/>
          <w:lang w:val="en-GB"/>
        </w:rPr>
        <w:t>: Application of STAR Framework</w:t>
      </w:r>
    </w:p>
    <w:p xmlns:wp14="http://schemas.microsoft.com/office/word/2010/wordml" w:rsidRPr="00930FDE" w:rsidR="00C139DE" w:rsidP="005D5DC4" w:rsidRDefault="00C139DE" w14:paraId="60061E4C" wp14:textId="77777777">
      <w:pPr>
        <w:pStyle w:val="NormalWeb"/>
        <w:spacing w:line="360" w:lineRule="auto"/>
        <w:ind w:left="720" w:hanging="720"/>
        <w:jc w:val="both"/>
        <w:rPr>
          <w:b/>
          <w:lang w:val="en-GB"/>
        </w:rPr>
      </w:pPr>
      <w:r w:rsidRPr="00C139DE">
        <w:rPr>
          <w:b/>
          <w:noProof/>
        </w:rPr>
        <w:drawing>
          <wp:inline xmlns:wp14="http://schemas.microsoft.com/office/word/2010/wordprocessingDrawing" distT="0" distB="0" distL="0" distR="0" wp14:anchorId="6669C0CA" wp14:editId="050CB458">
            <wp:extent cx="5943600" cy="33432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3275"/>
                    </a:xfrm>
                    <a:prstGeom prst="rect">
                      <a:avLst/>
                    </a:prstGeom>
                  </pic:spPr>
                </pic:pic>
              </a:graphicData>
            </a:graphic>
          </wp:inline>
        </w:drawing>
      </w:r>
    </w:p>
    <w:p xmlns:wp14="http://schemas.microsoft.com/office/word/2010/wordml" w:rsidRPr="00930FDE" w:rsidR="00405895" w:rsidP="005D5DC4" w:rsidRDefault="00405895" w14:paraId="395EF325" wp14:textId="77777777">
      <w:pPr>
        <w:spacing w:line="360" w:lineRule="auto"/>
        <w:jc w:val="both"/>
      </w:pPr>
      <w:r w:rsidRPr="00930FDE">
        <w:t xml:space="preserve">The responses of organisations are assessed using the STAR model (Situation, Task, Action, </w:t>
      </w:r>
      <w:proofErr w:type="gramStart"/>
      <w:r w:rsidRPr="00930FDE">
        <w:t>Result</w:t>
      </w:r>
      <w:proofErr w:type="gramEnd"/>
      <w:r w:rsidRPr="00930FDE">
        <w:t>). It is a case of stress and burnout; stigma reduction tactics are needed in the task. Measures involve counselling and training of mental health. The outcomes demonstrate a higher level of engagement in cases of a successful implementation of interventions (</w:t>
      </w:r>
      <w:proofErr w:type="spellStart"/>
      <w:r w:rsidRPr="00930FDE">
        <w:t>Schuller</w:t>
      </w:r>
      <w:proofErr w:type="spellEnd"/>
      <w:r w:rsidRPr="00930FDE">
        <w:t xml:space="preserve"> et al., 2025).</w:t>
      </w:r>
    </w:p>
    <w:p xmlns:wp14="http://schemas.microsoft.com/office/word/2010/wordml" w:rsidR="00405895" w:rsidP="005D5DC4" w:rsidRDefault="001D1062" w14:paraId="3B1B150F" wp14:textId="77777777">
      <w:pPr>
        <w:pStyle w:val="NormalWeb"/>
        <w:spacing w:line="360" w:lineRule="auto"/>
        <w:ind w:left="720" w:hanging="720"/>
        <w:jc w:val="both"/>
        <w:rPr>
          <w:b/>
          <w:lang w:val="en-GB"/>
        </w:rPr>
      </w:pPr>
      <w:r>
        <w:rPr>
          <w:b/>
          <w:lang w:val="en-GB"/>
        </w:rPr>
        <w:t>Slide 10</w:t>
      </w:r>
      <w:r w:rsidRPr="00930FDE" w:rsidR="00405895">
        <w:rPr>
          <w:b/>
          <w:lang w:val="en-GB"/>
        </w:rPr>
        <w:t>: Interventions an</w:t>
      </w:r>
      <w:r w:rsidRPr="00930FDE" w:rsidR="00A53AD3">
        <w:rPr>
          <w:b/>
          <w:lang w:val="en-GB"/>
        </w:rPr>
        <w:t>d Best Practice in the Industry</w:t>
      </w:r>
    </w:p>
    <w:p xmlns:wp14="http://schemas.microsoft.com/office/word/2010/wordml" w:rsidRPr="00930FDE" w:rsidR="00C139DE" w:rsidP="005D5DC4" w:rsidRDefault="00C139DE" w14:paraId="44EAFD9C" wp14:textId="77777777">
      <w:pPr>
        <w:pStyle w:val="NormalWeb"/>
        <w:spacing w:line="360" w:lineRule="auto"/>
        <w:ind w:left="720" w:hanging="720"/>
        <w:jc w:val="both"/>
        <w:rPr>
          <w:b/>
          <w:lang w:val="en-GB"/>
        </w:rPr>
      </w:pPr>
      <w:r w:rsidRPr="00C139DE">
        <w:rPr>
          <w:b/>
          <w:noProof/>
        </w:rPr>
        <w:drawing>
          <wp:inline xmlns:wp14="http://schemas.microsoft.com/office/word/2010/wordprocessingDrawing" distT="0" distB="0" distL="0" distR="0" wp14:anchorId="6EC75622" wp14:editId="56ABC539">
            <wp:extent cx="5943600" cy="33432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3275"/>
                    </a:xfrm>
                    <a:prstGeom prst="rect">
                      <a:avLst/>
                    </a:prstGeom>
                  </pic:spPr>
                </pic:pic>
              </a:graphicData>
            </a:graphic>
          </wp:inline>
        </w:drawing>
      </w:r>
    </w:p>
    <w:p xmlns:wp14="http://schemas.microsoft.com/office/word/2010/wordml" w:rsidRPr="00930FDE" w:rsidR="00405895" w:rsidP="005D5DC4" w:rsidRDefault="00405895" w14:paraId="67B12B9C" wp14:textId="77777777">
      <w:pPr>
        <w:spacing w:line="360" w:lineRule="auto"/>
        <w:jc w:val="both"/>
      </w:pPr>
      <w:r w:rsidRPr="00930FDE">
        <w:t xml:space="preserve">Huge international brands like Hilton and Accor have also launched EAPs (Employee Assistance Programs), confidential </w:t>
      </w:r>
      <w:proofErr w:type="spellStart"/>
      <w:r w:rsidRPr="00930FDE">
        <w:t>counseling</w:t>
      </w:r>
      <w:proofErr w:type="spellEnd"/>
      <w:r w:rsidRPr="00930FDE">
        <w:t>, and peer-support (Fleming, 2024). Systematic reviews affirm the reduced stigma caused by interventions in the workplace which can be reduced through structural application (</w:t>
      </w:r>
      <w:proofErr w:type="spellStart"/>
      <w:r w:rsidRPr="00930FDE">
        <w:t>Toth</w:t>
      </w:r>
      <w:proofErr w:type="spellEnd"/>
      <w:r w:rsidRPr="00930FDE">
        <w:t xml:space="preserve"> et al., 2023). Nevertheless, small hotels do not always have enough resources (Johnson et al., 2022).</w:t>
      </w:r>
    </w:p>
    <w:p xmlns:wp14="http://schemas.microsoft.com/office/word/2010/wordml" w:rsidR="00405895" w:rsidP="005D5DC4" w:rsidRDefault="001D1062" w14:paraId="10C95A1A" wp14:textId="77777777">
      <w:pPr>
        <w:pStyle w:val="NormalWeb"/>
        <w:spacing w:line="360" w:lineRule="auto"/>
        <w:ind w:left="720" w:hanging="720"/>
        <w:jc w:val="both"/>
        <w:rPr>
          <w:b/>
          <w:lang w:val="en-GB"/>
        </w:rPr>
      </w:pPr>
      <w:r>
        <w:rPr>
          <w:b/>
          <w:lang w:val="en-GB"/>
        </w:rPr>
        <w:t>Slide 11</w:t>
      </w:r>
      <w:r w:rsidRPr="00930FDE" w:rsidR="00405895">
        <w:rPr>
          <w:b/>
          <w:lang w:val="en-GB"/>
        </w:rPr>
        <w:t>: Change of St</w:t>
      </w:r>
      <w:r w:rsidRPr="00930FDE" w:rsidR="00A53AD3">
        <w:rPr>
          <w:b/>
          <w:lang w:val="en-GB"/>
        </w:rPr>
        <w:t>ructure and Culture Requirement</w:t>
      </w:r>
    </w:p>
    <w:p xmlns:wp14="http://schemas.microsoft.com/office/word/2010/wordml" w:rsidRPr="00930FDE" w:rsidR="00C139DE" w:rsidP="005D5DC4" w:rsidRDefault="00C139DE" w14:paraId="4B94D5A5" wp14:textId="77777777">
      <w:pPr>
        <w:pStyle w:val="NormalWeb"/>
        <w:spacing w:line="360" w:lineRule="auto"/>
        <w:ind w:left="720" w:hanging="720"/>
        <w:jc w:val="both"/>
        <w:rPr>
          <w:b/>
          <w:lang w:val="en-GB"/>
        </w:rPr>
      </w:pPr>
      <w:r w:rsidRPr="00C139DE">
        <w:rPr>
          <w:b/>
          <w:noProof/>
        </w:rPr>
        <w:drawing>
          <wp:inline xmlns:wp14="http://schemas.microsoft.com/office/word/2010/wordprocessingDrawing" distT="0" distB="0" distL="0" distR="0" wp14:anchorId="7ACF8F05" wp14:editId="2301A7D4">
            <wp:extent cx="5943600" cy="33432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43275"/>
                    </a:xfrm>
                    <a:prstGeom prst="rect">
                      <a:avLst/>
                    </a:prstGeom>
                  </pic:spPr>
                </pic:pic>
              </a:graphicData>
            </a:graphic>
          </wp:inline>
        </w:drawing>
      </w:r>
    </w:p>
    <w:p xmlns:wp14="http://schemas.microsoft.com/office/word/2010/wordml" w:rsidRPr="00930FDE" w:rsidR="00405895" w:rsidP="005D5DC4" w:rsidRDefault="00405895" w14:paraId="3AE7B4B1" wp14:textId="77777777">
      <w:pPr>
        <w:spacing w:line="360" w:lineRule="auto"/>
        <w:jc w:val="both"/>
      </w:pPr>
      <w:r w:rsidRPr="00930FDE">
        <w:t>Although there are interventions, most organisations dwell on symptoms as opposed to underlying causes of stigma. The vulnerability is also suppressed by cultural demands of resilience (</w:t>
      </w:r>
      <w:proofErr w:type="spellStart"/>
      <w:r w:rsidRPr="00930FDE">
        <w:t>Elshaar</w:t>
      </w:r>
      <w:proofErr w:type="spellEnd"/>
      <w:r w:rsidRPr="00930FDE">
        <w:t xml:space="preserve"> et al., 2024). To achieve sustainable change, the mental health awareness will have to be enshrined in leadership, operations, and workplace culture.</w:t>
      </w:r>
    </w:p>
    <w:p xmlns:wp14="http://schemas.microsoft.com/office/word/2010/wordml" w:rsidR="00405895" w:rsidP="005D5DC4" w:rsidRDefault="001D1062" w14:paraId="0427A25F" wp14:textId="77777777">
      <w:pPr>
        <w:pStyle w:val="NormalWeb"/>
        <w:spacing w:line="360" w:lineRule="auto"/>
        <w:ind w:left="720" w:hanging="720"/>
        <w:jc w:val="both"/>
        <w:rPr>
          <w:b/>
          <w:lang w:val="en-GB"/>
        </w:rPr>
      </w:pPr>
      <w:r>
        <w:rPr>
          <w:b/>
          <w:lang w:val="en-GB"/>
        </w:rPr>
        <w:t>Slide 12</w:t>
      </w:r>
      <w:r w:rsidRPr="00930FDE" w:rsidR="00405895">
        <w:rPr>
          <w:b/>
          <w:lang w:val="en-GB"/>
        </w:rPr>
        <w:t>:</w:t>
      </w:r>
      <w:r w:rsidRPr="00930FDE" w:rsidR="00930FDE">
        <w:rPr>
          <w:b/>
          <w:lang w:val="en-GB"/>
        </w:rPr>
        <w:t xml:space="preserve"> Conclusion and Recommendations</w:t>
      </w:r>
    </w:p>
    <w:p xmlns:wp14="http://schemas.microsoft.com/office/word/2010/wordml" w:rsidRPr="00930FDE" w:rsidR="00C139DE" w:rsidP="005D5DC4" w:rsidRDefault="00C139DE" w14:paraId="3DEEC669" wp14:textId="77777777">
      <w:pPr>
        <w:pStyle w:val="NormalWeb"/>
        <w:spacing w:line="360" w:lineRule="auto"/>
        <w:ind w:left="720" w:hanging="720"/>
        <w:jc w:val="both"/>
        <w:rPr>
          <w:b/>
          <w:lang w:val="en-GB"/>
        </w:rPr>
      </w:pPr>
      <w:r w:rsidRPr="00C139DE">
        <w:rPr>
          <w:b/>
          <w:noProof/>
        </w:rPr>
        <w:drawing>
          <wp:inline xmlns:wp14="http://schemas.microsoft.com/office/word/2010/wordprocessingDrawing" distT="0" distB="0" distL="0" distR="0" wp14:anchorId="10412EE4" wp14:editId="56440D0C">
            <wp:extent cx="5943600" cy="33432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43275"/>
                    </a:xfrm>
                    <a:prstGeom prst="rect">
                      <a:avLst/>
                    </a:prstGeom>
                  </pic:spPr>
                </pic:pic>
              </a:graphicData>
            </a:graphic>
          </wp:inline>
        </w:drawing>
      </w:r>
    </w:p>
    <w:p xmlns:wp14="http://schemas.microsoft.com/office/word/2010/wordml" w:rsidRPr="00930FDE" w:rsidR="00405895" w:rsidP="005D5DC4" w:rsidRDefault="00405895" w14:paraId="37233855" wp14:textId="77777777">
      <w:pPr>
        <w:spacing w:line="360" w:lineRule="auto"/>
        <w:jc w:val="both"/>
      </w:pPr>
      <w:r w:rsidRPr="00930FDE">
        <w:t>Mental health stigma is one of the key problems in hospitality. To solve it, it is necessary to implement formal policies, management training, peer networks, and available digital tools. Stigmatisation reduction enhances retention, productiv</w:t>
      </w:r>
      <w:r w:rsidR="002718AE">
        <w:t>ity and satisfaction of guests</w:t>
      </w:r>
      <w:r w:rsidRPr="00930FDE">
        <w:t>. To create sustainable and conducive working environments, organisations need to invest in a long-term cultural change.</w:t>
      </w:r>
    </w:p>
    <w:p xmlns:wp14="http://schemas.microsoft.com/office/word/2010/wordml" w:rsidR="00C43717" w:rsidP="005D5DC4" w:rsidRDefault="00930FDE" w14:paraId="20AA4585" wp14:textId="77777777">
      <w:pPr>
        <w:pStyle w:val="NormalWeb"/>
        <w:spacing w:line="360" w:lineRule="auto"/>
        <w:ind w:left="720" w:hanging="720"/>
        <w:jc w:val="both"/>
        <w:rPr>
          <w:b/>
          <w:lang w:val="en-GB"/>
        </w:rPr>
      </w:pPr>
      <w:r w:rsidRPr="00930FDE">
        <w:rPr>
          <w:b/>
          <w:lang w:val="en-GB"/>
        </w:rPr>
        <w:t>S</w:t>
      </w:r>
      <w:r w:rsidR="001D1062">
        <w:rPr>
          <w:b/>
          <w:lang w:val="en-GB"/>
        </w:rPr>
        <w:t>lide 13</w:t>
      </w:r>
      <w:r w:rsidRPr="00930FDE" w:rsidR="00C43717">
        <w:rPr>
          <w:b/>
          <w:lang w:val="en-GB"/>
        </w:rPr>
        <w:t>: References</w:t>
      </w:r>
    </w:p>
    <w:p xmlns:wp14="http://schemas.microsoft.com/office/word/2010/wordml" w:rsidRPr="00930FDE" w:rsidR="00C139DE" w:rsidP="005D5DC4" w:rsidRDefault="00E3197C" w14:paraId="3656B9AB" wp14:textId="77777777">
      <w:pPr>
        <w:pStyle w:val="NormalWeb"/>
        <w:spacing w:line="360" w:lineRule="auto"/>
        <w:ind w:left="720" w:hanging="720"/>
        <w:jc w:val="both"/>
        <w:rPr>
          <w:b/>
          <w:lang w:val="en-GB"/>
        </w:rPr>
      </w:pPr>
      <w:r w:rsidRPr="00E3197C">
        <w:rPr>
          <w:b/>
          <w:lang w:val="en-GB"/>
        </w:rPr>
        <w:drawing>
          <wp:inline xmlns:wp14="http://schemas.microsoft.com/office/word/2010/wordprocessingDrawing" distT="0" distB="0" distL="0" distR="0" wp14:anchorId="5FAD5368" wp14:editId="13B601DF">
            <wp:extent cx="5943600" cy="33432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343275"/>
                    </a:xfrm>
                    <a:prstGeom prst="rect">
                      <a:avLst/>
                    </a:prstGeom>
                  </pic:spPr>
                </pic:pic>
              </a:graphicData>
            </a:graphic>
          </wp:inline>
        </w:drawing>
      </w:r>
    </w:p>
    <w:p xmlns:wp14="http://schemas.microsoft.com/office/word/2010/wordml" w:rsidRPr="00930FDE" w:rsidR="00C43717" w:rsidP="00930FDE" w:rsidRDefault="00C43717" w14:paraId="741DEE4D" wp14:textId="77777777">
      <w:pPr>
        <w:pStyle w:val="NormalWeb"/>
        <w:spacing w:line="360" w:lineRule="auto"/>
        <w:ind w:left="720" w:hanging="720"/>
        <w:jc w:val="both"/>
        <w:rPr>
          <w:lang w:val="en-GB"/>
        </w:rPr>
      </w:pPr>
      <w:proofErr w:type="spellStart"/>
      <w:r w:rsidRPr="00930FDE">
        <w:rPr>
          <w:lang w:val="en-GB"/>
        </w:rPr>
        <w:t>Aldosari</w:t>
      </w:r>
      <w:proofErr w:type="spellEnd"/>
      <w:r w:rsidRPr="00930FDE">
        <w:rPr>
          <w:lang w:val="en-GB"/>
        </w:rPr>
        <w:t xml:space="preserve">, N.M. et al. (2024) </w:t>
      </w:r>
      <w:r w:rsidRPr="00930FDE">
        <w:rPr>
          <w:rStyle w:val="Emphasis"/>
          <w:rFonts w:eastAsiaTheme="majorEastAsia"/>
          <w:lang w:val="en-GB"/>
        </w:rPr>
        <w:t>Clinical Epidemiology &amp; Public Health</w:t>
      </w:r>
      <w:r w:rsidRPr="00930FDE">
        <w:rPr>
          <w:lang w:val="en-GB"/>
        </w:rPr>
        <w:t xml:space="preserve">, 2(1), pp.1–13. Available at: </w:t>
      </w:r>
      <w:hyperlink w:tgtFrame="_new" w:history="1" r:id="rId20">
        <w:r w:rsidRPr="00930FDE">
          <w:rPr>
            <w:rStyle w:val="Hyperlink"/>
            <w:rFonts w:eastAsiaTheme="majorEastAsia"/>
            <w:lang w:val="en-GB"/>
          </w:rPr>
          <w:t>https://www.proquest.com/openview/498322d2f300fb14208dc9785a2f3864</w:t>
        </w:r>
      </w:hyperlink>
    </w:p>
    <w:p xmlns:wp14="http://schemas.microsoft.com/office/word/2010/wordml" w:rsidR="00C43717" w:rsidP="00930FDE" w:rsidRDefault="00C43717" w14:paraId="2730AB81" wp14:textId="77777777">
      <w:pPr>
        <w:pStyle w:val="NormalWeb"/>
        <w:spacing w:line="360" w:lineRule="auto"/>
        <w:ind w:left="720" w:hanging="720"/>
        <w:jc w:val="both"/>
        <w:rPr>
          <w:rStyle w:val="Hyperlink"/>
          <w:rFonts w:eastAsiaTheme="majorEastAsia"/>
          <w:lang w:val="en-GB"/>
        </w:rPr>
      </w:pPr>
      <w:r w:rsidRPr="00930FDE">
        <w:rPr>
          <w:lang w:val="en-GB"/>
        </w:rPr>
        <w:t xml:space="preserve">Andersen, M.M., </w:t>
      </w:r>
      <w:proofErr w:type="spellStart"/>
      <w:r w:rsidRPr="00930FDE">
        <w:rPr>
          <w:lang w:val="en-GB"/>
        </w:rPr>
        <w:t>Varga</w:t>
      </w:r>
      <w:proofErr w:type="spellEnd"/>
      <w:r w:rsidRPr="00930FDE">
        <w:rPr>
          <w:lang w:val="en-GB"/>
        </w:rPr>
        <w:t xml:space="preserve">, S. and </w:t>
      </w:r>
      <w:proofErr w:type="spellStart"/>
      <w:r w:rsidRPr="00930FDE">
        <w:rPr>
          <w:lang w:val="en-GB"/>
        </w:rPr>
        <w:t>Folker</w:t>
      </w:r>
      <w:proofErr w:type="spellEnd"/>
      <w:r w:rsidRPr="00930FDE">
        <w:rPr>
          <w:lang w:val="en-GB"/>
        </w:rPr>
        <w:t xml:space="preserve">, A.P. (2022) ‘On the definition of stigma’, </w:t>
      </w:r>
      <w:r w:rsidRPr="00930FDE">
        <w:rPr>
          <w:rStyle w:val="Emphasis"/>
          <w:rFonts w:eastAsiaTheme="majorEastAsia"/>
          <w:lang w:val="en-GB"/>
        </w:rPr>
        <w:t>Journal of Evaluation in Clinical Practice</w:t>
      </w:r>
      <w:r w:rsidRPr="00930FDE">
        <w:rPr>
          <w:lang w:val="en-GB"/>
        </w:rPr>
        <w:t xml:space="preserve">, 28(5), pp.847–853. </w:t>
      </w:r>
      <w:hyperlink w:tgtFrame="_new" w:history="1" r:id="rId21">
        <w:r w:rsidRPr="00930FDE">
          <w:rPr>
            <w:rStyle w:val="Hyperlink"/>
            <w:rFonts w:eastAsiaTheme="majorEastAsia"/>
            <w:lang w:val="en-GB"/>
          </w:rPr>
          <w:t>https://doi.org/10.1111/jep.13684</w:t>
        </w:r>
      </w:hyperlink>
    </w:p>
    <w:p xmlns:wp14="http://schemas.microsoft.com/office/word/2010/wordml" w:rsidRPr="00930FDE" w:rsidR="00573844" w:rsidP="00573844" w:rsidRDefault="00573844" w14:paraId="087155FB" wp14:textId="77777777">
      <w:pPr>
        <w:ind w:left="720" w:hanging="720"/>
      </w:pPr>
      <w:r>
        <w:t xml:space="preserve">BBC, (2025). </w:t>
      </w:r>
      <w:r w:rsidRPr="000436F8">
        <w:rPr>
          <w:i/>
        </w:rPr>
        <w:t>BBC</w:t>
      </w:r>
      <w:r>
        <w:t xml:space="preserve">. [Online] Available at: </w:t>
      </w:r>
      <w:hyperlink w:history="1" r:id="rId22">
        <w:r w:rsidRPr="00DB3B48">
          <w:rPr>
            <w:rStyle w:val="Hyperlink"/>
          </w:rPr>
          <w:t>https://www.bbc.com/news/business-51093712</w:t>
        </w:r>
      </w:hyperlink>
      <w:r>
        <w:t xml:space="preserve"> [Accessed 12 February 2026].</w:t>
      </w:r>
    </w:p>
    <w:p xmlns:wp14="http://schemas.microsoft.com/office/word/2010/wordml" w:rsidRPr="00930FDE" w:rsidR="00C43717" w:rsidP="00930FDE" w:rsidRDefault="00C43717" w14:paraId="6E4BBCFC" wp14:textId="77777777">
      <w:pPr>
        <w:pStyle w:val="NormalWeb"/>
        <w:spacing w:line="360" w:lineRule="auto"/>
        <w:ind w:left="720" w:hanging="720"/>
        <w:jc w:val="both"/>
        <w:rPr>
          <w:lang w:val="en-GB"/>
        </w:rPr>
      </w:pPr>
      <w:proofErr w:type="spellStart"/>
      <w:r w:rsidRPr="00930FDE">
        <w:rPr>
          <w:lang w:val="en-GB"/>
        </w:rPr>
        <w:t>Callado</w:t>
      </w:r>
      <w:proofErr w:type="spellEnd"/>
      <w:r w:rsidRPr="00930FDE">
        <w:rPr>
          <w:lang w:val="en-GB"/>
        </w:rPr>
        <w:t xml:space="preserve">, A., </w:t>
      </w:r>
      <w:proofErr w:type="spellStart"/>
      <w:r w:rsidRPr="00930FDE">
        <w:rPr>
          <w:lang w:val="en-GB"/>
        </w:rPr>
        <w:t>Teixeira</w:t>
      </w:r>
      <w:proofErr w:type="spellEnd"/>
      <w:r w:rsidRPr="00930FDE">
        <w:rPr>
          <w:lang w:val="en-GB"/>
        </w:rPr>
        <w:t xml:space="preserve">, G. and Lucas, P. (2023) ‘Turnover intention and organizational commitment’, </w:t>
      </w:r>
      <w:r w:rsidRPr="00930FDE">
        <w:rPr>
          <w:rStyle w:val="Emphasis"/>
          <w:rFonts w:eastAsiaTheme="majorEastAsia"/>
          <w:lang w:val="en-GB"/>
        </w:rPr>
        <w:t>Healthcare</w:t>
      </w:r>
      <w:r w:rsidRPr="00930FDE">
        <w:rPr>
          <w:lang w:val="en-GB"/>
        </w:rPr>
        <w:t xml:space="preserve">, 11(4), 521. </w:t>
      </w:r>
      <w:hyperlink w:tgtFrame="_new" w:history="1" r:id="rId23">
        <w:r w:rsidRPr="00930FDE">
          <w:rPr>
            <w:rStyle w:val="Hyperlink"/>
            <w:rFonts w:eastAsiaTheme="majorEastAsia"/>
            <w:lang w:val="en-GB"/>
          </w:rPr>
          <w:t>https://doi.org/10.3390/healthcare11040521</w:t>
        </w:r>
      </w:hyperlink>
    </w:p>
    <w:p xmlns:wp14="http://schemas.microsoft.com/office/word/2010/wordml" w:rsidRPr="00930FDE" w:rsidR="00C43717" w:rsidP="00930FDE" w:rsidRDefault="00C43717" w14:paraId="02671A06" wp14:textId="77777777">
      <w:pPr>
        <w:pStyle w:val="NormalWeb"/>
        <w:spacing w:line="360" w:lineRule="auto"/>
        <w:ind w:left="720" w:hanging="720"/>
        <w:jc w:val="both"/>
        <w:rPr>
          <w:lang w:val="en-GB"/>
        </w:rPr>
      </w:pPr>
      <w:proofErr w:type="spellStart"/>
      <w:r w:rsidRPr="00930FDE">
        <w:rPr>
          <w:lang w:val="en-GB"/>
        </w:rPr>
        <w:t>Çilek</w:t>
      </w:r>
      <w:proofErr w:type="spellEnd"/>
      <w:r w:rsidRPr="00930FDE">
        <w:rPr>
          <w:lang w:val="en-GB"/>
        </w:rPr>
        <w:t xml:space="preserve">, N.Z. and </w:t>
      </w:r>
      <w:proofErr w:type="spellStart"/>
      <w:r w:rsidRPr="00930FDE">
        <w:rPr>
          <w:lang w:val="en-GB"/>
        </w:rPr>
        <w:t>Akkaya</w:t>
      </w:r>
      <w:proofErr w:type="spellEnd"/>
      <w:r w:rsidRPr="00930FDE">
        <w:rPr>
          <w:lang w:val="en-GB"/>
        </w:rPr>
        <w:t xml:space="preserve">, C. (2022) ‘Mental illness and stigma’, </w:t>
      </w:r>
      <w:proofErr w:type="spellStart"/>
      <w:r w:rsidRPr="00930FDE">
        <w:rPr>
          <w:rStyle w:val="Emphasis"/>
          <w:rFonts w:eastAsiaTheme="majorEastAsia"/>
          <w:lang w:val="en-GB"/>
        </w:rPr>
        <w:t>Psikiyatride</w:t>
      </w:r>
      <w:proofErr w:type="spellEnd"/>
      <w:r w:rsidRPr="00930FDE">
        <w:rPr>
          <w:rStyle w:val="Emphasis"/>
          <w:rFonts w:eastAsiaTheme="majorEastAsia"/>
          <w:lang w:val="en-GB"/>
        </w:rPr>
        <w:t xml:space="preserve"> </w:t>
      </w:r>
      <w:proofErr w:type="spellStart"/>
      <w:r w:rsidRPr="00930FDE">
        <w:rPr>
          <w:rStyle w:val="Emphasis"/>
          <w:rFonts w:eastAsiaTheme="majorEastAsia"/>
          <w:lang w:val="en-GB"/>
        </w:rPr>
        <w:t>Güncel</w:t>
      </w:r>
      <w:proofErr w:type="spellEnd"/>
      <w:r w:rsidRPr="00930FDE">
        <w:rPr>
          <w:rStyle w:val="Emphasis"/>
          <w:rFonts w:eastAsiaTheme="majorEastAsia"/>
          <w:lang w:val="en-GB"/>
        </w:rPr>
        <w:t xml:space="preserve"> </w:t>
      </w:r>
      <w:proofErr w:type="spellStart"/>
      <w:r w:rsidRPr="00930FDE">
        <w:rPr>
          <w:rStyle w:val="Emphasis"/>
          <w:rFonts w:eastAsiaTheme="majorEastAsia"/>
          <w:lang w:val="en-GB"/>
        </w:rPr>
        <w:t>Yaklaşımlar</w:t>
      </w:r>
      <w:proofErr w:type="spellEnd"/>
      <w:r w:rsidRPr="00930FDE">
        <w:rPr>
          <w:lang w:val="en-GB"/>
        </w:rPr>
        <w:t>, 14(4), pp.545–554.</w:t>
      </w:r>
    </w:p>
    <w:p xmlns:wp14="http://schemas.microsoft.com/office/word/2010/wordml" w:rsidRPr="00930FDE" w:rsidR="00C43717" w:rsidP="00930FDE" w:rsidRDefault="00C43717" w14:paraId="785168D5" wp14:textId="77777777">
      <w:pPr>
        <w:pStyle w:val="NormalWeb"/>
        <w:spacing w:line="360" w:lineRule="auto"/>
        <w:ind w:left="720" w:hanging="720"/>
        <w:jc w:val="both"/>
        <w:rPr>
          <w:lang w:val="en-GB"/>
        </w:rPr>
      </w:pPr>
      <w:proofErr w:type="spellStart"/>
      <w:r w:rsidRPr="00930FDE">
        <w:rPr>
          <w:lang w:val="en-GB"/>
        </w:rPr>
        <w:t>Elshaer</w:t>
      </w:r>
      <w:proofErr w:type="spellEnd"/>
      <w:r w:rsidRPr="00930FDE">
        <w:rPr>
          <w:lang w:val="en-GB"/>
        </w:rPr>
        <w:t xml:space="preserve">, A.M. et al. (2024) ‘Managing stress and building resilience’, </w:t>
      </w:r>
      <w:r w:rsidRPr="00930FDE">
        <w:rPr>
          <w:rStyle w:val="Emphasis"/>
          <w:rFonts w:eastAsiaTheme="majorEastAsia"/>
          <w:lang w:val="en-GB"/>
        </w:rPr>
        <w:t>Journal of Tourism and Services</w:t>
      </w:r>
      <w:r w:rsidRPr="00930FDE">
        <w:rPr>
          <w:lang w:val="en-GB"/>
        </w:rPr>
        <w:t>, 15(28), pp.89–115.</w:t>
      </w:r>
    </w:p>
    <w:p xmlns:wp14="http://schemas.microsoft.com/office/word/2010/wordml" w:rsidRPr="00930FDE" w:rsidR="00C43717" w:rsidP="00930FDE" w:rsidRDefault="00C43717" w14:paraId="3E274588" wp14:textId="77777777">
      <w:pPr>
        <w:pStyle w:val="NormalWeb"/>
        <w:spacing w:line="360" w:lineRule="auto"/>
        <w:ind w:left="720" w:hanging="720"/>
        <w:jc w:val="both"/>
        <w:rPr>
          <w:lang w:val="en-GB"/>
        </w:rPr>
      </w:pPr>
      <w:r w:rsidRPr="00930FDE">
        <w:rPr>
          <w:lang w:val="en-GB"/>
        </w:rPr>
        <w:t xml:space="preserve">Fleming, W.J. (2024) ‘Employee well-being outcomes’, </w:t>
      </w:r>
      <w:r w:rsidRPr="00930FDE">
        <w:rPr>
          <w:rStyle w:val="Emphasis"/>
          <w:rFonts w:eastAsiaTheme="majorEastAsia"/>
          <w:lang w:val="en-GB"/>
        </w:rPr>
        <w:t>Industrial Relations Journal</w:t>
      </w:r>
      <w:r w:rsidRPr="00930FDE">
        <w:rPr>
          <w:lang w:val="en-GB"/>
        </w:rPr>
        <w:t>, 55(2), pp.162–182.</w:t>
      </w:r>
    </w:p>
    <w:p xmlns:wp14="http://schemas.microsoft.com/office/word/2010/wordml" w:rsidRPr="00573844" w:rsidR="00573844" w:rsidP="00573844" w:rsidRDefault="00C43717" w14:paraId="72E8C82D" wp14:textId="77777777">
      <w:pPr>
        <w:pStyle w:val="NormalWeb"/>
        <w:spacing w:line="360" w:lineRule="auto"/>
        <w:ind w:left="720" w:hanging="720"/>
        <w:jc w:val="both"/>
        <w:rPr>
          <w:rFonts w:eastAsiaTheme="majorEastAsia"/>
          <w:color w:val="0000FF"/>
          <w:u w:val="single"/>
          <w:lang w:val="en-GB"/>
        </w:rPr>
      </w:pPr>
      <w:proofErr w:type="spellStart"/>
      <w:r w:rsidRPr="00930FDE">
        <w:rPr>
          <w:lang w:val="en-GB"/>
        </w:rPr>
        <w:t>Ghazali</w:t>
      </w:r>
      <w:proofErr w:type="spellEnd"/>
      <w:r w:rsidRPr="00930FDE">
        <w:rPr>
          <w:lang w:val="en-GB"/>
        </w:rPr>
        <w:t xml:space="preserve">, H. et al. (2024) ‘Hospitality employees’ mental health issues’, Available at: </w:t>
      </w:r>
      <w:hyperlink w:tgtFrame="_new" w:history="1" r:id="rId24">
        <w:r w:rsidRPr="00930FDE">
          <w:rPr>
            <w:rStyle w:val="Hyperlink"/>
            <w:rFonts w:eastAsiaTheme="majorEastAsia"/>
            <w:lang w:val="en-GB"/>
          </w:rPr>
          <w:t>https://kwpublications.com/papers_submitted/10895/hospitality-employees-mental-health-issues-a-review.pdf</w:t>
        </w:r>
      </w:hyperlink>
    </w:p>
    <w:p xmlns:wp14="http://schemas.microsoft.com/office/word/2010/wordml" w:rsidR="00C139DE" w:rsidP="00930FDE" w:rsidRDefault="00C139DE" w14:paraId="6CA38A02" wp14:textId="77777777">
      <w:pPr>
        <w:pStyle w:val="NormalWeb"/>
        <w:spacing w:line="360" w:lineRule="auto"/>
        <w:ind w:left="720" w:hanging="720"/>
        <w:jc w:val="both"/>
        <w:rPr>
          <w:b/>
          <w:lang w:val="en-GB"/>
        </w:rPr>
      </w:pPr>
      <w:r>
        <w:rPr>
          <w:b/>
          <w:lang w:val="en-GB"/>
        </w:rPr>
        <w:t xml:space="preserve">Slide 14: References </w:t>
      </w:r>
    </w:p>
    <w:p xmlns:wp14="http://schemas.microsoft.com/office/word/2010/wordml" w:rsidRPr="00C139DE" w:rsidR="00C139DE" w:rsidP="00930FDE" w:rsidRDefault="00E3197C" w14:paraId="45FB0818" wp14:textId="77777777">
      <w:pPr>
        <w:pStyle w:val="NormalWeb"/>
        <w:spacing w:line="360" w:lineRule="auto"/>
        <w:ind w:left="720" w:hanging="720"/>
        <w:jc w:val="both"/>
        <w:rPr>
          <w:b/>
          <w:lang w:val="en-GB"/>
        </w:rPr>
      </w:pPr>
      <w:r w:rsidRPr="00E3197C">
        <w:rPr>
          <w:b/>
          <w:lang w:val="en-GB"/>
        </w:rPr>
        <w:drawing>
          <wp:inline xmlns:wp14="http://schemas.microsoft.com/office/word/2010/wordprocessingDrawing" distT="0" distB="0" distL="0" distR="0" wp14:anchorId="4A652486" wp14:editId="125D82E4">
            <wp:extent cx="5943600" cy="33432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3343275"/>
                    </a:xfrm>
                    <a:prstGeom prst="rect">
                      <a:avLst/>
                    </a:prstGeom>
                  </pic:spPr>
                </pic:pic>
              </a:graphicData>
            </a:graphic>
          </wp:inline>
        </w:drawing>
      </w:r>
    </w:p>
    <w:p xmlns:wp14="http://schemas.microsoft.com/office/word/2010/wordml" w:rsidRPr="00930FDE" w:rsidR="00C43717" w:rsidP="00930FDE" w:rsidRDefault="00C43717" w14:paraId="37549D0B" wp14:textId="77777777">
      <w:pPr>
        <w:pStyle w:val="NormalWeb"/>
        <w:spacing w:line="360" w:lineRule="auto"/>
        <w:ind w:left="720" w:hanging="720"/>
        <w:jc w:val="both"/>
        <w:rPr>
          <w:lang w:val="en-GB"/>
        </w:rPr>
      </w:pPr>
      <w:proofErr w:type="spellStart"/>
      <w:r w:rsidRPr="00930FDE">
        <w:rPr>
          <w:lang w:val="en-GB"/>
        </w:rPr>
        <w:t>Hallett</w:t>
      </w:r>
      <w:proofErr w:type="spellEnd"/>
      <w:r w:rsidRPr="00930FDE">
        <w:rPr>
          <w:lang w:val="en-GB"/>
        </w:rPr>
        <w:t xml:space="preserve">, E. et al. (2024) ‘Factors influencing turnover’, </w:t>
      </w:r>
      <w:r w:rsidRPr="00930FDE">
        <w:rPr>
          <w:rStyle w:val="Emphasis"/>
          <w:rFonts w:eastAsiaTheme="majorEastAsia"/>
          <w:lang w:val="en-GB"/>
        </w:rPr>
        <w:t>Psychiatric Services</w:t>
      </w:r>
      <w:r w:rsidRPr="00930FDE">
        <w:rPr>
          <w:lang w:val="en-GB"/>
        </w:rPr>
        <w:t>, 75(1), pp.55–63.</w:t>
      </w:r>
    </w:p>
    <w:p xmlns:wp14="http://schemas.microsoft.com/office/word/2010/wordml" w:rsidRPr="00930FDE" w:rsidR="00C43717" w:rsidP="00930FDE" w:rsidRDefault="00C43717" w14:paraId="17258B5A" wp14:textId="77777777">
      <w:pPr>
        <w:pStyle w:val="NormalWeb"/>
        <w:spacing w:line="360" w:lineRule="auto"/>
        <w:ind w:left="720" w:hanging="720"/>
        <w:jc w:val="both"/>
        <w:rPr>
          <w:lang w:val="en-GB"/>
        </w:rPr>
      </w:pPr>
      <w:proofErr w:type="spellStart"/>
      <w:r w:rsidRPr="00930FDE">
        <w:rPr>
          <w:lang w:val="en-GB"/>
        </w:rPr>
        <w:t>Iing</w:t>
      </w:r>
      <w:proofErr w:type="spellEnd"/>
      <w:r w:rsidRPr="00930FDE">
        <w:rPr>
          <w:lang w:val="en-GB"/>
        </w:rPr>
        <w:t xml:space="preserve">, I., </w:t>
      </w:r>
      <w:proofErr w:type="spellStart"/>
      <w:r w:rsidRPr="00930FDE">
        <w:rPr>
          <w:lang w:val="en-GB"/>
        </w:rPr>
        <w:t>Mariawati</w:t>
      </w:r>
      <w:proofErr w:type="spellEnd"/>
      <w:r w:rsidRPr="00930FDE">
        <w:rPr>
          <w:lang w:val="en-GB"/>
        </w:rPr>
        <w:t xml:space="preserve">, A.S. and </w:t>
      </w:r>
      <w:proofErr w:type="spellStart"/>
      <w:r w:rsidRPr="00930FDE">
        <w:rPr>
          <w:lang w:val="en-GB"/>
        </w:rPr>
        <w:t>Duana</w:t>
      </w:r>
      <w:proofErr w:type="spellEnd"/>
      <w:r w:rsidRPr="00930FDE">
        <w:rPr>
          <w:lang w:val="en-GB"/>
        </w:rPr>
        <w:t xml:space="preserve">, I.M.K. (2025) ‘Occupational health challenges’, </w:t>
      </w:r>
      <w:r w:rsidRPr="00930FDE">
        <w:rPr>
          <w:rStyle w:val="Emphasis"/>
          <w:rFonts w:eastAsiaTheme="majorEastAsia"/>
          <w:lang w:val="en-GB"/>
        </w:rPr>
        <w:t>Indonesian Journal of Occupational Safety and Health</w:t>
      </w:r>
      <w:r w:rsidRPr="00930FDE">
        <w:rPr>
          <w:lang w:val="en-GB"/>
        </w:rPr>
        <w:t>, 14(1), pp.111–118.</w:t>
      </w:r>
    </w:p>
    <w:p xmlns:wp14="http://schemas.microsoft.com/office/word/2010/wordml" w:rsidRPr="00930FDE" w:rsidR="00C43717" w:rsidP="00930FDE" w:rsidRDefault="00C43717" w14:paraId="417920F6" wp14:textId="77777777">
      <w:pPr>
        <w:pStyle w:val="NormalWeb"/>
        <w:spacing w:line="360" w:lineRule="auto"/>
        <w:ind w:left="720" w:hanging="720"/>
        <w:jc w:val="both"/>
        <w:rPr>
          <w:lang w:val="en-GB"/>
        </w:rPr>
      </w:pPr>
      <w:r w:rsidRPr="00930FDE">
        <w:rPr>
          <w:lang w:val="en-GB"/>
        </w:rPr>
        <w:t xml:space="preserve">Johnson, S. et al. (2022) ‘Acute psychiatric care’, </w:t>
      </w:r>
      <w:r w:rsidRPr="00930FDE">
        <w:rPr>
          <w:rStyle w:val="Emphasis"/>
          <w:rFonts w:eastAsiaTheme="majorEastAsia"/>
          <w:lang w:val="en-GB"/>
        </w:rPr>
        <w:t>World Psychiatry</w:t>
      </w:r>
      <w:r w:rsidRPr="00930FDE">
        <w:rPr>
          <w:lang w:val="en-GB"/>
        </w:rPr>
        <w:t>, 21(2), pp.220–236.</w:t>
      </w:r>
    </w:p>
    <w:p xmlns:wp14="http://schemas.microsoft.com/office/word/2010/wordml" w:rsidRPr="00930FDE" w:rsidR="00C43717" w:rsidP="00930FDE" w:rsidRDefault="00C43717" w14:paraId="6532BAC5" wp14:textId="77777777">
      <w:pPr>
        <w:pStyle w:val="NormalWeb"/>
        <w:spacing w:line="360" w:lineRule="auto"/>
        <w:ind w:left="720" w:hanging="720"/>
        <w:jc w:val="both"/>
        <w:rPr>
          <w:lang w:val="en-GB"/>
        </w:rPr>
      </w:pPr>
      <w:r w:rsidRPr="00930FDE">
        <w:rPr>
          <w:lang w:val="en-GB"/>
        </w:rPr>
        <w:t xml:space="preserve">Malik, A. and </w:t>
      </w:r>
      <w:proofErr w:type="spellStart"/>
      <w:r w:rsidRPr="00930FDE">
        <w:rPr>
          <w:lang w:val="en-GB"/>
        </w:rPr>
        <w:t>Rai</w:t>
      </w:r>
      <w:proofErr w:type="spellEnd"/>
      <w:r w:rsidRPr="00930FDE">
        <w:rPr>
          <w:lang w:val="en-GB"/>
        </w:rPr>
        <w:t xml:space="preserve">, G.C. (2022) ‘Anti-discrimination laws’, </w:t>
      </w:r>
      <w:r w:rsidRPr="00930FDE">
        <w:rPr>
          <w:rStyle w:val="Emphasis"/>
          <w:rFonts w:eastAsiaTheme="majorEastAsia"/>
          <w:lang w:val="en-GB"/>
        </w:rPr>
        <w:t>Cosmos Journal</w:t>
      </w:r>
      <w:r w:rsidRPr="00930FDE">
        <w:rPr>
          <w:lang w:val="en-GB"/>
        </w:rPr>
        <w:t>, 11(2), pp.61–66.</w:t>
      </w:r>
    </w:p>
    <w:p xmlns:wp14="http://schemas.microsoft.com/office/word/2010/wordml" w:rsidRPr="00930FDE" w:rsidR="00C43717" w:rsidP="00930FDE" w:rsidRDefault="00C43717" w14:paraId="42E474A7" wp14:textId="77777777">
      <w:pPr>
        <w:pStyle w:val="NormalWeb"/>
        <w:spacing w:line="360" w:lineRule="auto"/>
        <w:ind w:left="720" w:hanging="720"/>
        <w:jc w:val="both"/>
        <w:rPr>
          <w:lang w:val="en-GB"/>
        </w:rPr>
      </w:pPr>
      <w:proofErr w:type="spellStart"/>
      <w:r w:rsidRPr="00930FDE">
        <w:rPr>
          <w:lang w:val="en-GB"/>
        </w:rPr>
        <w:t>Pagnozzi</w:t>
      </w:r>
      <w:proofErr w:type="spellEnd"/>
      <w:r w:rsidRPr="00930FDE">
        <w:rPr>
          <w:lang w:val="en-GB"/>
        </w:rPr>
        <w:t xml:space="preserve">, F. and </w:t>
      </w:r>
      <w:proofErr w:type="spellStart"/>
      <w:r w:rsidRPr="00930FDE">
        <w:rPr>
          <w:lang w:val="en-GB"/>
        </w:rPr>
        <w:t>Antonelli</w:t>
      </w:r>
      <w:proofErr w:type="spellEnd"/>
      <w:r w:rsidRPr="00930FDE">
        <w:rPr>
          <w:lang w:val="en-GB"/>
        </w:rPr>
        <w:t xml:space="preserve">, G. (2025) ‘Help-seeking practices in organizations’, </w:t>
      </w:r>
      <w:r w:rsidRPr="00930FDE">
        <w:rPr>
          <w:rStyle w:val="Emphasis"/>
          <w:rFonts w:eastAsiaTheme="majorEastAsia"/>
          <w:lang w:val="en-GB"/>
        </w:rPr>
        <w:t>Management Review Quarterly</w:t>
      </w:r>
      <w:r w:rsidRPr="00930FDE">
        <w:rPr>
          <w:lang w:val="en-GB"/>
        </w:rPr>
        <w:t>.</w:t>
      </w:r>
    </w:p>
    <w:p xmlns:wp14="http://schemas.microsoft.com/office/word/2010/wordml" w:rsidRPr="00930FDE" w:rsidR="00C43717" w:rsidP="00930FDE" w:rsidRDefault="00C43717" w14:paraId="545CD4C1" wp14:textId="77777777">
      <w:pPr>
        <w:pStyle w:val="NormalWeb"/>
        <w:spacing w:line="360" w:lineRule="auto"/>
        <w:ind w:left="720" w:hanging="720"/>
        <w:jc w:val="both"/>
        <w:rPr>
          <w:lang w:val="en-GB"/>
        </w:rPr>
      </w:pPr>
      <w:r w:rsidRPr="00930FDE">
        <w:rPr>
          <w:lang w:val="en-GB"/>
        </w:rPr>
        <w:t xml:space="preserve">Prentice, C. et al. (2025) ‘Work-life imbalance’, </w:t>
      </w:r>
      <w:r w:rsidRPr="00930FDE">
        <w:rPr>
          <w:rStyle w:val="Emphasis"/>
          <w:rFonts w:eastAsiaTheme="majorEastAsia"/>
          <w:lang w:val="en-GB"/>
        </w:rPr>
        <w:t>Journal of Hospitality Marketing &amp; Management</w:t>
      </w:r>
      <w:r w:rsidRPr="00930FDE">
        <w:rPr>
          <w:lang w:val="en-GB"/>
        </w:rPr>
        <w:t>, 34(1), pp.24–45.</w:t>
      </w:r>
    </w:p>
    <w:p xmlns:wp14="http://schemas.microsoft.com/office/word/2010/wordml" w:rsidRPr="00930FDE" w:rsidR="00C43717" w:rsidP="00930FDE" w:rsidRDefault="00C43717" w14:paraId="588BB08C" wp14:textId="77777777">
      <w:pPr>
        <w:pStyle w:val="NormalWeb"/>
        <w:spacing w:line="360" w:lineRule="auto"/>
        <w:ind w:left="720" w:hanging="720"/>
        <w:jc w:val="both"/>
        <w:rPr>
          <w:lang w:val="en-GB"/>
        </w:rPr>
      </w:pPr>
      <w:r w:rsidRPr="00930FDE">
        <w:rPr>
          <w:lang w:val="en-GB"/>
        </w:rPr>
        <w:t xml:space="preserve">Roche, E. et al. (2024) ‘Workplace interventions targeting mental health literacy’, </w:t>
      </w:r>
      <w:r w:rsidRPr="00930FDE">
        <w:rPr>
          <w:rStyle w:val="Emphasis"/>
          <w:rFonts w:eastAsiaTheme="majorEastAsia"/>
          <w:lang w:val="en-GB"/>
        </w:rPr>
        <w:t>American Journal of Men’s Health</w:t>
      </w:r>
      <w:r w:rsidRPr="00930FDE">
        <w:rPr>
          <w:lang w:val="en-GB"/>
        </w:rPr>
        <w:t>, 18(2).</w:t>
      </w:r>
    </w:p>
    <w:p xmlns:wp14="http://schemas.microsoft.com/office/word/2010/wordml" w:rsidRPr="00930FDE" w:rsidR="00C43717" w:rsidP="00930FDE" w:rsidRDefault="00C43717" w14:paraId="0944D2B7" wp14:textId="77777777">
      <w:pPr>
        <w:pStyle w:val="NormalWeb"/>
        <w:spacing w:line="360" w:lineRule="auto"/>
        <w:ind w:left="720" w:hanging="720"/>
        <w:jc w:val="both"/>
        <w:rPr>
          <w:lang w:val="en-GB"/>
        </w:rPr>
      </w:pPr>
      <w:proofErr w:type="spellStart"/>
      <w:r w:rsidRPr="00930FDE">
        <w:rPr>
          <w:lang w:val="en-GB"/>
        </w:rPr>
        <w:t>Schuller</w:t>
      </w:r>
      <w:proofErr w:type="spellEnd"/>
      <w:r w:rsidRPr="00930FDE">
        <w:rPr>
          <w:lang w:val="en-GB"/>
        </w:rPr>
        <w:t xml:space="preserve">, S. et al. (2025) ‘Mental health stigma in workplace’, </w:t>
      </w:r>
      <w:r w:rsidRPr="00930FDE">
        <w:rPr>
          <w:rStyle w:val="Emphasis"/>
          <w:rFonts w:eastAsiaTheme="majorEastAsia"/>
          <w:lang w:val="en-GB"/>
        </w:rPr>
        <w:t>Journal of Occupational Rehabilitation</w:t>
      </w:r>
      <w:r w:rsidRPr="00930FDE">
        <w:rPr>
          <w:lang w:val="en-GB"/>
        </w:rPr>
        <w:t>, 35(3), pp.533–546.</w:t>
      </w:r>
    </w:p>
    <w:p xmlns:wp14="http://schemas.microsoft.com/office/word/2010/wordml" w:rsidRPr="00930FDE" w:rsidR="00C43717" w:rsidP="00930FDE" w:rsidRDefault="00C43717" w14:paraId="3B612828" wp14:textId="77777777">
      <w:pPr>
        <w:pStyle w:val="NormalWeb"/>
        <w:spacing w:line="360" w:lineRule="auto"/>
        <w:ind w:left="720" w:hanging="720"/>
        <w:jc w:val="both"/>
        <w:rPr>
          <w:lang w:val="en-GB"/>
        </w:rPr>
      </w:pPr>
      <w:r w:rsidRPr="00930FDE">
        <w:rPr>
          <w:lang w:val="en-GB"/>
        </w:rPr>
        <w:t xml:space="preserve">Stevens, G.J., Sharma, A. and </w:t>
      </w:r>
      <w:proofErr w:type="spellStart"/>
      <w:r w:rsidRPr="00930FDE">
        <w:rPr>
          <w:lang w:val="en-GB"/>
        </w:rPr>
        <w:t>Skeoch</w:t>
      </w:r>
      <w:proofErr w:type="spellEnd"/>
      <w:r w:rsidRPr="00930FDE">
        <w:rPr>
          <w:lang w:val="en-GB"/>
        </w:rPr>
        <w:t xml:space="preserve">, K. (2022) ‘Help-seeking attitudes’, </w:t>
      </w:r>
      <w:r w:rsidRPr="00930FDE">
        <w:rPr>
          <w:rStyle w:val="Emphasis"/>
          <w:rFonts w:eastAsiaTheme="majorEastAsia"/>
          <w:lang w:val="en-GB"/>
        </w:rPr>
        <w:t>Journal of International Humanitarian Action</w:t>
      </w:r>
      <w:r w:rsidRPr="00930FDE">
        <w:rPr>
          <w:lang w:val="en-GB"/>
        </w:rPr>
        <w:t>, 7(1), 16.</w:t>
      </w:r>
    </w:p>
    <w:p xmlns:wp14="http://schemas.microsoft.com/office/word/2010/wordml" w:rsidR="00C43717" w:rsidP="00930FDE" w:rsidRDefault="00C43717" w14:paraId="585D5270" wp14:textId="77777777">
      <w:pPr>
        <w:pStyle w:val="NormalWeb"/>
        <w:spacing w:line="360" w:lineRule="auto"/>
        <w:ind w:left="720" w:hanging="720"/>
        <w:jc w:val="both"/>
        <w:rPr>
          <w:lang w:val="en-GB"/>
        </w:rPr>
      </w:pPr>
      <w:proofErr w:type="spellStart"/>
      <w:r w:rsidRPr="00930FDE">
        <w:rPr>
          <w:lang w:val="en-GB"/>
        </w:rPr>
        <w:t>Tóth</w:t>
      </w:r>
      <w:proofErr w:type="spellEnd"/>
      <w:r w:rsidRPr="00930FDE">
        <w:rPr>
          <w:lang w:val="en-GB"/>
        </w:rPr>
        <w:t xml:space="preserve">, M.D. et al. (2023) ‘Effectiveness of stigma interventions’, </w:t>
      </w:r>
      <w:r w:rsidRPr="00930FDE">
        <w:rPr>
          <w:rStyle w:val="Emphasis"/>
          <w:rFonts w:eastAsiaTheme="majorEastAsia"/>
          <w:lang w:val="en-GB"/>
        </w:rPr>
        <w:t>BMJ Open</w:t>
      </w:r>
      <w:r w:rsidRPr="00930FDE">
        <w:rPr>
          <w:lang w:val="en-GB"/>
        </w:rPr>
        <w:t>, 13(2), e067126.</w:t>
      </w:r>
    </w:p>
    <w:p xmlns:wp14="http://schemas.microsoft.com/office/word/2010/wordml" w:rsidRPr="00930FDE" w:rsidR="00573844" w:rsidP="00573844" w:rsidRDefault="00573844" w14:paraId="70679B2A" wp14:textId="77777777">
      <w:pPr>
        <w:ind w:left="720" w:hanging="720"/>
      </w:pPr>
      <w:r>
        <w:t xml:space="preserve">UKCP, (2026). </w:t>
      </w:r>
      <w:r w:rsidRPr="000436F8">
        <w:rPr>
          <w:i/>
        </w:rPr>
        <w:t>UKCP.</w:t>
      </w:r>
      <w:r>
        <w:t xml:space="preserve"> [Online]  Available at: </w:t>
      </w:r>
      <w:hyperlink w:history="1" r:id="rId26">
        <w:r w:rsidRPr="00DB3B48">
          <w:rPr>
            <w:rStyle w:val="Hyperlink"/>
          </w:rPr>
          <w:t>https://www.psychotherapy.org.uk/news/new-survey-finds-that-talking-therapies-have-the-greatest-positive-impact-on-mental-health/</w:t>
        </w:r>
      </w:hyperlink>
      <w:r>
        <w:t xml:space="preserve"> </w:t>
      </w:r>
      <w:r>
        <w:t>[Accessed 10 February 2026].</w:t>
      </w:r>
    </w:p>
    <w:p xmlns:wp14="http://schemas.microsoft.com/office/word/2010/wordml" w:rsidR="00C43717" w:rsidP="00930FDE" w:rsidRDefault="00C43717" w14:paraId="34795175" wp14:textId="77777777">
      <w:pPr>
        <w:pStyle w:val="NormalWeb"/>
        <w:spacing w:line="360" w:lineRule="auto"/>
        <w:ind w:left="720" w:hanging="720"/>
        <w:jc w:val="both"/>
        <w:rPr>
          <w:lang w:val="en-GB"/>
        </w:rPr>
      </w:pPr>
      <w:proofErr w:type="spellStart"/>
      <w:r w:rsidRPr="00930FDE">
        <w:rPr>
          <w:lang w:val="en-GB"/>
        </w:rPr>
        <w:t>Wulf</w:t>
      </w:r>
      <w:proofErr w:type="spellEnd"/>
      <w:r w:rsidRPr="00930FDE">
        <w:rPr>
          <w:lang w:val="en-GB"/>
        </w:rPr>
        <w:t xml:space="preserve">, I.C. (2022) ‘Help-seeking intentions’, </w:t>
      </w:r>
      <w:r w:rsidRPr="00930FDE">
        <w:rPr>
          <w:rStyle w:val="Emphasis"/>
          <w:rFonts w:eastAsiaTheme="majorEastAsia"/>
          <w:lang w:val="en-GB"/>
        </w:rPr>
        <w:t>Frontiers in Education</w:t>
      </w:r>
      <w:r w:rsidRPr="00930FDE">
        <w:rPr>
          <w:lang w:val="en-GB"/>
        </w:rPr>
        <w:t xml:space="preserve">, 7, 856458. </w:t>
      </w:r>
      <w:hyperlink w:tgtFrame="_new" w:history="1" r:id="rId27">
        <w:r w:rsidRPr="00930FDE">
          <w:rPr>
            <w:rStyle w:val="Hyperlink"/>
            <w:rFonts w:eastAsiaTheme="majorEastAsia"/>
            <w:lang w:val="en-GB"/>
          </w:rPr>
          <w:t>https://doi.org/10.3389/feduc.2022.856458</w:t>
        </w:r>
      </w:hyperlink>
    </w:p>
    <w:p xmlns:wp14="http://schemas.microsoft.com/office/word/2010/wordml" w:rsidR="00C139DE" w:rsidP="00930FDE" w:rsidRDefault="00C139DE" w14:paraId="6C033112" wp14:textId="77777777">
      <w:pPr>
        <w:pStyle w:val="NormalWeb"/>
        <w:spacing w:line="360" w:lineRule="auto"/>
        <w:ind w:left="720" w:hanging="720"/>
        <w:jc w:val="both"/>
        <w:rPr>
          <w:b/>
          <w:lang w:val="en-GB"/>
        </w:rPr>
      </w:pPr>
      <w:r>
        <w:rPr>
          <w:b/>
          <w:lang w:val="en-GB"/>
        </w:rPr>
        <w:t xml:space="preserve">Slide 15: Thank You </w:t>
      </w:r>
    </w:p>
    <w:p xmlns:wp14="http://schemas.microsoft.com/office/word/2010/wordml" w:rsidRPr="00C139DE" w:rsidR="00C139DE" w:rsidP="00930FDE" w:rsidRDefault="00C139DE" w14:paraId="049F31CB" wp14:textId="77777777">
      <w:pPr>
        <w:pStyle w:val="NormalWeb"/>
        <w:spacing w:line="360" w:lineRule="auto"/>
        <w:ind w:left="720" w:hanging="720"/>
        <w:jc w:val="both"/>
        <w:rPr>
          <w:b/>
          <w:lang w:val="en-GB"/>
        </w:rPr>
      </w:pPr>
      <w:r w:rsidRPr="00C139DE">
        <w:rPr>
          <w:b/>
          <w:noProof/>
        </w:rPr>
        <w:drawing>
          <wp:inline xmlns:wp14="http://schemas.microsoft.com/office/word/2010/wordprocessingDrawing" distT="0" distB="0" distL="0" distR="0" wp14:anchorId="4041C42C" wp14:editId="3E2E71EB">
            <wp:extent cx="5943600" cy="33432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3600" cy="3343275"/>
                    </a:xfrm>
                    <a:prstGeom prst="rect">
                      <a:avLst/>
                    </a:prstGeom>
                  </pic:spPr>
                </pic:pic>
              </a:graphicData>
            </a:graphic>
          </wp:inline>
        </w:drawing>
      </w:r>
    </w:p>
    <w:p xmlns:wp14="http://schemas.microsoft.com/office/word/2010/wordml" w:rsidRPr="00930FDE" w:rsidR="00B1238C" w:rsidP="00930FDE" w:rsidRDefault="00B1238C" w14:paraId="53128261" wp14:textId="77777777">
      <w:pPr>
        <w:spacing w:line="360" w:lineRule="auto"/>
        <w:rPr>
          <w:lang w:eastAsia="en-GB"/>
        </w:rPr>
      </w:pPr>
    </w:p>
    <w:p xmlns:wp14="http://schemas.microsoft.com/office/word/2010/wordml" w:rsidRPr="00930FDE" w:rsidR="00E4604A" w:rsidP="00930FDE" w:rsidRDefault="00E4604A" w14:paraId="62486C05" wp14:textId="77777777">
      <w:pPr>
        <w:spacing w:line="360" w:lineRule="auto"/>
        <w:jc w:val="center"/>
        <w:rPr>
          <w:b/>
        </w:rPr>
      </w:pPr>
    </w:p>
    <w:sectPr w:rsidRPr="00930FDE" w:rsidR="00E4604A">
      <w:footerReference w:type="default" r:id="rId29"/>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140356" w:rsidP="00B1238C" w:rsidRDefault="00140356" w14:paraId="4B99056E" wp14:textId="77777777">
      <w:pPr>
        <w:spacing w:line="240" w:lineRule="auto"/>
      </w:pPr>
      <w:r>
        <w:separator/>
      </w:r>
    </w:p>
  </w:endnote>
  <w:endnote w:type="continuationSeparator" w:id="0">
    <w:p xmlns:wp14="http://schemas.microsoft.com/office/word/2010/wordml" w:rsidR="00140356" w:rsidP="00B1238C" w:rsidRDefault="00140356" w14:paraId="1299C43A"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1867545"/>
      <w:docPartObj>
        <w:docPartGallery w:val="Page Numbers (Bottom of Page)"/>
        <w:docPartUnique/>
      </w:docPartObj>
    </w:sdtPr>
    <w:sdtEndPr>
      <w:rPr>
        <w:noProof/>
      </w:rPr>
    </w:sdtEndPr>
    <w:sdtContent>
      <w:p xmlns:wp14="http://schemas.microsoft.com/office/word/2010/wordml" w:rsidR="00B1238C" w:rsidRDefault="00B1238C" w14:paraId="77B8B581" wp14:textId="77777777">
        <w:pPr>
          <w:pStyle w:val="Footer"/>
          <w:jc w:val="right"/>
        </w:pPr>
        <w:r>
          <w:fldChar w:fldCharType="begin"/>
        </w:r>
        <w:r>
          <w:instrText xml:space="preserve"> PAGE   \* MERGEFORMAT </w:instrText>
        </w:r>
        <w:r>
          <w:fldChar w:fldCharType="separate"/>
        </w:r>
        <w:r w:rsidR="009A3E08">
          <w:rPr>
            <w:noProof/>
          </w:rPr>
          <w:t>9</w:t>
        </w:r>
        <w:r>
          <w:rPr>
            <w:noProof/>
          </w:rPr>
          <w:fldChar w:fldCharType="end"/>
        </w:r>
      </w:p>
    </w:sdtContent>
  </w:sdt>
  <w:p xmlns:wp14="http://schemas.microsoft.com/office/word/2010/wordml" w:rsidR="00B1238C" w:rsidRDefault="00B1238C" w14:paraId="4101652C" wp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140356" w:rsidP="00B1238C" w:rsidRDefault="00140356" w14:paraId="4DDBEF00" wp14:textId="77777777">
      <w:pPr>
        <w:spacing w:line="240" w:lineRule="auto"/>
      </w:pPr>
      <w:r>
        <w:separator/>
      </w:r>
    </w:p>
  </w:footnote>
  <w:footnote w:type="continuationSeparator" w:id="0">
    <w:p xmlns:wp14="http://schemas.microsoft.com/office/word/2010/wordml" w:rsidR="00140356" w:rsidP="00B1238C" w:rsidRDefault="00140356" w14:paraId="3461D779" wp14:textId="7777777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9D7E7E"/>
    <w:multiLevelType w:val="multilevel"/>
    <w:tmpl w:val="255A3A9C"/>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nsid w:val="3471241F"/>
    <w:multiLevelType w:val="multilevel"/>
    <w:tmpl w:val="44D4DAA0"/>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0"/>
  </w:num>
  <w:num w:numId="3">
    <w:abstractNumId w:val="1"/>
  </w:num>
  <w:num w:numId="4">
    <w:abstractNumId w:val="1"/>
  </w:num>
  <w:num w:numId="5">
    <w:abstractNumId w:val="1"/>
  </w:num>
  <w:num w:numId="6">
    <w:abstractNumId w:val="1"/>
  </w:num>
  <w:num w:numId="7">
    <w:abstractNumId w:val="0"/>
  </w:num>
  <w:num w:numId="8">
    <w:abstractNumId w:val="1"/>
  </w:num>
  <w:num w:numId="9">
    <w:abstractNumId w:val="1"/>
  </w:num>
  <w:num w:numId="10">
    <w:abstractNumId w:val="1"/>
  </w:num>
  <w:numIdMacAtCleanup w:val="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9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38C"/>
    <w:rsid w:val="00002830"/>
    <w:rsid w:val="0007508F"/>
    <w:rsid w:val="000B38A7"/>
    <w:rsid w:val="000D66EF"/>
    <w:rsid w:val="00114088"/>
    <w:rsid w:val="00116245"/>
    <w:rsid w:val="00131496"/>
    <w:rsid w:val="00140356"/>
    <w:rsid w:val="00165804"/>
    <w:rsid w:val="001922D4"/>
    <w:rsid w:val="001A7EE5"/>
    <w:rsid w:val="001D1062"/>
    <w:rsid w:val="001D50D0"/>
    <w:rsid w:val="001D7CBE"/>
    <w:rsid w:val="00270117"/>
    <w:rsid w:val="002718AE"/>
    <w:rsid w:val="002721E7"/>
    <w:rsid w:val="00280CD9"/>
    <w:rsid w:val="00297619"/>
    <w:rsid w:val="002B1CEA"/>
    <w:rsid w:val="003405CD"/>
    <w:rsid w:val="0035415C"/>
    <w:rsid w:val="003A1E40"/>
    <w:rsid w:val="003B4246"/>
    <w:rsid w:val="003F1A0A"/>
    <w:rsid w:val="0040499B"/>
    <w:rsid w:val="00405895"/>
    <w:rsid w:val="00432A09"/>
    <w:rsid w:val="00436B1C"/>
    <w:rsid w:val="004434A8"/>
    <w:rsid w:val="00483616"/>
    <w:rsid w:val="00492FCD"/>
    <w:rsid w:val="00493DAF"/>
    <w:rsid w:val="004A5835"/>
    <w:rsid w:val="0051354C"/>
    <w:rsid w:val="00536F65"/>
    <w:rsid w:val="00561E5B"/>
    <w:rsid w:val="00565B0C"/>
    <w:rsid w:val="00573844"/>
    <w:rsid w:val="00594ACE"/>
    <w:rsid w:val="00595DCC"/>
    <w:rsid w:val="005C65F2"/>
    <w:rsid w:val="005D5DC4"/>
    <w:rsid w:val="005E16DE"/>
    <w:rsid w:val="005E6C5E"/>
    <w:rsid w:val="0064636A"/>
    <w:rsid w:val="006614D6"/>
    <w:rsid w:val="006812E6"/>
    <w:rsid w:val="006D70B7"/>
    <w:rsid w:val="00720E04"/>
    <w:rsid w:val="00743FC2"/>
    <w:rsid w:val="00753B3C"/>
    <w:rsid w:val="007942CF"/>
    <w:rsid w:val="007B397A"/>
    <w:rsid w:val="007E69E5"/>
    <w:rsid w:val="00837ADF"/>
    <w:rsid w:val="00844600"/>
    <w:rsid w:val="00854053"/>
    <w:rsid w:val="0089230F"/>
    <w:rsid w:val="008C59C3"/>
    <w:rsid w:val="008E3569"/>
    <w:rsid w:val="00901A6A"/>
    <w:rsid w:val="00930FDE"/>
    <w:rsid w:val="0096735B"/>
    <w:rsid w:val="00987CB6"/>
    <w:rsid w:val="009A3E08"/>
    <w:rsid w:val="009A7108"/>
    <w:rsid w:val="00A041A0"/>
    <w:rsid w:val="00A162AA"/>
    <w:rsid w:val="00A16A7A"/>
    <w:rsid w:val="00A27B27"/>
    <w:rsid w:val="00A3138B"/>
    <w:rsid w:val="00A34B33"/>
    <w:rsid w:val="00A437C8"/>
    <w:rsid w:val="00A53AD3"/>
    <w:rsid w:val="00A82140"/>
    <w:rsid w:val="00AA4463"/>
    <w:rsid w:val="00AD2F4B"/>
    <w:rsid w:val="00B1238C"/>
    <w:rsid w:val="00B32487"/>
    <w:rsid w:val="00B40173"/>
    <w:rsid w:val="00B60DDA"/>
    <w:rsid w:val="00B73268"/>
    <w:rsid w:val="00BE7024"/>
    <w:rsid w:val="00BF7CCE"/>
    <w:rsid w:val="00C12537"/>
    <w:rsid w:val="00C139DE"/>
    <w:rsid w:val="00C314D2"/>
    <w:rsid w:val="00C43717"/>
    <w:rsid w:val="00CD110C"/>
    <w:rsid w:val="00D01F47"/>
    <w:rsid w:val="00D40AE0"/>
    <w:rsid w:val="00D873B8"/>
    <w:rsid w:val="00D92813"/>
    <w:rsid w:val="00D95BBA"/>
    <w:rsid w:val="00DA187D"/>
    <w:rsid w:val="00DB00D9"/>
    <w:rsid w:val="00DE010F"/>
    <w:rsid w:val="00DE0F49"/>
    <w:rsid w:val="00DE3B8D"/>
    <w:rsid w:val="00DF57B7"/>
    <w:rsid w:val="00E3197C"/>
    <w:rsid w:val="00E45DD4"/>
    <w:rsid w:val="00E4604A"/>
    <w:rsid w:val="00E6725F"/>
    <w:rsid w:val="00E73AFB"/>
    <w:rsid w:val="00ED6F70"/>
    <w:rsid w:val="00F3540D"/>
    <w:rsid w:val="00F61212"/>
    <w:rsid w:val="00F700BA"/>
    <w:rsid w:val="00F8212D"/>
    <w:rsid w:val="00FA3168"/>
    <w:rsid w:val="00FF1CC9"/>
    <w:rsid w:val="0F7FA0A8"/>
    <w:rsid w:val="3041883B"/>
    <w:rsid w:val="3E53AD17"/>
    <w:rsid w:val="44E15F92"/>
    <w:rsid w:val="4E7058EB"/>
    <w:rsid w:val="524329D6"/>
    <w:rsid w:val="596AE77D"/>
    <w:rsid w:val="71F3D745"/>
    <w:rsid w:val="7F0E0A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B3DA9"/>
  <w15:chartTrackingRefBased/>
  <w15:docId w15:val="{64AD1B06-1F66-4916-BBF0-8B51BF89FB3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92FCD"/>
    <w:pPr>
      <w:spacing w:after="0" w:line="480" w:lineRule="auto"/>
    </w:pPr>
    <w:rPr>
      <w:rFonts w:ascii="Times New Roman" w:hAnsi="Times New Roman"/>
      <w:sz w:val="24"/>
      <w:lang w:val="en-GB"/>
    </w:rPr>
  </w:style>
  <w:style w:type="paragraph" w:styleId="Heading1">
    <w:name w:val="heading 1"/>
    <w:basedOn w:val="Normal"/>
    <w:next w:val="Normal"/>
    <w:link w:val="Heading1Char"/>
    <w:uiPriority w:val="9"/>
    <w:qFormat/>
    <w:rsid w:val="003F1A0A"/>
    <w:pPr>
      <w:keepNext/>
      <w:keepLines/>
      <w:numPr>
        <w:numId w:val="1"/>
      </w:numPr>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6614D6"/>
    <w:pPr>
      <w:keepNext/>
      <w:keepLines/>
      <w:numPr>
        <w:ilvl w:val="1"/>
        <w:numId w:val="2"/>
      </w:numPr>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6614D6"/>
    <w:pPr>
      <w:keepNext/>
      <w:keepLines/>
      <w:numPr>
        <w:ilvl w:val="2"/>
        <w:numId w:val="7"/>
      </w:numPr>
      <w:spacing w:before="40"/>
      <w:outlineLvl w:val="2"/>
    </w:pPr>
    <w:rPr>
      <w:rFonts w:eastAsiaTheme="majorEastAsia" w:cstheme="majorBidi"/>
      <w:b/>
      <w:i/>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F1A0A"/>
    <w:rPr>
      <w:rFonts w:ascii="Times New Roman" w:hAnsi="Times New Roman" w:eastAsiaTheme="majorEastAsia" w:cstheme="majorBidi"/>
      <w:b/>
      <w:sz w:val="28"/>
      <w:szCs w:val="32"/>
      <w:lang w:val="en-GB"/>
    </w:rPr>
  </w:style>
  <w:style w:type="character" w:styleId="Heading2Char" w:customStyle="1">
    <w:name w:val="Heading 2 Char"/>
    <w:basedOn w:val="DefaultParagraphFont"/>
    <w:link w:val="Heading2"/>
    <w:uiPriority w:val="9"/>
    <w:rsid w:val="006614D6"/>
    <w:rPr>
      <w:rFonts w:ascii="Times New Roman" w:hAnsi="Times New Roman" w:eastAsiaTheme="majorEastAsia" w:cstheme="majorBidi"/>
      <w:b/>
      <w:sz w:val="24"/>
      <w:szCs w:val="26"/>
      <w:lang w:val="en-GB"/>
    </w:rPr>
  </w:style>
  <w:style w:type="character" w:styleId="Heading3Char" w:customStyle="1">
    <w:name w:val="Heading 3 Char"/>
    <w:basedOn w:val="DefaultParagraphFont"/>
    <w:link w:val="Heading3"/>
    <w:uiPriority w:val="9"/>
    <w:rsid w:val="00F61212"/>
    <w:rPr>
      <w:rFonts w:ascii="Arial" w:hAnsi="Arial" w:eastAsiaTheme="majorEastAsia" w:cstheme="majorBidi"/>
      <w:b/>
      <w:i/>
      <w:kern w:val="2"/>
      <w:sz w:val="24"/>
      <w14:ligatures w14:val="standardContextual"/>
    </w:rPr>
  </w:style>
  <w:style w:type="paragraph" w:styleId="Header">
    <w:name w:val="header"/>
    <w:basedOn w:val="Normal"/>
    <w:link w:val="HeaderChar"/>
    <w:uiPriority w:val="99"/>
    <w:unhideWhenUsed/>
    <w:rsid w:val="00B1238C"/>
    <w:pPr>
      <w:tabs>
        <w:tab w:val="center" w:pos="4680"/>
        <w:tab w:val="right" w:pos="9360"/>
      </w:tabs>
      <w:spacing w:line="240" w:lineRule="auto"/>
    </w:pPr>
  </w:style>
  <w:style w:type="character" w:styleId="HeaderChar" w:customStyle="1">
    <w:name w:val="Header Char"/>
    <w:basedOn w:val="DefaultParagraphFont"/>
    <w:link w:val="Header"/>
    <w:uiPriority w:val="99"/>
    <w:rsid w:val="00B1238C"/>
    <w:rPr>
      <w:rFonts w:ascii="Times New Roman" w:hAnsi="Times New Roman"/>
      <w:sz w:val="24"/>
      <w:lang w:val="en-GB"/>
    </w:rPr>
  </w:style>
  <w:style w:type="paragraph" w:styleId="Footer">
    <w:name w:val="footer"/>
    <w:basedOn w:val="Normal"/>
    <w:link w:val="FooterChar"/>
    <w:uiPriority w:val="99"/>
    <w:unhideWhenUsed/>
    <w:rsid w:val="00B1238C"/>
    <w:pPr>
      <w:tabs>
        <w:tab w:val="center" w:pos="4680"/>
        <w:tab w:val="right" w:pos="9360"/>
      </w:tabs>
      <w:spacing w:line="240" w:lineRule="auto"/>
    </w:pPr>
  </w:style>
  <w:style w:type="character" w:styleId="FooterChar" w:customStyle="1">
    <w:name w:val="Footer Char"/>
    <w:basedOn w:val="DefaultParagraphFont"/>
    <w:link w:val="Footer"/>
    <w:uiPriority w:val="99"/>
    <w:rsid w:val="00B1238C"/>
    <w:rPr>
      <w:rFonts w:ascii="Times New Roman" w:hAnsi="Times New Roman"/>
      <w:sz w:val="24"/>
      <w:lang w:val="en-GB"/>
    </w:rPr>
  </w:style>
  <w:style w:type="paragraph" w:styleId="NormalWeb">
    <w:name w:val="Normal (Web)"/>
    <w:basedOn w:val="Normal"/>
    <w:uiPriority w:val="99"/>
    <w:semiHidden/>
    <w:unhideWhenUsed/>
    <w:rsid w:val="00C43717"/>
    <w:pPr>
      <w:spacing w:before="100" w:beforeAutospacing="1" w:after="100" w:afterAutospacing="1" w:line="240" w:lineRule="auto"/>
    </w:pPr>
    <w:rPr>
      <w:rFonts w:eastAsia="Times New Roman" w:cs="Times New Roman"/>
      <w:szCs w:val="24"/>
      <w:lang w:val="en-US"/>
    </w:rPr>
  </w:style>
  <w:style w:type="character" w:styleId="Emphasis">
    <w:name w:val="Emphasis"/>
    <w:basedOn w:val="DefaultParagraphFont"/>
    <w:uiPriority w:val="20"/>
    <w:qFormat/>
    <w:rsid w:val="00C43717"/>
    <w:rPr>
      <w:i/>
      <w:iCs/>
    </w:rPr>
  </w:style>
  <w:style w:type="character" w:styleId="Hyperlink">
    <w:name w:val="Hyperlink"/>
    <w:basedOn w:val="DefaultParagraphFont"/>
    <w:uiPriority w:val="99"/>
    <w:semiHidden/>
    <w:unhideWhenUsed/>
    <w:rsid w:val="00C4371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0076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image" Target="media/image7.png" Id="rId13" /><Relationship Type="http://schemas.openxmlformats.org/officeDocument/2006/relationships/image" Target="media/image12.png" Id="rId18" /><Relationship Type="http://schemas.openxmlformats.org/officeDocument/2006/relationships/hyperlink" Target="https://www.psychotherapy.org.uk/news/new-survey-finds-that-talking-therapies-have-the-greatest-positive-impact-on-mental-health/" TargetMode="External" Id="rId26" /><Relationship Type="http://schemas.openxmlformats.org/officeDocument/2006/relationships/settings" Target="settings.xml" Id="rId3" /><Relationship Type="http://schemas.openxmlformats.org/officeDocument/2006/relationships/hyperlink" Target="https://doi.org/10.1111/jep.13684" TargetMode="External" Id="rId21" /><Relationship Type="http://schemas.openxmlformats.org/officeDocument/2006/relationships/image" Target="media/image1.png" Id="rId7" /><Relationship Type="http://schemas.openxmlformats.org/officeDocument/2006/relationships/image" Target="media/image6.png" Id="rId12" /><Relationship Type="http://schemas.openxmlformats.org/officeDocument/2006/relationships/image" Target="media/image11.png" Id="rId17" /><Relationship Type="http://schemas.openxmlformats.org/officeDocument/2006/relationships/image" Target="media/image14.png" Id="rId25" /><Relationship Type="http://schemas.openxmlformats.org/officeDocument/2006/relationships/styles" Target="styles.xml" Id="rId2" /><Relationship Type="http://schemas.openxmlformats.org/officeDocument/2006/relationships/image" Target="media/image10.png" Id="rId16" /><Relationship Type="http://schemas.openxmlformats.org/officeDocument/2006/relationships/hyperlink" Target="https://www.proquest.com/openview/498322d2f300fb14208dc9785a2f3864" TargetMode="External" Id="rId20" /><Relationship Type="http://schemas.openxmlformats.org/officeDocument/2006/relationships/footer" Target="footer1.xm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hyperlink" Target="https://kwpublications.com/papers_submitted/10895/hospitality-employees-mental-health-issues-a-review.pdf" TargetMode="External" Id="rId24" /><Relationship Type="http://schemas.openxmlformats.org/officeDocument/2006/relationships/footnotes" Target="footnotes.xml" Id="rId5" /><Relationship Type="http://schemas.openxmlformats.org/officeDocument/2006/relationships/image" Target="media/image9.png" Id="rId15" /><Relationship Type="http://schemas.openxmlformats.org/officeDocument/2006/relationships/hyperlink" Target="https://doi.org/10.3390/healthcare11040521" TargetMode="External" Id="rId23" /><Relationship Type="http://schemas.openxmlformats.org/officeDocument/2006/relationships/image" Target="media/image15.png" Id="rId28" /><Relationship Type="http://schemas.openxmlformats.org/officeDocument/2006/relationships/image" Target="media/image4.png" Id="rId10" /><Relationship Type="http://schemas.openxmlformats.org/officeDocument/2006/relationships/image" Target="media/image13.png" Id="rId19" /><Relationship Type="http://schemas.openxmlformats.org/officeDocument/2006/relationships/theme" Target="theme/theme1.xml" Id="rId31"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image" Target="media/image8.png" Id="rId14" /><Relationship Type="http://schemas.openxmlformats.org/officeDocument/2006/relationships/hyperlink" Target="https://www.bbc.com/news/business-51093712" TargetMode="External" Id="rId22" /><Relationship Type="http://schemas.openxmlformats.org/officeDocument/2006/relationships/hyperlink" Target="https://doi.org/10.3389/feduc.2022.856458" TargetMode="External" Id="rId27" /><Relationship Type="http://schemas.openxmlformats.org/officeDocument/2006/relationships/fontTable" Target="fontTable.xml" Id="rId3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Windows User</dc:creator>
  <keywords/>
  <dc:description/>
  <lastModifiedBy>Christina Maria Petrache (2234360)</lastModifiedBy>
  <revision>30</revision>
  <dcterms:created xsi:type="dcterms:W3CDTF">2026-02-12T09:58:00.0000000Z</dcterms:created>
  <dcterms:modified xsi:type="dcterms:W3CDTF">2026-02-24T17:17:53.3212276Z</dcterms:modified>
</coreProperties>
</file>