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B9C8E1" w14:textId="77777777" w:rsidR="00394CF0" w:rsidRDefault="00394CF0" w:rsidP="00C12C3E">
      <w:pPr>
        <w:spacing w:after="0" w:line="240" w:lineRule="auto"/>
        <w:jc w:val="center"/>
        <w:textAlignment w:val="baseline"/>
        <w:rPr>
          <w:rFonts w:ascii="Arial" w:eastAsia="Times New Roman" w:hAnsi="Arial" w:cs="Arial"/>
          <w:b/>
          <w:bCs/>
          <w:i/>
          <w:iCs/>
          <w:sz w:val="60"/>
          <w:szCs w:val="60"/>
          <w:lang w:eastAsia="en-GB"/>
        </w:rPr>
      </w:pPr>
    </w:p>
    <w:p w14:paraId="4E701C11" w14:textId="77777777" w:rsidR="00394CF0" w:rsidRDefault="00394CF0" w:rsidP="00C12C3E">
      <w:pPr>
        <w:spacing w:after="0" w:line="240" w:lineRule="auto"/>
        <w:jc w:val="center"/>
        <w:textAlignment w:val="baseline"/>
        <w:rPr>
          <w:rFonts w:ascii="Arial" w:eastAsia="Times New Roman" w:hAnsi="Arial" w:cs="Arial"/>
          <w:b/>
          <w:bCs/>
          <w:i/>
          <w:iCs/>
          <w:sz w:val="60"/>
          <w:szCs w:val="60"/>
          <w:lang w:eastAsia="en-GB"/>
        </w:rPr>
      </w:pPr>
    </w:p>
    <w:p w14:paraId="760C878A" w14:textId="77777777" w:rsidR="00394CF0" w:rsidRDefault="00394CF0" w:rsidP="00C12C3E">
      <w:pPr>
        <w:spacing w:after="0" w:line="240" w:lineRule="auto"/>
        <w:jc w:val="center"/>
        <w:textAlignment w:val="baseline"/>
        <w:rPr>
          <w:rFonts w:ascii="Arial" w:eastAsia="Times New Roman" w:hAnsi="Arial" w:cs="Arial"/>
          <w:b/>
          <w:bCs/>
          <w:i/>
          <w:iCs/>
          <w:sz w:val="60"/>
          <w:szCs w:val="60"/>
          <w:lang w:eastAsia="en-GB"/>
        </w:rPr>
      </w:pPr>
    </w:p>
    <w:p w14:paraId="2E1A2137" w14:textId="463839C1" w:rsidR="00C12C3E" w:rsidRPr="00CC667F" w:rsidRDefault="00C12C3E" w:rsidP="00C12C3E">
      <w:pPr>
        <w:spacing w:after="0" w:line="240" w:lineRule="auto"/>
        <w:jc w:val="center"/>
        <w:textAlignment w:val="baseline"/>
        <w:rPr>
          <w:rFonts w:ascii="Arial" w:eastAsia="Times New Roman" w:hAnsi="Arial" w:cs="Arial"/>
          <w:b/>
          <w:bCs/>
          <w:i/>
          <w:iCs/>
          <w:sz w:val="60"/>
          <w:szCs w:val="60"/>
          <w:lang w:eastAsia="en-GB"/>
        </w:rPr>
      </w:pPr>
      <w:r>
        <w:rPr>
          <w:rFonts w:ascii="Arial" w:eastAsia="Times New Roman" w:hAnsi="Arial" w:cs="Arial"/>
          <w:b/>
          <w:bCs/>
          <w:i/>
          <w:iCs/>
          <w:sz w:val="60"/>
          <w:szCs w:val="60"/>
          <w:lang w:eastAsia="en-GB"/>
        </w:rPr>
        <w:t>Power Electronics &amp; Drives</w:t>
      </w:r>
      <w:r w:rsidRPr="00CC667F">
        <w:rPr>
          <w:rFonts w:ascii="Arial" w:eastAsia="Times New Roman" w:hAnsi="Arial" w:cs="Arial"/>
          <w:b/>
          <w:bCs/>
          <w:i/>
          <w:iCs/>
          <w:sz w:val="60"/>
          <w:szCs w:val="60"/>
          <w:lang w:eastAsia="en-GB"/>
        </w:rPr>
        <w:t xml:space="preserve"> Assignment</w:t>
      </w:r>
    </w:p>
    <w:p w14:paraId="2AAE412D" w14:textId="77777777" w:rsidR="00C12C3E" w:rsidRDefault="00C12C3E" w:rsidP="00C12C3E">
      <w:pPr>
        <w:spacing w:after="0" w:line="240" w:lineRule="auto"/>
        <w:ind w:firstLine="345"/>
        <w:jc w:val="both"/>
        <w:textAlignment w:val="baseline"/>
        <w:rPr>
          <w:rFonts w:ascii="Arial" w:eastAsia="Times New Roman" w:hAnsi="Arial" w:cs="Arial"/>
          <w:sz w:val="24"/>
          <w:szCs w:val="24"/>
          <w:lang w:eastAsia="en-GB"/>
        </w:rPr>
      </w:pPr>
      <w:r w:rsidRPr="00CC667F">
        <w:rPr>
          <w:rFonts w:ascii="Arial" w:eastAsia="Times New Roman" w:hAnsi="Arial" w:cs="Arial"/>
          <w:sz w:val="24"/>
          <w:szCs w:val="24"/>
          <w:lang w:eastAsia="en-GB"/>
        </w:rPr>
        <w:t> </w:t>
      </w:r>
    </w:p>
    <w:p w14:paraId="7A07230D" w14:textId="77777777" w:rsidR="00C12C3E" w:rsidRDefault="00C12C3E" w:rsidP="00C12C3E">
      <w:pPr>
        <w:spacing w:after="0" w:line="240" w:lineRule="auto"/>
        <w:ind w:firstLine="345"/>
        <w:jc w:val="both"/>
        <w:textAlignment w:val="baseline"/>
        <w:rPr>
          <w:rFonts w:ascii="Arial" w:eastAsia="Times New Roman" w:hAnsi="Arial" w:cs="Arial"/>
          <w:sz w:val="24"/>
          <w:szCs w:val="24"/>
          <w:lang w:eastAsia="en-GB"/>
        </w:rPr>
      </w:pPr>
    </w:p>
    <w:p w14:paraId="7ED8A367" w14:textId="77777777" w:rsidR="00C12C3E" w:rsidRPr="00CC667F" w:rsidRDefault="00C12C3E" w:rsidP="00C12C3E">
      <w:pPr>
        <w:spacing w:after="0" w:line="240" w:lineRule="auto"/>
        <w:ind w:firstLine="345"/>
        <w:jc w:val="both"/>
        <w:textAlignment w:val="baseline"/>
        <w:rPr>
          <w:rFonts w:ascii="Arial" w:eastAsia="Times New Roman" w:hAnsi="Arial" w:cs="Arial"/>
          <w:sz w:val="18"/>
          <w:szCs w:val="18"/>
          <w:lang w:eastAsia="en-GB"/>
        </w:rPr>
      </w:pPr>
    </w:p>
    <w:p w14:paraId="5801A605" w14:textId="77777777" w:rsidR="00C12C3E" w:rsidRPr="00CC667F" w:rsidRDefault="00C12C3E" w:rsidP="00C12C3E">
      <w:pPr>
        <w:spacing w:after="0" w:line="240" w:lineRule="auto"/>
        <w:ind w:firstLine="345"/>
        <w:jc w:val="both"/>
        <w:textAlignment w:val="baseline"/>
        <w:rPr>
          <w:rFonts w:ascii="Arial" w:eastAsia="Times New Roman" w:hAnsi="Arial" w:cs="Arial"/>
          <w:sz w:val="18"/>
          <w:szCs w:val="18"/>
          <w:lang w:eastAsia="en-GB"/>
        </w:rPr>
      </w:pPr>
      <w:r w:rsidRPr="00CC667F">
        <w:rPr>
          <w:rFonts w:ascii="Arial" w:eastAsia="Times New Roman" w:hAnsi="Arial" w:cs="Arial"/>
          <w:sz w:val="24"/>
          <w:szCs w:val="24"/>
          <w:lang w:eastAsia="en-GB"/>
        </w:rPr>
        <w:t> </w:t>
      </w:r>
    </w:p>
    <w:p w14:paraId="524AF48B" w14:textId="77777777" w:rsidR="00C12C3E" w:rsidRPr="00CC667F" w:rsidRDefault="00C12C3E" w:rsidP="00C12C3E">
      <w:pPr>
        <w:spacing w:after="0" w:line="240" w:lineRule="auto"/>
        <w:ind w:firstLine="345"/>
        <w:jc w:val="center"/>
        <w:textAlignment w:val="baseline"/>
        <w:rPr>
          <w:rFonts w:ascii="Arial" w:eastAsia="Times New Roman" w:hAnsi="Arial" w:cs="Arial"/>
          <w:sz w:val="18"/>
          <w:szCs w:val="18"/>
          <w:lang w:eastAsia="en-GB"/>
        </w:rPr>
      </w:pPr>
      <w:r w:rsidRPr="00CC667F">
        <w:rPr>
          <w:rFonts w:ascii="Arial" w:eastAsia="Times New Roman" w:hAnsi="Arial" w:cs="Arial"/>
          <w:sz w:val="24"/>
          <w:szCs w:val="24"/>
          <w:lang w:eastAsia="en-GB"/>
        </w:rPr>
        <w:t>Corey Taylor - 1708443</w:t>
      </w:r>
    </w:p>
    <w:p w14:paraId="20945376" w14:textId="77777777" w:rsidR="00C12C3E" w:rsidRPr="00CC667F" w:rsidRDefault="00C12C3E" w:rsidP="00C12C3E">
      <w:pPr>
        <w:spacing w:after="0" w:line="240" w:lineRule="auto"/>
        <w:ind w:firstLine="345"/>
        <w:jc w:val="center"/>
        <w:textAlignment w:val="baseline"/>
        <w:rPr>
          <w:rFonts w:ascii="Arial" w:eastAsia="Times New Roman" w:hAnsi="Arial" w:cs="Arial"/>
          <w:sz w:val="18"/>
          <w:szCs w:val="18"/>
          <w:lang w:eastAsia="en-GB"/>
        </w:rPr>
      </w:pPr>
      <w:r w:rsidRPr="00CC667F">
        <w:rPr>
          <w:rFonts w:ascii="Arial" w:eastAsia="Times New Roman" w:hAnsi="Arial" w:cs="Arial"/>
          <w:sz w:val="24"/>
          <w:szCs w:val="24"/>
          <w:lang w:eastAsia="en-GB"/>
        </w:rPr>
        <w:t> </w:t>
      </w:r>
    </w:p>
    <w:p w14:paraId="75529CF9" w14:textId="77777777" w:rsidR="00C12C3E" w:rsidRPr="00CC667F" w:rsidRDefault="00C12C3E" w:rsidP="00C12C3E">
      <w:pPr>
        <w:spacing w:after="0" w:line="240" w:lineRule="auto"/>
        <w:ind w:firstLine="345"/>
        <w:jc w:val="center"/>
        <w:textAlignment w:val="baseline"/>
        <w:rPr>
          <w:rFonts w:ascii="Arial" w:eastAsia="Times New Roman" w:hAnsi="Arial" w:cs="Arial"/>
          <w:sz w:val="18"/>
          <w:szCs w:val="18"/>
          <w:lang w:eastAsia="en-GB"/>
        </w:rPr>
      </w:pPr>
      <w:r w:rsidRPr="00CC667F">
        <w:rPr>
          <w:rFonts w:ascii="Arial" w:eastAsia="Times New Roman" w:hAnsi="Arial" w:cs="Arial"/>
          <w:sz w:val="24"/>
          <w:szCs w:val="24"/>
          <w:lang w:eastAsia="en-GB"/>
        </w:rPr>
        <w:t> </w:t>
      </w:r>
    </w:p>
    <w:p w14:paraId="7D5CE4C1" w14:textId="6D805B23" w:rsidR="00C12C3E" w:rsidRPr="005B704A" w:rsidRDefault="00C12C3E" w:rsidP="00C12C3E">
      <w:pPr>
        <w:spacing w:after="0" w:line="240" w:lineRule="auto"/>
        <w:ind w:firstLine="345"/>
        <w:jc w:val="center"/>
        <w:textAlignment w:val="baseline"/>
        <w:rPr>
          <w:rFonts w:ascii="Arial" w:eastAsia="Times New Roman" w:hAnsi="Arial" w:cs="Arial"/>
          <w:sz w:val="24"/>
          <w:szCs w:val="24"/>
          <w:lang w:eastAsia="en-GB"/>
        </w:rPr>
      </w:pPr>
      <w:r w:rsidRPr="005B704A">
        <w:rPr>
          <w:rFonts w:ascii="Arial" w:hAnsi="Arial" w:cs="Arial"/>
          <w:sz w:val="24"/>
          <w:szCs w:val="24"/>
        </w:rPr>
        <w:t>BEng Electrical and Electronic Engineering</w:t>
      </w:r>
      <w:r w:rsidRPr="005B704A">
        <w:rPr>
          <w:rFonts w:ascii="Arial" w:eastAsia="Times New Roman" w:hAnsi="Arial" w:cs="Arial"/>
          <w:sz w:val="24"/>
          <w:szCs w:val="24"/>
          <w:lang w:eastAsia="en-GB"/>
        </w:rPr>
        <w:t xml:space="preserve"> - </w:t>
      </w:r>
      <w:r w:rsidRPr="00C12C3E">
        <w:rPr>
          <w:rFonts w:ascii="Arial" w:hAnsi="Arial" w:cs="Arial"/>
          <w:sz w:val="24"/>
          <w:szCs w:val="24"/>
        </w:rPr>
        <w:t>ACDA6004</w:t>
      </w:r>
    </w:p>
    <w:p w14:paraId="6FC0BA52" w14:textId="77777777" w:rsidR="00C12C3E" w:rsidRPr="00CC667F" w:rsidRDefault="00C12C3E" w:rsidP="00C12C3E">
      <w:pPr>
        <w:spacing w:after="0" w:line="240" w:lineRule="auto"/>
        <w:ind w:firstLine="345"/>
        <w:jc w:val="center"/>
        <w:textAlignment w:val="baseline"/>
        <w:rPr>
          <w:rFonts w:ascii="Arial" w:eastAsia="Times New Roman" w:hAnsi="Arial" w:cs="Arial"/>
          <w:sz w:val="18"/>
          <w:szCs w:val="18"/>
          <w:lang w:eastAsia="en-GB"/>
        </w:rPr>
      </w:pPr>
      <w:r w:rsidRPr="00CC667F">
        <w:rPr>
          <w:rFonts w:ascii="Arial" w:eastAsia="Times New Roman" w:hAnsi="Arial" w:cs="Arial"/>
          <w:sz w:val="24"/>
          <w:szCs w:val="24"/>
          <w:lang w:eastAsia="en-GB"/>
        </w:rPr>
        <w:t> </w:t>
      </w:r>
    </w:p>
    <w:p w14:paraId="4FB8BF85" w14:textId="77777777" w:rsidR="00C12C3E" w:rsidRPr="00CC667F" w:rsidRDefault="00C12C3E" w:rsidP="00C12C3E">
      <w:pPr>
        <w:spacing w:after="0" w:line="240" w:lineRule="auto"/>
        <w:ind w:firstLine="345"/>
        <w:jc w:val="center"/>
        <w:textAlignment w:val="baseline"/>
        <w:rPr>
          <w:rFonts w:ascii="Arial" w:eastAsia="Times New Roman" w:hAnsi="Arial" w:cs="Arial"/>
          <w:sz w:val="18"/>
          <w:szCs w:val="18"/>
          <w:lang w:eastAsia="en-GB"/>
        </w:rPr>
      </w:pPr>
      <w:r w:rsidRPr="00CC667F">
        <w:rPr>
          <w:rFonts w:ascii="Arial" w:eastAsia="Times New Roman" w:hAnsi="Arial" w:cs="Arial"/>
          <w:sz w:val="24"/>
          <w:szCs w:val="24"/>
          <w:lang w:eastAsia="en-GB"/>
        </w:rPr>
        <w:t> </w:t>
      </w:r>
    </w:p>
    <w:p w14:paraId="7D982229" w14:textId="77777777" w:rsidR="00C12C3E" w:rsidRPr="00CC667F" w:rsidRDefault="00C12C3E" w:rsidP="00C12C3E">
      <w:pPr>
        <w:spacing w:after="0" w:line="240" w:lineRule="auto"/>
        <w:ind w:firstLine="345"/>
        <w:jc w:val="center"/>
        <w:textAlignment w:val="baseline"/>
        <w:rPr>
          <w:rFonts w:ascii="Arial" w:eastAsia="Times New Roman" w:hAnsi="Arial" w:cs="Arial"/>
          <w:sz w:val="18"/>
          <w:szCs w:val="18"/>
          <w:lang w:eastAsia="en-GB"/>
        </w:rPr>
      </w:pPr>
      <w:r w:rsidRPr="00CC667F">
        <w:rPr>
          <w:rFonts w:ascii="Arial" w:eastAsia="Times New Roman" w:hAnsi="Arial" w:cs="Arial"/>
          <w:sz w:val="24"/>
          <w:szCs w:val="24"/>
          <w:lang w:eastAsia="en-GB"/>
        </w:rPr>
        <w:t> </w:t>
      </w:r>
    </w:p>
    <w:p w14:paraId="50637EB9" w14:textId="77777777" w:rsidR="00C12C3E" w:rsidRPr="00CC667F" w:rsidRDefault="00C12C3E" w:rsidP="00C12C3E">
      <w:pPr>
        <w:spacing w:after="0" w:line="240" w:lineRule="auto"/>
        <w:ind w:firstLine="345"/>
        <w:jc w:val="center"/>
        <w:textAlignment w:val="baseline"/>
        <w:rPr>
          <w:rFonts w:ascii="Arial" w:eastAsia="Times New Roman" w:hAnsi="Arial" w:cs="Arial"/>
          <w:sz w:val="18"/>
          <w:szCs w:val="18"/>
          <w:lang w:eastAsia="en-GB"/>
        </w:rPr>
      </w:pPr>
      <w:r w:rsidRPr="00CC667F">
        <w:rPr>
          <w:rFonts w:ascii="Arial" w:eastAsia="Times New Roman" w:hAnsi="Arial" w:cs="Arial"/>
          <w:sz w:val="24"/>
          <w:szCs w:val="24"/>
          <w:lang w:eastAsia="en-GB"/>
        </w:rPr>
        <w:t>Wales Institute for Science and Art  </w:t>
      </w:r>
    </w:p>
    <w:p w14:paraId="1401548E" w14:textId="77777777" w:rsidR="00C12C3E" w:rsidRDefault="00C12C3E" w:rsidP="00C12C3E">
      <w:pPr>
        <w:spacing w:after="0" w:line="240" w:lineRule="auto"/>
        <w:ind w:firstLine="345"/>
        <w:jc w:val="center"/>
        <w:textAlignment w:val="baseline"/>
        <w:rPr>
          <w:rFonts w:ascii="Arial" w:eastAsia="Times New Roman" w:hAnsi="Arial" w:cs="Arial"/>
          <w:sz w:val="24"/>
          <w:szCs w:val="24"/>
          <w:lang w:eastAsia="en-GB"/>
        </w:rPr>
      </w:pPr>
      <w:r w:rsidRPr="00CC667F">
        <w:rPr>
          <w:rFonts w:ascii="Arial" w:eastAsia="Times New Roman" w:hAnsi="Arial" w:cs="Arial"/>
          <w:sz w:val="24"/>
          <w:szCs w:val="24"/>
          <w:lang w:eastAsia="en-GB"/>
        </w:rPr>
        <w:t>University of Wales Trinity Saint David </w:t>
      </w:r>
    </w:p>
    <w:p w14:paraId="12157ACB" w14:textId="77777777" w:rsidR="00C12C3E" w:rsidRDefault="00C12C3E" w:rsidP="00C12C3E">
      <w:pPr>
        <w:spacing w:after="0" w:line="240" w:lineRule="auto"/>
        <w:ind w:firstLine="345"/>
        <w:jc w:val="center"/>
        <w:textAlignment w:val="baseline"/>
        <w:rPr>
          <w:rFonts w:ascii="Arial" w:eastAsia="Times New Roman" w:hAnsi="Arial" w:cs="Arial"/>
          <w:sz w:val="24"/>
          <w:szCs w:val="24"/>
          <w:lang w:eastAsia="en-GB"/>
        </w:rPr>
      </w:pPr>
    </w:p>
    <w:p w14:paraId="5D1481DB" w14:textId="77777777" w:rsidR="00C12C3E" w:rsidRDefault="00C12C3E" w:rsidP="00C12C3E">
      <w:pPr>
        <w:spacing w:after="0" w:line="240" w:lineRule="auto"/>
        <w:ind w:firstLine="345"/>
        <w:jc w:val="center"/>
        <w:textAlignment w:val="baseline"/>
        <w:rPr>
          <w:rFonts w:ascii="Arial" w:eastAsia="Times New Roman" w:hAnsi="Arial" w:cs="Arial"/>
          <w:sz w:val="18"/>
          <w:szCs w:val="18"/>
          <w:lang w:eastAsia="en-GB"/>
        </w:rPr>
      </w:pPr>
    </w:p>
    <w:p w14:paraId="76C68CAA" w14:textId="77777777" w:rsidR="00C12C3E" w:rsidRPr="00CC667F" w:rsidRDefault="00C12C3E" w:rsidP="00C12C3E">
      <w:pPr>
        <w:spacing w:after="0" w:line="240" w:lineRule="auto"/>
        <w:ind w:firstLine="345"/>
        <w:jc w:val="center"/>
        <w:textAlignment w:val="baseline"/>
        <w:rPr>
          <w:rFonts w:ascii="Arial" w:eastAsia="Times New Roman" w:hAnsi="Arial" w:cs="Arial"/>
          <w:sz w:val="18"/>
          <w:szCs w:val="18"/>
          <w:lang w:eastAsia="en-GB"/>
        </w:rPr>
      </w:pPr>
    </w:p>
    <w:p w14:paraId="3A0F5B5B" w14:textId="77777777" w:rsidR="00C12C3E" w:rsidRPr="00CC667F" w:rsidRDefault="00C12C3E" w:rsidP="00C12C3E">
      <w:pPr>
        <w:spacing w:after="0" w:line="240" w:lineRule="auto"/>
        <w:ind w:firstLine="345"/>
        <w:jc w:val="center"/>
        <w:textAlignment w:val="baseline"/>
        <w:rPr>
          <w:rFonts w:ascii="Arial" w:eastAsia="Times New Roman" w:hAnsi="Arial" w:cs="Arial"/>
          <w:sz w:val="18"/>
          <w:szCs w:val="18"/>
          <w:lang w:eastAsia="en-GB"/>
        </w:rPr>
      </w:pPr>
      <w:r w:rsidRPr="00CC667F">
        <w:rPr>
          <w:rFonts w:ascii="Arial" w:eastAsia="Times New Roman" w:hAnsi="Arial" w:cs="Arial"/>
          <w:sz w:val="24"/>
          <w:szCs w:val="24"/>
          <w:lang w:eastAsia="en-GB"/>
        </w:rPr>
        <w:t> </w:t>
      </w:r>
    </w:p>
    <w:p w14:paraId="7A3086CD" w14:textId="77777777" w:rsidR="00C12C3E" w:rsidRPr="00CC667F" w:rsidRDefault="00C12C3E" w:rsidP="00C12C3E">
      <w:pPr>
        <w:spacing w:after="0" w:line="240" w:lineRule="auto"/>
        <w:ind w:firstLine="345"/>
        <w:jc w:val="center"/>
        <w:textAlignment w:val="baseline"/>
        <w:rPr>
          <w:rFonts w:ascii="Arial" w:eastAsia="Times New Roman" w:hAnsi="Arial" w:cs="Arial"/>
          <w:sz w:val="18"/>
          <w:szCs w:val="18"/>
          <w:lang w:eastAsia="en-GB"/>
        </w:rPr>
      </w:pPr>
      <w:r w:rsidRPr="00CC667F">
        <w:rPr>
          <w:rFonts w:ascii="Arial" w:hAnsi="Arial" w:cs="Arial"/>
          <w:noProof/>
        </w:rPr>
        <w:drawing>
          <wp:inline distT="0" distB="0" distL="0" distR="0" wp14:anchorId="13E1CDC9" wp14:editId="58A042E1">
            <wp:extent cx="2095500" cy="69342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95500" cy="693420"/>
                    </a:xfrm>
                    <a:prstGeom prst="rect">
                      <a:avLst/>
                    </a:prstGeom>
                    <a:noFill/>
                    <a:ln>
                      <a:noFill/>
                    </a:ln>
                  </pic:spPr>
                </pic:pic>
              </a:graphicData>
            </a:graphic>
          </wp:inline>
        </w:drawing>
      </w:r>
      <w:r w:rsidRPr="00CC667F">
        <w:rPr>
          <w:rFonts w:ascii="Arial" w:eastAsia="Times New Roman" w:hAnsi="Arial" w:cs="Arial"/>
          <w:sz w:val="24"/>
          <w:szCs w:val="24"/>
          <w:lang w:eastAsia="en-GB"/>
        </w:rPr>
        <w:t> </w:t>
      </w:r>
    </w:p>
    <w:p w14:paraId="32B05106" w14:textId="77777777" w:rsidR="00C12C3E" w:rsidRPr="00CC667F" w:rsidRDefault="00C12C3E" w:rsidP="00C12C3E">
      <w:pPr>
        <w:spacing w:after="0" w:line="240" w:lineRule="auto"/>
        <w:ind w:left="420"/>
        <w:jc w:val="both"/>
        <w:textAlignment w:val="baseline"/>
        <w:rPr>
          <w:rFonts w:ascii="Arial" w:eastAsia="Times New Roman" w:hAnsi="Arial" w:cs="Arial"/>
          <w:i/>
          <w:iCs/>
          <w:color w:val="666666"/>
          <w:sz w:val="18"/>
          <w:szCs w:val="18"/>
          <w:shd w:val="clear" w:color="auto" w:fill="FFFFFF"/>
          <w:lang w:eastAsia="en-GB"/>
        </w:rPr>
      </w:pPr>
      <w:r w:rsidRPr="00CC667F">
        <w:rPr>
          <w:rFonts w:ascii="Arial" w:eastAsia="Times New Roman" w:hAnsi="Arial" w:cs="Arial"/>
          <w:i/>
          <w:iCs/>
          <w:color w:val="666666"/>
          <w:sz w:val="18"/>
          <w:szCs w:val="18"/>
          <w:shd w:val="clear" w:color="auto" w:fill="FFFFFF"/>
          <w:lang w:eastAsia="en-GB"/>
        </w:rPr>
        <w:t> </w:t>
      </w:r>
    </w:p>
    <w:p w14:paraId="3121120C" w14:textId="77777777" w:rsidR="00C12C3E" w:rsidRPr="00CC667F" w:rsidRDefault="00C12C3E" w:rsidP="00C12C3E">
      <w:pPr>
        <w:spacing w:after="0" w:line="240" w:lineRule="auto"/>
        <w:ind w:left="420"/>
        <w:jc w:val="both"/>
        <w:textAlignment w:val="baseline"/>
        <w:rPr>
          <w:rFonts w:ascii="Arial" w:eastAsia="Times New Roman" w:hAnsi="Arial" w:cs="Arial"/>
          <w:i/>
          <w:iCs/>
          <w:color w:val="666666"/>
          <w:sz w:val="18"/>
          <w:szCs w:val="18"/>
          <w:shd w:val="clear" w:color="auto" w:fill="FFFFFF"/>
          <w:lang w:eastAsia="en-GB"/>
        </w:rPr>
      </w:pPr>
    </w:p>
    <w:p w14:paraId="5CBE190B" w14:textId="77777777" w:rsidR="00C12C3E" w:rsidRPr="00CC667F" w:rsidRDefault="00C12C3E" w:rsidP="00C12C3E">
      <w:pPr>
        <w:spacing w:after="0" w:line="240" w:lineRule="auto"/>
        <w:ind w:left="420"/>
        <w:jc w:val="both"/>
        <w:textAlignment w:val="baseline"/>
        <w:rPr>
          <w:rFonts w:ascii="Arial" w:eastAsia="Times New Roman" w:hAnsi="Arial" w:cs="Arial"/>
          <w:i/>
          <w:iCs/>
          <w:color w:val="666666"/>
          <w:sz w:val="18"/>
          <w:szCs w:val="18"/>
          <w:shd w:val="clear" w:color="auto" w:fill="FFFFFF"/>
          <w:lang w:eastAsia="en-GB"/>
        </w:rPr>
      </w:pPr>
    </w:p>
    <w:p w14:paraId="03D3AE2A" w14:textId="77777777" w:rsidR="00C12C3E" w:rsidRPr="00CC667F" w:rsidRDefault="00C12C3E" w:rsidP="00C12C3E">
      <w:pPr>
        <w:spacing w:after="0" w:line="240" w:lineRule="auto"/>
        <w:ind w:left="420"/>
        <w:jc w:val="both"/>
        <w:textAlignment w:val="baseline"/>
        <w:rPr>
          <w:rFonts w:ascii="Arial" w:eastAsia="Times New Roman" w:hAnsi="Arial" w:cs="Arial"/>
          <w:i/>
          <w:iCs/>
          <w:color w:val="666666"/>
          <w:sz w:val="18"/>
          <w:szCs w:val="18"/>
          <w:shd w:val="clear" w:color="auto" w:fill="FFFFFF"/>
          <w:lang w:eastAsia="en-GB"/>
        </w:rPr>
      </w:pPr>
    </w:p>
    <w:p w14:paraId="6ACD3BB3" w14:textId="77777777" w:rsidR="00C12C3E" w:rsidRPr="00CC667F" w:rsidRDefault="00C12C3E" w:rsidP="00C12C3E">
      <w:pPr>
        <w:spacing w:after="0" w:line="240" w:lineRule="auto"/>
        <w:ind w:left="420"/>
        <w:jc w:val="both"/>
        <w:textAlignment w:val="baseline"/>
        <w:rPr>
          <w:rFonts w:ascii="Arial" w:eastAsia="Times New Roman" w:hAnsi="Arial" w:cs="Arial"/>
          <w:i/>
          <w:iCs/>
          <w:color w:val="666666"/>
          <w:sz w:val="18"/>
          <w:szCs w:val="18"/>
          <w:shd w:val="clear" w:color="auto" w:fill="FFFFFF"/>
          <w:lang w:eastAsia="en-GB"/>
        </w:rPr>
      </w:pPr>
    </w:p>
    <w:p w14:paraId="5C590984" w14:textId="5ECEEDD5" w:rsidR="007B78BE" w:rsidRDefault="007B78BE" w:rsidP="00C12C3E">
      <w:pPr>
        <w:spacing w:after="0" w:line="240" w:lineRule="auto"/>
        <w:ind w:left="420"/>
        <w:jc w:val="both"/>
        <w:textAlignment w:val="baseline"/>
        <w:rPr>
          <w:rFonts w:ascii="Arial" w:eastAsia="Times New Roman" w:hAnsi="Arial" w:cs="Arial"/>
          <w:i/>
          <w:iCs/>
          <w:color w:val="666666"/>
          <w:sz w:val="18"/>
          <w:szCs w:val="18"/>
          <w:shd w:val="clear" w:color="auto" w:fill="FFFFFF"/>
          <w:lang w:eastAsia="en-GB"/>
        </w:rPr>
      </w:pPr>
    </w:p>
    <w:p w14:paraId="4386FF43" w14:textId="2CFB82FC" w:rsidR="007B78BE" w:rsidRDefault="007B78BE" w:rsidP="00C12C3E">
      <w:pPr>
        <w:spacing w:after="0" w:line="240" w:lineRule="auto"/>
        <w:ind w:left="420"/>
        <w:jc w:val="both"/>
        <w:textAlignment w:val="baseline"/>
        <w:rPr>
          <w:rFonts w:ascii="Arial" w:eastAsia="Times New Roman" w:hAnsi="Arial" w:cs="Arial"/>
          <w:i/>
          <w:iCs/>
          <w:color w:val="666666"/>
          <w:sz w:val="18"/>
          <w:szCs w:val="18"/>
          <w:shd w:val="clear" w:color="auto" w:fill="FFFFFF"/>
          <w:lang w:eastAsia="en-GB"/>
        </w:rPr>
      </w:pPr>
    </w:p>
    <w:p w14:paraId="47DCC8A0" w14:textId="7C097C1C" w:rsidR="007B78BE" w:rsidRDefault="007B78BE" w:rsidP="00C12C3E">
      <w:pPr>
        <w:spacing w:after="0" w:line="240" w:lineRule="auto"/>
        <w:ind w:left="420"/>
        <w:jc w:val="both"/>
        <w:textAlignment w:val="baseline"/>
        <w:rPr>
          <w:rFonts w:ascii="Arial" w:eastAsia="Times New Roman" w:hAnsi="Arial" w:cs="Arial"/>
          <w:i/>
          <w:iCs/>
          <w:color w:val="666666"/>
          <w:sz w:val="18"/>
          <w:szCs w:val="18"/>
          <w:shd w:val="clear" w:color="auto" w:fill="FFFFFF"/>
          <w:lang w:eastAsia="en-GB"/>
        </w:rPr>
      </w:pPr>
    </w:p>
    <w:p w14:paraId="12EB4426" w14:textId="66A21096" w:rsidR="007B78BE" w:rsidRDefault="007B78BE" w:rsidP="00C12C3E">
      <w:pPr>
        <w:spacing w:after="0" w:line="240" w:lineRule="auto"/>
        <w:ind w:left="420"/>
        <w:jc w:val="both"/>
        <w:textAlignment w:val="baseline"/>
        <w:rPr>
          <w:rFonts w:ascii="Arial" w:eastAsia="Times New Roman" w:hAnsi="Arial" w:cs="Arial"/>
          <w:i/>
          <w:iCs/>
          <w:color w:val="666666"/>
          <w:sz w:val="18"/>
          <w:szCs w:val="18"/>
          <w:shd w:val="clear" w:color="auto" w:fill="FFFFFF"/>
          <w:lang w:eastAsia="en-GB"/>
        </w:rPr>
      </w:pPr>
    </w:p>
    <w:p w14:paraId="72633FD4" w14:textId="64949316" w:rsidR="007B78BE" w:rsidRDefault="007B78BE" w:rsidP="00C12C3E">
      <w:pPr>
        <w:spacing w:after="0" w:line="240" w:lineRule="auto"/>
        <w:ind w:left="420"/>
        <w:jc w:val="both"/>
        <w:textAlignment w:val="baseline"/>
        <w:rPr>
          <w:rFonts w:ascii="Arial" w:eastAsia="Times New Roman" w:hAnsi="Arial" w:cs="Arial"/>
          <w:i/>
          <w:iCs/>
          <w:color w:val="666666"/>
          <w:sz w:val="18"/>
          <w:szCs w:val="18"/>
          <w:shd w:val="clear" w:color="auto" w:fill="FFFFFF"/>
          <w:lang w:eastAsia="en-GB"/>
        </w:rPr>
      </w:pPr>
    </w:p>
    <w:p w14:paraId="32DBA290" w14:textId="2EF8338C" w:rsidR="007B78BE" w:rsidRDefault="007B78BE" w:rsidP="00C12C3E">
      <w:pPr>
        <w:spacing w:after="0" w:line="240" w:lineRule="auto"/>
        <w:ind w:left="420"/>
        <w:jc w:val="both"/>
        <w:textAlignment w:val="baseline"/>
        <w:rPr>
          <w:rFonts w:ascii="Arial" w:eastAsia="Times New Roman" w:hAnsi="Arial" w:cs="Arial"/>
          <w:i/>
          <w:iCs/>
          <w:color w:val="666666"/>
          <w:sz w:val="18"/>
          <w:szCs w:val="18"/>
          <w:shd w:val="clear" w:color="auto" w:fill="FFFFFF"/>
          <w:lang w:eastAsia="en-GB"/>
        </w:rPr>
      </w:pPr>
    </w:p>
    <w:p w14:paraId="02DE5569" w14:textId="267F3E90" w:rsidR="007B78BE" w:rsidRDefault="007B78BE" w:rsidP="00C12C3E">
      <w:pPr>
        <w:spacing w:after="0" w:line="240" w:lineRule="auto"/>
        <w:ind w:left="420"/>
        <w:jc w:val="both"/>
        <w:textAlignment w:val="baseline"/>
        <w:rPr>
          <w:rFonts w:ascii="Arial" w:eastAsia="Times New Roman" w:hAnsi="Arial" w:cs="Arial"/>
          <w:i/>
          <w:iCs/>
          <w:color w:val="666666"/>
          <w:sz w:val="18"/>
          <w:szCs w:val="18"/>
          <w:shd w:val="clear" w:color="auto" w:fill="FFFFFF"/>
          <w:lang w:eastAsia="en-GB"/>
        </w:rPr>
      </w:pPr>
    </w:p>
    <w:p w14:paraId="7A8FF49A" w14:textId="7FA7A410" w:rsidR="007B78BE" w:rsidRDefault="007B78BE" w:rsidP="00C12C3E">
      <w:pPr>
        <w:spacing w:after="0" w:line="240" w:lineRule="auto"/>
        <w:ind w:left="420"/>
        <w:jc w:val="both"/>
        <w:textAlignment w:val="baseline"/>
        <w:rPr>
          <w:rFonts w:ascii="Arial" w:eastAsia="Times New Roman" w:hAnsi="Arial" w:cs="Arial"/>
          <w:i/>
          <w:iCs/>
          <w:color w:val="666666"/>
          <w:sz w:val="18"/>
          <w:szCs w:val="18"/>
          <w:shd w:val="clear" w:color="auto" w:fill="FFFFFF"/>
          <w:lang w:eastAsia="en-GB"/>
        </w:rPr>
      </w:pPr>
    </w:p>
    <w:p w14:paraId="5D4DFE36" w14:textId="141E35F6" w:rsidR="007B78BE" w:rsidRDefault="007B78BE" w:rsidP="00C12C3E">
      <w:pPr>
        <w:spacing w:after="0" w:line="240" w:lineRule="auto"/>
        <w:ind w:left="420"/>
        <w:jc w:val="both"/>
        <w:textAlignment w:val="baseline"/>
        <w:rPr>
          <w:rFonts w:ascii="Arial" w:eastAsia="Times New Roman" w:hAnsi="Arial" w:cs="Arial"/>
          <w:i/>
          <w:iCs/>
          <w:color w:val="666666"/>
          <w:sz w:val="18"/>
          <w:szCs w:val="18"/>
          <w:shd w:val="clear" w:color="auto" w:fill="FFFFFF"/>
          <w:lang w:eastAsia="en-GB"/>
        </w:rPr>
      </w:pPr>
    </w:p>
    <w:p w14:paraId="1AA8B83C" w14:textId="77777777" w:rsidR="00394CF0" w:rsidRDefault="00394CF0" w:rsidP="00C12C3E">
      <w:pPr>
        <w:spacing w:after="0" w:line="240" w:lineRule="auto"/>
        <w:ind w:left="420"/>
        <w:jc w:val="both"/>
        <w:textAlignment w:val="baseline"/>
        <w:rPr>
          <w:rFonts w:ascii="Arial" w:eastAsia="Times New Roman" w:hAnsi="Arial" w:cs="Arial"/>
          <w:i/>
          <w:iCs/>
          <w:color w:val="666666"/>
          <w:sz w:val="18"/>
          <w:szCs w:val="18"/>
          <w:shd w:val="clear" w:color="auto" w:fill="FFFFFF"/>
          <w:lang w:eastAsia="en-GB"/>
        </w:rPr>
      </w:pPr>
    </w:p>
    <w:p w14:paraId="749705AC" w14:textId="77777777" w:rsidR="00394CF0" w:rsidRDefault="00394CF0" w:rsidP="00C12C3E">
      <w:pPr>
        <w:spacing w:after="0" w:line="240" w:lineRule="auto"/>
        <w:ind w:left="420"/>
        <w:jc w:val="both"/>
        <w:textAlignment w:val="baseline"/>
        <w:rPr>
          <w:rFonts w:ascii="Arial" w:eastAsia="Times New Roman" w:hAnsi="Arial" w:cs="Arial"/>
          <w:i/>
          <w:iCs/>
          <w:color w:val="666666"/>
          <w:sz w:val="18"/>
          <w:szCs w:val="18"/>
          <w:shd w:val="clear" w:color="auto" w:fill="FFFFFF"/>
          <w:lang w:eastAsia="en-GB"/>
        </w:rPr>
      </w:pPr>
    </w:p>
    <w:p w14:paraId="7A9512C2" w14:textId="77777777" w:rsidR="00394CF0" w:rsidRDefault="00394CF0" w:rsidP="00C12C3E">
      <w:pPr>
        <w:spacing w:after="0" w:line="240" w:lineRule="auto"/>
        <w:ind w:left="420"/>
        <w:jc w:val="both"/>
        <w:textAlignment w:val="baseline"/>
        <w:rPr>
          <w:rFonts w:ascii="Arial" w:eastAsia="Times New Roman" w:hAnsi="Arial" w:cs="Arial"/>
          <w:i/>
          <w:iCs/>
          <w:color w:val="666666"/>
          <w:sz w:val="18"/>
          <w:szCs w:val="18"/>
          <w:shd w:val="clear" w:color="auto" w:fill="FFFFFF"/>
          <w:lang w:eastAsia="en-GB"/>
        </w:rPr>
      </w:pPr>
    </w:p>
    <w:p w14:paraId="7A5F2D0B" w14:textId="77777777" w:rsidR="00394CF0" w:rsidRDefault="00394CF0" w:rsidP="00C12C3E">
      <w:pPr>
        <w:spacing w:after="0" w:line="240" w:lineRule="auto"/>
        <w:ind w:left="420"/>
        <w:jc w:val="both"/>
        <w:textAlignment w:val="baseline"/>
        <w:rPr>
          <w:rFonts w:ascii="Arial" w:eastAsia="Times New Roman" w:hAnsi="Arial" w:cs="Arial"/>
          <w:i/>
          <w:iCs/>
          <w:color w:val="666666"/>
          <w:sz w:val="18"/>
          <w:szCs w:val="18"/>
          <w:shd w:val="clear" w:color="auto" w:fill="FFFFFF"/>
          <w:lang w:eastAsia="en-GB"/>
        </w:rPr>
      </w:pPr>
    </w:p>
    <w:p w14:paraId="6608D7C3" w14:textId="7C4A32EC" w:rsidR="007B78BE" w:rsidRDefault="007B78BE" w:rsidP="00C12C3E">
      <w:pPr>
        <w:spacing w:after="0" w:line="240" w:lineRule="auto"/>
        <w:ind w:left="420"/>
        <w:jc w:val="both"/>
        <w:textAlignment w:val="baseline"/>
        <w:rPr>
          <w:rFonts w:ascii="Arial" w:eastAsia="Times New Roman" w:hAnsi="Arial" w:cs="Arial"/>
          <w:i/>
          <w:iCs/>
          <w:color w:val="666666"/>
          <w:sz w:val="18"/>
          <w:szCs w:val="18"/>
          <w:shd w:val="clear" w:color="auto" w:fill="FFFFFF"/>
          <w:lang w:eastAsia="en-GB"/>
        </w:rPr>
      </w:pPr>
    </w:p>
    <w:p w14:paraId="6DCE529D" w14:textId="77777777" w:rsidR="007B78BE" w:rsidRDefault="007B78BE" w:rsidP="00C12C3E">
      <w:pPr>
        <w:spacing w:after="0" w:line="240" w:lineRule="auto"/>
        <w:ind w:left="420"/>
        <w:jc w:val="both"/>
        <w:textAlignment w:val="baseline"/>
        <w:rPr>
          <w:rFonts w:ascii="Arial" w:eastAsia="Times New Roman" w:hAnsi="Arial" w:cs="Arial"/>
          <w:i/>
          <w:iCs/>
          <w:color w:val="666666"/>
          <w:sz w:val="18"/>
          <w:szCs w:val="18"/>
          <w:shd w:val="clear" w:color="auto" w:fill="FFFFFF"/>
          <w:lang w:eastAsia="en-GB"/>
        </w:rPr>
      </w:pPr>
    </w:p>
    <w:p w14:paraId="3819A765" w14:textId="77777777" w:rsidR="00C12C3E" w:rsidRDefault="00C12C3E" w:rsidP="00C12C3E">
      <w:pPr>
        <w:spacing w:after="0" w:line="240" w:lineRule="auto"/>
        <w:jc w:val="both"/>
        <w:textAlignment w:val="baseline"/>
        <w:rPr>
          <w:rFonts w:ascii="Arial" w:eastAsia="Times New Roman" w:hAnsi="Arial" w:cs="Arial"/>
          <w:i/>
          <w:iCs/>
          <w:color w:val="666666"/>
          <w:sz w:val="18"/>
          <w:szCs w:val="18"/>
          <w:shd w:val="clear" w:color="auto" w:fill="FFFFFF"/>
          <w:lang w:eastAsia="en-GB"/>
        </w:rPr>
      </w:pPr>
    </w:p>
    <w:p w14:paraId="4B37A821" w14:textId="77777777" w:rsidR="00C12C3E" w:rsidRPr="001C35C2" w:rsidRDefault="00C12C3E" w:rsidP="00C12C3E">
      <w:pPr>
        <w:spacing w:after="0" w:line="240" w:lineRule="auto"/>
        <w:jc w:val="both"/>
        <w:textAlignment w:val="baseline"/>
        <w:rPr>
          <w:rFonts w:ascii="Arial" w:eastAsia="Times New Roman" w:hAnsi="Arial" w:cs="Arial"/>
          <w:i/>
          <w:iCs/>
          <w:sz w:val="18"/>
          <w:szCs w:val="18"/>
          <w:shd w:val="clear" w:color="auto" w:fill="FFFFFF"/>
          <w:lang w:eastAsia="en-GB"/>
        </w:rPr>
      </w:pPr>
    </w:p>
    <w:p w14:paraId="3139DD0B" w14:textId="709C5E17" w:rsidR="00C12C3E" w:rsidRPr="001C35C2" w:rsidRDefault="00C12C3E" w:rsidP="00C12C3E">
      <w:pPr>
        <w:spacing w:after="0" w:line="240" w:lineRule="auto"/>
        <w:ind w:left="420"/>
        <w:textAlignment w:val="baseline"/>
        <w:rPr>
          <w:rFonts w:ascii="Arial" w:eastAsia="Times New Roman" w:hAnsi="Arial" w:cs="Arial"/>
          <w:b/>
          <w:bCs/>
          <w:sz w:val="24"/>
          <w:szCs w:val="24"/>
          <w:shd w:val="clear" w:color="auto" w:fill="FFFFFF"/>
          <w:lang w:eastAsia="en-GB"/>
        </w:rPr>
      </w:pPr>
      <w:r w:rsidRPr="001C35C2">
        <w:rPr>
          <w:rFonts w:ascii="Arial" w:eastAsia="Times New Roman" w:hAnsi="Arial" w:cs="Arial"/>
          <w:b/>
          <w:bCs/>
          <w:sz w:val="24"/>
          <w:szCs w:val="24"/>
          <w:shd w:val="clear" w:color="auto" w:fill="FFFFFF"/>
          <w:lang w:eastAsia="en-GB"/>
        </w:rPr>
        <w:t>Lecturer: Dr Stephen Mosey</w:t>
      </w:r>
      <w:r w:rsidRPr="001C35C2">
        <w:rPr>
          <w:rFonts w:ascii="Arial" w:eastAsia="Times New Roman" w:hAnsi="Arial" w:cs="Arial"/>
          <w:b/>
          <w:bCs/>
          <w:sz w:val="24"/>
          <w:szCs w:val="24"/>
          <w:shd w:val="clear" w:color="auto" w:fill="FFFFFF"/>
          <w:lang w:eastAsia="en-GB"/>
        </w:rPr>
        <w:tab/>
      </w:r>
      <w:r w:rsidRPr="001C35C2">
        <w:rPr>
          <w:rFonts w:ascii="Arial" w:eastAsia="Times New Roman" w:hAnsi="Arial" w:cs="Arial"/>
          <w:b/>
          <w:bCs/>
          <w:sz w:val="24"/>
          <w:szCs w:val="24"/>
          <w:shd w:val="clear" w:color="auto" w:fill="FFFFFF"/>
          <w:lang w:eastAsia="en-GB"/>
        </w:rPr>
        <w:tab/>
        <w:t xml:space="preserve">  </w:t>
      </w:r>
      <w:r w:rsidR="001C35C2" w:rsidRPr="001C35C2">
        <w:rPr>
          <w:rFonts w:ascii="Arial" w:eastAsia="Times New Roman" w:hAnsi="Arial" w:cs="Arial"/>
          <w:b/>
          <w:bCs/>
          <w:sz w:val="24"/>
          <w:szCs w:val="24"/>
          <w:shd w:val="clear" w:color="auto" w:fill="FFFFFF"/>
          <w:lang w:eastAsia="en-GB"/>
        </w:rPr>
        <w:t xml:space="preserve"> </w:t>
      </w:r>
      <w:r w:rsidRPr="001C35C2">
        <w:rPr>
          <w:rFonts w:ascii="Arial" w:eastAsia="Times New Roman" w:hAnsi="Arial" w:cs="Arial"/>
          <w:b/>
          <w:bCs/>
          <w:sz w:val="24"/>
          <w:szCs w:val="24"/>
          <w:shd w:val="clear" w:color="auto" w:fill="FFFFFF"/>
          <w:lang w:eastAsia="en-GB"/>
        </w:rPr>
        <w:t xml:space="preserve">Submission Deadline: </w:t>
      </w:r>
      <w:r w:rsidR="001C35C2" w:rsidRPr="001C35C2">
        <w:rPr>
          <w:rFonts w:ascii="Arial" w:eastAsia="Times New Roman" w:hAnsi="Arial" w:cs="Arial"/>
          <w:b/>
          <w:bCs/>
          <w:sz w:val="24"/>
          <w:szCs w:val="24"/>
          <w:shd w:val="clear" w:color="auto" w:fill="FFFFFF"/>
          <w:lang w:eastAsia="en-GB"/>
        </w:rPr>
        <w:t>25.04.2023</w:t>
      </w:r>
    </w:p>
    <w:sdt>
      <w:sdtPr>
        <w:rPr>
          <w:rFonts w:asciiTheme="minorHAnsi" w:eastAsiaTheme="minorHAnsi" w:hAnsiTheme="minorHAnsi" w:cstheme="minorBidi"/>
          <w:color w:val="auto"/>
          <w:sz w:val="22"/>
          <w:szCs w:val="22"/>
          <w:lang w:val="en-GB"/>
        </w:rPr>
        <w:id w:val="335271060"/>
        <w:docPartObj>
          <w:docPartGallery w:val="Table of Contents"/>
          <w:docPartUnique/>
        </w:docPartObj>
      </w:sdtPr>
      <w:sdtEndPr>
        <w:rPr>
          <w:b/>
          <w:bCs/>
          <w:noProof/>
        </w:rPr>
      </w:sdtEndPr>
      <w:sdtContent>
        <w:p w14:paraId="6C9EF7DD" w14:textId="2EA75557" w:rsidR="0073200D" w:rsidRDefault="0073200D">
          <w:pPr>
            <w:pStyle w:val="TOCHeading"/>
          </w:pPr>
          <w:r>
            <w:t>Contents</w:t>
          </w:r>
        </w:p>
        <w:p w14:paraId="0EAC010D" w14:textId="68FA6008" w:rsidR="001A7800" w:rsidRDefault="0073200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3019951" w:history="1">
            <w:r w:rsidR="001A7800" w:rsidRPr="00452683">
              <w:rPr>
                <w:rStyle w:val="Hyperlink"/>
                <w:rFonts w:ascii="Arial" w:hAnsi="Arial" w:cs="Arial"/>
                <w:noProof/>
              </w:rPr>
              <w:t>Introduction</w:t>
            </w:r>
            <w:r w:rsidR="001A7800">
              <w:rPr>
                <w:noProof/>
                <w:webHidden/>
              </w:rPr>
              <w:tab/>
            </w:r>
            <w:r w:rsidR="001A7800">
              <w:rPr>
                <w:noProof/>
                <w:webHidden/>
              </w:rPr>
              <w:fldChar w:fldCharType="begin"/>
            </w:r>
            <w:r w:rsidR="001A7800">
              <w:rPr>
                <w:noProof/>
                <w:webHidden/>
              </w:rPr>
              <w:instrText xml:space="preserve"> PAGEREF _Toc133019951 \h </w:instrText>
            </w:r>
            <w:r w:rsidR="001A7800">
              <w:rPr>
                <w:noProof/>
                <w:webHidden/>
              </w:rPr>
            </w:r>
            <w:r w:rsidR="001A7800">
              <w:rPr>
                <w:noProof/>
                <w:webHidden/>
              </w:rPr>
              <w:fldChar w:fldCharType="separate"/>
            </w:r>
            <w:r w:rsidR="001A7800">
              <w:rPr>
                <w:noProof/>
                <w:webHidden/>
              </w:rPr>
              <w:t>3</w:t>
            </w:r>
            <w:r w:rsidR="001A7800">
              <w:rPr>
                <w:noProof/>
                <w:webHidden/>
              </w:rPr>
              <w:fldChar w:fldCharType="end"/>
            </w:r>
          </w:hyperlink>
        </w:p>
        <w:p w14:paraId="77B0FC01" w14:textId="0E12B2F9" w:rsidR="001A7800" w:rsidRDefault="001A7800">
          <w:pPr>
            <w:pStyle w:val="TOC1"/>
            <w:tabs>
              <w:tab w:val="right" w:leader="dot" w:pos="9016"/>
            </w:tabs>
            <w:rPr>
              <w:rFonts w:eastAsiaTheme="minorEastAsia"/>
              <w:noProof/>
              <w:lang w:eastAsia="en-GB"/>
            </w:rPr>
          </w:pPr>
          <w:hyperlink w:anchor="_Toc133019952" w:history="1">
            <w:r w:rsidRPr="00452683">
              <w:rPr>
                <w:rStyle w:val="Hyperlink"/>
                <w:rFonts w:ascii="Arial" w:hAnsi="Arial" w:cs="Arial"/>
                <w:noProof/>
              </w:rPr>
              <w:t>Section 1</w:t>
            </w:r>
            <w:r>
              <w:rPr>
                <w:noProof/>
                <w:webHidden/>
              </w:rPr>
              <w:tab/>
            </w:r>
            <w:r>
              <w:rPr>
                <w:noProof/>
                <w:webHidden/>
              </w:rPr>
              <w:fldChar w:fldCharType="begin"/>
            </w:r>
            <w:r>
              <w:rPr>
                <w:noProof/>
                <w:webHidden/>
              </w:rPr>
              <w:instrText xml:space="preserve"> PAGEREF _Toc133019952 \h </w:instrText>
            </w:r>
            <w:r>
              <w:rPr>
                <w:noProof/>
                <w:webHidden/>
              </w:rPr>
            </w:r>
            <w:r>
              <w:rPr>
                <w:noProof/>
                <w:webHidden/>
              </w:rPr>
              <w:fldChar w:fldCharType="separate"/>
            </w:r>
            <w:r>
              <w:rPr>
                <w:noProof/>
                <w:webHidden/>
              </w:rPr>
              <w:t>3</w:t>
            </w:r>
            <w:r>
              <w:rPr>
                <w:noProof/>
                <w:webHidden/>
              </w:rPr>
              <w:fldChar w:fldCharType="end"/>
            </w:r>
          </w:hyperlink>
        </w:p>
        <w:p w14:paraId="5BC0999D" w14:textId="56995AFF" w:rsidR="001A7800" w:rsidRDefault="001A7800">
          <w:pPr>
            <w:pStyle w:val="TOC2"/>
            <w:tabs>
              <w:tab w:val="right" w:leader="dot" w:pos="9016"/>
            </w:tabs>
            <w:rPr>
              <w:rFonts w:eastAsiaTheme="minorEastAsia"/>
              <w:noProof/>
              <w:lang w:eastAsia="en-GB"/>
            </w:rPr>
          </w:pPr>
          <w:hyperlink w:anchor="_Toc133019953" w:history="1">
            <w:r w:rsidRPr="00452683">
              <w:rPr>
                <w:rStyle w:val="Hyperlink"/>
                <w:rFonts w:ascii="Arial" w:hAnsi="Arial" w:cs="Arial"/>
                <w:noProof/>
              </w:rPr>
              <w:t>Starters</w:t>
            </w:r>
            <w:r>
              <w:rPr>
                <w:noProof/>
                <w:webHidden/>
              </w:rPr>
              <w:tab/>
            </w:r>
            <w:r>
              <w:rPr>
                <w:noProof/>
                <w:webHidden/>
              </w:rPr>
              <w:fldChar w:fldCharType="begin"/>
            </w:r>
            <w:r>
              <w:rPr>
                <w:noProof/>
                <w:webHidden/>
              </w:rPr>
              <w:instrText xml:space="preserve"> PAGEREF _Toc133019953 \h </w:instrText>
            </w:r>
            <w:r>
              <w:rPr>
                <w:noProof/>
                <w:webHidden/>
              </w:rPr>
            </w:r>
            <w:r>
              <w:rPr>
                <w:noProof/>
                <w:webHidden/>
              </w:rPr>
              <w:fldChar w:fldCharType="separate"/>
            </w:r>
            <w:r>
              <w:rPr>
                <w:noProof/>
                <w:webHidden/>
              </w:rPr>
              <w:t>3</w:t>
            </w:r>
            <w:r>
              <w:rPr>
                <w:noProof/>
                <w:webHidden/>
              </w:rPr>
              <w:fldChar w:fldCharType="end"/>
            </w:r>
          </w:hyperlink>
        </w:p>
        <w:p w14:paraId="06D20191" w14:textId="210A27F5" w:rsidR="001A7800" w:rsidRDefault="001A7800">
          <w:pPr>
            <w:pStyle w:val="TOC2"/>
            <w:tabs>
              <w:tab w:val="right" w:leader="dot" w:pos="9016"/>
            </w:tabs>
            <w:rPr>
              <w:rFonts w:eastAsiaTheme="minorEastAsia"/>
              <w:noProof/>
              <w:lang w:eastAsia="en-GB"/>
            </w:rPr>
          </w:pPr>
          <w:hyperlink w:anchor="_Toc133019954" w:history="1">
            <w:r w:rsidRPr="00452683">
              <w:rPr>
                <w:rStyle w:val="Hyperlink"/>
                <w:rFonts w:ascii="Arial" w:hAnsi="Arial" w:cs="Arial"/>
                <w:noProof/>
              </w:rPr>
              <w:t>Protection</w:t>
            </w:r>
            <w:r>
              <w:rPr>
                <w:noProof/>
                <w:webHidden/>
              </w:rPr>
              <w:tab/>
            </w:r>
            <w:r>
              <w:rPr>
                <w:noProof/>
                <w:webHidden/>
              </w:rPr>
              <w:fldChar w:fldCharType="begin"/>
            </w:r>
            <w:r>
              <w:rPr>
                <w:noProof/>
                <w:webHidden/>
              </w:rPr>
              <w:instrText xml:space="preserve"> PAGEREF _Toc133019954 \h </w:instrText>
            </w:r>
            <w:r>
              <w:rPr>
                <w:noProof/>
                <w:webHidden/>
              </w:rPr>
            </w:r>
            <w:r>
              <w:rPr>
                <w:noProof/>
                <w:webHidden/>
              </w:rPr>
              <w:fldChar w:fldCharType="separate"/>
            </w:r>
            <w:r>
              <w:rPr>
                <w:noProof/>
                <w:webHidden/>
              </w:rPr>
              <w:t>5</w:t>
            </w:r>
            <w:r>
              <w:rPr>
                <w:noProof/>
                <w:webHidden/>
              </w:rPr>
              <w:fldChar w:fldCharType="end"/>
            </w:r>
          </w:hyperlink>
        </w:p>
        <w:p w14:paraId="4192CFDF" w14:textId="7ECD60E6" w:rsidR="001A7800" w:rsidRDefault="001A7800">
          <w:pPr>
            <w:pStyle w:val="TOC3"/>
            <w:tabs>
              <w:tab w:val="right" w:leader="dot" w:pos="9016"/>
            </w:tabs>
            <w:rPr>
              <w:rFonts w:eastAsiaTheme="minorEastAsia"/>
              <w:noProof/>
              <w:lang w:eastAsia="en-GB"/>
            </w:rPr>
          </w:pPr>
          <w:hyperlink w:anchor="_Toc133019955" w:history="1">
            <w:r w:rsidRPr="00452683">
              <w:rPr>
                <w:rStyle w:val="Hyperlink"/>
                <w:rFonts w:ascii="Arial" w:hAnsi="Arial" w:cs="Arial"/>
                <w:noProof/>
              </w:rPr>
              <w:t>Electrical Protection: -</w:t>
            </w:r>
            <w:r>
              <w:rPr>
                <w:noProof/>
                <w:webHidden/>
              </w:rPr>
              <w:tab/>
            </w:r>
            <w:r>
              <w:rPr>
                <w:noProof/>
                <w:webHidden/>
              </w:rPr>
              <w:fldChar w:fldCharType="begin"/>
            </w:r>
            <w:r>
              <w:rPr>
                <w:noProof/>
                <w:webHidden/>
              </w:rPr>
              <w:instrText xml:space="preserve"> PAGEREF _Toc133019955 \h </w:instrText>
            </w:r>
            <w:r>
              <w:rPr>
                <w:noProof/>
                <w:webHidden/>
              </w:rPr>
            </w:r>
            <w:r>
              <w:rPr>
                <w:noProof/>
                <w:webHidden/>
              </w:rPr>
              <w:fldChar w:fldCharType="separate"/>
            </w:r>
            <w:r>
              <w:rPr>
                <w:noProof/>
                <w:webHidden/>
              </w:rPr>
              <w:t>5</w:t>
            </w:r>
            <w:r>
              <w:rPr>
                <w:noProof/>
                <w:webHidden/>
              </w:rPr>
              <w:fldChar w:fldCharType="end"/>
            </w:r>
          </w:hyperlink>
        </w:p>
        <w:p w14:paraId="383D80B1" w14:textId="3CF1B656" w:rsidR="001A7800" w:rsidRDefault="001A7800">
          <w:pPr>
            <w:pStyle w:val="TOC3"/>
            <w:tabs>
              <w:tab w:val="right" w:leader="dot" w:pos="9016"/>
            </w:tabs>
            <w:rPr>
              <w:rFonts w:eastAsiaTheme="minorEastAsia"/>
              <w:noProof/>
              <w:lang w:eastAsia="en-GB"/>
            </w:rPr>
          </w:pPr>
          <w:hyperlink w:anchor="_Toc133019956" w:history="1">
            <w:r w:rsidRPr="00452683">
              <w:rPr>
                <w:rStyle w:val="Hyperlink"/>
                <w:rFonts w:ascii="Arial" w:hAnsi="Arial" w:cs="Arial"/>
                <w:noProof/>
              </w:rPr>
              <w:t>Mechanical Protection: -</w:t>
            </w:r>
            <w:r>
              <w:rPr>
                <w:noProof/>
                <w:webHidden/>
              </w:rPr>
              <w:tab/>
            </w:r>
            <w:r>
              <w:rPr>
                <w:noProof/>
                <w:webHidden/>
              </w:rPr>
              <w:fldChar w:fldCharType="begin"/>
            </w:r>
            <w:r>
              <w:rPr>
                <w:noProof/>
                <w:webHidden/>
              </w:rPr>
              <w:instrText xml:space="preserve"> PAGEREF _Toc133019956 \h </w:instrText>
            </w:r>
            <w:r>
              <w:rPr>
                <w:noProof/>
                <w:webHidden/>
              </w:rPr>
            </w:r>
            <w:r>
              <w:rPr>
                <w:noProof/>
                <w:webHidden/>
              </w:rPr>
              <w:fldChar w:fldCharType="separate"/>
            </w:r>
            <w:r>
              <w:rPr>
                <w:noProof/>
                <w:webHidden/>
              </w:rPr>
              <w:t>5</w:t>
            </w:r>
            <w:r>
              <w:rPr>
                <w:noProof/>
                <w:webHidden/>
              </w:rPr>
              <w:fldChar w:fldCharType="end"/>
            </w:r>
          </w:hyperlink>
        </w:p>
        <w:p w14:paraId="2A7EE89C" w14:textId="7AF51D03" w:rsidR="001A7800" w:rsidRDefault="001A7800">
          <w:pPr>
            <w:pStyle w:val="TOC2"/>
            <w:tabs>
              <w:tab w:val="right" w:leader="dot" w:pos="9016"/>
            </w:tabs>
            <w:rPr>
              <w:rFonts w:eastAsiaTheme="minorEastAsia"/>
              <w:noProof/>
              <w:lang w:eastAsia="en-GB"/>
            </w:rPr>
          </w:pPr>
          <w:hyperlink w:anchor="_Toc133019957" w:history="1">
            <w:r w:rsidRPr="00452683">
              <w:rPr>
                <w:rStyle w:val="Hyperlink"/>
                <w:rFonts w:ascii="Arial" w:hAnsi="Arial" w:cs="Arial"/>
                <w:noProof/>
              </w:rPr>
              <w:t>Flexibility of Control System</w:t>
            </w:r>
            <w:r>
              <w:rPr>
                <w:noProof/>
                <w:webHidden/>
              </w:rPr>
              <w:tab/>
            </w:r>
            <w:r>
              <w:rPr>
                <w:noProof/>
                <w:webHidden/>
              </w:rPr>
              <w:fldChar w:fldCharType="begin"/>
            </w:r>
            <w:r>
              <w:rPr>
                <w:noProof/>
                <w:webHidden/>
              </w:rPr>
              <w:instrText xml:space="preserve"> PAGEREF _Toc133019957 \h </w:instrText>
            </w:r>
            <w:r>
              <w:rPr>
                <w:noProof/>
                <w:webHidden/>
              </w:rPr>
            </w:r>
            <w:r>
              <w:rPr>
                <w:noProof/>
                <w:webHidden/>
              </w:rPr>
              <w:fldChar w:fldCharType="separate"/>
            </w:r>
            <w:r>
              <w:rPr>
                <w:noProof/>
                <w:webHidden/>
              </w:rPr>
              <w:t>5</w:t>
            </w:r>
            <w:r>
              <w:rPr>
                <w:noProof/>
                <w:webHidden/>
              </w:rPr>
              <w:fldChar w:fldCharType="end"/>
            </w:r>
          </w:hyperlink>
        </w:p>
        <w:p w14:paraId="61AE6822" w14:textId="4DDBA7BC" w:rsidR="001A7800" w:rsidRDefault="001A7800">
          <w:pPr>
            <w:pStyle w:val="TOC2"/>
            <w:tabs>
              <w:tab w:val="right" w:leader="dot" w:pos="9016"/>
            </w:tabs>
            <w:rPr>
              <w:rFonts w:eastAsiaTheme="minorEastAsia"/>
              <w:noProof/>
              <w:lang w:eastAsia="en-GB"/>
            </w:rPr>
          </w:pPr>
          <w:hyperlink w:anchor="_Toc133019958" w:history="1">
            <w:r w:rsidRPr="00452683">
              <w:rPr>
                <w:rStyle w:val="Hyperlink"/>
                <w:rFonts w:ascii="Arial" w:hAnsi="Arial" w:cs="Arial"/>
                <w:noProof/>
              </w:rPr>
              <w:t>Common DC Bus</w:t>
            </w:r>
            <w:r>
              <w:rPr>
                <w:noProof/>
                <w:webHidden/>
              </w:rPr>
              <w:tab/>
            </w:r>
            <w:r>
              <w:rPr>
                <w:noProof/>
                <w:webHidden/>
              </w:rPr>
              <w:fldChar w:fldCharType="begin"/>
            </w:r>
            <w:r>
              <w:rPr>
                <w:noProof/>
                <w:webHidden/>
              </w:rPr>
              <w:instrText xml:space="preserve"> PAGEREF _Toc133019958 \h </w:instrText>
            </w:r>
            <w:r>
              <w:rPr>
                <w:noProof/>
                <w:webHidden/>
              </w:rPr>
            </w:r>
            <w:r>
              <w:rPr>
                <w:noProof/>
                <w:webHidden/>
              </w:rPr>
              <w:fldChar w:fldCharType="separate"/>
            </w:r>
            <w:r>
              <w:rPr>
                <w:noProof/>
                <w:webHidden/>
              </w:rPr>
              <w:t>6</w:t>
            </w:r>
            <w:r>
              <w:rPr>
                <w:noProof/>
                <w:webHidden/>
              </w:rPr>
              <w:fldChar w:fldCharType="end"/>
            </w:r>
          </w:hyperlink>
        </w:p>
        <w:p w14:paraId="7ADDDAC8" w14:textId="74021D85" w:rsidR="001A7800" w:rsidRDefault="001A7800">
          <w:pPr>
            <w:pStyle w:val="TOC2"/>
            <w:tabs>
              <w:tab w:val="right" w:leader="dot" w:pos="9016"/>
            </w:tabs>
            <w:rPr>
              <w:rFonts w:eastAsiaTheme="minorEastAsia"/>
              <w:noProof/>
              <w:lang w:eastAsia="en-GB"/>
            </w:rPr>
          </w:pPr>
          <w:hyperlink w:anchor="_Toc133019959" w:history="1">
            <w:r w:rsidRPr="00452683">
              <w:rPr>
                <w:rStyle w:val="Hyperlink"/>
                <w:rFonts w:ascii="Arial" w:hAnsi="Arial" w:cs="Arial"/>
                <w:noProof/>
              </w:rPr>
              <w:t>Information gathering</w:t>
            </w:r>
            <w:r>
              <w:rPr>
                <w:noProof/>
                <w:webHidden/>
              </w:rPr>
              <w:tab/>
            </w:r>
            <w:r>
              <w:rPr>
                <w:noProof/>
                <w:webHidden/>
              </w:rPr>
              <w:fldChar w:fldCharType="begin"/>
            </w:r>
            <w:r>
              <w:rPr>
                <w:noProof/>
                <w:webHidden/>
              </w:rPr>
              <w:instrText xml:space="preserve"> PAGEREF _Toc133019959 \h </w:instrText>
            </w:r>
            <w:r>
              <w:rPr>
                <w:noProof/>
                <w:webHidden/>
              </w:rPr>
            </w:r>
            <w:r>
              <w:rPr>
                <w:noProof/>
                <w:webHidden/>
              </w:rPr>
              <w:fldChar w:fldCharType="separate"/>
            </w:r>
            <w:r>
              <w:rPr>
                <w:noProof/>
                <w:webHidden/>
              </w:rPr>
              <w:t>6</w:t>
            </w:r>
            <w:r>
              <w:rPr>
                <w:noProof/>
                <w:webHidden/>
              </w:rPr>
              <w:fldChar w:fldCharType="end"/>
            </w:r>
          </w:hyperlink>
        </w:p>
        <w:p w14:paraId="2C1F2338" w14:textId="35B4A3C9" w:rsidR="001A7800" w:rsidRDefault="001A7800">
          <w:pPr>
            <w:pStyle w:val="TOC2"/>
            <w:tabs>
              <w:tab w:val="right" w:leader="dot" w:pos="9016"/>
            </w:tabs>
            <w:rPr>
              <w:rFonts w:eastAsiaTheme="minorEastAsia"/>
              <w:noProof/>
              <w:lang w:eastAsia="en-GB"/>
            </w:rPr>
          </w:pPr>
          <w:hyperlink w:anchor="_Toc133019960" w:history="1">
            <w:r w:rsidRPr="00452683">
              <w:rPr>
                <w:rStyle w:val="Hyperlink"/>
                <w:rFonts w:ascii="Arial" w:hAnsi="Arial" w:cs="Arial"/>
                <w:noProof/>
              </w:rPr>
              <w:t>List of Motors</w:t>
            </w:r>
            <w:r>
              <w:rPr>
                <w:noProof/>
                <w:webHidden/>
              </w:rPr>
              <w:tab/>
            </w:r>
            <w:r>
              <w:rPr>
                <w:noProof/>
                <w:webHidden/>
              </w:rPr>
              <w:fldChar w:fldCharType="begin"/>
            </w:r>
            <w:r>
              <w:rPr>
                <w:noProof/>
                <w:webHidden/>
              </w:rPr>
              <w:instrText xml:space="preserve"> PAGEREF _Toc133019960 \h </w:instrText>
            </w:r>
            <w:r>
              <w:rPr>
                <w:noProof/>
                <w:webHidden/>
              </w:rPr>
            </w:r>
            <w:r>
              <w:rPr>
                <w:noProof/>
                <w:webHidden/>
              </w:rPr>
              <w:fldChar w:fldCharType="separate"/>
            </w:r>
            <w:r>
              <w:rPr>
                <w:noProof/>
                <w:webHidden/>
              </w:rPr>
              <w:t>7</w:t>
            </w:r>
            <w:r>
              <w:rPr>
                <w:noProof/>
                <w:webHidden/>
              </w:rPr>
              <w:fldChar w:fldCharType="end"/>
            </w:r>
          </w:hyperlink>
        </w:p>
        <w:p w14:paraId="4196D8DC" w14:textId="00F4F0B4" w:rsidR="001A7800" w:rsidRDefault="001A7800">
          <w:pPr>
            <w:pStyle w:val="TOC3"/>
            <w:tabs>
              <w:tab w:val="right" w:leader="dot" w:pos="9016"/>
            </w:tabs>
            <w:rPr>
              <w:rFonts w:eastAsiaTheme="minorEastAsia"/>
              <w:noProof/>
              <w:lang w:eastAsia="en-GB"/>
            </w:rPr>
          </w:pPr>
          <w:hyperlink w:anchor="_Toc133019961" w:history="1">
            <w:r w:rsidRPr="00452683">
              <w:rPr>
                <w:rStyle w:val="Hyperlink"/>
                <w:rFonts w:ascii="Arial" w:hAnsi="Arial" w:cs="Arial"/>
                <w:noProof/>
              </w:rPr>
              <w:t>Motor A</w:t>
            </w:r>
            <w:r>
              <w:rPr>
                <w:noProof/>
                <w:webHidden/>
              </w:rPr>
              <w:tab/>
            </w:r>
            <w:r>
              <w:rPr>
                <w:noProof/>
                <w:webHidden/>
              </w:rPr>
              <w:fldChar w:fldCharType="begin"/>
            </w:r>
            <w:r>
              <w:rPr>
                <w:noProof/>
                <w:webHidden/>
              </w:rPr>
              <w:instrText xml:space="preserve"> PAGEREF _Toc133019961 \h </w:instrText>
            </w:r>
            <w:r>
              <w:rPr>
                <w:noProof/>
                <w:webHidden/>
              </w:rPr>
            </w:r>
            <w:r>
              <w:rPr>
                <w:noProof/>
                <w:webHidden/>
              </w:rPr>
              <w:fldChar w:fldCharType="separate"/>
            </w:r>
            <w:r>
              <w:rPr>
                <w:noProof/>
                <w:webHidden/>
              </w:rPr>
              <w:t>8</w:t>
            </w:r>
            <w:r>
              <w:rPr>
                <w:noProof/>
                <w:webHidden/>
              </w:rPr>
              <w:fldChar w:fldCharType="end"/>
            </w:r>
          </w:hyperlink>
        </w:p>
        <w:p w14:paraId="530A4EA1" w14:textId="4738F1F4" w:rsidR="001A7800" w:rsidRDefault="001A7800">
          <w:pPr>
            <w:pStyle w:val="TOC3"/>
            <w:tabs>
              <w:tab w:val="right" w:leader="dot" w:pos="9016"/>
            </w:tabs>
            <w:rPr>
              <w:rFonts w:eastAsiaTheme="minorEastAsia"/>
              <w:noProof/>
              <w:lang w:eastAsia="en-GB"/>
            </w:rPr>
          </w:pPr>
          <w:hyperlink w:anchor="_Toc133019962" w:history="1">
            <w:r w:rsidRPr="00452683">
              <w:rPr>
                <w:rStyle w:val="Hyperlink"/>
                <w:rFonts w:ascii="Arial" w:hAnsi="Arial" w:cs="Arial"/>
                <w:noProof/>
              </w:rPr>
              <w:t>Motor B</w:t>
            </w:r>
            <w:r>
              <w:rPr>
                <w:noProof/>
                <w:webHidden/>
              </w:rPr>
              <w:tab/>
            </w:r>
            <w:r>
              <w:rPr>
                <w:noProof/>
                <w:webHidden/>
              </w:rPr>
              <w:fldChar w:fldCharType="begin"/>
            </w:r>
            <w:r>
              <w:rPr>
                <w:noProof/>
                <w:webHidden/>
              </w:rPr>
              <w:instrText xml:space="preserve"> PAGEREF _Toc133019962 \h </w:instrText>
            </w:r>
            <w:r>
              <w:rPr>
                <w:noProof/>
                <w:webHidden/>
              </w:rPr>
            </w:r>
            <w:r>
              <w:rPr>
                <w:noProof/>
                <w:webHidden/>
              </w:rPr>
              <w:fldChar w:fldCharType="separate"/>
            </w:r>
            <w:r>
              <w:rPr>
                <w:noProof/>
                <w:webHidden/>
              </w:rPr>
              <w:t>8</w:t>
            </w:r>
            <w:r>
              <w:rPr>
                <w:noProof/>
                <w:webHidden/>
              </w:rPr>
              <w:fldChar w:fldCharType="end"/>
            </w:r>
          </w:hyperlink>
        </w:p>
        <w:p w14:paraId="4D77671B" w14:textId="61620EF6" w:rsidR="001A7800" w:rsidRDefault="001A7800">
          <w:pPr>
            <w:pStyle w:val="TOC3"/>
            <w:tabs>
              <w:tab w:val="right" w:leader="dot" w:pos="9016"/>
            </w:tabs>
            <w:rPr>
              <w:rFonts w:eastAsiaTheme="minorEastAsia"/>
              <w:noProof/>
              <w:lang w:eastAsia="en-GB"/>
            </w:rPr>
          </w:pPr>
          <w:hyperlink w:anchor="_Toc133019963" w:history="1">
            <w:r w:rsidRPr="00452683">
              <w:rPr>
                <w:rStyle w:val="Hyperlink"/>
                <w:rFonts w:ascii="Arial" w:hAnsi="Arial" w:cs="Arial"/>
                <w:noProof/>
              </w:rPr>
              <w:t>Motor C</w:t>
            </w:r>
            <w:r>
              <w:rPr>
                <w:noProof/>
                <w:webHidden/>
              </w:rPr>
              <w:tab/>
            </w:r>
            <w:r>
              <w:rPr>
                <w:noProof/>
                <w:webHidden/>
              </w:rPr>
              <w:fldChar w:fldCharType="begin"/>
            </w:r>
            <w:r>
              <w:rPr>
                <w:noProof/>
                <w:webHidden/>
              </w:rPr>
              <w:instrText xml:space="preserve"> PAGEREF _Toc133019963 \h </w:instrText>
            </w:r>
            <w:r>
              <w:rPr>
                <w:noProof/>
                <w:webHidden/>
              </w:rPr>
            </w:r>
            <w:r>
              <w:rPr>
                <w:noProof/>
                <w:webHidden/>
              </w:rPr>
              <w:fldChar w:fldCharType="separate"/>
            </w:r>
            <w:r>
              <w:rPr>
                <w:noProof/>
                <w:webHidden/>
              </w:rPr>
              <w:t>9</w:t>
            </w:r>
            <w:r>
              <w:rPr>
                <w:noProof/>
                <w:webHidden/>
              </w:rPr>
              <w:fldChar w:fldCharType="end"/>
            </w:r>
          </w:hyperlink>
        </w:p>
        <w:p w14:paraId="78BB50DF" w14:textId="119A15C3" w:rsidR="001A7800" w:rsidRDefault="001A7800">
          <w:pPr>
            <w:pStyle w:val="TOC3"/>
            <w:tabs>
              <w:tab w:val="right" w:leader="dot" w:pos="9016"/>
            </w:tabs>
            <w:rPr>
              <w:rFonts w:eastAsiaTheme="minorEastAsia"/>
              <w:noProof/>
              <w:lang w:eastAsia="en-GB"/>
            </w:rPr>
          </w:pPr>
          <w:hyperlink w:anchor="_Toc133019964" w:history="1">
            <w:r w:rsidRPr="00452683">
              <w:rPr>
                <w:rStyle w:val="Hyperlink"/>
                <w:rFonts w:ascii="Arial" w:hAnsi="Arial" w:cs="Arial"/>
                <w:noProof/>
              </w:rPr>
              <w:t>Motor D</w:t>
            </w:r>
            <w:r>
              <w:rPr>
                <w:noProof/>
                <w:webHidden/>
              </w:rPr>
              <w:tab/>
            </w:r>
            <w:r>
              <w:rPr>
                <w:noProof/>
                <w:webHidden/>
              </w:rPr>
              <w:fldChar w:fldCharType="begin"/>
            </w:r>
            <w:r>
              <w:rPr>
                <w:noProof/>
                <w:webHidden/>
              </w:rPr>
              <w:instrText xml:space="preserve"> PAGEREF _Toc133019964 \h </w:instrText>
            </w:r>
            <w:r>
              <w:rPr>
                <w:noProof/>
                <w:webHidden/>
              </w:rPr>
            </w:r>
            <w:r>
              <w:rPr>
                <w:noProof/>
                <w:webHidden/>
              </w:rPr>
              <w:fldChar w:fldCharType="separate"/>
            </w:r>
            <w:r>
              <w:rPr>
                <w:noProof/>
                <w:webHidden/>
              </w:rPr>
              <w:t>9</w:t>
            </w:r>
            <w:r>
              <w:rPr>
                <w:noProof/>
                <w:webHidden/>
              </w:rPr>
              <w:fldChar w:fldCharType="end"/>
            </w:r>
          </w:hyperlink>
        </w:p>
        <w:p w14:paraId="451A6197" w14:textId="4104D7C2" w:rsidR="001A7800" w:rsidRDefault="001A7800">
          <w:pPr>
            <w:pStyle w:val="TOC3"/>
            <w:tabs>
              <w:tab w:val="right" w:leader="dot" w:pos="9016"/>
            </w:tabs>
            <w:rPr>
              <w:rFonts w:eastAsiaTheme="minorEastAsia"/>
              <w:noProof/>
              <w:lang w:eastAsia="en-GB"/>
            </w:rPr>
          </w:pPr>
          <w:hyperlink w:anchor="_Toc133019965" w:history="1">
            <w:r w:rsidRPr="00452683">
              <w:rPr>
                <w:rStyle w:val="Hyperlink"/>
                <w:rFonts w:ascii="Arial" w:hAnsi="Arial" w:cs="Arial"/>
                <w:noProof/>
              </w:rPr>
              <w:t>Motor E</w:t>
            </w:r>
            <w:r>
              <w:rPr>
                <w:noProof/>
                <w:webHidden/>
              </w:rPr>
              <w:tab/>
            </w:r>
            <w:r>
              <w:rPr>
                <w:noProof/>
                <w:webHidden/>
              </w:rPr>
              <w:fldChar w:fldCharType="begin"/>
            </w:r>
            <w:r>
              <w:rPr>
                <w:noProof/>
                <w:webHidden/>
              </w:rPr>
              <w:instrText xml:space="preserve"> PAGEREF _Toc133019965 \h </w:instrText>
            </w:r>
            <w:r>
              <w:rPr>
                <w:noProof/>
                <w:webHidden/>
              </w:rPr>
            </w:r>
            <w:r>
              <w:rPr>
                <w:noProof/>
                <w:webHidden/>
              </w:rPr>
              <w:fldChar w:fldCharType="separate"/>
            </w:r>
            <w:r>
              <w:rPr>
                <w:noProof/>
                <w:webHidden/>
              </w:rPr>
              <w:t>10</w:t>
            </w:r>
            <w:r>
              <w:rPr>
                <w:noProof/>
                <w:webHidden/>
              </w:rPr>
              <w:fldChar w:fldCharType="end"/>
            </w:r>
          </w:hyperlink>
        </w:p>
        <w:p w14:paraId="201EAAF5" w14:textId="744D4BDD" w:rsidR="001A7800" w:rsidRDefault="001A7800">
          <w:pPr>
            <w:pStyle w:val="TOC2"/>
            <w:tabs>
              <w:tab w:val="right" w:leader="dot" w:pos="9016"/>
            </w:tabs>
            <w:rPr>
              <w:rFonts w:eastAsiaTheme="minorEastAsia"/>
              <w:noProof/>
              <w:lang w:eastAsia="en-GB"/>
            </w:rPr>
          </w:pPr>
          <w:hyperlink w:anchor="_Toc133019966" w:history="1">
            <w:r w:rsidRPr="00452683">
              <w:rPr>
                <w:rStyle w:val="Hyperlink"/>
                <w:rFonts w:ascii="Arial" w:hAnsi="Arial" w:cs="Arial"/>
                <w:noProof/>
              </w:rPr>
              <w:t>Conclusion</w:t>
            </w:r>
            <w:r>
              <w:rPr>
                <w:noProof/>
                <w:webHidden/>
              </w:rPr>
              <w:tab/>
            </w:r>
            <w:r>
              <w:rPr>
                <w:noProof/>
                <w:webHidden/>
              </w:rPr>
              <w:fldChar w:fldCharType="begin"/>
            </w:r>
            <w:r>
              <w:rPr>
                <w:noProof/>
                <w:webHidden/>
              </w:rPr>
              <w:instrText xml:space="preserve"> PAGEREF _Toc133019966 \h </w:instrText>
            </w:r>
            <w:r>
              <w:rPr>
                <w:noProof/>
                <w:webHidden/>
              </w:rPr>
            </w:r>
            <w:r>
              <w:rPr>
                <w:noProof/>
                <w:webHidden/>
              </w:rPr>
              <w:fldChar w:fldCharType="separate"/>
            </w:r>
            <w:r>
              <w:rPr>
                <w:noProof/>
                <w:webHidden/>
              </w:rPr>
              <w:t>11</w:t>
            </w:r>
            <w:r>
              <w:rPr>
                <w:noProof/>
                <w:webHidden/>
              </w:rPr>
              <w:fldChar w:fldCharType="end"/>
            </w:r>
          </w:hyperlink>
        </w:p>
        <w:p w14:paraId="53914F52" w14:textId="383E979B" w:rsidR="001A7800" w:rsidRDefault="001A7800">
          <w:pPr>
            <w:pStyle w:val="TOC1"/>
            <w:tabs>
              <w:tab w:val="right" w:leader="dot" w:pos="9016"/>
            </w:tabs>
            <w:rPr>
              <w:rFonts w:eastAsiaTheme="minorEastAsia"/>
              <w:noProof/>
              <w:lang w:eastAsia="en-GB"/>
            </w:rPr>
          </w:pPr>
          <w:hyperlink w:anchor="_Toc133019967" w:history="1">
            <w:r w:rsidRPr="00452683">
              <w:rPr>
                <w:rStyle w:val="Hyperlink"/>
                <w:rFonts w:ascii="Arial" w:hAnsi="Arial" w:cs="Arial"/>
                <w:noProof/>
              </w:rPr>
              <w:t>Section 2</w:t>
            </w:r>
            <w:r>
              <w:rPr>
                <w:noProof/>
                <w:webHidden/>
              </w:rPr>
              <w:tab/>
            </w:r>
            <w:r>
              <w:rPr>
                <w:noProof/>
                <w:webHidden/>
              </w:rPr>
              <w:fldChar w:fldCharType="begin"/>
            </w:r>
            <w:r>
              <w:rPr>
                <w:noProof/>
                <w:webHidden/>
              </w:rPr>
              <w:instrText xml:space="preserve"> PAGEREF _Toc133019967 \h </w:instrText>
            </w:r>
            <w:r>
              <w:rPr>
                <w:noProof/>
                <w:webHidden/>
              </w:rPr>
            </w:r>
            <w:r>
              <w:rPr>
                <w:noProof/>
                <w:webHidden/>
              </w:rPr>
              <w:fldChar w:fldCharType="separate"/>
            </w:r>
            <w:r>
              <w:rPr>
                <w:noProof/>
                <w:webHidden/>
              </w:rPr>
              <w:t>11</w:t>
            </w:r>
            <w:r>
              <w:rPr>
                <w:noProof/>
                <w:webHidden/>
              </w:rPr>
              <w:fldChar w:fldCharType="end"/>
            </w:r>
          </w:hyperlink>
        </w:p>
        <w:p w14:paraId="089CE039" w14:textId="3987E8FF" w:rsidR="001A7800" w:rsidRDefault="001A7800">
          <w:pPr>
            <w:pStyle w:val="TOC2"/>
            <w:tabs>
              <w:tab w:val="right" w:leader="dot" w:pos="9016"/>
            </w:tabs>
            <w:rPr>
              <w:rFonts w:eastAsiaTheme="minorEastAsia"/>
              <w:noProof/>
              <w:lang w:eastAsia="en-GB"/>
            </w:rPr>
          </w:pPr>
          <w:hyperlink w:anchor="_Toc133019968" w:history="1">
            <w:r w:rsidRPr="00452683">
              <w:rPr>
                <w:rStyle w:val="Hyperlink"/>
                <w:rFonts w:ascii="Arial" w:hAnsi="Arial" w:cs="Arial"/>
                <w:noProof/>
              </w:rPr>
              <w:t>Diodes: -</w:t>
            </w:r>
            <w:r>
              <w:rPr>
                <w:noProof/>
                <w:webHidden/>
              </w:rPr>
              <w:tab/>
            </w:r>
            <w:r>
              <w:rPr>
                <w:noProof/>
                <w:webHidden/>
              </w:rPr>
              <w:fldChar w:fldCharType="begin"/>
            </w:r>
            <w:r>
              <w:rPr>
                <w:noProof/>
                <w:webHidden/>
              </w:rPr>
              <w:instrText xml:space="preserve"> PAGEREF _Toc133019968 \h </w:instrText>
            </w:r>
            <w:r>
              <w:rPr>
                <w:noProof/>
                <w:webHidden/>
              </w:rPr>
            </w:r>
            <w:r>
              <w:rPr>
                <w:noProof/>
                <w:webHidden/>
              </w:rPr>
              <w:fldChar w:fldCharType="separate"/>
            </w:r>
            <w:r>
              <w:rPr>
                <w:noProof/>
                <w:webHidden/>
              </w:rPr>
              <w:t>11</w:t>
            </w:r>
            <w:r>
              <w:rPr>
                <w:noProof/>
                <w:webHidden/>
              </w:rPr>
              <w:fldChar w:fldCharType="end"/>
            </w:r>
          </w:hyperlink>
        </w:p>
        <w:p w14:paraId="05529F9C" w14:textId="5754E004" w:rsidR="001A7800" w:rsidRDefault="001A7800">
          <w:pPr>
            <w:pStyle w:val="TOC2"/>
            <w:tabs>
              <w:tab w:val="right" w:leader="dot" w:pos="9016"/>
            </w:tabs>
            <w:rPr>
              <w:rFonts w:eastAsiaTheme="minorEastAsia"/>
              <w:noProof/>
              <w:lang w:eastAsia="en-GB"/>
            </w:rPr>
          </w:pPr>
          <w:hyperlink w:anchor="_Toc133019969" w:history="1">
            <w:r w:rsidRPr="00452683">
              <w:rPr>
                <w:rStyle w:val="Hyperlink"/>
                <w:rFonts w:ascii="Arial" w:hAnsi="Arial" w:cs="Arial"/>
                <w:noProof/>
              </w:rPr>
              <w:t>Thyristors (SCRs): -</w:t>
            </w:r>
            <w:r>
              <w:rPr>
                <w:noProof/>
                <w:webHidden/>
              </w:rPr>
              <w:tab/>
            </w:r>
            <w:r>
              <w:rPr>
                <w:noProof/>
                <w:webHidden/>
              </w:rPr>
              <w:fldChar w:fldCharType="begin"/>
            </w:r>
            <w:r>
              <w:rPr>
                <w:noProof/>
                <w:webHidden/>
              </w:rPr>
              <w:instrText xml:space="preserve"> PAGEREF _Toc133019969 \h </w:instrText>
            </w:r>
            <w:r>
              <w:rPr>
                <w:noProof/>
                <w:webHidden/>
              </w:rPr>
            </w:r>
            <w:r>
              <w:rPr>
                <w:noProof/>
                <w:webHidden/>
              </w:rPr>
              <w:fldChar w:fldCharType="separate"/>
            </w:r>
            <w:r>
              <w:rPr>
                <w:noProof/>
                <w:webHidden/>
              </w:rPr>
              <w:t>16</w:t>
            </w:r>
            <w:r>
              <w:rPr>
                <w:noProof/>
                <w:webHidden/>
              </w:rPr>
              <w:fldChar w:fldCharType="end"/>
            </w:r>
          </w:hyperlink>
        </w:p>
        <w:p w14:paraId="4DC1E04A" w14:textId="3CB933A9" w:rsidR="001A7800" w:rsidRDefault="001A7800">
          <w:pPr>
            <w:pStyle w:val="TOC2"/>
            <w:tabs>
              <w:tab w:val="right" w:leader="dot" w:pos="9016"/>
            </w:tabs>
            <w:rPr>
              <w:rFonts w:eastAsiaTheme="minorEastAsia"/>
              <w:noProof/>
              <w:lang w:eastAsia="en-GB"/>
            </w:rPr>
          </w:pPr>
          <w:hyperlink w:anchor="_Toc133019970" w:history="1">
            <w:r w:rsidRPr="00452683">
              <w:rPr>
                <w:rStyle w:val="Hyperlink"/>
                <w:rFonts w:ascii="Arial" w:hAnsi="Arial" w:cs="Arial"/>
                <w:noProof/>
              </w:rPr>
              <w:t>IGBTs: -</w:t>
            </w:r>
            <w:r>
              <w:rPr>
                <w:noProof/>
                <w:webHidden/>
              </w:rPr>
              <w:tab/>
            </w:r>
            <w:r>
              <w:rPr>
                <w:noProof/>
                <w:webHidden/>
              </w:rPr>
              <w:fldChar w:fldCharType="begin"/>
            </w:r>
            <w:r>
              <w:rPr>
                <w:noProof/>
                <w:webHidden/>
              </w:rPr>
              <w:instrText xml:space="preserve"> PAGEREF _Toc133019970 \h </w:instrText>
            </w:r>
            <w:r>
              <w:rPr>
                <w:noProof/>
                <w:webHidden/>
              </w:rPr>
            </w:r>
            <w:r>
              <w:rPr>
                <w:noProof/>
                <w:webHidden/>
              </w:rPr>
              <w:fldChar w:fldCharType="separate"/>
            </w:r>
            <w:r>
              <w:rPr>
                <w:noProof/>
                <w:webHidden/>
              </w:rPr>
              <w:t>18</w:t>
            </w:r>
            <w:r>
              <w:rPr>
                <w:noProof/>
                <w:webHidden/>
              </w:rPr>
              <w:fldChar w:fldCharType="end"/>
            </w:r>
          </w:hyperlink>
        </w:p>
        <w:p w14:paraId="21C64EB3" w14:textId="0EF31758" w:rsidR="001A7800" w:rsidRDefault="001A7800">
          <w:pPr>
            <w:pStyle w:val="TOC2"/>
            <w:tabs>
              <w:tab w:val="right" w:leader="dot" w:pos="9016"/>
            </w:tabs>
            <w:rPr>
              <w:rFonts w:eastAsiaTheme="minorEastAsia"/>
              <w:noProof/>
              <w:lang w:eastAsia="en-GB"/>
            </w:rPr>
          </w:pPr>
          <w:hyperlink w:anchor="_Toc133019971" w:history="1">
            <w:r w:rsidRPr="00452683">
              <w:rPr>
                <w:rStyle w:val="Hyperlink"/>
                <w:rFonts w:ascii="Arial" w:hAnsi="Arial" w:cs="Arial"/>
                <w:noProof/>
              </w:rPr>
              <w:t>Harmonics</w:t>
            </w:r>
            <w:r>
              <w:rPr>
                <w:noProof/>
                <w:webHidden/>
              </w:rPr>
              <w:tab/>
            </w:r>
            <w:r>
              <w:rPr>
                <w:noProof/>
                <w:webHidden/>
              </w:rPr>
              <w:fldChar w:fldCharType="begin"/>
            </w:r>
            <w:r>
              <w:rPr>
                <w:noProof/>
                <w:webHidden/>
              </w:rPr>
              <w:instrText xml:space="preserve"> PAGEREF _Toc133019971 \h </w:instrText>
            </w:r>
            <w:r>
              <w:rPr>
                <w:noProof/>
                <w:webHidden/>
              </w:rPr>
            </w:r>
            <w:r>
              <w:rPr>
                <w:noProof/>
                <w:webHidden/>
              </w:rPr>
              <w:fldChar w:fldCharType="separate"/>
            </w:r>
            <w:r>
              <w:rPr>
                <w:noProof/>
                <w:webHidden/>
              </w:rPr>
              <w:t>19</w:t>
            </w:r>
            <w:r>
              <w:rPr>
                <w:noProof/>
                <w:webHidden/>
              </w:rPr>
              <w:fldChar w:fldCharType="end"/>
            </w:r>
          </w:hyperlink>
        </w:p>
        <w:p w14:paraId="4FC5FE5F" w14:textId="0EA71224" w:rsidR="001A7800" w:rsidRDefault="001A7800">
          <w:pPr>
            <w:pStyle w:val="TOC2"/>
            <w:tabs>
              <w:tab w:val="right" w:leader="dot" w:pos="9016"/>
            </w:tabs>
            <w:rPr>
              <w:rFonts w:eastAsiaTheme="minorEastAsia"/>
              <w:noProof/>
              <w:lang w:eastAsia="en-GB"/>
            </w:rPr>
          </w:pPr>
          <w:hyperlink w:anchor="_Toc133019972" w:history="1">
            <w:r w:rsidRPr="00452683">
              <w:rPr>
                <w:rStyle w:val="Hyperlink"/>
                <w:rFonts w:ascii="Arial" w:hAnsi="Arial" w:cs="Arial"/>
                <w:noProof/>
              </w:rPr>
              <w:t>Conclusion</w:t>
            </w:r>
            <w:r>
              <w:rPr>
                <w:noProof/>
                <w:webHidden/>
              </w:rPr>
              <w:tab/>
            </w:r>
            <w:r>
              <w:rPr>
                <w:noProof/>
                <w:webHidden/>
              </w:rPr>
              <w:fldChar w:fldCharType="begin"/>
            </w:r>
            <w:r>
              <w:rPr>
                <w:noProof/>
                <w:webHidden/>
              </w:rPr>
              <w:instrText xml:space="preserve"> PAGEREF _Toc133019972 \h </w:instrText>
            </w:r>
            <w:r>
              <w:rPr>
                <w:noProof/>
                <w:webHidden/>
              </w:rPr>
            </w:r>
            <w:r>
              <w:rPr>
                <w:noProof/>
                <w:webHidden/>
              </w:rPr>
              <w:fldChar w:fldCharType="separate"/>
            </w:r>
            <w:r>
              <w:rPr>
                <w:noProof/>
                <w:webHidden/>
              </w:rPr>
              <w:t>20</w:t>
            </w:r>
            <w:r>
              <w:rPr>
                <w:noProof/>
                <w:webHidden/>
              </w:rPr>
              <w:fldChar w:fldCharType="end"/>
            </w:r>
          </w:hyperlink>
        </w:p>
        <w:p w14:paraId="79BC5814" w14:textId="1901C211" w:rsidR="001A7800" w:rsidRDefault="001A7800">
          <w:pPr>
            <w:pStyle w:val="TOC1"/>
            <w:tabs>
              <w:tab w:val="right" w:leader="dot" w:pos="9016"/>
            </w:tabs>
            <w:rPr>
              <w:rFonts w:eastAsiaTheme="minorEastAsia"/>
              <w:noProof/>
              <w:lang w:eastAsia="en-GB"/>
            </w:rPr>
          </w:pPr>
          <w:hyperlink w:anchor="_Toc133019973" w:history="1">
            <w:r w:rsidRPr="00452683">
              <w:rPr>
                <w:rStyle w:val="Hyperlink"/>
                <w:noProof/>
              </w:rPr>
              <w:t>References</w:t>
            </w:r>
            <w:r>
              <w:rPr>
                <w:noProof/>
                <w:webHidden/>
              </w:rPr>
              <w:tab/>
            </w:r>
            <w:r>
              <w:rPr>
                <w:noProof/>
                <w:webHidden/>
              </w:rPr>
              <w:fldChar w:fldCharType="begin"/>
            </w:r>
            <w:r>
              <w:rPr>
                <w:noProof/>
                <w:webHidden/>
              </w:rPr>
              <w:instrText xml:space="preserve"> PAGEREF _Toc133019973 \h </w:instrText>
            </w:r>
            <w:r>
              <w:rPr>
                <w:noProof/>
                <w:webHidden/>
              </w:rPr>
            </w:r>
            <w:r>
              <w:rPr>
                <w:noProof/>
                <w:webHidden/>
              </w:rPr>
              <w:fldChar w:fldCharType="separate"/>
            </w:r>
            <w:r>
              <w:rPr>
                <w:noProof/>
                <w:webHidden/>
              </w:rPr>
              <w:t>20</w:t>
            </w:r>
            <w:r>
              <w:rPr>
                <w:noProof/>
                <w:webHidden/>
              </w:rPr>
              <w:fldChar w:fldCharType="end"/>
            </w:r>
          </w:hyperlink>
        </w:p>
        <w:p w14:paraId="2997BEAA" w14:textId="498BE1BD" w:rsidR="0073200D" w:rsidRDefault="0073200D">
          <w:r>
            <w:rPr>
              <w:b/>
              <w:bCs/>
              <w:noProof/>
            </w:rPr>
            <w:fldChar w:fldCharType="end"/>
          </w:r>
        </w:p>
      </w:sdtContent>
    </w:sdt>
    <w:p w14:paraId="43619394" w14:textId="77777777" w:rsidR="0073200D" w:rsidRDefault="0073200D" w:rsidP="00145A87">
      <w:pPr>
        <w:rPr>
          <w:rFonts w:ascii="Arial" w:hAnsi="Arial" w:cs="Arial"/>
          <w:sz w:val="24"/>
          <w:szCs w:val="24"/>
          <w:u w:val="single"/>
        </w:rPr>
      </w:pPr>
    </w:p>
    <w:p w14:paraId="5A5DFC43" w14:textId="77777777" w:rsidR="0073200D" w:rsidRDefault="0073200D" w:rsidP="00145A87">
      <w:pPr>
        <w:rPr>
          <w:rFonts w:ascii="Arial" w:hAnsi="Arial" w:cs="Arial"/>
          <w:sz w:val="24"/>
          <w:szCs w:val="24"/>
          <w:u w:val="single"/>
        </w:rPr>
      </w:pPr>
    </w:p>
    <w:p w14:paraId="35F06568" w14:textId="77777777" w:rsidR="0073200D" w:rsidRDefault="0073200D" w:rsidP="00145A87">
      <w:pPr>
        <w:rPr>
          <w:rFonts w:ascii="Arial" w:hAnsi="Arial" w:cs="Arial"/>
          <w:sz w:val="24"/>
          <w:szCs w:val="24"/>
          <w:u w:val="single"/>
        </w:rPr>
      </w:pPr>
    </w:p>
    <w:p w14:paraId="59A995AB" w14:textId="77777777" w:rsidR="00072B0B" w:rsidRDefault="00072B0B" w:rsidP="00145A87">
      <w:pPr>
        <w:rPr>
          <w:rFonts w:ascii="Arial" w:hAnsi="Arial" w:cs="Arial"/>
          <w:sz w:val="24"/>
          <w:szCs w:val="24"/>
          <w:u w:val="single"/>
        </w:rPr>
      </w:pPr>
    </w:p>
    <w:p w14:paraId="18E45A43" w14:textId="77777777" w:rsidR="00072B0B" w:rsidRDefault="00072B0B" w:rsidP="00145A87">
      <w:pPr>
        <w:rPr>
          <w:rFonts w:ascii="Arial" w:hAnsi="Arial" w:cs="Arial"/>
          <w:sz w:val="24"/>
          <w:szCs w:val="24"/>
          <w:u w:val="single"/>
        </w:rPr>
      </w:pPr>
    </w:p>
    <w:p w14:paraId="6D67C3BB" w14:textId="77777777" w:rsidR="00072B0B" w:rsidRDefault="00072B0B" w:rsidP="00145A87">
      <w:pPr>
        <w:rPr>
          <w:rFonts w:ascii="Arial" w:hAnsi="Arial" w:cs="Arial"/>
          <w:sz w:val="24"/>
          <w:szCs w:val="24"/>
          <w:u w:val="single"/>
        </w:rPr>
      </w:pPr>
    </w:p>
    <w:p w14:paraId="3DF5C6CC" w14:textId="77777777" w:rsidR="00072B0B" w:rsidRDefault="00072B0B" w:rsidP="00145A87">
      <w:pPr>
        <w:rPr>
          <w:rFonts w:ascii="Arial" w:hAnsi="Arial" w:cs="Arial"/>
          <w:sz w:val="24"/>
          <w:szCs w:val="24"/>
          <w:u w:val="single"/>
        </w:rPr>
      </w:pPr>
    </w:p>
    <w:p w14:paraId="5254EC70" w14:textId="77777777" w:rsidR="00072B0B" w:rsidRDefault="00072B0B" w:rsidP="00145A87">
      <w:pPr>
        <w:rPr>
          <w:rFonts w:ascii="Arial" w:hAnsi="Arial" w:cs="Arial"/>
          <w:sz w:val="24"/>
          <w:szCs w:val="24"/>
          <w:u w:val="single"/>
        </w:rPr>
      </w:pPr>
    </w:p>
    <w:p w14:paraId="34AA1398" w14:textId="77777777" w:rsidR="00072B0B" w:rsidRDefault="00072B0B" w:rsidP="00145A87">
      <w:pPr>
        <w:rPr>
          <w:rFonts w:ascii="Arial" w:hAnsi="Arial" w:cs="Arial"/>
          <w:sz w:val="24"/>
          <w:szCs w:val="24"/>
          <w:u w:val="single"/>
        </w:rPr>
      </w:pPr>
    </w:p>
    <w:p w14:paraId="65F9B0C4" w14:textId="78EA103C" w:rsidR="0073200D" w:rsidRPr="0073200D" w:rsidRDefault="00145A87" w:rsidP="0073200D">
      <w:pPr>
        <w:pStyle w:val="Heading1"/>
        <w:rPr>
          <w:rFonts w:ascii="Arial" w:hAnsi="Arial" w:cs="Arial"/>
          <w:color w:val="auto"/>
          <w:sz w:val="24"/>
          <w:szCs w:val="24"/>
          <w:u w:val="single"/>
        </w:rPr>
      </w:pPr>
      <w:bookmarkStart w:id="0" w:name="_Hlk133019500"/>
      <w:bookmarkStart w:id="1" w:name="_Toc133019951"/>
      <w:r w:rsidRPr="0073200D">
        <w:rPr>
          <w:rFonts w:ascii="Arial" w:hAnsi="Arial" w:cs="Arial"/>
          <w:color w:val="auto"/>
          <w:sz w:val="24"/>
          <w:szCs w:val="24"/>
          <w:u w:val="single"/>
        </w:rPr>
        <w:lastRenderedPageBreak/>
        <w:t>Introduction</w:t>
      </w:r>
      <w:bookmarkEnd w:id="1"/>
      <w:r w:rsidR="0073200D" w:rsidRPr="0073200D">
        <w:rPr>
          <w:rFonts w:ascii="Arial" w:hAnsi="Arial" w:cs="Arial"/>
          <w:color w:val="auto"/>
          <w:sz w:val="24"/>
          <w:szCs w:val="24"/>
          <w:u w:val="single"/>
        </w:rPr>
        <w:br/>
      </w:r>
    </w:p>
    <w:p w14:paraId="12955DAA" w14:textId="0487D0D2" w:rsidR="00145A87" w:rsidRPr="001F7CED" w:rsidRDefault="00145A87" w:rsidP="00145A87">
      <w:pPr>
        <w:rPr>
          <w:rFonts w:ascii="Arial" w:hAnsi="Arial" w:cs="Arial"/>
        </w:rPr>
      </w:pPr>
      <w:r w:rsidRPr="001F7CED">
        <w:rPr>
          <w:rFonts w:ascii="Arial" w:hAnsi="Arial" w:cs="Arial"/>
        </w:rPr>
        <w:t>This report</w:t>
      </w:r>
      <w:r w:rsidR="00D40609" w:rsidRPr="001F7CED">
        <w:rPr>
          <w:rFonts w:ascii="Arial" w:hAnsi="Arial" w:cs="Arial"/>
        </w:rPr>
        <w:t xml:space="preserve"> is split into </w:t>
      </w:r>
      <w:r w:rsidR="001F7CED">
        <w:rPr>
          <w:rFonts w:ascii="Arial" w:hAnsi="Arial" w:cs="Arial"/>
        </w:rPr>
        <w:t>two</w:t>
      </w:r>
      <w:r w:rsidR="00D40609" w:rsidRPr="001F7CED">
        <w:rPr>
          <w:rFonts w:ascii="Arial" w:hAnsi="Arial" w:cs="Arial"/>
        </w:rPr>
        <w:t xml:space="preserve"> sections and concerns power electronics and drives within industry.</w:t>
      </w:r>
      <w:r w:rsidRPr="001F7CED">
        <w:rPr>
          <w:rFonts w:ascii="Arial" w:hAnsi="Arial" w:cs="Arial"/>
        </w:rPr>
        <w:t xml:space="preserve"> </w:t>
      </w:r>
      <w:r w:rsidR="00D40609" w:rsidRPr="001F7CED">
        <w:rPr>
          <w:rFonts w:ascii="Arial" w:hAnsi="Arial" w:cs="Arial"/>
        </w:rPr>
        <w:t xml:space="preserve"> Section 1 concerns</w:t>
      </w:r>
      <w:r w:rsidR="001F7CED">
        <w:rPr>
          <w:rFonts w:ascii="Arial" w:hAnsi="Arial" w:cs="Arial"/>
        </w:rPr>
        <w:t xml:space="preserve"> the</w:t>
      </w:r>
      <w:r w:rsidRPr="001F7CED">
        <w:rPr>
          <w:rFonts w:ascii="Arial" w:hAnsi="Arial" w:cs="Arial"/>
        </w:rPr>
        <w:t xml:space="preserve"> refit of motor drive systems within a factory.  There are five different types of induction motor</w:t>
      </w:r>
      <w:r w:rsidR="001F7CED">
        <w:rPr>
          <w:rFonts w:ascii="Arial" w:hAnsi="Arial" w:cs="Arial"/>
        </w:rPr>
        <w:t>s</w:t>
      </w:r>
      <w:r w:rsidRPr="001F7CED">
        <w:rPr>
          <w:rFonts w:ascii="Arial" w:hAnsi="Arial" w:cs="Arial"/>
        </w:rPr>
        <w:t xml:space="preserve"> in the factory, and these are given in the table below: -</w:t>
      </w:r>
    </w:p>
    <w:tbl>
      <w:tblPr>
        <w:tblStyle w:val="TableGrid"/>
        <w:tblpPr w:leftFromText="180" w:rightFromText="180" w:vertAnchor="text" w:horzAnchor="margin" w:tblpY="60"/>
        <w:tblW w:w="0" w:type="auto"/>
        <w:tblLook w:val="04A0" w:firstRow="1" w:lastRow="0" w:firstColumn="1" w:lastColumn="0" w:noHBand="0" w:noVBand="1"/>
      </w:tblPr>
      <w:tblGrid>
        <w:gridCol w:w="1608"/>
        <w:gridCol w:w="1357"/>
        <w:gridCol w:w="1354"/>
        <w:gridCol w:w="1440"/>
        <w:gridCol w:w="1406"/>
        <w:gridCol w:w="1590"/>
      </w:tblGrid>
      <w:tr w:rsidR="00145A87" w:rsidRPr="001F7CED" w14:paraId="4B7EF487" w14:textId="77777777" w:rsidTr="00145A87">
        <w:tc>
          <w:tcPr>
            <w:tcW w:w="1608" w:type="dxa"/>
            <w:tcBorders>
              <w:top w:val="single" w:sz="4" w:space="0" w:color="auto"/>
              <w:left w:val="single" w:sz="4" w:space="0" w:color="auto"/>
              <w:bottom w:val="single" w:sz="4" w:space="0" w:color="auto"/>
              <w:right w:val="single" w:sz="4" w:space="0" w:color="auto"/>
            </w:tcBorders>
          </w:tcPr>
          <w:p w14:paraId="1C9FDBDF" w14:textId="77777777" w:rsidR="00145A87" w:rsidRPr="001F7CED" w:rsidRDefault="00145A87" w:rsidP="00145A87">
            <w:pPr>
              <w:ind w:left="31"/>
              <w:rPr>
                <w:rFonts w:ascii="Arial" w:hAnsi="Arial" w:cs="Arial"/>
                <w:sz w:val="24"/>
                <w:szCs w:val="24"/>
              </w:rPr>
            </w:pPr>
          </w:p>
        </w:tc>
        <w:tc>
          <w:tcPr>
            <w:tcW w:w="1357" w:type="dxa"/>
            <w:tcBorders>
              <w:top w:val="single" w:sz="4" w:space="0" w:color="auto"/>
              <w:left w:val="single" w:sz="4" w:space="0" w:color="auto"/>
              <w:bottom w:val="single" w:sz="4" w:space="0" w:color="auto"/>
              <w:right w:val="single" w:sz="4" w:space="0" w:color="auto"/>
            </w:tcBorders>
            <w:hideMark/>
          </w:tcPr>
          <w:p w14:paraId="3BC2B727" w14:textId="77777777" w:rsidR="00145A87" w:rsidRPr="001F7CED" w:rsidRDefault="00145A87" w:rsidP="00145A87">
            <w:pPr>
              <w:ind w:left="31"/>
              <w:rPr>
                <w:rFonts w:ascii="Arial" w:hAnsi="Arial" w:cs="Arial"/>
                <w:b/>
                <w:sz w:val="24"/>
                <w:szCs w:val="24"/>
              </w:rPr>
            </w:pPr>
            <w:r w:rsidRPr="001F7CED">
              <w:rPr>
                <w:rFonts w:ascii="Arial" w:hAnsi="Arial" w:cs="Arial"/>
                <w:b/>
                <w:sz w:val="24"/>
                <w:szCs w:val="24"/>
              </w:rPr>
              <w:t>Motor A</w:t>
            </w:r>
          </w:p>
        </w:tc>
        <w:tc>
          <w:tcPr>
            <w:tcW w:w="1354" w:type="dxa"/>
            <w:tcBorders>
              <w:top w:val="single" w:sz="4" w:space="0" w:color="auto"/>
              <w:left w:val="single" w:sz="4" w:space="0" w:color="auto"/>
              <w:bottom w:val="single" w:sz="4" w:space="0" w:color="auto"/>
              <w:right w:val="single" w:sz="4" w:space="0" w:color="auto"/>
            </w:tcBorders>
            <w:hideMark/>
          </w:tcPr>
          <w:p w14:paraId="37F93566" w14:textId="77777777" w:rsidR="00145A87" w:rsidRPr="001F7CED" w:rsidRDefault="00145A87" w:rsidP="00145A87">
            <w:pPr>
              <w:ind w:left="31"/>
              <w:rPr>
                <w:rFonts w:ascii="Arial" w:hAnsi="Arial" w:cs="Arial"/>
                <w:b/>
                <w:sz w:val="24"/>
                <w:szCs w:val="24"/>
              </w:rPr>
            </w:pPr>
            <w:r w:rsidRPr="001F7CED">
              <w:rPr>
                <w:rFonts w:ascii="Arial" w:hAnsi="Arial" w:cs="Arial"/>
                <w:b/>
                <w:sz w:val="24"/>
                <w:szCs w:val="24"/>
              </w:rPr>
              <w:t>Motor B</w:t>
            </w:r>
          </w:p>
        </w:tc>
        <w:tc>
          <w:tcPr>
            <w:tcW w:w="1440" w:type="dxa"/>
            <w:tcBorders>
              <w:top w:val="single" w:sz="4" w:space="0" w:color="auto"/>
              <w:left w:val="single" w:sz="4" w:space="0" w:color="auto"/>
              <w:bottom w:val="single" w:sz="4" w:space="0" w:color="auto"/>
              <w:right w:val="single" w:sz="4" w:space="0" w:color="auto"/>
            </w:tcBorders>
            <w:hideMark/>
          </w:tcPr>
          <w:p w14:paraId="6E8268E9" w14:textId="77777777" w:rsidR="00145A87" w:rsidRPr="001F7CED" w:rsidRDefault="00145A87" w:rsidP="00145A87">
            <w:pPr>
              <w:ind w:left="31"/>
              <w:rPr>
                <w:rFonts w:ascii="Arial" w:hAnsi="Arial" w:cs="Arial"/>
                <w:b/>
                <w:sz w:val="24"/>
                <w:szCs w:val="24"/>
              </w:rPr>
            </w:pPr>
            <w:r w:rsidRPr="001F7CED">
              <w:rPr>
                <w:rFonts w:ascii="Arial" w:hAnsi="Arial" w:cs="Arial"/>
                <w:b/>
                <w:sz w:val="24"/>
                <w:szCs w:val="24"/>
              </w:rPr>
              <w:t>Motor C</w:t>
            </w:r>
          </w:p>
        </w:tc>
        <w:tc>
          <w:tcPr>
            <w:tcW w:w="1406" w:type="dxa"/>
            <w:tcBorders>
              <w:top w:val="single" w:sz="4" w:space="0" w:color="auto"/>
              <w:left w:val="single" w:sz="4" w:space="0" w:color="auto"/>
              <w:bottom w:val="single" w:sz="4" w:space="0" w:color="auto"/>
              <w:right w:val="single" w:sz="4" w:space="0" w:color="auto"/>
            </w:tcBorders>
            <w:hideMark/>
          </w:tcPr>
          <w:p w14:paraId="1BFFB133" w14:textId="77777777" w:rsidR="00145A87" w:rsidRPr="001F7CED" w:rsidRDefault="00145A87" w:rsidP="00145A87">
            <w:pPr>
              <w:ind w:left="31"/>
              <w:rPr>
                <w:rFonts w:ascii="Arial" w:hAnsi="Arial" w:cs="Arial"/>
                <w:b/>
                <w:sz w:val="24"/>
                <w:szCs w:val="24"/>
              </w:rPr>
            </w:pPr>
            <w:r w:rsidRPr="001F7CED">
              <w:rPr>
                <w:rFonts w:ascii="Arial" w:hAnsi="Arial" w:cs="Arial"/>
                <w:b/>
                <w:sz w:val="24"/>
                <w:szCs w:val="24"/>
              </w:rPr>
              <w:t>Motor D</w:t>
            </w:r>
          </w:p>
        </w:tc>
        <w:tc>
          <w:tcPr>
            <w:tcW w:w="1590" w:type="dxa"/>
            <w:tcBorders>
              <w:top w:val="single" w:sz="4" w:space="0" w:color="auto"/>
              <w:left w:val="single" w:sz="4" w:space="0" w:color="auto"/>
              <w:bottom w:val="single" w:sz="4" w:space="0" w:color="auto"/>
              <w:right w:val="single" w:sz="4" w:space="0" w:color="auto"/>
            </w:tcBorders>
            <w:hideMark/>
          </w:tcPr>
          <w:p w14:paraId="3B3DC36D" w14:textId="77777777" w:rsidR="00145A87" w:rsidRPr="001F7CED" w:rsidRDefault="00145A87" w:rsidP="00145A87">
            <w:pPr>
              <w:ind w:left="31"/>
              <w:rPr>
                <w:rFonts w:ascii="Arial" w:hAnsi="Arial" w:cs="Arial"/>
                <w:b/>
                <w:sz w:val="24"/>
                <w:szCs w:val="24"/>
              </w:rPr>
            </w:pPr>
            <w:r w:rsidRPr="001F7CED">
              <w:rPr>
                <w:rFonts w:ascii="Arial" w:hAnsi="Arial" w:cs="Arial"/>
                <w:b/>
                <w:sz w:val="24"/>
                <w:szCs w:val="24"/>
              </w:rPr>
              <w:t>Motor E</w:t>
            </w:r>
          </w:p>
        </w:tc>
      </w:tr>
      <w:tr w:rsidR="00145A87" w:rsidRPr="001F7CED" w14:paraId="5602242C" w14:textId="77777777" w:rsidTr="00145A87">
        <w:tc>
          <w:tcPr>
            <w:tcW w:w="160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6077C744" w14:textId="77777777" w:rsidR="00145A87" w:rsidRPr="001F7CED" w:rsidRDefault="00145A87" w:rsidP="00145A87">
            <w:pPr>
              <w:ind w:left="31"/>
              <w:rPr>
                <w:rFonts w:ascii="Arial" w:hAnsi="Arial" w:cs="Arial"/>
                <w:b/>
                <w:sz w:val="24"/>
                <w:szCs w:val="24"/>
              </w:rPr>
            </w:pPr>
            <w:r w:rsidRPr="001F7CED">
              <w:rPr>
                <w:rFonts w:ascii="Arial" w:hAnsi="Arial" w:cs="Arial"/>
                <w:b/>
                <w:sz w:val="24"/>
                <w:szCs w:val="24"/>
              </w:rPr>
              <w:t>Power</w:t>
            </w:r>
          </w:p>
        </w:tc>
        <w:tc>
          <w:tcPr>
            <w:tcW w:w="1357" w:type="dxa"/>
            <w:tcBorders>
              <w:top w:val="single" w:sz="4" w:space="0" w:color="auto"/>
              <w:left w:val="single" w:sz="4" w:space="0" w:color="auto"/>
              <w:bottom w:val="single" w:sz="4" w:space="0" w:color="auto"/>
              <w:right w:val="single" w:sz="4" w:space="0" w:color="auto"/>
            </w:tcBorders>
            <w:hideMark/>
          </w:tcPr>
          <w:p w14:paraId="6E246EF1" w14:textId="77777777" w:rsidR="00145A87" w:rsidRPr="001F7CED" w:rsidRDefault="00145A87" w:rsidP="00145A87">
            <w:pPr>
              <w:ind w:left="31"/>
              <w:rPr>
                <w:rFonts w:ascii="Arial" w:hAnsi="Arial" w:cs="Arial"/>
                <w:sz w:val="24"/>
                <w:szCs w:val="24"/>
              </w:rPr>
            </w:pPr>
            <w:r w:rsidRPr="001F7CED">
              <w:rPr>
                <w:rFonts w:ascii="Arial" w:hAnsi="Arial" w:cs="Arial"/>
                <w:sz w:val="24"/>
                <w:szCs w:val="24"/>
              </w:rPr>
              <w:t>500 kW</w:t>
            </w:r>
          </w:p>
        </w:tc>
        <w:tc>
          <w:tcPr>
            <w:tcW w:w="1354" w:type="dxa"/>
            <w:tcBorders>
              <w:top w:val="single" w:sz="4" w:space="0" w:color="auto"/>
              <w:left w:val="single" w:sz="4" w:space="0" w:color="auto"/>
              <w:bottom w:val="single" w:sz="4" w:space="0" w:color="auto"/>
              <w:right w:val="single" w:sz="4" w:space="0" w:color="auto"/>
            </w:tcBorders>
            <w:hideMark/>
          </w:tcPr>
          <w:p w14:paraId="06C0FB55" w14:textId="77777777" w:rsidR="00145A87" w:rsidRPr="001F7CED" w:rsidRDefault="00145A87" w:rsidP="00145A87">
            <w:pPr>
              <w:ind w:left="31"/>
              <w:rPr>
                <w:rFonts w:ascii="Arial" w:hAnsi="Arial" w:cs="Arial"/>
                <w:sz w:val="24"/>
                <w:szCs w:val="24"/>
              </w:rPr>
            </w:pPr>
            <w:r w:rsidRPr="001F7CED">
              <w:rPr>
                <w:rFonts w:ascii="Arial" w:hAnsi="Arial" w:cs="Arial"/>
                <w:sz w:val="24"/>
                <w:szCs w:val="24"/>
              </w:rPr>
              <w:t>80 kW</w:t>
            </w:r>
          </w:p>
        </w:tc>
        <w:tc>
          <w:tcPr>
            <w:tcW w:w="1440" w:type="dxa"/>
            <w:tcBorders>
              <w:top w:val="single" w:sz="4" w:space="0" w:color="auto"/>
              <w:left w:val="single" w:sz="4" w:space="0" w:color="auto"/>
              <w:bottom w:val="single" w:sz="4" w:space="0" w:color="auto"/>
              <w:right w:val="single" w:sz="4" w:space="0" w:color="auto"/>
            </w:tcBorders>
            <w:hideMark/>
          </w:tcPr>
          <w:p w14:paraId="34768F05" w14:textId="77777777" w:rsidR="00145A87" w:rsidRPr="001F7CED" w:rsidRDefault="00145A87" w:rsidP="00145A87">
            <w:pPr>
              <w:ind w:left="31"/>
              <w:rPr>
                <w:rFonts w:ascii="Arial" w:hAnsi="Arial" w:cs="Arial"/>
                <w:sz w:val="24"/>
                <w:szCs w:val="24"/>
              </w:rPr>
            </w:pPr>
            <w:r w:rsidRPr="001F7CED">
              <w:rPr>
                <w:rFonts w:ascii="Arial" w:hAnsi="Arial" w:cs="Arial"/>
                <w:sz w:val="24"/>
                <w:szCs w:val="24"/>
              </w:rPr>
              <w:t>10 kW</w:t>
            </w:r>
          </w:p>
        </w:tc>
        <w:tc>
          <w:tcPr>
            <w:tcW w:w="1406" w:type="dxa"/>
            <w:tcBorders>
              <w:top w:val="single" w:sz="4" w:space="0" w:color="auto"/>
              <w:left w:val="single" w:sz="4" w:space="0" w:color="auto"/>
              <w:bottom w:val="single" w:sz="4" w:space="0" w:color="auto"/>
              <w:right w:val="single" w:sz="4" w:space="0" w:color="auto"/>
            </w:tcBorders>
            <w:hideMark/>
          </w:tcPr>
          <w:p w14:paraId="435993EC" w14:textId="77777777" w:rsidR="00145A87" w:rsidRPr="001F7CED" w:rsidRDefault="00145A87" w:rsidP="00145A87">
            <w:pPr>
              <w:ind w:left="31"/>
              <w:rPr>
                <w:rFonts w:ascii="Arial" w:hAnsi="Arial" w:cs="Arial"/>
                <w:sz w:val="24"/>
                <w:szCs w:val="24"/>
              </w:rPr>
            </w:pPr>
            <w:r w:rsidRPr="001F7CED">
              <w:rPr>
                <w:rFonts w:ascii="Arial" w:hAnsi="Arial" w:cs="Arial"/>
                <w:sz w:val="24"/>
                <w:szCs w:val="24"/>
              </w:rPr>
              <w:t>5 kW</w:t>
            </w:r>
          </w:p>
        </w:tc>
        <w:tc>
          <w:tcPr>
            <w:tcW w:w="1590" w:type="dxa"/>
            <w:tcBorders>
              <w:top w:val="single" w:sz="4" w:space="0" w:color="auto"/>
              <w:left w:val="single" w:sz="4" w:space="0" w:color="auto"/>
              <w:bottom w:val="single" w:sz="4" w:space="0" w:color="auto"/>
              <w:right w:val="single" w:sz="4" w:space="0" w:color="auto"/>
            </w:tcBorders>
            <w:hideMark/>
          </w:tcPr>
          <w:p w14:paraId="5E8CAE28" w14:textId="77777777" w:rsidR="00145A87" w:rsidRPr="001F7CED" w:rsidRDefault="00145A87" w:rsidP="00145A87">
            <w:pPr>
              <w:ind w:left="31"/>
              <w:rPr>
                <w:rFonts w:ascii="Arial" w:hAnsi="Arial" w:cs="Arial"/>
                <w:sz w:val="24"/>
                <w:szCs w:val="24"/>
              </w:rPr>
            </w:pPr>
            <w:r w:rsidRPr="001F7CED">
              <w:rPr>
                <w:rFonts w:ascii="Arial" w:hAnsi="Arial" w:cs="Arial"/>
                <w:sz w:val="24"/>
                <w:szCs w:val="24"/>
              </w:rPr>
              <w:t>1 kW</w:t>
            </w:r>
          </w:p>
        </w:tc>
      </w:tr>
      <w:tr w:rsidR="00145A87" w:rsidRPr="001F7CED" w14:paraId="43DC3CD2" w14:textId="77777777" w:rsidTr="00145A87">
        <w:tc>
          <w:tcPr>
            <w:tcW w:w="160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2B329E8D" w14:textId="77777777" w:rsidR="00145A87" w:rsidRPr="001F7CED" w:rsidRDefault="00145A87" w:rsidP="00145A87">
            <w:pPr>
              <w:ind w:left="31"/>
              <w:rPr>
                <w:rFonts w:ascii="Arial" w:hAnsi="Arial" w:cs="Arial"/>
                <w:b/>
                <w:sz w:val="24"/>
                <w:szCs w:val="24"/>
              </w:rPr>
            </w:pPr>
            <w:r w:rsidRPr="001F7CED">
              <w:rPr>
                <w:rFonts w:ascii="Arial" w:hAnsi="Arial" w:cs="Arial"/>
                <w:b/>
                <w:sz w:val="24"/>
                <w:szCs w:val="24"/>
              </w:rPr>
              <w:t>Phases</w:t>
            </w:r>
          </w:p>
        </w:tc>
        <w:tc>
          <w:tcPr>
            <w:tcW w:w="1357" w:type="dxa"/>
            <w:tcBorders>
              <w:top w:val="single" w:sz="4" w:space="0" w:color="auto"/>
              <w:left w:val="single" w:sz="4" w:space="0" w:color="auto"/>
              <w:bottom w:val="single" w:sz="4" w:space="0" w:color="auto"/>
              <w:right w:val="single" w:sz="4" w:space="0" w:color="auto"/>
            </w:tcBorders>
            <w:hideMark/>
          </w:tcPr>
          <w:p w14:paraId="4FF956A5" w14:textId="77777777" w:rsidR="00145A87" w:rsidRPr="001F7CED" w:rsidRDefault="00145A87" w:rsidP="00145A87">
            <w:pPr>
              <w:ind w:left="31"/>
              <w:rPr>
                <w:rFonts w:ascii="Arial" w:hAnsi="Arial" w:cs="Arial"/>
                <w:sz w:val="24"/>
                <w:szCs w:val="24"/>
              </w:rPr>
            </w:pPr>
            <w:r w:rsidRPr="001F7CED">
              <w:rPr>
                <w:rFonts w:ascii="Arial" w:hAnsi="Arial" w:cs="Arial"/>
                <w:sz w:val="24"/>
                <w:szCs w:val="24"/>
              </w:rPr>
              <w:t>3</w:t>
            </w:r>
          </w:p>
        </w:tc>
        <w:tc>
          <w:tcPr>
            <w:tcW w:w="1354" w:type="dxa"/>
            <w:tcBorders>
              <w:top w:val="single" w:sz="4" w:space="0" w:color="auto"/>
              <w:left w:val="single" w:sz="4" w:space="0" w:color="auto"/>
              <w:bottom w:val="single" w:sz="4" w:space="0" w:color="auto"/>
              <w:right w:val="single" w:sz="4" w:space="0" w:color="auto"/>
            </w:tcBorders>
            <w:hideMark/>
          </w:tcPr>
          <w:p w14:paraId="2B7DE676" w14:textId="77777777" w:rsidR="00145A87" w:rsidRPr="001F7CED" w:rsidRDefault="00145A87" w:rsidP="00145A87">
            <w:pPr>
              <w:ind w:left="31"/>
              <w:rPr>
                <w:rFonts w:ascii="Arial" w:hAnsi="Arial" w:cs="Arial"/>
                <w:sz w:val="24"/>
                <w:szCs w:val="24"/>
              </w:rPr>
            </w:pPr>
            <w:r w:rsidRPr="001F7CED">
              <w:rPr>
                <w:rFonts w:ascii="Arial" w:hAnsi="Arial" w:cs="Arial"/>
                <w:sz w:val="24"/>
                <w:szCs w:val="24"/>
              </w:rPr>
              <w:t>3</w:t>
            </w:r>
          </w:p>
        </w:tc>
        <w:tc>
          <w:tcPr>
            <w:tcW w:w="1440" w:type="dxa"/>
            <w:tcBorders>
              <w:top w:val="single" w:sz="4" w:space="0" w:color="auto"/>
              <w:left w:val="single" w:sz="4" w:space="0" w:color="auto"/>
              <w:bottom w:val="single" w:sz="4" w:space="0" w:color="auto"/>
              <w:right w:val="single" w:sz="4" w:space="0" w:color="auto"/>
            </w:tcBorders>
            <w:hideMark/>
          </w:tcPr>
          <w:p w14:paraId="17FF13A3" w14:textId="77777777" w:rsidR="00145A87" w:rsidRPr="001F7CED" w:rsidRDefault="00145A87" w:rsidP="00145A87">
            <w:pPr>
              <w:ind w:left="31"/>
              <w:rPr>
                <w:rFonts w:ascii="Arial" w:hAnsi="Arial" w:cs="Arial"/>
                <w:sz w:val="24"/>
                <w:szCs w:val="24"/>
              </w:rPr>
            </w:pPr>
            <w:r w:rsidRPr="001F7CED">
              <w:rPr>
                <w:rFonts w:ascii="Arial" w:hAnsi="Arial" w:cs="Arial"/>
                <w:sz w:val="24"/>
                <w:szCs w:val="24"/>
              </w:rPr>
              <w:t>3</w:t>
            </w:r>
          </w:p>
        </w:tc>
        <w:tc>
          <w:tcPr>
            <w:tcW w:w="1406" w:type="dxa"/>
            <w:tcBorders>
              <w:top w:val="single" w:sz="4" w:space="0" w:color="auto"/>
              <w:left w:val="single" w:sz="4" w:space="0" w:color="auto"/>
              <w:bottom w:val="single" w:sz="4" w:space="0" w:color="auto"/>
              <w:right w:val="single" w:sz="4" w:space="0" w:color="auto"/>
            </w:tcBorders>
            <w:hideMark/>
          </w:tcPr>
          <w:p w14:paraId="2FA114BB" w14:textId="77777777" w:rsidR="00145A87" w:rsidRPr="001F7CED" w:rsidRDefault="00145A87" w:rsidP="00145A87">
            <w:pPr>
              <w:ind w:left="31"/>
              <w:rPr>
                <w:rFonts w:ascii="Arial" w:hAnsi="Arial" w:cs="Arial"/>
                <w:sz w:val="24"/>
                <w:szCs w:val="24"/>
              </w:rPr>
            </w:pPr>
            <w:r w:rsidRPr="001F7CED">
              <w:rPr>
                <w:rFonts w:ascii="Arial" w:hAnsi="Arial" w:cs="Arial"/>
                <w:sz w:val="24"/>
                <w:szCs w:val="24"/>
              </w:rPr>
              <w:t>3</w:t>
            </w:r>
          </w:p>
        </w:tc>
        <w:tc>
          <w:tcPr>
            <w:tcW w:w="1590" w:type="dxa"/>
            <w:tcBorders>
              <w:top w:val="single" w:sz="4" w:space="0" w:color="auto"/>
              <w:left w:val="single" w:sz="4" w:space="0" w:color="auto"/>
              <w:bottom w:val="single" w:sz="4" w:space="0" w:color="auto"/>
              <w:right w:val="single" w:sz="4" w:space="0" w:color="auto"/>
            </w:tcBorders>
            <w:hideMark/>
          </w:tcPr>
          <w:p w14:paraId="51A50C78" w14:textId="77777777" w:rsidR="00145A87" w:rsidRPr="001F7CED" w:rsidRDefault="00145A87" w:rsidP="00145A87">
            <w:pPr>
              <w:ind w:left="31"/>
              <w:rPr>
                <w:rFonts w:ascii="Arial" w:hAnsi="Arial" w:cs="Arial"/>
                <w:sz w:val="24"/>
                <w:szCs w:val="24"/>
              </w:rPr>
            </w:pPr>
            <w:r w:rsidRPr="001F7CED">
              <w:rPr>
                <w:rFonts w:ascii="Arial" w:hAnsi="Arial" w:cs="Arial"/>
                <w:sz w:val="24"/>
                <w:szCs w:val="24"/>
              </w:rPr>
              <w:t>1</w:t>
            </w:r>
          </w:p>
        </w:tc>
      </w:tr>
      <w:tr w:rsidR="00145A87" w:rsidRPr="001F7CED" w14:paraId="74B10030" w14:textId="77777777" w:rsidTr="00145A87">
        <w:tc>
          <w:tcPr>
            <w:tcW w:w="160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73162D56" w14:textId="77777777" w:rsidR="00145A87" w:rsidRPr="001F7CED" w:rsidRDefault="00145A87" w:rsidP="00145A87">
            <w:pPr>
              <w:ind w:left="31"/>
              <w:rPr>
                <w:rFonts w:ascii="Arial" w:hAnsi="Arial" w:cs="Arial"/>
                <w:b/>
                <w:sz w:val="24"/>
                <w:szCs w:val="24"/>
              </w:rPr>
            </w:pPr>
            <w:r w:rsidRPr="001F7CED">
              <w:rPr>
                <w:rFonts w:ascii="Arial" w:hAnsi="Arial" w:cs="Arial"/>
                <w:b/>
                <w:sz w:val="24"/>
                <w:szCs w:val="24"/>
              </w:rPr>
              <w:t>Voltage</w:t>
            </w:r>
          </w:p>
        </w:tc>
        <w:tc>
          <w:tcPr>
            <w:tcW w:w="1357" w:type="dxa"/>
            <w:tcBorders>
              <w:top w:val="single" w:sz="4" w:space="0" w:color="auto"/>
              <w:left w:val="single" w:sz="4" w:space="0" w:color="auto"/>
              <w:bottom w:val="single" w:sz="4" w:space="0" w:color="auto"/>
              <w:right w:val="single" w:sz="4" w:space="0" w:color="auto"/>
            </w:tcBorders>
            <w:hideMark/>
          </w:tcPr>
          <w:p w14:paraId="34D62F68" w14:textId="77777777" w:rsidR="00145A87" w:rsidRPr="001F7CED" w:rsidRDefault="00145A87" w:rsidP="00145A87">
            <w:pPr>
              <w:ind w:left="31"/>
              <w:rPr>
                <w:rFonts w:ascii="Arial" w:hAnsi="Arial" w:cs="Arial"/>
                <w:sz w:val="24"/>
                <w:szCs w:val="24"/>
              </w:rPr>
            </w:pPr>
            <w:r w:rsidRPr="001F7CED">
              <w:rPr>
                <w:rFonts w:ascii="Arial" w:hAnsi="Arial" w:cs="Arial"/>
                <w:sz w:val="24"/>
                <w:szCs w:val="24"/>
              </w:rPr>
              <w:t>400</w:t>
            </w:r>
          </w:p>
        </w:tc>
        <w:tc>
          <w:tcPr>
            <w:tcW w:w="1354" w:type="dxa"/>
            <w:tcBorders>
              <w:top w:val="single" w:sz="4" w:space="0" w:color="auto"/>
              <w:left w:val="single" w:sz="4" w:space="0" w:color="auto"/>
              <w:bottom w:val="single" w:sz="4" w:space="0" w:color="auto"/>
              <w:right w:val="single" w:sz="4" w:space="0" w:color="auto"/>
            </w:tcBorders>
            <w:hideMark/>
          </w:tcPr>
          <w:p w14:paraId="17E589AB" w14:textId="77777777" w:rsidR="00145A87" w:rsidRPr="001F7CED" w:rsidRDefault="00145A87" w:rsidP="00145A87">
            <w:pPr>
              <w:ind w:left="31"/>
              <w:rPr>
                <w:rFonts w:ascii="Arial" w:hAnsi="Arial" w:cs="Arial"/>
                <w:sz w:val="24"/>
                <w:szCs w:val="24"/>
              </w:rPr>
            </w:pPr>
            <w:r w:rsidRPr="001F7CED">
              <w:rPr>
                <w:rFonts w:ascii="Arial" w:hAnsi="Arial" w:cs="Arial"/>
                <w:sz w:val="24"/>
                <w:szCs w:val="24"/>
              </w:rPr>
              <w:t>400</w:t>
            </w:r>
          </w:p>
        </w:tc>
        <w:tc>
          <w:tcPr>
            <w:tcW w:w="1440" w:type="dxa"/>
            <w:tcBorders>
              <w:top w:val="single" w:sz="4" w:space="0" w:color="auto"/>
              <w:left w:val="single" w:sz="4" w:space="0" w:color="auto"/>
              <w:bottom w:val="single" w:sz="4" w:space="0" w:color="auto"/>
              <w:right w:val="single" w:sz="4" w:space="0" w:color="auto"/>
            </w:tcBorders>
            <w:hideMark/>
          </w:tcPr>
          <w:p w14:paraId="5BDF1347" w14:textId="77777777" w:rsidR="00145A87" w:rsidRPr="001F7CED" w:rsidRDefault="00145A87" w:rsidP="00145A87">
            <w:pPr>
              <w:ind w:left="31"/>
              <w:rPr>
                <w:rFonts w:ascii="Arial" w:hAnsi="Arial" w:cs="Arial"/>
                <w:sz w:val="24"/>
                <w:szCs w:val="24"/>
              </w:rPr>
            </w:pPr>
            <w:r w:rsidRPr="001F7CED">
              <w:rPr>
                <w:rFonts w:ascii="Arial" w:hAnsi="Arial" w:cs="Arial"/>
                <w:sz w:val="24"/>
                <w:szCs w:val="24"/>
              </w:rPr>
              <w:t>400</w:t>
            </w:r>
          </w:p>
        </w:tc>
        <w:tc>
          <w:tcPr>
            <w:tcW w:w="1406" w:type="dxa"/>
            <w:tcBorders>
              <w:top w:val="single" w:sz="4" w:space="0" w:color="auto"/>
              <w:left w:val="single" w:sz="4" w:space="0" w:color="auto"/>
              <w:bottom w:val="single" w:sz="4" w:space="0" w:color="auto"/>
              <w:right w:val="single" w:sz="4" w:space="0" w:color="auto"/>
            </w:tcBorders>
            <w:hideMark/>
          </w:tcPr>
          <w:p w14:paraId="17F36070" w14:textId="77777777" w:rsidR="00145A87" w:rsidRPr="001F7CED" w:rsidRDefault="00145A87" w:rsidP="00145A87">
            <w:pPr>
              <w:ind w:left="31"/>
              <w:rPr>
                <w:rFonts w:ascii="Arial" w:hAnsi="Arial" w:cs="Arial"/>
                <w:sz w:val="24"/>
                <w:szCs w:val="24"/>
              </w:rPr>
            </w:pPr>
            <w:r w:rsidRPr="001F7CED">
              <w:rPr>
                <w:rFonts w:ascii="Arial" w:hAnsi="Arial" w:cs="Arial"/>
                <w:sz w:val="24"/>
                <w:szCs w:val="24"/>
              </w:rPr>
              <w:t>400</w:t>
            </w:r>
          </w:p>
        </w:tc>
        <w:tc>
          <w:tcPr>
            <w:tcW w:w="1590" w:type="dxa"/>
            <w:tcBorders>
              <w:top w:val="single" w:sz="4" w:space="0" w:color="auto"/>
              <w:left w:val="single" w:sz="4" w:space="0" w:color="auto"/>
              <w:bottom w:val="single" w:sz="4" w:space="0" w:color="auto"/>
              <w:right w:val="single" w:sz="4" w:space="0" w:color="auto"/>
            </w:tcBorders>
            <w:hideMark/>
          </w:tcPr>
          <w:p w14:paraId="6EC773C3" w14:textId="77777777" w:rsidR="00145A87" w:rsidRPr="001F7CED" w:rsidRDefault="00145A87" w:rsidP="00145A87">
            <w:pPr>
              <w:ind w:left="31"/>
              <w:rPr>
                <w:rFonts w:ascii="Arial" w:hAnsi="Arial" w:cs="Arial"/>
                <w:sz w:val="24"/>
                <w:szCs w:val="24"/>
              </w:rPr>
            </w:pPr>
            <w:r w:rsidRPr="001F7CED">
              <w:rPr>
                <w:rFonts w:ascii="Arial" w:hAnsi="Arial" w:cs="Arial"/>
                <w:sz w:val="24"/>
                <w:szCs w:val="24"/>
              </w:rPr>
              <w:t>230</w:t>
            </w:r>
          </w:p>
        </w:tc>
      </w:tr>
      <w:tr w:rsidR="00145A87" w:rsidRPr="001F7CED" w14:paraId="2D92F037" w14:textId="77777777" w:rsidTr="00145A87">
        <w:tc>
          <w:tcPr>
            <w:tcW w:w="160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4561377C" w14:textId="77777777" w:rsidR="00145A87" w:rsidRPr="001F7CED" w:rsidRDefault="00145A87" w:rsidP="00145A87">
            <w:pPr>
              <w:ind w:left="31"/>
              <w:rPr>
                <w:rFonts w:ascii="Arial" w:hAnsi="Arial" w:cs="Arial"/>
                <w:b/>
                <w:sz w:val="24"/>
                <w:szCs w:val="24"/>
              </w:rPr>
            </w:pPr>
            <w:r w:rsidRPr="001F7CED">
              <w:rPr>
                <w:rFonts w:ascii="Arial" w:hAnsi="Arial" w:cs="Arial"/>
                <w:b/>
                <w:sz w:val="24"/>
                <w:szCs w:val="24"/>
              </w:rPr>
              <w:t>Required to be Reversible?</w:t>
            </w:r>
          </w:p>
        </w:tc>
        <w:tc>
          <w:tcPr>
            <w:tcW w:w="1357" w:type="dxa"/>
            <w:tcBorders>
              <w:top w:val="single" w:sz="4" w:space="0" w:color="auto"/>
              <w:left w:val="single" w:sz="4" w:space="0" w:color="auto"/>
              <w:bottom w:val="single" w:sz="4" w:space="0" w:color="auto"/>
              <w:right w:val="single" w:sz="4" w:space="0" w:color="auto"/>
            </w:tcBorders>
            <w:hideMark/>
          </w:tcPr>
          <w:p w14:paraId="3D9A683D" w14:textId="77777777" w:rsidR="00145A87" w:rsidRPr="001F7CED" w:rsidRDefault="00145A87" w:rsidP="00145A87">
            <w:pPr>
              <w:ind w:left="31"/>
              <w:rPr>
                <w:rFonts w:ascii="Arial" w:hAnsi="Arial" w:cs="Arial"/>
                <w:sz w:val="24"/>
                <w:szCs w:val="24"/>
              </w:rPr>
            </w:pPr>
            <w:r w:rsidRPr="001F7CED">
              <w:rPr>
                <w:rFonts w:ascii="Arial" w:hAnsi="Arial" w:cs="Arial"/>
                <w:sz w:val="24"/>
                <w:szCs w:val="24"/>
              </w:rPr>
              <w:t>Yes</w:t>
            </w:r>
          </w:p>
        </w:tc>
        <w:tc>
          <w:tcPr>
            <w:tcW w:w="1354" w:type="dxa"/>
            <w:tcBorders>
              <w:top w:val="single" w:sz="4" w:space="0" w:color="auto"/>
              <w:left w:val="single" w:sz="4" w:space="0" w:color="auto"/>
              <w:bottom w:val="single" w:sz="4" w:space="0" w:color="auto"/>
              <w:right w:val="single" w:sz="4" w:space="0" w:color="auto"/>
            </w:tcBorders>
            <w:hideMark/>
          </w:tcPr>
          <w:p w14:paraId="679DBDFB" w14:textId="77777777" w:rsidR="00145A87" w:rsidRPr="001F7CED" w:rsidRDefault="00145A87" w:rsidP="00145A87">
            <w:pPr>
              <w:ind w:left="31"/>
              <w:rPr>
                <w:rFonts w:ascii="Arial" w:hAnsi="Arial" w:cs="Arial"/>
                <w:sz w:val="24"/>
                <w:szCs w:val="24"/>
              </w:rPr>
            </w:pPr>
            <w:r w:rsidRPr="001F7CED">
              <w:rPr>
                <w:rFonts w:ascii="Arial" w:hAnsi="Arial" w:cs="Arial"/>
                <w:sz w:val="24"/>
                <w:szCs w:val="24"/>
              </w:rPr>
              <w:t>Yes</w:t>
            </w:r>
          </w:p>
        </w:tc>
        <w:tc>
          <w:tcPr>
            <w:tcW w:w="1440" w:type="dxa"/>
            <w:tcBorders>
              <w:top w:val="single" w:sz="4" w:space="0" w:color="auto"/>
              <w:left w:val="single" w:sz="4" w:space="0" w:color="auto"/>
              <w:bottom w:val="single" w:sz="4" w:space="0" w:color="auto"/>
              <w:right w:val="single" w:sz="4" w:space="0" w:color="auto"/>
            </w:tcBorders>
            <w:hideMark/>
          </w:tcPr>
          <w:p w14:paraId="298E2D83" w14:textId="77777777" w:rsidR="00145A87" w:rsidRPr="001F7CED" w:rsidRDefault="00145A87" w:rsidP="00145A87">
            <w:pPr>
              <w:ind w:left="31"/>
              <w:rPr>
                <w:rFonts w:ascii="Arial" w:hAnsi="Arial" w:cs="Arial"/>
                <w:sz w:val="24"/>
                <w:szCs w:val="24"/>
              </w:rPr>
            </w:pPr>
            <w:r w:rsidRPr="001F7CED">
              <w:rPr>
                <w:rFonts w:ascii="Arial" w:hAnsi="Arial" w:cs="Arial"/>
                <w:sz w:val="24"/>
                <w:szCs w:val="24"/>
              </w:rPr>
              <w:t>No</w:t>
            </w:r>
          </w:p>
        </w:tc>
        <w:tc>
          <w:tcPr>
            <w:tcW w:w="1406" w:type="dxa"/>
            <w:tcBorders>
              <w:top w:val="single" w:sz="4" w:space="0" w:color="auto"/>
              <w:left w:val="single" w:sz="4" w:space="0" w:color="auto"/>
              <w:bottom w:val="single" w:sz="4" w:space="0" w:color="auto"/>
              <w:right w:val="single" w:sz="4" w:space="0" w:color="auto"/>
            </w:tcBorders>
            <w:hideMark/>
          </w:tcPr>
          <w:p w14:paraId="4E74C093" w14:textId="77777777" w:rsidR="00145A87" w:rsidRPr="001F7CED" w:rsidRDefault="00145A87" w:rsidP="00145A87">
            <w:pPr>
              <w:ind w:left="31"/>
              <w:rPr>
                <w:rFonts w:ascii="Arial" w:hAnsi="Arial" w:cs="Arial"/>
                <w:sz w:val="24"/>
                <w:szCs w:val="24"/>
              </w:rPr>
            </w:pPr>
            <w:r w:rsidRPr="001F7CED">
              <w:rPr>
                <w:rFonts w:ascii="Arial" w:hAnsi="Arial" w:cs="Arial"/>
                <w:sz w:val="24"/>
                <w:szCs w:val="24"/>
              </w:rPr>
              <w:t>Yes</w:t>
            </w:r>
          </w:p>
        </w:tc>
        <w:tc>
          <w:tcPr>
            <w:tcW w:w="1590" w:type="dxa"/>
            <w:tcBorders>
              <w:top w:val="single" w:sz="4" w:space="0" w:color="auto"/>
              <w:left w:val="single" w:sz="4" w:space="0" w:color="auto"/>
              <w:bottom w:val="single" w:sz="4" w:space="0" w:color="auto"/>
              <w:right w:val="single" w:sz="4" w:space="0" w:color="auto"/>
            </w:tcBorders>
            <w:hideMark/>
          </w:tcPr>
          <w:p w14:paraId="700C93E7" w14:textId="77777777" w:rsidR="00145A87" w:rsidRPr="001F7CED" w:rsidRDefault="00145A87" w:rsidP="00145A87">
            <w:pPr>
              <w:ind w:left="31"/>
              <w:rPr>
                <w:rFonts w:ascii="Arial" w:hAnsi="Arial" w:cs="Arial"/>
                <w:sz w:val="24"/>
                <w:szCs w:val="24"/>
              </w:rPr>
            </w:pPr>
            <w:r w:rsidRPr="001F7CED">
              <w:rPr>
                <w:rFonts w:ascii="Arial" w:hAnsi="Arial" w:cs="Arial"/>
                <w:sz w:val="24"/>
                <w:szCs w:val="24"/>
              </w:rPr>
              <w:t>No</w:t>
            </w:r>
          </w:p>
        </w:tc>
      </w:tr>
      <w:tr w:rsidR="00145A87" w:rsidRPr="001F7CED" w14:paraId="3B406324" w14:textId="77777777" w:rsidTr="00145A87">
        <w:tc>
          <w:tcPr>
            <w:tcW w:w="160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79164C03" w14:textId="77777777" w:rsidR="00145A87" w:rsidRPr="001F7CED" w:rsidRDefault="00145A87" w:rsidP="00145A87">
            <w:pPr>
              <w:ind w:left="31"/>
              <w:rPr>
                <w:rFonts w:ascii="Arial" w:hAnsi="Arial" w:cs="Arial"/>
                <w:b/>
                <w:sz w:val="24"/>
                <w:szCs w:val="24"/>
              </w:rPr>
            </w:pPr>
            <w:r w:rsidRPr="001F7CED">
              <w:rPr>
                <w:rFonts w:ascii="Arial" w:hAnsi="Arial" w:cs="Arial"/>
                <w:b/>
                <w:sz w:val="24"/>
                <w:szCs w:val="24"/>
              </w:rPr>
              <w:t>Variable speed required?</w:t>
            </w:r>
          </w:p>
        </w:tc>
        <w:tc>
          <w:tcPr>
            <w:tcW w:w="1357" w:type="dxa"/>
            <w:tcBorders>
              <w:top w:val="single" w:sz="4" w:space="0" w:color="auto"/>
              <w:left w:val="single" w:sz="4" w:space="0" w:color="auto"/>
              <w:bottom w:val="single" w:sz="4" w:space="0" w:color="auto"/>
              <w:right w:val="single" w:sz="4" w:space="0" w:color="auto"/>
            </w:tcBorders>
            <w:hideMark/>
          </w:tcPr>
          <w:p w14:paraId="676F0DB7" w14:textId="77777777" w:rsidR="00145A87" w:rsidRPr="001F7CED" w:rsidRDefault="00145A87" w:rsidP="00145A87">
            <w:pPr>
              <w:ind w:left="31"/>
              <w:rPr>
                <w:rFonts w:ascii="Arial" w:hAnsi="Arial" w:cs="Arial"/>
                <w:sz w:val="24"/>
                <w:szCs w:val="24"/>
              </w:rPr>
            </w:pPr>
            <w:r w:rsidRPr="001F7CED">
              <w:rPr>
                <w:rFonts w:ascii="Arial" w:hAnsi="Arial" w:cs="Arial"/>
                <w:sz w:val="24"/>
                <w:szCs w:val="24"/>
              </w:rPr>
              <w:t>Yes</w:t>
            </w:r>
          </w:p>
        </w:tc>
        <w:tc>
          <w:tcPr>
            <w:tcW w:w="1354" w:type="dxa"/>
            <w:tcBorders>
              <w:top w:val="single" w:sz="4" w:space="0" w:color="auto"/>
              <w:left w:val="single" w:sz="4" w:space="0" w:color="auto"/>
              <w:bottom w:val="single" w:sz="4" w:space="0" w:color="auto"/>
              <w:right w:val="single" w:sz="4" w:space="0" w:color="auto"/>
            </w:tcBorders>
            <w:hideMark/>
          </w:tcPr>
          <w:p w14:paraId="2A6E24C9" w14:textId="77777777" w:rsidR="00145A87" w:rsidRPr="001F7CED" w:rsidRDefault="00145A87" w:rsidP="00145A87">
            <w:pPr>
              <w:ind w:left="31"/>
              <w:rPr>
                <w:rFonts w:ascii="Arial" w:hAnsi="Arial" w:cs="Arial"/>
                <w:sz w:val="24"/>
                <w:szCs w:val="24"/>
              </w:rPr>
            </w:pPr>
            <w:r w:rsidRPr="001F7CED">
              <w:rPr>
                <w:rFonts w:ascii="Arial" w:hAnsi="Arial" w:cs="Arial"/>
                <w:sz w:val="24"/>
                <w:szCs w:val="24"/>
              </w:rPr>
              <w:t>Yes</w:t>
            </w:r>
          </w:p>
        </w:tc>
        <w:tc>
          <w:tcPr>
            <w:tcW w:w="1440" w:type="dxa"/>
            <w:tcBorders>
              <w:top w:val="single" w:sz="4" w:space="0" w:color="auto"/>
              <w:left w:val="single" w:sz="4" w:space="0" w:color="auto"/>
              <w:bottom w:val="single" w:sz="4" w:space="0" w:color="auto"/>
              <w:right w:val="single" w:sz="4" w:space="0" w:color="auto"/>
            </w:tcBorders>
            <w:hideMark/>
          </w:tcPr>
          <w:p w14:paraId="5E85FDCC" w14:textId="77777777" w:rsidR="00145A87" w:rsidRPr="001F7CED" w:rsidRDefault="00145A87" w:rsidP="00145A87">
            <w:pPr>
              <w:ind w:left="31"/>
              <w:rPr>
                <w:rFonts w:ascii="Arial" w:hAnsi="Arial" w:cs="Arial"/>
                <w:sz w:val="24"/>
                <w:szCs w:val="24"/>
              </w:rPr>
            </w:pPr>
            <w:r w:rsidRPr="001F7CED">
              <w:rPr>
                <w:rFonts w:ascii="Arial" w:hAnsi="Arial" w:cs="Arial"/>
                <w:sz w:val="24"/>
                <w:szCs w:val="24"/>
              </w:rPr>
              <w:t>Yes</w:t>
            </w:r>
          </w:p>
        </w:tc>
        <w:tc>
          <w:tcPr>
            <w:tcW w:w="1406" w:type="dxa"/>
            <w:tcBorders>
              <w:top w:val="single" w:sz="4" w:space="0" w:color="auto"/>
              <w:left w:val="single" w:sz="4" w:space="0" w:color="auto"/>
              <w:bottom w:val="single" w:sz="4" w:space="0" w:color="auto"/>
              <w:right w:val="single" w:sz="4" w:space="0" w:color="auto"/>
            </w:tcBorders>
            <w:hideMark/>
          </w:tcPr>
          <w:p w14:paraId="55665F96" w14:textId="77777777" w:rsidR="00145A87" w:rsidRPr="001F7CED" w:rsidRDefault="00145A87" w:rsidP="00145A87">
            <w:pPr>
              <w:ind w:left="31"/>
              <w:rPr>
                <w:rFonts w:ascii="Arial" w:hAnsi="Arial" w:cs="Arial"/>
                <w:sz w:val="24"/>
                <w:szCs w:val="24"/>
              </w:rPr>
            </w:pPr>
            <w:r w:rsidRPr="001F7CED">
              <w:rPr>
                <w:rFonts w:ascii="Arial" w:hAnsi="Arial" w:cs="Arial"/>
                <w:sz w:val="24"/>
                <w:szCs w:val="24"/>
              </w:rPr>
              <w:t>No</w:t>
            </w:r>
          </w:p>
        </w:tc>
        <w:tc>
          <w:tcPr>
            <w:tcW w:w="1590" w:type="dxa"/>
            <w:tcBorders>
              <w:top w:val="single" w:sz="4" w:space="0" w:color="auto"/>
              <w:left w:val="single" w:sz="4" w:space="0" w:color="auto"/>
              <w:bottom w:val="single" w:sz="4" w:space="0" w:color="auto"/>
              <w:right w:val="single" w:sz="4" w:space="0" w:color="auto"/>
            </w:tcBorders>
            <w:hideMark/>
          </w:tcPr>
          <w:p w14:paraId="536DED96" w14:textId="77777777" w:rsidR="00145A87" w:rsidRPr="001F7CED" w:rsidRDefault="00145A87" w:rsidP="00145A87">
            <w:pPr>
              <w:ind w:left="31"/>
              <w:rPr>
                <w:rFonts w:ascii="Arial" w:hAnsi="Arial" w:cs="Arial"/>
                <w:sz w:val="24"/>
                <w:szCs w:val="24"/>
              </w:rPr>
            </w:pPr>
            <w:r w:rsidRPr="001F7CED">
              <w:rPr>
                <w:rFonts w:ascii="Arial" w:hAnsi="Arial" w:cs="Arial"/>
                <w:sz w:val="24"/>
                <w:szCs w:val="24"/>
              </w:rPr>
              <w:t>No</w:t>
            </w:r>
          </w:p>
        </w:tc>
      </w:tr>
      <w:tr w:rsidR="00145A87" w:rsidRPr="001F7CED" w14:paraId="7F2282E8" w14:textId="77777777" w:rsidTr="00145A87">
        <w:tc>
          <w:tcPr>
            <w:tcW w:w="160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30283924" w14:textId="77777777" w:rsidR="00145A87" w:rsidRPr="001F7CED" w:rsidRDefault="00145A87" w:rsidP="00145A87">
            <w:pPr>
              <w:ind w:left="31"/>
              <w:rPr>
                <w:rFonts w:ascii="Arial" w:hAnsi="Arial" w:cs="Arial"/>
                <w:b/>
                <w:sz w:val="24"/>
                <w:szCs w:val="24"/>
              </w:rPr>
            </w:pPr>
            <w:r w:rsidRPr="001F7CED">
              <w:rPr>
                <w:rFonts w:ascii="Arial" w:hAnsi="Arial" w:cs="Arial"/>
                <w:b/>
                <w:sz w:val="24"/>
                <w:szCs w:val="24"/>
              </w:rPr>
              <w:t>Quantity Installed</w:t>
            </w:r>
          </w:p>
        </w:tc>
        <w:tc>
          <w:tcPr>
            <w:tcW w:w="1357" w:type="dxa"/>
            <w:tcBorders>
              <w:top w:val="single" w:sz="4" w:space="0" w:color="auto"/>
              <w:left w:val="single" w:sz="4" w:space="0" w:color="auto"/>
              <w:bottom w:val="single" w:sz="4" w:space="0" w:color="auto"/>
              <w:right w:val="single" w:sz="4" w:space="0" w:color="auto"/>
            </w:tcBorders>
            <w:hideMark/>
          </w:tcPr>
          <w:p w14:paraId="1224E47C" w14:textId="77777777" w:rsidR="00145A87" w:rsidRPr="001F7CED" w:rsidRDefault="00145A87" w:rsidP="00145A87">
            <w:pPr>
              <w:ind w:left="31"/>
              <w:rPr>
                <w:rFonts w:ascii="Arial" w:hAnsi="Arial" w:cs="Arial"/>
                <w:sz w:val="24"/>
                <w:szCs w:val="24"/>
              </w:rPr>
            </w:pPr>
            <w:r w:rsidRPr="001F7CED">
              <w:rPr>
                <w:rFonts w:ascii="Arial" w:hAnsi="Arial" w:cs="Arial"/>
                <w:sz w:val="24"/>
                <w:szCs w:val="24"/>
              </w:rPr>
              <w:t>5</w:t>
            </w:r>
          </w:p>
        </w:tc>
        <w:tc>
          <w:tcPr>
            <w:tcW w:w="1354" w:type="dxa"/>
            <w:tcBorders>
              <w:top w:val="single" w:sz="4" w:space="0" w:color="auto"/>
              <w:left w:val="single" w:sz="4" w:space="0" w:color="auto"/>
              <w:bottom w:val="single" w:sz="4" w:space="0" w:color="auto"/>
              <w:right w:val="single" w:sz="4" w:space="0" w:color="auto"/>
            </w:tcBorders>
            <w:hideMark/>
          </w:tcPr>
          <w:p w14:paraId="2C5E2AB0" w14:textId="77777777" w:rsidR="00145A87" w:rsidRPr="001F7CED" w:rsidRDefault="00145A87" w:rsidP="00145A87">
            <w:pPr>
              <w:ind w:left="31"/>
              <w:rPr>
                <w:rFonts w:ascii="Arial" w:hAnsi="Arial" w:cs="Arial"/>
                <w:sz w:val="24"/>
                <w:szCs w:val="24"/>
              </w:rPr>
            </w:pPr>
            <w:r w:rsidRPr="001F7CED">
              <w:rPr>
                <w:rFonts w:ascii="Arial" w:hAnsi="Arial" w:cs="Arial"/>
                <w:sz w:val="24"/>
                <w:szCs w:val="24"/>
              </w:rPr>
              <w:t>10</w:t>
            </w:r>
          </w:p>
        </w:tc>
        <w:tc>
          <w:tcPr>
            <w:tcW w:w="1440" w:type="dxa"/>
            <w:tcBorders>
              <w:top w:val="single" w:sz="4" w:space="0" w:color="auto"/>
              <w:left w:val="single" w:sz="4" w:space="0" w:color="auto"/>
              <w:bottom w:val="single" w:sz="4" w:space="0" w:color="auto"/>
              <w:right w:val="single" w:sz="4" w:space="0" w:color="auto"/>
            </w:tcBorders>
            <w:hideMark/>
          </w:tcPr>
          <w:p w14:paraId="339859E9" w14:textId="77777777" w:rsidR="00145A87" w:rsidRPr="001F7CED" w:rsidRDefault="00145A87" w:rsidP="00145A87">
            <w:pPr>
              <w:ind w:left="31"/>
              <w:rPr>
                <w:rFonts w:ascii="Arial" w:hAnsi="Arial" w:cs="Arial"/>
                <w:sz w:val="24"/>
                <w:szCs w:val="24"/>
              </w:rPr>
            </w:pPr>
            <w:r w:rsidRPr="001F7CED">
              <w:rPr>
                <w:rFonts w:ascii="Arial" w:hAnsi="Arial" w:cs="Arial"/>
                <w:sz w:val="24"/>
                <w:szCs w:val="24"/>
              </w:rPr>
              <w:t>23</w:t>
            </w:r>
          </w:p>
        </w:tc>
        <w:tc>
          <w:tcPr>
            <w:tcW w:w="1406" w:type="dxa"/>
            <w:tcBorders>
              <w:top w:val="single" w:sz="4" w:space="0" w:color="auto"/>
              <w:left w:val="single" w:sz="4" w:space="0" w:color="auto"/>
              <w:bottom w:val="single" w:sz="4" w:space="0" w:color="auto"/>
              <w:right w:val="single" w:sz="4" w:space="0" w:color="auto"/>
            </w:tcBorders>
            <w:hideMark/>
          </w:tcPr>
          <w:p w14:paraId="76BE0D6B" w14:textId="77777777" w:rsidR="00145A87" w:rsidRPr="001F7CED" w:rsidRDefault="00145A87" w:rsidP="00145A87">
            <w:pPr>
              <w:ind w:left="31"/>
              <w:rPr>
                <w:rFonts w:ascii="Arial" w:hAnsi="Arial" w:cs="Arial"/>
                <w:sz w:val="24"/>
                <w:szCs w:val="24"/>
              </w:rPr>
            </w:pPr>
            <w:r w:rsidRPr="001F7CED">
              <w:rPr>
                <w:rFonts w:ascii="Arial" w:hAnsi="Arial" w:cs="Arial"/>
                <w:sz w:val="24"/>
                <w:szCs w:val="24"/>
              </w:rPr>
              <w:t>17</w:t>
            </w:r>
          </w:p>
        </w:tc>
        <w:tc>
          <w:tcPr>
            <w:tcW w:w="1590" w:type="dxa"/>
            <w:tcBorders>
              <w:top w:val="single" w:sz="4" w:space="0" w:color="auto"/>
              <w:left w:val="single" w:sz="4" w:space="0" w:color="auto"/>
              <w:bottom w:val="single" w:sz="4" w:space="0" w:color="auto"/>
              <w:right w:val="single" w:sz="4" w:space="0" w:color="auto"/>
            </w:tcBorders>
            <w:hideMark/>
          </w:tcPr>
          <w:p w14:paraId="7415B08A" w14:textId="77777777" w:rsidR="00145A87" w:rsidRPr="001F7CED" w:rsidRDefault="00145A87" w:rsidP="00145A87">
            <w:pPr>
              <w:ind w:left="31"/>
              <w:rPr>
                <w:rFonts w:ascii="Arial" w:hAnsi="Arial" w:cs="Arial"/>
                <w:sz w:val="24"/>
                <w:szCs w:val="24"/>
              </w:rPr>
            </w:pPr>
            <w:r w:rsidRPr="001F7CED">
              <w:rPr>
                <w:rFonts w:ascii="Arial" w:hAnsi="Arial" w:cs="Arial"/>
                <w:sz w:val="24"/>
                <w:szCs w:val="24"/>
              </w:rPr>
              <w:t>127</w:t>
            </w:r>
          </w:p>
        </w:tc>
      </w:tr>
      <w:tr w:rsidR="00145A87" w:rsidRPr="001F7CED" w14:paraId="5AB57DBD" w14:textId="77777777" w:rsidTr="00145A87">
        <w:tc>
          <w:tcPr>
            <w:tcW w:w="160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6A050A52" w14:textId="77777777" w:rsidR="00145A87" w:rsidRPr="001F7CED" w:rsidRDefault="00145A87" w:rsidP="00145A87">
            <w:pPr>
              <w:ind w:left="31"/>
              <w:rPr>
                <w:rFonts w:ascii="Arial" w:hAnsi="Arial" w:cs="Arial"/>
                <w:b/>
                <w:sz w:val="24"/>
                <w:szCs w:val="24"/>
              </w:rPr>
            </w:pPr>
            <w:r w:rsidRPr="001F7CED">
              <w:rPr>
                <w:rFonts w:ascii="Arial" w:hAnsi="Arial" w:cs="Arial"/>
                <w:b/>
                <w:sz w:val="24"/>
                <w:szCs w:val="24"/>
              </w:rPr>
              <w:t>Example Application</w:t>
            </w:r>
          </w:p>
        </w:tc>
        <w:tc>
          <w:tcPr>
            <w:tcW w:w="1357" w:type="dxa"/>
            <w:tcBorders>
              <w:top w:val="single" w:sz="4" w:space="0" w:color="auto"/>
              <w:left w:val="single" w:sz="4" w:space="0" w:color="auto"/>
              <w:bottom w:val="single" w:sz="4" w:space="0" w:color="auto"/>
              <w:right w:val="single" w:sz="4" w:space="0" w:color="auto"/>
            </w:tcBorders>
            <w:hideMark/>
          </w:tcPr>
          <w:p w14:paraId="5E69D85C" w14:textId="77777777" w:rsidR="00145A87" w:rsidRPr="001F7CED" w:rsidRDefault="00145A87" w:rsidP="00145A87">
            <w:pPr>
              <w:ind w:left="31"/>
              <w:rPr>
                <w:rFonts w:ascii="Arial" w:hAnsi="Arial" w:cs="Arial"/>
                <w:sz w:val="24"/>
                <w:szCs w:val="24"/>
              </w:rPr>
            </w:pPr>
            <w:r w:rsidRPr="001F7CED">
              <w:rPr>
                <w:rFonts w:ascii="Arial" w:hAnsi="Arial" w:cs="Arial"/>
                <w:sz w:val="24"/>
                <w:szCs w:val="24"/>
              </w:rPr>
              <w:t>Rolling Mill</w:t>
            </w:r>
          </w:p>
        </w:tc>
        <w:tc>
          <w:tcPr>
            <w:tcW w:w="1354" w:type="dxa"/>
            <w:tcBorders>
              <w:top w:val="single" w:sz="4" w:space="0" w:color="auto"/>
              <w:left w:val="single" w:sz="4" w:space="0" w:color="auto"/>
              <w:bottom w:val="single" w:sz="4" w:space="0" w:color="auto"/>
              <w:right w:val="single" w:sz="4" w:space="0" w:color="auto"/>
            </w:tcBorders>
            <w:hideMark/>
          </w:tcPr>
          <w:p w14:paraId="1D9E22D5" w14:textId="77777777" w:rsidR="00145A87" w:rsidRPr="001F7CED" w:rsidRDefault="00145A87" w:rsidP="00145A87">
            <w:pPr>
              <w:ind w:left="31"/>
              <w:rPr>
                <w:rFonts w:ascii="Arial" w:hAnsi="Arial" w:cs="Arial"/>
                <w:sz w:val="24"/>
                <w:szCs w:val="24"/>
              </w:rPr>
            </w:pPr>
            <w:r w:rsidRPr="001F7CED">
              <w:rPr>
                <w:rFonts w:ascii="Arial" w:hAnsi="Arial" w:cs="Arial"/>
                <w:sz w:val="24"/>
                <w:szCs w:val="24"/>
              </w:rPr>
              <w:t>Gantry Crane</w:t>
            </w:r>
          </w:p>
        </w:tc>
        <w:tc>
          <w:tcPr>
            <w:tcW w:w="1440" w:type="dxa"/>
            <w:tcBorders>
              <w:top w:val="single" w:sz="4" w:space="0" w:color="auto"/>
              <w:left w:val="single" w:sz="4" w:space="0" w:color="auto"/>
              <w:bottom w:val="single" w:sz="4" w:space="0" w:color="auto"/>
              <w:right w:val="single" w:sz="4" w:space="0" w:color="auto"/>
            </w:tcBorders>
            <w:hideMark/>
          </w:tcPr>
          <w:p w14:paraId="56AAFDF3" w14:textId="77777777" w:rsidR="00145A87" w:rsidRPr="001F7CED" w:rsidRDefault="00145A87" w:rsidP="00145A87">
            <w:pPr>
              <w:ind w:left="31"/>
              <w:rPr>
                <w:rFonts w:ascii="Arial" w:hAnsi="Arial" w:cs="Arial"/>
                <w:sz w:val="24"/>
                <w:szCs w:val="24"/>
              </w:rPr>
            </w:pPr>
            <w:r w:rsidRPr="001F7CED">
              <w:rPr>
                <w:rFonts w:ascii="Arial" w:hAnsi="Arial" w:cs="Arial"/>
                <w:sz w:val="24"/>
                <w:szCs w:val="24"/>
              </w:rPr>
              <w:t xml:space="preserve">Conveyor </w:t>
            </w:r>
          </w:p>
        </w:tc>
        <w:tc>
          <w:tcPr>
            <w:tcW w:w="1406" w:type="dxa"/>
            <w:tcBorders>
              <w:top w:val="single" w:sz="4" w:space="0" w:color="auto"/>
              <w:left w:val="single" w:sz="4" w:space="0" w:color="auto"/>
              <w:bottom w:val="single" w:sz="4" w:space="0" w:color="auto"/>
              <w:right w:val="single" w:sz="4" w:space="0" w:color="auto"/>
            </w:tcBorders>
            <w:hideMark/>
          </w:tcPr>
          <w:p w14:paraId="78DD326F" w14:textId="77777777" w:rsidR="00145A87" w:rsidRPr="001F7CED" w:rsidRDefault="00145A87" w:rsidP="00145A87">
            <w:pPr>
              <w:ind w:left="31"/>
              <w:rPr>
                <w:rFonts w:ascii="Arial" w:hAnsi="Arial" w:cs="Arial"/>
                <w:sz w:val="24"/>
                <w:szCs w:val="24"/>
              </w:rPr>
            </w:pPr>
            <w:r w:rsidRPr="001F7CED">
              <w:rPr>
                <w:rFonts w:ascii="Arial" w:hAnsi="Arial" w:cs="Arial"/>
                <w:sz w:val="24"/>
                <w:szCs w:val="24"/>
              </w:rPr>
              <w:t>Cutting machine</w:t>
            </w:r>
          </w:p>
        </w:tc>
        <w:tc>
          <w:tcPr>
            <w:tcW w:w="1590" w:type="dxa"/>
            <w:tcBorders>
              <w:top w:val="single" w:sz="4" w:space="0" w:color="auto"/>
              <w:left w:val="single" w:sz="4" w:space="0" w:color="auto"/>
              <w:bottom w:val="single" w:sz="4" w:space="0" w:color="auto"/>
              <w:right w:val="single" w:sz="4" w:space="0" w:color="auto"/>
            </w:tcBorders>
            <w:hideMark/>
          </w:tcPr>
          <w:p w14:paraId="58E4C063" w14:textId="77777777" w:rsidR="00145A87" w:rsidRPr="001F7CED" w:rsidRDefault="00145A87" w:rsidP="00145A87">
            <w:pPr>
              <w:ind w:left="31"/>
              <w:rPr>
                <w:rFonts w:ascii="Arial" w:hAnsi="Arial" w:cs="Arial"/>
                <w:sz w:val="24"/>
                <w:szCs w:val="24"/>
              </w:rPr>
            </w:pPr>
            <w:r w:rsidRPr="001F7CED">
              <w:rPr>
                <w:rFonts w:ascii="Arial" w:hAnsi="Arial" w:cs="Arial"/>
                <w:sz w:val="24"/>
                <w:szCs w:val="24"/>
              </w:rPr>
              <w:t>Pumps / Fans</w:t>
            </w:r>
          </w:p>
        </w:tc>
      </w:tr>
    </w:tbl>
    <w:p w14:paraId="360CCCB6" w14:textId="77777777" w:rsidR="00145A87" w:rsidRPr="001F7CED" w:rsidRDefault="00145A87" w:rsidP="00145A87">
      <w:pPr>
        <w:ind w:left="720"/>
        <w:jc w:val="both"/>
        <w:rPr>
          <w:rFonts w:ascii="Arial" w:hAnsi="Arial" w:cs="Arial"/>
          <w:sz w:val="24"/>
          <w:szCs w:val="24"/>
        </w:rPr>
      </w:pPr>
    </w:p>
    <w:p w14:paraId="1181CE85" w14:textId="2F32917D" w:rsidR="00D40609" w:rsidRPr="001F7CED" w:rsidRDefault="00145A87">
      <w:pPr>
        <w:rPr>
          <w:rFonts w:ascii="Arial" w:hAnsi="Arial" w:cs="Arial"/>
        </w:rPr>
      </w:pPr>
      <w:r w:rsidRPr="001F7CED">
        <w:rPr>
          <w:rFonts w:ascii="Arial" w:hAnsi="Arial" w:cs="Arial"/>
        </w:rPr>
        <w:t xml:space="preserve">Suitable technology for drive systems for each motor </w:t>
      </w:r>
      <w:r w:rsidR="001F7CED">
        <w:rPr>
          <w:rFonts w:ascii="Arial" w:hAnsi="Arial" w:cs="Arial"/>
        </w:rPr>
        <w:t>is</w:t>
      </w:r>
      <w:r w:rsidRPr="001F7CED">
        <w:rPr>
          <w:rFonts w:ascii="Arial" w:hAnsi="Arial" w:cs="Arial"/>
        </w:rPr>
        <w:t xml:space="preserve"> required and </w:t>
      </w:r>
      <w:r w:rsidR="001F7CED">
        <w:rPr>
          <w:rFonts w:ascii="Arial" w:hAnsi="Arial" w:cs="Arial"/>
        </w:rPr>
        <w:t>is</w:t>
      </w:r>
      <w:r w:rsidRPr="001F7CED">
        <w:rPr>
          <w:rFonts w:ascii="Arial" w:hAnsi="Arial" w:cs="Arial"/>
        </w:rPr>
        <w:t xml:space="preserve"> included in </w:t>
      </w:r>
      <w:r w:rsidR="001F7CED">
        <w:rPr>
          <w:rFonts w:ascii="Arial" w:hAnsi="Arial" w:cs="Arial"/>
        </w:rPr>
        <w:t>S</w:t>
      </w:r>
      <w:r w:rsidRPr="001F7CED">
        <w:rPr>
          <w:rFonts w:ascii="Arial" w:hAnsi="Arial" w:cs="Arial"/>
        </w:rPr>
        <w:t>ection 1 of the report below.  The report contains information on starters, protection, cost, flexibility of control systems, information gathering abilities, common DC bus system</w:t>
      </w:r>
      <w:r w:rsidR="00D40609" w:rsidRPr="001F7CED">
        <w:rPr>
          <w:rFonts w:ascii="Arial" w:hAnsi="Arial" w:cs="Arial"/>
        </w:rPr>
        <w:t>s</w:t>
      </w:r>
      <w:r w:rsidR="001F7CED">
        <w:rPr>
          <w:rFonts w:ascii="Arial" w:hAnsi="Arial" w:cs="Arial"/>
        </w:rPr>
        <w:t>,</w:t>
      </w:r>
      <w:r w:rsidR="00D40609" w:rsidRPr="001F7CED">
        <w:rPr>
          <w:rFonts w:ascii="Arial" w:hAnsi="Arial" w:cs="Arial"/>
        </w:rPr>
        <w:t xml:space="preserve"> and whether the use of each of these features </w:t>
      </w:r>
      <w:r w:rsidR="001F7CED">
        <w:rPr>
          <w:rFonts w:ascii="Arial" w:hAnsi="Arial" w:cs="Arial"/>
        </w:rPr>
        <w:t>is</w:t>
      </w:r>
      <w:r w:rsidR="00D40609" w:rsidRPr="001F7CED">
        <w:rPr>
          <w:rFonts w:ascii="Arial" w:hAnsi="Arial" w:cs="Arial"/>
        </w:rPr>
        <w:t xml:space="preserve"> required for each motor.</w:t>
      </w:r>
    </w:p>
    <w:p w14:paraId="62665521" w14:textId="77777777" w:rsidR="0073200D" w:rsidRDefault="00D40609" w:rsidP="0073200D">
      <w:pPr>
        <w:rPr>
          <w:rFonts w:ascii="Arial" w:hAnsi="Arial" w:cs="Arial"/>
        </w:rPr>
      </w:pPr>
      <w:r w:rsidRPr="001F7CED">
        <w:rPr>
          <w:rFonts w:ascii="Arial" w:hAnsi="Arial" w:cs="Arial"/>
        </w:rPr>
        <w:t>Section 2 of the report analyses the use of diodes, thyristors (SCRs)</w:t>
      </w:r>
      <w:r w:rsidR="001F7CED">
        <w:rPr>
          <w:rFonts w:ascii="Arial" w:hAnsi="Arial" w:cs="Arial"/>
        </w:rPr>
        <w:t>,</w:t>
      </w:r>
      <w:r w:rsidRPr="001F7CED">
        <w:rPr>
          <w:rFonts w:ascii="Arial" w:hAnsi="Arial" w:cs="Arial"/>
        </w:rPr>
        <w:t xml:space="preserve"> and IGBTs for rectification of incoming mains with respect to </w:t>
      </w:r>
      <w:r w:rsidR="001F7CED">
        <w:rPr>
          <w:rFonts w:ascii="Arial" w:hAnsi="Arial" w:cs="Arial"/>
        </w:rPr>
        <w:t>v</w:t>
      </w:r>
      <w:r w:rsidRPr="001F7CED">
        <w:rPr>
          <w:rFonts w:ascii="Arial" w:hAnsi="Arial" w:cs="Arial"/>
        </w:rPr>
        <w:t xml:space="preserve">ariable frequency drives.  It also contains information on harmonic noise in these systems, its </w:t>
      </w:r>
      <w:r w:rsidR="0073200D">
        <w:rPr>
          <w:rFonts w:ascii="Arial" w:hAnsi="Arial" w:cs="Arial"/>
        </w:rPr>
        <w:t>e</w:t>
      </w:r>
      <w:r w:rsidRPr="001F7CED">
        <w:rPr>
          <w:rFonts w:ascii="Arial" w:hAnsi="Arial" w:cs="Arial"/>
        </w:rPr>
        <w:t>ffect on power and power factor, and how these harmonics can be reduced through careful rectifier design.</w:t>
      </w:r>
    </w:p>
    <w:p w14:paraId="6AA4B6AA" w14:textId="77777777" w:rsidR="0073200D" w:rsidRDefault="0073200D" w:rsidP="0073200D">
      <w:pPr>
        <w:rPr>
          <w:rFonts w:ascii="Arial" w:hAnsi="Arial" w:cs="Arial"/>
        </w:rPr>
      </w:pPr>
    </w:p>
    <w:p w14:paraId="58CC2985" w14:textId="77F0C439" w:rsidR="00D40609" w:rsidRPr="0073200D" w:rsidRDefault="00D40609" w:rsidP="0073200D">
      <w:pPr>
        <w:pStyle w:val="Heading1"/>
        <w:rPr>
          <w:rFonts w:ascii="Arial" w:hAnsi="Arial" w:cs="Arial"/>
          <w:color w:val="auto"/>
          <w:sz w:val="22"/>
          <w:szCs w:val="22"/>
        </w:rPr>
      </w:pPr>
      <w:bookmarkStart w:id="2" w:name="_Toc133019952"/>
      <w:r w:rsidRPr="0073200D">
        <w:rPr>
          <w:rFonts w:ascii="Arial" w:hAnsi="Arial" w:cs="Arial"/>
          <w:color w:val="auto"/>
          <w:sz w:val="24"/>
          <w:szCs w:val="24"/>
          <w:u w:val="single"/>
        </w:rPr>
        <w:t>Section 1</w:t>
      </w:r>
      <w:bookmarkEnd w:id="2"/>
    </w:p>
    <w:p w14:paraId="18C6AEB6" w14:textId="547A03A4" w:rsidR="00C80151" w:rsidRPr="001F7CED" w:rsidRDefault="00C80151">
      <w:pPr>
        <w:rPr>
          <w:rFonts w:ascii="Arial" w:hAnsi="Arial" w:cs="Arial"/>
        </w:rPr>
      </w:pPr>
    </w:p>
    <w:p w14:paraId="6943A594" w14:textId="5E051A4B" w:rsidR="00BA1262" w:rsidRPr="0073200D" w:rsidRDefault="00BA1262" w:rsidP="0073200D">
      <w:pPr>
        <w:pStyle w:val="Heading2"/>
        <w:rPr>
          <w:rFonts w:ascii="Arial" w:hAnsi="Arial" w:cs="Arial"/>
          <w:color w:val="auto"/>
          <w:sz w:val="24"/>
          <w:szCs w:val="24"/>
          <w:u w:val="single"/>
        </w:rPr>
      </w:pPr>
      <w:bookmarkStart w:id="3" w:name="_Toc133019953"/>
      <w:r w:rsidRPr="0073200D">
        <w:rPr>
          <w:rFonts w:ascii="Arial" w:hAnsi="Arial" w:cs="Arial"/>
          <w:color w:val="auto"/>
          <w:sz w:val="24"/>
          <w:szCs w:val="24"/>
          <w:u w:val="single"/>
        </w:rPr>
        <w:t>Starters</w:t>
      </w:r>
      <w:bookmarkEnd w:id="3"/>
    </w:p>
    <w:p w14:paraId="1A32D9DB" w14:textId="06C8A1C0" w:rsidR="00E9612D" w:rsidRPr="001F7CED" w:rsidRDefault="00C80151" w:rsidP="00C80151">
      <w:pPr>
        <w:rPr>
          <w:rFonts w:ascii="Arial" w:hAnsi="Arial" w:cs="Arial"/>
        </w:rPr>
      </w:pPr>
      <w:r w:rsidRPr="001F7CED">
        <w:rPr>
          <w:rFonts w:ascii="Arial" w:hAnsi="Arial" w:cs="Arial"/>
        </w:rPr>
        <w:t>Starters are devices incorporated in motor drive systems to control the starting and stopping of electric motors.  Depending on the size, application and control requirements of the motor will determine what type of starter is required.</w:t>
      </w:r>
      <w:r w:rsidRPr="001F7CED">
        <w:rPr>
          <w:rFonts w:ascii="Arial" w:hAnsi="Arial" w:cs="Arial"/>
        </w:rPr>
        <w:br/>
        <w:t xml:space="preserve">The simplest type of starter used is the ‘Direct-On-Line’ (D.O.L) Starter.  D.O.L starters connect the motor directly to the power supply, providing the motor with full voltage during start-up.  </w:t>
      </w:r>
      <w:r w:rsidRPr="001F7CED">
        <w:rPr>
          <w:rFonts w:ascii="Arial" w:hAnsi="Arial" w:cs="Arial"/>
        </w:rPr>
        <w:br/>
        <w:t>D.O.L starters are commonly used on smaller motors, and in applications where a soft start or ‘ramp-up’ isn’t required.</w:t>
      </w:r>
      <w:sdt>
        <w:sdtPr>
          <w:rPr>
            <w:rFonts w:ascii="Arial" w:hAnsi="Arial" w:cs="Arial"/>
          </w:rPr>
          <w:id w:val="-150998372"/>
          <w:citation/>
        </w:sdtPr>
        <w:sdtContent>
          <w:r w:rsidR="007627CF">
            <w:rPr>
              <w:rFonts w:ascii="Arial" w:hAnsi="Arial" w:cs="Arial"/>
            </w:rPr>
            <w:fldChar w:fldCharType="begin"/>
          </w:r>
          <w:r w:rsidR="007627CF">
            <w:rPr>
              <w:rFonts w:ascii="Arial" w:hAnsi="Arial" w:cs="Arial"/>
            </w:rPr>
            <w:instrText xml:space="preserve"> CITATION DOL \l 2057 </w:instrText>
          </w:r>
          <w:r w:rsidR="007627CF">
            <w:rPr>
              <w:rFonts w:ascii="Arial" w:hAnsi="Arial" w:cs="Arial"/>
            </w:rPr>
            <w:fldChar w:fldCharType="separate"/>
          </w:r>
          <w:r w:rsidR="008B6E47">
            <w:rPr>
              <w:rFonts w:ascii="Arial" w:hAnsi="Arial" w:cs="Arial"/>
              <w:noProof/>
            </w:rPr>
            <w:t xml:space="preserve"> </w:t>
          </w:r>
          <w:r w:rsidR="008B6E47" w:rsidRPr="008B6E47">
            <w:rPr>
              <w:rFonts w:ascii="Arial" w:hAnsi="Arial" w:cs="Arial"/>
              <w:noProof/>
            </w:rPr>
            <w:t>[1]</w:t>
          </w:r>
          <w:r w:rsidR="007627CF">
            <w:rPr>
              <w:rFonts w:ascii="Arial" w:hAnsi="Arial" w:cs="Arial"/>
            </w:rPr>
            <w:fldChar w:fldCharType="end"/>
          </w:r>
        </w:sdtContent>
      </w:sdt>
      <w:sdt>
        <w:sdtPr>
          <w:rPr>
            <w:rFonts w:ascii="Arial" w:hAnsi="Arial" w:cs="Arial"/>
          </w:rPr>
          <w:id w:val="1193184560"/>
          <w:citation/>
        </w:sdtPr>
        <w:sdtContent>
          <w:r w:rsidR="007627CF">
            <w:rPr>
              <w:rFonts w:ascii="Arial" w:hAnsi="Arial" w:cs="Arial"/>
            </w:rPr>
            <w:fldChar w:fldCharType="begin"/>
          </w:r>
          <w:r w:rsidR="007627CF">
            <w:rPr>
              <w:rFonts w:ascii="Arial" w:hAnsi="Arial" w:cs="Arial"/>
            </w:rPr>
            <w:instrText xml:space="preserve"> CITATION Mot1 \l 2057 </w:instrText>
          </w:r>
          <w:r w:rsidR="007627CF">
            <w:rPr>
              <w:rFonts w:ascii="Arial" w:hAnsi="Arial" w:cs="Arial"/>
            </w:rPr>
            <w:fldChar w:fldCharType="separate"/>
          </w:r>
          <w:r w:rsidR="008B6E47">
            <w:rPr>
              <w:rFonts w:ascii="Arial" w:hAnsi="Arial" w:cs="Arial"/>
              <w:noProof/>
            </w:rPr>
            <w:t xml:space="preserve"> </w:t>
          </w:r>
          <w:r w:rsidR="008B6E47" w:rsidRPr="008B6E47">
            <w:rPr>
              <w:rFonts w:ascii="Arial" w:hAnsi="Arial" w:cs="Arial"/>
              <w:noProof/>
            </w:rPr>
            <w:t>[2]</w:t>
          </w:r>
          <w:r w:rsidR="007627CF">
            <w:rPr>
              <w:rFonts w:ascii="Arial" w:hAnsi="Arial" w:cs="Arial"/>
            </w:rPr>
            <w:fldChar w:fldCharType="end"/>
          </w:r>
        </w:sdtContent>
      </w:sdt>
    </w:p>
    <w:p w14:paraId="76E82457" w14:textId="77777777" w:rsidR="00EB666C" w:rsidRDefault="00EB666C" w:rsidP="00E9612D">
      <w:pPr>
        <w:tabs>
          <w:tab w:val="left" w:pos="1512"/>
        </w:tabs>
        <w:jc w:val="center"/>
        <w:rPr>
          <w:rFonts w:ascii="Arial" w:hAnsi="Arial" w:cs="Arial"/>
        </w:rPr>
      </w:pPr>
    </w:p>
    <w:p w14:paraId="1413E3F5" w14:textId="378EA8A2" w:rsidR="00E9612D" w:rsidRPr="001F7CED" w:rsidRDefault="00E9612D" w:rsidP="00E9612D">
      <w:pPr>
        <w:tabs>
          <w:tab w:val="left" w:pos="1512"/>
        </w:tabs>
        <w:jc w:val="center"/>
        <w:rPr>
          <w:rFonts w:ascii="Arial" w:hAnsi="Arial" w:cs="Arial"/>
        </w:rPr>
      </w:pPr>
      <w:r w:rsidRPr="001F7CED">
        <w:rPr>
          <w:rFonts w:ascii="Arial" w:hAnsi="Arial" w:cs="Arial"/>
          <w:noProof/>
        </w:rPr>
        <w:lastRenderedPageBreak/>
        <w:drawing>
          <wp:anchor distT="0" distB="0" distL="114300" distR="114300" simplePos="0" relativeHeight="251663872" behindDoc="0" locked="0" layoutInCell="1" allowOverlap="1" wp14:anchorId="3B54382F" wp14:editId="7E937BBA">
            <wp:simplePos x="0" y="0"/>
            <wp:positionH relativeFrom="column">
              <wp:posOffset>236220</wp:posOffset>
            </wp:positionH>
            <wp:positionV relativeFrom="paragraph">
              <wp:posOffset>212725</wp:posOffset>
            </wp:positionV>
            <wp:extent cx="2308860" cy="2512695"/>
            <wp:effectExtent l="0" t="0" r="0" b="0"/>
            <wp:wrapSquare wrapText="bothSides"/>
            <wp:docPr id="26" name="Picture 26" descr="5.5kW DOL Starter, 415V, 3 Pole, Steel, IP55, Without Over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5.5kW DOL Starter, 415V, 3 Pole, Steel, IP55, Without Overload"/>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20285" r="18859"/>
                    <a:stretch/>
                  </pic:blipFill>
                  <pic:spPr bwMode="auto">
                    <a:xfrm>
                      <a:off x="0" y="0"/>
                      <a:ext cx="2308860" cy="25126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F7CED">
        <w:rPr>
          <w:rFonts w:ascii="Arial" w:hAnsi="Arial" w:cs="Arial"/>
          <w:noProof/>
        </w:rPr>
        <w:drawing>
          <wp:inline distT="0" distB="0" distL="0" distR="0" wp14:anchorId="65C1B3EE" wp14:editId="6DD9AFA7">
            <wp:extent cx="2941320" cy="2807396"/>
            <wp:effectExtent l="0" t="0" r="0" b="0"/>
            <wp:docPr id="27" name="Picture 27" descr="DOL Starter Wiring Diagram For 3 Phase Motor Control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OL Starter Wiring Diagram For 3 Phase Motor Controll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72744" cy="2837390"/>
                    </a:xfrm>
                    <a:prstGeom prst="rect">
                      <a:avLst/>
                    </a:prstGeom>
                    <a:noFill/>
                    <a:ln>
                      <a:noFill/>
                    </a:ln>
                  </pic:spPr>
                </pic:pic>
              </a:graphicData>
            </a:graphic>
          </wp:inline>
        </w:drawing>
      </w:r>
    </w:p>
    <w:p w14:paraId="7FA85E87" w14:textId="2C5122D0" w:rsidR="00E9612D" w:rsidRPr="001F7CED" w:rsidRDefault="00E9612D" w:rsidP="00E9612D">
      <w:pPr>
        <w:tabs>
          <w:tab w:val="left" w:pos="1512"/>
        </w:tabs>
        <w:jc w:val="center"/>
        <w:rPr>
          <w:rFonts w:ascii="Arial" w:hAnsi="Arial" w:cs="Arial"/>
        </w:rPr>
      </w:pPr>
      <w:r w:rsidRPr="001F7CED">
        <w:rPr>
          <w:rFonts w:ascii="Arial" w:hAnsi="Arial" w:cs="Arial"/>
          <w:i/>
          <w:iCs/>
        </w:rPr>
        <w:t>- Image of D.O.L. starter with basic diagram of D.O.L. wiring for a 3-Phase motor</w:t>
      </w:r>
      <w:sdt>
        <w:sdtPr>
          <w:rPr>
            <w:rFonts w:ascii="Arial" w:hAnsi="Arial" w:cs="Arial"/>
            <w:i/>
            <w:iCs/>
          </w:rPr>
          <w:id w:val="1043481815"/>
          <w:citation/>
        </w:sdtPr>
        <w:sdtContent>
          <w:r w:rsidR="00EB666C">
            <w:rPr>
              <w:rFonts w:ascii="Arial" w:hAnsi="Arial" w:cs="Arial"/>
              <w:i/>
              <w:iCs/>
            </w:rPr>
            <w:fldChar w:fldCharType="begin"/>
          </w:r>
          <w:r w:rsidR="00EB666C">
            <w:rPr>
              <w:rFonts w:ascii="Arial" w:hAnsi="Arial" w:cs="Arial"/>
              <w:i/>
              <w:iCs/>
            </w:rPr>
            <w:instrText xml:space="preserve"> CITATION Yes \l 2057 </w:instrText>
          </w:r>
          <w:r w:rsidR="00EB666C">
            <w:rPr>
              <w:rFonts w:ascii="Arial" w:hAnsi="Arial" w:cs="Arial"/>
              <w:i/>
              <w:iCs/>
            </w:rPr>
            <w:fldChar w:fldCharType="separate"/>
          </w:r>
          <w:r w:rsidR="008B6E47">
            <w:rPr>
              <w:rFonts w:ascii="Arial" w:hAnsi="Arial" w:cs="Arial"/>
              <w:i/>
              <w:iCs/>
              <w:noProof/>
            </w:rPr>
            <w:t xml:space="preserve"> </w:t>
          </w:r>
          <w:r w:rsidR="008B6E47" w:rsidRPr="008B6E47">
            <w:rPr>
              <w:rFonts w:ascii="Arial" w:hAnsi="Arial" w:cs="Arial"/>
              <w:noProof/>
            </w:rPr>
            <w:t>[3]</w:t>
          </w:r>
          <w:r w:rsidR="00EB666C">
            <w:rPr>
              <w:rFonts w:ascii="Arial" w:hAnsi="Arial" w:cs="Arial"/>
              <w:i/>
              <w:iCs/>
            </w:rPr>
            <w:fldChar w:fldCharType="end"/>
          </w:r>
        </w:sdtContent>
      </w:sdt>
      <w:sdt>
        <w:sdtPr>
          <w:rPr>
            <w:rFonts w:ascii="Arial" w:hAnsi="Arial" w:cs="Arial"/>
            <w:i/>
            <w:iCs/>
          </w:rPr>
          <w:id w:val="859705685"/>
          <w:citation/>
        </w:sdtPr>
        <w:sdtContent>
          <w:r w:rsidR="00EB666C">
            <w:rPr>
              <w:rFonts w:ascii="Arial" w:hAnsi="Arial" w:cs="Arial"/>
              <w:i/>
              <w:iCs/>
            </w:rPr>
            <w:fldChar w:fldCharType="begin"/>
          </w:r>
          <w:r w:rsidR="00EB666C">
            <w:rPr>
              <w:rFonts w:ascii="Arial" w:hAnsi="Arial" w:cs="Arial"/>
              <w:i/>
              <w:iCs/>
            </w:rPr>
            <w:instrText xml:space="preserve"> CITATION Ele \l 2057 </w:instrText>
          </w:r>
          <w:r w:rsidR="00EB666C">
            <w:rPr>
              <w:rFonts w:ascii="Arial" w:hAnsi="Arial" w:cs="Arial"/>
              <w:i/>
              <w:iCs/>
            </w:rPr>
            <w:fldChar w:fldCharType="separate"/>
          </w:r>
          <w:r w:rsidR="008B6E47">
            <w:rPr>
              <w:rFonts w:ascii="Arial" w:hAnsi="Arial" w:cs="Arial"/>
              <w:i/>
              <w:iCs/>
              <w:noProof/>
            </w:rPr>
            <w:t xml:space="preserve"> </w:t>
          </w:r>
          <w:r w:rsidR="008B6E47" w:rsidRPr="008B6E47">
            <w:rPr>
              <w:rFonts w:ascii="Arial" w:hAnsi="Arial" w:cs="Arial"/>
              <w:noProof/>
            </w:rPr>
            <w:t>[4]</w:t>
          </w:r>
          <w:r w:rsidR="00EB666C">
            <w:rPr>
              <w:rFonts w:ascii="Arial" w:hAnsi="Arial" w:cs="Arial"/>
              <w:i/>
              <w:iCs/>
            </w:rPr>
            <w:fldChar w:fldCharType="end"/>
          </w:r>
        </w:sdtContent>
      </w:sdt>
      <w:r w:rsidRPr="001F7CED">
        <w:rPr>
          <w:rFonts w:ascii="Arial" w:hAnsi="Arial" w:cs="Arial"/>
        </w:rPr>
        <w:br w:type="textWrapping" w:clear="all"/>
      </w:r>
    </w:p>
    <w:p w14:paraId="159D9FB7" w14:textId="18BBBCF3" w:rsidR="00C80151" w:rsidRDefault="00C80151" w:rsidP="00C80151">
      <w:pPr>
        <w:rPr>
          <w:rFonts w:ascii="Arial" w:hAnsi="Arial" w:cs="Arial"/>
        </w:rPr>
      </w:pPr>
      <w:r w:rsidRPr="001F7CED">
        <w:rPr>
          <w:rFonts w:ascii="Arial" w:hAnsi="Arial" w:cs="Arial"/>
        </w:rPr>
        <w:t>For larger motors that require a soft start, Star-Delta Starters and Soft Starters are commonly used.  Star-Delta starters work by connecting the motor in a Star configuration during the initial start-up.  Once the motor is up to speed, the starter switches to a Delta configuration to supply full voltage to the motor.  Soft starters are used to provide a gradual increase in voltage, and therefore speed, to the motor during start-up.  This reduces current and torque spikes that will otherwise occur during the start-up process.  Soft starters can significantly reduce wear and tear on motors, as well as overall power supply requirements for the motor.</w:t>
      </w:r>
      <w:sdt>
        <w:sdtPr>
          <w:rPr>
            <w:rFonts w:ascii="Arial" w:hAnsi="Arial" w:cs="Arial"/>
          </w:rPr>
          <w:id w:val="-488252912"/>
          <w:citation/>
        </w:sdtPr>
        <w:sdtContent>
          <w:r w:rsidR="007627CF">
            <w:rPr>
              <w:rFonts w:ascii="Arial" w:hAnsi="Arial" w:cs="Arial"/>
            </w:rPr>
            <w:fldChar w:fldCharType="begin"/>
          </w:r>
          <w:r w:rsidR="007627CF">
            <w:rPr>
              <w:rFonts w:ascii="Arial" w:hAnsi="Arial" w:cs="Arial"/>
            </w:rPr>
            <w:instrText xml:space="preserve"> CITATION Sta \l 2057 </w:instrText>
          </w:r>
          <w:r w:rsidR="007627CF">
            <w:rPr>
              <w:rFonts w:ascii="Arial" w:hAnsi="Arial" w:cs="Arial"/>
            </w:rPr>
            <w:fldChar w:fldCharType="separate"/>
          </w:r>
          <w:r w:rsidR="008B6E47">
            <w:rPr>
              <w:rFonts w:ascii="Arial" w:hAnsi="Arial" w:cs="Arial"/>
              <w:noProof/>
            </w:rPr>
            <w:t xml:space="preserve"> </w:t>
          </w:r>
          <w:r w:rsidR="008B6E47" w:rsidRPr="008B6E47">
            <w:rPr>
              <w:rFonts w:ascii="Arial" w:hAnsi="Arial" w:cs="Arial"/>
              <w:noProof/>
            </w:rPr>
            <w:t>[5]</w:t>
          </w:r>
          <w:r w:rsidR="007627CF">
            <w:rPr>
              <w:rFonts w:ascii="Arial" w:hAnsi="Arial" w:cs="Arial"/>
            </w:rPr>
            <w:fldChar w:fldCharType="end"/>
          </w:r>
        </w:sdtContent>
      </w:sdt>
      <w:sdt>
        <w:sdtPr>
          <w:rPr>
            <w:rFonts w:ascii="Arial" w:hAnsi="Arial" w:cs="Arial"/>
          </w:rPr>
          <w:id w:val="1356230100"/>
          <w:citation/>
        </w:sdtPr>
        <w:sdtContent>
          <w:r w:rsidR="007627CF">
            <w:rPr>
              <w:rFonts w:ascii="Arial" w:hAnsi="Arial" w:cs="Arial"/>
            </w:rPr>
            <w:fldChar w:fldCharType="begin"/>
          </w:r>
          <w:r w:rsidR="007627CF">
            <w:rPr>
              <w:rFonts w:ascii="Arial" w:hAnsi="Arial" w:cs="Arial"/>
            </w:rPr>
            <w:instrText xml:space="preserve"> CITATION Why \l 2057 </w:instrText>
          </w:r>
          <w:r w:rsidR="007627CF">
            <w:rPr>
              <w:rFonts w:ascii="Arial" w:hAnsi="Arial" w:cs="Arial"/>
            </w:rPr>
            <w:fldChar w:fldCharType="separate"/>
          </w:r>
          <w:r w:rsidR="008B6E47">
            <w:rPr>
              <w:rFonts w:ascii="Arial" w:hAnsi="Arial" w:cs="Arial"/>
              <w:noProof/>
            </w:rPr>
            <w:t xml:space="preserve"> </w:t>
          </w:r>
          <w:r w:rsidR="008B6E47" w:rsidRPr="008B6E47">
            <w:rPr>
              <w:rFonts w:ascii="Arial" w:hAnsi="Arial" w:cs="Arial"/>
              <w:noProof/>
            </w:rPr>
            <w:t>[6]</w:t>
          </w:r>
          <w:r w:rsidR="007627CF">
            <w:rPr>
              <w:rFonts w:ascii="Arial" w:hAnsi="Arial" w:cs="Arial"/>
            </w:rPr>
            <w:fldChar w:fldCharType="end"/>
          </w:r>
        </w:sdtContent>
      </w:sdt>
      <w:sdt>
        <w:sdtPr>
          <w:rPr>
            <w:rFonts w:ascii="Arial" w:hAnsi="Arial" w:cs="Arial"/>
          </w:rPr>
          <w:id w:val="-1746565930"/>
          <w:citation/>
        </w:sdtPr>
        <w:sdtContent>
          <w:r w:rsidR="007627CF">
            <w:rPr>
              <w:rFonts w:ascii="Arial" w:hAnsi="Arial" w:cs="Arial"/>
            </w:rPr>
            <w:fldChar w:fldCharType="begin"/>
          </w:r>
          <w:r w:rsidR="007627CF">
            <w:rPr>
              <w:rFonts w:ascii="Arial" w:hAnsi="Arial" w:cs="Arial"/>
            </w:rPr>
            <w:instrText xml:space="preserve"> CITATION Eat \l 2057 </w:instrText>
          </w:r>
          <w:r w:rsidR="007627CF">
            <w:rPr>
              <w:rFonts w:ascii="Arial" w:hAnsi="Arial" w:cs="Arial"/>
            </w:rPr>
            <w:fldChar w:fldCharType="separate"/>
          </w:r>
          <w:r w:rsidR="008B6E47">
            <w:rPr>
              <w:rFonts w:ascii="Arial" w:hAnsi="Arial" w:cs="Arial"/>
              <w:noProof/>
            </w:rPr>
            <w:t xml:space="preserve"> </w:t>
          </w:r>
          <w:r w:rsidR="008B6E47" w:rsidRPr="008B6E47">
            <w:rPr>
              <w:rFonts w:ascii="Arial" w:hAnsi="Arial" w:cs="Arial"/>
              <w:noProof/>
            </w:rPr>
            <w:t>[7]</w:t>
          </w:r>
          <w:r w:rsidR="007627CF">
            <w:rPr>
              <w:rFonts w:ascii="Arial" w:hAnsi="Arial" w:cs="Arial"/>
            </w:rPr>
            <w:fldChar w:fldCharType="end"/>
          </w:r>
        </w:sdtContent>
      </w:sdt>
    </w:p>
    <w:p w14:paraId="169D1270" w14:textId="77777777" w:rsidR="00CE7B9F" w:rsidRDefault="00CE7B9F" w:rsidP="00C80151">
      <w:pPr>
        <w:rPr>
          <w:rFonts w:ascii="Arial" w:hAnsi="Arial" w:cs="Arial"/>
        </w:rPr>
      </w:pPr>
    </w:p>
    <w:p w14:paraId="460292F9" w14:textId="66FAF6B7" w:rsidR="00BA1262" w:rsidRPr="001F7CED" w:rsidRDefault="00AD6B51" w:rsidP="00AD6B51">
      <w:pPr>
        <w:jc w:val="center"/>
        <w:rPr>
          <w:rFonts w:ascii="Arial" w:hAnsi="Arial" w:cs="Arial"/>
        </w:rPr>
      </w:pPr>
      <w:r>
        <w:rPr>
          <w:noProof/>
        </w:rPr>
        <w:drawing>
          <wp:inline distT="0" distB="0" distL="0" distR="0" wp14:anchorId="1772725D" wp14:editId="7097FD42">
            <wp:extent cx="1729740" cy="2361032"/>
            <wp:effectExtent l="0" t="0" r="0" b="0"/>
            <wp:docPr id="10" name="Picture 1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pic:cNvPicPr/>
                  </pic:nvPicPr>
                  <pic:blipFill rotWithShape="1">
                    <a:blip r:embed="rId10"/>
                    <a:srcRect l="12896" t="15600" r="68890" b="40201"/>
                    <a:stretch/>
                  </pic:blipFill>
                  <pic:spPr bwMode="auto">
                    <a:xfrm>
                      <a:off x="0" y="0"/>
                      <a:ext cx="1735871" cy="2369400"/>
                    </a:xfrm>
                    <a:prstGeom prst="rect">
                      <a:avLst/>
                    </a:prstGeom>
                    <a:ln>
                      <a:noFill/>
                    </a:ln>
                    <a:extLst>
                      <a:ext uri="{53640926-AAD7-44D8-BBD7-CCE9431645EC}">
                        <a14:shadowObscured xmlns:a14="http://schemas.microsoft.com/office/drawing/2010/main"/>
                      </a:ext>
                    </a:extLst>
                  </pic:spPr>
                </pic:pic>
              </a:graphicData>
            </a:graphic>
          </wp:inline>
        </w:drawing>
      </w:r>
      <w:r w:rsidR="00BA1262" w:rsidRPr="001F7CED">
        <w:rPr>
          <w:rFonts w:ascii="Arial" w:hAnsi="Arial" w:cs="Arial"/>
          <w:noProof/>
        </w:rPr>
        <w:drawing>
          <wp:inline distT="0" distB="0" distL="0" distR="0" wp14:anchorId="622914AA" wp14:editId="366F2336">
            <wp:extent cx="2659380" cy="2314064"/>
            <wp:effectExtent l="0" t="0" r="0" b="0"/>
            <wp:docPr id="28" name="Picture 28" descr="Star Delta Starter? Working principle,Theory, Circuit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tar Delta Starter? Working principle,Theory, Circuit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64995" cy="2318950"/>
                    </a:xfrm>
                    <a:prstGeom prst="rect">
                      <a:avLst/>
                    </a:prstGeom>
                    <a:noFill/>
                    <a:ln>
                      <a:noFill/>
                    </a:ln>
                  </pic:spPr>
                </pic:pic>
              </a:graphicData>
            </a:graphic>
          </wp:inline>
        </w:drawing>
      </w:r>
    </w:p>
    <w:p w14:paraId="737CCEFA" w14:textId="1EBC6F1B" w:rsidR="00BA1262" w:rsidRPr="001F7CED" w:rsidRDefault="00AD6B51" w:rsidP="00AD6B51">
      <w:pPr>
        <w:tabs>
          <w:tab w:val="left" w:pos="828"/>
          <w:tab w:val="right" w:pos="9026"/>
        </w:tabs>
        <w:rPr>
          <w:rFonts w:ascii="Arial" w:hAnsi="Arial" w:cs="Arial"/>
          <w:i/>
          <w:iCs/>
        </w:rPr>
      </w:pPr>
      <w:r>
        <w:rPr>
          <w:rFonts w:ascii="Arial" w:hAnsi="Arial" w:cs="Arial"/>
          <w:i/>
          <w:iCs/>
        </w:rPr>
        <w:tab/>
        <w:t>- Image of a Schneider Soft-Starter unit</w:t>
      </w:r>
      <w:sdt>
        <w:sdtPr>
          <w:rPr>
            <w:rFonts w:ascii="Arial" w:hAnsi="Arial" w:cs="Arial"/>
            <w:i/>
            <w:iCs/>
          </w:rPr>
          <w:id w:val="-477538513"/>
          <w:citation/>
        </w:sdtPr>
        <w:sdtContent>
          <w:r>
            <w:rPr>
              <w:rFonts w:ascii="Arial" w:hAnsi="Arial" w:cs="Arial"/>
              <w:i/>
              <w:iCs/>
            </w:rPr>
            <w:fldChar w:fldCharType="begin"/>
          </w:r>
          <w:r>
            <w:rPr>
              <w:rFonts w:ascii="Arial" w:hAnsi="Arial" w:cs="Arial"/>
              <w:i/>
              <w:iCs/>
            </w:rPr>
            <w:instrText xml:space="preserve"> CITATION CEF \l 2057 </w:instrText>
          </w:r>
          <w:r>
            <w:rPr>
              <w:rFonts w:ascii="Arial" w:hAnsi="Arial" w:cs="Arial"/>
              <w:i/>
              <w:iCs/>
            </w:rPr>
            <w:fldChar w:fldCharType="separate"/>
          </w:r>
          <w:r w:rsidR="008B6E47">
            <w:rPr>
              <w:rFonts w:ascii="Arial" w:hAnsi="Arial" w:cs="Arial"/>
              <w:i/>
              <w:iCs/>
              <w:noProof/>
            </w:rPr>
            <w:t xml:space="preserve"> </w:t>
          </w:r>
          <w:r w:rsidR="008B6E47" w:rsidRPr="008B6E47">
            <w:rPr>
              <w:rFonts w:ascii="Arial" w:hAnsi="Arial" w:cs="Arial"/>
              <w:noProof/>
            </w:rPr>
            <w:t>[8]</w:t>
          </w:r>
          <w:r>
            <w:rPr>
              <w:rFonts w:ascii="Arial" w:hAnsi="Arial" w:cs="Arial"/>
              <w:i/>
              <w:iCs/>
            </w:rPr>
            <w:fldChar w:fldCharType="end"/>
          </w:r>
        </w:sdtContent>
      </w:sdt>
      <w:r>
        <w:rPr>
          <w:rFonts w:ascii="Arial" w:hAnsi="Arial" w:cs="Arial"/>
          <w:i/>
          <w:iCs/>
        </w:rPr>
        <w:t xml:space="preserve">        </w:t>
      </w:r>
      <w:r>
        <w:rPr>
          <w:rFonts w:ascii="Arial" w:hAnsi="Arial" w:cs="Arial"/>
          <w:i/>
          <w:iCs/>
        </w:rPr>
        <w:tab/>
      </w:r>
      <w:r w:rsidR="00BA1262" w:rsidRPr="001F7CED">
        <w:rPr>
          <w:rFonts w:ascii="Arial" w:hAnsi="Arial" w:cs="Arial"/>
          <w:i/>
          <w:iCs/>
        </w:rPr>
        <w:t>- Basic diagram of a Star-Delta Starter</w:t>
      </w:r>
      <w:sdt>
        <w:sdtPr>
          <w:rPr>
            <w:rFonts w:ascii="Arial" w:hAnsi="Arial" w:cs="Arial"/>
            <w:i/>
            <w:iCs/>
          </w:rPr>
          <w:id w:val="953206525"/>
          <w:citation/>
        </w:sdtPr>
        <w:sdtContent>
          <w:r w:rsidR="00EB666C">
            <w:rPr>
              <w:rFonts w:ascii="Arial" w:hAnsi="Arial" w:cs="Arial"/>
              <w:i/>
              <w:iCs/>
            </w:rPr>
            <w:fldChar w:fldCharType="begin"/>
          </w:r>
          <w:r w:rsidR="00EB666C">
            <w:rPr>
              <w:rFonts w:ascii="Arial" w:hAnsi="Arial" w:cs="Arial"/>
              <w:i/>
              <w:iCs/>
            </w:rPr>
            <w:instrText xml:space="preserve"> CITATION Sta \l 2057 </w:instrText>
          </w:r>
          <w:r w:rsidR="00EB666C">
            <w:rPr>
              <w:rFonts w:ascii="Arial" w:hAnsi="Arial" w:cs="Arial"/>
              <w:i/>
              <w:iCs/>
            </w:rPr>
            <w:fldChar w:fldCharType="separate"/>
          </w:r>
          <w:r w:rsidR="008B6E47">
            <w:rPr>
              <w:rFonts w:ascii="Arial" w:hAnsi="Arial" w:cs="Arial"/>
              <w:i/>
              <w:iCs/>
              <w:noProof/>
            </w:rPr>
            <w:t xml:space="preserve"> </w:t>
          </w:r>
          <w:r w:rsidR="008B6E47" w:rsidRPr="008B6E47">
            <w:rPr>
              <w:rFonts w:ascii="Arial" w:hAnsi="Arial" w:cs="Arial"/>
              <w:noProof/>
            </w:rPr>
            <w:t>[5]</w:t>
          </w:r>
          <w:r w:rsidR="00EB666C">
            <w:rPr>
              <w:rFonts w:ascii="Arial" w:hAnsi="Arial" w:cs="Arial"/>
              <w:i/>
              <w:iCs/>
            </w:rPr>
            <w:fldChar w:fldCharType="end"/>
          </w:r>
        </w:sdtContent>
      </w:sdt>
    </w:p>
    <w:p w14:paraId="37764BD2" w14:textId="77777777" w:rsidR="002079BC" w:rsidRDefault="002079BC" w:rsidP="00C80151">
      <w:pPr>
        <w:rPr>
          <w:rFonts w:ascii="Arial" w:hAnsi="Arial" w:cs="Arial"/>
        </w:rPr>
      </w:pPr>
    </w:p>
    <w:p w14:paraId="6280C8B7" w14:textId="77777777" w:rsidR="002079BC" w:rsidRDefault="002079BC" w:rsidP="00C80151">
      <w:pPr>
        <w:rPr>
          <w:rFonts w:ascii="Arial" w:hAnsi="Arial" w:cs="Arial"/>
        </w:rPr>
      </w:pPr>
    </w:p>
    <w:p w14:paraId="7AD1446B" w14:textId="77777777" w:rsidR="002079BC" w:rsidRDefault="002079BC" w:rsidP="00C80151">
      <w:pPr>
        <w:rPr>
          <w:rFonts w:ascii="Arial" w:hAnsi="Arial" w:cs="Arial"/>
        </w:rPr>
      </w:pPr>
    </w:p>
    <w:p w14:paraId="5B04D984" w14:textId="7EE03800" w:rsidR="00C80151" w:rsidRPr="001F7CED" w:rsidRDefault="00C80151" w:rsidP="00C80151">
      <w:pPr>
        <w:rPr>
          <w:rFonts w:ascii="Arial" w:hAnsi="Arial" w:cs="Arial"/>
        </w:rPr>
      </w:pPr>
      <w:r w:rsidRPr="001F7CED">
        <w:rPr>
          <w:rFonts w:ascii="Arial" w:hAnsi="Arial" w:cs="Arial"/>
        </w:rPr>
        <w:lastRenderedPageBreak/>
        <w:t>Variable Frequency Drives (VFD’s): -</w:t>
      </w:r>
    </w:p>
    <w:p w14:paraId="65B88A18" w14:textId="32A1F7A7" w:rsidR="00BA1262" w:rsidRPr="001F7CED" w:rsidRDefault="00C80151" w:rsidP="00C80151">
      <w:pPr>
        <w:rPr>
          <w:rFonts w:ascii="Arial" w:hAnsi="Arial" w:cs="Arial"/>
        </w:rPr>
      </w:pPr>
      <w:r w:rsidRPr="001F7CED">
        <w:rPr>
          <w:rFonts w:ascii="Arial" w:hAnsi="Arial" w:cs="Arial"/>
        </w:rPr>
        <w:t>VFD’s are used when precise control of a motor’s functionalities, such as speed and torque, acceleration and deceleration is required.  The frequency and voltage of the supply to the motor can be altered, which will give a smooth operation to the motor.  Characteristics can be set up and stored on some of these drives too which allows for simple start-up to suit once initially set up.</w:t>
      </w:r>
      <w:sdt>
        <w:sdtPr>
          <w:rPr>
            <w:rFonts w:ascii="Arial" w:hAnsi="Arial" w:cs="Arial"/>
          </w:rPr>
          <w:id w:val="-841612121"/>
          <w:citation/>
        </w:sdtPr>
        <w:sdtContent>
          <w:r w:rsidR="007627CF">
            <w:rPr>
              <w:rFonts w:ascii="Arial" w:hAnsi="Arial" w:cs="Arial"/>
            </w:rPr>
            <w:fldChar w:fldCharType="begin"/>
          </w:r>
          <w:r w:rsidR="007627CF">
            <w:rPr>
              <w:rFonts w:ascii="Arial" w:hAnsi="Arial" w:cs="Arial"/>
            </w:rPr>
            <w:instrText xml:space="preserve"> CITATION DOL \l 2057 </w:instrText>
          </w:r>
          <w:r w:rsidR="007627CF">
            <w:rPr>
              <w:rFonts w:ascii="Arial" w:hAnsi="Arial" w:cs="Arial"/>
            </w:rPr>
            <w:fldChar w:fldCharType="separate"/>
          </w:r>
          <w:r w:rsidR="008B6E47">
            <w:rPr>
              <w:rFonts w:ascii="Arial" w:hAnsi="Arial" w:cs="Arial"/>
              <w:noProof/>
            </w:rPr>
            <w:t xml:space="preserve"> </w:t>
          </w:r>
          <w:r w:rsidR="008B6E47" w:rsidRPr="008B6E47">
            <w:rPr>
              <w:rFonts w:ascii="Arial" w:hAnsi="Arial" w:cs="Arial"/>
              <w:noProof/>
            </w:rPr>
            <w:t>[1]</w:t>
          </w:r>
          <w:r w:rsidR="007627CF">
            <w:rPr>
              <w:rFonts w:ascii="Arial" w:hAnsi="Arial" w:cs="Arial"/>
            </w:rPr>
            <w:fldChar w:fldCharType="end"/>
          </w:r>
        </w:sdtContent>
      </w:sdt>
      <w:sdt>
        <w:sdtPr>
          <w:rPr>
            <w:rFonts w:ascii="Arial" w:hAnsi="Arial" w:cs="Arial"/>
          </w:rPr>
          <w:id w:val="1738438268"/>
          <w:citation/>
        </w:sdtPr>
        <w:sdtContent>
          <w:r w:rsidR="007627CF">
            <w:rPr>
              <w:rFonts w:ascii="Arial" w:hAnsi="Arial" w:cs="Arial"/>
            </w:rPr>
            <w:fldChar w:fldCharType="begin"/>
          </w:r>
          <w:r w:rsidR="007627CF">
            <w:rPr>
              <w:rFonts w:ascii="Arial" w:hAnsi="Arial" w:cs="Arial"/>
            </w:rPr>
            <w:instrText xml:space="preserve"> CITATION Shn \l 2057 </w:instrText>
          </w:r>
          <w:r w:rsidR="007627CF">
            <w:rPr>
              <w:rFonts w:ascii="Arial" w:hAnsi="Arial" w:cs="Arial"/>
            </w:rPr>
            <w:fldChar w:fldCharType="separate"/>
          </w:r>
          <w:r w:rsidR="008B6E47">
            <w:rPr>
              <w:rFonts w:ascii="Arial" w:hAnsi="Arial" w:cs="Arial"/>
              <w:noProof/>
            </w:rPr>
            <w:t xml:space="preserve"> </w:t>
          </w:r>
          <w:r w:rsidR="008B6E47" w:rsidRPr="008B6E47">
            <w:rPr>
              <w:rFonts w:ascii="Arial" w:hAnsi="Arial" w:cs="Arial"/>
              <w:noProof/>
            </w:rPr>
            <w:t>[9]</w:t>
          </w:r>
          <w:r w:rsidR="007627CF">
            <w:rPr>
              <w:rFonts w:ascii="Arial" w:hAnsi="Arial" w:cs="Arial"/>
            </w:rPr>
            <w:fldChar w:fldCharType="end"/>
          </w:r>
        </w:sdtContent>
      </w:sdt>
      <w:sdt>
        <w:sdtPr>
          <w:rPr>
            <w:rFonts w:ascii="Arial" w:hAnsi="Arial" w:cs="Arial"/>
          </w:rPr>
          <w:id w:val="-92555127"/>
          <w:citation/>
        </w:sdtPr>
        <w:sdtContent>
          <w:r w:rsidR="007627CF">
            <w:rPr>
              <w:rFonts w:ascii="Arial" w:hAnsi="Arial" w:cs="Arial"/>
            </w:rPr>
            <w:fldChar w:fldCharType="begin"/>
          </w:r>
          <w:r w:rsidR="007627CF">
            <w:rPr>
              <w:rFonts w:ascii="Arial" w:hAnsi="Arial" w:cs="Arial"/>
            </w:rPr>
            <w:instrText xml:space="preserve"> CITATION The \l 2057 </w:instrText>
          </w:r>
          <w:r w:rsidR="007627CF">
            <w:rPr>
              <w:rFonts w:ascii="Arial" w:hAnsi="Arial" w:cs="Arial"/>
            </w:rPr>
            <w:fldChar w:fldCharType="separate"/>
          </w:r>
          <w:r w:rsidR="008B6E47">
            <w:rPr>
              <w:rFonts w:ascii="Arial" w:hAnsi="Arial" w:cs="Arial"/>
              <w:noProof/>
            </w:rPr>
            <w:t xml:space="preserve"> </w:t>
          </w:r>
          <w:r w:rsidR="008B6E47" w:rsidRPr="008B6E47">
            <w:rPr>
              <w:rFonts w:ascii="Arial" w:hAnsi="Arial" w:cs="Arial"/>
              <w:noProof/>
            </w:rPr>
            <w:t>[10]</w:t>
          </w:r>
          <w:r w:rsidR="007627CF">
            <w:rPr>
              <w:rFonts w:ascii="Arial" w:hAnsi="Arial" w:cs="Arial"/>
            </w:rPr>
            <w:fldChar w:fldCharType="end"/>
          </w:r>
        </w:sdtContent>
      </w:sdt>
    </w:p>
    <w:p w14:paraId="047BEB00" w14:textId="7396A317" w:rsidR="00BA1262" w:rsidRPr="0073200D" w:rsidRDefault="00BA1262" w:rsidP="0073200D">
      <w:pPr>
        <w:pStyle w:val="Heading2"/>
        <w:rPr>
          <w:rFonts w:ascii="Arial" w:hAnsi="Arial" w:cs="Arial"/>
          <w:color w:val="auto"/>
        </w:rPr>
      </w:pPr>
      <w:r w:rsidRPr="001F7CED">
        <w:rPr>
          <w:rFonts w:ascii="Arial" w:hAnsi="Arial" w:cs="Arial"/>
        </w:rPr>
        <w:br/>
      </w:r>
      <w:bookmarkStart w:id="4" w:name="_Toc133019954"/>
      <w:r w:rsidRPr="0073200D">
        <w:rPr>
          <w:rFonts w:ascii="Arial" w:hAnsi="Arial" w:cs="Arial"/>
          <w:color w:val="auto"/>
          <w:sz w:val="24"/>
          <w:szCs w:val="24"/>
          <w:u w:val="single"/>
        </w:rPr>
        <w:t>Protection</w:t>
      </w:r>
      <w:bookmarkEnd w:id="4"/>
    </w:p>
    <w:p w14:paraId="66F41A27" w14:textId="4BF061D8" w:rsidR="00A67053" w:rsidRPr="001F7CED" w:rsidRDefault="00A67053" w:rsidP="00A67053">
      <w:pPr>
        <w:rPr>
          <w:rFonts w:ascii="Arial" w:hAnsi="Arial" w:cs="Arial"/>
        </w:rPr>
      </w:pPr>
      <w:r w:rsidRPr="001F7CED">
        <w:rPr>
          <w:rFonts w:ascii="Arial" w:hAnsi="Arial" w:cs="Arial"/>
        </w:rPr>
        <w:t>Protection is another crucial requirement for motor drive systems to ensure safe and reliable operation.  There are two main types of protection used for motor drive systems: Electrical and Mechanical protection.</w:t>
      </w:r>
    </w:p>
    <w:p w14:paraId="4F8D017A" w14:textId="77777777" w:rsidR="00A67053" w:rsidRPr="0073200D" w:rsidRDefault="00A67053" w:rsidP="0073200D">
      <w:pPr>
        <w:pStyle w:val="Heading3"/>
        <w:rPr>
          <w:rFonts w:ascii="Arial" w:hAnsi="Arial" w:cs="Arial"/>
          <w:color w:val="auto"/>
          <w:u w:val="single"/>
        </w:rPr>
      </w:pPr>
      <w:bookmarkStart w:id="5" w:name="_Toc133019955"/>
      <w:r w:rsidRPr="0073200D">
        <w:rPr>
          <w:rFonts w:ascii="Arial" w:hAnsi="Arial" w:cs="Arial"/>
          <w:color w:val="auto"/>
          <w:u w:val="single"/>
        </w:rPr>
        <w:t>Electrical Protection: -</w:t>
      </w:r>
      <w:bookmarkEnd w:id="5"/>
    </w:p>
    <w:p w14:paraId="2B7722E2" w14:textId="3C2ADB3E" w:rsidR="00A67053" w:rsidRPr="001F7CED" w:rsidRDefault="00A67053" w:rsidP="00A67053">
      <w:pPr>
        <w:rPr>
          <w:rFonts w:ascii="Arial" w:hAnsi="Arial" w:cs="Arial"/>
        </w:rPr>
      </w:pPr>
      <w:r w:rsidRPr="001F7CED">
        <w:rPr>
          <w:rFonts w:ascii="Arial" w:hAnsi="Arial" w:cs="Arial"/>
        </w:rPr>
        <w:t>Overload protection is achieved by components such as overload protection devices and thermal relays being incorporated into motor drive systems.  These are used to monitor the motor current being drawn and will trip the supplying circuit breaker if the rated current limit is exceeded.</w:t>
      </w:r>
      <w:r w:rsidRPr="001F7CED">
        <w:rPr>
          <w:rFonts w:ascii="Arial" w:hAnsi="Arial" w:cs="Arial"/>
        </w:rPr>
        <w:br/>
        <w:t>Short Circuit Protection ensures that the motor does not draw excessive current as a result of a short circuit in the system, and that electrical supply to the motor is isolated.  Components commonly used for this protection include fuses and circuit breakers, as well as some multifunction contactors that may feature this protection.</w:t>
      </w:r>
      <w:r w:rsidRPr="001F7CED">
        <w:rPr>
          <w:rFonts w:ascii="Arial" w:hAnsi="Arial" w:cs="Arial"/>
        </w:rPr>
        <w:br/>
        <w:t>Earth Fault Protection devices, such as earth fault relays, are used to detect earth faults in the motor drive system, and again, trip a circuit breaker or operate a fuse to isolate supply to the motor.</w:t>
      </w:r>
      <w:r w:rsidRPr="001F7CED">
        <w:rPr>
          <w:rFonts w:ascii="Arial" w:hAnsi="Arial" w:cs="Arial"/>
        </w:rPr>
        <w:br/>
        <w:t>Overvoltage protection is another form of protection in the system that will monitor voltage in the system and trip the circuit breaker supplying the motor if a maximum set voltage is exceeded, or falls beneath a ‘minimum’ limit.</w:t>
      </w:r>
      <w:sdt>
        <w:sdtPr>
          <w:rPr>
            <w:rFonts w:ascii="Arial" w:hAnsi="Arial" w:cs="Arial"/>
          </w:rPr>
          <w:id w:val="644096822"/>
          <w:citation/>
        </w:sdtPr>
        <w:sdtContent>
          <w:r w:rsidR="007627CF">
            <w:rPr>
              <w:rFonts w:ascii="Arial" w:hAnsi="Arial" w:cs="Arial"/>
            </w:rPr>
            <w:fldChar w:fldCharType="begin"/>
          </w:r>
          <w:r w:rsidR="007627CF">
            <w:rPr>
              <w:rFonts w:ascii="Arial" w:hAnsi="Arial" w:cs="Arial"/>
            </w:rPr>
            <w:instrText xml:space="preserve"> CITATION The1 \l 2057 </w:instrText>
          </w:r>
          <w:r w:rsidR="007627CF">
            <w:rPr>
              <w:rFonts w:ascii="Arial" w:hAnsi="Arial" w:cs="Arial"/>
            </w:rPr>
            <w:fldChar w:fldCharType="separate"/>
          </w:r>
          <w:r w:rsidR="008B6E47">
            <w:rPr>
              <w:rFonts w:ascii="Arial" w:hAnsi="Arial" w:cs="Arial"/>
              <w:noProof/>
            </w:rPr>
            <w:t xml:space="preserve"> </w:t>
          </w:r>
          <w:r w:rsidR="008B6E47" w:rsidRPr="008B6E47">
            <w:rPr>
              <w:rFonts w:ascii="Arial" w:hAnsi="Arial" w:cs="Arial"/>
              <w:noProof/>
            </w:rPr>
            <w:t>[11]</w:t>
          </w:r>
          <w:r w:rsidR="007627CF">
            <w:rPr>
              <w:rFonts w:ascii="Arial" w:hAnsi="Arial" w:cs="Arial"/>
            </w:rPr>
            <w:fldChar w:fldCharType="end"/>
          </w:r>
        </w:sdtContent>
      </w:sdt>
    </w:p>
    <w:p w14:paraId="62AD5BE4" w14:textId="77777777" w:rsidR="00A67053" w:rsidRPr="0073200D" w:rsidRDefault="00A67053" w:rsidP="0073200D">
      <w:pPr>
        <w:pStyle w:val="Heading3"/>
        <w:rPr>
          <w:rFonts w:ascii="Arial" w:hAnsi="Arial" w:cs="Arial"/>
          <w:color w:val="auto"/>
          <w:u w:val="single"/>
        </w:rPr>
      </w:pPr>
      <w:bookmarkStart w:id="6" w:name="_Toc133019956"/>
      <w:r w:rsidRPr="0073200D">
        <w:rPr>
          <w:rFonts w:ascii="Arial" w:hAnsi="Arial" w:cs="Arial"/>
          <w:color w:val="auto"/>
          <w:u w:val="single"/>
        </w:rPr>
        <w:t>Mechanical Protection: -</w:t>
      </w:r>
      <w:bookmarkEnd w:id="6"/>
    </w:p>
    <w:p w14:paraId="73D91029" w14:textId="0FEF4B8D" w:rsidR="00BA1262" w:rsidRPr="001F7CED" w:rsidRDefault="00A67053" w:rsidP="00A67053">
      <w:pPr>
        <w:rPr>
          <w:rFonts w:ascii="Arial" w:hAnsi="Arial" w:cs="Arial"/>
        </w:rPr>
      </w:pPr>
      <w:r w:rsidRPr="001F7CED">
        <w:rPr>
          <w:rFonts w:ascii="Arial" w:hAnsi="Arial" w:cs="Arial"/>
        </w:rPr>
        <w:t>There are also many forms of mechanical protection that can be included in a motor drive system to prevent failure or reduce wear.  Devices such as speed/torque limiters and clutches protect motors from overload due to excessive speed or torque and can be very beneficial to prevent damage to motors in certain applications, where blockages in a line may occur, for example.</w:t>
      </w:r>
      <w:r w:rsidRPr="001F7CED">
        <w:rPr>
          <w:rFonts w:ascii="Arial" w:hAnsi="Arial" w:cs="Arial"/>
        </w:rPr>
        <w:br/>
        <w:t>There are also devices for thermal protection, to prevent overheating of the motor due to ambient temperature or prolonged operation.  Components such as thermal sensors and temperature switches can be added to the system, which will monitor the motor’s temperature and trip the circuit breaker if the maximum limit is exceeded.</w:t>
      </w:r>
      <w:r w:rsidRPr="001F7CED">
        <w:rPr>
          <w:rFonts w:ascii="Arial" w:hAnsi="Arial" w:cs="Arial"/>
        </w:rPr>
        <w:br/>
        <w:t>Other sensors or accelerometers can also be used in certain circumstances to monitor or reduce vibration to a motor.  Again, monitoring the operation of the motor and tripping the circuit breaker if vibration exceeds limits.</w:t>
      </w:r>
      <w:sdt>
        <w:sdtPr>
          <w:rPr>
            <w:rFonts w:ascii="Arial" w:hAnsi="Arial" w:cs="Arial"/>
          </w:rPr>
          <w:id w:val="-350113764"/>
          <w:citation/>
        </w:sdtPr>
        <w:sdtContent>
          <w:r w:rsidR="007627CF">
            <w:rPr>
              <w:rFonts w:ascii="Arial" w:hAnsi="Arial" w:cs="Arial"/>
            </w:rPr>
            <w:fldChar w:fldCharType="begin"/>
          </w:r>
          <w:r w:rsidR="007627CF">
            <w:rPr>
              <w:rFonts w:ascii="Arial" w:hAnsi="Arial" w:cs="Arial"/>
            </w:rPr>
            <w:instrText xml:space="preserve"> CITATION The1 \l 2057 </w:instrText>
          </w:r>
          <w:r w:rsidR="007627CF">
            <w:rPr>
              <w:rFonts w:ascii="Arial" w:hAnsi="Arial" w:cs="Arial"/>
            </w:rPr>
            <w:fldChar w:fldCharType="separate"/>
          </w:r>
          <w:r w:rsidR="008B6E47">
            <w:rPr>
              <w:rFonts w:ascii="Arial" w:hAnsi="Arial" w:cs="Arial"/>
              <w:noProof/>
            </w:rPr>
            <w:t xml:space="preserve"> </w:t>
          </w:r>
          <w:r w:rsidR="008B6E47" w:rsidRPr="008B6E47">
            <w:rPr>
              <w:rFonts w:ascii="Arial" w:hAnsi="Arial" w:cs="Arial"/>
              <w:noProof/>
            </w:rPr>
            <w:t>[11]</w:t>
          </w:r>
          <w:r w:rsidR="007627CF">
            <w:rPr>
              <w:rFonts w:ascii="Arial" w:hAnsi="Arial" w:cs="Arial"/>
            </w:rPr>
            <w:fldChar w:fldCharType="end"/>
          </w:r>
        </w:sdtContent>
      </w:sdt>
    </w:p>
    <w:p w14:paraId="79FD4ACD" w14:textId="694DED74" w:rsidR="00BA1262" w:rsidRPr="0073200D" w:rsidRDefault="00BA1262" w:rsidP="0073200D">
      <w:pPr>
        <w:pStyle w:val="Heading2"/>
        <w:rPr>
          <w:rFonts w:ascii="Arial" w:hAnsi="Arial" w:cs="Arial"/>
          <w:color w:val="auto"/>
        </w:rPr>
      </w:pPr>
      <w:r w:rsidRPr="001F7CED">
        <w:rPr>
          <w:rFonts w:ascii="Arial" w:hAnsi="Arial" w:cs="Arial"/>
        </w:rPr>
        <w:br/>
      </w:r>
      <w:bookmarkStart w:id="7" w:name="_Toc133019957"/>
      <w:r w:rsidRPr="0073200D">
        <w:rPr>
          <w:rFonts w:ascii="Arial" w:hAnsi="Arial" w:cs="Arial"/>
          <w:color w:val="auto"/>
          <w:sz w:val="24"/>
          <w:szCs w:val="24"/>
          <w:u w:val="single"/>
        </w:rPr>
        <w:t>Flexibility of Control System</w:t>
      </w:r>
      <w:bookmarkEnd w:id="7"/>
    </w:p>
    <w:p w14:paraId="51C0C4E2" w14:textId="421C89F5" w:rsidR="00BA1262" w:rsidRPr="001F7CED" w:rsidRDefault="00A67053" w:rsidP="00A67053">
      <w:pPr>
        <w:rPr>
          <w:rFonts w:ascii="Arial" w:hAnsi="Arial" w:cs="Arial"/>
        </w:rPr>
      </w:pPr>
      <w:r w:rsidRPr="001F7CED">
        <w:rPr>
          <w:rFonts w:ascii="Arial" w:hAnsi="Arial" w:cs="Arial"/>
        </w:rPr>
        <w:t xml:space="preserve">Having flexibility of control systems are crucial in the running of many different types of plant.  The ability to adjust characteristics of the motor and what it is running can vastly improve the operation of plant.  Speed and Torque control through use of VFD’s and soft starters can allow for better optimal performance of the system, possible energy savings and overall improved process control and efficiency of the drive system. </w:t>
      </w:r>
      <w:sdt>
        <w:sdtPr>
          <w:rPr>
            <w:rFonts w:ascii="Arial" w:hAnsi="Arial" w:cs="Arial"/>
          </w:rPr>
          <w:id w:val="1382211555"/>
          <w:citation/>
        </w:sdtPr>
        <w:sdtContent>
          <w:r w:rsidR="007627CF">
            <w:rPr>
              <w:rFonts w:ascii="Arial" w:hAnsi="Arial" w:cs="Arial"/>
            </w:rPr>
            <w:fldChar w:fldCharType="begin"/>
          </w:r>
          <w:r w:rsidR="007627CF">
            <w:rPr>
              <w:rFonts w:ascii="Arial" w:hAnsi="Arial" w:cs="Arial"/>
            </w:rPr>
            <w:instrText xml:space="preserve"> CITATION Roc \l 2057 </w:instrText>
          </w:r>
          <w:r w:rsidR="007627CF">
            <w:rPr>
              <w:rFonts w:ascii="Arial" w:hAnsi="Arial" w:cs="Arial"/>
            </w:rPr>
            <w:fldChar w:fldCharType="separate"/>
          </w:r>
          <w:r w:rsidR="008B6E47" w:rsidRPr="008B6E47">
            <w:rPr>
              <w:rFonts w:ascii="Arial" w:hAnsi="Arial" w:cs="Arial"/>
              <w:noProof/>
            </w:rPr>
            <w:t>[12]</w:t>
          </w:r>
          <w:r w:rsidR="007627CF">
            <w:rPr>
              <w:rFonts w:ascii="Arial" w:hAnsi="Arial" w:cs="Arial"/>
            </w:rPr>
            <w:fldChar w:fldCharType="end"/>
          </w:r>
        </w:sdtContent>
      </w:sdt>
    </w:p>
    <w:p w14:paraId="14ABD3A0" w14:textId="6B4DEBA3" w:rsidR="00BA1262" w:rsidRPr="0073200D" w:rsidRDefault="00BA1262" w:rsidP="0073200D">
      <w:pPr>
        <w:pStyle w:val="Heading2"/>
        <w:rPr>
          <w:rFonts w:ascii="Arial" w:hAnsi="Arial" w:cs="Arial"/>
          <w:color w:val="auto"/>
        </w:rPr>
      </w:pPr>
      <w:r w:rsidRPr="001F7CED">
        <w:rPr>
          <w:rFonts w:ascii="Arial" w:hAnsi="Arial" w:cs="Arial"/>
        </w:rPr>
        <w:lastRenderedPageBreak/>
        <w:br/>
      </w:r>
      <w:bookmarkStart w:id="8" w:name="_Toc133019958"/>
      <w:r w:rsidRPr="0073200D">
        <w:rPr>
          <w:rFonts w:ascii="Arial" w:hAnsi="Arial" w:cs="Arial"/>
          <w:color w:val="auto"/>
          <w:sz w:val="24"/>
          <w:szCs w:val="24"/>
          <w:u w:val="single"/>
        </w:rPr>
        <w:t>Common DC Bus</w:t>
      </w:r>
      <w:bookmarkEnd w:id="8"/>
    </w:p>
    <w:p w14:paraId="65895BC1" w14:textId="16B00091" w:rsidR="00BA1262" w:rsidRDefault="00A67053" w:rsidP="00A67053">
      <w:pPr>
        <w:rPr>
          <w:rFonts w:ascii="Arial" w:hAnsi="Arial" w:cs="Arial"/>
        </w:rPr>
      </w:pPr>
      <w:r w:rsidRPr="001F7CED">
        <w:rPr>
          <w:rFonts w:ascii="Arial" w:hAnsi="Arial" w:cs="Arial"/>
        </w:rPr>
        <w:t>A common DC bus is used in motor drive systems to supply power to multiple motor drives or loads, rather than each drive having its own DC bus.</w:t>
      </w:r>
      <w:r w:rsidRPr="001F7CED">
        <w:rPr>
          <w:rFonts w:ascii="Arial" w:hAnsi="Arial" w:cs="Arial"/>
        </w:rPr>
        <w:br/>
        <w:t>The common DC bus has many advantages.  Firstly, it allows for better utilization of the existing power supply due to the combination of all drives into one common bus.  This can improve cost savings as one single power supply is used, rather than several smaller ones.</w:t>
      </w:r>
      <w:r w:rsidRPr="001F7CED">
        <w:rPr>
          <w:rFonts w:ascii="Arial" w:hAnsi="Arial" w:cs="Arial"/>
        </w:rPr>
        <w:br/>
        <w:t>Next, the common DC bus can reduce the overall complexity of the system by eliminating the need for individual transformers, rectifiers and filters for each drive.  A single, larger set of these components can be used for the entire system, covering multiple drives, which will in turn reduce the number of required components.</w:t>
      </w:r>
      <w:r w:rsidRPr="001F7CED">
        <w:rPr>
          <w:rFonts w:ascii="Arial" w:hAnsi="Arial" w:cs="Arial"/>
        </w:rPr>
        <w:br/>
        <w:t>Finally, a common DC bus can help with flexibility of the system, and can make expansion easier.  A new drive can be added to the end of the bus, rather than requiring the installation of a new power supply or major modifications to the existing supply.</w:t>
      </w:r>
      <w:sdt>
        <w:sdtPr>
          <w:rPr>
            <w:rFonts w:ascii="Arial" w:hAnsi="Arial" w:cs="Arial"/>
          </w:rPr>
          <w:id w:val="1886977261"/>
          <w:citation/>
        </w:sdtPr>
        <w:sdtContent>
          <w:r w:rsidR="007627CF">
            <w:rPr>
              <w:rFonts w:ascii="Arial" w:hAnsi="Arial" w:cs="Arial"/>
            </w:rPr>
            <w:fldChar w:fldCharType="begin"/>
          </w:r>
          <w:r w:rsidR="007627CF">
            <w:rPr>
              <w:rFonts w:ascii="Arial" w:hAnsi="Arial" w:cs="Arial"/>
            </w:rPr>
            <w:instrText xml:space="preserve"> CITATION Sie \l 2057 </w:instrText>
          </w:r>
          <w:r w:rsidR="007627CF">
            <w:rPr>
              <w:rFonts w:ascii="Arial" w:hAnsi="Arial" w:cs="Arial"/>
            </w:rPr>
            <w:fldChar w:fldCharType="separate"/>
          </w:r>
          <w:r w:rsidR="008B6E47">
            <w:rPr>
              <w:rFonts w:ascii="Arial" w:hAnsi="Arial" w:cs="Arial"/>
              <w:noProof/>
            </w:rPr>
            <w:t xml:space="preserve"> </w:t>
          </w:r>
          <w:r w:rsidR="008B6E47" w:rsidRPr="008B6E47">
            <w:rPr>
              <w:rFonts w:ascii="Arial" w:hAnsi="Arial" w:cs="Arial"/>
              <w:noProof/>
            </w:rPr>
            <w:t>[13]</w:t>
          </w:r>
          <w:r w:rsidR="007627CF">
            <w:rPr>
              <w:rFonts w:ascii="Arial" w:hAnsi="Arial" w:cs="Arial"/>
            </w:rPr>
            <w:fldChar w:fldCharType="end"/>
          </w:r>
        </w:sdtContent>
      </w:sdt>
    </w:p>
    <w:p w14:paraId="0A11C437" w14:textId="1FB2BAE1" w:rsidR="00EB666C" w:rsidRPr="001F7CED" w:rsidRDefault="00EB666C" w:rsidP="00EB666C">
      <w:pPr>
        <w:jc w:val="center"/>
        <w:rPr>
          <w:rFonts w:ascii="Arial" w:hAnsi="Arial" w:cs="Arial"/>
        </w:rPr>
      </w:pPr>
      <w:r>
        <w:rPr>
          <w:rFonts w:ascii="Arial" w:hAnsi="Arial" w:cs="Arial"/>
          <w:noProof/>
        </w:rPr>
        <w:drawing>
          <wp:inline distT="0" distB="0" distL="0" distR="0" wp14:anchorId="4EFE8CFC" wp14:editId="3AA67A68">
            <wp:extent cx="5095875" cy="35909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95875" cy="3590925"/>
                    </a:xfrm>
                    <a:prstGeom prst="rect">
                      <a:avLst/>
                    </a:prstGeom>
                    <a:noFill/>
                  </pic:spPr>
                </pic:pic>
              </a:graphicData>
            </a:graphic>
          </wp:inline>
        </w:drawing>
      </w:r>
    </w:p>
    <w:p w14:paraId="6CE88196" w14:textId="674CEA2A" w:rsidR="00EB666C" w:rsidRPr="00EB666C" w:rsidRDefault="00EB666C" w:rsidP="001A7800">
      <w:pPr>
        <w:jc w:val="center"/>
        <w:rPr>
          <w:rFonts w:ascii="Arial" w:hAnsi="Arial" w:cs="Arial"/>
          <w:i/>
          <w:iCs/>
        </w:rPr>
      </w:pPr>
      <w:r w:rsidRPr="00EB666C">
        <w:rPr>
          <w:rFonts w:ascii="Arial" w:hAnsi="Arial" w:cs="Arial"/>
          <w:i/>
          <w:iCs/>
        </w:rPr>
        <w:t xml:space="preserve">- Image of common DC bus layout </w:t>
      </w:r>
      <w:sdt>
        <w:sdtPr>
          <w:rPr>
            <w:rFonts w:ascii="Arial" w:hAnsi="Arial" w:cs="Arial"/>
            <w:i/>
            <w:iCs/>
          </w:rPr>
          <w:id w:val="-699015449"/>
          <w:citation/>
        </w:sdtPr>
        <w:sdtContent>
          <w:r w:rsidRPr="00EB666C">
            <w:rPr>
              <w:rFonts w:ascii="Arial" w:hAnsi="Arial" w:cs="Arial"/>
              <w:i/>
              <w:iCs/>
            </w:rPr>
            <w:fldChar w:fldCharType="begin"/>
          </w:r>
          <w:r w:rsidRPr="00EB666C">
            <w:rPr>
              <w:rFonts w:ascii="Arial" w:hAnsi="Arial" w:cs="Arial"/>
              <w:i/>
              <w:iCs/>
            </w:rPr>
            <w:instrText xml:space="preserve"> CITATION Com1 \l 2057 </w:instrText>
          </w:r>
          <w:r w:rsidRPr="00EB666C">
            <w:rPr>
              <w:rFonts w:ascii="Arial" w:hAnsi="Arial" w:cs="Arial"/>
              <w:i/>
              <w:iCs/>
            </w:rPr>
            <w:fldChar w:fldCharType="separate"/>
          </w:r>
          <w:r w:rsidR="008B6E47" w:rsidRPr="008B6E47">
            <w:rPr>
              <w:rFonts w:ascii="Arial" w:eastAsiaTheme="majorEastAsia" w:hAnsi="Arial" w:cs="Arial"/>
              <w:noProof/>
            </w:rPr>
            <w:t>[14]</w:t>
          </w:r>
          <w:r w:rsidRPr="00EB666C">
            <w:rPr>
              <w:rFonts w:ascii="Arial" w:hAnsi="Arial" w:cs="Arial"/>
              <w:i/>
              <w:iCs/>
            </w:rPr>
            <w:fldChar w:fldCharType="end"/>
          </w:r>
        </w:sdtContent>
      </w:sdt>
    </w:p>
    <w:p w14:paraId="66147987" w14:textId="7B364B02" w:rsidR="00A67053" w:rsidRPr="0073200D" w:rsidRDefault="00BA1262" w:rsidP="00EB666C">
      <w:pPr>
        <w:pStyle w:val="Heading2"/>
        <w:tabs>
          <w:tab w:val="left" w:pos="3715"/>
        </w:tabs>
        <w:rPr>
          <w:rFonts w:ascii="Arial" w:hAnsi="Arial" w:cs="Arial"/>
          <w:color w:val="auto"/>
        </w:rPr>
      </w:pPr>
      <w:r w:rsidRPr="001F7CED">
        <w:rPr>
          <w:rFonts w:ascii="Arial" w:hAnsi="Arial" w:cs="Arial"/>
        </w:rPr>
        <w:br/>
      </w:r>
      <w:bookmarkStart w:id="9" w:name="_Toc133019959"/>
      <w:r w:rsidRPr="0073200D">
        <w:rPr>
          <w:rFonts w:ascii="Arial" w:hAnsi="Arial" w:cs="Arial"/>
          <w:color w:val="auto"/>
          <w:sz w:val="24"/>
          <w:szCs w:val="24"/>
          <w:u w:val="single"/>
        </w:rPr>
        <w:t>Information gathering</w:t>
      </w:r>
      <w:bookmarkEnd w:id="9"/>
    </w:p>
    <w:p w14:paraId="0FDAC67F" w14:textId="4BE8787E" w:rsidR="00F11022" w:rsidRPr="001F7CED" w:rsidRDefault="00A67053" w:rsidP="00A67053">
      <w:pPr>
        <w:rPr>
          <w:rFonts w:ascii="Arial" w:hAnsi="Arial" w:cs="Arial"/>
        </w:rPr>
      </w:pPr>
      <w:r w:rsidRPr="001F7CED">
        <w:rPr>
          <w:rFonts w:ascii="Arial" w:hAnsi="Arial" w:cs="Arial"/>
        </w:rPr>
        <w:t>The ability to gather information is a crucial aspect of motor drive systems.  Being able to collect and analyse data from various sensors and monitoring devices within the system allows for potential problems to be possibly detected prior to them occurring, helps with preventative maintenance and overall system operation.  Performance monitoring focuses on the systems energy performance in real time, including voltage, current, temperature and vibration.  Energy consumption and generation can also be monitored using similar techniques and devices such as energy meters, power quality analysers and software used to track energy consumption.</w:t>
      </w:r>
      <w:r w:rsidRPr="001F7CED">
        <w:rPr>
          <w:rFonts w:ascii="Arial" w:hAnsi="Arial" w:cs="Arial"/>
        </w:rPr>
        <w:br/>
        <w:t xml:space="preserve">Condition monitoring focuses on the ability to monitor the condition of various components within the system, such as bearings, gears and shafts, and can detect potential problems before failure occurs.  Monitoring can be carried out on the device itself (i.e., A protection </w:t>
      </w:r>
      <w:r w:rsidRPr="001F7CED">
        <w:rPr>
          <w:rFonts w:ascii="Arial" w:hAnsi="Arial" w:cs="Arial"/>
        </w:rPr>
        <w:lastRenderedPageBreak/>
        <w:t>relay for the system), or remotely at a control room, via ethernet, wi-fi or other means of remote data transmission.</w:t>
      </w:r>
      <w:r w:rsidRPr="001F7CED">
        <w:rPr>
          <w:rFonts w:ascii="Arial" w:hAnsi="Arial" w:cs="Arial"/>
        </w:rPr>
        <w:br/>
        <w:t>These forms of data can be analysed and then used to gain a deeper knowledge of the system, which can in turn determine what can be altered to optimize the system with regards to reducing costs and improved efficiency overall.  The techniques mentioned above also contribute to gathering vital information on motor drive systems and allows for early detection of potential problems that can help to reduce downtime by highlighting problems before failure occurs and can assist with the timing of preventative maintenance.</w:t>
      </w:r>
      <w:sdt>
        <w:sdtPr>
          <w:rPr>
            <w:rFonts w:ascii="Arial" w:hAnsi="Arial" w:cs="Arial"/>
          </w:rPr>
          <w:id w:val="1894839805"/>
          <w:citation/>
        </w:sdtPr>
        <w:sdtContent>
          <w:r w:rsidR="007627CF">
            <w:rPr>
              <w:rFonts w:ascii="Arial" w:hAnsi="Arial" w:cs="Arial"/>
            </w:rPr>
            <w:fldChar w:fldCharType="begin"/>
          </w:r>
          <w:r w:rsidR="007627CF">
            <w:rPr>
              <w:rFonts w:ascii="Arial" w:hAnsi="Arial" w:cs="Arial"/>
            </w:rPr>
            <w:instrText xml:space="preserve"> CITATION ABB1 \l 2057 </w:instrText>
          </w:r>
          <w:r w:rsidR="007627CF">
            <w:rPr>
              <w:rFonts w:ascii="Arial" w:hAnsi="Arial" w:cs="Arial"/>
            </w:rPr>
            <w:fldChar w:fldCharType="separate"/>
          </w:r>
          <w:r w:rsidR="008B6E47">
            <w:rPr>
              <w:rFonts w:ascii="Arial" w:hAnsi="Arial" w:cs="Arial"/>
              <w:noProof/>
            </w:rPr>
            <w:t xml:space="preserve"> </w:t>
          </w:r>
          <w:r w:rsidR="008B6E47" w:rsidRPr="008B6E47">
            <w:rPr>
              <w:rFonts w:ascii="Arial" w:hAnsi="Arial" w:cs="Arial"/>
              <w:noProof/>
            </w:rPr>
            <w:t>[15]</w:t>
          </w:r>
          <w:r w:rsidR="007627CF">
            <w:rPr>
              <w:rFonts w:ascii="Arial" w:hAnsi="Arial" w:cs="Arial"/>
            </w:rPr>
            <w:fldChar w:fldCharType="end"/>
          </w:r>
        </w:sdtContent>
      </w:sdt>
      <w:r w:rsidR="00F11022">
        <w:rPr>
          <w:rFonts w:ascii="Arial" w:hAnsi="Arial" w:cs="Arial"/>
        </w:rPr>
        <w:br/>
      </w:r>
    </w:p>
    <w:p w14:paraId="7D47ABBB" w14:textId="6F39BC35" w:rsidR="00BA1262" w:rsidRPr="00F11022" w:rsidRDefault="0073200D" w:rsidP="0073200D">
      <w:pPr>
        <w:pStyle w:val="Heading2"/>
        <w:rPr>
          <w:rFonts w:ascii="Arial" w:hAnsi="Arial" w:cs="Arial"/>
          <w:color w:val="auto"/>
          <w:sz w:val="24"/>
          <w:szCs w:val="24"/>
          <w:u w:val="single"/>
        </w:rPr>
      </w:pPr>
      <w:bookmarkStart w:id="10" w:name="_Toc133019960"/>
      <w:r w:rsidRPr="00F11022">
        <w:rPr>
          <w:rFonts w:ascii="Arial" w:hAnsi="Arial" w:cs="Arial"/>
          <w:color w:val="auto"/>
          <w:sz w:val="24"/>
          <w:szCs w:val="24"/>
          <w:u w:val="single"/>
        </w:rPr>
        <w:t>List of Motors</w:t>
      </w:r>
      <w:bookmarkEnd w:id="10"/>
    </w:p>
    <w:p w14:paraId="23053D1A" w14:textId="77777777" w:rsidR="00F11022" w:rsidRDefault="00F11022" w:rsidP="00F11022"/>
    <w:p w14:paraId="4920B30F" w14:textId="21E9A768" w:rsidR="00F11022" w:rsidRPr="00F11022" w:rsidRDefault="00F11022" w:rsidP="00F11022">
      <w:pPr>
        <w:rPr>
          <w:rFonts w:ascii="Arial" w:hAnsi="Arial" w:cs="Arial"/>
        </w:rPr>
      </w:pPr>
      <w:r>
        <w:rPr>
          <w:rFonts w:ascii="Arial" w:hAnsi="Arial" w:cs="Arial"/>
        </w:rPr>
        <w:t>As an example, ABB have useful tools online to configure which drives will suit which motors, and energy savings calculators for VFDs that may be used instead of other alternatives.  Below is an example of the ABB configuration tool, and the steps that were used to find a VFD for Motor A: -</w:t>
      </w:r>
    </w:p>
    <w:p w14:paraId="18FED774" w14:textId="77777777" w:rsidR="0073200D" w:rsidRDefault="0073200D" w:rsidP="0073200D"/>
    <w:p w14:paraId="34C87F62" w14:textId="394E8C4E" w:rsidR="00F11022" w:rsidRDefault="00F11022" w:rsidP="00F11022">
      <w:pPr>
        <w:jc w:val="center"/>
      </w:pPr>
      <w:r>
        <w:rPr>
          <w:noProof/>
        </w:rPr>
        <w:drawing>
          <wp:inline distT="0" distB="0" distL="0" distR="0" wp14:anchorId="68289F54" wp14:editId="47545147">
            <wp:extent cx="2766681" cy="163068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82504" cy="1640006"/>
                    </a:xfrm>
                    <a:prstGeom prst="rect">
                      <a:avLst/>
                    </a:prstGeom>
                    <a:noFill/>
                  </pic:spPr>
                </pic:pic>
              </a:graphicData>
            </a:graphic>
          </wp:inline>
        </w:drawing>
      </w:r>
      <w:r>
        <w:rPr>
          <w:noProof/>
        </w:rPr>
        <w:drawing>
          <wp:inline distT="0" distB="0" distL="0" distR="0" wp14:anchorId="15695C70" wp14:editId="3F65A81F">
            <wp:extent cx="2594090" cy="1706880"/>
            <wp:effectExtent l="0" t="0" r="0" b="0"/>
            <wp:docPr id="30" name="Picture 30"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dia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11361" cy="1718244"/>
                    </a:xfrm>
                    <a:prstGeom prst="rect">
                      <a:avLst/>
                    </a:prstGeom>
                    <a:noFill/>
                  </pic:spPr>
                </pic:pic>
              </a:graphicData>
            </a:graphic>
          </wp:inline>
        </w:drawing>
      </w:r>
    </w:p>
    <w:p w14:paraId="1CAE4C4E" w14:textId="18D0B0E4" w:rsidR="00F11022" w:rsidRDefault="00F11022" w:rsidP="00F11022"/>
    <w:p w14:paraId="0D87CD0B" w14:textId="5A6EAB40" w:rsidR="00F11022" w:rsidRDefault="00F11022" w:rsidP="00F11022">
      <w:pPr>
        <w:jc w:val="center"/>
      </w:pPr>
      <w:r>
        <w:rPr>
          <w:noProof/>
        </w:rPr>
        <w:drawing>
          <wp:inline distT="0" distB="0" distL="0" distR="0" wp14:anchorId="2E142662" wp14:editId="5D6C45F1">
            <wp:extent cx="2585199" cy="163830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97077" cy="1645827"/>
                    </a:xfrm>
                    <a:prstGeom prst="rect">
                      <a:avLst/>
                    </a:prstGeom>
                    <a:noFill/>
                  </pic:spPr>
                </pic:pic>
              </a:graphicData>
            </a:graphic>
          </wp:inline>
        </w:drawing>
      </w:r>
      <w:r>
        <w:rPr>
          <w:noProof/>
        </w:rPr>
        <w:drawing>
          <wp:inline distT="0" distB="0" distL="0" distR="0" wp14:anchorId="62AC9F26" wp14:editId="01FDFCCF">
            <wp:extent cx="2593975" cy="1612024"/>
            <wp:effectExtent l="0" t="0" r="0" b="0"/>
            <wp:docPr id="33" name="Picture 3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04384" cy="1618493"/>
                    </a:xfrm>
                    <a:prstGeom prst="rect">
                      <a:avLst/>
                    </a:prstGeom>
                    <a:noFill/>
                  </pic:spPr>
                </pic:pic>
              </a:graphicData>
            </a:graphic>
          </wp:inline>
        </w:drawing>
      </w:r>
    </w:p>
    <w:p w14:paraId="168662F3" w14:textId="77777777" w:rsidR="00F11022" w:rsidRDefault="00F11022" w:rsidP="0073200D"/>
    <w:p w14:paraId="2BE6A309" w14:textId="6C6AF254" w:rsidR="00F11022" w:rsidRDefault="00F11022" w:rsidP="0073200D"/>
    <w:p w14:paraId="1C815314" w14:textId="77777777" w:rsidR="00A77A1F" w:rsidRDefault="00A77A1F" w:rsidP="0073200D"/>
    <w:p w14:paraId="71321269" w14:textId="77777777" w:rsidR="00A77A1F" w:rsidRDefault="00A77A1F" w:rsidP="0073200D"/>
    <w:p w14:paraId="136C4CC3" w14:textId="77777777" w:rsidR="00A77A1F" w:rsidRPr="0073200D" w:rsidRDefault="00A77A1F" w:rsidP="0073200D"/>
    <w:p w14:paraId="44A7C048" w14:textId="4419CE8C" w:rsidR="002654B6" w:rsidRPr="003912BD" w:rsidRDefault="007B78BE" w:rsidP="00675458">
      <w:pPr>
        <w:pStyle w:val="Heading3"/>
        <w:rPr>
          <w:rFonts w:ascii="Arial" w:hAnsi="Arial" w:cs="Arial"/>
          <w:color w:val="auto"/>
          <w:u w:val="single"/>
        </w:rPr>
      </w:pPr>
      <w:bookmarkStart w:id="11" w:name="_Toc133019961"/>
      <w:r w:rsidRPr="003912BD">
        <w:rPr>
          <w:rFonts w:ascii="Arial" w:hAnsi="Arial" w:cs="Arial"/>
          <w:color w:val="auto"/>
          <w:u w:val="single"/>
        </w:rPr>
        <w:lastRenderedPageBreak/>
        <w:t>Motor A</w:t>
      </w:r>
      <w:bookmarkEnd w:id="11"/>
    </w:p>
    <w:tbl>
      <w:tblPr>
        <w:tblStyle w:val="TableGrid"/>
        <w:tblW w:w="0" w:type="auto"/>
        <w:jc w:val="center"/>
        <w:tblLook w:val="04A0" w:firstRow="1" w:lastRow="0" w:firstColumn="1" w:lastColumn="0" w:noHBand="0" w:noVBand="1"/>
      </w:tblPr>
      <w:tblGrid>
        <w:gridCol w:w="2802"/>
        <w:gridCol w:w="2551"/>
      </w:tblGrid>
      <w:tr w:rsidR="002654B6" w14:paraId="583CD392" w14:textId="77777777" w:rsidTr="00675458">
        <w:trPr>
          <w:jc w:val="center"/>
        </w:trPr>
        <w:tc>
          <w:tcPr>
            <w:tcW w:w="2802" w:type="dxa"/>
          </w:tcPr>
          <w:p w14:paraId="5F4FA6B2" w14:textId="53BDA57B" w:rsidR="002740C7" w:rsidRPr="00675458" w:rsidRDefault="002740C7" w:rsidP="002654B6">
            <w:pPr>
              <w:rPr>
                <w:rFonts w:ascii="Arial" w:hAnsi="Arial" w:cs="Arial"/>
              </w:rPr>
            </w:pPr>
            <w:bookmarkStart w:id="12" w:name="_Hlk132826534"/>
            <w:r w:rsidRPr="00675458">
              <w:rPr>
                <w:rFonts w:ascii="Arial" w:hAnsi="Arial" w:cs="Arial"/>
              </w:rPr>
              <w:t>Power</w:t>
            </w:r>
          </w:p>
        </w:tc>
        <w:tc>
          <w:tcPr>
            <w:tcW w:w="2551" w:type="dxa"/>
          </w:tcPr>
          <w:p w14:paraId="0DBAF45A" w14:textId="225C2719" w:rsidR="002654B6" w:rsidRPr="00675458" w:rsidRDefault="00675458" w:rsidP="002654B6">
            <w:pPr>
              <w:rPr>
                <w:rFonts w:ascii="Arial" w:hAnsi="Arial" w:cs="Arial"/>
              </w:rPr>
            </w:pPr>
            <w:r w:rsidRPr="00675458">
              <w:rPr>
                <w:rFonts w:ascii="Arial" w:hAnsi="Arial" w:cs="Arial"/>
              </w:rPr>
              <w:t>500kW</w:t>
            </w:r>
          </w:p>
        </w:tc>
      </w:tr>
      <w:tr w:rsidR="002654B6" w14:paraId="6B013ED6" w14:textId="77777777" w:rsidTr="00675458">
        <w:trPr>
          <w:jc w:val="center"/>
        </w:trPr>
        <w:tc>
          <w:tcPr>
            <w:tcW w:w="2802" w:type="dxa"/>
          </w:tcPr>
          <w:p w14:paraId="308D6EB1" w14:textId="2B3BC1BB" w:rsidR="002654B6" w:rsidRPr="00675458" w:rsidRDefault="002740C7" w:rsidP="002654B6">
            <w:pPr>
              <w:rPr>
                <w:rFonts w:ascii="Arial" w:hAnsi="Arial" w:cs="Arial"/>
              </w:rPr>
            </w:pPr>
            <w:r w:rsidRPr="00675458">
              <w:rPr>
                <w:rFonts w:ascii="Arial" w:hAnsi="Arial" w:cs="Arial"/>
              </w:rPr>
              <w:t>Phases</w:t>
            </w:r>
          </w:p>
        </w:tc>
        <w:tc>
          <w:tcPr>
            <w:tcW w:w="2551" w:type="dxa"/>
          </w:tcPr>
          <w:p w14:paraId="3CDC504C" w14:textId="44549D2F" w:rsidR="002654B6" w:rsidRPr="00675458" w:rsidRDefault="00675458" w:rsidP="002654B6">
            <w:pPr>
              <w:rPr>
                <w:rFonts w:ascii="Arial" w:hAnsi="Arial" w:cs="Arial"/>
              </w:rPr>
            </w:pPr>
            <w:r w:rsidRPr="00675458">
              <w:rPr>
                <w:rFonts w:ascii="Arial" w:hAnsi="Arial" w:cs="Arial"/>
              </w:rPr>
              <w:t>3</w:t>
            </w:r>
          </w:p>
        </w:tc>
      </w:tr>
      <w:tr w:rsidR="002654B6" w14:paraId="28605F2E" w14:textId="77777777" w:rsidTr="00675458">
        <w:trPr>
          <w:jc w:val="center"/>
        </w:trPr>
        <w:tc>
          <w:tcPr>
            <w:tcW w:w="2802" w:type="dxa"/>
          </w:tcPr>
          <w:p w14:paraId="29D47FAB" w14:textId="25E7C3B3" w:rsidR="002654B6" w:rsidRPr="00675458" w:rsidRDefault="002740C7" w:rsidP="002654B6">
            <w:pPr>
              <w:rPr>
                <w:rFonts w:ascii="Arial" w:hAnsi="Arial" w:cs="Arial"/>
              </w:rPr>
            </w:pPr>
            <w:r w:rsidRPr="00675458">
              <w:rPr>
                <w:rFonts w:ascii="Arial" w:hAnsi="Arial" w:cs="Arial"/>
              </w:rPr>
              <w:t>Voltage</w:t>
            </w:r>
          </w:p>
        </w:tc>
        <w:tc>
          <w:tcPr>
            <w:tcW w:w="2551" w:type="dxa"/>
          </w:tcPr>
          <w:p w14:paraId="58329A90" w14:textId="3F9987DC" w:rsidR="002654B6" w:rsidRPr="00675458" w:rsidRDefault="00675458" w:rsidP="002654B6">
            <w:pPr>
              <w:rPr>
                <w:rFonts w:ascii="Arial" w:hAnsi="Arial" w:cs="Arial"/>
              </w:rPr>
            </w:pPr>
            <w:r w:rsidRPr="00675458">
              <w:rPr>
                <w:rFonts w:ascii="Arial" w:hAnsi="Arial" w:cs="Arial"/>
              </w:rPr>
              <w:t>400</w:t>
            </w:r>
          </w:p>
        </w:tc>
      </w:tr>
      <w:tr w:rsidR="002654B6" w14:paraId="547281BA" w14:textId="77777777" w:rsidTr="00675458">
        <w:trPr>
          <w:jc w:val="center"/>
        </w:trPr>
        <w:tc>
          <w:tcPr>
            <w:tcW w:w="2802" w:type="dxa"/>
          </w:tcPr>
          <w:p w14:paraId="14302B86" w14:textId="122A42A6" w:rsidR="002654B6" w:rsidRPr="00675458" w:rsidRDefault="002740C7" w:rsidP="002654B6">
            <w:pPr>
              <w:rPr>
                <w:rFonts w:ascii="Arial" w:hAnsi="Arial" w:cs="Arial"/>
              </w:rPr>
            </w:pPr>
            <w:r w:rsidRPr="00675458">
              <w:rPr>
                <w:rFonts w:ascii="Arial" w:hAnsi="Arial" w:cs="Arial"/>
              </w:rPr>
              <w:t>Required to be reversible?</w:t>
            </w:r>
          </w:p>
        </w:tc>
        <w:tc>
          <w:tcPr>
            <w:tcW w:w="2551" w:type="dxa"/>
          </w:tcPr>
          <w:p w14:paraId="170275EB" w14:textId="6A190671" w:rsidR="002654B6" w:rsidRPr="00675458" w:rsidRDefault="00675458" w:rsidP="002654B6">
            <w:pPr>
              <w:rPr>
                <w:rFonts w:ascii="Arial" w:hAnsi="Arial" w:cs="Arial"/>
              </w:rPr>
            </w:pPr>
            <w:r w:rsidRPr="00675458">
              <w:rPr>
                <w:rFonts w:ascii="Arial" w:hAnsi="Arial" w:cs="Arial"/>
              </w:rPr>
              <w:t>Yes</w:t>
            </w:r>
          </w:p>
        </w:tc>
      </w:tr>
      <w:tr w:rsidR="002654B6" w14:paraId="33915A0C" w14:textId="77777777" w:rsidTr="00675458">
        <w:trPr>
          <w:jc w:val="center"/>
        </w:trPr>
        <w:tc>
          <w:tcPr>
            <w:tcW w:w="2802" w:type="dxa"/>
          </w:tcPr>
          <w:p w14:paraId="47E78FBE" w14:textId="2040CB93" w:rsidR="002654B6" w:rsidRPr="00675458" w:rsidRDefault="002740C7" w:rsidP="002654B6">
            <w:pPr>
              <w:rPr>
                <w:rFonts w:ascii="Arial" w:hAnsi="Arial" w:cs="Arial"/>
              </w:rPr>
            </w:pPr>
            <w:r w:rsidRPr="00675458">
              <w:rPr>
                <w:rFonts w:ascii="Arial" w:hAnsi="Arial" w:cs="Arial"/>
              </w:rPr>
              <w:t>Variable speed required?</w:t>
            </w:r>
          </w:p>
        </w:tc>
        <w:tc>
          <w:tcPr>
            <w:tcW w:w="2551" w:type="dxa"/>
          </w:tcPr>
          <w:p w14:paraId="19823754" w14:textId="17F4BFA3" w:rsidR="002654B6" w:rsidRPr="00675458" w:rsidRDefault="00675458" w:rsidP="002654B6">
            <w:pPr>
              <w:rPr>
                <w:rFonts w:ascii="Arial" w:hAnsi="Arial" w:cs="Arial"/>
              </w:rPr>
            </w:pPr>
            <w:r w:rsidRPr="00675458">
              <w:rPr>
                <w:rFonts w:ascii="Arial" w:hAnsi="Arial" w:cs="Arial"/>
              </w:rPr>
              <w:t>Yes</w:t>
            </w:r>
          </w:p>
        </w:tc>
      </w:tr>
      <w:tr w:rsidR="002654B6" w14:paraId="3A080D8A" w14:textId="77777777" w:rsidTr="00675458">
        <w:trPr>
          <w:jc w:val="center"/>
        </w:trPr>
        <w:tc>
          <w:tcPr>
            <w:tcW w:w="2802" w:type="dxa"/>
          </w:tcPr>
          <w:p w14:paraId="6A38519A" w14:textId="3AEA1F00" w:rsidR="002654B6" w:rsidRPr="00675458" w:rsidRDefault="002740C7" w:rsidP="002654B6">
            <w:pPr>
              <w:rPr>
                <w:rFonts w:ascii="Arial" w:hAnsi="Arial" w:cs="Arial"/>
              </w:rPr>
            </w:pPr>
            <w:r w:rsidRPr="00675458">
              <w:rPr>
                <w:rFonts w:ascii="Arial" w:hAnsi="Arial" w:cs="Arial"/>
              </w:rPr>
              <w:t>Quantity installed</w:t>
            </w:r>
          </w:p>
        </w:tc>
        <w:tc>
          <w:tcPr>
            <w:tcW w:w="2551" w:type="dxa"/>
          </w:tcPr>
          <w:p w14:paraId="0D9F7995" w14:textId="236899DF" w:rsidR="002654B6" w:rsidRPr="00675458" w:rsidRDefault="00675458" w:rsidP="002654B6">
            <w:pPr>
              <w:rPr>
                <w:rFonts w:ascii="Arial" w:hAnsi="Arial" w:cs="Arial"/>
              </w:rPr>
            </w:pPr>
            <w:r w:rsidRPr="00675458">
              <w:rPr>
                <w:rFonts w:ascii="Arial" w:hAnsi="Arial" w:cs="Arial"/>
              </w:rPr>
              <w:t>5</w:t>
            </w:r>
          </w:p>
        </w:tc>
      </w:tr>
      <w:tr w:rsidR="002654B6" w14:paraId="16CE1075" w14:textId="77777777" w:rsidTr="00675458">
        <w:trPr>
          <w:jc w:val="center"/>
        </w:trPr>
        <w:tc>
          <w:tcPr>
            <w:tcW w:w="2802" w:type="dxa"/>
          </w:tcPr>
          <w:p w14:paraId="61FC3AC0" w14:textId="01BD6B06" w:rsidR="002654B6" w:rsidRPr="00675458" w:rsidRDefault="002740C7" w:rsidP="002654B6">
            <w:pPr>
              <w:rPr>
                <w:rFonts w:ascii="Arial" w:hAnsi="Arial" w:cs="Arial"/>
              </w:rPr>
            </w:pPr>
            <w:r w:rsidRPr="00675458">
              <w:rPr>
                <w:rFonts w:ascii="Arial" w:hAnsi="Arial" w:cs="Arial"/>
              </w:rPr>
              <w:t>Example Application</w:t>
            </w:r>
          </w:p>
        </w:tc>
        <w:tc>
          <w:tcPr>
            <w:tcW w:w="2551" w:type="dxa"/>
          </w:tcPr>
          <w:p w14:paraId="2466CCDD" w14:textId="7A003290" w:rsidR="002654B6" w:rsidRPr="00675458" w:rsidRDefault="00675458" w:rsidP="002654B6">
            <w:pPr>
              <w:rPr>
                <w:rFonts w:ascii="Arial" w:hAnsi="Arial" w:cs="Arial"/>
              </w:rPr>
            </w:pPr>
            <w:r w:rsidRPr="00675458">
              <w:rPr>
                <w:rFonts w:ascii="Arial" w:hAnsi="Arial" w:cs="Arial"/>
              </w:rPr>
              <w:t>Rolling Mill</w:t>
            </w:r>
          </w:p>
        </w:tc>
      </w:tr>
      <w:bookmarkEnd w:id="12"/>
    </w:tbl>
    <w:p w14:paraId="773A0ABE" w14:textId="77777777" w:rsidR="002654B6" w:rsidRPr="002654B6" w:rsidRDefault="002654B6" w:rsidP="002654B6"/>
    <w:tbl>
      <w:tblPr>
        <w:tblStyle w:val="TableGrid"/>
        <w:tblW w:w="0" w:type="auto"/>
        <w:jc w:val="center"/>
        <w:tblLook w:val="04A0" w:firstRow="1" w:lastRow="0" w:firstColumn="1" w:lastColumn="0" w:noHBand="0" w:noVBand="1"/>
      </w:tblPr>
      <w:tblGrid>
        <w:gridCol w:w="1672"/>
        <w:gridCol w:w="1696"/>
        <w:gridCol w:w="1558"/>
        <w:gridCol w:w="1702"/>
        <w:gridCol w:w="1608"/>
      </w:tblGrid>
      <w:tr w:rsidR="000B1862" w:rsidRPr="001F7CED" w14:paraId="0BD9CA5C" w14:textId="77777777" w:rsidTr="007852CB">
        <w:trPr>
          <w:jc w:val="center"/>
        </w:trPr>
        <w:tc>
          <w:tcPr>
            <w:tcW w:w="1672" w:type="dxa"/>
          </w:tcPr>
          <w:p w14:paraId="40643B21" w14:textId="761724B1" w:rsidR="000B1862" w:rsidRPr="001F7CED" w:rsidRDefault="000B1862">
            <w:pPr>
              <w:rPr>
                <w:rFonts w:ascii="Arial" w:hAnsi="Arial" w:cs="Arial"/>
              </w:rPr>
            </w:pPr>
            <w:r w:rsidRPr="001F7CED">
              <w:rPr>
                <w:rFonts w:ascii="Arial" w:hAnsi="Arial" w:cs="Arial"/>
              </w:rPr>
              <w:t>Name</w:t>
            </w:r>
          </w:p>
        </w:tc>
        <w:tc>
          <w:tcPr>
            <w:tcW w:w="1696" w:type="dxa"/>
          </w:tcPr>
          <w:p w14:paraId="603D2B8A" w14:textId="44106F6A" w:rsidR="000B1862" w:rsidRPr="001F7CED" w:rsidRDefault="000B1862">
            <w:pPr>
              <w:rPr>
                <w:rFonts w:ascii="Arial" w:hAnsi="Arial" w:cs="Arial"/>
                <w:highlight w:val="green"/>
              </w:rPr>
            </w:pPr>
            <w:r w:rsidRPr="001F7CED">
              <w:rPr>
                <w:rFonts w:ascii="Arial" w:hAnsi="Arial" w:cs="Arial"/>
                <w:highlight w:val="green"/>
              </w:rPr>
              <w:t>‘ABB’ ACS880-01-145A-3</w:t>
            </w:r>
            <w:r w:rsidR="007627CF">
              <w:rPr>
                <w:rFonts w:ascii="Arial" w:hAnsi="Arial" w:cs="Arial"/>
                <w:highlight w:val="green"/>
              </w:rPr>
              <w:t xml:space="preserve"> </w:t>
            </w:r>
            <w:sdt>
              <w:sdtPr>
                <w:rPr>
                  <w:rFonts w:ascii="Arial" w:hAnsi="Arial" w:cs="Arial"/>
                  <w:highlight w:val="green"/>
                </w:rPr>
                <w:id w:val="1506628350"/>
                <w:citation/>
              </w:sdtPr>
              <w:sdtContent>
                <w:r w:rsidR="007627CF">
                  <w:rPr>
                    <w:rFonts w:ascii="Arial" w:hAnsi="Arial" w:cs="Arial"/>
                    <w:highlight w:val="green"/>
                  </w:rPr>
                  <w:fldChar w:fldCharType="begin"/>
                </w:r>
                <w:r w:rsidR="007627CF">
                  <w:rPr>
                    <w:rFonts w:ascii="Arial" w:hAnsi="Arial" w:cs="Arial"/>
                    <w:highlight w:val="green"/>
                  </w:rPr>
                  <w:instrText xml:space="preserve"> CITATION ABB \l 2057 </w:instrText>
                </w:r>
                <w:r w:rsidR="007627CF">
                  <w:rPr>
                    <w:rFonts w:ascii="Arial" w:hAnsi="Arial" w:cs="Arial"/>
                    <w:highlight w:val="green"/>
                  </w:rPr>
                  <w:fldChar w:fldCharType="separate"/>
                </w:r>
                <w:r w:rsidR="008B6E47" w:rsidRPr="008B6E47">
                  <w:rPr>
                    <w:rFonts w:ascii="Arial" w:hAnsi="Arial" w:cs="Arial"/>
                    <w:noProof/>
                    <w:highlight w:val="green"/>
                  </w:rPr>
                  <w:t>[16]</w:t>
                </w:r>
                <w:r w:rsidR="007627CF">
                  <w:rPr>
                    <w:rFonts w:ascii="Arial" w:hAnsi="Arial" w:cs="Arial"/>
                    <w:highlight w:val="green"/>
                  </w:rPr>
                  <w:fldChar w:fldCharType="end"/>
                </w:r>
              </w:sdtContent>
            </w:sdt>
          </w:p>
        </w:tc>
        <w:tc>
          <w:tcPr>
            <w:tcW w:w="1558" w:type="dxa"/>
          </w:tcPr>
          <w:p w14:paraId="25BC4312" w14:textId="07AD985D" w:rsidR="000B1862" w:rsidRPr="001F7CED" w:rsidRDefault="000B1862">
            <w:pPr>
              <w:rPr>
                <w:rFonts w:ascii="Arial" w:hAnsi="Arial" w:cs="Arial"/>
              </w:rPr>
            </w:pPr>
            <w:r w:rsidRPr="001F7CED">
              <w:rPr>
                <w:rFonts w:ascii="Arial" w:hAnsi="Arial" w:cs="Arial"/>
              </w:rPr>
              <w:t>‘Siemens’ SINAMICS G120X</w:t>
            </w:r>
            <w:sdt>
              <w:sdtPr>
                <w:rPr>
                  <w:rFonts w:ascii="Arial" w:hAnsi="Arial" w:cs="Arial"/>
                </w:rPr>
                <w:id w:val="470956314"/>
                <w:citation/>
              </w:sdtPr>
              <w:sdtContent>
                <w:r w:rsidR="007852CB">
                  <w:rPr>
                    <w:rFonts w:ascii="Arial" w:hAnsi="Arial" w:cs="Arial"/>
                  </w:rPr>
                  <w:fldChar w:fldCharType="begin"/>
                </w:r>
                <w:r w:rsidR="007852CB">
                  <w:rPr>
                    <w:rFonts w:ascii="Arial" w:hAnsi="Arial" w:cs="Arial"/>
                  </w:rPr>
                  <w:instrText xml:space="preserve"> CITATION Sie1 \l 2057 </w:instrText>
                </w:r>
                <w:r w:rsidR="007852CB">
                  <w:rPr>
                    <w:rFonts w:ascii="Arial" w:hAnsi="Arial" w:cs="Arial"/>
                  </w:rPr>
                  <w:fldChar w:fldCharType="separate"/>
                </w:r>
                <w:r w:rsidR="008B6E47">
                  <w:rPr>
                    <w:rFonts w:ascii="Arial" w:hAnsi="Arial" w:cs="Arial"/>
                    <w:noProof/>
                  </w:rPr>
                  <w:t xml:space="preserve"> </w:t>
                </w:r>
                <w:r w:rsidR="008B6E47" w:rsidRPr="008B6E47">
                  <w:rPr>
                    <w:rFonts w:ascii="Arial" w:hAnsi="Arial" w:cs="Arial"/>
                    <w:noProof/>
                  </w:rPr>
                  <w:t>[17]</w:t>
                </w:r>
                <w:r w:rsidR="007852CB">
                  <w:rPr>
                    <w:rFonts w:ascii="Arial" w:hAnsi="Arial" w:cs="Arial"/>
                  </w:rPr>
                  <w:fldChar w:fldCharType="end"/>
                </w:r>
              </w:sdtContent>
            </w:sdt>
          </w:p>
        </w:tc>
        <w:tc>
          <w:tcPr>
            <w:tcW w:w="1702" w:type="dxa"/>
          </w:tcPr>
          <w:p w14:paraId="4265DFA2" w14:textId="0CAA8FCD" w:rsidR="000B1862" w:rsidRPr="001F7CED" w:rsidRDefault="000B1862">
            <w:pPr>
              <w:rPr>
                <w:rFonts w:ascii="Arial" w:hAnsi="Arial" w:cs="Arial"/>
              </w:rPr>
            </w:pPr>
            <w:r w:rsidRPr="001F7CED">
              <w:rPr>
                <w:rFonts w:ascii="Arial" w:hAnsi="Arial" w:cs="Arial"/>
              </w:rPr>
              <w:t>‘Danfoss’ VLT HVAC Drive FC 102</w:t>
            </w:r>
            <w:sdt>
              <w:sdtPr>
                <w:rPr>
                  <w:rFonts w:ascii="Arial" w:hAnsi="Arial" w:cs="Arial"/>
                </w:rPr>
                <w:id w:val="-1930099681"/>
                <w:citation/>
              </w:sdtPr>
              <w:sdtContent>
                <w:r w:rsidR="007627CF">
                  <w:rPr>
                    <w:rFonts w:ascii="Arial" w:hAnsi="Arial" w:cs="Arial"/>
                  </w:rPr>
                  <w:fldChar w:fldCharType="begin"/>
                </w:r>
                <w:r w:rsidR="007627CF">
                  <w:rPr>
                    <w:rFonts w:ascii="Arial" w:hAnsi="Arial" w:cs="Arial"/>
                  </w:rPr>
                  <w:instrText xml:space="preserve"> CITATION Dan \l 2057 </w:instrText>
                </w:r>
                <w:r w:rsidR="007627CF">
                  <w:rPr>
                    <w:rFonts w:ascii="Arial" w:hAnsi="Arial" w:cs="Arial"/>
                  </w:rPr>
                  <w:fldChar w:fldCharType="separate"/>
                </w:r>
                <w:r w:rsidR="008B6E47">
                  <w:rPr>
                    <w:rFonts w:ascii="Arial" w:hAnsi="Arial" w:cs="Arial"/>
                    <w:noProof/>
                  </w:rPr>
                  <w:t xml:space="preserve"> </w:t>
                </w:r>
                <w:r w:rsidR="008B6E47" w:rsidRPr="008B6E47">
                  <w:rPr>
                    <w:rFonts w:ascii="Arial" w:hAnsi="Arial" w:cs="Arial"/>
                    <w:noProof/>
                  </w:rPr>
                  <w:t>[18]</w:t>
                </w:r>
                <w:r w:rsidR="007627CF">
                  <w:rPr>
                    <w:rFonts w:ascii="Arial" w:hAnsi="Arial" w:cs="Arial"/>
                  </w:rPr>
                  <w:fldChar w:fldCharType="end"/>
                </w:r>
              </w:sdtContent>
            </w:sdt>
          </w:p>
        </w:tc>
        <w:tc>
          <w:tcPr>
            <w:tcW w:w="1608" w:type="dxa"/>
          </w:tcPr>
          <w:p w14:paraId="59411860" w14:textId="14056A7F" w:rsidR="000B1862" w:rsidRPr="001F7CED" w:rsidRDefault="000B1862">
            <w:pPr>
              <w:rPr>
                <w:rFonts w:ascii="Arial" w:hAnsi="Arial" w:cs="Arial"/>
              </w:rPr>
            </w:pPr>
            <w:r w:rsidRPr="001F7CED">
              <w:rPr>
                <w:rFonts w:ascii="Arial" w:hAnsi="Arial" w:cs="Arial"/>
              </w:rPr>
              <w:t>‘</w:t>
            </w:r>
            <w:proofErr w:type="spellStart"/>
            <w:r w:rsidRPr="001F7CED">
              <w:rPr>
                <w:rFonts w:ascii="Arial" w:hAnsi="Arial" w:cs="Arial"/>
              </w:rPr>
              <w:t>Vybo</w:t>
            </w:r>
            <w:proofErr w:type="spellEnd"/>
            <w:r w:rsidRPr="001F7CED">
              <w:rPr>
                <w:rFonts w:ascii="Arial" w:hAnsi="Arial" w:cs="Arial"/>
              </w:rPr>
              <w:t xml:space="preserve"> Electric’ VFD V800 </w:t>
            </w:r>
            <w:sdt>
              <w:sdtPr>
                <w:rPr>
                  <w:rFonts w:ascii="Arial" w:hAnsi="Arial" w:cs="Arial"/>
                </w:rPr>
                <w:id w:val="816373099"/>
                <w:citation/>
              </w:sdtPr>
              <w:sdtContent>
                <w:r w:rsidR="007627CF">
                  <w:rPr>
                    <w:rFonts w:ascii="Arial" w:hAnsi="Arial" w:cs="Arial"/>
                  </w:rPr>
                  <w:fldChar w:fldCharType="begin"/>
                </w:r>
                <w:r w:rsidR="007627CF">
                  <w:rPr>
                    <w:rFonts w:ascii="Arial" w:hAnsi="Arial" w:cs="Arial"/>
                  </w:rPr>
                  <w:instrText xml:space="preserve"> CITATION Vyb \l 2057 </w:instrText>
                </w:r>
                <w:r w:rsidR="007627CF">
                  <w:rPr>
                    <w:rFonts w:ascii="Arial" w:hAnsi="Arial" w:cs="Arial"/>
                  </w:rPr>
                  <w:fldChar w:fldCharType="separate"/>
                </w:r>
                <w:r w:rsidR="008B6E47" w:rsidRPr="008B6E47">
                  <w:rPr>
                    <w:rFonts w:ascii="Arial" w:hAnsi="Arial" w:cs="Arial"/>
                    <w:noProof/>
                  </w:rPr>
                  <w:t>[19]</w:t>
                </w:r>
                <w:r w:rsidR="007627CF">
                  <w:rPr>
                    <w:rFonts w:ascii="Arial" w:hAnsi="Arial" w:cs="Arial"/>
                  </w:rPr>
                  <w:fldChar w:fldCharType="end"/>
                </w:r>
              </w:sdtContent>
            </w:sdt>
          </w:p>
        </w:tc>
      </w:tr>
      <w:tr w:rsidR="000B1862" w:rsidRPr="001F7CED" w14:paraId="7FD33E50" w14:textId="77777777" w:rsidTr="007852CB">
        <w:trPr>
          <w:jc w:val="center"/>
        </w:trPr>
        <w:tc>
          <w:tcPr>
            <w:tcW w:w="1672" w:type="dxa"/>
          </w:tcPr>
          <w:p w14:paraId="3D34E771" w14:textId="499BB4EC" w:rsidR="000B1862" w:rsidRPr="001F7CED" w:rsidRDefault="000B1862">
            <w:pPr>
              <w:rPr>
                <w:rFonts w:ascii="Arial" w:hAnsi="Arial" w:cs="Arial"/>
              </w:rPr>
            </w:pPr>
            <w:r w:rsidRPr="001F7CED">
              <w:rPr>
                <w:rFonts w:ascii="Arial" w:hAnsi="Arial" w:cs="Arial"/>
              </w:rPr>
              <w:t>Image</w:t>
            </w:r>
          </w:p>
        </w:tc>
        <w:tc>
          <w:tcPr>
            <w:tcW w:w="1696" w:type="dxa"/>
          </w:tcPr>
          <w:p w14:paraId="319FA07C" w14:textId="5D40B2F3" w:rsidR="000B1862" w:rsidRPr="001F7CED" w:rsidRDefault="000B1862" w:rsidP="00220808">
            <w:pPr>
              <w:jc w:val="center"/>
              <w:rPr>
                <w:rFonts w:ascii="Arial" w:hAnsi="Arial" w:cs="Arial"/>
                <w:highlight w:val="green"/>
              </w:rPr>
            </w:pPr>
            <w:r w:rsidRPr="001F7CED">
              <w:rPr>
                <w:rFonts w:ascii="Arial" w:hAnsi="Arial" w:cs="Arial"/>
                <w:noProof/>
              </w:rPr>
              <w:drawing>
                <wp:inline distT="0" distB="0" distL="0" distR="0" wp14:anchorId="7A8E0DE9" wp14:editId="1C7BCC0C">
                  <wp:extent cx="854561" cy="119062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11770" t="13069" r="13413" b="13267"/>
                          <a:stretch/>
                        </pic:blipFill>
                        <pic:spPr bwMode="auto">
                          <a:xfrm>
                            <a:off x="0" y="0"/>
                            <a:ext cx="867167" cy="1208189"/>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558" w:type="dxa"/>
          </w:tcPr>
          <w:p w14:paraId="53DC84FF" w14:textId="03ECF8BE" w:rsidR="000B1862" w:rsidRPr="001F7CED" w:rsidRDefault="000B1862" w:rsidP="00220808">
            <w:pPr>
              <w:jc w:val="center"/>
              <w:rPr>
                <w:rFonts w:ascii="Arial" w:hAnsi="Arial" w:cs="Arial"/>
              </w:rPr>
            </w:pPr>
            <w:r w:rsidRPr="001F7CED">
              <w:rPr>
                <w:rFonts w:ascii="Arial" w:hAnsi="Arial" w:cs="Arial"/>
                <w:noProof/>
              </w:rPr>
              <w:drawing>
                <wp:inline distT="0" distB="0" distL="0" distR="0" wp14:anchorId="1D585A26" wp14:editId="12A449E8">
                  <wp:extent cx="807720" cy="1219347"/>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18471" r="15288"/>
                          <a:stretch/>
                        </pic:blipFill>
                        <pic:spPr bwMode="auto">
                          <a:xfrm>
                            <a:off x="0" y="0"/>
                            <a:ext cx="814224" cy="1229166"/>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702" w:type="dxa"/>
          </w:tcPr>
          <w:p w14:paraId="4DE6FD35" w14:textId="3C68FCC6" w:rsidR="000B1862" w:rsidRPr="001F7CED" w:rsidRDefault="000B1862" w:rsidP="00220808">
            <w:pPr>
              <w:jc w:val="center"/>
              <w:rPr>
                <w:rFonts w:ascii="Arial" w:hAnsi="Arial" w:cs="Arial"/>
              </w:rPr>
            </w:pPr>
            <w:r w:rsidRPr="001F7CED">
              <w:rPr>
                <w:rFonts w:ascii="Arial" w:hAnsi="Arial" w:cs="Arial"/>
                <w:noProof/>
              </w:rPr>
              <w:drawing>
                <wp:inline distT="0" distB="0" distL="0" distR="0" wp14:anchorId="51FED8C2" wp14:editId="2F81E67C">
                  <wp:extent cx="712698" cy="119062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9">
                            <a:extLst>
                              <a:ext uri="{28A0092B-C50C-407E-A947-70E740481C1C}">
                                <a14:useLocalDpi xmlns:a14="http://schemas.microsoft.com/office/drawing/2010/main" val="0"/>
                              </a:ext>
                            </a:extLst>
                          </a:blip>
                          <a:srcRect l="31467" t="3840" r="32267" b="5279"/>
                          <a:stretch/>
                        </pic:blipFill>
                        <pic:spPr bwMode="auto">
                          <a:xfrm>
                            <a:off x="0" y="0"/>
                            <a:ext cx="716705" cy="119732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608" w:type="dxa"/>
          </w:tcPr>
          <w:p w14:paraId="318CBA8A" w14:textId="7A17ADEE" w:rsidR="000B1862" w:rsidRPr="001F7CED" w:rsidRDefault="000B1862">
            <w:pPr>
              <w:rPr>
                <w:rFonts w:ascii="Arial" w:hAnsi="Arial" w:cs="Arial"/>
              </w:rPr>
            </w:pPr>
            <w:r w:rsidRPr="001F7CED">
              <w:rPr>
                <w:rFonts w:ascii="Arial" w:hAnsi="Arial" w:cs="Arial"/>
                <w:noProof/>
              </w:rPr>
              <w:drawing>
                <wp:inline distT="0" distB="0" distL="0" distR="0" wp14:anchorId="0C25F154" wp14:editId="47CD5950">
                  <wp:extent cx="883920" cy="1169601"/>
                  <wp:effectExtent l="0" t="0" r="0" b="0"/>
                  <wp:docPr id="24" name="Picture 24" descr="Variable frequency drive 500kW 400V V800 VYBO Electr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riable frequency drive 500kW 400V V800 VYBO Electric"/>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13200" r="11225"/>
                          <a:stretch/>
                        </pic:blipFill>
                        <pic:spPr bwMode="auto">
                          <a:xfrm>
                            <a:off x="0" y="0"/>
                            <a:ext cx="893588" cy="1182394"/>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0B1862" w:rsidRPr="001F7CED" w14:paraId="611A386A" w14:textId="77777777" w:rsidTr="007852CB">
        <w:trPr>
          <w:jc w:val="center"/>
        </w:trPr>
        <w:tc>
          <w:tcPr>
            <w:tcW w:w="1672" w:type="dxa"/>
          </w:tcPr>
          <w:p w14:paraId="660A7194" w14:textId="6E68588C" w:rsidR="000B1862" w:rsidRPr="001F7CED" w:rsidRDefault="000B1862">
            <w:pPr>
              <w:rPr>
                <w:rFonts w:ascii="Arial" w:hAnsi="Arial" w:cs="Arial"/>
              </w:rPr>
            </w:pPr>
            <w:r w:rsidRPr="001F7CED">
              <w:rPr>
                <w:rFonts w:ascii="Arial" w:hAnsi="Arial" w:cs="Arial"/>
              </w:rPr>
              <w:t>Cost</w:t>
            </w:r>
          </w:p>
        </w:tc>
        <w:tc>
          <w:tcPr>
            <w:tcW w:w="1696" w:type="dxa"/>
          </w:tcPr>
          <w:p w14:paraId="39B437F9" w14:textId="2CA63970" w:rsidR="000B1862" w:rsidRPr="001F7CED" w:rsidRDefault="000B1862">
            <w:pPr>
              <w:rPr>
                <w:rFonts w:ascii="Arial" w:hAnsi="Arial" w:cs="Arial"/>
                <w:highlight w:val="green"/>
              </w:rPr>
            </w:pPr>
            <w:r w:rsidRPr="001F7CED">
              <w:rPr>
                <w:rFonts w:ascii="Arial" w:hAnsi="Arial" w:cs="Arial"/>
                <w:highlight w:val="green"/>
              </w:rPr>
              <w:t>Price on request</w:t>
            </w:r>
          </w:p>
        </w:tc>
        <w:tc>
          <w:tcPr>
            <w:tcW w:w="1558" w:type="dxa"/>
          </w:tcPr>
          <w:p w14:paraId="51D412F0" w14:textId="015F0936" w:rsidR="000B1862" w:rsidRPr="001F7CED" w:rsidRDefault="000B1862">
            <w:pPr>
              <w:rPr>
                <w:rFonts w:ascii="Arial" w:hAnsi="Arial" w:cs="Arial"/>
              </w:rPr>
            </w:pPr>
            <w:r w:rsidRPr="001F7CED">
              <w:rPr>
                <w:rFonts w:ascii="Arial" w:hAnsi="Arial" w:cs="Arial"/>
              </w:rPr>
              <w:t>£27,206.72</w:t>
            </w:r>
          </w:p>
        </w:tc>
        <w:tc>
          <w:tcPr>
            <w:tcW w:w="1702" w:type="dxa"/>
          </w:tcPr>
          <w:p w14:paraId="4FE765F7" w14:textId="390B6631" w:rsidR="000B1862" w:rsidRPr="001F7CED" w:rsidRDefault="000B1862">
            <w:pPr>
              <w:rPr>
                <w:rFonts w:ascii="Arial" w:hAnsi="Arial" w:cs="Arial"/>
              </w:rPr>
            </w:pPr>
            <w:r w:rsidRPr="001F7CED">
              <w:rPr>
                <w:rFonts w:ascii="Arial" w:hAnsi="Arial" w:cs="Arial"/>
              </w:rPr>
              <w:t>Price on request</w:t>
            </w:r>
          </w:p>
        </w:tc>
        <w:tc>
          <w:tcPr>
            <w:tcW w:w="1608" w:type="dxa"/>
          </w:tcPr>
          <w:p w14:paraId="7B3F9A54" w14:textId="74CE3AB6" w:rsidR="000B1862" w:rsidRPr="001F7CED" w:rsidRDefault="000B1862">
            <w:pPr>
              <w:rPr>
                <w:rFonts w:ascii="Arial" w:hAnsi="Arial" w:cs="Arial"/>
              </w:rPr>
            </w:pPr>
            <w:r w:rsidRPr="001F7CED">
              <w:rPr>
                <w:rFonts w:ascii="Arial" w:hAnsi="Arial" w:cs="Arial"/>
              </w:rPr>
              <w:t>Price on request</w:t>
            </w:r>
          </w:p>
        </w:tc>
      </w:tr>
      <w:tr w:rsidR="000B1862" w:rsidRPr="001F7CED" w14:paraId="49851B83" w14:textId="77777777" w:rsidTr="007852CB">
        <w:trPr>
          <w:jc w:val="center"/>
        </w:trPr>
        <w:tc>
          <w:tcPr>
            <w:tcW w:w="1672" w:type="dxa"/>
          </w:tcPr>
          <w:p w14:paraId="402342E9" w14:textId="5634EC2C" w:rsidR="000B1862" w:rsidRPr="001F7CED" w:rsidRDefault="000B1862">
            <w:pPr>
              <w:rPr>
                <w:rFonts w:ascii="Arial" w:hAnsi="Arial" w:cs="Arial"/>
              </w:rPr>
            </w:pPr>
            <w:r w:rsidRPr="001F7CED">
              <w:rPr>
                <w:rFonts w:ascii="Arial" w:hAnsi="Arial" w:cs="Arial"/>
              </w:rPr>
              <w:t>Rating (kW)</w:t>
            </w:r>
          </w:p>
        </w:tc>
        <w:tc>
          <w:tcPr>
            <w:tcW w:w="1696" w:type="dxa"/>
          </w:tcPr>
          <w:p w14:paraId="23CAB139" w14:textId="4485D97C" w:rsidR="000B1862" w:rsidRPr="001F7CED" w:rsidRDefault="000B1862">
            <w:pPr>
              <w:rPr>
                <w:rFonts w:ascii="Arial" w:hAnsi="Arial" w:cs="Arial"/>
                <w:highlight w:val="green"/>
              </w:rPr>
            </w:pPr>
            <w:r w:rsidRPr="001F7CED">
              <w:rPr>
                <w:rFonts w:ascii="Arial" w:hAnsi="Arial" w:cs="Arial"/>
                <w:highlight w:val="green"/>
              </w:rPr>
              <w:t>500kW</w:t>
            </w:r>
          </w:p>
        </w:tc>
        <w:tc>
          <w:tcPr>
            <w:tcW w:w="1558" w:type="dxa"/>
          </w:tcPr>
          <w:p w14:paraId="31FDA39C" w14:textId="69C62C31" w:rsidR="000B1862" w:rsidRPr="001F7CED" w:rsidRDefault="000B1862">
            <w:pPr>
              <w:rPr>
                <w:rFonts w:ascii="Arial" w:hAnsi="Arial" w:cs="Arial"/>
              </w:rPr>
            </w:pPr>
            <w:r w:rsidRPr="001F7CED">
              <w:rPr>
                <w:rFonts w:ascii="Arial" w:hAnsi="Arial" w:cs="Arial"/>
              </w:rPr>
              <w:t>500kW</w:t>
            </w:r>
          </w:p>
        </w:tc>
        <w:tc>
          <w:tcPr>
            <w:tcW w:w="1702" w:type="dxa"/>
          </w:tcPr>
          <w:p w14:paraId="6A7A7195" w14:textId="355DDAB4" w:rsidR="000B1862" w:rsidRPr="001F7CED" w:rsidRDefault="000B1862">
            <w:pPr>
              <w:rPr>
                <w:rFonts w:ascii="Arial" w:hAnsi="Arial" w:cs="Arial"/>
              </w:rPr>
            </w:pPr>
            <w:r w:rsidRPr="001F7CED">
              <w:rPr>
                <w:rFonts w:ascii="Arial" w:hAnsi="Arial" w:cs="Arial"/>
              </w:rPr>
              <w:t>500kW</w:t>
            </w:r>
          </w:p>
        </w:tc>
        <w:tc>
          <w:tcPr>
            <w:tcW w:w="1608" w:type="dxa"/>
          </w:tcPr>
          <w:p w14:paraId="76646021" w14:textId="07A93FD0" w:rsidR="000B1862" w:rsidRPr="001F7CED" w:rsidRDefault="000B1862">
            <w:pPr>
              <w:rPr>
                <w:rFonts w:ascii="Arial" w:hAnsi="Arial" w:cs="Arial"/>
              </w:rPr>
            </w:pPr>
            <w:r w:rsidRPr="001F7CED">
              <w:rPr>
                <w:rFonts w:ascii="Arial" w:hAnsi="Arial" w:cs="Arial"/>
              </w:rPr>
              <w:t>500kW</w:t>
            </w:r>
          </w:p>
        </w:tc>
      </w:tr>
      <w:tr w:rsidR="000B1862" w:rsidRPr="001F7CED" w14:paraId="34BA6508" w14:textId="77777777" w:rsidTr="007852CB">
        <w:trPr>
          <w:jc w:val="center"/>
        </w:trPr>
        <w:tc>
          <w:tcPr>
            <w:tcW w:w="1672" w:type="dxa"/>
          </w:tcPr>
          <w:p w14:paraId="7A1EEBCA" w14:textId="4BBE4985" w:rsidR="000B1862" w:rsidRPr="001F7CED" w:rsidRDefault="000B1862">
            <w:pPr>
              <w:rPr>
                <w:rFonts w:ascii="Arial" w:hAnsi="Arial" w:cs="Arial"/>
              </w:rPr>
            </w:pPr>
            <w:r w:rsidRPr="001F7CED">
              <w:rPr>
                <w:rFonts w:ascii="Arial" w:hAnsi="Arial" w:cs="Arial"/>
              </w:rPr>
              <w:t>Input voltage (V)</w:t>
            </w:r>
          </w:p>
        </w:tc>
        <w:tc>
          <w:tcPr>
            <w:tcW w:w="1696" w:type="dxa"/>
          </w:tcPr>
          <w:p w14:paraId="0F489B26" w14:textId="42A935A7" w:rsidR="000B1862" w:rsidRPr="001F7CED" w:rsidRDefault="000B1862">
            <w:pPr>
              <w:rPr>
                <w:rFonts w:ascii="Arial" w:hAnsi="Arial" w:cs="Arial"/>
                <w:highlight w:val="green"/>
              </w:rPr>
            </w:pPr>
            <w:r w:rsidRPr="001F7CED">
              <w:rPr>
                <w:rFonts w:ascii="Arial" w:hAnsi="Arial" w:cs="Arial"/>
                <w:highlight w:val="green"/>
              </w:rPr>
              <w:t>400V AC</w:t>
            </w:r>
          </w:p>
        </w:tc>
        <w:tc>
          <w:tcPr>
            <w:tcW w:w="1558" w:type="dxa"/>
          </w:tcPr>
          <w:p w14:paraId="6F74B088" w14:textId="7008A3C5" w:rsidR="000B1862" w:rsidRPr="001F7CED" w:rsidRDefault="000B1862">
            <w:pPr>
              <w:rPr>
                <w:rFonts w:ascii="Arial" w:hAnsi="Arial" w:cs="Arial"/>
              </w:rPr>
            </w:pPr>
            <w:r w:rsidRPr="001F7CED">
              <w:rPr>
                <w:rFonts w:ascii="Arial" w:hAnsi="Arial" w:cs="Arial"/>
              </w:rPr>
              <w:t>380 – 480V AC</w:t>
            </w:r>
          </w:p>
        </w:tc>
        <w:tc>
          <w:tcPr>
            <w:tcW w:w="1702" w:type="dxa"/>
          </w:tcPr>
          <w:p w14:paraId="6AA5464B" w14:textId="7000EB7A" w:rsidR="000B1862" w:rsidRPr="001F7CED" w:rsidRDefault="000B1862">
            <w:pPr>
              <w:rPr>
                <w:rFonts w:ascii="Arial" w:hAnsi="Arial" w:cs="Arial"/>
              </w:rPr>
            </w:pPr>
            <w:r w:rsidRPr="001F7CED">
              <w:rPr>
                <w:rFonts w:ascii="Arial" w:hAnsi="Arial" w:cs="Arial"/>
              </w:rPr>
              <w:t>400V AC</w:t>
            </w:r>
          </w:p>
        </w:tc>
        <w:tc>
          <w:tcPr>
            <w:tcW w:w="1608" w:type="dxa"/>
          </w:tcPr>
          <w:p w14:paraId="618692DF" w14:textId="2B7F9035" w:rsidR="000B1862" w:rsidRPr="001F7CED" w:rsidRDefault="000B1862">
            <w:pPr>
              <w:rPr>
                <w:rFonts w:ascii="Arial" w:hAnsi="Arial" w:cs="Arial"/>
              </w:rPr>
            </w:pPr>
            <w:r w:rsidRPr="001F7CED">
              <w:rPr>
                <w:rFonts w:ascii="Arial" w:hAnsi="Arial" w:cs="Arial"/>
              </w:rPr>
              <w:t>400V AC</w:t>
            </w:r>
          </w:p>
        </w:tc>
      </w:tr>
      <w:tr w:rsidR="00514EFF" w:rsidRPr="001F7CED" w14:paraId="34FE0452" w14:textId="77777777" w:rsidTr="007852CB">
        <w:trPr>
          <w:jc w:val="center"/>
        </w:trPr>
        <w:tc>
          <w:tcPr>
            <w:tcW w:w="1672" w:type="dxa"/>
          </w:tcPr>
          <w:p w14:paraId="304B292A" w14:textId="144AEBAA" w:rsidR="00514EFF" w:rsidRDefault="00514EFF">
            <w:pPr>
              <w:rPr>
                <w:rFonts w:ascii="Arial" w:hAnsi="Arial" w:cs="Arial"/>
              </w:rPr>
            </w:pPr>
            <w:r>
              <w:rPr>
                <w:rFonts w:ascii="Arial" w:hAnsi="Arial" w:cs="Arial"/>
              </w:rPr>
              <w:t>IP Rating</w:t>
            </w:r>
          </w:p>
        </w:tc>
        <w:tc>
          <w:tcPr>
            <w:tcW w:w="1696" w:type="dxa"/>
          </w:tcPr>
          <w:p w14:paraId="4E76EE86" w14:textId="0AC2EAA8" w:rsidR="00514EFF" w:rsidRPr="001F7CED" w:rsidRDefault="00514EFF">
            <w:pPr>
              <w:rPr>
                <w:rFonts w:ascii="Arial" w:hAnsi="Arial" w:cs="Arial"/>
                <w:highlight w:val="green"/>
              </w:rPr>
            </w:pPr>
            <w:r>
              <w:rPr>
                <w:rFonts w:ascii="Arial" w:hAnsi="Arial" w:cs="Arial"/>
                <w:highlight w:val="green"/>
              </w:rPr>
              <w:t>IP21</w:t>
            </w:r>
          </w:p>
        </w:tc>
        <w:tc>
          <w:tcPr>
            <w:tcW w:w="1558" w:type="dxa"/>
          </w:tcPr>
          <w:p w14:paraId="43A96259" w14:textId="0AF07013" w:rsidR="00514EFF" w:rsidRPr="001F7CED" w:rsidRDefault="00514EFF">
            <w:pPr>
              <w:rPr>
                <w:rFonts w:ascii="Arial" w:hAnsi="Arial" w:cs="Arial"/>
              </w:rPr>
            </w:pPr>
            <w:r>
              <w:rPr>
                <w:rFonts w:ascii="Arial" w:hAnsi="Arial" w:cs="Arial"/>
              </w:rPr>
              <w:t>IP20</w:t>
            </w:r>
          </w:p>
        </w:tc>
        <w:tc>
          <w:tcPr>
            <w:tcW w:w="1702" w:type="dxa"/>
          </w:tcPr>
          <w:p w14:paraId="542EB7BD" w14:textId="5E97D863" w:rsidR="00514EFF" w:rsidRPr="001F7CED" w:rsidRDefault="00514EFF">
            <w:pPr>
              <w:rPr>
                <w:rFonts w:ascii="Arial" w:hAnsi="Arial" w:cs="Arial"/>
              </w:rPr>
            </w:pPr>
            <w:r>
              <w:rPr>
                <w:rFonts w:ascii="Arial" w:hAnsi="Arial" w:cs="Arial"/>
              </w:rPr>
              <w:t>IP21</w:t>
            </w:r>
          </w:p>
        </w:tc>
        <w:tc>
          <w:tcPr>
            <w:tcW w:w="1608" w:type="dxa"/>
          </w:tcPr>
          <w:p w14:paraId="1F4BAB79" w14:textId="428A8CA3" w:rsidR="00514EFF" w:rsidRPr="001F7CED" w:rsidRDefault="00514EFF">
            <w:pPr>
              <w:rPr>
                <w:rFonts w:ascii="Arial" w:hAnsi="Arial" w:cs="Arial"/>
              </w:rPr>
            </w:pPr>
            <w:r>
              <w:rPr>
                <w:rFonts w:ascii="Arial" w:hAnsi="Arial" w:cs="Arial"/>
              </w:rPr>
              <w:t>IP20</w:t>
            </w:r>
          </w:p>
        </w:tc>
      </w:tr>
    </w:tbl>
    <w:p w14:paraId="03E420F9" w14:textId="61D1B1A5" w:rsidR="00782721" w:rsidRPr="001F7CED" w:rsidRDefault="00782721">
      <w:pPr>
        <w:rPr>
          <w:rFonts w:ascii="Arial" w:hAnsi="Arial" w:cs="Arial"/>
        </w:rPr>
      </w:pPr>
    </w:p>
    <w:p w14:paraId="78112304" w14:textId="7A9BE6F5" w:rsidR="00145A87" w:rsidRDefault="00145A87">
      <w:pPr>
        <w:rPr>
          <w:rFonts w:ascii="Arial" w:hAnsi="Arial" w:cs="Arial"/>
        </w:rPr>
      </w:pPr>
      <w:r w:rsidRPr="001F7CED">
        <w:rPr>
          <w:rFonts w:ascii="Arial" w:hAnsi="Arial" w:cs="Arial"/>
        </w:rPr>
        <w:t>Motor A will include a VFD (See table above), which will contain the starting/stopping operations, protection and flexibility due to optional speed/torque control and ramp up/down capabilities.  As protection and speed control are included in the VFD, there is no need to add these separately to this motor.</w:t>
      </w:r>
    </w:p>
    <w:p w14:paraId="1B0EEC6C" w14:textId="77777777" w:rsidR="006E158A" w:rsidRPr="001F7CED" w:rsidRDefault="006E158A">
      <w:pPr>
        <w:rPr>
          <w:rFonts w:ascii="Arial" w:hAnsi="Arial" w:cs="Arial"/>
        </w:rPr>
      </w:pPr>
    </w:p>
    <w:p w14:paraId="4498ED54" w14:textId="3DEFE5FA" w:rsidR="00782721" w:rsidRPr="003912BD" w:rsidRDefault="004C0F6E" w:rsidP="0073200D">
      <w:pPr>
        <w:pStyle w:val="Heading3"/>
        <w:rPr>
          <w:rFonts w:ascii="Arial" w:hAnsi="Arial" w:cs="Arial"/>
          <w:color w:val="auto"/>
          <w:u w:val="single"/>
        </w:rPr>
      </w:pPr>
      <w:bookmarkStart w:id="13" w:name="_Toc133019962"/>
      <w:r w:rsidRPr="003912BD">
        <w:rPr>
          <w:rFonts w:ascii="Arial" w:hAnsi="Arial" w:cs="Arial"/>
          <w:color w:val="auto"/>
          <w:u w:val="single"/>
        </w:rPr>
        <w:t>Motor B</w:t>
      </w:r>
      <w:bookmarkEnd w:id="13"/>
    </w:p>
    <w:tbl>
      <w:tblPr>
        <w:tblStyle w:val="TableGrid"/>
        <w:tblW w:w="0" w:type="auto"/>
        <w:jc w:val="center"/>
        <w:tblLook w:val="04A0" w:firstRow="1" w:lastRow="0" w:firstColumn="1" w:lastColumn="0" w:noHBand="0" w:noVBand="1"/>
      </w:tblPr>
      <w:tblGrid>
        <w:gridCol w:w="2802"/>
        <w:gridCol w:w="2551"/>
      </w:tblGrid>
      <w:tr w:rsidR="002654B6" w14:paraId="365DDE3B" w14:textId="77777777" w:rsidTr="00675458">
        <w:trPr>
          <w:jc w:val="center"/>
        </w:trPr>
        <w:tc>
          <w:tcPr>
            <w:tcW w:w="2802" w:type="dxa"/>
          </w:tcPr>
          <w:p w14:paraId="515DEAF8" w14:textId="5C2434CA" w:rsidR="002654B6" w:rsidRPr="00675458" w:rsidRDefault="00675458" w:rsidP="00EB1BB5">
            <w:pPr>
              <w:rPr>
                <w:rFonts w:ascii="Arial" w:hAnsi="Arial" w:cs="Arial"/>
              </w:rPr>
            </w:pPr>
            <w:r w:rsidRPr="00675458">
              <w:rPr>
                <w:rFonts w:ascii="Arial" w:hAnsi="Arial" w:cs="Arial"/>
              </w:rPr>
              <w:t>Power</w:t>
            </w:r>
          </w:p>
        </w:tc>
        <w:tc>
          <w:tcPr>
            <w:tcW w:w="2551" w:type="dxa"/>
          </w:tcPr>
          <w:p w14:paraId="1B0BFFB7" w14:textId="18AD8915" w:rsidR="002654B6" w:rsidRPr="00675458" w:rsidRDefault="00675458" w:rsidP="00675458">
            <w:pPr>
              <w:rPr>
                <w:rFonts w:ascii="Arial" w:hAnsi="Arial" w:cs="Arial"/>
              </w:rPr>
            </w:pPr>
            <w:r w:rsidRPr="00675458">
              <w:rPr>
                <w:rFonts w:ascii="Arial" w:hAnsi="Arial" w:cs="Arial"/>
              </w:rPr>
              <w:t>80kW</w:t>
            </w:r>
          </w:p>
        </w:tc>
      </w:tr>
      <w:tr w:rsidR="002654B6" w14:paraId="02C27C32" w14:textId="77777777" w:rsidTr="00675458">
        <w:trPr>
          <w:jc w:val="center"/>
        </w:trPr>
        <w:tc>
          <w:tcPr>
            <w:tcW w:w="2802" w:type="dxa"/>
          </w:tcPr>
          <w:p w14:paraId="4A23539A" w14:textId="64495E0D" w:rsidR="002654B6" w:rsidRPr="00675458" w:rsidRDefault="00675458" w:rsidP="00EB1BB5">
            <w:pPr>
              <w:rPr>
                <w:rFonts w:ascii="Arial" w:hAnsi="Arial" w:cs="Arial"/>
              </w:rPr>
            </w:pPr>
            <w:r w:rsidRPr="00675458">
              <w:rPr>
                <w:rFonts w:ascii="Arial" w:hAnsi="Arial" w:cs="Arial"/>
              </w:rPr>
              <w:t>Phases</w:t>
            </w:r>
          </w:p>
        </w:tc>
        <w:tc>
          <w:tcPr>
            <w:tcW w:w="2551" w:type="dxa"/>
          </w:tcPr>
          <w:p w14:paraId="484B1070" w14:textId="6294F08D" w:rsidR="002654B6" w:rsidRPr="00675458" w:rsidRDefault="00675458" w:rsidP="00EB1BB5">
            <w:pPr>
              <w:rPr>
                <w:rFonts w:ascii="Arial" w:hAnsi="Arial" w:cs="Arial"/>
              </w:rPr>
            </w:pPr>
            <w:r w:rsidRPr="00675458">
              <w:rPr>
                <w:rFonts w:ascii="Arial" w:hAnsi="Arial" w:cs="Arial"/>
              </w:rPr>
              <w:t>3</w:t>
            </w:r>
          </w:p>
        </w:tc>
      </w:tr>
      <w:tr w:rsidR="002654B6" w14:paraId="302C7179" w14:textId="77777777" w:rsidTr="00675458">
        <w:trPr>
          <w:jc w:val="center"/>
        </w:trPr>
        <w:tc>
          <w:tcPr>
            <w:tcW w:w="2802" w:type="dxa"/>
          </w:tcPr>
          <w:p w14:paraId="7A234607" w14:textId="13306427" w:rsidR="002654B6" w:rsidRPr="00675458" w:rsidRDefault="00675458" w:rsidP="00EB1BB5">
            <w:pPr>
              <w:rPr>
                <w:rFonts w:ascii="Arial" w:hAnsi="Arial" w:cs="Arial"/>
              </w:rPr>
            </w:pPr>
            <w:r w:rsidRPr="00675458">
              <w:rPr>
                <w:rFonts w:ascii="Arial" w:hAnsi="Arial" w:cs="Arial"/>
              </w:rPr>
              <w:t>Voltage</w:t>
            </w:r>
          </w:p>
        </w:tc>
        <w:tc>
          <w:tcPr>
            <w:tcW w:w="2551" w:type="dxa"/>
          </w:tcPr>
          <w:p w14:paraId="36427FC5" w14:textId="08DCA7C9" w:rsidR="002654B6" w:rsidRPr="00675458" w:rsidRDefault="00675458" w:rsidP="00EB1BB5">
            <w:pPr>
              <w:rPr>
                <w:rFonts w:ascii="Arial" w:hAnsi="Arial" w:cs="Arial"/>
              </w:rPr>
            </w:pPr>
            <w:r w:rsidRPr="00675458">
              <w:rPr>
                <w:rFonts w:ascii="Arial" w:hAnsi="Arial" w:cs="Arial"/>
              </w:rPr>
              <w:t>400</w:t>
            </w:r>
          </w:p>
        </w:tc>
      </w:tr>
      <w:tr w:rsidR="002654B6" w14:paraId="7F4639CD" w14:textId="77777777" w:rsidTr="00675458">
        <w:trPr>
          <w:jc w:val="center"/>
        </w:trPr>
        <w:tc>
          <w:tcPr>
            <w:tcW w:w="2802" w:type="dxa"/>
          </w:tcPr>
          <w:p w14:paraId="3409FEAF" w14:textId="468B6FA4" w:rsidR="002654B6" w:rsidRPr="00675458" w:rsidRDefault="00675458" w:rsidP="00EB1BB5">
            <w:pPr>
              <w:rPr>
                <w:rFonts w:ascii="Arial" w:hAnsi="Arial" w:cs="Arial"/>
              </w:rPr>
            </w:pPr>
            <w:r w:rsidRPr="00675458">
              <w:rPr>
                <w:rFonts w:ascii="Arial" w:hAnsi="Arial" w:cs="Arial"/>
              </w:rPr>
              <w:t>Required to be reversible?</w:t>
            </w:r>
          </w:p>
        </w:tc>
        <w:tc>
          <w:tcPr>
            <w:tcW w:w="2551" w:type="dxa"/>
          </w:tcPr>
          <w:p w14:paraId="7E7C3D3D" w14:textId="19488E26" w:rsidR="002654B6" w:rsidRPr="00675458" w:rsidRDefault="00675458" w:rsidP="00EB1BB5">
            <w:pPr>
              <w:rPr>
                <w:rFonts w:ascii="Arial" w:hAnsi="Arial" w:cs="Arial"/>
              </w:rPr>
            </w:pPr>
            <w:r w:rsidRPr="00675458">
              <w:rPr>
                <w:rFonts w:ascii="Arial" w:hAnsi="Arial" w:cs="Arial"/>
              </w:rPr>
              <w:t>Yes</w:t>
            </w:r>
          </w:p>
        </w:tc>
      </w:tr>
      <w:tr w:rsidR="002654B6" w14:paraId="5E665525" w14:textId="77777777" w:rsidTr="00675458">
        <w:trPr>
          <w:jc w:val="center"/>
        </w:trPr>
        <w:tc>
          <w:tcPr>
            <w:tcW w:w="2802" w:type="dxa"/>
          </w:tcPr>
          <w:p w14:paraId="44247C5C" w14:textId="1A13B821" w:rsidR="002654B6" w:rsidRPr="00675458" w:rsidRDefault="00675458" w:rsidP="00EB1BB5">
            <w:pPr>
              <w:rPr>
                <w:rFonts w:ascii="Arial" w:hAnsi="Arial" w:cs="Arial"/>
              </w:rPr>
            </w:pPr>
            <w:r w:rsidRPr="00675458">
              <w:rPr>
                <w:rFonts w:ascii="Arial" w:hAnsi="Arial" w:cs="Arial"/>
              </w:rPr>
              <w:t>Variable speed required?</w:t>
            </w:r>
          </w:p>
        </w:tc>
        <w:tc>
          <w:tcPr>
            <w:tcW w:w="2551" w:type="dxa"/>
          </w:tcPr>
          <w:p w14:paraId="46C3BE3F" w14:textId="1E9BFF2F" w:rsidR="002654B6" w:rsidRPr="00675458" w:rsidRDefault="00675458" w:rsidP="00EB1BB5">
            <w:pPr>
              <w:rPr>
                <w:rFonts w:ascii="Arial" w:hAnsi="Arial" w:cs="Arial"/>
              </w:rPr>
            </w:pPr>
            <w:r w:rsidRPr="00675458">
              <w:rPr>
                <w:rFonts w:ascii="Arial" w:hAnsi="Arial" w:cs="Arial"/>
              </w:rPr>
              <w:t>Yes</w:t>
            </w:r>
          </w:p>
        </w:tc>
      </w:tr>
      <w:tr w:rsidR="002654B6" w14:paraId="21229B33" w14:textId="77777777" w:rsidTr="00675458">
        <w:trPr>
          <w:jc w:val="center"/>
        </w:trPr>
        <w:tc>
          <w:tcPr>
            <w:tcW w:w="2802" w:type="dxa"/>
          </w:tcPr>
          <w:p w14:paraId="16DD599D" w14:textId="4C02F063" w:rsidR="002654B6" w:rsidRPr="00675458" w:rsidRDefault="00675458" w:rsidP="00EB1BB5">
            <w:pPr>
              <w:rPr>
                <w:rFonts w:ascii="Arial" w:hAnsi="Arial" w:cs="Arial"/>
              </w:rPr>
            </w:pPr>
            <w:r w:rsidRPr="00675458">
              <w:rPr>
                <w:rFonts w:ascii="Arial" w:hAnsi="Arial" w:cs="Arial"/>
              </w:rPr>
              <w:t>Quantity installed</w:t>
            </w:r>
          </w:p>
        </w:tc>
        <w:tc>
          <w:tcPr>
            <w:tcW w:w="2551" w:type="dxa"/>
          </w:tcPr>
          <w:p w14:paraId="44C3A876" w14:textId="0214A4F7" w:rsidR="002654B6" w:rsidRPr="00675458" w:rsidRDefault="00675458" w:rsidP="00EB1BB5">
            <w:pPr>
              <w:rPr>
                <w:rFonts w:ascii="Arial" w:hAnsi="Arial" w:cs="Arial"/>
              </w:rPr>
            </w:pPr>
            <w:r w:rsidRPr="00675458">
              <w:rPr>
                <w:rFonts w:ascii="Arial" w:hAnsi="Arial" w:cs="Arial"/>
              </w:rPr>
              <w:t>10</w:t>
            </w:r>
          </w:p>
        </w:tc>
      </w:tr>
      <w:tr w:rsidR="002654B6" w14:paraId="0BD25387" w14:textId="77777777" w:rsidTr="00675458">
        <w:trPr>
          <w:jc w:val="center"/>
        </w:trPr>
        <w:tc>
          <w:tcPr>
            <w:tcW w:w="2802" w:type="dxa"/>
          </w:tcPr>
          <w:p w14:paraId="47A8AF52" w14:textId="34A61589" w:rsidR="002654B6" w:rsidRPr="00675458" w:rsidRDefault="00675458" w:rsidP="00EB1BB5">
            <w:pPr>
              <w:rPr>
                <w:rFonts w:ascii="Arial" w:hAnsi="Arial" w:cs="Arial"/>
              </w:rPr>
            </w:pPr>
            <w:r w:rsidRPr="00675458">
              <w:rPr>
                <w:rFonts w:ascii="Arial" w:hAnsi="Arial" w:cs="Arial"/>
              </w:rPr>
              <w:t>Example application</w:t>
            </w:r>
          </w:p>
        </w:tc>
        <w:tc>
          <w:tcPr>
            <w:tcW w:w="2551" w:type="dxa"/>
          </w:tcPr>
          <w:p w14:paraId="2D5AB4AE" w14:textId="66A35CA3" w:rsidR="002654B6" w:rsidRPr="00675458" w:rsidRDefault="00675458" w:rsidP="00EB1BB5">
            <w:pPr>
              <w:rPr>
                <w:rFonts w:ascii="Arial" w:hAnsi="Arial" w:cs="Arial"/>
              </w:rPr>
            </w:pPr>
            <w:r w:rsidRPr="00675458">
              <w:rPr>
                <w:rFonts w:ascii="Arial" w:hAnsi="Arial" w:cs="Arial"/>
              </w:rPr>
              <w:t>Gantry Crane</w:t>
            </w:r>
          </w:p>
        </w:tc>
      </w:tr>
    </w:tbl>
    <w:p w14:paraId="4AA259DA" w14:textId="77777777" w:rsidR="002654B6" w:rsidRPr="002654B6" w:rsidRDefault="002654B6" w:rsidP="002654B6"/>
    <w:tbl>
      <w:tblPr>
        <w:tblStyle w:val="TableGrid"/>
        <w:tblW w:w="0" w:type="auto"/>
        <w:jc w:val="center"/>
        <w:tblLook w:val="04A0" w:firstRow="1" w:lastRow="0" w:firstColumn="1" w:lastColumn="0" w:noHBand="0" w:noVBand="1"/>
      </w:tblPr>
      <w:tblGrid>
        <w:gridCol w:w="1533"/>
        <w:gridCol w:w="1418"/>
        <w:gridCol w:w="1598"/>
        <w:gridCol w:w="1503"/>
        <w:gridCol w:w="1728"/>
      </w:tblGrid>
      <w:tr w:rsidR="00B415CE" w:rsidRPr="001F7CED" w14:paraId="5F34F407" w14:textId="77777777" w:rsidTr="00CE7B9F">
        <w:trPr>
          <w:jc w:val="center"/>
        </w:trPr>
        <w:tc>
          <w:tcPr>
            <w:tcW w:w="1533" w:type="dxa"/>
          </w:tcPr>
          <w:p w14:paraId="6663D640" w14:textId="6824144A" w:rsidR="000B1862" w:rsidRPr="001F7CED" w:rsidRDefault="000B1862" w:rsidP="00EF4FE5">
            <w:pPr>
              <w:rPr>
                <w:rFonts w:ascii="Arial" w:hAnsi="Arial" w:cs="Arial"/>
              </w:rPr>
            </w:pPr>
            <w:r w:rsidRPr="001F7CED">
              <w:rPr>
                <w:rFonts w:ascii="Arial" w:hAnsi="Arial" w:cs="Arial"/>
              </w:rPr>
              <w:t>Name</w:t>
            </w:r>
          </w:p>
        </w:tc>
        <w:tc>
          <w:tcPr>
            <w:tcW w:w="1418" w:type="dxa"/>
          </w:tcPr>
          <w:p w14:paraId="1F1F341D" w14:textId="55A99EBB" w:rsidR="000B1862" w:rsidRPr="001F7CED" w:rsidRDefault="00560BAC" w:rsidP="00EF4FE5">
            <w:pPr>
              <w:rPr>
                <w:rFonts w:ascii="Arial" w:hAnsi="Arial" w:cs="Arial"/>
              </w:rPr>
            </w:pPr>
            <w:r w:rsidRPr="001F7CED">
              <w:rPr>
                <w:rFonts w:ascii="Arial" w:hAnsi="Arial" w:cs="Arial"/>
              </w:rPr>
              <w:t>Schneider ALTIVAR 630 Series</w:t>
            </w:r>
            <w:sdt>
              <w:sdtPr>
                <w:rPr>
                  <w:rFonts w:ascii="Arial" w:hAnsi="Arial" w:cs="Arial"/>
                </w:rPr>
                <w:id w:val="-1935272030"/>
                <w:citation/>
              </w:sdtPr>
              <w:sdtContent>
                <w:r w:rsidR="00CE7B9F">
                  <w:rPr>
                    <w:rFonts w:ascii="Arial" w:hAnsi="Arial" w:cs="Arial"/>
                  </w:rPr>
                  <w:fldChar w:fldCharType="begin"/>
                </w:r>
                <w:r w:rsidR="00CE7B9F">
                  <w:rPr>
                    <w:rFonts w:ascii="Arial" w:hAnsi="Arial" w:cs="Arial"/>
                  </w:rPr>
                  <w:instrText xml:space="preserve"> CITATION Sch \l 2057 </w:instrText>
                </w:r>
                <w:r w:rsidR="00CE7B9F">
                  <w:rPr>
                    <w:rFonts w:ascii="Arial" w:hAnsi="Arial" w:cs="Arial"/>
                  </w:rPr>
                  <w:fldChar w:fldCharType="separate"/>
                </w:r>
                <w:r w:rsidR="008B6E47">
                  <w:rPr>
                    <w:rFonts w:ascii="Arial" w:hAnsi="Arial" w:cs="Arial"/>
                    <w:noProof/>
                  </w:rPr>
                  <w:t xml:space="preserve"> </w:t>
                </w:r>
                <w:r w:rsidR="008B6E47" w:rsidRPr="008B6E47">
                  <w:rPr>
                    <w:rFonts w:ascii="Arial" w:hAnsi="Arial" w:cs="Arial"/>
                    <w:noProof/>
                  </w:rPr>
                  <w:t>[20]</w:t>
                </w:r>
                <w:r w:rsidR="00CE7B9F">
                  <w:rPr>
                    <w:rFonts w:ascii="Arial" w:hAnsi="Arial" w:cs="Arial"/>
                  </w:rPr>
                  <w:fldChar w:fldCharType="end"/>
                </w:r>
              </w:sdtContent>
            </w:sdt>
          </w:p>
        </w:tc>
        <w:tc>
          <w:tcPr>
            <w:tcW w:w="1598" w:type="dxa"/>
          </w:tcPr>
          <w:p w14:paraId="679DF0FE" w14:textId="77089F77" w:rsidR="00CE7B9F" w:rsidRPr="002079BC" w:rsidRDefault="00CE7B9F" w:rsidP="00EF4FE5">
            <w:pPr>
              <w:rPr>
                <w:rFonts w:ascii="Arial" w:hAnsi="Arial" w:cs="Arial"/>
                <w:color w:val="262626"/>
                <w:highlight w:val="green"/>
              </w:rPr>
            </w:pPr>
            <w:r w:rsidRPr="002079BC">
              <w:rPr>
                <w:rFonts w:ascii="Arial" w:hAnsi="Arial" w:cs="Arial"/>
                <w:highlight w:val="green"/>
              </w:rPr>
              <w:t xml:space="preserve">ABB </w:t>
            </w:r>
            <w:r w:rsidRPr="002079BC">
              <w:rPr>
                <w:rFonts w:ascii="Arial" w:hAnsi="Arial" w:cs="Arial"/>
                <w:color w:val="262626"/>
                <w:highlight w:val="green"/>
              </w:rPr>
              <w:t>ACH580-01</w:t>
            </w:r>
            <w:sdt>
              <w:sdtPr>
                <w:rPr>
                  <w:rFonts w:ascii="Arial" w:hAnsi="Arial" w:cs="Arial"/>
                  <w:color w:val="262626"/>
                  <w:highlight w:val="green"/>
                </w:rPr>
                <w:id w:val="1875571410"/>
                <w:citation/>
              </w:sdtPr>
              <w:sdtContent>
                <w:r w:rsidRPr="002079BC">
                  <w:rPr>
                    <w:rFonts w:ascii="Arial" w:hAnsi="Arial" w:cs="Arial"/>
                    <w:color w:val="262626"/>
                    <w:highlight w:val="green"/>
                  </w:rPr>
                  <w:fldChar w:fldCharType="begin"/>
                </w:r>
                <w:r w:rsidRPr="002079BC">
                  <w:rPr>
                    <w:rFonts w:ascii="Arial" w:hAnsi="Arial" w:cs="Arial"/>
                    <w:color w:val="262626"/>
                    <w:highlight w:val="green"/>
                  </w:rPr>
                  <w:instrText xml:space="preserve"> CITATION ABB2 \l 2057 </w:instrText>
                </w:r>
                <w:r w:rsidRPr="002079BC">
                  <w:rPr>
                    <w:rFonts w:ascii="Arial" w:hAnsi="Arial" w:cs="Arial"/>
                    <w:color w:val="262626"/>
                    <w:highlight w:val="green"/>
                  </w:rPr>
                  <w:fldChar w:fldCharType="separate"/>
                </w:r>
                <w:r w:rsidR="008B6E47">
                  <w:rPr>
                    <w:rFonts w:ascii="Arial" w:hAnsi="Arial" w:cs="Arial"/>
                    <w:noProof/>
                    <w:color w:val="262626"/>
                    <w:highlight w:val="green"/>
                  </w:rPr>
                  <w:t xml:space="preserve"> </w:t>
                </w:r>
                <w:r w:rsidR="008B6E47" w:rsidRPr="008B6E47">
                  <w:rPr>
                    <w:rFonts w:ascii="Arial" w:hAnsi="Arial" w:cs="Arial"/>
                    <w:noProof/>
                    <w:color w:val="262626"/>
                    <w:highlight w:val="green"/>
                  </w:rPr>
                  <w:t>[21]</w:t>
                </w:r>
                <w:r w:rsidRPr="002079BC">
                  <w:rPr>
                    <w:rFonts w:ascii="Arial" w:hAnsi="Arial" w:cs="Arial"/>
                    <w:color w:val="262626"/>
                    <w:highlight w:val="green"/>
                  </w:rPr>
                  <w:fldChar w:fldCharType="end"/>
                </w:r>
              </w:sdtContent>
            </w:sdt>
          </w:p>
          <w:p w14:paraId="0B1EEE5E" w14:textId="31333DDB" w:rsidR="000B1862" w:rsidRPr="002079BC" w:rsidRDefault="000B1862" w:rsidP="00EF4FE5">
            <w:pPr>
              <w:rPr>
                <w:rFonts w:ascii="Arial" w:hAnsi="Arial" w:cs="Arial"/>
                <w:highlight w:val="green"/>
              </w:rPr>
            </w:pPr>
          </w:p>
        </w:tc>
        <w:tc>
          <w:tcPr>
            <w:tcW w:w="1503" w:type="dxa"/>
          </w:tcPr>
          <w:p w14:paraId="3CAB379B" w14:textId="30DC3D43" w:rsidR="000B1862" w:rsidRPr="001F7CED" w:rsidRDefault="003D3EEC" w:rsidP="00EF4FE5">
            <w:pPr>
              <w:rPr>
                <w:rFonts w:ascii="Arial" w:hAnsi="Arial" w:cs="Arial"/>
              </w:rPr>
            </w:pPr>
            <w:r>
              <w:rPr>
                <w:rFonts w:ascii="Arial" w:hAnsi="Arial" w:cs="Arial"/>
              </w:rPr>
              <w:t xml:space="preserve">Allen Bradley </w:t>
            </w:r>
            <w:proofErr w:type="spellStart"/>
            <w:r>
              <w:rPr>
                <w:rFonts w:ascii="Arial" w:hAnsi="Arial" w:cs="Arial"/>
              </w:rPr>
              <w:t>Poweflex</w:t>
            </w:r>
            <w:proofErr w:type="spellEnd"/>
            <w:r>
              <w:rPr>
                <w:rFonts w:ascii="Arial" w:hAnsi="Arial" w:cs="Arial"/>
              </w:rPr>
              <w:t xml:space="preserve"> 753 </w:t>
            </w:r>
            <w:sdt>
              <w:sdtPr>
                <w:rPr>
                  <w:rFonts w:ascii="Arial" w:hAnsi="Arial" w:cs="Arial"/>
                </w:rPr>
                <w:id w:val="-1977516216"/>
                <w:citation/>
              </w:sdtPr>
              <w:sdtContent>
                <w:r>
                  <w:rPr>
                    <w:rFonts w:ascii="Arial" w:hAnsi="Arial" w:cs="Arial"/>
                  </w:rPr>
                  <w:fldChar w:fldCharType="begin"/>
                </w:r>
                <w:r>
                  <w:rPr>
                    <w:rFonts w:ascii="Arial" w:hAnsi="Arial" w:cs="Arial"/>
                  </w:rPr>
                  <w:instrText xml:space="preserve"> CITATION All \l 2057 </w:instrText>
                </w:r>
                <w:r>
                  <w:rPr>
                    <w:rFonts w:ascii="Arial" w:hAnsi="Arial" w:cs="Arial"/>
                  </w:rPr>
                  <w:fldChar w:fldCharType="separate"/>
                </w:r>
                <w:r w:rsidR="008B6E47" w:rsidRPr="008B6E47">
                  <w:rPr>
                    <w:rFonts w:ascii="Arial" w:hAnsi="Arial" w:cs="Arial"/>
                    <w:noProof/>
                  </w:rPr>
                  <w:t>[22]</w:t>
                </w:r>
                <w:r>
                  <w:rPr>
                    <w:rFonts w:ascii="Arial" w:hAnsi="Arial" w:cs="Arial"/>
                  </w:rPr>
                  <w:fldChar w:fldCharType="end"/>
                </w:r>
              </w:sdtContent>
            </w:sdt>
          </w:p>
        </w:tc>
        <w:tc>
          <w:tcPr>
            <w:tcW w:w="1503" w:type="dxa"/>
          </w:tcPr>
          <w:p w14:paraId="0F811CA3" w14:textId="6C6683C1" w:rsidR="000B1862" w:rsidRPr="001F7CED" w:rsidRDefault="00B415CE" w:rsidP="00EF4FE5">
            <w:pPr>
              <w:rPr>
                <w:rFonts w:ascii="Arial" w:hAnsi="Arial" w:cs="Arial"/>
              </w:rPr>
            </w:pPr>
            <w:r>
              <w:rPr>
                <w:rFonts w:ascii="Arial" w:hAnsi="Arial" w:cs="Arial"/>
              </w:rPr>
              <w:t>Emerson VFD</w:t>
            </w:r>
            <w:r w:rsidRPr="00B415CE">
              <w:rPr>
                <w:rFonts w:ascii="Arial" w:hAnsi="Arial" w:cs="Arial"/>
              </w:rPr>
              <w:t xml:space="preserve"> PROFINET</w:t>
            </w:r>
            <w:r>
              <w:rPr>
                <w:rFonts w:ascii="Arial" w:hAnsi="Arial" w:cs="Arial"/>
              </w:rPr>
              <w:t xml:space="preserve"> </w:t>
            </w:r>
            <w:sdt>
              <w:sdtPr>
                <w:rPr>
                  <w:rFonts w:ascii="Arial" w:hAnsi="Arial" w:cs="Arial"/>
                </w:rPr>
                <w:id w:val="-1221970059"/>
                <w:citation/>
              </w:sdtPr>
              <w:sdtContent>
                <w:r>
                  <w:rPr>
                    <w:rFonts w:ascii="Arial" w:hAnsi="Arial" w:cs="Arial"/>
                  </w:rPr>
                  <w:fldChar w:fldCharType="begin"/>
                </w:r>
                <w:r>
                  <w:rPr>
                    <w:rFonts w:ascii="Arial" w:hAnsi="Arial" w:cs="Arial"/>
                  </w:rPr>
                  <w:instrText xml:space="preserve"> CITATION Eme \l 2057 </w:instrText>
                </w:r>
                <w:r>
                  <w:rPr>
                    <w:rFonts w:ascii="Arial" w:hAnsi="Arial" w:cs="Arial"/>
                  </w:rPr>
                  <w:fldChar w:fldCharType="separate"/>
                </w:r>
                <w:r w:rsidR="008B6E47" w:rsidRPr="008B6E47">
                  <w:rPr>
                    <w:rFonts w:ascii="Arial" w:hAnsi="Arial" w:cs="Arial"/>
                    <w:noProof/>
                  </w:rPr>
                  <w:t>[23]</w:t>
                </w:r>
                <w:r>
                  <w:rPr>
                    <w:rFonts w:ascii="Arial" w:hAnsi="Arial" w:cs="Arial"/>
                  </w:rPr>
                  <w:fldChar w:fldCharType="end"/>
                </w:r>
              </w:sdtContent>
            </w:sdt>
          </w:p>
        </w:tc>
      </w:tr>
      <w:tr w:rsidR="00B415CE" w:rsidRPr="001F7CED" w14:paraId="10CF0FCF" w14:textId="77777777" w:rsidTr="00CE7B9F">
        <w:trPr>
          <w:jc w:val="center"/>
        </w:trPr>
        <w:tc>
          <w:tcPr>
            <w:tcW w:w="1533" w:type="dxa"/>
          </w:tcPr>
          <w:p w14:paraId="0D829BD8" w14:textId="3B75A514" w:rsidR="000B1862" w:rsidRPr="001F7CED" w:rsidRDefault="000B1862">
            <w:pPr>
              <w:rPr>
                <w:rFonts w:ascii="Arial" w:hAnsi="Arial" w:cs="Arial"/>
              </w:rPr>
            </w:pPr>
            <w:r w:rsidRPr="001F7CED">
              <w:rPr>
                <w:rFonts w:ascii="Arial" w:hAnsi="Arial" w:cs="Arial"/>
              </w:rPr>
              <w:lastRenderedPageBreak/>
              <w:t>Image</w:t>
            </w:r>
          </w:p>
        </w:tc>
        <w:tc>
          <w:tcPr>
            <w:tcW w:w="1418" w:type="dxa"/>
          </w:tcPr>
          <w:p w14:paraId="66A16523" w14:textId="5644B065" w:rsidR="000B1862" w:rsidRPr="001F7CED" w:rsidRDefault="00560BAC" w:rsidP="00560BAC">
            <w:pPr>
              <w:jc w:val="center"/>
              <w:rPr>
                <w:rFonts w:ascii="Arial" w:hAnsi="Arial" w:cs="Arial"/>
              </w:rPr>
            </w:pPr>
            <w:r w:rsidRPr="001F7CED">
              <w:rPr>
                <w:rFonts w:ascii="Arial" w:hAnsi="Arial" w:cs="Arial"/>
                <w:noProof/>
              </w:rPr>
              <w:drawing>
                <wp:inline distT="0" distB="0" distL="0" distR="0" wp14:anchorId="242FFDC4" wp14:editId="4C2FE0A0">
                  <wp:extent cx="415556" cy="102108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30579" t="33563" r="60115" b="25783"/>
                          <a:stretch/>
                        </pic:blipFill>
                        <pic:spPr bwMode="auto">
                          <a:xfrm>
                            <a:off x="0" y="0"/>
                            <a:ext cx="416924" cy="1024441"/>
                          </a:xfrm>
                          <a:prstGeom prst="rect">
                            <a:avLst/>
                          </a:prstGeom>
                          <a:ln>
                            <a:noFill/>
                          </a:ln>
                          <a:extLst>
                            <a:ext uri="{53640926-AAD7-44D8-BBD7-CCE9431645EC}">
                              <a14:shadowObscured xmlns:a14="http://schemas.microsoft.com/office/drawing/2010/main"/>
                            </a:ext>
                          </a:extLst>
                        </pic:spPr>
                      </pic:pic>
                    </a:graphicData>
                  </a:graphic>
                </wp:inline>
              </w:drawing>
            </w:r>
          </w:p>
        </w:tc>
        <w:tc>
          <w:tcPr>
            <w:tcW w:w="1598" w:type="dxa"/>
          </w:tcPr>
          <w:p w14:paraId="58B1EE58" w14:textId="2CB44FDD" w:rsidR="000B1862" w:rsidRPr="002079BC" w:rsidRDefault="00CE7B9F" w:rsidP="00CE7B9F">
            <w:pPr>
              <w:jc w:val="center"/>
              <w:rPr>
                <w:rFonts w:ascii="Arial" w:hAnsi="Arial" w:cs="Arial"/>
                <w:highlight w:val="green"/>
              </w:rPr>
            </w:pPr>
            <w:r w:rsidRPr="002079BC">
              <w:rPr>
                <w:rFonts w:ascii="Arial" w:hAnsi="Arial" w:cs="Arial"/>
                <w:noProof/>
                <w:highlight w:val="green"/>
              </w:rPr>
              <w:drawing>
                <wp:inline distT="0" distB="0" distL="0" distR="0" wp14:anchorId="1C6896BF" wp14:editId="736BDF78">
                  <wp:extent cx="640080" cy="9144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2">
                            <a:extLst>
                              <a:ext uri="{28A0092B-C50C-407E-A947-70E740481C1C}">
                                <a14:useLocalDpi xmlns:a14="http://schemas.microsoft.com/office/drawing/2010/main" val="0"/>
                              </a:ext>
                            </a:extLst>
                          </a:blip>
                          <a:srcRect l="39166" r="25834"/>
                          <a:stretch/>
                        </pic:blipFill>
                        <pic:spPr bwMode="auto">
                          <a:xfrm>
                            <a:off x="0" y="0"/>
                            <a:ext cx="640080" cy="91440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503" w:type="dxa"/>
          </w:tcPr>
          <w:p w14:paraId="3D117EC2" w14:textId="5F0E61C9" w:rsidR="000B1862" w:rsidRPr="001F7CED" w:rsidRDefault="003D3EEC" w:rsidP="003D3EEC">
            <w:pPr>
              <w:jc w:val="center"/>
              <w:rPr>
                <w:rFonts w:ascii="Arial" w:hAnsi="Arial" w:cs="Arial"/>
              </w:rPr>
            </w:pPr>
            <w:r>
              <w:rPr>
                <w:rFonts w:ascii="Arial" w:hAnsi="Arial" w:cs="Arial"/>
                <w:noProof/>
              </w:rPr>
              <w:drawing>
                <wp:inline distT="0" distB="0" distL="0" distR="0" wp14:anchorId="32B003AD" wp14:editId="00F1113D">
                  <wp:extent cx="525780" cy="1027429"/>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29701" r="28473"/>
                          <a:stretch/>
                        </pic:blipFill>
                        <pic:spPr bwMode="auto">
                          <a:xfrm>
                            <a:off x="0" y="0"/>
                            <a:ext cx="529332" cy="1034371"/>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503" w:type="dxa"/>
          </w:tcPr>
          <w:p w14:paraId="6338BBAE" w14:textId="0192773C" w:rsidR="000B1862" w:rsidRPr="001F7CED" w:rsidRDefault="00B415CE">
            <w:pPr>
              <w:rPr>
                <w:rFonts w:ascii="Arial" w:hAnsi="Arial" w:cs="Arial"/>
              </w:rPr>
            </w:pPr>
            <w:r>
              <w:rPr>
                <w:rFonts w:ascii="Arial" w:hAnsi="Arial" w:cs="Arial"/>
                <w:noProof/>
              </w:rPr>
              <w:drawing>
                <wp:inline distT="0" distB="0" distL="0" distR="0" wp14:anchorId="34E8B536" wp14:editId="49ED5714">
                  <wp:extent cx="960120" cy="96012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flipH="1">
                            <a:off x="0" y="0"/>
                            <a:ext cx="960120" cy="960120"/>
                          </a:xfrm>
                          <a:prstGeom prst="rect">
                            <a:avLst/>
                          </a:prstGeom>
                          <a:noFill/>
                        </pic:spPr>
                      </pic:pic>
                    </a:graphicData>
                  </a:graphic>
                </wp:inline>
              </w:drawing>
            </w:r>
          </w:p>
        </w:tc>
      </w:tr>
      <w:tr w:rsidR="00B415CE" w:rsidRPr="001F7CED" w14:paraId="18C82970" w14:textId="77777777" w:rsidTr="00CE7B9F">
        <w:trPr>
          <w:jc w:val="center"/>
        </w:trPr>
        <w:tc>
          <w:tcPr>
            <w:tcW w:w="1533" w:type="dxa"/>
          </w:tcPr>
          <w:p w14:paraId="729E2886" w14:textId="7F983487" w:rsidR="000B1862" w:rsidRPr="001F7CED" w:rsidRDefault="000B1862">
            <w:pPr>
              <w:rPr>
                <w:rFonts w:ascii="Arial" w:hAnsi="Arial" w:cs="Arial"/>
              </w:rPr>
            </w:pPr>
            <w:r w:rsidRPr="001F7CED">
              <w:rPr>
                <w:rFonts w:ascii="Arial" w:hAnsi="Arial" w:cs="Arial"/>
              </w:rPr>
              <w:t>Cost</w:t>
            </w:r>
          </w:p>
        </w:tc>
        <w:tc>
          <w:tcPr>
            <w:tcW w:w="1418" w:type="dxa"/>
          </w:tcPr>
          <w:p w14:paraId="3885A2F4" w14:textId="29630D2B" w:rsidR="000B1862" w:rsidRPr="001F7CED" w:rsidRDefault="00560BAC">
            <w:pPr>
              <w:rPr>
                <w:rFonts w:ascii="Arial" w:hAnsi="Arial" w:cs="Arial"/>
              </w:rPr>
            </w:pPr>
            <w:r w:rsidRPr="001F7CED">
              <w:rPr>
                <w:rFonts w:ascii="Arial" w:hAnsi="Arial" w:cs="Arial"/>
              </w:rPr>
              <w:t>£9661.44</w:t>
            </w:r>
          </w:p>
        </w:tc>
        <w:tc>
          <w:tcPr>
            <w:tcW w:w="1598" w:type="dxa"/>
          </w:tcPr>
          <w:p w14:paraId="79C9314B" w14:textId="321C3297" w:rsidR="000B1862" w:rsidRPr="002079BC" w:rsidRDefault="00CE7B9F">
            <w:pPr>
              <w:rPr>
                <w:rFonts w:ascii="Arial" w:hAnsi="Arial" w:cs="Arial"/>
                <w:highlight w:val="green"/>
              </w:rPr>
            </w:pPr>
            <w:r w:rsidRPr="002079BC">
              <w:rPr>
                <w:rFonts w:ascii="Arial" w:hAnsi="Arial" w:cs="Arial"/>
                <w:highlight w:val="green"/>
              </w:rPr>
              <w:t>£11,845.29</w:t>
            </w:r>
          </w:p>
        </w:tc>
        <w:tc>
          <w:tcPr>
            <w:tcW w:w="1503" w:type="dxa"/>
          </w:tcPr>
          <w:p w14:paraId="36751577" w14:textId="6767CDF8" w:rsidR="000B1862" w:rsidRPr="001F7CED" w:rsidRDefault="003D3EEC">
            <w:pPr>
              <w:rPr>
                <w:rFonts w:ascii="Arial" w:hAnsi="Arial" w:cs="Arial"/>
              </w:rPr>
            </w:pPr>
            <w:r>
              <w:rPr>
                <w:rFonts w:ascii="Arial" w:hAnsi="Arial" w:cs="Arial"/>
              </w:rPr>
              <w:t>Price on request</w:t>
            </w:r>
          </w:p>
        </w:tc>
        <w:tc>
          <w:tcPr>
            <w:tcW w:w="1503" w:type="dxa"/>
          </w:tcPr>
          <w:p w14:paraId="44C53C97" w14:textId="129FB9F0" w:rsidR="000B1862" w:rsidRPr="001F7CED" w:rsidRDefault="00B415CE">
            <w:pPr>
              <w:rPr>
                <w:rFonts w:ascii="Arial" w:hAnsi="Arial" w:cs="Arial"/>
              </w:rPr>
            </w:pPr>
            <w:r>
              <w:rPr>
                <w:rFonts w:ascii="Arial" w:hAnsi="Arial" w:cs="Arial"/>
              </w:rPr>
              <w:t>Price on request</w:t>
            </w:r>
          </w:p>
        </w:tc>
      </w:tr>
      <w:tr w:rsidR="00B415CE" w:rsidRPr="001F7CED" w14:paraId="36D30F34" w14:textId="77777777" w:rsidTr="00CE7B9F">
        <w:trPr>
          <w:jc w:val="center"/>
        </w:trPr>
        <w:tc>
          <w:tcPr>
            <w:tcW w:w="1533" w:type="dxa"/>
          </w:tcPr>
          <w:p w14:paraId="510D0368" w14:textId="3BAF2022" w:rsidR="000B1862" w:rsidRPr="001F7CED" w:rsidRDefault="000B1862">
            <w:pPr>
              <w:rPr>
                <w:rFonts w:ascii="Arial" w:hAnsi="Arial" w:cs="Arial"/>
              </w:rPr>
            </w:pPr>
            <w:r w:rsidRPr="001F7CED">
              <w:rPr>
                <w:rFonts w:ascii="Arial" w:hAnsi="Arial" w:cs="Arial"/>
              </w:rPr>
              <w:t>Rating (kW)</w:t>
            </w:r>
          </w:p>
        </w:tc>
        <w:tc>
          <w:tcPr>
            <w:tcW w:w="1418" w:type="dxa"/>
          </w:tcPr>
          <w:p w14:paraId="7B488318" w14:textId="02301FE1" w:rsidR="000B1862" w:rsidRPr="001F7CED" w:rsidRDefault="00560BAC">
            <w:pPr>
              <w:rPr>
                <w:rFonts w:ascii="Arial" w:hAnsi="Arial" w:cs="Arial"/>
              </w:rPr>
            </w:pPr>
            <w:r w:rsidRPr="001F7CED">
              <w:rPr>
                <w:rFonts w:ascii="Arial" w:hAnsi="Arial" w:cs="Arial"/>
              </w:rPr>
              <w:t>90kW</w:t>
            </w:r>
          </w:p>
        </w:tc>
        <w:tc>
          <w:tcPr>
            <w:tcW w:w="1598" w:type="dxa"/>
          </w:tcPr>
          <w:p w14:paraId="27DA3984" w14:textId="524016B3" w:rsidR="000B1862" w:rsidRPr="002079BC" w:rsidRDefault="00CE7B9F">
            <w:pPr>
              <w:rPr>
                <w:rFonts w:ascii="Arial" w:hAnsi="Arial" w:cs="Arial"/>
                <w:highlight w:val="green"/>
              </w:rPr>
            </w:pPr>
            <w:r w:rsidRPr="002079BC">
              <w:rPr>
                <w:rFonts w:ascii="Arial" w:hAnsi="Arial" w:cs="Arial"/>
                <w:highlight w:val="green"/>
              </w:rPr>
              <w:t>90kW</w:t>
            </w:r>
          </w:p>
        </w:tc>
        <w:tc>
          <w:tcPr>
            <w:tcW w:w="1503" w:type="dxa"/>
          </w:tcPr>
          <w:p w14:paraId="79DD31ED" w14:textId="7CF1EB23" w:rsidR="000B1862" w:rsidRPr="001F7CED" w:rsidRDefault="003D3EEC">
            <w:pPr>
              <w:rPr>
                <w:rFonts w:ascii="Arial" w:hAnsi="Arial" w:cs="Arial"/>
              </w:rPr>
            </w:pPr>
            <w:r>
              <w:rPr>
                <w:rFonts w:ascii="Arial" w:hAnsi="Arial" w:cs="Arial"/>
              </w:rPr>
              <w:t>0.75kW – 250kW</w:t>
            </w:r>
          </w:p>
        </w:tc>
        <w:tc>
          <w:tcPr>
            <w:tcW w:w="1503" w:type="dxa"/>
          </w:tcPr>
          <w:p w14:paraId="35D13B0C" w14:textId="7DADB7B5" w:rsidR="000B1862" w:rsidRPr="001F7CED" w:rsidRDefault="00B415CE">
            <w:pPr>
              <w:rPr>
                <w:rFonts w:ascii="Arial" w:hAnsi="Arial" w:cs="Arial"/>
              </w:rPr>
            </w:pPr>
            <w:r>
              <w:rPr>
                <w:rFonts w:ascii="Arial" w:hAnsi="Arial" w:cs="Arial"/>
              </w:rPr>
              <w:t>90kW</w:t>
            </w:r>
          </w:p>
        </w:tc>
      </w:tr>
      <w:tr w:rsidR="00B415CE" w:rsidRPr="001F7CED" w14:paraId="6F7AD314" w14:textId="77777777" w:rsidTr="00CE7B9F">
        <w:trPr>
          <w:jc w:val="center"/>
        </w:trPr>
        <w:tc>
          <w:tcPr>
            <w:tcW w:w="1533" w:type="dxa"/>
          </w:tcPr>
          <w:p w14:paraId="38AC7DDF" w14:textId="02EB600C" w:rsidR="000B1862" w:rsidRPr="001F7CED" w:rsidRDefault="000B1862">
            <w:pPr>
              <w:rPr>
                <w:rFonts w:ascii="Arial" w:hAnsi="Arial" w:cs="Arial"/>
              </w:rPr>
            </w:pPr>
            <w:r w:rsidRPr="001F7CED">
              <w:rPr>
                <w:rFonts w:ascii="Arial" w:hAnsi="Arial" w:cs="Arial"/>
              </w:rPr>
              <w:t>Input voltage (V)</w:t>
            </w:r>
          </w:p>
        </w:tc>
        <w:tc>
          <w:tcPr>
            <w:tcW w:w="1418" w:type="dxa"/>
          </w:tcPr>
          <w:p w14:paraId="4C659DBE" w14:textId="342A4C4F" w:rsidR="000B1862" w:rsidRPr="001F7CED" w:rsidRDefault="00560BAC">
            <w:pPr>
              <w:rPr>
                <w:rFonts w:ascii="Arial" w:hAnsi="Arial" w:cs="Arial"/>
              </w:rPr>
            </w:pPr>
            <w:r w:rsidRPr="001F7CED">
              <w:rPr>
                <w:rFonts w:ascii="Arial" w:hAnsi="Arial" w:cs="Arial"/>
              </w:rPr>
              <w:t>400V AC</w:t>
            </w:r>
          </w:p>
        </w:tc>
        <w:tc>
          <w:tcPr>
            <w:tcW w:w="1598" w:type="dxa"/>
          </w:tcPr>
          <w:p w14:paraId="716151AB" w14:textId="30D6B465" w:rsidR="000B1862" w:rsidRPr="002079BC" w:rsidRDefault="00CE7B9F">
            <w:pPr>
              <w:rPr>
                <w:rFonts w:ascii="Arial" w:hAnsi="Arial" w:cs="Arial"/>
                <w:highlight w:val="green"/>
              </w:rPr>
            </w:pPr>
            <w:r w:rsidRPr="002079BC">
              <w:rPr>
                <w:rFonts w:ascii="Arial" w:hAnsi="Arial" w:cs="Arial"/>
                <w:highlight w:val="green"/>
              </w:rPr>
              <w:t>400V AC</w:t>
            </w:r>
          </w:p>
        </w:tc>
        <w:tc>
          <w:tcPr>
            <w:tcW w:w="1503" w:type="dxa"/>
          </w:tcPr>
          <w:p w14:paraId="3D87108C" w14:textId="3BB95F0B" w:rsidR="000B1862" w:rsidRPr="001F7CED" w:rsidRDefault="00B415CE">
            <w:pPr>
              <w:rPr>
                <w:rFonts w:ascii="Arial" w:hAnsi="Arial" w:cs="Arial"/>
              </w:rPr>
            </w:pPr>
            <w:r>
              <w:rPr>
                <w:rFonts w:ascii="Arial" w:hAnsi="Arial" w:cs="Arial"/>
              </w:rPr>
              <w:t>380 – 480V AC</w:t>
            </w:r>
          </w:p>
        </w:tc>
        <w:tc>
          <w:tcPr>
            <w:tcW w:w="1503" w:type="dxa"/>
          </w:tcPr>
          <w:p w14:paraId="0192956B" w14:textId="52945503" w:rsidR="000B1862" w:rsidRPr="001F7CED" w:rsidRDefault="00B415CE">
            <w:pPr>
              <w:rPr>
                <w:rFonts w:ascii="Arial" w:hAnsi="Arial" w:cs="Arial"/>
              </w:rPr>
            </w:pPr>
            <w:r>
              <w:rPr>
                <w:rFonts w:ascii="Arial" w:hAnsi="Arial" w:cs="Arial"/>
              </w:rPr>
              <w:t>480V</w:t>
            </w:r>
          </w:p>
        </w:tc>
      </w:tr>
      <w:tr w:rsidR="00B415CE" w:rsidRPr="001F7CED" w14:paraId="17581016" w14:textId="77777777" w:rsidTr="00CE7B9F">
        <w:trPr>
          <w:jc w:val="center"/>
        </w:trPr>
        <w:tc>
          <w:tcPr>
            <w:tcW w:w="1533" w:type="dxa"/>
          </w:tcPr>
          <w:p w14:paraId="5BA6D50B" w14:textId="1C42E227" w:rsidR="00B415CE" w:rsidRPr="001F7CED" w:rsidRDefault="00B415CE">
            <w:pPr>
              <w:rPr>
                <w:rFonts w:ascii="Arial" w:hAnsi="Arial" w:cs="Arial"/>
              </w:rPr>
            </w:pPr>
            <w:r>
              <w:rPr>
                <w:rFonts w:ascii="Arial" w:hAnsi="Arial" w:cs="Arial"/>
              </w:rPr>
              <w:t>Additional</w:t>
            </w:r>
            <w:r w:rsidR="00877E37">
              <w:rPr>
                <w:rFonts w:ascii="Arial" w:hAnsi="Arial" w:cs="Arial"/>
              </w:rPr>
              <w:t xml:space="preserve"> information</w:t>
            </w:r>
          </w:p>
        </w:tc>
        <w:tc>
          <w:tcPr>
            <w:tcW w:w="1418" w:type="dxa"/>
          </w:tcPr>
          <w:p w14:paraId="2A47E675" w14:textId="101EE7CC" w:rsidR="00B415CE" w:rsidRPr="001F7CED" w:rsidRDefault="00B415CE">
            <w:pPr>
              <w:rPr>
                <w:rFonts w:ascii="Arial" w:hAnsi="Arial" w:cs="Arial"/>
              </w:rPr>
            </w:pPr>
            <w:r>
              <w:rPr>
                <w:rFonts w:ascii="Arial" w:hAnsi="Arial" w:cs="Arial"/>
              </w:rPr>
              <w:t>IP21</w:t>
            </w:r>
          </w:p>
        </w:tc>
        <w:tc>
          <w:tcPr>
            <w:tcW w:w="1598" w:type="dxa"/>
          </w:tcPr>
          <w:p w14:paraId="2360D9B7" w14:textId="471CF256" w:rsidR="00B415CE" w:rsidRPr="002079BC" w:rsidRDefault="00B415CE">
            <w:pPr>
              <w:rPr>
                <w:rFonts w:ascii="Arial" w:hAnsi="Arial" w:cs="Arial"/>
                <w:highlight w:val="green"/>
              </w:rPr>
            </w:pPr>
            <w:r>
              <w:rPr>
                <w:rFonts w:ascii="Arial" w:hAnsi="Arial" w:cs="Arial"/>
                <w:highlight w:val="green"/>
              </w:rPr>
              <w:t>IP21</w:t>
            </w:r>
            <w:r>
              <w:rPr>
                <w:rFonts w:ascii="Arial" w:hAnsi="Arial" w:cs="Arial"/>
                <w:highlight w:val="green"/>
              </w:rPr>
              <w:br/>
              <w:t>Overload, overvoltage, undervoltage protection</w:t>
            </w:r>
          </w:p>
        </w:tc>
        <w:tc>
          <w:tcPr>
            <w:tcW w:w="1503" w:type="dxa"/>
          </w:tcPr>
          <w:p w14:paraId="558D18B2" w14:textId="610D38E5" w:rsidR="00B415CE" w:rsidRDefault="00B415CE">
            <w:pPr>
              <w:rPr>
                <w:rFonts w:ascii="Arial" w:hAnsi="Arial" w:cs="Arial"/>
              </w:rPr>
            </w:pPr>
            <w:r>
              <w:rPr>
                <w:rFonts w:ascii="Arial" w:hAnsi="Arial" w:cs="Arial"/>
              </w:rPr>
              <w:t>IP20</w:t>
            </w:r>
            <w:r>
              <w:rPr>
                <w:rFonts w:ascii="Arial" w:hAnsi="Arial" w:cs="Arial"/>
              </w:rPr>
              <w:br/>
              <w:t>Overload, overvoltage, undervoltage protection</w:t>
            </w:r>
          </w:p>
        </w:tc>
        <w:tc>
          <w:tcPr>
            <w:tcW w:w="1503" w:type="dxa"/>
          </w:tcPr>
          <w:p w14:paraId="3208DD58" w14:textId="77777777" w:rsidR="00B415CE" w:rsidRDefault="00B415CE">
            <w:pPr>
              <w:rPr>
                <w:rFonts w:ascii="Arial" w:hAnsi="Arial" w:cs="Arial"/>
              </w:rPr>
            </w:pPr>
            <w:r>
              <w:rPr>
                <w:rFonts w:ascii="Arial" w:hAnsi="Arial" w:cs="Arial"/>
              </w:rPr>
              <w:t>IP20</w:t>
            </w:r>
          </w:p>
          <w:p w14:paraId="20F94EFD" w14:textId="61CA8979" w:rsidR="00B415CE" w:rsidRPr="001F7CED" w:rsidRDefault="00B415CE">
            <w:pPr>
              <w:rPr>
                <w:rFonts w:ascii="Arial" w:hAnsi="Arial" w:cs="Arial"/>
              </w:rPr>
            </w:pPr>
          </w:p>
        </w:tc>
      </w:tr>
    </w:tbl>
    <w:p w14:paraId="7AC6FE4A" w14:textId="3F165EF5" w:rsidR="004C0F6E" w:rsidRDefault="004C0F6E">
      <w:pPr>
        <w:rPr>
          <w:rFonts w:ascii="Arial" w:hAnsi="Arial" w:cs="Arial"/>
        </w:rPr>
      </w:pPr>
    </w:p>
    <w:p w14:paraId="28D7E8AF" w14:textId="77777777" w:rsidR="00072B0B" w:rsidRPr="001F7CED" w:rsidRDefault="00072B0B">
      <w:pPr>
        <w:rPr>
          <w:rFonts w:ascii="Arial" w:hAnsi="Arial" w:cs="Arial"/>
        </w:rPr>
      </w:pPr>
    </w:p>
    <w:p w14:paraId="60DCD8A4" w14:textId="3E7375B8" w:rsidR="00675458" w:rsidRPr="003912BD" w:rsidRDefault="004C0F6E" w:rsidP="00675458">
      <w:pPr>
        <w:pStyle w:val="Heading3"/>
        <w:rPr>
          <w:rFonts w:ascii="Arial" w:hAnsi="Arial" w:cs="Arial"/>
          <w:color w:val="auto"/>
          <w:u w:val="single"/>
        </w:rPr>
      </w:pPr>
      <w:bookmarkStart w:id="14" w:name="_Toc133019963"/>
      <w:r w:rsidRPr="003912BD">
        <w:rPr>
          <w:rFonts w:ascii="Arial" w:hAnsi="Arial" w:cs="Arial"/>
          <w:color w:val="auto"/>
          <w:u w:val="single"/>
        </w:rPr>
        <w:t>Motor C</w:t>
      </w:r>
      <w:bookmarkEnd w:id="14"/>
    </w:p>
    <w:tbl>
      <w:tblPr>
        <w:tblStyle w:val="TableGrid"/>
        <w:tblW w:w="0" w:type="auto"/>
        <w:jc w:val="center"/>
        <w:tblLook w:val="04A0" w:firstRow="1" w:lastRow="0" w:firstColumn="1" w:lastColumn="0" w:noHBand="0" w:noVBand="1"/>
      </w:tblPr>
      <w:tblGrid>
        <w:gridCol w:w="2802"/>
        <w:gridCol w:w="2551"/>
      </w:tblGrid>
      <w:tr w:rsidR="00675458" w14:paraId="77FE4ECF" w14:textId="77777777" w:rsidTr="00675458">
        <w:trPr>
          <w:jc w:val="center"/>
        </w:trPr>
        <w:tc>
          <w:tcPr>
            <w:tcW w:w="2802" w:type="dxa"/>
          </w:tcPr>
          <w:p w14:paraId="31E53883" w14:textId="77777777" w:rsidR="00675458" w:rsidRPr="00675458" w:rsidRDefault="00675458" w:rsidP="00EB1BB5">
            <w:pPr>
              <w:rPr>
                <w:rFonts w:ascii="Arial" w:hAnsi="Arial" w:cs="Arial"/>
              </w:rPr>
            </w:pPr>
            <w:r w:rsidRPr="00675458">
              <w:rPr>
                <w:rFonts w:ascii="Arial" w:hAnsi="Arial" w:cs="Arial"/>
              </w:rPr>
              <w:t>Power</w:t>
            </w:r>
          </w:p>
        </w:tc>
        <w:tc>
          <w:tcPr>
            <w:tcW w:w="2551" w:type="dxa"/>
          </w:tcPr>
          <w:p w14:paraId="41B5D6CD" w14:textId="5D8DD937" w:rsidR="00675458" w:rsidRPr="00675458" w:rsidRDefault="00675458" w:rsidP="00EB1BB5">
            <w:pPr>
              <w:rPr>
                <w:rFonts w:ascii="Arial" w:hAnsi="Arial" w:cs="Arial"/>
              </w:rPr>
            </w:pPr>
            <w:r>
              <w:rPr>
                <w:rFonts w:ascii="Arial" w:hAnsi="Arial" w:cs="Arial"/>
              </w:rPr>
              <w:t>10</w:t>
            </w:r>
            <w:r w:rsidRPr="00675458">
              <w:rPr>
                <w:rFonts w:ascii="Arial" w:hAnsi="Arial" w:cs="Arial"/>
              </w:rPr>
              <w:t>kW</w:t>
            </w:r>
          </w:p>
        </w:tc>
      </w:tr>
      <w:tr w:rsidR="00675458" w14:paraId="0CE2C8ED" w14:textId="77777777" w:rsidTr="00675458">
        <w:trPr>
          <w:jc w:val="center"/>
        </w:trPr>
        <w:tc>
          <w:tcPr>
            <w:tcW w:w="2802" w:type="dxa"/>
          </w:tcPr>
          <w:p w14:paraId="72226151" w14:textId="77777777" w:rsidR="00675458" w:rsidRPr="00675458" w:rsidRDefault="00675458" w:rsidP="00EB1BB5">
            <w:pPr>
              <w:rPr>
                <w:rFonts w:ascii="Arial" w:hAnsi="Arial" w:cs="Arial"/>
              </w:rPr>
            </w:pPr>
            <w:r w:rsidRPr="00675458">
              <w:rPr>
                <w:rFonts w:ascii="Arial" w:hAnsi="Arial" w:cs="Arial"/>
              </w:rPr>
              <w:t>Phases</w:t>
            </w:r>
          </w:p>
        </w:tc>
        <w:tc>
          <w:tcPr>
            <w:tcW w:w="2551" w:type="dxa"/>
          </w:tcPr>
          <w:p w14:paraId="2BFC6606" w14:textId="77777777" w:rsidR="00675458" w:rsidRPr="00675458" w:rsidRDefault="00675458" w:rsidP="00EB1BB5">
            <w:pPr>
              <w:rPr>
                <w:rFonts w:ascii="Arial" w:hAnsi="Arial" w:cs="Arial"/>
              </w:rPr>
            </w:pPr>
            <w:r w:rsidRPr="00675458">
              <w:rPr>
                <w:rFonts w:ascii="Arial" w:hAnsi="Arial" w:cs="Arial"/>
              </w:rPr>
              <w:t>3</w:t>
            </w:r>
          </w:p>
        </w:tc>
      </w:tr>
      <w:tr w:rsidR="00675458" w14:paraId="7168DBFB" w14:textId="77777777" w:rsidTr="00675458">
        <w:trPr>
          <w:jc w:val="center"/>
        </w:trPr>
        <w:tc>
          <w:tcPr>
            <w:tcW w:w="2802" w:type="dxa"/>
          </w:tcPr>
          <w:p w14:paraId="7342F048" w14:textId="77777777" w:rsidR="00675458" w:rsidRPr="00675458" w:rsidRDefault="00675458" w:rsidP="00EB1BB5">
            <w:pPr>
              <w:rPr>
                <w:rFonts w:ascii="Arial" w:hAnsi="Arial" w:cs="Arial"/>
              </w:rPr>
            </w:pPr>
            <w:r w:rsidRPr="00675458">
              <w:rPr>
                <w:rFonts w:ascii="Arial" w:hAnsi="Arial" w:cs="Arial"/>
              </w:rPr>
              <w:t>Voltage</w:t>
            </w:r>
          </w:p>
        </w:tc>
        <w:tc>
          <w:tcPr>
            <w:tcW w:w="2551" w:type="dxa"/>
          </w:tcPr>
          <w:p w14:paraId="6A08DF3B" w14:textId="77777777" w:rsidR="00675458" w:rsidRPr="00675458" w:rsidRDefault="00675458" w:rsidP="00EB1BB5">
            <w:pPr>
              <w:rPr>
                <w:rFonts w:ascii="Arial" w:hAnsi="Arial" w:cs="Arial"/>
              </w:rPr>
            </w:pPr>
            <w:r w:rsidRPr="00675458">
              <w:rPr>
                <w:rFonts w:ascii="Arial" w:hAnsi="Arial" w:cs="Arial"/>
              </w:rPr>
              <w:t>400</w:t>
            </w:r>
          </w:p>
        </w:tc>
      </w:tr>
      <w:tr w:rsidR="00675458" w14:paraId="0BBF7C70" w14:textId="77777777" w:rsidTr="00675458">
        <w:trPr>
          <w:jc w:val="center"/>
        </w:trPr>
        <w:tc>
          <w:tcPr>
            <w:tcW w:w="2802" w:type="dxa"/>
          </w:tcPr>
          <w:p w14:paraId="5ECC2E8F" w14:textId="77777777" w:rsidR="00675458" w:rsidRPr="00675458" w:rsidRDefault="00675458" w:rsidP="00EB1BB5">
            <w:pPr>
              <w:rPr>
                <w:rFonts w:ascii="Arial" w:hAnsi="Arial" w:cs="Arial"/>
              </w:rPr>
            </w:pPr>
            <w:r w:rsidRPr="00675458">
              <w:rPr>
                <w:rFonts w:ascii="Arial" w:hAnsi="Arial" w:cs="Arial"/>
              </w:rPr>
              <w:t>Required to be reversible?</w:t>
            </w:r>
          </w:p>
        </w:tc>
        <w:tc>
          <w:tcPr>
            <w:tcW w:w="2551" w:type="dxa"/>
          </w:tcPr>
          <w:p w14:paraId="5A22FFE3" w14:textId="7D2325DF" w:rsidR="00675458" w:rsidRPr="00675458" w:rsidRDefault="00675458" w:rsidP="00EB1BB5">
            <w:pPr>
              <w:rPr>
                <w:rFonts w:ascii="Arial" w:hAnsi="Arial" w:cs="Arial"/>
              </w:rPr>
            </w:pPr>
            <w:r>
              <w:rPr>
                <w:rFonts w:ascii="Arial" w:hAnsi="Arial" w:cs="Arial"/>
              </w:rPr>
              <w:t>No</w:t>
            </w:r>
          </w:p>
        </w:tc>
      </w:tr>
      <w:tr w:rsidR="00675458" w14:paraId="12D954F2" w14:textId="77777777" w:rsidTr="00675458">
        <w:trPr>
          <w:jc w:val="center"/>
        </w:trPr>
        <w:tc>
          <w:tcPr>
            <w:tcW w:w="2802" w:type="dxa"/>
          </w:tcPr>
          <w:p w14:paraId="4C15876A" w14:textId="77777777" w:rsidR="00675458" w:rsidRPr="00675458" w:rsidRDefault="00675458" w:rsidP="00EB1BB5">
            <w:pPr>
              <w:rPr>
                <w:rFonts w:ascii="Arial" w:hAnsi="Arial" w:cs="Arial"/>
              </w:rPr>
            </w:pPr>
            <w:r w:rsidRPr="00675458">
              <w:rPr>
                <w:rFonts w:ascii="Arial" w:hAnsi="Arial" w:cs="Arial"/>
              </w:rPr>
              <w:t>Variable speed required?</w:t>
            </w:r>
          </w:p>
        </w:tc>
        <w:tc>
          <w:tcPr>
            <w:tcW w:w="2551" w:type="dxa"/>
          </w:tcPr>
          <w:p w14:paraId="70F8C638" w14:textId="77777777" w:rsidR="00675458" w:rsidRPr="00675458" w:rsidRDefault="00675458" w:rsidP="00EB1BB5">
            <w:pPr>
              <w:rPr>
                <w:rFonts w:ascii="Arial" w:hAnsi="Arial" w:cs="Arial"/>
              </w:rPr>
            </w:pPr>
            <w:r w:rsidRPr="00675458">
              <w:rPr>
                <w:rFonts w:ascii="Arial" w:hAnsi="Arial" w:cs="Arial"/>
              </w:rPr>
              <w:t>Yes</w:t>
            </w:r>
          </w:p>
        </w:tc>
      </w:tr>
      <w:tr w:rsidR="00675458" w14:paraId="6E1DA8B6" w14:textId="77777777" w:rsidTr="00675458">
        <w:trPr>
          <w:jc w:val="center"/>
        </w:trPr>
        <w:tc>
          <w:tcPr>
            <w:tcW w:w="2802" w:type="dxa"/>
          </w:tcPr>
          <w:p w14:paraId="369C9278" w14:textId="77777777" w:rsidR="00675458" w:rsidRPr="00675458" w:rsidRDefault="00675458" w:rsidP="00EB1BB5">
            <w:pPr>
              <w:rPr>
                <w:rFonts w:ascii="Arial" w:hAnsi="Arial" w:cs="Arial"/>
              </w:rPr>
            </w:pPr>
            <w:r w:rsidRPr="00675458">
              <w:rPr>
                <w:rFonts w:ascii="Arial" w:hAnsi="Arial" w:cs="Arial"/>
              </w:rPr>
              <w:t>Quantity installed</w:t>
            </w:r>
          </w:p>
        </w:tc>
        <w:tc>
          <w:tcPr>
            <w:tcW w:w="2551" w:type="dxa"/>
          </w:tcPr>
          <w:p w14:paraId="2FABD52B" w14:textId="22CA07E6" w:rsidR="00675458" w:rsidRPr="00675458" w:rsidRDefault="00675458" w:rsidP="00EB1BB5">
            <w:pPr>
              <w:rPr>
                <w:rFonts w:ascii="Arial" w:hAnsi="Arial" w:cs="Arial"/>
              </w:rPr>
            </w:pPr>
            <w:r>
              <w:rPr>
                <w:rFonts w:ascii="Arial" w:hAnsi="Arial" w:cs="Arial"/>
              </w:rPr>
              <w:t>23</w:t>
            </w:r>
          </w:p>
        </w:tc>
      </w:tr>
      <w:tr w:rsidR="00675458" w14:paraId="33D81FC5" w14:textId="77777777" w:rsidTr="00675458">
        <w:trPr>
          <w:jc w:val="center"/>
        </w:trPr>
        <w:tc>
          <w:tcPr>
            <w:tcW w:w="2802" w:type="dxa"/>
          </w:tcPr>
          <w:p w14:paraId="02DE4302" w14:textId="77777777" w:rsidR="00675458" w:rsidRPr="00675458" w:rsidRDefault="00675458" w:rsidP="00EB1BB5">
            <w:pPr>
              <w:rPr>
                <w:rFonts w:ascii="Arial" w:hAnsi="Arial" w:cs="Arial"/>
              </w:rPr>
            </w:pPr>
            <w:r w:rsidRPr="00675458">
              <w:rPr>
                <w:rFonts w:ascii="Arial" w:hAnsi="Arial" w:cs="Arial"/>
              </w:rPr>
              <w:t>Example Application</w:t>
            </w:r>
          </w:p>
        </w:tc>
        <w:tc>
          <w:tcPr>
            <w:tcW w:w="2551" w:type="dxa"/>
          </w:tcPr>
          <w:p w14:paraId="23BD64FE" w14:textId="15DCBF6B" w:rsidR="00675458" w:rsidRPr="00675458" w:rsidRDefault="00675458" w:rsidP="00EB1BB5">
            <w:pPr>
              <w:rPr>
                <w:rFonts w:ascii="Arial" w:hAnsi="Arial" w:cs="Arial"/>
              </w:rPr>
            </w:pPr>
            <w:r>
              <w:rPr>
                <w:rFonts w:ascii="Arial" w:hAnsi="Arial" w:cs="Arial"/>
              </w:rPr>
              <w:t>Conveyor</w:t>
            </w:r>
          </w:p>
        </w:tc>
      </w:tr>
    </w:tbl>
    <w:p w14:paraId="01B92117" w14:textId="77777777" w:rsidR="002654B6" w:rsidRPr="002654B6" w:rsidRDefault="002654B6" w:rsidP="002654B6"/>
    <w:tbl>
      <w:tblPr>
        <w:tblStyle w:val="TableGrid"/>
        <w:tblW w:w="0" w:type="auto"/>
        <w:jc w:val="center"/>
        <w:tblLook w:val="04A0" w:firstRow="1" w:lastRow="0" w:firstColumn="1" w:lastColumn="0" w:noHBand="0" w:noVBand="1"/>
      </w:tblPr>
      <w:tblGrid>
        <w:gridCol w:w="1672"/>
        <w:gridCol w:w="1440"/>
        <w:gridCol w:w="1503"/>
        <w:gridCol w:w="1716"/>
      </w:tblGrid>
      <w:tr w:rsidR="00CB77BE" w:rsidRPr="001F7CED" w14:paraId="52F9E7F4" w14:textId="77777777" w:rsidTr="00CB77BE">
        <w:trPr>
          <w:jc w:val="center"/>
        </w:trPr>
        <w:tc>
          <w:tcPr>
            <w:tcW w:w="1672" w:type="dxa"/>
          </w:tcPr>
          <w:p w14:paraId="24C2622E" w14:textId="0EE27221" w:rsidR="00CB77BE" w:rsidRPr="001F7CED" w:rsidRDefault="00CB77BE">
            <w:pPr>
              <w:rPr>
                <w:rFonts w:ascii="Arial" w:hAnsi="Arial" w:cs="Arial"/>
              </w:rPr>
            </w:pPr>
            <w:r w:rsidRPr="001F7CED">
              <w:rPr>
                <w:rFonts w:ascii="Arial" w:hAnsi="Arial" w:cs="Arial"/>
              </w:rPr>
              <w:t>Name</w:t>
            </w:r>
          </w:p>
        </w:tc>
        <w:tc>
          <w:tcPr>
            <w:tcW w:w="1440" w:type="dxa"/>
          </w:tcPr>
          <w:p w14:paraId="503D4298" w14:textId="374E9313" w:rsidR="00CB77BE" w:rsidRPr="001F7CED" w:rsidRDefault="00CB77BE">
            <w:pPr>
              <w:rPr>
                <w:rFonts w:ascii="Arial" w:hAnsi="Arial" w:cs="Arial"/>
              </w:rPr>
            </w:pPr>
            <w:r w:rsidRPr="00877E37">
              <w:rPr>
                <w:rFonts w:ascii="Arial" w:hAnsi="Arial" w:cs="Arial"/>
              </w:rPr>
              <w:t>Schneider Electric 10 kW DOL Starter</w:t>
            </w:r>
            <w:sdt>
              <w:sdtPr>
                <w:rPr>
                  <w:rFonts w:ascii="Arial" w:hAnsi="Arial" w:cs="Arial"/>
                </w:rPr>
                <w:id w:val="-1341158590"/>
                <w:citation/>
              </w:sdtPr>
              <w:sdtContent>
                <w:r>
                  <w:rPr>
                    <w:rFonts w:ascii="Arial" w:hAnsi="Arial" w:cs="Arial"/>
                  </w:rPr>
                  <w:fldChar w:fldCharType="begin"/>
                </w:r>
                <w:r>
                  <w:rPr>
                    <w:rFonts w:ascii="Arial" w:hAnsi="Arial" w:cs="Arial"/>
                  </w:rPr>
                  <w:instrText xml:space="preserve"> CITATION Sch1 \l 2057 </w:instrText>
                </w:r>
                <w:r>
                  <w:rPr>
                    <w:rFonts w:ascii="Arial" w:hAnsi="Arial" w:cs="Arial"/>
                  </w:rPr>
                  <w:fldChar w:fldCharType="separate"/>
                </w:r>
                <w:r w:rsidR="008B6E47">
                  <w:rPr>
                    <w:rFonts w:ascii="Arial" w:hAnsi="Arial" w:cs="Arial"/>
                    <w:noProof/>
                  </w:rPr>
                  <w:t xml:space="preserve"> </w:t>
                </w:r>
                <w:r w:rsidR="008B6E47" w:rsidRPr="008B6E47">
                  <w:rPr>
                    <w:rFonts w:ascii="Arial" w:hAnsi="Arial" w:cs="Arial"/>
                    <w:noProof/>
                  </w:rPr>
                  <w:t>[24]</w:t>
                </w:r>
                <w:r>
                  <w:rPr>
                    <w:rFonts w:ascii="Arial" w:hAnsi="Arial" w:cs="Arial"/>
                  </w:rPr>
                  <w:fldChar w:fldCharType="end"/>
                </w:r>
              </w:sdtContent>
            </w:sdt>
          </w:p>
        </w:tc>
        <w:tc>
          <w:tcPr>
            <w:tcW w:w="1503" w:type="dxa"/>
          </w:tcPr>
          <w:p w14:paraId="5930B0C9" w14:textId="2B549697" w:rsidR="00CB77BE" w:rsidRPr="00CB77BE" w:rsidRDefault="00CB77BE">
            <w:pPr>
              <w:rPr>
                <w:rFonts w:ascii="Arial" w:hAnsi="Arial" w:cs="Arial"/>
              </w:rPr>
            </w:pPr>
            <w:r w:rsidRPr="00CB77BE">
              <w:rPr>
                <w:rFonts w:ascii="Arial" w:hAnsi="Arial" w:cs="Arial"/>
              </w:rPr>
              <w:t>Schneider Electric 10 kW DOL Starter</w:t>
            </w:r>
            <w:r w:rsidRPr="00CB77BE">
              <w:rPr>
                <w:rFonts w:ascii="Arial" w:hAnsi="Arial" w:cs="Arial"/>
              </w:rPr>
              <w:t xml:space="preserve"> </w:t>
            </w:r>
            <w:sdt>
              <w:sdtPr>
                <w:rPr>
                  <w:rFonts w:ascii="Arial" w:hAnsi="Arial" w:cs="Arial"/>
                </w:rPr>
                <w:id w:val="-1604253908"/>
                <w:citation/>
              </w:sdtPr>
              <w:sdtContent>
                <w:r w:rsidRPr="00CB77BE">
                  <w:rPr>
                    <w:rFonts w:ascii="Arial" w:hAnsi="Arial" w:cs="Arial"/>
                  </w:rPr>
                  <w:fldChar w:fldCharType="begin"/>
                </w:r>
                <w:r w:rsidRPr="00CB77BE">
                  <w:rPr>
                    <w:rFonts w:ascii="Arial" w:hAnsi="Arial" w:cs="Arial"/>
                  </w:rPr>
                  <w:instrText xml:space="preserve"> CITATION Sch2 \l 2057 </w:instrText>
                </w:r>
                <w:r w:rsidRPr="00CB77BE">
                  <w:rPr>
                    <w:rFonts w:ascii="Arial" w:hAnsi="Arial" w:cs="Arial"/>
                  </w:rPr>
                  <w:fldChar w:fldCharType="separate"/>
                </w:r>
                <w:r w:rsidR="008B6E47" w:rsidRPr="008B6E47">
                  <w:rPr>
                    <w:rFonts w:ascii="Arial" w:hAnsi="Arial" w:cs="Arial"/>
                    <w:noProof/>
                  </w:rPr>
                  <w:t>[25]</w:t>
                </w:r>
                <w:r w:rsidRPr="00CB77BE">
                  <w:rPr>
                    <w:rFonts w:ascii="Arial" w:hAnsi="Arial" w:cs="Arial"/>
                  </w:rPr>
                  <w:fldChar w:fldCharType="end"/>
                </w:r>
              </w:sdtContent>
            </w:sdt>
          </w:p>
        </w:tc>
        <w:tc>
          <w:tcPr>
            <w:tcW w:w="1716" w:type="dxa"/>
          </w:tcPr>
          <w:p w14:paraId="3BFAFA9E" w14:textId="7C1EBF69" w:rsidR="00CB77BE" w:rsidRPr="00CB77BE" w:rsidRDefault="00CB77BE">
            <w:pPr>
              <w:rPr>
                <w:rFonts w:ascii="Arial" w:hAnsi="Arial" w:cs="Arial"/>
                <w:highlight w:val="green"/>
              </w:rPr>
            </w:pPr>
            <w:r w:rsidRPr="00CB77BE">
              <w:rPr>
                <w:rFonts w:ascii="Arial" w:hAnsi="Arial" w:cs="Arial"/>
                <w:highlight w:val="green"/>
              </w:rPr>
              <w:t xml:space="preserve">Siemens 3RW55-F </w:t>
            </w:r>
            <w:sdt>
              <w:sdtPr>
                <w:rPr>
                  <w:rFonts w:ascii="Arial" w:hAnsi="Arial" w:cs="Arial"/>
                  <w:highlight w:val="green"/>
                </w:rPr>
                <w:id w:val="-1655139796"/>
                <w:citation/>
              </w:sdtPr>
              <w:sdtContent>
                <w:r w:rsidRPr="00CB77BE">
                  <w:rPr>
                    <w:rFonts w:ascii="Arial" w:hAnsi="Arial" w:cs="Arial"/>
                    <w:highlight w:val="green"/>
                  </w:rPr>
                  <w:fldChar w:fldCharType="begin"/>
                </w:r>
                <w:r w:rsidRPr="00CB77BE">
                  <w:rPr>
                    <w:rFonts w:ascii="Arial" w:hAnsi="Arial" w:cs="Arial"/>
                    <w:highlight w:val="green"/>
                  </w:rPr>
                  <w:instrText xml:space="preserve"> CITATION Sie2 \l 2057 </w:instrText>
                </w:r>
                <w:r w:rsidRPr="00CB77BE">
                  <w:rPr>
                    <w:rFonts w:ascii="Arial" w:hAnsi="Arial" w:cs="Arial"/>
                    <w:highlight w:val="green"/>
                  </w:rPr>
                  <w:fldChar w:fldCharType="separate"/>
                </w:r>
                <w:r w:rsidR="008B6E47" w:rsidRPr="008B6E47">
                  <w:rPr>
                    <w:rFonts w:ascii="Arial" w:hAnsi="Arial" w:cs="Arial"/>
                    <w:noProof/>
                    <w:highlight w:val="green"/>
                  </w:rPr>
                  <w:t>[26]</w:t>
                </w:r>
                <w:r w:rsidRPr="00CB77BE">
                  <w:rPr>
                    <w:rFonts w:ascii="Arial" w:hAnsi="Arial" w:cs="Arial"/>
                    <w:highlight w:val="green"/>
                  </w:rPr>
                  <w:fldChar w:fldCharType="end"/>
                </w:r>
              </w:sdtContent>
            </w:sdt>
          </w:p>
        </w:tc>
      </w:tr>
      <w:tr w:rsidR="00CB77BE" w:rsidRPr="001F7CED" w14:paraId="72BF0787" w14:textId="77777777" w:rsidTr="00CB77BE">
        <w:trPr>
          <w:jc w:val="center"/>
        </w:trPr>
        <w:tc>
          <w:tcPr>
            <w:tcW w:w="1672" w:type="dxa"/>
          </w:tcPr>
          <w:p w14:paraId="584450C2" w14:textId="0EE46DED" w:rsidR="00CB77BE" w:rsidRPr="001F7CED" w:rsidRDefault="00CB77BE">
            <w:pPr>
              <w:rPr>
                <w:rFonts w:ascii="Arial" w:hAnsi="Arial" w:cs="Arial"/>
              </w:rPr>
            </w:pPr>
            <w:r w:rsidRPr="001F7CED">
              <w:rPr>
                <w:rFonts w:ascii="Arial" w:hAnsi="Arial" w:cs="Arial"/>
              </w:rPr>
              <w:t>Image</w:t>
            </w:r>
          </w:p>
        </w:tc>
        <w:tc>
          <w:tcPr>
            <w:tcW w:w="1440" w:type="dxa"/>
          </w:tcPr>
          <w:p w14:paraId="4FDB0981" w14:textId="4014AF21" w:rsidR="00CB77BE" w:rsidRPr="001F7CED" w:rsidRDefault="00CB77BE">
            <w:pPr>
              <w:rPr>
                <w:rFonts w:ascii="Arial" w:hAnsi="Arial" w:cs="Arial"/>
              </w:rPr>
            </w:pPr>
            <w:r>
              <w:rPr>
                <w:noProof/>
              </w:rPr>
              <w:drawing>
                <wp:inline distT="0" distB="0" distL="0" distR="0" wp14:anchorId="748F57DB" wp14:editId="10B21604">
                  <wp:extent cx="777240" cy="934941"/>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5269" t="24615" r="50847" b="24308"/>
                          <a:stretch/>
                        </pic:blipFill>
                        <pic:spPr bwMode="auto">
                          <a:xfrm>
                            <a:off x="0" y="0"/>
                            <a:ext cx="780026" cy="938293"/>
                          </a:xfrm>
                          <a:prstGeom prst="rect">
                            <a:avLst/>
                          </a:prstGeom>
                          <a:ln>
                            <a:noFill/>
                          </a:ln>
                          <a:extLst>
                            <a:ext uri="{53640926-AAD7-44D8-BBD7-CCE9431645EC}">
                              <a14:shadowObscured xmlns:a14="http://schemas.microsoft.com/office/drawing/2010/main"/>
                            </a:ext>
                          </a:extLst>
                        </pic:spPr>
                      </pic:pic>
                    </a:graphicData>
                  </a:graphic>
                </wp:inline>
              </w:drawing>
            </w:r>
          </w:p>
        </w:tc>
        <w:tc>
          <w:tcPr>
            <w:tcW w:w="1503" w:type="dxa"/>
          </w:tcPr>
          <w:p w14:paraId="21086A57" w14:textId="0E7057D8" w:rsidR="00CB77BE" w:rsidRPr="00CB77BE" w:rsidRDefault="00CB77BE">
            <w:pPr>
              <w:rPr>
                <w:rFonts w:ascii="Arial" w:hAnsi="Arial" w:cs="Arial"/>
              </w:rPr>
            </w:pPr>
            <w:r w:rsidRPr="00CB77BE">
              <w:rPr>
                <w:rFonts w:ascii="Arial" w:hAnsi="Arial" w:cs="Arial"/>
                <w:noProof/>
              </w:rPr>
              <w:drawing>
                <wp:inline distT="0" distB="0" distL="0" distR="0" wp14:anchorId="2DAF63EB" wp14:editId="74DE47AB">
                  <wp:extent cx="780415" cy="93281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780415" cy="932815"/>
                          </a:xfrm>
                          <a:prstGeom prst="rect">
                            <a:avLst/>
                          </a:prstGeom>
                          <a:noFill/>
                        </pic:spPr>
                      </pic:pic>
                    </a:graphicData>
                  </a:graphic>
                </wp:inline>
              </w:drawing>
            </w:r>
          </w:p>
        </w:tc>
        <w:tc>
          <w:tcPr>
            <w:tcW w:w="1716" w:type="dxa"/>
          </w:tcPr>
          <w:p w14:paraId="5AE4423A" w14:textId="302B052B" w:rsidR="00CB77BE" w:rsidRPr="00CB77BE" w:rsidRDefault="00CB77BE">
            <w:pPr>
              <w:rPr>
                <w:rFonts w:ascii="Arial" w:hAnsi="Arial" w:cs="Arial"/>
                <w:highlight w:val="green"/>
              </w:rPr>
            </w:pPr>
            <w:r w:rsidRPr="00CB77BE">
              <w:rPr>
                <w:rFonts w:ascii="Arial" w:hAnsi="Arial" w:cs="Arial"/>
                <w:noProof/>
                <w:highlight w:val="green"/>
              </w:rPr>
              <w:drawing>
                <wp:inline distT="0" distB="0" distL="0" distR="0" wp14:anchorId="6557F0E8" wp14:editId="200663AF">
                  <wp:extent cx="952500" cy="9525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pic:spPr>
                      </pic:pic>
                    </a:graphicData>
                  </a:graphic>
                </wp:inline>
              </w:drawing>
            </w:r>
          </w:p>
        </w:tc>
      </w:tr>
      <w:tr w:rsidR="00CB77BE" w:rsidRPr="001F7CED" w14:paraId="3A2F8D04" w14:textId="77777777" w:rsidTr="00CB77BE">
        <w:trPr>
          <w:jc w:val="center"/>
        </w:trPr>
        <w:tc>
          <w:tcPr>
            <w:tcW w:w="1672" w:type="dxa"/>
          </w:tcPr>
          <w:p w14:paraId="2590AE58" w14:textId="19BBF956" w:rsidR="00CB77BE" w:rsidRPr="001F7CED" w:rsidRDefault="00CB77BE">
            <w:pPr>
              <w:rPr>
                <w:rFonts w:ascii="Arial" w:hAnsi="Arial" w:cs="Arial"/>
              </w:rPr>
            </w:pPr>
            <w:r w:rsidRPr="001F7CED">
              <w:rPr>
                <w:rFonts w:ascii="Arial" w:hAnsi="Arial" w:cs="Arial"/>
              </w:rPr>
              <w:t>Cost</w:t>
            </w:r>
          </w:p>
        </w:tc>
        <w:tc>
          <w:tcPr>
            <w:tcW w:w="1440" w:type="dxa"/>
          </w:tcPr>
          <w:p w14:paraId="3A7D39D0" w14:textId="4655FA93" w:rsidR="00CB77BE" w:rsidRPr="001F7CED" w:rsidRDefault="00CB77BE">
            <w:pPr>
              <w:rPr>
                <w:rFonts w:ascii="Arial" w:hAnsi="Arial" w:cs="Arial"/>
              </w:rPr>
            </w:pPr>
            <w:r>
              <w:rPr>
                <w:rFonts w:ascii="Arial" w:hAnsi="Arial" w:cs="Arial"/>
              </w:rPr>
              <w:t>£175.39</w:t>
            </w:r>
          </w:p>
        </w:tc>
        <w:tc>
          <w:tcPr>
            <w:tcW w:w="1503" w:type="dxa"/>
          </w:tcPr>
          <w:p w14:paraId="711FC437" w14:textId="705FF23A" w:rsidR="00CB77BE" w:rsidRPr="00CB77BE" w:rsidRDefault="00CB77BE">
            <w:pPr>
              <w:rPr>
                <w:rFonts w:ascii="Arial" w:hAnsi="Arial" w:cs="Arial"/>
              </w:rPr>
            </w:pPr>
            <w:r w:rsidRPr="00CB77BE">
              <w:rPr>
                <w:rFonts w:ascii="Arial" w:hAnsi="Arial" w:cs="Arial"/>
              </w:rPr>
              <w:t>£175.39</w:t>
            </w:r>
          </w:p>
        </w:tc>
        <w:tc>
          <w:tcPr>
            <w:tcW w:w="1716" w:type="dxa"/>
          </w:tcPr>
          <w:p w14:paraId="6AB76225" w14:textId="39F4515B" w:rsidR="00CB77BE" w:rsidRPr="00CB77BE" w:rsidRDefault="00CB77BE">
            <w:pPr>
              <w:rPr>
                <w:rFonts w:ascii="Arial" w:hAnsi="Arial" w:cs="Arial"/>
                <w:highlight w:val="green"/>
              </w:rPr>
            </w:pPr>
            <w:r w:rsidRPr="00CB77BE">
              <w:rPr>
                <w:rFonts w:ascii="Arial" w:hAnsi="Arial" w:cs="Arial"/>
                <w:highlight w:val="green"/>
              </w:rPr>
              <w:t>Price on request</w:t>
            </w:r>
          </w:p>
        </w:tc>
      </w:tr>
      <w:tr w:rsidR="00CB77BE" w:rsidRPr="001F7CED" w14:paraId="1524C519" w14:textId="77777777" w:rsidTr="00CB77BE">
        <w:trPr>
          <w:jc w:val="center"/>
        </w:trPr>
        <w:tc>
          <w:tcPr>
            <w:tcW w:w="1672" w:type="dxa"/>
          </w:tcPr>
          <w:p w14:paraId="4FBC5AE7" w14:textId="62F578A0" w:rsidR="00CB77BE" w:rsidRPr="001F7CED" w:rsidRDefault="00CB77BE">
            <w:pPr>
              <w:rPr>
                <w:rFonts w:ascii="Arial" w:hAnsi="Arial" w:cs="Arial"/>
              </w:rPr>
            </w:pPr>
            <w:r w:rsidRPr="001F7CED">
              <w:rPr>
                <w:rFonts w:ascii="Arial" w:hAnsi="Arial" w:cs="Arial"/>
              </w:rPr>
              <w:t>Rating (kW)</w:t>
            </w:r>
          </w:p>
        </w:tc>
        <w:tc>
          <w:tcPr>
            <w:tcW w:w="1440" w:type="dxa"/>
          </w:tcPr>
          <w:p w14:paraId="07F824E4" w14:textId="5E0FE812" w:rsidR="00CB77BE" w:rsidRPr="001F7CED" w:rsidRDefault="00CB77BE">
            <w:pPr>
              <w:rPr>
                <w:rFonts w:ascii="Arial" w:hAnsi="Arial" w:cs="Arial"/>
              </w:rPr>
            </w:pPr>
            <w:r>
              <w:rPr>
                <w:rFonts w:ascii="Arial" w:hAnsi="Arial" w:cs="Arial"/>
              </w:rPr>
              <w:t>10kW</w:t>
            </w:r>
          </w:p>
        </w:tc>
        <w:tc>
          <w:tcPr>
            <w:tcW w:w="1503" w:type="dxa"/>
          </w:tcPr>
          <w:p w14:paraId="55ABF18E" w14:textId="1EE46754" w:rsidR="00CB77BE" w:rsidRPr="00CB77BE" w:rsidRDefault="00CB77BE">
            <w:pPr>
              <w:rPr>
                <w:rFonts w:ascii="Arial" w:hAnsi="Arial" w:cs="Arial"/>
              </w:rPr>
            </w:pPr>
            <w:r w:rsidRPr="00CB77BE">
              <w:rPr>
                <w:rFonts w:ascii="Arial" w:hAnsi="Arial" w:cs="Arial"/>
              </w:rPr>
              <w:t>10kW</w:t>
            </w:r>
          </w:p>
        </w:tc>
        <w:tc>
          <w:tcPr>
            <w:tcW w:w="1716" w:type="dxa"/>
          </w:tcPr>
          <w:p w14:paraId="405EAD4D" w14:textId="03306FD5" w:rsidR="00CB77BE" w:rsidRPr="00CB77BE" w:rsidRDefault="00CB77BE">
            <w:pPr>
              <w:rPr>
                <w:rFonts w:ascii="Arial" w:hAnsi="Arial" w:cs="Arial"/>
                <w:highlight w:val="green"/>
              </w:rPr>
            </w:pPr>
            <w:r w:rsidRPr="00CB77BE">
              <w:rPr>
                <w:rFonts w:ascii="Arial" w:hAnsi="Arial" w:cs="Arial"/>
                <w:highlight w:val="green"/>
              </w:rPr>
              <w:t>10kW</w:t>
            </w:r>
          </w:p>
        </w:tc>
      </w:tr>
      <w:tr w:rsidR="00CB77BE" w:rsidRPr="001F7CED" w14:paraId="6C610987" w14:textId="77777777" w:rsidTr="00CB77BE">
        <w:trPr>
          <w:jc w:val="center"/>
        </w:trPr>
        <w:tc>
          <w:tcPr>
            <w:tcW w:w="1672" w:type="dxa"/>
          </w:tcPr>
          <w:p w14:paraId="363BB7C0" w14:textId="48387810" w:rsidR="00CB77BE" w:rsidRPr="001F7CED" w:rsidRDefault="00CB77BE">
            <w:pPr>
              <w:rPr>
                <w:rFonts w:ascii="Arial" w:hAnsi="Arial" w:cs="Arial"/>
              </w:rPr>
            </w:pPr>
            <w:r w:rsidRPr="001F7CED">
              <w:rPr>
                <w:rFonts w:ascii="Arial" w:hAnsi="Arial" w:cs="Arial"/>
              </w:rPr>
              <w:t>Input voltage (V)</w:t>
            </w:r>
          </w:p>
        </w:tc>
        <w:tc>
          <w:tcPr>
            <w:tcW w:w="1440" w:type="dxa"/>
          </w:tcPr>
          <w:p w14:paraId="2C05108D" w14:textId="49CF451D" w:rsidR="00CB77BE" w:rsidRPr="001F7CED" w:rsidRDefault="00CB77BE">
            <w:pPr>
              <w:rPr>
                <w:rFonts w:ascii="Arial" w:hAnsi="Arial" w:cs="Arial"/>
              </w:rPr>
            </w:pPr>
            <w:r>
              <w:rPr>
                <w:rFonts w:ascii="Arial" w:hAnsi="Arial" w:cs="Arial"/>
              </w:rPr>
              <w:t>220V AC</w:t>
            </w:r>
          </w:p>
        </w:tc>
        <w:tc>
          <w:tcPr>
            <w:tcW w:w="1503" w:type="dxa"/>
          </w:tcPr>
          <w:p w14:paraId="5958B5DB" w14:textId="67FBAE1D" w:rsidR="00CB77BE" w:rsidRPr="00CB77BE" w:rsidRDefault="00CB77BE">
            <w:pPr>
              <w:rPr>
                <w:rFonts w:ascii="Arial" w:hAnsi="Arial" w:cs="Arial"/>
              </w:rPr>
            </w:pPr>
            <w:r w:rsidRPr="00CB77BE">
              <w:rPr>
                <w:rFonts w:ascii="Arial" w:hAnsi="Arial" w:cs="Arial"/>
              </w:rPr>
              <w:t>415V AC</w:t>
            </w:r>
          </w:p>
        </w:tc>
        <w:tc>
          <w:tcPr>
            <w:tcW w:w="1716" w:type="dxa"/>
          </w:tcPr>
          <w:p w14:paraId="3B457B16" w14:textId="4F7A5660" w:rsidR="00CB77BE" w:rsidRPr="00CB77BE" w:rsidRDefault="00CB77BE">
            <w:pPr>
              <w:rPr>
                <w:rFonts w:ascii="Arial" w:hAnsi="Arial" w:cs="Arial"/>
                <w:highlight w:val="green"/>
              </w:rPr>
            </w:pPr>
            <w:r w:rsidRPr="00CB77BE">
              <w:rPr>
                <w:rFonts w:ascii="Arial" w:hAnsi="Arial" w:cs="Arial"/>
                <w:highlight w:val="green"/>
              </w:rPr>
              <w:t>200 – 480V AC</w:t>
            </w:r>
          </w:p>
        </w:tc>
      </w:tr>
      <w:tr w:rsidR="00CB77BE" w:rsidRPr="001F7CED" w14:paraId="7DA9DCD8" w14:textId="77777777" w:rsidTr="00CB77BE">
        <w:trPr>
          <w:jc w:val="center"/>
        </w:trPr>
        <w:tc>
          <w:tcPr>
            <w:tcW w:w="1672" w:type="dxa"/>
          </w:tcPr>
          <w:p w14:paraId="76C47543" w14:textId="3BF3C630" w:rsidR="00CB77BE" w:rsidRPr="001F7CED" w:rsidRDefault="00CB77BE">
            <w:pPr>
              <w:rPr>
                <w:rFonts w:ascii="Arial" w:hAnsi="Arial" w:cs="Arial"/>
              </w:rPr>
            </w:pPr>
            <w:r>
              <w:rPr>
                <w:rFonts w:ascii="Arial" w:hAnsi="Arial" w:cs="Arial"/>
              </w:rPr>
              <w:t>Additional information</w:t>
            </w:r>
          </w:p>
        </w:tc>
        <w:tc>
          <w:tcPr>
            <w:tcW w:w="1440" w:type="dxa"/>
          </w:tcPr>
          <w:p w14:paraId="30230C47" w14:textId="77777777" w:rsidR="00CB77BE" w:rsidRDefault="00CB77BE">
            <w:pPr>
              <w:rPr>
                <w:rFonts w:ascii="Arial" w:hAnsi="Arial" w:cs="Arial"/>
              </w:rPr>
            </w:pPr>
            <w:r>
              <w:rPr>
                <w:rFonts w:ascii="Arial" w:hAnsi="Arial" w:cs="Arial"/>
              </w:rPr>
              <w:t>Only 220V AC</w:t>
            </w:r>
          </w:p>
          <w:p w14:paraId="69D3761C" w14:textId="501C853D" w:rsidR="00CB77BE" w:rsidRPr="001F7CED" w:rsidRDefault="00CB77BE">
            <w:pPr>
              <w:rPr>
                <w:rFonts w:ascii="Arial" w:hAnsi="Arial" w:cs="Arial"/>
              </w:rPr>
            </w:pPr>
            <w:r>
              <w:rPr>
                <w:rFonts w:ascii="Arial" w:hAnsi="Arial" w:cs="Arial"/>
              </w:rPr>
              <w:t>IP65</w:t>
            </w:r>
          </w:p>
        </w:tc>
        <w:tc>
          <w:tcPr>
            <w:tcW w:w="1503" w:type="dxa"/>
          </w:tcPr>
          <w:p w14:paraId="70670A3A" w14:textId="7C84C0AE" w:rsidR="00CB77BE" w:rsidRPr="00CB77BE" w:rsidRDefault="00CB77BE">
            <w:pPr>
              <w:rPr>
                <w:rFonts w:ascii="Arial" w:hAnsi="Arial" w:cs="Arial"/>
              </w:rPr>
            </w:pPr>
            <w:r w:rsidRPr="00CB77BE">
              <w:rPr>
                <w:rFonts w:ascii="Arial" w:hAnsi="Arial" w:cs="Arial"/>
              </w:rPr>
              <w:t>IP65</w:t>
            </w:r>
          </w:p>
        </w:tc>
        <w:tc>
          <w:tcPr>
            <w:tcW w:w="1716" w:type="dxa"/>
          </w:tcPr>
          <w:p w14:paraId="3C004F27" w14:textId="045A6457" w:rsidR="00CB77BE" w:rsidRPr="00CB77BE" w:rsidRDefault="00CB77BE">
            <w:pPr>
              <w:rPr>
                <w:rFonts w:ascii="Arial" w:hAnsi="Arial" w:cs="Arial"/>
                <w:highlight w:val="green"/>
              </w:rPr>
            </w:pPr>
            <w:r w:rsidRPr="00CB77BE">
              <w:rPr>
                <w:rFonts w:ascii="Arial" w:hAnsi="Arial" w:cs="Arial"/>
                <w:highlight w:val="green"/>
              </w:rPr>
              <w:t>Overload protection</w:t>
            </w:r>
          </w:p>
        </w:tc>
      </w:tr>
    </w:tbl>
    <w:p w14:paraId="6FBCBA9C" w14:textId="364FE59D" w:rsidR="004C0F6E" w:rsidRPr="001F7CED" w:rsidRDefault="004C0F6E">
      <w:pPr>
        <w:rPr>
          <w:rFonts w:ascii="Arial" w:hAnsi="Arial" w:cs="Arial"/>
        </w:rPr>
      </w:pPr>
    </w:p>
    <w:p w14:paraId="32288417" w14:textId="43672C40" w:rsidR="004C0F6E" w:rsidRPr="003912BD" w:rsidRDefault="004C0F6E" w:rsidP="0073200D">
      <w:pPr>
        <w:pStyle w:val="Heading3"/>
        <w:rPr>
          <w:rFonts w:ascii="Arial" w:hAnsi="Arial" w:cs="Arial"/>
          <w:color w:val="auto"/>
          <w:u w:val="single"/>
        </w:rPr>
      </w:pPr>
      <w:bookmarkStart w:id="15" w:name="_Toc133019964"/>
      <w:r w:rsidRPr="003912BD">
        <w:rPr>
          <w:rFonts w:ascii="Arial" w:hAnsi="Arial" w:cs="Arial"/>
          <w:color w:val="auto"/>
          <w:u w:val="single"/>
        </w:rPr>
        <w:t>Motor D</w:t>
      </w:r>
      <w:bookmarkEnd w:id="15"/>
    </w:p>
    <w:tbl>
      <w:tblPr>
        <w:tblStyle w:val="TableGrid"/>
        <w:tblW w:w="0" w:type="auto"/>
        <w:jc w:val="center"/>
        <w:tblLook w:val="04A0" w:firstRow="1" w:lastRow="0" w:firstColumn="1" w:lastColumn="0" w:noHBand="0" w:noVBand="1"/>
      </w:tblPr>
      <w:tblGrid>
        <w:gridCol w:w="2802"/>
        <w:gridCol w:w="2551"/>
      </w:tblGrid>
      <w:tr w:rsidR="00675458" w14:paraId="68C53874" w14:textId="77777777" w:rsidTr="00675458">
        <w:trPr>
          <w:jc w:val="center"/>
        </w:trPr>
        <w:tc>
          <w:tcPr>
            <w:tcW w:w="2802" w:type="dxa"/>
          </w:tcPr>
          <w:p w14:paraId="442C65F1" w14:textId="77777777" w:rsidR="00675458" w:rsidRPr="00675458" w:rsidRDefault="00675458" w:rsidP="00EB1BB5">
            <w:pPr>
              <w:rPr>
                <w:rFonts w:ascii="Arial" w:hAnsi="Arial" w:cs="Arial"/>
              </w:rPr>
            </w:pPr>
            <w:r w:rsidRPr="00675458">
              <w:rPr>
                <w:rFonts w:ascii="Arial" w:hAnsi="Arial" w:cs="Arial"/>
              </w:rPr>
              <w:t>Power</w:t>
            </w:r>
          </w:p>
        </w:tc>
        <w:tc>
          <w:tcPr>
            <w:tcW w:w="2551" w:type="dxa"/>
          </w:tcPr>
          <w:p w14:paraId="764FA6F7" w14:textId="5C54702D" w:rsidR="00675458" w:rsidRPr="00675458" w:rsidRDefault="00675458" w:rsidP="00EB1BB5">
            <w:pPr>
              <w:rPr>
                <w:rFonts w:ascii="Arial" w:hAnsi="Arial" w:cs="Arial"/>
              </w:rPr>
            </w:pPr>
            <w:r w:rsidRPr="00675458">
              <w:rPr>
                <w:rFonts w:ascii="Arial" w:hAnsi="Arial" w:cs="Arial"/>
              </w:rPr>
              <w:t>5kW</w:t>
            </w:r>
          </w:p>
        </w:tc>
      </w:tr>
      <w:tr w:rsidR="00675458" w14:paraId="52F3725E" w14:textId="77777777" w:rsidTr="00675458">
        <w:trPr>
          <w:jc w:val="center"/>
        </w:trPr>
        <w:tc>
          <w:tcPr>
            <w:tcW w:w="2802" w:type="dxa"/>
          </w:tcPr>
          <w:p w14:paraId="7113BB8A" w14:textId="77777777" w:rsidR="00675458" w:rsidRPr="00675458" w:rsidRDefault="00675458" w:rsidP="00EB1BB5">
            <w:pPr>
              <w:rPr>
                <w:rFonts w:ascii="Arial" w:hAnsi="Arial" w:cs="Arial"/>
              </w:rPr>
            </w:pPr>
            <w:r w:rsidRPr="00675458">
              <w:rPr>
                <w:rFonts w:ascii="Arial" w:hAnsi="Arial" w:cs="Arial"/>
              </w:rPr>
              <w:t>Phases</w:t>
            </w:r>
          </w:p>
        </w:tc>
        <w:tc>
          <w:tcPr>
            <w:tcW w:w="2551" w:type="dxa"/>
          </w:tcPr>
          <w:p w14:paraId="1D0E9193" w14:textId="77777777" w:rsidR="00675458" w:rsidRPr="00675458" w:rsidRDefault="00675458" w:rsidP="00EB1BB5">
            <w:pPr>
              <w:rPr>
                <w:rFonts w:ascii="Arial" w:hAnsi="Arial" w:cs="Arial"/>
              </w:rPr>
            </w:pPr>
            <w:r w:rsidRPr="00675458">
              <w:rPr>
                <w:rFonts w:ascii="Arial" w:hAnsi="Arial" w:cs="Arial"/>
              </w:rPr>
              <w:t>3</w:t>
            </w:r>
          </w:p>
        </w:tc>
      </w:tr>
      <w:tr w:rsidR="00675458" w14:paraId="1644E763" w14:textId="77777777" w:rsidTr="00675458">
        <w:trPr>
          <w:jc w:val="center"/>
        </w:trPr>
        <w:tc>
          <w:tcPr>
            <w:tcW w:w="2802" w:type="dxa"/>
          </w:tcPr>
          <w:p w14:paraId="6077624E" w14:textId="77777777" w:rsidR="00675458" w:rsidRPr="00675458" w:rsidRDefault="00675458" w:rsidP="00EB1BB5">
            <w:pPr>
              <w:rPr>
                <w:rFonts w:ascii="Arial" w:hAnsi="Arial" w:cs="Arial"/>
              </w:rPr>
            </w:pPr>
            <w:r w:rsidRPr="00675458">
              <w:rPr>
                <w:rFonts w:ascii="Arial" w:hAnsi="Arial" w:cs="Arial"/>
              </w:rPr>
              <w:lastRenderedPageBreak/>
              <w:t>Voltage</w:t>
            </w:r>
          </w:p>
        </w:tc>
        <w:tc>
          <w:tcPr>
            <w:tcW w:w="2551" w:type="dxa"/>
          </w:tcPr>
          <w:p w14:paraId="5F03223A" w14:textId="77777777" w:rsidR="00675458" w:rsidRPr="00675458" w:rsidRDefault="00675458" w:rsidP="00EB1BB5">
            <w:pPr>
              <w:rPr>
                <w:rFonts w:ascii="Arial" w:hAnsi="Arial" w:cs="Arial"/>
              </w:rPr>
            </w:pPr>
            <w:r w:rsidRPr="00675458">
              <w:rPr>
                <w:rFonts w:ascii="Arial" w:hAnsi="Arial" w:cs="Arial"/>
              </w:rPr>
              <w:t>400</w:t>
            </w:r>
          </w:p>
        </w:tc>
      </w:tr>
      <w:tr w:rsidR="00675458" w14:paraId="1D3D12FF" w14:textId="77777777" w:rsidTr="00675458">
        <w:trPr>
          <w:jc w:val="center"/>
        </w:trPr>
        <w:tc>
          <w:tcPr>
            <w:tcW w:w="2802" w:type="dxa"/>
          </w:tcPr>
          <w:p w14:paraId="6C6D6C0C" w14:textId="77777777" w:rsidR="00675458" w:rsidRPr="00675458" w:rsidRDefault="00675458" w:rsidP="00EB1BB5">
            <w:pPr>
              <w:rPr>
                <w:rFonts w:ascii="Arial" w:hAnsi="Arial" w:cs="Arial"/>
              </w:rPr>
            </w:pPr>
            <w:r w:rsidRPr="00675458">
              <w:rPr>
                <w:rFonts w:ascii="Arial" w:hAnsi="Arial" w:cs="Arial"/>
              </w:rPr>
              <w:t>Required to be reversible?</w:t>
            </w:r>
          </w:p>
        </w:tc>
        <w:tc>
          <w:tcPr>
            <w:tcW w:w="2551" w:type="dxa"/>
          </w:tcPr>
          <w:p w14:paraId="3CD6F335" w14:textId="77777777" w:rsidR="00675458" w:rsidRPr="00675458" w:rsidRDefault="00675458" w:rsidP="00EB1BB5">
            <w:pPr>
              <w:rPr>
                <w:rFonts w:ascii="Arial" w:hAnsi="Arial" w:cs="Arial"/>
              </w:rPr>
            </w:pPr>
            <w:r w:rsidRPr="00675458">
              <w:rPr>
                <w:rFonts w:ascii="Arial" w:hAnsi="Arial" w:cs="Arial"/>
              </w:rPr>
              <w:t>Yes</w:t>
            </w:r>
          </w:p>
        </w:tc>
      </w:tr>
      <w:tr w:rsidR="00675458" w14:paraId="4FDD1880" w14:textId="77777777" w:rsidTr="00675458">
        <w:trPr>
          <w:jc w:val="center"/>
        </w:trPr>
        <w:tc>
          <w:tcPr>
            <w:tcW w:w="2802" w:type="dxa"/>
          </w:tcPr>
          <w:p w14:paraId="4B0E72D7" w14:textId="77777777" w:rsidR="00675458" w:rsidRPr="00675458" w:rsidRDefault="00675458" w:rsidP="00EB1BB5">
            <w:pPr>
              <w:rPr>
                <w:rFonts w:ascii="Arial" w:hAnsi="Arial" w:cs="Arial"/>
              </w:rPr>
            </w:pPr>
            <w:r w:rsidRPr="00675458">
              <w:rPr>
                <w:rFonts w:ascii="Arial" w:hAnsi="Arial" w:cs="Arial"/>
              </w:rPr>
              <w:t>Variable speed required?</w:t>
            </w:r>
          </w:p>
        </w:tc>
        <w:tc>
          <w:tcPr>
            <w:tcW w:w="2551" w:type="dxa"/>
          </w:tcPr>
          <w:p w14:paraId="04587069" w14:textId="1FB561C3" w:rsidR="00675458" w:rsidRPr="00675458" w:rsidRDefault="00675458" w:rsidP="00EB1BB5">
            <w:pPr>
              <w:rPr>
                <w:rFonts w:ascii="Arial" w:hAnsi="Arial" w:cs="Arial"/>
              </w:rPr>
            </w:pPr>
            <w:r>
              <w:rPr>
                <w:rFonts w:ascii="Arial" w:hAnsi="Arial" w:cs="Arial"/>
              </w:rPr>
              <w:t>No</w:t>
            </w:r>
          </w:p>
        </w:tc>
      </w:tr>
      <w:tr w:rsidR="00675458" w14:paraId="70EE4E97" w14:textId="77777777" w:rsidTr="00675458">
        <w:trPr>
          <w:jc w:val="center"/>
        </w:trPr>
        <w:tc>
          <w:tcPr>
            <w:tcW w:w="2802" w:type="dxa"/>
          </w:tcPr>
          <w:p w14:paraId="7001D4B8" w14:textId="77777777" w:rsidR="00675458" w:rsidRPr="00675458" w:rsidRDefault="00675458" w:rsidP="00EB1BB5">
            <w:pPr>
              <w:rPr>
                <w:rFonts w:ascii="Arial" w:hAnsi="Arial" w:cs="Arial"/>
              </w:rPr>
            </w:pPr>
            <w:r w:rsidRPr="00675458">
              <w:rPr>
                <w:rFonts w:ascii="Arial" w:hAnsi="Arial" w:cs="Arial"/>
              </w:rPr>
              <w:t>Quantity installed</w:t>
            </w:r>
          </w:p>
        </w:tc>
        <w:tc>
          <w:tcPr>
            <w:tcW w:w="2551" w:type="dxa"/>
          </w:tcPr>
          <w:p w14:paraId="114A781B" w14:textId="77777777" w:rsidR="00675458" w:rsidRPr="00675458" w:rsidRDefault="00675458" w:rsidP="00EB1BB5">
            <w:pPr>
              <w:rPr>
                <w:rFonts w:ascii="Arial" w:hAnsi="Arial" w:cs="Arial"/>
              </w:rPr>
            </w:pPr>
            <w:r w:rsidRPr="00675458">
              <w:rPr>
                <w:rFonts w:ascii="Arial" w:hAnsi="Arial" w:cs="Arial"/>
              </w:rPr>
              <w:t>5</w:t>
            </w:r>
          </w:p>
        </w:tc>
      </w:tr>
      <w:tr w:rsidR="00675458" w14:paraId="1DA26040" w14:textId="77777777" w:rsidTr="00675458">
        <w:trPr>
          <w:jc w:val="center"/>
        </w:trPr>
        <w:tc>
          <w:tcPr>
            <w:tcW w:w="2802" w:type="dxa"/>
          </w:tcPr>
          <w:p w14:paraId="0149EC33" w14:textId="77777777" w:rsidR="00675458" w:rsidRPr="00675458" w:rsidRDefault="00675458" w:rsidP="00EB1BB5">
            <w:pPr>
              <w:rPr>
                <w:rFonts w:ascii="Arial" w:hAnsi="Arial" w:cs="Arial"/>
              </w:rPr>
            </w:pPr>
            <w:r w:rsidRPr="00675458">
              <w:rPr>
                <w:rFonts w:ascii="Arial" w:hAnsi="Arial" w:cs="Arial"/>
              </w:rPr>
              <w:t>Example Application</w:t>
            </w:r>
          </w:p>
        </w:tc>
        <w:tc>
          <w:tcPr>
            <w:tcW w:w="2551" w:type="dxa"/>
          </w:tcPr>
          <w:p w14:paraId="0BF6FF07" w14:textId="7C0A4B22" w:rsidR="00675458" w:rsidRPr="00675458" w:rsidRDefault="00675458" w:rsidP="00EB1BB5">
            <w:pPr>
              <w:rPr>
                <w:rFonts w:ascii="Arial" w:hAnsi="Arial" w:cs="Arial"/>
              </w:rPr>
            </w:pPr>
            <w:r>
              <w:rPr>
                <w:rFonts w:ascii="Arial" w:hAnsi="Arial" w:cs="Arial"/>
              </w:rPr>
              <w:t>Cutting Machine</w:t>
            </w:r>
          </w:p>
        </w:tc>
      </w:tr>
    </w:tbl>
    <w:p w14:paraId="2C3353BB" w14:textId="77777777" w:rsidR="002654B6" w:rsidRPr="002654B6" w:rsidRDefault="002654B6" w:rsidP="002654B6"/>
    <w:tbl>
      <w:tblPr>
        <w:tblStyle w:val="TableGrid"/>
        <w:tblW w:w="0" w:type="auto"/>
        <w:jc w:val="center"/>
        <w:tblLook w:val="04A0" w:firstRow="1" w:lastRow="0" w:firstColumn="1" w:lastColumn="0" w:noHBand="0" w:noVBand="1"/>
      </w:tblPr>
      <w:tblGrid>
        <w:gridCol w:w="1373"/>
        <w:gridCol w:w="1635"/>
        <w:gridCol w:w="1716"/>
        <w:gridCol w:w="1503"/>
      </w:tblGrid>
      <w:tr w:rsidR="00CB77BE" w:rsidRPr="001F7CED" w14:paraId="6C08C1C3" w14:textId="77777777" w:rsidTr="00CB77BE">
        <w:trPr>
          <w:jc w:val="center"/>
        </w:trPr>
        <w:tc>
          <w:tcPr>
            <w:tcW w:w="1373" w:type="dxa"/>
          </w:tcPr>
          <w:p w14:paraId="766230AE" w14:textId="41A4D2D2" w:rsidR="00CB77BE" w:rsidRPr="001F7CED" w:rsidRDefault="00CB77BE" w:rsidP="00CB77BE">
            <w:pPr>
              <w:rPr>
                <w:rFonts w:ascii="Arial" w:hAnsi="Arial" w:cs="Arial"/>
              </w:rPr>
            </w:pPr>
            <w:r w:rsidRPr="001F7CED">
              <w:rPr>
                <w:rFonts w:ascii="Arial" w:hAnsi="Arial" w:cs="Arial"/>
              </w:rPr>
              <w:t>Name</w:t>
            </w:r>
          </w:p>
        </w:tc>
        <w:tc>
          <w:tcPr>
            <w:tcW w:w="1635" w:type="dxa"/>
          </w:tcPr>
          <w:p w14:paraId="2FF28669" w14:textId="5F6C3BED" w:rsidR="00CB77BE" w:rsidRPr="002079BC" w:rsidRDefault="00CB77BE" w:rsidP="00CB77BE">
            <w:pPr>
              <w:rPr>
                <w:rFonts w:ascii="Arial" w:hAnsi="Arial" w:cs="Arial"/>
                <w:highlight w:val="green"/>
              </w:rPr>
            </w:pPr>
            <w:r w:rsidRPr="002079BC">
              <w:rPr>
                <w:rFonts w:ascii="Arial" w:hAnsi="Arial" w:cs="Arial"/>
                <w:highlight w:val="green"/>
              </w:rPr>
              <w:t xml:space="preserve">Schneider </w:t>
            </w:r>
            <w:proofErr w:type="spellStart"/>
            <w:r w:rsidRPr="002079BC">
              <w:rPr>
                <w:rFonts w:ascii="Arial" w:hAnsi="Arial" w:cs="Arial"/>
                <w:highlight w:val="green"/>
              </w:rPr>
              <w:t>Altistart</w:t>
            </w:r>
            <w:proofErr w:type="spellEnd"/>
            <w:r w:rsidRPr="002079BC">
              <w:rPr>
                <w:rFonts w:ascii="Arial" w:hAnsi="Arial" w:cs="Arial"/>
                <w:highlight w:val="green"/>
              </w:rPr>
              <w:t xml:space="preserve"> </w:t>
            </w:r>
            <w:r w:rsidRPr="002079BC">
              <w:rPr>
                <w:rFonts w:ascii="Arial" w:hAnsi="Arial" w:cs="Arial"/>
                <w:highlight w:val="green"/>
              </w:rPr>
              <w:t>Soft-Starter</w:t>
            </w:r>
          </w:p>
        </w:tc>
        <w:tc>
          <w:tcPr>
            <w:tcW w:w="1716" w:type="dxa"/>
          </w:tcPr>
          <w:p w14:paraId="061B4616" w14:textId="3DABDA39" w:rsidR="00CB77BE" w:rsidRPr="001F7CED" w:rsidRDefault="00CB77BE" w:rsidP="00CB77BE">
            <w:pPr>
              <w:rPr>
                <w:rFonts w:ascii="Arial" w:hAnsi="Arial" w:cs="Arial"/>
              </w:rPr>
            </w:pPr>
            <w:r w:rsidRPr="00CB77BE">
              <w:rPr>
                <w:rFonts w:ascii="Arial" w:hAnsi="Arial" w:cs="Arial"/>
                <w:highlight w:val="green"/>
              </w:rPr>
              <w:t xml:space="preserve">Siemens 3RW55-F </w:t>
            </w:r>
            <w:sdt>
              <w:sdtPr>
                <w:rPr>
                  <w:rFonts w:ascii="Arial" w:hAnsi="Arial" w:cs="Arial"/>
                  <w:highlight w:val="green"/>
                </w:rPr>
                <w:id w:val="936096173"/>
                <w:citation/>
              </w:sdtPr>
              <w:sdtContent>
                <w:r w:rsidRPr="00CB77BE">
                  <w:rPr>
                    <w:rFonts w:ascii="Arial" w:hAnsi="Arial" w:cs="Arial"/>
                    <w:highlight w:val="green"/>
                  </w:rPr>
                  <w:fldChar w:fldCharType="begin"/>
                </w:r>
                <w:r w:rsidRPr="00CB77BE">
                  <w:rPr>
                    <w:rFonts w:ascii="Arial" w:hAnsi="Arial" w:cs="Arial"/>
                    <w:highlight w:val="green"/>
                  </w:rPr>
                  <w:instrText xml:space="preserve"> CITATION Sie2 \l 2057 </w:instrText>
                </w:r>
                <w:r w:rsidRPr="00CB77BE">
                  <w:rPr>
                    <w:rFonts w:ascii="Arial" w:hAnsi="Arial" w:cs="Arial"/>
                    <w:highlight w:val="green"/>
                  </w:rPr>
                  <w:fldChar w:fldCharType="separate"/>
                </w:r>
                <w:r w:rsidR="008B6E47" w:rsidRPr="008B6E47">
                  <w:rPr>
                    <w:rFonts w:ascii="Arial" w:hAnsi="Arial" w:cs="Arial"/>
                    <w:noProof/>
                    <w:highlight w:val="green"/>
                  </w:rPr>
                  <w:t>[26]</w:t>
                </w:r>
                <w:r w:rsidRPr="00CB77BE">
                  <w:rPr>
                    <w:rFonts w:ascii="Arial" w:hAnsi="Arial" w:cs="Arial"/>
                    <w:highlight w:val="green"/>
                  </w:rPr>
                  <w:fldChar w:fldCharType="end"/>
                </w:r>
              </w:sdtContent>
            </w:sdt>
          </w:p>
        </w:tc>
        <w:tc>
          <w:tcPr>
            <w:tcW w:w="1503" w:type="dxa"/>
          </w:tcPr>
          <w:p w14:paraId="77258EAB" w14:textId="352E6C6B" w:rsidR="00CB77BE" w:rsidRPr="001F7CED" w:rsidRDefault="00CB77BE" w:rsidP="00CB77BE">
            <w:pPr>
              <w:rPr>
                <w:rFonts w:ascii="Arial" w:hAnsi="Arial" w:cs="Arial"/>
              </w:rPr>
            </w:pPr>
            <w:r>
              <w:rPr>
                <w:rFonts w:ascii="Arial" w:hAnsi="Arial" w:cs="Arial"/>
              </w:rPr>
              <w:t xml:space="preserve">ABB 7.5KW Soft Starter </w:t>
            </w:r>
            <w:sdt>
              <w:sdtPr>
                <w:rPr>
                  <w:rFonts w:ascii="Arial" w:hAnsi="Arial" w:cs="Arial"/>
                </w:rPr>
                <w:id w:val="-617524449"/>
                <w:citation/>
              </w:sdtPr>
              <w:sdtContent>
                <w:r>
                  <w:rPr>
                    <w:rFonts w:ascii="Arial" w:hAnsi="Arial" w:cs="Arial"/>
                  </w:rPr>
                  <w:fldChar w:fldCharType="begin"/>
                </w:r>
                <w:r>
                  <w:rPr>
                    <w:rFonts w:ascii="Arial" w:hAnsi="Arial" w:cs="Arial"/>
                  </w:rPr>
                  <w:instrText xml:space="preserve"> CITATION ABB3 \l 2057 </w:instrText>
                </w:r>
                <w:r>
                  <w:rPr>
                    <w:rFonts w:ascii="Arial" w:hAnsi="Arial" w:cs="Arial"/>
                  </w:rPr>
                  <w:fldChar w:fldCharType="separate"/>
                </w:r>
                <w:r w:rsidR="008B6E47" w:rsidRPr="008B6E47">
                  <w:rPr>
                    <w:rFonts w:ascii="Arial" w:hAnsi="Arial" w:cs="Arial"/>
                    <w:noProof/>
                  </w:rPr>
                  <w:t>[27]</w:t>
                </w:r>
                <w:r>
                  <w:rPr>
                    <w:rFonts w:ascii="Arial" w:hAnsi="Arial" w:cs="Arial"/>
                  </w:rPr>
                  <w:fldChar w:fldCharType="end"/>
                </w:r>
              </w:sdtContent>
            </w:sdt>
          </w:p>
        </w:tc>
      </w:tr>
      <w:tr w:rsidR="00CB77BE" w:rsidRPr="001F7CED" w14:paraId="4C2682B7" w14:textId="77777777" w:rsidTr="00CB77BE">
        <w:trPr>
          <w:jc w:val="center"/>
        </w:trPr>
        <w:tc>
          <w:tcPr>
            <w:tcW w:w="1373" w:type="dxa"/>
          </w:tcPr>
          <w:p w14:paraId="26FE46C2" w14:textId="1DCAFAB5" w:rsidR="00CB77BE" w:rsidRPr="001F7CED" w:rsidRDefault="00CB77BE" w:rsidP="00CB77BE">
            <w:pPr>
              <w:rPr>
                <w:rFonts w:ascii="Arial" w:hAnsi="Arial" w:cs="Arial"/>
              </w:rPr>
            </w:pPr>
            <w:r w:rsidRPr="001F7CED">
              <w:rPr>
                <w:rFonts w:ascii="Arial" w:hAnsi="Arial" w:cs="Arial"/>
              </w:rPr>
              <w:t>Image</w:t>
            </w:r>
          </w:p>
        </w:tc>
        <w:tc>
          <w:tcPr>
            <w:tcW w:w="1635" w:type="dxa"/>
          </w:tcPr>
          <w:p w14:paraId="03ED5021" w14:textId="1EBF3C4F" w:rsidR="00CB77BE" w:rsidRPr="002079BC" w:rsidRDefault="00CB77BE" w:rsidP="00CB77BE">
            <w:pPr>
              <w:rPr>
                <w:rFonts w:ascii="Arial" w:hAnsi="Arial" w:cs="Arial"/>
                <w:highlight w:val="green"/>
              </w:rPr>
            </w:pPr>
            <w:r w:rsidRPr="002079BC">
              <w:rPr>
                <w:noProof/>
                <w:highlight w:val="green"/>
              </w:rPr>
              <w:drawing>
                <wp:inline distT="0" distB="0" distL="0" distR="0" wp14:anchorId="2979780B" wp14:editId="07794452">
                  <wp:extent cx="647700" cy="875512"/>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2630" t="27418" r="68092" b="26256"/>
                          <a:stretch/>
                        </pic:blipFill>
                        <pic:spPr bwMode="auto">
                          <a:xfrm>
                            <a:off x="0" y="0"/>
                            <a:ext cx="652766" cy="882360"/>
                          </a:xfrm>
                          <a:prstGeom prst="rect">
                            <a:avLst/>
                          </a:prstGeom>
                          <a:ln>
                            <a:noFill/>
                          </a:ln>
                          <a:extLst>
                            <a:ext uri="{53640926-AAD7-44D8-BBD7-CCE9431645EC}">
                              <a14:shadowObscured xmlns:a14="http://schemas.microsoft.com/office/drawing/2010/main"/>
                            </a:ext>
                          </a:extLst>
                        </pic:spPr>
                      </pic:pic>
                    </a:graphicData>
                  </a:graphic>
                </wp:inline>
              </w:drawing>
            </w:r>
          </w:p>
        </w:tc>
        <w:tc>
          <w:tcPr>
            <w:tcW w:w="1716" w:type="dxa"/>
          </w:tcPr>
          <w:p w14:paraId="4227B8B0" w14:textId="5BB2BCD4" w:rsidR="00CB77BE" w:rsidRPr="001F7CED" w:rsidRDefault="00CB77BE" w:rsidP="00CB77BE">
            <w:pPr>
              <w:rPr>
                <w:rFonts w:ascii="Arial" w:hAnsi="Arial" w:cs="Arial"/>
              </w:rPr>
            </w:pPr>
            <w:r w:rsidRPr="00CB77BE">
              <w:rPr>
                <w:rFonts w:ascii="Arial" w:hAnsi="Arial" w:cs="Arial"/>
                <w:noProof/>
                <w:highlight w:val="green"/>
              </w:rPr>
              <w:drawing>
                <wp:inline distT="0" distB="0" distL="0" distR="0" wp14:anchorId="7302EE86" wp14:editId="52857EE5">
                  <wp:extent cx="952500" cy="95250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pic:spPr>
                      </pic:pic>
                    </a:graphicData>
                  </a:graphic>
                </wp:inline>
              </w:drawing>
            </w:r>
          </w:p>
        </w:tc>
        <w:tc>
          <w:tcPr>
            <w:tcW w:w="1503" w:type="dxa"/>
          </w:tcPr>
          <w:p w14:paraId="5497AB9B" w14:textId="57508A7C" w:rsidR="00CB77BE" w:rsidRPr="001F7CED" w:rsidRDefault="00CB77BE" w:rsidP="00CB77BE">
            <w:pPr>
              <w:rPr>
                <w:rFonts w:ascii="Arial" w:hAnsi="Arial" w:cs="Arial"/>
              </w:rPr>
            </w:pPr>
            <w:r>
              <w:rPr>
                <w:noProof/>
              </w:rPr>
              <w:drawing>
                <wp:inline distT="0" distB="0" distL="0" distR="0" wp14:anchorId="47DD9070" wp14:editId="3EA4FA09">
                  <wp:extent cx="617831" cy="101346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29648" t="37108" r="55196" b="18692"/>
                          <a:stretch/>
                        </pic:blipFill>
                        <pic:spPr bwMode="auto">
                          <a:xfrm>
                            <a:off x="0" y="0"/>
                            <a:ext cx="621069" cy="1018772"/>
                          </a:xfrm>
                          <a:prstGeom prst="rect">
                            <a:avLst/>
                          </a:prstGeom>
                          <a:ln>
                            <a:noFill/>
                          </a:ln>
                          <a:extLst>
                            <a:ext uri="{53640926-AAD7-44D8-BBD7-CCE9431645EC}">
                              <a14:shadowObscured xmlns:a14="http://schemas.microsoft.com/office/drawing/2010/main"/>
                            </a:ext>
                          </a:extLst>
                        </pic:spPr>
                      </pic:pic>
                    </a:graphicData>
                  </a:graphic>
                </wp:inline>
              </w:drawing>
            </w:r>
          </w:p>
        </w:tc>
      </w:tr>
      <w:tr w:rsidR="00CB77BE" w:rsidRPr="001F7CED" w14:paraId="12DAAF20" w14:textId="77777777" w:rsidTr="00CB77BE">
        <w:trPr>
          <w:jc w:val="center"/>
        </w:trPr>
        <w:tc>
          <w:tcPr>
            <w:tcW w:w="1373" w:type="dxa"/>
          </w:tcPr>
          <w:p w14:paraId="7C719525" w14:textId="0D8265F2" w:rsidR="00CB77BE" w:rsidRPr="001F7CED" w:rsidRDefault="00CB77BE" w:rsidP="00CB77BE">
            <w:pPr>
              <w:rPr>
                <w:rFonts w:ascii="Arial" w:hAnsi="Arial" w:cs="Arial"/>
              </w:rPr>
            </w:pPr>
            <w:r w:rsidRPr="001F7CED">
              <w:rPr>
                <w:rFonts w:ascii="Arial" w:hAnsi="Arial" w:cs="Arial"/>
              </w:rPr>
              <w:t>Cost</w:t>
            </w:r>
          </w:p>
        </w:tc>
        <w:tc>
          <w:tcPr>
            <w:tcW w:w="1635" w:type="dxa"/>
          </w:tcPr>
          <w:p w14:paraId="2C73B783" w14:textId="6B7177C2" w:rsidR="00CB77BE" w:rsidRPr="002079BC" w:rsidRDefault="00CB77BE" w:rsidP="00CB77BE">
            <w:pPr>
              <w:rPr>
                <w:rFonts w:ascii="Arial" w:hAnsi="Arial" w:cs="Arial"/>
                <w:highlight w:val="green"/>
              </w:rPr>
            </w:pPr>
            <w:r w:rsidRPr="002079BC">
              <w:rPr>
                <w:rFonts w:ascii="Arial" w:hAnsi="Arial" w:cs="Arial"/>
                <w:highlight w:val="green"/>
              </w:rPr>
              <w:t>£202.66</w:t>
            </w:r>
          </w:p>
        </w:tc>
        <w:tc>
          <w:tcPr>
            <w:tcW w:w="1716" w:type="dxa"/>
          </w:tcPr>
          <w:p w14:paraId="6E53D4DC" w14:textId="2EED2D93" w:rsidR="00CB77BE" w:rsidRPr="001F7CED" w:rsidRDefault="00CB77BE" w:rsidP="00CB77BE">
            <w:pPr>
              <w:rPr>
                <w:rFonts w:ascii="Arial" w:hAnsi="Arial" w:cs="Arial"/>
              </w:rPr>
            </w:pPr>
            <w:r>
              <w:rPr>
                <w:rFonts w:ascii="Arial" w:hAnsi="Arial" w:cs="Arial"/>
              </w:rPr>
              <w:t>Price on request</w:t>
            </w:r>
          </w:p>
        </w:tc>
        <w:tc>
          <w:tcPr>
            <w:tcW w:w="1503" w:type="dxa"/>
          </w:tcPr>
          <w:p w14:paraId="7988F05F" w14:textId="3C011399" w:rsidR="00CB77BE" w:rsidRPr="001F7CED" w:rsidRDefault="00CB77BE" w:rsidP="00CB77BE">
            <w:pPr>
              <w:rPr>
                <w:rFonts w:ascii="Arial" w:hAnsi="Arial" w:cs="Arial"/>
              </w:rPr>
            </w:pPr>
            <w:r>
              <w:rPr>
                <w:rFonts w:ascii="Arial" w:hAnsi="Arial" w:cs="Arial"/>
              </w:rPr>
              <w:t>£283.27</w:t>
            </w:r>
          </w:p>
        </w:tc>
      </w:tr>
      <w:tr w:rsidR="00CB77BE" w:rsidRPr="001F7CED" w14:paraId="202FA6F0" w14:textId="77777777" w:rsidTr="00CB77BE">
        <w:trPr>
          <w:jc w:val="center"/>
        </w:trPr>
        <w:tc>
          <w:tcPr>
            <w:tcW w:w="1373" w:type="dxa"/>
          </w:tcPr>
          <w:p w14:paraId="47C70B39" w14:textId="45CF55E5" w:rsidR="00CB77BE" w:rsidRPr="001F7CED" w:rsidRDefault="00CB77BE" w:rsidP="00CB77BE">
            <w:pPr>
              <w:rPr>
                <w:rFonts w:ascii="Arial" w:hAnsi="Arial" w:cs="Arial"/>
              </w:rPr>
            </w:pPr>
            <w:r w:rsidRPr="001F7CED">
              <w:rPr>
                <w:rFonts w:ascii="Arial" w:hAnsi="Arial" w:cs="Arial"/>
              </w:rPr>
              <w:t>Rating (kW)</w:t>
            </w:r>
          </w:p>
        </w:tc>
        <w:tc>
          <w:tcPr>
            <w:tcW w:w="1635" w:type="dxa"/>
          </w:tcPr>
          <w:p w14:paraId="3A0662B9" w14:textId="1A763480" w:rsidR="00CB77BE" w:rsidRPr="002079BC" w:rsidRDefault="00CB77BE" w:rsidP="00CB77BE">
            <w:pPr>
              <w:rPr>
                <w:rFonts w:ascii="Arial" w:hAnsi="Arial" w:cs="Arial"/>
                <w:highlight w:val="green"/>
              </w:rPr>
            </w:pPr>
            <w:r w:rsidRPr="002079BC">
              <w:rPr>
                <w:rFonts w:ascii="Arial" w:hAnsi="Arial" w:cs="Arial"/>
                <w:highlight w:val="green"/>
              </w:rPr>
              <w:t>1.5kW – 5.5kW</w:t>
            </w:r>
          </w:p>
        </w:tc>
        <w:tc>
          <w:tcPr>
            <w:tcW w:w="1716" w:type="dxa"/>
          </w:tcPr>
          <w:p w14:paraId="220624F5" w14:textId="28314324" w:rsidR="00CB77BE" w:rsidRPr="001F7CED" w:rsidRDefault="00CB77BE" w:rsidP="00CB77BE">
            <w:pPr>
              <w:rPr>
                <w:rFonts w:ascii="Arial" w:hAnsi="Arial" w:cs="Arial"/>
              </w:rPr>
            </w:pPr>
            <w:r>
              <w:rPr>
                <w:rFonts w:ascii="Arial" w:hAnsi="Arial" w:cs="Arial"/>
              </w:rPr>
              <w:t>5kW</w:t>
            </w:r>
          </w:p>
        </w:tc>
        <w:tc>
          <w:tcPr>
            <w:tcW w:w="1503" w:type="dxa"/>
          </w:tcPr>
          <w:p w14:paraId="6E2F1B1A" w14:textId="7691968C" w:rsidR="00CB77BE" w:rsidRPr="001F7CED" w:rsidRDefault="00CB77BE" w:rsidP="00CB77BE">
            <w:pPr>
              <w:rPr>
                <w:rFonts w:ascii="Arial" w:hAnsi="Arial" w:cs="Arial"/>
              </w:rPr>
            </w:pPr>
            <w:r>
              <w:rPr>
                <w:rFonts w:ascii="Arial" w:hAnsi="Arial" w:cs="Arial"/>
              </w:rPr>
              <w:t>7.5kW</w:t>
            </w:r>
          </w:p>
        </w:tc>
      </w:tr>
      <w:tr w:rsidR="00CB77BE" w:rsidRPr="001F7CED" w14:paraId="12870049" w14:textId="77777777" w:rsidTr="00CB77BE">
        <w:trPr>
          <w:jc w:val="center"/>
        </w:trPr>
        <w:tc>
          <w:tcPr>
            <w:tcW w:w="1373" w:type="dxa"/>
          </w:tcPr>
          <w:p w14:paraId="39AB3031" w14:textId="3D24A35E" w:rsidR="00CB77BE" w:rsidRPr="001F7CED" w:rsidRDefault="00CB77BE" w:rsidP="00CB77BE">
            <w:pPr>
              <w:rPr>
                <w:rFonts w:ascii="Arial" w:hAnsi="Arial" w:cs="Arial"/>
              </w:rPr>
            </w:pPr>
            <w:r w:rsidRPr="001F7CED">
              <w:rPr>
                <w:rFonts w:ascii="Arial" w:hAnsi="Arial" w:cs="Arial"/>
              </w:rPr>
              <w:t>Input voltage (V)</w:t>
            </w:r>
          </w:p>
        </w:tc>
        <w:tc>
          <w:tcPr>
            <w:tcW w:w="1635" w:type="dxa"/>
          </w:tcPr>
          <w:p w14:paraId="77649C18" w14:textId="5B4D092B" w:rsidR="00CB77BE" w:rsidRPr="002079BC" w:rsidRDefault="00CB77BE" w:rsidP="00CB77BE">
            <w:pPr>
              <w:rPr>
                <w:rFonts w:ascii="Arial" w:hAnsi="Arial" w:cs="Arial"/>
                <w:highlight w:val="green"/>
              </w:rPr>
            </w:pPr>
            <w:r w:rsidRPr="002079BC">
              <w:rPr>
                <w:rFonts w:ascii="Arial" w:hAnsi="Arial" w:cs="Arial"/>
                <w:highlight w:val="green"/>
              </w:rPr>
              <w:t>110 – 480V AC</w:t>
            </w:r>
          </w:p>
        </w:tc>
        <w:tc>
          <w:tcPr>
            <w:tcW w:w="1716" w:type="dxa"/>
          </w:tcPr>
          <w:p w14:paraId="69C52BD1" w14:textId="0B6F1964" w:rsidR="00CB77BE" w:rsidRPr="001F7CED" w:rsidRDefault="00CB77BE" w:rsidP="00CB77BE">
            <w:pPr>
              <w:rPr>
                <w:rFonts w:ascii="Arial" w:hAnsi="Arial" w:cs="Arial"/>
              </w:rPr>
            </w:pPr>
            <w:r>
              <w:rPr>
                <w:rFonts w:ascii="Arial" w:hAnsi="Arial" w:cs="Arial"/>
              </w:rPr>
              <w:t>200 – 480V AC</w:t>
            </w:r>
          </w:p>
        </w:tc>
        <w:tc>
          <w:tcPr>
            <w:tcW w:w="1503" w:type="dxa"/>
          </w:tcPr>
          <w:p w14:paraId="3F8954CD" w14:textId="499126F4" w:rsidR="00CB77BE" w:rsidRPr="001F7CED" w:rsidRDefault="00CB77BE" w:rsidP="00CB77BE">
            <w:pPr>
              <w:rPr>
                <w:rFonts w:ascii="Arial" w:hAnsi="Arial" w:cs="Arial"/>
              </w:rPr>
            </w:pPr>
            <w:r>
              <w:rPr>
                <w:rFonts w:ascii="Arial" w:hAnsi="Arial" w:cs="Arial"/>
              </w:rPr>
              <w:t>208V – 600V AC</w:t>
            </w:r>
          </w:p>
        </w:tc>
      </w:tr>
      <w:tr w:rsidR="00CB77BE" w:rsidRPr="001F7CED" w14:paraId="7D7CBCD5" w14:textId="77777777" w:rsidTr="00CB77BE">
        <w:trPr>
          <w:jc w:val="center"/>
        </w:trPr>
        <w:tc>
          <w:tcPr>
            <w:tcW w:w="1373" w:type="dxa"/>
          </w:tcPr>
          <w:p w14:paraId="56518733" w14:textId="15F28BE9" w:rsidR="00CB77BE" w:rsidRPr="001F7CED" w:rsidRDefault="00CB77BE" w:rsidP="00CB77BE">
            <w:pPr>
              <w:rPr>
                <w:rFonts w:ascii="Arial" w:hAnsi="Arial" w:cs="Arial"/>
              </w:rPr>
            </w:pPr>
            <w:r>
              <w:rPr>
                <w:rFonts w:ascii="Arial" w:hAnsi="Arial" w:cs="Arial"/>
              </w:rPr>
              <w:t>Additional information</w:t>
            </w:r>
          </w:p>
        </w:tc>
        <w:tc>
          <w:tcPr>
            <w:tcW w:w="1635" w:type="dxa"/>
          </w:tcPr>
          <w:p w14:paraId="10BC9402" w14:textId="0E53EB6A" w:rsidR="00CB77BE" w:rsidRPr="002079BC" w:rsidRDefault="00CB77BE" w:rsidP="00CB77BE">
            <w:pPr>
              <w:rPr>
                <w:rFonts w:ascii="Arial" w:hAnsi="Arial" w:cs="Arial"/>
                <w:highlight w:val="green"/>
              </w:rPr>
            </w:pPr>
            <w:r>
              <w:rPr>
                <w:rFonts w:ascii="Arial" w:hAnsi="Arial" w:cs="Arial"/>
                <w:highlight w:val="green"/>
              </w:rPr>
              <w:t>n/a</w:t>
            </w:r>
          </w:p>
        </w:tc>
        <w:tc>
          <w:tcPr>
            <w:tcW w:w="1716" w:type="dxa"/>
          </w:tcPr>
          <w:p w14:paraId="2D86DA75" w14:textId="3ADED53D" w:rsidR="00CB77BE" w:rsidRDefault="00CB77BE" w:rsidP="00CB77BE">
            <w:pPr>
              <w:rPr>
                <w:rFonts w:ascii="Arial" w:hAnsi="Arial" w:cs="Arial"/>
              </w:rPr>
            </w:pPr>
            <w:r>
              <w:rPr>
                <w:rFonts w:ascii="Arial" w:hAnsi="Arial" w:cs="Arial"/>
              </w:rPr>
              <w:t>Overload protection</w:t>
            </w:r>
          </w:p>
        </w:tc>
        <w:tc>
          <w:tcPr>
            <w:tcW w:w="1503" w:type="dxa"/>
          </w:tcPr>
          <w:p w14:paraId="69FBD73A" w14:textId="13899BE7" w:rsidR="00CB77BE" w:rsidRPr="001F7CED" w:rsidRDefault="00CB77BE" w:rsidP="00CB77BE">
            <w:pPr>
              <w:rPr>
                <w:rFonts w:ascii="Arial" w:hAnsi="Arial" w:cs="Arial"/>
              </w:rPr>
            </w:pPr>
            <w:r>
              <w:rPr>
                <w:rFonts w:ascii="Arial" w:hAnsi="Arial" w:cs="Arial"/>
              </w:rPr>
              <w:t>IP20</w:t>
            </w:r>
          </w:p>
        </w:tc>
      </w:tr>
    </w:tbl>
    <w:p w14:paraId="4EAE4C6D" w14:textId="77777777" w:rsidR="003912BD" w:rsidRDefault="003912BD">
      <w:pPr>
        <w:rPr>
          <w:rFonts w:ascii="Arial" w:hAnsi="Arial" w:cs="Arial"/>
        </w:rPr>
      </w:pPr>
    </w:p>
    <w:p w14:paraId="61CCF382" w14:textId="77777777" w:rsidR="00072B0B" w:rsidRPr="001F7CED" w:rsidRDefault="00072B0B">
      <w:pPr>
        <w:rPr>
          <w:rFonts w:ascii="Arial" w:hAnsi="Arial" w:cs="Arial"/>
        </w:rPr>
      </w:pPr>
    </w:p>
    <w:p w14:paraId="6A9F3477" w14:textId="6A414BB7" w:rsidR="004C0F6E" w:rsidRPr="003912BD" w:rsidRDefault="004C0F6E" w:rsidP="0073200D">
      <w:pPr>
        <w:pStyle w:val="Heading3"/>
        <w:rPr>
          <w:rFonts w:ascii="Arial" w:hAnsi="Arial" w:cs="Arial"/>
          <w:color w:val="auto"/>
          <w:u w:val="single"/>
        </w:rPr>
      </w:pPr>
      <w:bookmarkStart w:id="16" w:name="_Toc133019965"/>
      <w:r w:rsidRPr="003912BD">
        <w:rPr>
          <w:rFonts w:ascii="Arial" w:hAnsi="Arial" w:cs="Arial"/>
          <w:color w:val="auto"/>
          <w:u w:val="single"/>
        </w:rPr>
        <w:t>Motor E</w:t>
      </w:r>
      <w:bookmarkEnd w:id="16"/>
    </w:p>
    <w:tbl>
      <w:tblPr>
        <w:tblStyle w:val="TableGrid"/>
        <w:tblW w:w="0" w:type="auto"/>
        <w:jc w:val="center"/>
        <w:tblLook w:val="04A0" w:firstRow="1" w:lastRow="0" w:firstColumn="1" w:lastColumn="0" w:noHBand="0" w:noVBand="1"/>
      </w:tblPr>
      <w:tblGrid>
        <w:gridCol w:w="2802"/>
        <w:gridCol w:w="2551"/>
      </w:tblGrid>
      <w:tr w:rsidR="00675458" w14:paraId="599BF92E" w14:textId="77777777" w:rsidTr="00675458">
        <w:trPr>
          <w:jc w:val="center"/>
        </w:trPr>
        <w:tc>
          <w:tcPr>
            <w:tcW w:w="2802" w:type="dxa"/>
          </w:tcPr>
          <w:p w14:paraId="4604F973" w14:textId="77777777" w:rsidR="00675458" w:rsidRPr="00675458" w:rsidRDefault="00675458" w:rsidP="00EB1BB5">
            <w:pPr>
              <w:rPr>
                <w:rFonts w:ascii="Arial" w:hAnsi="Arial" w:cs="Arial"/>
              </w:rPr>
            </w:pPr>
            <w:r w:rsidRPr="00675458">
              <w:rPr>
                <w:rFonts w:ascii="Arial" w:hAnsi="Arial" w:cs="Arial"/>
              </w:rPr>
              <w:t>Power</w:t>
            </w:r>
          </w:p>
        </w:tc>
        <w:tc>
          <w:tcPr>
            <w:tcW w:w="2551" w:type="dxa"/>
          </w:tcPr>
          <w:p w14:paraId="47E28F30" w14:textId="25E46EB0" w:rsidR="00675458" w:rsidRPr="00675458" w:rsidRDefault="00675458" w:rsidP="00EB1BB5">
            <w:pPr>
              <w:rPr>
                <w:rFonts w:ascii="Arial" w:hAnsi="Arial" w:cs="Arial"/>
              </w:rPr>
            </w:pPr>
            <w:r>
              <w:rPr>
                <w:rFonts w:ascii="Arial" w:hAnsi="Arial" w:cs="Arial"/>
              </w:rPr>
              <w:t>1</w:t>
            </w:r>
            <w:r w:rsidRPr="00675458">
              <w:rPr>
                <w:rFonts w:ascii="Arial" w:hAnsi="Arial" w:cs="Arial"/>
              </w:rPr>
              <w:t>kW</w:t>
            </w:r>
          </w:p>
        </w:tc>
      </w:tr>
      <w:tr w:rsidR="00675458" w14:paraId="7D205D32" w14:textId="77777777" w:rsidTr="00675458">
        <w:trPr>
          <w:jc w:val="center"/>
        </w:trPr>
        <w:tc>
          <w:tcPr>
            <w:tcW w:w="2802" w:type="dxa"/>
          </w:tcPr>
          <w:p w14:paraId="4FB34442" w14:textId="77777777" w:rsidR="00675458" w:rsidRPr="00675458" w:rsidRDefault="00675458" w:rsidP="00EB1BB5">
            <w:pPr>
              <w:rPr>
                <w:rFonts w:ascii="Arial" w:hAnsi="Arial" w:cs="Arial"/>
              </w:rPr>
            </w:pPr>
            <w:r w:rsidRPr="00675458">
              <w:rPr>
                <w:rFonts w:ascii="Arial" w:hAnsi="Arial" w:cs="Arial"/>
              </w:rPr>
              <w:t>Phases</w:t>
            </w:r>
          </w:p>
        </w:tc>
        <w:tc>
          <w:tcPr>
            <w:tcW w:w="2551" w:type="dxa"/>
          </w:tcPr>
          <w:p w14:paraId="2B4E7D0E" w14:textId="3EA242CF" w:rsidR="00675458" w:rsidRPr="00675458" w:rsidRDefault="00675458" w:rsidP="00EB1BB5">
            <w:pPr>
              <w:rPr>
                <w:rFonts w:ascii="Arial" w:hAnsi="Arial" w:cs="Arial"/>
              </w:rPr>
            </w:pPr>
            <w:r>
              <w:rPr>
                <w:rFonts w:ascii="Arial" w:hAnsi="Arial" w:cs="Arial"/>
              </w:rPr>
              <w:t>1</w:t>
            </w:r>
          </w:p>
        </w:tc>
      </w:tr>
      <w:tr w:rsidR="00675458" w14:paraId="280B628C" w14:textId="77777777" w:rsidTr="00675458">
        <w:trPr>
          <w:jc w:val="center"/>
        </w:trPr>
        <w:tc>
          <w:tcPr>
            <w:tcW w:w="2802" w:type="dxa"/>
          </w:tcPr>
          <w:p w14:paraId="5DA44292" w14:textId="77777777" w:rsidR="00675458" w:rsidRPr="00675458" w:rsidRDefault="00675458" w:rsidP="00EB1BB5">
            <w:pPr>
              <w:rPr>
                <w:rFonts w:ascii="Arial" w:hAnsi="Arial" w:cs="Arial"/>
              </w:rPr>
            </w:pPr>
            <w:r w:rsidRPr="00675458">
              <w:rPr>
                <w:rFonts w:ascii="Arial" w:hAnsi="Arial" w:cs="Arial"/>
              </w:rPr>
              <w:t>Voltage</w:t>
            </w:r>
          </w:p>
        </w:tc>
        <w:tc>
          <w:tcPr>
            <w:tcW w:w="2551" w:type="dxa"/>
          </w:tcPr>
          <w:p w14:paraId="019ABB2D" w14:textId="5E7FD500" w:rsidR="00675458" w:rsidRPr="00675458" w:rsidRDefault="00675458" w:rsidP="00EB1BB5">
            <w:pPr>
              <w:rPr>
                <w:rFonts w:ascii="Arial" w:hAnsi="Arial" w:cs="Arial"/>
              </w:rPr>
            </w:pPr>
            <w:r>
              <w:rPr>
                <w:rFonts w:ascii="Arial" w:hAnsi="Arial" w:cs="Arial"/>
              </w:rPr>
              <w:t>230</w:t>
            </w:r>
          </w:p>
        </w:tc>
      </w:tr>
      <w:tr w:rsidR="00675458" w14:paraId="01886880" w14:textId="77777777" w:rsidTr="00675458">
        <w:trPr>
          <w:jc w:val="center"/>
        </w:trPr>
        <w:tc>
          <w:tcPr>
            <w:tcW w:w="2802" w:type="dxa"/>
          </w:tcPr>
          <w:p w14:paraId="57D06D5A" w14:textId="77777777" w:rsidR="00675458" w:rsidRPr="00675458" w:rsidRDefault="00675458" w:rsidP="00EB1BB5">
            <w:pPr>
              <w:rPr>
                <w:rFonts w:ascii="Arial" w:hAnsi="Arial" w:cs="Arial"/>
              </w:rPr>
            </w:pPr>
            <w:r w:rsidRPr="00675458">
              <w:rPr>
                <w:rFonts w:ascii="Arial" w:hAnsi="Arial" w:cs="Arial"/>
              </w:rPr>
              <w:t>Required to be reversible?</w:t>
            </w:r>
          </w:p>
        </w:tc>
        <w:tc>
          <w:tcPr>
            <w:tcW w:w="2551" w:type="dxa"/>
          </w:tcPr>
          <w:p w14:paraId="71FFE887" w14:textId="76B1A8DC" w:rsidR="00675458" w:rsidRPr="00675458" w:rsidRDefault="00675458" w:rsidP="00EB1BB5">
            <w:pPr>
              <w:rPr>
                <w:rFonts w:ascii="Arial" w:hAnsi="Arial" w:cs="Arial"/>
              </w:rPr>
            </w:pPr>
            <w:r>
              <w:rPr>
                <w:rFonts w:ascii="Arial" w:hAnsi="Arial" w:cs="Arial"/>
              </w:rPr>
              <w:t>No</w:t>
            </w:r>
          </w:p>
        </w:tc>
      </w:tr>
      <w:tr w:rsidR="00675458" w14:paraId="686F0AB0" w14:textId="77777777" w:rsidTr="00675458">
        <w:trPr>
          <w:jc w:val="center"/>
        </w:trPr>
        <w:tc>
          <w:tcPr>
            <w:tcW w:w="2802" w:type="dxa"/>
          </w:tcPr>
          <w:p w14:paraId="691DA7E0" w14:textId="77777777" w:rsidR="00675458" w:rsidRPr="00675458" w:rsidRDefault="00675458" w:rsidP="00EB1BB5">
            <w:pPr>
              <w:rPr>
                <w:rFonts w:ascii="Arial" w:hAnsi="Arial" w:cs="Arial"/>
              </w:rPr>
            </w:pPr>
            <w:r w:rsidRPr="00675458">
              <w:rPr>
                <w:rFonts w:ascii="Arial" w:hAnsi="Arial" w:cs="Arial"/>
              </w:rPr>
              <w:t>Variable speed required?</w:t>
            </w:r>
          </w:p>
        </w:tc>
        <w:tc>
          <w:tcPr>
            <w:tcW w:w="2551" w:type="dxa"/>
          </w:tcPr>
          <w:p w14:paraId="31BE311E" w14:textId="2993A9DF" w:rsidR="00675458" w:rsidRPr="00675458" w:rsidRDefault="00675458" w:rsidP="00EB1BB5">
            <w:pPr>
              <w:rPr>
                <w:rFonts w:ascii="Arial" w:hAnsi="Arial" w:cs="Arial"/>
              </w:rPr>
            </w:pPr>
            <w:r>
              <w:rPr>
                <w:rFonts w:ascii="Arial" w:hAnsi="Arial" w:cs="Arial"/>
              </w:rPr>
              <w:t>No</w:t>
            </w:r>
          </w:p>
        </w:tc>
      </w:tr>
      <w:tr w:rsidR="00675458" w14:paraId="05FE8719" w14:textId="77777777" w:rsidTr="00675458">
        <w:trPr>
          <w:jc w:val="center"/>
        </w:trPr>
        <w:tc>
          <w:tcPr>
            <w:tcW w:w="2802" w:type="dxa"/>
          </w:tcPr>
          <w:p w14:paraId="06F9E406" w14:textId="77777777" w:rsidR="00675458" w:rsidRPr="00675458" w:rsidRDefault="00675458" w:rsidP="00EB1BB5">
            <w:pPr>
              <w:rPr>
                <w:rFonts w:ascii="Arial" w:hAnsi="Arial" w:cs="Arial"/>
              </w:rPr>
            </w:pPr>
            <w:r w:rsidRPr="00675458">
              <w:rPr>
                <w:rFonts w:ascii="Arial" w:hAnsi="Arial" w:cs="Arial"/>
              </w:rPr>
              <w:t>Quantity installed</w:t>
            </w:r>
          </w:p>
        </w:tc>
        <w:tc>
          <w:tcPr>
            <w:tcW w:w="2551" w:type="dxa"/>
          </w:tcPr>
          <w:p w14:paraId="3BAD64BD" w14:textId="3A7172A1" w:rsidR="00675458" w:rsidRPr="00675458" w:rsidRDefault="00675458" w:rsidP="00EB1BB5">
            <w:pPr>
              <w:rPr>
                <w:rFonts w:ascii="Arial" w:hAnsi="Arial" w:cs="Arial"/>
              </w:rPr>
            </w:pPr>
            <w:r>
              <w:rPr>
                <w:rFonts w:ascii="Arial" w:hAnsi="Arial" w:cs="Arial"/>
              </w:rPr>
              <w:t>127</w:t>
            </w:r>
          </w:p>
        </w:tc>
      </w:tr>
      <w:tr w:rsidR="00675458" w14:paraId="54454FF1" w14:textId="77777777" w:rsidTr="00675458">
        <w:trPr>
          <w:jc w:val="center"/>
        </w:trPr>
        <w:tc>
          <w:tcPr>
            <w:tcW w:w="2802" w:type="dxa"/>
          </w:tcPr>
          <w:p w14:paraId="109174CB" w14:textId="77777777" w:rsidR="00675458" w:rsidRPr="00675458" w:rsidRDefault="00675458" w:rsidP="00EB1BB5">
            <w:pPr>
              <w:rPr>
                <w:rFonts w:ascii="Arial" w:hAnsi="Arial" w:cs="Arial"/>
              </w:rPr>
            </w:pPr>
            <w:r w:rsidRPr="00675458">
              <w:rPr>
                <w:rFonts w:ascii="Arial" w:hAnsi="Arial" w:cs="Arial"/>
              </w:rPr>
              <w:t>Example Application</w:t>
            </w:r>
          </w:p>
        </w:tc>
        <w:tc>
          <w:tcPr>
            <w:tcW w:w="2551" w:type="dxa"/>
          </w:tcPr>
          <w:p w14:paraId="373A57C1" w14:textId="309AF79B" w:rsidR="00675458" w:rsidRPr="00675458" w:rsidRDefault="00675458" w:rsidP="00EB1BB5">
            <w:pPr>
              <w:rPr>
                <w:rFonts w:ascii="Arial" w:hAnsi="Arial" w:cs="Arial"/>
              </w:rPr>
            </w:pPr>
            <w:r>
              <w:rPr>
                <w:rFonts w:ascii="Arial" w:hAnsi="Arial" w:cs="Arial"/>
              </w:rPr>
              <w:t>Pumps/Fans</w:t>
            </w:r>
          </w:p>
        </w:tc>
      </w:tr>
    </w:tbl>
    <w:p w14:paraId="13C0EB53" w14:textId="77777777" w:rsidR="002654B6" w:rsidRPr="002654B6" w:rsidRDefault="002654B6" w:rsidP="002654B6"/>
    <w:tbl>
      <w:tblPr>
        <w:tblStyle w:val="TableGrid"/>
        <w:tblW w:w="0" w:type="auto"/>
        <w:jc w:val="center"/>
        <w:tblLook w:val="04A0" w:firstRow="1" w:lastRow="0" w:firstColumn="1" w:lastColumn="0" w:noHBand="0" w:noVBand="1"/>
      </w:tblPr>
      <w:tblGrid>
        <w:gridCol w:w="1672"/>
        <w:gridCol w:w="1764"/>
        <w:gridCol w:w="1503"/>
        <w:gridCol w:w="1503"/>
      </w:tblGrid>
      <w:tr w:rsidR="00DB7958" w:rsidRPr="001F7CED" w14:paraId="10F32378" w14:textId="77777777" w:rsidTr="00DB7958">
        <w:trPr>
          <w:jc w:val="center"/>
        </w:trPr>
        <w:tc>
          <w:tcPr>
            <w:tcW w:w="1672" w:type="dxa"/>
          </w:tcPr>
          <w:p w14:paraId="7B9AE9B4" w14:textId="61228A82" w:rsidR="00DB7958" w:rsidRPr="001F7CED" w:rsidRDefault="00DB7958">
            <w:pPr>
              <w:rPr>
                <w:rFonts w:ascii="Arial" w:hAnsi="Arial" w:cs="Arial"/>
              </w:rPr>
            </w:pPr>
            <w:r w:rsidRPr="001F7CED">
              <w:rPr>
                <w:rFonts w:ascii="Arial" w:hAnsi="Arial" w:cs="Arial"/>
              </w:rPr>
              <w:t>Name</w:t>
            </w:r>
          </w:p>
        </w:tc>
        <w:tc>
          <w:tcPr>
            <w:tcW w:w="1764" w:type="dxa"/>
          </w:tcPr>
          <w:p w14:paraId="010496BB" w14:textId="708F5395" w:rsidR="00DB7958" w:rsidRPr="001F7CED" w:rsidRDefault="00DB7958">
            <w:pPr>
              <w:rPr>
                <w:rFonts w:ascii="Arial" w:hAnsi="Arial" w:cs="Arial"/>
              </w:rPr>
            </w:pPr>
            <w:r w:rsidRPr="006628B8">
              <w:rPr>
                <w:rFonts w:ascii="Arial" w:hAnsi="Arial" w:cs="Arial"/>
              </w:rPr>
              <w:t>SSR 20WA R1(1KW) Motor Soft Starter Module Controller Single phase</w:t>
            </w:r>
            <w:sdt>
              <w:sdtPr>
                <w:rPr>
                  <w:rFonts w:ascii="Arial" w:hAnsi="Arial" w:cs="Arial"/>
                </w:rPr>
                <w:id w:val="-2106955649"/>
                <w:citation/>
              </w:sdtPr>
              <w:sdtContent>
                <w:r>
                  <w:rPr>
                    <w:rFonts w:ascii="Arial" w:hAnsi="Arial" w:cs="Arial"/>
                  </w:rPr>
                  <w:fldChar w:fldCharType="begin"/>
                </w:r>
                <w:r>
                  <w:rPr>
                    <w:rFonts w:ascii="Arial" w:hAnsi="Arial" w:cs="Arial"/>
                  </w:rPr>
                  <w:instrText xml:space="preserve"> CITATION SSR \l 2057 </w:instrText>
                </w:r>
                <w:r>
                  <w:rPr>
                    <w:rFonts w:ascii="Arial" w:hAnsi="Arial" w:cs="Arial"/>
                  </w:rPr>
                  <w:fldChar w:fldCharType="separate"/>
                </w:r>
                <w:r w:rsidR="008B6E47">
                  <w:rPr>
                    <w:rFonts w:ascii="Arial" w:hAnsi="Arial" w:cs="Arial"/>
                    <w:noProof/>
                  </w:rPr>
                  <w:t xml:space="preserve"> </w:t>
                </w:r>
                <w:r w:rsidR="008B6E47" w:rsidRPr="008B6E47">
                  <w:rPr>
                    <w:rFonts w:ascii="Arial" w:hAnsi="Arial" w:cs="Arial"/>
                    <w:noProof/>
                  </w:rPr>
                  <w:t>[28]</w:t>
                </w:r>
                <w:r>
                  <w:rPr>
                    <w:rFonts w:ascii="Arial" w:hAnsi="Arial" w:cs="Arial"/>
                  </w:rPr>
                  <w:fldChar w:fldCharType="end"/>
                </w:r>
              </w:sdtContent>
            </w:sdt>
          </w:p>
        </w:tc>
        <w:tc>
          <w:tcPr>
            <w:tcW w:w="1503" w:type="dxa"/>
          </w:tcPr>
          <w:p w14:paraId="28172C9F" w14:textId="789F1719" w:rsidR="00DB7958" w:rsidRPr="001F7CED" w:rsidRDefault="00DB7958">
            <w:pPr>
              <w:rPr>
                <w:rFonts w:ascii="Arial" w:hAnsi="Arial" w:cs="Arial"/>
              </w:rPr>
            </w:pPr>
            <w:r>
              <w:rPr>
                <w:rFonts w:ascii="Arial" w:hAnsi="Arial" w:cs="Arial"/>
              </w:rPr>
              <w:t xml:space="preserve">Crompton 1.1kW DOL Starter </w:t>
            </w:r>
            <w:sdt>
              <w:sdtPr>
                <w:rPr>
                  <w:rFonts w:ascii="Arial" w:hAnsi="Arial" w:cs="Arial"/>
                </w:rPr>
                <w:id w:val="-821268174"/>
                <w:citation/>
              </w:sdtPr>
              <w:sdtContent>
                <w:r>
                  <w:rPr>
                    <w:rFonts w:ascii="Arial" w:hAnsi="Arial" w:cs="Arial"/>
                  </w:rPr>
                  <w:fldChar w:fldCharType="begin"/>
                </w:r>
                <w:r>
                  <w:rPr>
                    <w:rFonts w:ascii="Arial" w:hAnsi="Arial" w:cs="Arial"/>
                  </w:rPr>
                  <w:instrText xml:space="preserve"> CITATION Cro \l 2057 </w:instrText>
                </w:r>
                <w:r>
                  <w:rPr>
                    <w:rFonts w:ascii="Arial" w:hAnsi="Arial" w:cs="Arial"/>
                  </w:rPr>
                  <w:fldChar w:fldCharType="separate"/>
                </w:r>
                <w:r w:rsidR="008B6E47" w:rsidRPr="008B6E47">
                  <w:rPr>
                    <w:rFonts w:ascii="Arial" w:hAnsi="Arial" w:cs="Arial"/>
                    <w:noProof/>
                  </w:rPr>
                  <w:t>[29]</w:t>
                </w:r>
                <w:r>
                  <w:rPr>
                    <w:rFonts w:ascii="Arial" w:hAnsi="Arial" w:cs="Arial"/>
                  </w:rPr>
                  <w:fldChar w:fldCharType="end"/>
                </w:r>
              </w:sdtContent>
            </w:sdt>
          </w:p>
        </w:tc>
        <w:tc>
          <w:tcPr>
            <w:tcW w:w="1503" w:type="dxa"/>
          </w:tcPr>
          <w:p w14:paraId="1C179B71" w14:textId="47862ED5" w:rsidR="00DB7958" w:rsidRPr="00925351" w:rsidRDefault="00DB7958">
            <w:pPr>
              <w:rPr>
                <w:rFonts w:ascii="Arial" w:hAnsi="Arial" w:cs="Arial"/>
                <w:highlight w:val="green"/>
              </w:rPr>
            </w:pPr>
            <w:r w:rsidRPr="00925351">
              <w:rPr>
                <w:rFonts w:ascii="Arial" w:hAnsi="Arial" w:cs="Arial"/>
                <w:highlight w:val="green"/>
              </w:rPr>
              <w:t xml:space="preserve">RS Pro 1.1kW DOL Starter </w:t>
            </w:r>
            <w:sdt>
              <w:sdtPr>
                <w:rPr>
                  <w:rFonts w:ascii="Arial" w:hAnsi="Arial" w:cs="Arial"/>
                  <w:highlight w:val="green"/>
                </w:rPr>
                <w:id w:val="-851409703"/>
                <w:citation/>
              </w:sdtPr>
              <w:sdtContent>
                <w:r w:rsidRPr="00925351">
                  <w:rPr>
                    <w:rFonts w:ascii="Arial" w:hAnsi="Arial" w:cs="Arial"/>
                    <w:highlight w:val="green"/>
                  </w:rPr>
                  <w:fldChar w:fldCharType="begin"/>
                </w:r>
                <w:r w:rsidRPr="00925351">
                  <w:rPr>
                    <w:rFonts w:ascii="Arial" w:hAnsi="Arial" w:cs="Arial"/>
                    <w:highlight w:val="green"/>
                  </w:rPr>
                  <w:instrText xml:space="preserve"> CITATION RSP \l 2057 </w:instrText>
                </w:r>
                <w:r w:rsidRPr="00925351">
                  <w:rPr>
                    <w:rFonts w:ascii="Arial" w:hAnsi="Arial" w:cs="Arial"/>
                    <w:highlight w:val="green"/>
                  </w:rPr>
                  <w:fldChar w:fldCharType="separate"/>
                </w:r>
                <w:r w:rsidR="008B6E47" w:rsidRPr="008B6E47">
                  <w:rPr>
                    <w:rFonts w:ascii="Arial" w:hAnsi="Arial" w:cs="Arial"/>
                    <w:noProof/>
                    <w:highlight w:val="green"/>
                  </w:rPr>
                  <w:t>[30]</w:t>
                </w:r>
                <w:r w:rsidRPr="00925351">
                  <w:rPr>
                    <w:rFonts w:ascii="Arial" w:hAnsi="Arial" w:cs="Arial"/>
                    <w:highlight w:val="green"/>
                  </w:rPr>
                  <w:fldChar w:fldCharType="end"/>
                </w:r>
              </w:sdtContent>
            </w:sdt>
          </w:p>
        </w:tc>
      </w:tr>
      <w:tr w:rsidR="00DB7958" w:rsidRPr="001F7CED" w14:paraId="4E790AE9" w14:textId="77777777" w:rsidTr="00DB7958">
        <w:trPr>
          <w:jc w:val="center"/>
        </w:trPr>
        <w:tc>
          <w:tcPr>
            <w:tcW w:w="1672" w:type="dxa"/>
          </w:tcPr>
          <w:p w14:paraId="5AA461E0" w14:textId="7993F9A2" w:rsidR="00DB7958" w:rsidRPr="001F7CED" w:rsidRDefault="00DB7958">
            <w:pPr>
              <w:rPr>
                <w:rFonts w:ascii="Arial" w:hAnsi="Arial" w:cs="Arial"/>
              </w:rPr>
            </w:pPr>
            <w:r w:rsidRPr="001F7CED">
              <w:rPr>
                <w:rFonts w:ascii="Arial" w:hAnsi="Arial" w:cs="Arial"/>
              </w:rPr>
              <w:t>Image</w:t>
            </w:r>
          </w:p>
        </w:tc>
        <w:tc>
          <w:tcPr>
            <w:tcW w:w="1764" w:type="dxa"/>
          </w:tcPr>
          <w:p w14:paraId="6F4BA7D1" w14:textId="275D8988" w:rsidR="00DB7958" w:rsidRPr="001F7CED" w:rsidRDefault="00DB7958" w:rsidP="00DB7958">
            <w:pPr>
              <w:jc w:val="center"/>
              <w:rPr>
                <w:rFonts w:ascii="Arial" w:hAnsi="Arial" w:cs="Arial"/>
              </w:rPr>
            </w:pPr>
            <w:r>
              <w:rPr>
                <w:noProof/>
              </w:rPr>
              <w:drawing>
                <wp:inline distT="0" distB="0" distL="0" distR="0" wp14:anchorId="4A71EDBD" wp14:editId="2DC8A4BD">
                  <wp:extent cx="982980" cy="837712"/>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9838" t="29546" r="63173" b="29564"/>
                          <a:stretch/>
                        </pic:blipFill>
                        <pic:spPr bwMode="auto">
                          <a:xfrm>
                            <a:off x="0" y="0"/>
                            <a:ext cx="985516" cy="839873"/>
                          </a:xfrm>
                          <a:prstGeom prst="rect">
                            <a:avLst/>
                          </a:prstGeom>
                          <a:ln>
                            <a:noFill/>
                          </a:ln>
                          <a:extLst>
                            <a:ext uri="{53640926-AAD7-44D8-BBD7-CCE9431645EC}">
                              <a14:shadowObscured xmlns:a14="http://schemas.microsoft.com/office/drawing/2010/main"/>
                            </a:ext>
                          </a:extLst>
                        </pic:spPr>
                      </pic:pic>
                    </a:graphicData>
                  </a:graphic>
                </wp:inline>
              </w:drawing>
            </w:r>
          </w:p>
        </w:tc>
        <w:tc>
          <w:tcPr>
            <w:tcW w:w="1503" w:type="dxa"/>
          </w:tcPr>
          <w:p w14:paraId="4472005A" w14:textId="5CAE0AA3" w:rsidR="00DB7958" w:rsidRPr="001F7CED" w:rsidRDefault="00DB7958" w:rsidP="00DB7958">
            <w:pPr>
              <w:jc w:val="center"/>
              <w:rPr>
                <w:rFonts w:ascii="Arial" w:hAnsi="Arial" w:cs="Arial"/>
              </w:rPr>
            </w:pPr>
            <w:r>
              <w:rPr>
                <w:noProof/>
              </w:rPr>
              <w:drawing>
                <wp:inline distT="0" distB="0" distL="0" distR="0" wp14:anchorId="1BDAFDA9" wp14:editId="74912716">
                  <wp:extent cx="601980" cy="732138"/>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12897" t="29072" r="67427" b="28383"/>
                          <a:stretch/>
                        </pic:blipFill>
                        <pic:spPr bwMode="auto">
                          <a:xfrm>
                            <a:off x="0" y="0"/>
                            <a:ext cx="604297" cy="734956"/>
                          </a:xfrm>
                          <a:prstGeom prst="rect">
                            <a:avLst/>
                          </a:prstGeom>
                          <a:ln>
                            <a:noFill/>
                          </a:ln>
                          <a:extLst>
                            <a:ext uri="{53640926-AAD7-44D8-BBD7-CCE9431645EC}">
                              <a14:shadowObscured xmlns:a14="http://schemas.microsoft.com/office/drawing/2010/main"/>
                            </a:ext>
                          </a:extLst>
                        </pic:spPr>
                      </pic:pic>
                    </a:graphicData>
                  </a:graphic>
                </wp:inline>
              </w:drawing>
            </w:r>
          </w:p>
        </w:tc>
        <w:tc>
          <w:tcPr>
            <w:tcW w:w="1503" w:type="dxa"/>
          </w:tcPr>
          <w:p w14:paraId="6484473F" w14:textId="1D4E7F17" w:rsidR="00DB7958" w:rsidRPr="00925351" w:rsidRDefault="00DB7958" w:rsidP="00DB7958">
            <w:pPr>
              <w:jc w:val="center"/>
              <w:rPr>
                <w:rFonts w:ascii="Arial" w:hAnsi="Arial" w:cs="Arial"/>
                <w:highlight w:val="green"/>
              </w:rPr>
            </w:pPr>
            <w:r w:rsidRPr="00925351">
              <w:rPr>
                <w:noProof/>
                <w:highlight w:val="green"/>
              </w:rPr>
              <w:drawing>
                <wp:inline distT="0" distB="0" distL="0" distR="0" wp14:anchorId="676E5FE8" wp14:editId="2B0B2DAC">
                  <wp:extent cx="632460" cy="806493"/>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27919" t="24581" r="52272" b="30510"/>
                          <a:stretch/>
                        </pic:blipFill>
                        <pic:spPr bwMode="auto">
                          <a:xfrm>
                            <a:off x="0" y="0"/>
                            <a:ext cx="636244" cy="811318"/>
                          </a:xfrm>
                          <a:prstGeom prst="rect">
                            <a:avLst/>
                          </a:prstGeom>
                          <a:ln>
                            <a:noFill/>
                          </a:ln>
                          <a:extLst>
                            <a:ext uri="{53640926-AAD7-44D8-BBD7-CCE9431645EC}">
                              <a14:shadowObscured xmlns:a14="http://schemas.microsoft.com/office/drawing/2010/main"/>
                            </a:ext>
                          </a:extLst>
                        </pic:spPr>
                      </pic:pic>
                    </a:graphicData>
                  </a:graphic>
                </wp:inline>
              </w:drawing>
            </w:r>
          </w:p>
        </w:tc>
      </w:tr>
      <w:tr w:rsidR="00DB7958" w:rsidRPr="001F7CED" w14:paraId="487BE6C6" w14:textId="77777777" w:rsidTr="00DB7958">
        <w:trPr>
          <w:jc w:val="center"/>
        </w:trPr>
        <w:tc>
          <w:tcPr>
            <w:tcW w:w="1672" w:type="dxa"/>
          </w:tcPr>
          <w:p w14:paraId="14A47446" w14:textId="51B0AB27" w:rsidR="00DB7958" w:rsidRPr="001F7CED" w:rsidRDefault="00DB7958">
            <w:pPr>
              <w:rPr>
                <w:rFonts w:ascii="Arial" w:hAnsi="Arial" w:cs="Arial"/>
              </w:rPr>
            </w:pPr>
            <w:r w:rsidRPr="001F7CED">
              <w:rPr>
                <w:rFonts w:ascii="Arial" w:hAnsi="Arial" w:cs="Arial"/>
              </w:rPr>
              <w:t>Cost</w:t>
            </w:r>
          </w:p>
        </w:tc>
        <w:tc>
          <w:tcPr>
            <w:tcW w:w="1764" w:type="dxa"/>
          </w:tcPr>
          <w:p w14:paraId="040D5CED" w14:textId="4D162E18" w:rsidR="00DB7958" w:rsidRPr="001F7CED" w:rsidRDefault="00DB7958">
            <w:pPr>
              <w:rPr>
                <w:rFonts w:ascii="Arial" w:hAnsi="Arial" w:cs="Arial"/>
              </w:rPr>
            </w:pPr>
            <w:r>
              <w:rPr>
                <w:rFonts w:ascii="Arial" w:hAnsi="Arial" w:cs="Arial"/>
              </w:rPr>
              <w:t>£60.16</w:t>
            </w:r>
          </w:p>
        </w:tc>
        <w:tc>
          <w:tcPr>
            <w:tcW w:w="1503" w:type="dxa"/>
          </w:tcPr>
          <w:p w14:paraId="0FB2AC1E" w14:textId="39D6E1C5" w:rsidR="00DB7958" w:rsidRPr="001F7CED" w:rsidRDefault="00DB7958">
            <w:pPr>
              <w:rPr>
                <w:rFonts w:ascii="Arial" w:hAnsi="Arial" w:cs="Arial"/>
              </w:rPr>
            </w:pPr>
            <w:r>
              <w:rPr>
                <w:rFonts w:ascii="Arial" w:hAnsi="Arial" w:cs="Arial"/>
              </w:rPr>
              <w:t>£132.60</w:t>
            </w:r>
          </w:p>
        </w:tc>
        <w:tc>
          <w:tcPr>
            <w:tcW w:w="1503" w:type="dxa"/>
          </w:tcPr>
          <w:p w14:paraId="5481C155" w14:textId="1DFFD66C" w:rsidR="00DB7958" w:rsidRPr="00925351" w:rsidRDefault="00DB7958">
            <w:pPr>
              <w:rPr>
                <w:rFonts w:ascii="Arial" w:hAnsi="Arial" w:cs="Arial"/>
                <w:highlight w:val="green"/>
              </w:rPr>
            </w:pPr>
            <w:r w:rsidRPr="00925351">
              <w:rPr>
                <w:rFonts w:ascii="Arial" w:hAnsi="Arial" w:cs="Arial"/>
                <w:highlight w:val="green"/>
              </w:rPr>
              <w:t>£96.18 (£80.15ea for multiple units)</w:t>
            </w:r>
          </w:p>
        </w:tc>
      </w:tr>
      <w:tr w:rsidR="00DB7958" w:rsidRPr="001F7CED" w14:paraId="7F6F19A2" w14:textId="77777777" w:rsidTr="00DB7958">
        <w:trPr>
          <w:jc w:val="center"/>
        </w:trPr>
        <w:tc>
          <w:tcPr>
            <w:tcW w:w="1672" w:type="dxa"/>
          </w:tcPr>
          <w:p w14:paraId="3AE088A6" w14:textId="24F35FC9" w:rsidR="00DB7958" w:rsidRPr="001F7CED" w:rsidRDefault="00DB7958">
            <w:pPr>
              <w:rPr>
                <w:rFonts w:ascii="Arial" w:hAnsi="Arial" w:cs="Arial"/>
              </w:rPr>
            </w:pPr>
            <w:r w:rsidRPr="001F7CED">
              <w:rPr>
                <w:rFonts w:ascii="Arial" w:hAnsi="Arial" w:cs="Arial"/>
              </w:rPr>
              <w:lastRenderedPageBreak/>
              <w:t>Rating (kW)</w:t>
            </w:r>
          </w:p>
        </w:tc>
        <w:tc>
          <w:tcPr>
            <w:tcW w:w="1764" w:type="dxa"/>
          </w:tcPr>
          <w:p w14:paraId="52E71A93" w14:textId="4E9F19D5" w:rsidR="00DB7958" w:rsidRPr="001F7CED" w:rsidRDefault="00DB7958">
            <w:pPr>
              <w:rPr>
                <w:rFonts w:ascii="Arial" w:hAnsi="Arial" w:cs="Arial"/>
              </w:rPr>
            </w:pPr>
            <w:r>
              <w:rPr>
                <w:rFonts w:ascii="Arial" w:hAnsi="Arial" w:cs="Arial"/>
              </w:rPr>
              <w:t>1kW</w:t>
            </w:r>
          </w:p>
        </w:tc>
        <w:tc>
          <w:tcPr>
            <w:tcW w:w="1503" w:type="dxa"/>
          </w:tcPr>
          <w:p w14:paraId="06F3642E" w14:textId="5ADAEFCA" w:rsidR="00DB7958" w:rsidRPr="001F7CED" w:rsidRDefault="00DB7958">
            <w:pPr>
              <w:rPr>
                <w:rFonts w:ascii="Arial" w:hAnsi="Arial" w:cs="Arial"/>
              </w:rPr>
            </w:pPr>
            <w:r>
              <w:rPr>
                <w:rFonts w:ascii="Arial" w:hAnsi="Arial" w:cs="Arial"/>
              </w:rPr>
              <w:t>1.1kW</w:t>
            </w:r>
          </w:p>
        </w:tc>
        <w:tc>
          <w:tcPr>
            <w:tcW w:w="1503" w:type="dxa"/>
          </w:tcPr>
          <w:p w14:paraId="4256E5F8" w14:textId="1C8F1B68" w:rsidR="00DB7958" w:rsidRPr="00925351" w:rsidRDefault="00DB7958">
            <w:pPr>
              <w:rPr>
                <w:rFonts w:ascii="Arial" w:hAnsi="Arial" w:cs="Arial"/>
                <w:highlight w:val="green"/>
              </w:rPr>
            </w:pPr>
            <w:r w:rsidRPr="00925351">
              <w:rPr>
                <w:rFonts w:ascii="Arial" w:hAnsi="Arial" w:cs="Arial"/>
                <w:highlight w:val="green"/>
              </w:rPr>
              <w:t>1.1kW</w:t>
            </w:r>
          </w:p>
        </w:tc>
      </w:tr>
      <w:tr w:rsidR="00DB7958" w:rsidRPr="001F7CED" w14:paraId="7042F8B2" w14:textId="77777777" w:rsidTr="00DB7958">
        <w:trPr>
          <w:jc w:val="center"/>
        </w:trPr>
        <w:tc>
          <w:tcPr>
            <w:tcW w:w="1672" w:type="dxa"/>
          </w:tcPr>
          <w:p w14:paraId="0B3024C4" w14:textId="7C247AA8" w:rsidR="00DB7958" w:rsidRPr="001F7CED" w:rsidRDefault="00DB7958">
            <w:pPr>
              <w:rPr>
                <w:rFonts w:ascii="Arial" w:hAnsi="Arial" w:cs="Arial"/>
              </w:rPr>
            </w:pPr>
            <w:r w:rsidRPr="001F7CED">
              <w:rPr>
                <w:rFonts w:ascii="Arial" w:hAnsi="Arial" w:cs="Arial"/>
              </w:rPr>
              <w:t>Input voltage (V)</w:t>
            </w:r>
          </w:p>
        </w:tc>
        <w:tc>
          <w:tcPr>
            <w:tcW w:w="1764" w:type="dxa"/>
          </w:tcPr>
          <w:p w14:paraId="50FF1F8F" w14:textId="1DFF39E9" w:rsidR="00DB7958" w:rsidRPr="001F7CED" w:rsidRDefault="00DB7958">
            <w:pPr>
              <w:rPr>
                <w:rFonts w:ascii="Arial" w:hAnsi="Arial" w:cs="Arial"/>
              </w:rPr>
            </w:pPr>
            <w:r>
              <w:rPr>
                <w:rFonts w:ascii="Arial" w:hAnsi="Arial" w:cs="Arial"/>
              </w:rPr>
              <w:t>230V AC</w:t>
            </w:r>
          </w:p>
        </w:tc>
        <w:tc>
          <w:tcPr>
            <w:tcW w:w="1503" w:type="dxa"/>
          </w:tcPr>
          <w:p w14:paraId="666A9F2B" w14:textId="369423E5" w:rsidR="00DB7958" w:rsidRPr="001F7CED" w:rsidRDefault="00DB7958">
            <w:pPr>
              <w:rPr>
                <w:rFonts w:ascii="Arial" w:hAnsi="Arial" w:cs="Arial"/>
              </w:rPr>
            </w:pPr>
            <w:r>
              <w:rPr>
                <w:rFonts w:ascii="Arial" w:hAnsi="Arial" w:cs="Arial"/>
              </w:rPr>
              <w:t>230V AC</w:t>
            </w:r>
          </w:p>
        </w:tc>
        <w:tc>
          <w:tcPr>
            <w:tcW w:w="1503" w:type="dxa"/>
          </w:tcPr>
          <w:p w14:paraId="236915E1" w14:textId="612EC757" w:rsidR="00DB7958" w:rsidRPr="00925351" w:rsidRDefault="00DB7958">
            <w:pPr>
              <w:rPr>
                <w:rFonts w:ascii="Arial" w:hAnsi="Arial" w:cs="Arial"/>
                <w:highlight w:val="green"/>
              </w:rPr>
            </w:pPr>
            <w:r w:rsidRPr="00925351">
              <w:rPr>
                <w:rFonts w:ascii="Arial" w:hAnsi="Arial" w:cs="Arial"/>
                <w:highlight w:val="green"/>
              </w:rPr>
              <w:t>230V</w:t>
            </w:r>
          </w:p>
        </w:tc>
      </w:tr>
      <w:tr w:rsidR="00DB7958" w:rsidRPr="001F7CED" w14:paraId="2B69C1EA" w14:textId="77777777" w:rsidTr="00DB7958">
        <w:trPr>
          <w:jc w:val="center"/>
        </w:trPr>
        <w:tc>
          <w:tcPr>
            <w:tcW w:w="1672" w:type="dxa"/>
          </w:tcPr>
          <w:p w14:paraId="0FFB1820" w14:textId="3FF94036" w:rsidR="00DB7958" w:rsidRPr="001F7CED" w:rsidRDefault="00DB7958">
            <w:pPr>
              <w:rPr>
                <w:rFonts w:ascii="Arial" w:hAnsi="Arial" w:cs="Arial"/>
              </w:rPr>
            </w:pPr>
            <w:r>
              <w:rPr>
                <w:rFonts w:ascii="Arial" w:hAnsi="Arial" w:cs="Arial"/>
              </w:rPr>
              <w:t>Additional information</w:t>
            </w:r>
          </w:p>
        </w:tc>
        <w:tc>
          <w:tcPr>
            <w:tcW w:w="1764" w:type="dxa"/>
          </w:tcPr>
          <w:p w14:paraId="2ED949FC" w14:textId="3D71D986" w:rsidR="00DB7958" w:rsidRPr="001F7CED" w:rsidRDefault="00DB7958">
            <w:pPr>
              <w:rPr>
                <w:rFonts w:ascii="Arial" w:hAnsi="Arial" w:cs="Arial"/>
              </w:rPr>
            </w:pPr>
            <w:r>
              <w:rPr>
                <w:rFonts w:ascii="Arial" w:hAnsi="Arial" w:cs="Arial"/>
              </w:rPr>
              <w:t>n/a</w:t>
            </w:r>
          </w:p>
        </w:tc>
        <w:tc>
          <w:tcPr>
            <w:tcW w:w="1503" w:type="dxa"/>
          </w:tcPr>
          <w:p w14:paraId="60F81186" w14:textId="4C033D30" w:rsidR="00DB7958" w:rsidRPr="001F7CED" w:rsidRDefault="00DB7958">
            <w:pPr>
              <w:rPr>
                <w:rFonts w:ascii="Arial" w:hAnsi="Arial" w:cs="Arial"/>
              </w:rPr>
            </w:pPr>
            <w:r>
              <w:rPr>
                <w:rFonts w:ascii="Arial" w:hAnsi="Arial" w:cs="Arial"/>
              </w:rPr>
              <w:t>IP55</w:t>
            </w:r>
            <w:r>
              <w:rPr>
                <w:rFonts w:ascii="Arial" w:hAnsi="Arial" w:cs="Arial"/>
              </w:rPr>
              <w:br/>
              <w:t>7-10A Overload</w:t>
            </w:r>
          </w:p>
        </w:tc>
        <w:tc>
          <w:tcPr>
            <w:tcW w:w="1503" w:type="dxa"/>
          </w:tcPr>
          <w:p w14:paraId="27C53EBD" w14:textId="473800D2" w:rsidR="00DB7958" w:rsidRPr="00925351" w:rsidRDefault="00DB7958">
            <w:pPr>
              <w:rPr>
                <w:rFonts w:ascii="Arial" w:hAnsi="Arial" w:cs="Arial"/>
                <w:highlight w:val="green"/>
              </w:rPr>
            </w:pPr>
            <w:r w:rsidRPr="00925351">
              <w:rPr>
                <w:rFonts w:ascii="Arial" w:hAnsi="Arial" w:cs="Arial"/>
                <w:highlight w:val="green"/>
              </w:rPr>
              <w:t>IP55</w:t>
            </w:r>
          </w:p>
        </w:tc>
      </w:tr>
    </w:tbl>
    <w:p w14:paraId="122C7932" w14:textId="45A94692" w:rsidR="00844C11" w:rsidRPr="001F7CED" w:rsidRDefault="000D1181" w:rsidP="00DA5A07">
      <w:pPr>
        <w:rPr>
          <w:rFonts w:ascii="Arial" w:hAnsi="Arial" w:cs="Arial"/>
        </w:rPr>
      </w:pPr>
      <w:r>
        <w:rPr>
          <w:rFonts w:ascii="Arial" w:hAnsi="Arial" w:cs="Arial"/>
        </w:rPr>
        <w:br/>
        <w:t>D.O.L starters would usually work well for this size motor, and there being no requirement of them to have varying speed or to be reversible.  However, due to the quantity of the pumps/fans in the system, a VFD may be more suitable for this application, where multiple motors can be supplied from a single VFD.  In this case, the use of a VFD may prove to be more cost effective and energy efficient than using a D.O.L</w:t>
      </w:r>
      <w:r w:rsidR="000545FA">
        <w:rPr>
          <w:rFonts w:ascii="Arial" w:hAnsi="Arial" w:cs="Arial"/>
        </w:rPr>
        <w:t>.  The initial inrush current and voltage drop that would occur from simultaneously starting these motors from a D.O.L would also mean a VFD may be more suited.  However, if D.O.L starters were preferred, then multiple starters could be used across a certain number of motors, or a sequential start logic could be implemented to delay inrush current.</w:t>
      </w:r>
      <w:sdt>
        <w:sdtPr>
          <w:rPr>
            <w:rFonts w:ascii="Arial" w:hAnsi="Arial" w:cs="Arial"/>
          </w:rPr>
          <w:id w:val="1426451594"/>
          <w:citation/>
        </w:sdtPr>
        <w:sdtContent>
          <w:r w:rsidR="00B90513">
            <w:rPr>
              <w:rFonts w:ascii="Arial" w:hAnsi="Arial" w:cs="Arial"/>
            </w:rPr>
            <w:fldChar w:fldCharType="begin"/>
          </w:r>
          <w:r w:rsidR="00B90513">
            <w:rPr>
              <w:rFonts w:ascii="Arial" w:hAnsi="Arial" w:cs="Arial"/>
            </w:rPr>
            <w:instrText xml:space="preserve"> CITATION Roc1 \l 2057 </w:instrText>
          </w:r>
          <w:r w:rsidR="00B90513">
            <w:rPr>
              <w:rFonts w:ascii="Arial" w:hAnsi="Arial" w:cs="Arial"/>
            </w:rPr>
            <w:fldChar w:fldCharType="separate"/>
          </w:r>
          <w:r w:rsidR="008B6E47">
            <w:rPr>
              <w:rFonts w:ascii="Arial" w:hAnsi="Arial" w:cs="Arial"/>
              <w:noProof/>
            </w:rPr>
            <w:t xml:space="preserve"> </w:t>
          </w:r>
          <w:r w:rsidR="008B6E47" w:rsidRPr="008B6E47">
            <w:rPr>
              <w:rFonts w:ascii="Arial" w:hAnsi="Arial" w:cs="Arial"/>
              <w:noProof/>
            </w:rPr>
            <w:t>[31]</w:t>
          </w:r>
          <w:r w:rsidR="00B90513">
            <w:rPr>
              <w:rFonts w:ascii="Arial" w:hAnsi="Arial" w:cs="Arial"/>
            </w:rPr>
            <w:fldChar w:fldCharType="end"/>
          </w:r>
        </w:sdtContent>
      </w:sdt>
      <w:r w:rsidR="00D83ABA">
        <w:rPr>
          <w:rFonts w:ascii="Arial" w:hAnsi="Arial" w:cs="Arial"/>
        </w:rPr>
        <w:br/>
      </w:r>
    </w:p>
    <w:p w14:paraId="7B376A93" w14:textId="25508DA3" w:rsidR="00D372EA" w:rsidRPr="004649BF" w:rsidRDefault="002654B6" w:rsidP="004649BF">
      <w:pPr>
        <w:pStyle w:val="Heading2"/>
        <w:rPr>
          <w:rFonts w:ascii="Arial" w:hAnsi="Arial" w:cs="Arial"/>
          <w:color w:val="auto"/>
          <w:sz w:val="24"/>
          <w:szCs w:val="24"/>
          <w:u w:val="single"/>
        </w:rPr>
      </w:pPr>
      <w:bookmarkStart w:id="17" w:name="_Toc133019966"/>
      <w:r w:rsidRPr="004649BF">
        <w:rPr>
          <w:rFonts w:ascii="Arial" w:hAnsi="Arial" w:cs="Arial"/>
          <w:color w:val="auto"/>
          <w:sz w:val="24"/>
          <w:szCs w:val="24"/>
          <w:u w:val="single"/>
        </w:rPr>
        <w:t>Conclusion</w:t>
      </w:r>
      <w:bookmarkEnd w:id="17"/>
    </w:p>
    <w:p w14:paraId="1C69DADB" w14:textId="3C38C380" w:rsidR="00072B0B" w:rsidRPr="00D83ABA" w:rsidRDefault="002654B6" w:rsidP="00072B0B">
      <w:pPr>
        <w:rPr>
          <w:rFonts w:ascii="Arial" w:hAnsi="Arial" w:cs="Arial"/>
          <w:i/>
          <w:iCs/>
        </w:rPr>
      </w:pPr>
      <w:r w:rsidRPr="002654B6">
        <w:rPr>
          <w:rFonts w:ascii="Arial" w:hAnsi="Arial" w:cs="Arial"/>
        </w:rPr>
        <w:t>In Conclusion</w:t>
      </w:r>
      <w:r w:rsidR="009246BE">
        <w:rPr>
          <w:rFonts w:ascii="Arial" w:hAnsi="Arial" w:cs="Arial"/>
        </w:rPr>
        <w:t xml:space="preserve">, </w:t>
      </w:r>
      <w:proofErr w:type="gramStart"/>
      <w:r w:rsidRPr="002654B6">
        <w:rPr>
          <w:rFonts w:ascii="Arial" w:hAnsi="Arial" w:cs="Arial"/>
        </w:rPr>
        <w:t>it is clear that there</w:t>
      </w:r>
      <w:proofErr w:type="gramEnd"/>
      <w:r w:rsidRPr="002654B6">
        <w:rPr>
          <w:rFonts w:ascii="Arial" w:hAnsi="Arial" w:cs="Arial"/>
        </w:rPr>
        <w:t xml:space="preserve"> are applications for </w:t>
      </w:r>
      <w:r w:rsidR="00015FCB" w:rsidRPr="002654B6">
        <w:rPr>
          <w:rFonts w:ascii="Arial" w:hAnsi="Arial" w:cs="Arial"/>
        </w:rPr>
        <w:t>all</w:t>
      </w:r>
      <w:r>
        <w:rPr>
          <w:rFonts w:ascii="Arial" w:hAnsi="Arial" w:cs="Arial"/>
        </w:rPr>
        <w:t xml:space="preserve"> </w:t>
      </w:r>
      <w:r w:rsidRPr="002654B6">
        <w:rPr>
          <w:rFonts w:ascii="Arial" w:hAnsi="Arial" w:cs="Arial"/>
        </w:rPr>
        <w:t xml:space="preserve">the above </w:t>
      </w:r>
      <w:r>
        <w:rPr>
          <w:rFonts w:ascii="Arial" w:hAnsi="Arial" w:cs="Arial"/>
        </w:rPr>
        <w:t>features, and that motors with different sizes and requirements will need various components or set ups to run in the most optimized and cost-effective way.</w:t>
      </w:r>
      <w:r w:rsidR="00D83ABA">
        <w:rPr>
          <w:rFonts w:ascii="Arial" w:hAnsi="Arial" w:cs="Arial"/>
        </w:rPr>
        <w:br/>
      </w:r>
      <w:r w:rsidR="00D83ABA" w:rsidRPr="00D83ABA">
        <w:rPr>
          <w:rFonts w:ascii="Arial" w:hAnsi="Arial" w:cs="Arial"/>
        </w:rPr>
        <w:t>The above selections (highlighted in green) have been made for the required drives</w:t>
      </w:r>
      <w:r w:rsidR="00925351">
        <w:rPr>
          <w:rFonts w:ascii="Arial" w:hAnsi="Arial" w:cs="Arial"/>
        </w:rPr>
        <w:t>/starters</w:t>
      </w:r>
      <w:r w:rsidR="00D83ABA" w:rsidRPr="00D83ABA">
        <w:rPr>
          <w:rFonts w:ascii="Arial" w:hAnsi="Arial" w:cs="Arial"/>
        </w:rPr>
        <w:t>.  The same Manufacturer has been chosen for each drive for consistency reasons and to simplify maintenance/upgrades to the plant in future.</w:t>
      </w:r>
      <w:r w:rsidR="00D83ABA">
        <w:rPr>
          <w:rFonts w:ascii="Arial" w:hAnsi="Arial" w:cs="Arial"/>
          <w:i/>
          <w:iCs/>
        </w:rPr>
        <w:br/>
      </w:r>
    </w:p>
    <w:p w14:paraId="75379F9D" w14:textId="3DD5D9FE" w:rsidR="006D2E36" w:rsidRPr="00B90513" w:rsidRDefault="0073200D" w:rsidP="0073200D">
      <w:pPr>
        <w:pStyle w:val="Heading1"/>
        <w:rPr>
          <w:rFonts w:ascii="Arial" w:hAnsi="Arial" w:cs="Arial"/>
          <w:color w:val="auto"/>
          <w:sz w:val="22"/>
          <w:szCs w:val="22"/>
          <w:u w:val="single"/>
        </w:rPr>
      </w:pPr>
      <w:bookmarkStart w:id="18" w:name="_Toc133019967"/>
      <w:r w:rsidRPr="00B90513">
        <w:rPr>
          <w:rFonts w:ascii="Arial" w:hAnsi="Arial" w:cs="Arial"/>
          <w:color w:val="auto"/>
          <w:sz w:val="22"/>
          <w:szCs w:val="22"/>
          <w:u w:val="single"/>
        </w:rPr>
        <w:t>Section 2</w:t>
      </w:r>
      <w:bookmarkEnd w:id="18"/>
      <w:r w:rsidR="00B90513" w:rsidRPr="00B90513">
        <w:rPr>
          <w:rFonts w:ascii="Arial" w:hAnsi="Arial" w:cs="Arial"/>
          <w:color w:val="auto"/>
          <w:sz w:val="22"/>
          <w:szCs w:val="22"/>
          <w:u w:val="single"/>
        </w:rPr>
        <w:br/>
      </w:r>
    </w:p>
    <w:p w14:paraId="2974CE20" w14:textId="77777777" w:rsidR="00B90513" w:rsidRDefault="006D2E36" w:rsidP="006D2E36">
      <w:pPr>
        <w:rPr>
          <w:rFonts w:ascii="Arial" w:hAnsi="Arial" w:cs="Arial"/>
        </w:rPr>
      </w:pPr>
      <w:r w:rsidRPr="00B90513">
        <w:rPr>
          <w:rFonts w:ascii="Arial" w:hAnsi="Arial" w:cs="Arial"/>
        </w:rPr>
        <w:t xml:space="preserve">This section of the report </w:t>
      </w:r>
      <w:r w:rsidR="00B90513">
        <w:rPr>
          <w:rFonts w:ascii="Arial" w:hAnsi="Arial" w:cs="Arial"/>
        </w:rPr>
        <w:t>studies</w:t>
      </w:r>
      <w:r w:rsidRPr="00B90513">
        <w:rPr>
          <w:rFonts w:ascii="Arial" w:hAnsi="Arial" w:cs="Arial"/>
        </w:rPr>
        <w:t xml:space="preserve"> the use of various components in Variable Frequency Drive circuits.  The use of Diodes, Thyristors (SCR’s) and IGBT’s for rectification of the incoming mains are covered below.</w:t>
      </w:r>
      <w:r w:rsidR="00B90513">
        <w:rPr>
          <w:rFonts w:ascii="Arial" w:hAnsi="Arial" w:cs="Arial"/>
        </w:rPr>
        <w:br/>
        <w:t>Harmonics and reducing their effect on circuits, as well as their effect on power and power factor, is also covered in this section.</w:t>
      </w:r>
    </w:p>
    <w:p w14:paraId="0F689E58" w14:textId="0889A4A6" w:rsidR="00631576" w:rsidRPr="00B90513" w:rsidRDefault="006D2E36" w:rsidP="006D2E36">
      <w:pPr>
        <w:rPr>
          <w:rFonts w:ascii="Arial" w:hAnsi="Arial" w:cs="Arial"/>
        </w:rPr>
      </w:pPr>
      <w:r w:rsidRPr="00B90513">
        <w:rPr>
          <w:rFonts w:ascii="Arial" w:hAnsi="Arial" w:cs="Arial"/>
        </w:rPr>
        <w:t xml:space="preserve">Rectification is the process of converting AC to DC current, </w:t>
      </w:r>
      <w:r w:rsidR="00B90513" w:rsidRPr="00B90513">
        <w:rPr>
          <w:rFonts w:ascii="Arial" w:hAnsi="Arial" w:cs="Arial"/>
        </w:rPr>
        <w:t>primarily using rectifiers arranged in a certain configuration to generate a smooth DC output.</w:t>
      </w:r>
      <w:r w:rsidR="00B90513" w:rsidRPr="00B90513">
        <w:rPr>
          <w:rFonts w:ascii="Arial" w:hAnsi="Arial" w:cs="Arial"/>
        </w:rPr>
        <w:br/>
        <w:t>Different components and circuit layouts are required for different applications, and there are many ways to achieve rectification in a system.</w:t>
      </w:r>
      <w:r w:rsidR="00B90513">
        <w:rPr>
          <w:rFonts w:ascii="Arial" w:hAnsi="Arial" w:cs="Arial"/>
        </w:rPr>
        <w:br/>
      </w:r>
    </w:p>
    <w:p w14:paraId="42D86464" w14:textId="77777777" w:rsidR="00631576" w:rsidRPr="00B90513" w:rsidRDefault="00631576" w:rsidP="00631576">
      <w:pPr>
        <w:pStyle w:val="Heading2"/>
        <w:rPr>
          <w:rFonts w:ascii="Arial" w:hAnsi="Arial" w:cs="Arial"/>
          <w:noProof/>
          <w:color w:val="auto"/>
          <w:sz w:val="22"/>
          <w:szCs w:val="22"/>
          <w:u w:val="single"/>
        </w:rPr>
      </w:pPr>
      <w:bookmarkStart w:id="19" w:name="_Toc133019968"/>
      <w:r w:rsidRPr="00B90513">
        <w:rPr>
          <w:rFonts w:ascii="Arial" w:hAnsi="Arial" w:cs="Arial"/>
          <w:color w:val="auto"/>
          <w:sz w:val="22"/>
          <w:szCs w:val="22"/>
          <w:u w:val="single"/>
        </w:rPr>
        <w:t>Diodes: -</w:t>
      </w:r>
      <w:bookmarkEnd w:id="19"/>
    </w:p>
    <w:p w14:paraId="5A246F8D" w14:textId="067469BB" w:rsidR="00631576" w:rsidRPr="00B90513" w:rsidRDefault="00631576" w:rsidP="00631576">
      <w:pPr>
        <w:tabs>
          <w:tab w:val="left" w:pos="1335"/>
        </w:tabs>
        <w:rPr>
          <w:rFonts w:ascii="Arial" w:hAnsi="Arial" w:cs="Arial"/>
          <w:noProof/>
        </w:rPr>
      </w:pPr>
      <w:r w:rsidRPr="00B90513">
        <w:rPr>
          <w:rFonts w:ascii="Arial" w:hAnsi="Arial" w:cs="Arial"/>
        </w:rPr>
        <w:t xml:space="preserve">Diodes allow current to flow in one direction, blocking the flow in the opposite direction.  For this reason, they are commonly used for rectification purposes, in particular the rectification stage of a variable frequency drives work, as they can create smooth DC signal when configured correctly.  </w:t>
      </w:r>
      <w:r w:rsidRPr="00B90513">
        <w:rPr>
          <w:rFonts w:ascii="Arial" w:hAnsi="Arial" w:cs="Arial"/>
          <w:noProof/>
        </w:rPr>
        <w:br/>
      </w:r>
    </w:p>
    <w:p w14:paraId="1DCE2DB4" w14:textId="661689B2" w:rsidR="006D2E36" w:rsidRPr="00B90513" w:rsidRDefault="006D2E36" w:rsidP="006D2E36">
      <w:pPr>
        <w:rPr>
          <w:rFonts w:ascii="Arial" w:hAnsi="Arial" w:cs="Arial"/>
        </w:rPr>
      </w:pPr>
      <w:r w:rsidRPr="00B90513">
        <w:rPr>
          <w:rFonts w:ascii="Arial" w:hAnsi="Arial" w:cs="Arial"/>
        </w:rPr>
        <w:t>3Phase 6 Pulse Rectifier</w:t>
      </w:r>
      <w:r w:rsidR="00631576" w:rsidRPr="00B90513">
        <w:rPr>
          <w:rFonts w:ascii="Arial" w:hAnsi="Arial" w:cs="Arial"/>
        </w:rPr>
        <w:t xml:space="preserve"> with diodes included</w:t>
      </w:r>
      <w:r w:rsidRPr="00B90513">
        <w:rPr>
          <w:rFonts w:ascii="Arial" w:hAnsi="Arial" w:cs="Arial"/>
        </w:rPr>
        <w:t>: -</w:t>
      </w:r>
    </w:p>
    <w:p w14:paraId="70FDCA99" w14:textId="2B8C7ABC" w:rsidR="006D2E36" w:rsidRPr="00B90513" w:rsidRDefault="006D2E36" w:rsidP="00631576">
      <w:pPr>
        <w:jc w:val="center"/>
        <w:rPr>
          <w:rFonts w:ascii="Arial" w:hAnsi="Arial" w:cs="Arial"/>
          <w:noProof/>
        </w:rPr>
      </w:pPr>
      <w:r w:rsidRPr="00B90513">
        <w:rPr>
          <w:rFonts w:ascii="Arial" w:hAnsi="Arial" w:cs="Arial"/>
          <w:noProof/>
        </w:rPr>
        <w:lastRenderedPageBreak/>
        <w:drawing>
          <wp:inline distT="0" distB="0" distL="0" distR="0" wp14:anchorId="64F02858" wp14:editId="29E5DF3C">
            <wp:extent cx="5265420" cy="3383871"/>
            <wp:effectExtent l="0" t="0" r="0" b="0"/>
            <wp:docPr id="16" name="Picture 1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creenshot of a computer&#10;&#10;Description automatically generated with medium confidence"/>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l="22769" t="16312" r="29162" b="28841"/>
                    <a:stretch/>
                  </pic:blipFill>
                  <pic:spPr bwMode="auto">
                    <a:xfrm>
                      <a:off x="0" y="0"/>
                      <a:ext cx="5280820" cy="3393768"/>
                    </a:xfrm>
                    <a:prstGeom prst="rect">
                      <a:avLst/>
                    </a:prstGeom>
                    <a:noFill/>
                    <a:ln>
                      <a:noFill/>
                    </a:ln>
                    <a:extLst>
                      <a:ext uri="{53640926-AAD7-44D8-BBD7-CCE9431645EC}">
                        <a14:shadowObscured xmlns:a14="http://schemas.microsoft.com/office/drawing/2010/main"/>
                      </a:ext>
                    </a:extLst>
                  </pic:spPr>
                </pic:pic>
              </a:graphicData>
            </a:graphic>
          </wp:inline>
        </w:drawing>
      </w:r>
    </w:p>
    <w:p w14:paraId="1F0A6699" w14:textId="6FB0078D" w:rsidR="006D2E36" w:rsidRPr="00B90513" w:rsidRDefault="006D2E36" w:rsidP="00631576">
      <w:pPr>
        <w:tabs>
          <w:tab w:val="left" w:pos="2025"/>
        </w:tabs>
        <w:jc w:val="center"/>
        <w:rPr>
          <w:rFonts w:ascii="Arial" w:hAnsi="Arial" w:cs="Arial"/>
          <w:noProof/>
        </w:rPr>
      </w:pPr>
      <w:r w:rsidRPr="00B90513">
        <w:rPr>
          <w:rFonts w:ascii="Arial" w:hAnsi="Arial" w:cs="Arial"/>
          <w:noProof/>
        </w:rPr>
        <w:drawing>
          <wp:inline distT="0" distB="0" distL="0" distR="0" wp14:anchorId="3AC8D8EF" wp14:editId="7D79618B">
            <wp:extent cx="5271596" cy="2727960"/>
            <wp:effectExtent l="0" t="0" r="0" b="0"/>
            <wp:docPr id="14" name="Picture 14"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omputer screen capture&#10;&#10;Description automatically generated with medium confidence"/>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t="9219" b="3310"/>
                    <a:stretch/>
                  </pic:blipFill>
                  <pic:spPr bwMode="auto">
                    <a:xfrm>
                      <a:off x="0" y="0"/>
                      <a:ext cx="5280636" cy="2732638"/>
                    </a:xfrm>
                    <a:prstGeom prst="rect">
                      <a:avLst/>
                    </a:prstGeom>
                    <a:noFill/>
                    <a:ln>
                      <a:noFill/>
                    </a:ln>
                    <a:extLst>
                      <a:ext uri="{53640926-AAD7-44D8-BBD7-CCE9431645EC}">
                        <a14:shadowObscured xmlns:a14="http://schemas.microsoft.com/office/drawing/2010/main"/>
                      </a:ext>
                    </a:extLst>
                  </pic:spPr>
                </pic:pic>
              </a:graphicData>
            </a:graphic>
          </wp:inline>
        </w:drawing>
      </w:r>
    </w:p>
    <w:p w14:paraId="53D55BF0" w14:textId="29CEDEA5" w:rsidR="00631576" w:rsidRPr="00B90513" w:rsidRDefault="006D2E36" w:rsidP="00631576">
      <w:pPr>
        <w:tabs>
          <w:tab w:val="left" w:pos="1140"/>
        </w:tabs>
        <w:jc w:val="center"/>
        <w:rPr>
          <w:rFonts w:ascii="Arial" w:hAnsi="Arial" w:cs="Arial"/>
          <w:noProof/>
        </w:rPr>
      </w:pPr>
      <w:r w:rsidRPr="00B90513">
        <w:rPr>
          <w:rFonts w:ascii="Arial" w:hAnsi="Arial" w:cs="Arial"/>
          <w:noProof/>
        </w:rPr>
        <w:lastRenderedPageBreak/>
        <w:drawing>
          <wp:inline distT="0" distB="0" distL="0" distR="0" wp14:anchorId="46372F40" wp14:editId="50FB3877">
            <wp:extent cx="5245737" cy="2598420"/>
            <wp:effectExtent l="0" t="0" r="0" b="0"/>
            <wp:docPr id="13" name="Picture 1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art&#10;&#10;Description automatically generated"/>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t="8984" b="3072"/>
                    <a:stretch/>
                  </pic:blipFill>
                  <pic:spPr bwMode="auto">
                    <a:xfrm>
                      <a:off x="0" y="0"/>
                      <a:ext cx="5258238" cy="2604612"/>
                    </a:xfrm>
                    <a:prstGeom prst="rect">
                      <a:avLst/>
                    </a:prstGeom>
                    <a:noFill/>
                    <a:ln>
                      <a:noFill/>
                    </a:ln>
                    <a:extLst>
                      <a:ext uri="{53640926-AAD7-44D8-BBD7-CCE9431645EC}">
                        <a14:shadowObscured xmlns:a14="http://schemas.microsoft.com/office/drawing/2010/main"/>
                      </a:ext>
                    </a:extLst>
                  </pic:spPr>
                </pic:pic>
              </a:graphicData>
            </a:graphic>
          </wp:inline>
        </w:drawing>
      </w:r>
    </w:p>
    <w:p w14:paraId="41A42EB5" w14:textId="4100B966" w:rsidR="006D2E36" w:rsidRPr="00B90513" w:rsidRDefault="006D2E36" w:rsidP="00631576">
      <w:pPr>
        <w:tabs>
          <w:tab w:val="left" w:pos="1140"/>
        </w:tabs>
        <w:jc w:val="center"/>
        <w:rPr>
          <w:rFonts w:ascii="Arial" w:hAnsi="Arial" w:cs="Arial"/>
          <w:noProof/>
        </w:rPr>
      </w:pPr>
      <w:r w:rsidRPr="00B90513">
        <w:rPr>
          <w:rFonts w:ascii="Arial" w:hAnsi="Arial" w:cs="Arial"/>
          <w:noProof/>
        </w:rPr>
        <w:drawing>
          <wp:inline distT="0" distB="0" distL="0" distR="0" wp14:anchorId="4E1C8FB4" wp14:editId="5A8E8D48">
            <wp:extent cx="5181600" cy="2539053"/>
            <wp:effectExtent l="0" t="0" r="0" b="0"/>
            <wp:docPr id="12" name="Picture 1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hart&#10;&#10;Description automatically generated"/>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t="9456" b="3546"/>
                    <a:stretch/>
                  </pic:blipFill>
                  <pic:spPr bwMode="auto">
                    <a:xfrm>
                      <a:off x="0" y="0"/>
                      <a:ext cx="5203651" cy="2549858"/>
                    </a:xfrm>
                    <a:prstGeom prst="rect">
                      <a:avLst/>
                    </a:prstGeom>
                    <a:noFill/>
                    <a:ln>
                      <a:noFill/>
                    </a:ln>
                    <a:extLst>
                      <a:ext uri="{53640926-AAD7-44D8-BBD7-CCE9431645EC}">
                        <a14:shadowObscured xmlns:a14="http://schemas.microsoft.com/office/drawing/2010/main"/>
                      </a:ext>
                    </a:extLst>
                  </pic:spPr>
                </pic:pic>
              </a:graphicData>
            </a:graphic>
          </wp:inline>
        </w:drawing>
      </w:r>
    </w:p>
    <w:p w14:paraId="0BAC074F" w14:textId="77777777" w:rsidR="002C54A1" w:rsidRPr="00B90513" w:rsidRDefault="002C54A1" w:rsidP="006D2E36">
      <w:pPr>
        <w:rPr>
          <w:rFonts w:ascii="Arial" w:hAnsi="Arial" w:cs="Arial"/>
        </w:rPr>
      </w:pPr>
    </w:p>
    <w:p w14:paraId="12D2067D" w14:textId="2049A385" w:rsidR="00F95C83" w:rsidRPr="00B90513" w:rsidRDefault="006D2E36" w:rsidP="006D2E36">
      <w:pPr>
        <w:rPr>
          <w:rFonts w:ascii="Arial" w:hAnsi="Arial" w:cs="Arial"/>
        </w:rPr>
      </w:pPr>
      <w:r w:rsidRPr="00B90513">
        <w:rPr>
          <w:rFonts w:ascii="Arial" w:hAnsi="Arial" w:cs="Arial"/>
        </w:rPr>
        <w:t>3Phase 12 Pulse Rectifier</w:t>
      </w:r>
      <w:r w:rsidR="006A35BF" w:rsidRPr="00B90513">
        <w:rPr>
          <w:rFonts w:ascii="Arial" w:hAnsi="Arial" w:cs="Arial"/>
        </w:rPr>
        <w:t xml:space="preserve"> with diodes included</w:t>
      </w:r>
      <w:r w:rsidRPr="00B90513">
        <w:rPr>
          <w:rFonts w:ascii="Arial" w:hAnsi="Arial" w:cs="Arial"/>
        </w:rPr>
        <w:t>: -</w:t>
      </w:r>
    </w:p>
    <w:p w14:paraId="41D77FBF" w14:textId="5AEE136A" w:rsidR="009F3AAC" w:rsidRPr="00B90513" w:rsidRDefault="006D2E36" w:rsidP="00631576">
      <w:pPr>
        <w:jc w:val="center"/>
        <w:rPr>
          <w:rFonts w:ascii="Arial" w:hAnsi="Arial" w:cs="Arial"/>
          <w:noProof/>
        </w:rPr>
      </w:pPr>
      <w:r w:rsidRPr="00B90513">
        <w:rPr>
          <w:rFonts w:ascii="Arial" w:hAnsi="Arial" w:cs="Arial"/>
          <w:noProof/>
        </w:rPr>
        <w:lastRenderedPageBreak/>
        <w:drawing>
          <wp:inline distT="0" distB="0" distL="0" distR="0" wp14:anchorId="38C1C3FC" wp14:editId="3028E0D5">
            <wp:extent cx="5158740" cy="4868561"/>
            <wp:effectExtent l="0" t="0" r="0"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iagram&#10;&#10;Description automatically generated"/>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l="31824" t="13711" r="25566" b="14894"/>
                    <a:stretch/>
                  </pic:blipFill>
                  <pic:spPr bwMode="auto">
                    <a:xfrm>
                      <a:off x="0" y="0"/>
                      <a:ext cx="5170368" cy="4879535"/>
                    </a:xfrm>
                    <a:prstGeom prst="rect">
                      <a:avLst/>
                    </a:prstGeom>
                    <a:noFill/>
                    <a:ln>
                      <a:noFill/>
                    </a:ln>
                    <a:extLst>
                      <a:ext uri="{53640926-AAD7-44D8-BBD7-CCE9431645EC}">
                        <a14:shadowObscured xmlns:a14="http://schemas.microsoft.com/office/drawing/2010/main"/>
                      </a:ext>
                    </a:extLst>
                  </pic:spPr>
                </pic:pic>
              </a:graphicData>
            </a:graphic>
          </wp:inline>
        </w:drawing>
      </w:r>
    </w:p>
    <w:p w14:paraId="64FAC5A3" w14:textId="77777777" w:rsidR="00631576" w:rsidRPr="00B90513" w:rsidRDefault="00631576" w:rsidP="006D2E36">
      <w:pPr>
        <w:tabs>
          <w:tab w:val="left" w:pos="1335"/>
        </w:tabs>
        <w:rPr>
          <w:rFonts w:ascii="Arial" w:hAnsi="Arial" w:cs="Arial"/>
          <w:noProof/>
        </w:rPr>
      </w:pPr>
    </w:p>
    <w:p w14:paraId="04CBC5BA" w14:textId="46772CB4" w:rsidR="006D2E36" w:rsidRPr="00B90513" w:rsidRDefault="006D2E36" w:rsidP="006D2E36">
      <w:pPr>
        <w:tabs>
          <w:tab w:val="left" w:pos="1335"/>
        </w:tabs>
        <w:rPr>
          <w:rFonts w:ascii="Arial" w:hAnsi="Arial" w:cs="Arial"/>
        </w:rPr>
      </w:pPr>
      <w:r w:rsidRPr="00B90513">
        <w:rPr>
          <w:rFonts w:ascii="Arial" w:hAnsi="Arial" w:cs="Arial"/>
          <w:noProof/>
        </w:rPr>
        <w:t>Line Analysis Graph</w:t>
      </w:r>
      <w:r w:rsidRPr="00B90513">
        <w:rPr>
          <w:rFonts w:ascii="Arial" w:hAnsi="Arial" w:cs="Arial"/>
        </w:rPr>
        <w:tab/>
        <w:t>: -</w:t>
      </w:r>
    </w:p>
    <w:p w14:paraId="39A0430A" w14:textId="2213514A" w:rsidR="006D2E36" w:rsidRPr="00B90513" w:rsidRDefault="006D2E36" w:rsidP="002C54A1">
      <w:pPr>
        <w:tabs>
          <w:tab w:val="left" w:pos="1335"/>
        </w:tabs>
        <w:rPr>
          <w:rFonts w:ascii="Arial" w:hAnsi="Arial" w:cs="Arial"/>
          <w:noProof/>
        </w:rPr>
      </w:pPr>
    </w:p>
    <w:p w14:paraId="3C708ED9" w14:textId="77777777" w:rsidR="00631576" w:rsidRPr="00B90513" w:rsidRDefault="006D2E36" w:rsidP="00631576">
      <w:pPr>
        <w:jc w:val="center"/>
        <w:rPr>
          <w:rFonts w:ascii="Arial" w:hAnsi="Arial" w:cs="Arial"/>
          <w:noProof/>
        </w:rPr>
      </w:pPr>
      <w:r w:rsidRPr="00B90513">
        <w:rPr>
          <w:rFonts w:ascii="Arial" w:hAnsi="Arial" w:cs="Arial"/>
          <w:noProof/>
        </w:rPr>
        <w:drawing>
          <wp:inline distT="0" distB="0" distL="0" distR="0" wp14:anchorId="1883CCBF" wp14:editId="093F9BF8">
            <wp:extent cx="4709160" cy="2321209"/>
            <wp:effectExtent l="0" t="0" r="0" b="0"/>
            <wp:docPr id="8" name="Picture 8" descr="A computer screen captu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 computer screen capture&#10;&#10;Description automatically generated with low confidence"/>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t="9160" b="3328"/>
                    <a:stretch/>
                  </pic:blipFill>
                  <pic:spPr bwMode="auto">
                    <a:xfrm>
                      <a:off x="0" y="0"/>
                      <a:ext cx="4789608" cy="2360863"/>
                    </a:xfrm>
                    <a:prstGeom prst="rect">
                      <a:avLst/>
                    </a:prstGeom>
                    <a:noFill/>
                    <a:ln>
                      <a:noFill/>
                    </a:ln>
                    <a:extLst>
                      <a:ext uri="{53640926-AAD7-44D8-BBD7-CCE9431645EC}">
                        <a14:shadowObscured xmlns:a14="http://schemas.microsoft.com/office/drawing/2010/main"/>
                      </a:ext>
                    </a:extLst>
                  </pic:spPr>
                </pic:pic>
              </a:graphicData>
            </a:graphic>
          </wp:inline>
        </w:drawing>
      </w:r>
    </w:p>
    <w:p w14:paraId="5438AEAC" w14:textId="2C93C81B" w:rsidR="006D2E36" w:rsidRPr="00B90513" w:rsidRDefault="00631576" w:rsidP="00631576">
      <w:pPr>
        <w:jc w:val="center"/>
        <w:rPr>
          <w:rFonts w:ascii="Arial" w:hAnsi="Arial" w:cs="Arial"/>
          <w:noProof/>
        </w:rPr>
      </w:pPr>
      <w:r w:rsidRPr="00B90513">
        <w:rPr>
          <w:rFonts w:ascii="Arial" w:hAnsi="Arial" w:cs="Arial"/>
          <w:noProof/>
        </w:rPr>
        <w:lastRenderedPageBreak/>
        <w:drawing>
          <wp:inline distT="0" distB="0" distL="0" distR="0" wp14:anchorId="7035950D" wp14:editId="495A69A5">
            <wp:extent cx="4709160" cy="2282468"/>
            <wp:effectExtent l="0" t="0" r="0" b="0"/>
            <wp:docPr id="7" name="Picture 7"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hart, histogram&#10;&#10;Description automatically generated"/>
                    <pic:cNvPicPr>
                      <a:picLocks noChangeAspect="1" noChangeArrowheads="1"/>
                    </pic:cNvPicPr>
                  </pic:nvPicPr>
                  <pic:blipFill rotWithShape="1">
                    <a:blip r:embed="rId39" cstate="print">
                      <a:extLst>
                        <a:ext uri="{28A0092B-C50C-407E-A947-70E740481C1C}">
                          <a14:useLocalDpi xmlns:a14="http://schemas.microsoft.com/office/drawing/2010/main" val="0"/>
                        </a:ext>
                      </a:extLst>
                    </a:blip>
                    <a:srcRect t="9220" b="4728"/>
                    <a:stretch/>
                  </pic:blipFill>
                  <pic:spPr bwMode="auto">
                    <a:xfrm>
                      <a:off x="0" y="0"/>
                      <a:ext cx="4755713" cy="2305032"/>
                    </a:xfrm>
                    <a:prstGeom prst="rect">
                      <a:avLst/>
                    </a:prstGeom>
                    <a:noFill/>
                    <a:ln>
                      <a:noFill/>
                    </a:ln>
                    <a:extLst>
                      <a:ext uri="{53640926-AAD7-44D8-BBD7-CCE9431645EC}">
                        <a14:shadowObscured xmlns:a14="http://schemas.microsoft.com/office/drawing/2010/main"/>
                      </a:ext>
                    </a:extLst>
                  </pic:spPr>
                </pic:pic>
              </a:graphicData>
            </a:graphic>
          </wp:inline>
        </w:drawing>
      </w:r>
    </w:p>
    <w:p w14:paraId="15BAB11A" w14:textId="77777777" w:rsidR="006D2E36" w:rsidRPr="00B90513" w:rsidRDefault="006D2E36" w:rsidP="006D2E36">
      <w:pPr>
        <w:rPr>
          <w:rFonts w:ascii="Arial" w:hAnsi="Arial" w:cs="Arial"/>
          <w:noProof/>
        </w:rPr>
      </w:pPr>
    </w:p>
    <w:p w14:paraId="1067EA23" w14:textId="4412E694" w:rsidR="006D2E36" w:rsidRPr="00B90513" w:rsidRDefault="006D2E36" w:rsidP="00F95C83">
      <w:pPr>
        <w:tabs>
          <w:tab w:val="left" w:pos="2010"/>
        </w:tabs>
        <w:rPr>
          <w:rFonts w:ascii="Arial" w:hAnsi="Arial" w:cs="Arial"/>
          <w:noProof/>
        </w:rPr>
      </w:pPr>
      <w:r w:rsidRPr="00B90513">
        <w:rPr>
          <w:rFonts w:ascii="Arial" w:hAnsi="Arial" w:cs="Arial"/>
        </w:rPr>
        <w:t>Load Analysis Graph: -</w:t>
      </w:r>
    </w:p>
    <w:p w14:paraId="2965DF3B" w14:textId="24249DA0" w:rsidR="006D2E36" w:rsidRPr="00B90513" w:rsidRDefault="006D2E36" w:rsidP="00F95C83">
      <w:pPr>
        <w:jc w:val="center"/>
        <w:rPr>
          <w:rFonts w:ascii="Arial" w:hAnsi="Arial" w:cs="Arial"/>
          <w:noProof/>
        </w:rPr>
      </w:pPr>
      <w:r w:rsidRPr="00B90513">
        <w:rPr>
          <w:rFonts w:ascii="Arial" w:hAnsi="Arial" w:cs="Arial"/>
          <w:noProof/>
        </w:rPr>
        <w:drawing>
          <wp:inline distT="0" distB="0" distL="0" distR="0" wp14:anchorId="3F541F94" wp14:editId="2FB1AD78">
            <wp:extent cx="4699061" cy="2308860"/>
            <wp:effectExtent l="0" t="0" r="0" b="0"/>
            <wp:docPr id="5" name="Picture 5"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 computer screen capture&#10;&#10;Description automatically generated with medium confidence"/>
                    <pic:cNvPicPr>
                      <a:picLocks noChangeAspect="1" noChangeArrowheads="1"/>
                    </pic:cNvPicPr>
                  </pic:nvPicPr>
                  <pic:blipFill rotWithShape="1">
                    <a:blip r:embed="rId40" cstate="print">
                      <a:extLst>
                        <a:ext uri="{28A0092B-C50C-407E-A947-70E740481C1C}">
                          <a14:useLocalDpi xmlns:a14="http://schemas.microsoft.com/office/drawing/2010/main" val="0"/>
                        </a:ext>
                      </a:extLst>
                    </a:blip>
                    <a:srcRect t="9456" b="3310"/>
                    <a:stretch/>
                  </pic:blipFill>
                  <pic:spPr bwMode="auto">
                    <a:xfrm>
                      <a:off x="0" y="0"/>
                      <a:ext cx="4714033" cy="2316217"/>
                    </a:xfrm>
                    <a:prstGeom prst="rect">
                      <a:avLst/>
                    </a:prstGeom>
                    <a:noFill/>
                    <a:ln>
                      <a:noFill/>
                    </a:ln>
                    <a:extLst>
                      <a:ext uri="{53640926-AAD7-44D8-BBD7-CCE9431645EC}">
                        <a14:shadowObscured xmlns:a14="http://schemas.microsoft.com/office/drawing/2010/main"/>
                      </a:ext>
                    </a:extLst>
                  </pic:spPr>
                </pic:pic>
              </a:graphicData>
            </a:graphic>
          </wp:inline>
        </w:drawing>
      </w:r>
    </w:p>
    <w:p w14:paraId="699F41F6" w14:textId="087319FB" w:rsidR="006D2E36" w:rsidRPr="00B90513" w:rsidRDefault="006D2E36" w:rsidP="00631576">
      <w:pPr>
        <w:ind w:firstLine="720"/>
        <w:rPr>
          <w:rFonts w:ascii="Arial" w:hAnsi="Arial" w:cs="Arial"/>
        </w:rPr>
      </w:pPr>
      <w:r w:rsidRPr="00B90513">
        <w:rPr>
          <w:rFonts w:ascii="Arial" w:hAnsi="Arial" w:cs="Arial"/>
          <w:noProof/>
        </w:rPr>
        <w:drawing>
          <wp:inline distT="0" distB="0" distL="0" distR="0" wp14:anchorId="194C38ED" wp14:editId="0BC42C51">
            <wp:extent cx="4777740" cy="2353880"/>
            <wp:effectExtent l="0" t="0" r="0" b="0"/>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hart&#10;&#10;Description automatically generated"/>
                    <pic:cNvPicPr>
                      <a:picLocks noChangeAspect="1" noChangeArrowheads="1"/>
                    </pic:cNvPicPr>
                  </pic:nvPicPr>
                  <pic:blipFill rotWithShape="1">
                    <a:blip r:embed="rId41" cstate="print">
                      <a:extLst>
                        <a:ext uri="{28A0092B-C50C-407E-A947-70E740481C1C}">
                          <a14:useLocalDpi xmlns:a14="http://schemas.microsoft.com/office/drawing/2010/main" val="0"/>
                        </a:ext>
                      </a:extLst>
                    </a:blip>
                    <a:srcRect t="8983" b="3546"/>
                    <a:stretch/>
                  </pic:blipFill>
                  <pic:spPr bwMode="auto">
                    <a:xfrm>
                      <a:off x="0" y="0"/>
                      <a:ext cx="4794475" cy="2362125"/>
                    </a:xfrm>
                    <a:prstGeom prst="rect">
                      <a:avLst/>
                    </a:prstGeom>
                    <a:noFill/>
                    <a:ln>
                      <a:noFill/>
                    </a:ln>
                    <a:extLst>
                      <a:ext uri="{53640926-AAD7-44D8-BBD7-CCE9431645EC}">
                        <a14:shadowObscured xmlns:a14="http://schemas.microsoft.com/office/drawing/2010/main"/>
                      </a:ext>
                    </a:extLst>
                  </pic:spPr>
                </pic:pic>
              </a:graphicData>
            </a:graphic>
          </wp:inline>
        </w:drawing>
      </w:r>
    </w:p>
    <w:p w14:paraId="1DB2648B" w14:textId="7BF6AAD1" w:rsidR="006D2E36" w:rsidRPr="00B90513" w:rsidRDefault="006D2E36" w:rsidP="00631576">
      <w:pPr>
        <w:jc w:val="center"/>
        <w:rPr>
          <w:rFonts w:ascii="Arial" w:hAnsi="Arial" w:cs="Arial"/>
          <w:noProof/>
        </w:rPr>
      </w:pPr>
      <w:r w:rsidRPr="00B90513">
        <w:rPr>
          <w:rFonts w:ascii="Arial" w:hAnsi="Arial" w:cs="Arial"/>
          <w:noProof/>
        </w:rPr>
        <w:lastRenderedPageBreak/>
        <w:drawing>
          <wp:inline distT="0" distB="0" distL="0" distR="0" wp14:anchorId="1C308C81" wp14:editId="350D88A6">
            <wp:extent cx="4739640" cy="2335110"/>
            <wp:effectExtent l="0" t="0" r="0" b="0"/>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hart&#10;&#10;Description automatically generated"/>
                    <pic:cNvPicPr>
                      <a:picLocks noChangeAspect="1" noChangeArrowheads="1"/>
                    </pic:cNvPicPr>
                  </pic:nvPicPr>
                  <pic:blipFill rotWithShape="1">
                    <a:blip r:embed="rId42" cstate="print">
                      <a:extLst>
                        <a:ext uri="{28A0092B-C50C-407E-A947-70E740481C1C}">
                          <a14:useLocalDpi xmlns:a14="http://schemas.microsoft.com/office/drawing/2010/main" val="0"/>
                        </a:ext>
                      </a:extLst>
                    </a:blip>
                    <a:srcRect t="9220" b="3309"/>
                    <a:stretch/>
                  </pic:blipFill>
                  <pic:spPr bwMode="auto">
                    <a:xfrm>
                      <a:off x="0" y="0"/>
                      <a:ext cx="4775797" cy="2352924"/>
                    </a:xfrm>
                    <a:prstGeom prst="rect">
                      <a:avLst/>
                    </a:prstGeom>
                    <a:noFill/>
                    <a:ln>
                      <a:noFill/>
                    </a:ln>
                    <a:extLst>
                      <a:ext uri="{53640926-AAD7-44D8-BBD7-CCE9431645EC}">
                        <a14:shadowObscured xmlns:a14="http://schemas.microsoft.com/office/drawing/2010/main"/>
                      </a:ext>
                    </a:extLst>
                  </pic:spPr>
                </pic:pic>
              </a:graphicData>
            </a:graphic>
          </wp:inline>
        </w:drawing>
      </w:r>
    </w:p>
    <w:p w14:paraId="2F1A0F3A" w14:textId="77777777" w:rsidR="00631576" w:rsidRPr="00B90513" w:rsidRDefault="00631576" w:rsidP="006D2E36">
      <w:pPr>
        <w:rPr>
          <w:rFonts w:ascii="Arial" w:hAnsi="Arial" w:cs="Arial"/>
        </w:rPr>
      </w:pPr>
    </w:p>
    <w:p w14:paraId="6F1D94D6" w14:textId="634026B6" w:rsidR="006D2E36" w:rsidRPr="00B90513" w:rsidRDefault="006D2E36" w:rsidP="006D2E36">
      <w:pPr>
        <w:rPr>
          <w:rFonts w:ascii="Arial" w:hAnsi="Arial" w:cs="Arial"/>
          <w:noProof/>
        </w:rPr>
      </w:pPr>
      <w:r w:rsidRPr="00B90513">
        <w:rPr>
          <w:rFonts w:ascii="Arial" w:hAnsi="Arial" w:cs="Arial"/>
          <w:noProof/>
        </w:rPr>
        <w:t>Analogue Analysis: -</w:t>
      </w:r>
    </w:p>
    <w:p w14:paraId="361E7441" w14:textId="05776680" w:rsidR="000E6E1D" w:rsidRPr="00B90513" w:rsidRDefault="006D2E36" w:rsidP="00631576">
      <w:pPr>
        <w:tabs>
          <w:tab w:val="left" w:pos="1335"/>
        </w:tabs>
        <w:jc w:val="center"/>
        <w:rPr>
          <w:rFonts w:ascii="Arial" w:hAnsi="Arial" w:cs="Arial"/>
          <w:noProof/>
        </w:rPr>
      </w:pPr>
      <w:r w:rsidRPr="00B90513">
        <w:rPr>
          <w:rFonts w:ascii="Arial" w:hAnsi="Arial" w:cs="Arial"/>
          <w:noProof/>
        </w:rPr>
        <w:drawing>
          <wp:inline distT="0" distB="0" distL="0" distR="0" wp14:anchorId="0D8AF161" wp14:editId="4DEB7D97">
            <wp:extent cx="4732762" cy="2331720"/>
            <wp:effectExtent l="0" t="0" r="0" b="0"/>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 screenshot of a computer&#10;&#10;Description automatically generated with medium confidence"/>
                    <pic:cNvPicPr>
                      <a:picLocks noChangeAspect="1" noChangeArrowheads="1"/>
                    </pic:cNvPicPr>
                  </pic:nvPicPr>
                  <pic:blipFill rotWithShape="1">
                    <a:blip r:embed="rId43" cstate="print">
                      <a:extLst>
                        <a:ext uri="{28A0092B-C50C-407E-A947-70E740481C1C}">
                          <a14:useLocalDpi xmlns:a14="http://schemas.microsoft.com/office/drawing/2010/main" val="0"/>
                        </a:ext>
                      </a:extLst>
                    </a:blip>
                    <a:srcRect t="9219" b="3310"/>
                    <a:stretch/>
                  </pic:blipFill>
                  <pic:spPr bwMode="auto">
                    <a:xfrm>
                      <a:off x="0" y="0"/>
                      <a:ext cx="4747213" cy="2338840"/>
                    </a:xfrm>
                    <a:prstGeom prst="rect">
                      <a:avLst/>
                    </a:prstGeom>
                    <a:noFill/>
                    <a:ln>
                      <a:noFill/>
                    </a:ln>
                    <a:extLst>
                      <a:ext uri="{53640926-AAD7-44D8-BBD7-CCE9431645EC}">
                        <a14:shadowObscured xmlns:a14="http://schemas.microsoft.com/office/drawing/2010/main"/>
                      </a:ext>
                    </a:extLst>
                  </pic:spPr>
                </pic:pic>
              </a:graphicData>
            </a:graphic>
          </wp:inline>
        </w:drawing>
      </w:r>
    </w:p>
    <w:p w14:paraId="14AA6C26" w14:textId="77777777" w:rsidR="002C54A1" w:rsidRPr="00B90513" w:rsidRDefault="002C54A1" w:rsidP="000E6E1D">
      <w:pPr>
        <w:tabs>
          <w:tab w:val="left" w:pos="1335"/>
        </w:tabs>
        <w:rPr>
          <w:rFonts w:ascii="Arial" w:hAnsi="Arial" w:cs="Arial"/>
          <w:noProof/>
        </w:rPr>
      </w:pPr>
    </w:p>
    <w:p w14:paraId="75AAF460" w14:textId="05AA1147" w:rsidR="006D2E36" w:rsidRPr="00B90513" w:rsidRDefault="006D2E36" w:rsidP="00C25F85">
      <w:pPr>
        <w:pStyle w:val="Heading2"/>
        <w:rPr>
          <w:rFonts w:ascii="Arial" w:hAnsi="Arial" w:cs="Arial"/>
          <w:color w:val="auto"/>
          <w:sz w:val="22"/>
          <w:szCs w:val="22"/>
          <w:u w:val="single"/>
        </w:rPr>
      </w:pPr>
      <w:bookmarkStart w:id="20" w:name="_Toc133019969"/>
      <w:r w:rsidRPr="00B90513">
        <w:rPr>
          <w:rFonts w:ascii="Arial" w:hAnsi="Arial" w:cs="Arial"/>
          <w:color w:val="auto"/>
          <w:sz w:val="22"/>
          <w:szCs w:val="22"/>
          <w:u w:val="single"/>
        </w:rPr>
        <w:t>Thyristors (SCRs): -</w:t>
      </w:r>
      <w:bookmarkEnd w:id="20"/>
    </w:p>
    <w:p w14:paraId="3A6E0A3A" w14:textId="5802A1AE" w:rsidR="006D2E36" w:rsidRPr="00B90513" w:rsidRDefault="000E6E1D" w:rsidP="006D2E36">
      <w:pPr>
        <w:tabs>
          <w:tab w:val="left" w:pos="1080"/>
        </w:tabs>
        <w:rPr>
          <w:rFonts w:ascii="Arial" w:hAnsi="Arial" w:cs="Arial"/>
        </w:rPr>
      </w:pPr>
      <w:r w:rsidRPr="00B90513">
        <w:rPr>
          <w:rFonts w:ascii="Arial" w:hAnsi="Arial" w:cs="Arial"/>
        </w:rPr>
        <w:t>Thyristors, also known as silicone-controlled rectifiers (SCRs) are commonly used in VFDs due to their ability to switch rapidly on and off, whilst also being able to handle high voltages and current.</w:t>
      </w:r>
      <w:r w:rsidR="0007330A" w:rsidRPr="00B90513">
        <w:rPr>
          <w:rFonts w:ascii="Arial" w:hAnsi="Arial" w:cs="Arial"/>
        </w:rPr>
        <w:t xml:space="preserve">  </w:t>
      </w:r>
      <w:r w:rsidR="00652972" w:rsidRPr="00B90513">
        <w:rPr>
          <w:rFonts w:ascii="Arial" w:hAnsi="Arial" w:cs="Arial"/>
        </w:rPr>
        <w:t xml:space="preserve">When combined with capacitors and inductors in </w:t>
      </w:r>
      <w:r w:rsidR="00883E90" w:rsidRPr="00B90513">
        <w:rPr>
          <w:rFonts w:ascii="Arial" w:hAnsi="Arial" w:cs="Arial"/>
        </w:rPr>
        <w:t xml:space="preserve">the correct configuration in a circuit, </w:t>
      </w:r>
      <w:r w:rsidR="00652972" w:rsidRPr="00B90513">
        <w:rPr>
          <w:rFonts w:ascii="Arial" w:hAnsi="Arial" w:cs="Arial"/>
        </w:rPr>
        <w:t>p</w:t>
      </w:r>
      <w:r w:rsidR="0007330A" w:rsidRPr="00B90513">
        <w:rPr>
          <w:rFonts w:ascii="Arial" w:hAnsi="Arial" w:cs="Arial"/>
        </w:rPr>
        <w:t xml:space="preserve">recise control of the output voltage and frequency </w:t>
      </w:r>
      <w:r w:rsidR="00652972" w:rsidRPr="00B90513">
        <w:rPr>
          <w:rFonts w:ascii="Arial" w:hAnsi="Arial" w:cs="Arial"/>
        </w:rPr>
        <w:t xml:space="preserve">can be achieved, </w:t>
      </w:r>
      <w:r w:rsidR="0007330A" w:rsidRPr="00B90513">
        <w:rPr>
          <w:rFonts w:ascii="Arial" w:hAnsi="Arial" w:cs="Arial"/>
        </w:rPr>
        <w:t>which in turn enables accurate control of the motor speed.</w:t>
      </w:r>
      <w:r w:rsidR="003E0029" w:rsidRPr="00B90513">
        <w:rPr>
          <w:rFonts w:ascii="Arial" w:hAnsi="Arial" w:cs="Arial"/>
        </w:rPr>
        <w:br/>
        <w:t>When compared to diodes, thyristors generally offer better efficiency and more control over the output voltage to the motor.</w:t>
      </w:r>
      <w:r w:rsidR="006018EA" w:rsidRPr="00B90513">
        <w:rPr>
          <w:rFonts w:ascii="Arial" w:hAnsi="Arial" w:cs="Arial"/>
        </w:rPr>
        <w:br/>
      </w:r>
    </w:p>
    <w:p w14:paraId="136BC554" w14:textId="676E277C" w:rsidR="00F95C83" w:rsidRPr="00B90513" w:rsidRDefault="00F95C83" w:rsidP="00F95C83">
      <w:pPr>
        <w:rPr>
          <w:rFonts w:ascii="Arial" w:hAnsi="Arial" w:cs="Arial"/>
        </w:rPr>
      </w:pPr>
      <w:r w:rsidRPr="00B90513">
        <w:rPr>
          <w:rFonts w:ascii="Arial" w:hAnsi="Arial" w:cs="Arial"/>
        </w:rPr>
        <w:t>3Phase 6 Pulse Rectifier with thyristors included: -</w:t>
      </w:r>
    </w:p>
    <w:p w14:paraId="4CF142FE" w14:textId="77777777" w:rsidR="00822C70" w:rsidRPr="00B90513" w:rsidRDefault="00822C70" w:rsidP="006D2E36">
      <w:pPr>
        <w:tabs>
          <w:tab w:val="left" w:pos="1080"/>
        </w:tabs>
        <w:rPr>
          <w:rFonts w:ascii="Arial" w:hAnsi="Arial" w:cs="Arial"/>
        </w:rPr>
      </w:pPr>
    </w:p>
    <w:p w14:paraId="4B2B65E9" w14:textId="071BE093" w:rsidR="00772133" w:rsidRPr="00B90513" w:rsidRDefault="00822C70" w:rsidP="00822C70">
      <w:pPr>
        <w:tabs>
          <w:tab w:val="left" w:pos="1080"/>
        </w:tabs>
        <w:jc w:val="center"/>
        <w:rPr>
          <w:rFonts w:ascii="Arial" w:hAnsi="Arial" w:cs="Arial"/>
        </w:rPr>
      </w:pPr>
      <w:r w:rsidRPr="00B90513">
        <w:rPr>
          <w:rFonts w:ascii="Arial" w:hAnsi="Arial" w:cs="Arial"/>
          <w:noProof/>
        </w:rPr>
        <w:lastRenderedPageBreak/>
        <w:drawing>
          <wp:inline distT="0" distB="0" distL="0" distR="0" wp14:anchorId="3738926E" wp14:editId="38040BD7">
            <wp:extent cx="4754880" cy="3030036"/>
            <wp:effectExtent l="0" t="0" r="0" b="0"/>
            <wp:docPr id="34" name="Picture 34"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able&#10;&#10;Description automatically generated with medium confidence"/>
                    <pic:cNvPicPr/>
                  </pic:nvPicPr>
                  <pic:blipFill rotWithShape="1">
                    <a:blip r:embed="rId44"/>
                    <a:srcRect l="13295" t="13236" r="23281" b="14911"/>
                    <a:stretch/>
                  </pic:blipFill>
                  <pic:spPr bwMode="auto">
                    <a:xfrm>
                      <a:off x="0" y="0"/>
                      <a:ext cx="4767886" cy="3038324"/>
                    </a:xfrm>
                    <a:prstGeom prst="rect">
                      <a:avLst/>
                    </a:prstGeom>
                    <a:ln>
                      <a:noFill/>
                    </a:ln>
                    <a:extLst>
                      <a:ext uri="{53640926-AAD7-44D8-BBD7-CCE9431645EC}">
                        <a14:shadowObscured xmlns:a14="http://schemas.microsoft.com/office/drawing/2010/main"/>
                      </a:ext>
                    </a:extLst>
                  </pic:spPr>
                </pic:pic>
              </a:graphicData>
            </a:graphic>
          </wp:inline>
        </w:drawing>
      </w:r>
    </w:p>
    <w:p w14:paraId="6B0B3790" w14:textId="77777777" w:rsidR="00772133" w:rsidRPr="00B90513" w:rsidRDefault="00772133" w:rsidP="00772133">
      <w:pPr>
        <w:rPr>
          <w:rFonts w:ascii="Arial" w:hAnsi="Arial" w:cs="Arial"/>
        </w:rPr>
      </w:pPr>
    </w:p>
    <w:p w14:paraId="1D728040" w14:textId="2B192384" w:rsidR="00772133" w:rsidRPr="00B90513" w:rsidRDefault="00772133" w:rsidP="00772133">
      <w:pPr>
        <w:rPr>
          <w:rFonts w:ascii="Arial" w:hAnsi="Arial" w:cs="Arial"/>
        </w:rPr>
      </w:pPr>
      <w:r w:rsidRPr="00B90513">
        <w:rPr>
          <w:rFonts w:ascii="Arial" w:hAnsi="Arial" w:cs="Arial"/>
        </w:rPr>
        <w:t>3Phase 12 Pulse Rectifier with thyristors included: -</w:t>
      </w:r>
    </w:p>
    <w:p w14:paraId="71B0FEB6" w14:textId="71A8EE9B" w:rsidR="00772133" w:rsidRPr="00B90513" w:rsidRDefault="00772133" w:rsidP="00772133">
      <w:pPr>
        <w:tabs>
          <w:tab w:val="left" w:pos="1080"/>
        </w:tabs>
        <w:jc w:val="center"/>
        <w:rPr>
          <w:rFonts w:ascii="Arial" w:hAnsi="Arial" w:cs="Arial"/>
        </w:rPr>
      </w:pPr>
      <w:r w:rsidRPr="00B90513">
        <w:rPr>
          <w:rFonts w:ascii="Arial" w:hAnsi="Arial" w:cs="Arial"/>
          <w:noProof/>
        </w:rPr>
        <w:drawing>
          <wp:inline distT="0" distB="0" distL="0" distR="0" wp14:anchorId="78D6A365" wp14:editId="6C075AAF">
            <wp:extent cx="4625340" cy="4561099"/>
            <wp:effectExtent l="0" t="0" r="0" b="0"/>
            <wp:docPr id="36" name="Picture 3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computer&#10;&#10;Description automatically generated with medium confidence"/>
                    <pic:cNvPicPr/>
                  </pic:nvPicPr>
                  <pic:blipFill rotWithShape="1">
                    <a:blip r:embed="rId45"/>
                    <a:srcRect l="27254" t="18908" r="34456" b="13965"/>
                    <a:stretch/>
                  </pic:blipFill>
                  <pic:spPr bwMode="auto">
                    <a:xfrm>
                      <a:off x="0" y="0"/>
                      <a:ext cx="4627745" cy="4563470"/>
                    </a:xfrm>
                    <a:prstGeom prst="rect">
                      <a:avLst/>
                    </a:prstGeom>
                    <a:ln>
                      <a:noFill/>
                    </a:ln>
                    <a:extLst>
                      <a:ext uri="{53640926-AAD7-44D8-BBD7-CCE9431645EC}">
                        <a14:shadowObscured xmlns:a14="http://schemas.microsoft.com/office/drawing/2010/main"/>
                      </a:ext>
                    </a:extLst>
                  </pic:spPr>
                </pic:pic>
              </a:graphicData>
            </a:graphic>
          </wp:inline>
        </w:drawing>
      </w:r>
    </w:p>
    <w:p w14:paraId="75118CB2" w14:textId="77777777" w:rsidR="00772133" w:rsidRPr="00B90513" w:rsidRDefault="00772133" w:rsidP="00772133">
      <w:pPr>
        <w:tabs>
          <w:tab w:val="left" w:pos="1080"/>
        </w:tabs>
        <w:rPr>
          <w:rFonts w:ascii="Arial" w:hAnsi="Arial" w:cs="Arial"/>
        </w:rPr>
      </w:pPr>
    </w:p>
    <w:p w14:paraId="2A8B1695" w14:textId="283B4A9C" w:rsidR="006D2E36" w:rsidRPr="00B90513" w:rsidRDefault="006D2E36" w:rsidP="00C25F85">
      <w:pPr>
        <w:pStyle w:val="Heading2"/>
        <w:rPr>
          <w:rFonts w:ascii="Arial" w:hAnsi="Arial" w:cs="Arial"/>
          <w:color w:val="auto"/>
          <w:sz w:val="22"/>
          <w:szCs w:val="22"/>
          <w:u w:val="single"/>
        </w:rPr>
      </w:pPr>
      <w:bookmarkStart w:id="21" w:name="_Toc133019970"/>
      <w:r w:rsidRPr="00B90513">
        <w:rPr>
          <w:rFonts w:ascii="Arial" w:hAnsi="Arial" w:cs="Arial"/>
          <w:color w:val="auto"/>
          <w:sz w:val="22"/>
          <w:szCs w:val="22"/>
          <w:u w:val="single"/>
        </w:rPr>
        <w:lastRenderedPageBreak/>
        <w:t>IGBTs: -</w:t>
      </w:r>
      <w:bookmarkEnd w:id="21"/>
    </w:p>
    <w:p w14:paraId="34EE1EDB" w14:textId="05C2B615" w:rsidR="006D2E36" w:rsidRPr="00B90513" w:rsidRDefault="00883E90" w:rsidP="006D2E36">
      <w:pPr>
        <w:tabs>
          <w:tab w:val="left" w:pos="1080"/>
        </w:tabs>
        <w:rPr>
          <w:rFonts w:ascii="Arial" w:hAnsi="Arial" w:cs="Arial"/>
        </w:rPr>
      </w:pPr>
      <w:r w:rsidRPr="00B90513">
        <w:rPr>
          <w:rFonts w:ascii="Arial" w:hAnsi="Arial" w:cs="Arial"/>
        </w:rPr>
        <w:t>IGBTs (Insulated gate bipolar transistors) are also commonly used in VFDs due to their high efficiency, high switching frequency, and fast switch on/off times.</w:t>
      </w:r>
      <w:r w:rsidRPr="00B90513">
        <w:rPr>
          <w:rFonts w:ascii="Arial" w:hAnsi="Arial" w:cs="Arial"/>
        </w:rPr>
        <w:br/>
      </w:r>
      <w:r w:rsidR="00FB4009" w:rsidRPr="00B90513">
        <w:rPr>
          <w:rFonts w:ascii="Arial" w:hAnsi="Arial" w:cs="Arial"/>
        </w:rPr>
        <w:t>Like</w:t>
      </w:r>
      <w:r w:rsidRPr="00B90513">
        <w:rPr>
          <w:rFonts w:ascii="Arial" w:hAnsi="Arial" w:cs="Arial"/>
        </w:rPr>
        <w:t xml:space="preserve"> SCRs, IGBTs are combined with capacitors and inductors in a specific configuration, to create the desired output voltage and frequency, and therefore power the motor as required.</w:t>
      </w:r>
    </w:p>
    <w:p w14:paraId="08D4C5C7" w14:textId="77777777" w:rsidR="006018EA" w:rsidRPr="00B90513" w:rsidRDefault="006018EA" w:rsidP="006D2E36">
      <w:pPr>
        <w:tabs>
          <w:tab w:val="left" w:pos="1080"/>
        </w:tabs>
        <w:rPr>
          <w:rFonts w:ascii="Arial" w:hAnsi="Arial" w:cs="Arial"/>
        </w:rPr>
      </w:pPr>
    </w:p>
    <w:p w14:paraId="198CFC01" w14:textId="50AC6816" w:rsidR="006018EA" w:rsidRPr="00B90513" w:rsidRDefault="006018EA" w:rsidP="006018EA">
      <w:pPr>
        <w:rPr>
          <w:rFonts w:ascii="Arial" w:hAnsi="Arial" w:cs="Arial"/>
        </w:rPr>
      </w:pPr>
      <w:r w:rsidRPr="00B90513">
        <w:rPr>
          <w:rFonts w:ascii="Arial" w:hAnsi="Arial" w:cs="Arial"/>
        </w:rPr>
        <w:t>3Phase 6 Pulse Rectifier with IGBTs included: -</w:t>
      </w:r>
    </w:p>
    <w:p w14:paraId="67C1BB84" w14:textId="77777777" w:rsidR="006018EA" w:rsidRPr="00B90513" w:rsidRDefault="006018EA" w:rsidP="006018EA">
      <w:pPr>
        <w:rPr>
          <w:rFonts w:ascii="Arial" w:hAnsi="Arial" w:cs="Arial"/>
        </w:rPr>
      </w:pPr>
    </w:p>
    <w:p w14:paraId="2E229166" w14:textId="071602F5" w:rsidR="006D2E36" w:rsidRPr="00B90513" w:rsidRDefault="006018EA" w:rsidP="006018EA">
      <w:pPr>
        <w:jc w:val="center"/>
        <w:rPr>
          <w:rFonts w:ascii="Arial" w:hAnsi="Arial" w:cs="Arial"/>
        </w:rPr>
      </w:pPr>
      <w:r w:rsidRPr="00B90513">
        <w:rPr>
          <w:rFonts w:ascii="Arial" w:hAnsi="Arial" w:cs="Arial"/>
          <w:noProof/>
        </w:rPr>
        <w:drawing>
          <wp:inline distT="0" distB="0" distL="0" distR="0" wp14:anchorId="727C17D0" wp14:editId="1B8C20E5">
            <wp:extent cx="3642360" cy="2281391"/>
            <wp:effectExtent l="0" t="0" r="0" b="0"/>
            <wp:docPr id="35" name="Picture 35"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Diagram&#10;&#10;Description automatically generated with medium confidence"/>
                    <pic:cNvPicPr/>
                  </pic:nvPicPr>
                  <pic:blipFill rotWithShape="1">
                    <a:blip r:embed="rId46"/>
                    <a:srcRect l="14491" t="13945" r="23953" b="17511"/>
                    <a:stretch/>
                  </pic:blipFill>
                  <pic:spPr bwMode="auto">
                    <a:xfrm>
                      <a:off x="0" y="0"/>
                      <a:ext cx="3665630" cy="2295966"/>
                    </a:xfrm>
                    <a:prstGeom prst="rect">
                      <a:avLst/>
                    </a:prstGeom>
                    <a:ln>
                      <a:noFill/>
                    </a:ln>
                    <a:extLst>
                      <a:ext uri="{53640926-AAD7-44D8-BBD7-CCE9431645EC}">
                        <a14:shadowObscured xmlns:a14="http://schemas.microsoft.com/office/drawing/2010/main"/>
                      </a:ext>
                    </a:extLst>
                  </pic:spPr>
                </pic:pic>
              </a:graphicData>
            </a:graphic>
          </wp:inline>
        </w:drawing>
      </w:r>
    </w:p>
    <w:p w14:paraId="4770AFF5" w14:textId="77777777" w:rsidR="00906EA5" w:rsidRPr="00B90513" w:rsidRDefault="00906EA5" w:rsidP="006D2E36">
      <w:pPr>
        <w:rPr>
          <w:rFonts w:ascii="Arial" w:hAnsi="Arial" w:cs="Arial"/>
        </w:rPr>
      </w:pPr>
    </w:p>
    <w:p w14:paraId="35F8EBA6" w14:textId="3A70F162" w:rsidR="00772133" w:rsidRPr="00B90513" w:rsidRDefault="00772133" w:rsidP="00772133">
      <w:pPr>
        <w:rPr>
          <w:rFonts w:ascii="Arial" w:hAnsi="Arial" w:cs="Arial"/>
        </w:rPr>
      </w:pPr>
      <w:r w:rsidRPr="00B90513">
        <w:rPr>
          <w:rFonts w:ascii="Arial" w:hAnsi="Arial" w:cs="Arial"/>
        </w:rPr>
        <w:t xml:space="preserve">3Phase 12 Pulse Rectifier with </w:t>
      </w:r>
      <w:r w:rsidR="00B2632A" w:rsidRPr="00B90513">
        <w:rPr>
          <w:rFonts w:ascii="Arial" w:hAnsi="Arial" w:cs="Arial"/>
        </w:rPr>
        <w:t>IGBTs</w:t>
      </w:r>
      <w:r w:rsidRPr="00B90513">
        <w:rPr>
          <w:rFonts w:ascii="Arial" w:hAnsi="Arial" w:cs="Arial"/>
        </w:rPr>
        <w:t xml:space="preserve"> included: -</w:t>
      </w:r>
    </w:p>
    <w:p w14:paraId="331DD16A" w14:textId="5D2DA757" w:rsidR="00906EA5" w:rsidRPr="00B90513" w:rsidRDefault="00B2632A" w:rsidP="00B2632A">
      <w:pPr>
        <w:jc w:val="center"/>
        <w:rPr>
          <w:rFonts w:ascii="Arial" w:hAnsi="Arial" w:cs="Arial"/>
        </w:rPr>
      </w:pPr>
      <w:r w:rsidRPr="00B90513">
        <w:rPr>
          <w:rFonts w:ascii="Arial" w:hAnsi="Arial" w:cs="Arial"/>
          <w:noProof/>
        </w:rPr>
        <w:drawing>
          <wp:inline distT="0" distB="0" distL="0" distR="0" wp14:anchorId="3B79A1C7" wp14:editId="01DEB917">
            <wp:extent cx="3649980" cy="3503981"/>
            <wp:effectExtent l="0" t="0" r="0" b="0"/>
            <wp:docPr id="37" name="Picture 3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screenshot of a computer&#10;&#10;Description automatically generated with medium confidence"/>
                    <pic:cNvPicPr/>
                  </pic:nvPicPr>
                  <pic:blipFill rotWithShape="1">
                    <a:blip r:embed="rId47"/>
                    <a:srcRect l="25526" t="19854" r="37913" b="17747"/>
                    <a:stretch/>
                  </pic:blipFill>
                  <pic:spPr bwMode="auto">
                    <a:xfrm>
                      <a:off x="0" y="0"/>
                      <a:ext cx="3663744" cy="3517194"/>
                    </a:xfrm>
                    <a:prstGeom prst="rect">
                      <a:avLst/>
                    </a:prstGeom>
                    <a:ln>
                      <a:noFill/>
                    </a:ln>
                    <a:extLst>
                      <a:ext uri="{53640926-AAD7-44D8-BBD7-CCE9431645EC}">
                        <a14:shadowObscured xmlns:a14="http://schemas.microsoft.com/office/drawing/2010/main"/>
                      </a:ext>
                    </a:extLst>
                  </pic:spPr>
                </pic:pic>
              </a:graphicData>
            </a:graphic>
          </wp:inline>
        </w:drawing>
      </w:r>
    </w:p>
    <w:p w14:paraId="16826B38" w14:textId="04D775A3" w:rsidR="00443498" w:rsidRPr="00B90513" w:rsidRDefault="00443498" w:rsidP="00443498">
      <w:pPr>
        <w:pStyle w:val="Heading2"/>
        <w:rPr>
          <w:rFonts w:ascii="Arial" w:hAnsi="Arial" w:cs="Arial"/>
          <w:color w:val="auto"/>
          <w:sz w:val="22"/>
          <w:szCs w:val="22"/>
          <w:u w:val="single"/>
        </w:rPr>
      </w:pPr>
      <w:bookmarkStart w:id="22" w:name="_Toc133019971"/>
      <w:r w:rsidRPr="00B90513">
        <w:rPr>
          <w:rFonts w:ascii="Arial" w:hAnsi="Arial" w:cs="Arial"/>
          <w:color w:val="auto"/>
          <w:sz w:val="24"/>
          <w:szCs w:val="24"/>
          <w:u w:val="single"/>
        </w:rPr>
        <w:lastRenderedPageBreak/>
        <w:t>Harmonics</w:t>
      </w:r>
      <w:bookmarkEnd w:id="22"/>
      <w:r w:rsidRPr="00B90513">
        <w:rPr>
          <w:rFonts w:ascii="Arial" w:hAnsi="Arial" w:cs="Arial"/>
          <w:color w:val="auto"/>
          <w:sz w:val="22"/>
          <w:szCs w:val="22"/>
          <w:u w:val="single"/>
        </w:rPr>
        <w:br/>
      </w:r>
    </w:p>
    <w:p w14:paraId="5CAB0D07" w14:textId="749BC285" w:rsidR="006D2E36" w:rsidRPr="00B90513" w:rsidRDefault="006D2E36" w:rsidP="006D2E36">
      <w:pPr>
        <w:rPr>
          <w:rFonts w:ascii="Arial" w:hAnsi="Arial" w:cs="Arial"/>
        </w:rPr>
      </w:pPr>
      <w:r w:rsidRPr="00B90513">
        <w:rPr>
          <w:rFonts w:ascii="Arial" w:hAnsi="Arial" w:cs="Arial"/>
        </w:rPr>
        <w:t>Harmonics are a common problem in electrical power systems and can have several negative effects on power and the power factor of the relevant system.</w:t>
      </w:r>
      <w:r w:rsidR="00443498" w:rsidRPr="00B90513">
        <w:rPr>
          <w:rFonts w:ascii="Arial" w:hAnsi="Arial" w:cs="Arial"/>
        </w:rPr>
        <w:br/>
      </w:r>
      <w:r w:rsidRPr="00B90513">
        <w:rPr>
          <w:rFonts w:ascii="Arial" w:hAnsi="Arial" w:cs="Arial"/>
        </w:rPr>
        <w:t>The presence of harmonics can cause additional power losses in the system.  These losses are caused due to the heating of equipment such as motors, transformers and generators in the system, which can result in increased energy consumption and reduced efficiency.</w:t>
      </w:r>
    </w:p>
    <w:p w14:paraId="291FAAEC" w14:textId="77777777" w:rsidR="006D2E36" w:rsidRPr="00B90513" w:rsidRDefault="006D2E36" w:rsidP="006D2E36">
      <w:pPr>
        <w:rPr>
          <w:rFonts w:ascii="Arial" w:hAnsi="Arial" w:cs="Arial"/>
        </w:rPr>
      </w:pPr>
      <w:r w:rsidRPr="00B90513">
        <w:rPr>
          <w:rFonts w:ascii="Arial" w:hAnsi="Arial" w:cs="Arial"/>
        </w:rPr>
        <w:t>Overheating can be a result of harmonics in an electrical system, which can lead to increased maintenance costs and downtime due to premature failure of equipment.</w:t>
      </w:r>
    </w:p>
    <w:p w14:paraId="3EECF05C" w14:textId="77777777" w:rsidR="006D2E36" w:rsidRPr="00B90513" w:rsidRDefault="006D2E36" w:rsidP="006D2E36">
      <w:pPr>
        <w:rPr>
          <w:rFonts w:ascii="Arial" w:hAnsi="Arial" w:cs="Arial"/>
        </w:rPr>
      </w:pPr>
      <w:r w:rsidRPr="00B90513">
        <w:rPr>
          <w:rFonts w:ascii="Arial" w:hAnsi="Arial" w:cs="Arial"/>
        </w:rPr>
        <w:t>Voltage distortion is another effect of harmonics, and can cause several issues, such as flickering lights and damage to electronic components.</w:t>
      </w:r>
    </w:p>
    <w:p w14:paraId="49FE27BD" w14:textId="5C4D975B" w:rsidR="006D2E36" w:rsidRPr="00B90513" w:rsidRDefault="006D2E36" w:rsidP="006D2E36">
      <w:pPr>
        <w:rPr>
          <w:rFonts w:ascii="Arial" w:hAnsi="Arial" w:cs="Arial"/>
        </w:rPr>
      </w:pPr>
      <w:r w:rsidRPr="00B90513">
        <w:rPr>
          <w:rFonts w:ascii="Arial" w:hAnsi="Arial" w:cs="Arial"/>
        </w:rPr>
        <w:t>Additional reactive power can also be generated as a result of harmonics in a system, which can again, lead to further losses in the system.</w:t>
      </w:r>
      <w:r w:rsidRPr="00B90513">
        <w:rPr>
          <w:rFonts w:ascii="Arial" w:hAnsi="Arial" w:cs="Arial"/>
        </w:rPr>
        <w:br/>
        <w:t>Harmonics can also reduce the power factor of the system.  Power Factor is known as the ratio of real power to the apparent power in a system and represents the efficiency of the system.</w:t>
      </w:r>
      <w:r w:rsidRPr="00B90513">
        <w:rPr>
          <w:rFonts w:ascii="Arial" w:hAnsi="Arial" w:cs="Arial"/>
        </w:rPr>
        <w:br/>
        <w:t xml:space="preserve">When harmonics are present, the current waveform is disrupted, leading to a reduction in power factor.  </w:t>
      </w:r>
      <w:r w:rsidR="0000156B">
        <w:rPr>
          <w:rFonts w:ascii="Arial" w:hAnsi="Arial" w:cs="Arial"/>
        </w:rPr>
        <w:br/>
      </w:r>
    </w:p>
    <w:p w14:paraId="36476A88" w14:textId="6B05D4D6" w:rsidR="006D2E36" w:rsidRPr="00B90513" w:rsidRDefault="006D2E36" w:rsidP="006D2E36">
      <w:pPr>
        <w:rPr>
          <w:rFonts w:ascii="Arial" w:hAnsi="Arial" w:cs="Arial"/>
        </w:rPr>
      </w:pPr>
      <w:r w:rsidRPr="00B90513">
        <w:rPr>
          <w:rFonts w:ascii="Arial" w:hAnsi="Arial" w:cs="Arial"/>
        </w:rPr>
        <w:t xml:space="preserve">Harmonics can be minimised by </w:t>
      </w:r>
      <w:r w:rsidR="003707A7" w:rsidRPr="00B90513">
        <w:rPr>
          <w:rFonts w:ascii="Arial" w:hAnsi="Arial" w:cs="Arial"/>
        </w:rPr>
        <w:t>careful rectifier design and the inclusion of the following techniques: -</w:t>
      </w:r>
    </w:p>
    <w:p w14:paraId="291185F3" w14:textId="583FB572" w:rsidR="003707A7" w:rsidRPr="00B90513" w:rsidRDefault="001C6041" w:rsidP="006D2E36">
      <w:pPr>
        <w:rPr>
          <w:rFonts w:ascii="Arial" w:hAnsi="Arial" w:cs="Arial"/>
        </w:rPr>
      </w:pPr>
      <w:r w:rsidRPr="00B90513">
        <w:rPr>
          <w:rFonts w:ascii="Arial" w:hAnsi="Arial" w:cs="Arial"/>
        </w:rPr>
        <w:t>Active p</w:t>
      </w:r>
      <w:r w:rsidR="003707A7" w:rsidRPr="00B90513">
        <w:rPr>
          <w:rFonts w:ascii="Arial" w:hAnsi="Arial" w:cs="Arial"/>
        </w:rPr>
        <w:t xml:space="preserve">ower </w:t>
      </w:r>
      <w:r w:rsidRPr="00B90513">
        <w:rPr>
          <w:rFonts w:ascii="Arial" w:hAnsi="Arial" w:cs="Arial"/>
        </w:rPr>
        <w:t>f</w:t>
      </w:r>
      <w:r w:rsidR="003707A7" w:rsidRPr="00B90513">
        <w:rPr>
          <w:rFonts w:ascii="Arial" w:hAnsi="Arial" w:cs="Arial"/>
        </w:rPr>
        <w:t xml:space="preserve">actor </w:t>
      </w:r>
      <w:r w:rsidRPr="00B90513">
        <w:rPr>
          <w:rFonts w:ascii="Arial" w:hAnsi="Arial" w:cs="Arial"/>
        </w:rPr>
        <w:t>c</w:t>
      </w:r>
      <w:r w:rsidR="003707A7" w:rsidRPr="00B90513">
        <w:rPr>
          <w:rFonts w:ascii="Arial" w:hAnsi="Arial" w:cs="Arial"/>
        </w:rPr>
        <w:t xml:space="preserve">orrection – One technique used to minimise harmonic noise in a system is to use </w:t>
      </w:r>
      <w:r w:rsidRPr="00B90513">
        <w:rPr>
          <w:rFonts w:ascii="Arial" w:hAnsi="Arial" w:cs="Arial"/>
        </w:rPr>
        <w:t>active p</w:t>
      </w:r>
      <w:r w:rsidR="003707A7" w:rsidRPr="00B90513">
        <w:rPr>
          <w:rFonts w:ascii="Arial" w:hAnsi="Arial" w:cs="Arial"/>
        </w:rPr>
        <w:t xml:space="preserve">ower </w:t>
      </w:r>
      <w:r w:rsidRPr="00B90513">
        <w:rPr>
          <w:rFonts w:ascii="Arial" w:hAnsi="Arial" w:cs="Arial"/>
        </w:rPr>
        <w:t>f</w:t>
      </w:r>
      <w:r w:rsidR="003707A7" w:rsidRPr="00B90513">
        <w:rPr>
          <w:rFonts w:ascii="Arial" w:hAnsi="Arial" w:cs="Arial"/>
        </w:rPr>
        <w:t xml:space="preserve">actor </w:t>
      </w:r>
      <w:r w:rsidRPr="00B90513">
        <w:rPr>
          <w:rFonts w:ascii="Arial" w:hAnsi="Arial" w:cs="Arial"/>
        </w:rPr>
        <w:t>c</w:t>
      </w:r>
      <w:r w:rsidR="003707A7" w:rsidRPr="00B90513">
        <w:rPr>
          <w:rFonts w:ascii="Arial" w:hAnsi="Arial" w:cs="Arial"/>
        </w:rPr>
        <w:t>orrection.  Power factor c</w:t>
      </w:r>
      <w:r w:rsidRPr="00B90513">
        <w:rPr>
          <w:rFonts w:ascii="Arial" w:hAnsi="Arial" w:cs="Arial"/>
        </w:rPr>
        <w:t>orrection circuits are used to shape the current waveform to be sinusoidal, which will in turn significantly reduce the amount of harmonic noise in the system.  The addition of this technique will incur some extra costs, but the result will often ensure a much more efficient circuit.</w:t>
      </w:r>
      <w:sdt>
        <w:sdtPr>
          <w:rPr>
            <w:rFonts w:ascii="Arial" w:hAnsi="Arial" w:cs="Arial"/>
          </w:rPr>
          <w:id w:val="-251279198"/>
          <w:citation/>
        </w:sdtPr>
        <w:sdtContent>
          <w:r w:rsidR="00D2273C">
            <w:rPr>
              <w:rFonts w:ascii="Arial" w:hAnsi="Arial" w:cs="Arial"/>
            </w:rPr>
            <w:fldChar w:fldCharType="begin"/>
          </w:r>
          <w:r w:rsidR="00D2273C">
            <w:rPr>
              <w:rFonts w:ascii="Arial" w:hAnsi="Arial" w:cs="Arial"/>
            </w:rPr>
            <w:instrText xml:space="preserve"> CITATION Eat1 \l 2057 </w:instrText>
          </w:r>
          <w:r w:rsidR="00D2273C">
            <w:rPr>
              <w:rFonts w:ascii="Arial" w:hAnsi="Arial" w:cs="Arial"/>
            </w:rPr>
            <w:fldChar w:fldCharType="separate"/>
          </w:r>
          <w:r w:rsidR="008B6E47">
            <w:rPr>
              <w:rFonts w:ascii="Arial" w:hAnsi="Arial" w:cs="Arial"/>
              <w:noProof/>
            </w:rPr>
            <w:t xml:space="preserve"> </w:t>
          </w:r>
          <w:r w:rsidR="008B6E47" w:rsidRPr="008B6E47">
            <w:rPr>
              <w:rFonts w:ascii="Arial" w:hAnsi="Arial" w:cs="Arial"/>
              <w:noProof/>
            </w:rPr>
            <w:t>[32]</w:t>
          </w:r>
          <w:r w:rsidR="00D2273C">
            <w:rPr>
              <w:rFonts w:ascii="Arial" w:hAnsi="Arial" w:cs="Arial"/>
            </w:rPr>
            <w:fldChar w:fldCharType="end"/>
          </w:r>
        </w:sdtContent>
      </w:sdt>
    </w:p>
    <w:p w14:paraId="5E2E2261" w14:textId="1377913C" w:rsidR="00EE4407" w:rsidRDefault="00EF7149" w:rsidP="00D2273C">
      <w:pPr>
        <w:rPr>
          <w:rFonts w:ascii="Arial" w:hAnsi="Arial" w:cs="Arial"/>
        </w:rPr>
      </w:pPr>
      <w:r w:rsidRPr="00B90513">
        <w:rPr>
          <w:rFonts w:ascii="Arial" w:hAnsi="Arial" w:cs="Arial"/>
        </w:rPr>
        <w:t>Pulse Width Modulation – Pulse Width Modulation</w:t>
      </w:r>
      <w:r w:rsidR="0000156B">
        <w:rPr>
          <w:rFonts w:ascii="Arial" w:hAnsi="Arial" w:cs="Arial"/>
        </w:rPr>
        <w:t>, or high frequency switching,</w:t>
      </w:r>
      <w:r w:rsidRPr="00B90513">
        <w:rPr>
          <w:rFonts w:ascii="Arial" w:hAnsi="Arial" w:cs="Arial"/>
        </w:rPr>
        <w:t xml:space="preserve"> is another technique commonly used to reduce harmonic noise</w:t>
      </w:r>
      <w:r w:rsidR="0000156B">
        <w:rPr>
          <w:rFonts w:ascii="Arial" w:hAnsi="Arial" w:cs="Arial"/>
        </w:rPr>
        <w:t xml:space="preserve">.  PWM works by varying the pulses delivered to an electrical load, switching on and off in quick succession.  </w:t>
      </w:r>
      <w:r w:rsidR="00D2273C">
        <w:rPr>
          <w:rFonts w:ascii="Arial" w:hAnsi="Arial" w:cs="Arial"/>
        </w:rPr>
        <w:t xml:space="preserve">The result of this is that the output filter size is reduced, which in turn reduces the harmonic noise in the system.  </w:t>
      </w:r>
      <w:r w:rsidR="0000156B">
        <w:rPr>
          <w:rFonts w:ascii="Arial" w:hAnsi="Arial" w:cs="Arial"/>
        </w:rPr>
        <w:t xml:space="preserve">The high set/low set </w:t>
      </w:r>
      <w:r w:rsidR="00D2273C">
        <w:rPr>
          <w:rFonts w:ascii="Arial" w:hAnsi="Arial" w:cs="Arial"/>
        </w:rPr>
        <w:t>of the PWM signal c</w:t>
      </w:r>
      <w:r w:rsidR="0000156B">
        <w:rPr>
          <w:rFonts w:ascii="Arial" w:hAnsi="Arial" w:cs="Arial"/>
        </w:rPr>
        <w:t>an be altered to create varying results as required.</w:t>
      </w:r>
      <w:sdt>
        <w:sdtPr>
          <w:rPr>
            <w:rFonts w:ascii="Arial" w:hAnsi="Arial" w:cs="Arial"/>
          </w:rPr>
          <w:id w:val="1719318759"/>
          <w:citation/>
        </w:sdtPr>
        <w:sdtContent>
          <w:r w:rsidR="0000156B">
            <w:rPr>
              <w:rFonts w:ascii="Arial" w:hAnsi="Arial" w:cs="Arial"/>
            </w:rPr>
            <w:fldChar w:fldCharType="begin"/>
          </w:r>
          <w:r w:rsidR="0000156B">
            <w:rPr>
              <w:rFonts w:ascii="Arial" w:hAnsi="Arial" w:cs="Arial"/>
            </w:rPr>
            <w:instrText xml:space="preserve"> CITATION PWM \l 2057 </w:instrText>
          </w:r>
          <w:r w:rsidR="0000156B">
            <w:rPr>
              <w:rFonts w:ascii="Arial" w:hAnsi="Arial" w:cs="Arial"/>
            </w:rPr>
            <w:fldChar w:fldCharType="separate"/>
          </w:r>
          <w:r w:rsidR="008B6E47">
            <w:rPr>
              <w:rFonts w:ascii="Arial" w:hAnsi="Arial" w:cs="Arial"/>
              <w:noProof/>
            </w:rPr>
            <w:t xml:space="preserve"> </w:t>
          </w:r>
          <w:r w:rsidR="008B6E47" w:rsidRPr="008B6E47">
            <w:rPr>
              <w:rFonts w:ascii="Arial" w:hAnsi="Arial" w:cs="Arial"/>
              <w:noProof/>
            </w:rPr>
            <w:t>[33]</w:t>
          </w:r>
          <w:r w:rsidR="0000156B">
            <w:rPr>
              <w:rFonts w:ascii="Arial" w:hAnsi="Arial" w:cs="Arial"/>
            </w:rPr>
            <w:fldChar w:fldCharType="end"/>
          </w:r>
        </w:sdtContent>
      </w:sdt>
    </w:p>
    <w:p w14:paraId="2C19DF36" w14:textId="77777777" w:rsidR="00EE4407" w:rsidRDefault="00EE4407" w:rsidP="00EE4407">
      <w:pPr>
        <w:jc w:val="center"/>
        <w:rPr>
          <w:rFonts w:ascii="Arial" w:hAnsi="Arial" w:cs="Arial"/>
        </w:rPr>
      </w:pPr>
      <w:r>
        <w:rPr>
          <w:noProof/>
        </w:rPr>
        <w:drawing>
          <wp:inline distT="0" distB="0" distL="0" distR="0" wp14:anchorId="3C1894FA" wp14:editId="54BBECDE">
            <wp:extent cx="2644140" cy="2118300"/>
            <wp:effectExtent l="0" t="0" r="0" b="0"/>
            <wp:docPr id="44" name="Picture 44" descr="What is PWM: Pulse Width Modul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is PWM: Pulse Width Modulation"/>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2652509" cy="2125005"/>
                    </a:xfrm>
                    <a:prstGeom prst="rect">
                      <a:avLst/>
                    </a:prstGeom>
                    <a:noFill/>
                    <a:ln>
                      <a:noFill/>
                    </a:ln>
                  </pic:spPr>
                </pic:pic>
              </a:graphicData>
            </a:graphic>
          </wp:inline>
        </w:drawing>
      </w:r>
    </w:p>
    <w:p w14:paraId="28FFD7D7" w14:textId="0392542C" w:rsidR="00EE4407" w:rsidRPr="00EE4407" w:rsidRDefault="00EE4407" w:rsidP="00EE4407">
      <w:pPr>
        <w:jc w:val="center"/>
        <w:rPr>
          <w:rFonts w:ascii="Arial" w:hAnsi="Arial" w:cs="Arial"/>
          <w:i/>
          <w:iCs/>
        </w:rPr>
      </w:pPr>
      <w:r>
        <w:rPr>
          <w:rFonts w:ascii="Arial" w:hAnsi="Arial" w:cs="Arial"/>
          <w:i/>
          <w:iCs/>
        </w:rPr>
        <w:t xml:space="preserve">- Illustration showing Pulse Width Modulation examples </w:t>
      </w:r>
      <w:sdt>
        <w:sdtPr>
          <w:rPr>
            <w:rFonts w:ascii="Arial" w:hAnsi="Arial" w:cs="Arial"/>
            <w:i/>
            <w:iCs/>
          </w:rPr>
          <w:id w:val="-496266834"/>
          <w:citation/>
        </w:sdtPr>
        <w:sdtContent>
          <w:r>
            <w:rPr>
              <w:rFonts w:ascii="Arial" w:hAnsi="Arial" w:cs="Arial"/>
              <w:i/>
              <w:iCs/>
            </w:rPr>
            <w:fldChar w:fldCharType="begin"/>
          </w:r>
          <w:r>
            <w:rPr>
              <w:rFonts w:ascii="Arial" w:hAnsi="Arial" w:cs="Arial"/>
              <w:i/>
              <w:iCs/>
            </w:rPr>
            <w:instrText xml:space="preserve"> CITATION Wha \l 2057 </w:instrText>
          </w:r>
          <w:r>
            <w:rPr>
              <w:rFonts w:ascii="Arial" w:hAnsi="Arial" w:cs="Arial"/>
              <w:i/>
              <w:iCs/>
            </w:rPr>
            <w:fldChar w:fldCharType="separate"/>
          </w:r>
          <w:r w:rsidR="008B6E47" w:rsidRPr="008B6E47">
            <w:rPr>
              <w:rFonts w:ascii="Arial" w:hAnsi="Arial" w:cs="Arial"/>
              <w:noProof/>
            </w:rPr>
            <w:t>[34]</w:t>
          </w:r>
          <w:r>
            <w:rPr>
              <w:rFonts w:ascii="Arial" w:hAnsi="Arial" w:cs="Arial"/>
              <w:i/>
              <w:iCs/>
            </w:rPr>
            <w:fldChar w:fldCharType="end"/>
          </w:r>
        </w:sdtContent>
      </w:sdt>
    </w:p>
    <w:p w14:paraId="627F7043" w14:textId="65A4F668" w:rsidR="003707A7" w:rsidRPr="00B90513" w:rsidRDefault="00D2273C" w:rsidP="00EE4407">
      <w:pPr>
        <w:rPr>
          <w:rFonts w:ascii="Arial" w:hAnsi="Arial" w:cs="Arial"/>
        </w:rPr>
      </w:pPr>
      <w:r>
        <w:rPr>
          <w:rFonts w:ascii="Arial" w:hAnsi="Arial" w:cs="Arial"/>
        </w:rPr>
        <w:lastRenderedPageBreak/>
        <w:br/>
      </w:r>
      <w:r>
        <w:rPr>
          <w:rFonts w:ascii="Arial" w:hAnsi="Arial" w:cs="Arial"/>
        </w:rPr>
        <w:br/>
      </w:r>
      <w:r w:rsidR="003707A7" w:rsidRPr="00B90513">
        <w:rPr>
          <w:rFonts w:ascii="Arial" w:hAnsi="Arial" w:cs="Arial"/>
        </w:rPr>
        <w:t>Component Selection: The selection of components is critical in minimizing harmonic noise. Components such as diodes, capacitors, and inductors should be chosen carefully to minimize the amount of harmonic noise that they produce.</w:t>
      </w:r>
      <w:r>
        <w:rPr>
          <w:rFonts w:ascii="Arial" w:hAnsi="Arial" w:cs="Arial"/>
        </w:rPr>
        <w:br/>
        <w:t>Suitable filter design is also crucial to having an effectively working system.</w:t>
      </w:r>
      <w:sdt>
        <w:sdtPr>
          <w:rPr>
            <w:rFonts w:ascii="Arial" w:hAnsi="Arial" w:cs="Arial"/>
          </w:rPr>
          <w:id w:val="-360359645"/>
          <w:citation/>
        </w:sdtPr>
        <w:sdtContent>
          <w:r>
            <w:rPr>
              <w:rFonts w:ascii="Arial" w:hAnsi="Arial" w:cs="Arial"/>
            </w:rPr>
            <w:fldChar w:fldCharType="begin"/>
          </w:r>
          <w:r>
            <w:rPr>
              <w:rFonts w:ascii="Arial" w:hAnsi="Arial" w:cs="Arial"/>
            </w:rPr>
            <w:instrText xml:space="preserve"> CITATION Eat1 \l 2057 </w:instrText>
          </w:r>
          <w:r>
            <w:rPr>
              <w:rFonts w:ascii="Arial" w:hAnsi="Arial" w:cs="Arial"/>
            </w:rPr>
            <w:fldChar w:fldCharType="separate"/>
          </w:r>
          <w:r w:rsidR="008B6E47">
            <w:rPr>
              <w:rFonts w:ascii="Arial" w:hAnsi="Arial" w:cs="Arial"/>
              <w:noProof/>
            </w:rPr>
            <w:t xml:space="preserve"> </w:t>
          </w:r>
          <w:r w:rsidR="008B6E47" w:rsidRPr="008B6E47">
            <w:rPr>
              <w:rFonts w:ascii="Arial" w:hAnsi="Arial" w:cs="Arial"/>
              <w:noProof/>
            </w:rPr>
            <w:t>[32]</w:t>
          </w:r>
          <w:r>
            <w:rPr>
              <w:rFonts w:ascii="Arial" w:hAnsi="Arial" w:cs="Arial"/>
            </w:rPr>
            <w:fldChar w:fldCharType="end"/>
          </w:r>
        </w:sdtContent>
      </w:sdt>
    </w:p>
    <w:p w14:paraId="5B1E1A24" w14:textId="77777777" w:rsidR="001A7800" w:rsidRDefault="001A7800" w:rsidP="001A7800">
      <w:pPr>
        <w:pStyle w:val="Heading2"/>
        <w:rPr>
          <w:rFonts w:ascii="Arial" w:hAnsi="Arial" w:cs="Arial"/>
        </w:rPr>
      </w:pPr>
      <w:bookmarkStart w:id="23" w:name="_Toc133019972"/>
      <w:r w:rsidRPr="001A7800">
        <w:rPr>
          <w:rFonts w:ascii="Arial" w:hAnsi="Arial" w:cs="Arial"/>
          <w:sz w:val="24"/>
          <w:szCs w:val="24"/>
          <w:u w:val="single"/>
        </w:rPr>
        <w:t>Conclusion</w:t>
      </w:r>
      <w:bookmarkEnd w:id="23"/>
      <w:r>
        <w:rPr>
          <w:rFonts w:ascii="Arial" w:hAnsi="Arial" w:cs="Arial"/>
        </w:rPr>
        <w:br/>
      </w:r>
    </w:p>
    <w:p w14:paraId="6EDC3860" w14:textId="650710D8" w:rsidR="00620995" w:rsidRPr="001A7800" w:rsidRDefault="003707A7" w:rsidP="001A7800">
      <w:pPr>
        <w:rPr>
          <w:rFonts w:ascii="Arial" w:hAnsi="Arial" w:cs="Arial"/>
        </w:rPr>
      </w:pPr>
      <w:r w:rsidRPr="001A7800">
        <w:rPr>
          <w:rFonts w:ascii="Arial" w:hAnsi="Arial" w:cs="Arial"/>
        </w:rPr>
        <w:t xml:space="preserve">In </w:t>
      </w:r>
      <w:r w:rsidR="00D2273C" w:rsidRPr="001A7800">
        <w:rPr>
          <w:rFonts w:ascii="Arial" w:hAnsi="Arial" w:cs="Arial"/>
        </w:rPr>
        <w:t>Conclusion</w:t>
      </w:r>
      <w:r w:rsidRPr="001A7800">
        <w:rPr>
          <w:rFonts w:ascii="Arial" w:hAnsi="Arial" w:cs="Arial"/>
        </w:rPr>
        <w:t xml:space="preserve">, </w:t>
      </w:r>
      <w:r w:rsidR="00D2273C" w:rsidRPr="001A7800">
        <w:rPr>
          <w:rFonts w:ascii="Arial" w:hAnsi="Arial" w:cs="Arial"/>
        </w:rPr>
        <w:t>rectifiers are useful tools to minimise harmonic noise in power electronic systems, but careful rectifier design must be carried out to make this effective.</w:t>
      </w:r>
      <w:r w:rsidRPr="001A7800">
        <w:rPr>
          <w:rFonts w:ascii="Arial" w:hAnsi="Arial" w:cs="Arial"/>
        </w:rPr>
        <w:t xml:space="preserve"> </w:t>
      </w:r>
      <w:r w:rsidR="00D2273C" w:rsidRPr="001A7800">
        <w:rPr>
          <w:rFonts w:ascii="Arial" w:hAnsi="Arial" w:cs="Arial"/>
        </w:rPr>
        <w:t xml:space="preserve"> </w:t>
      </w:r>
      <w:r w:rsidRPr="001A7800">
        <w:rPr>
          <w:rFonts w:ascii="Arial" w:hAnsi="Arial" w:cs="Arial"/>
        </w:rPr>
        <w:t xml:space="preserve">Techniques such as active PFC, </w:t>
      </w:r>
      <w:r w:rsidR="00D2273C" w:rsidRPr="001A7800">
        <w:rPr>
          <w:rFonts w:ascii="Arial" w:hAnsi="Arial" w:cs="Arial"/>
        </w:rPr>
        <w:t xml:space="preserve">Pulse width modulation, </w:t>
      </w:r>
      <w:r w:rsidRPr="001A7800">
        <w:rPr>
          <w:rFonts w:ascii="Arial" w:hAnsi="Arial" w:cs="Arial"/>
        </w:rPr>
        <w:t>filter design</w:t>
      </w:r>
      <w:r w:rsidR="00D2273C" w:rsidRPr="001A7800">
        <w:rPr>
          <w:rFonts w:ascii="Arial" w:hAnsi="Arial" w:cs="Arial"/>
        </w:rPr>
        <w:t xml:space="preserve"> </w:t>
      </w:r>
      <w:r w:rsidRPr="001A7800">
        <w:rPr>
          <w:rFonts w:ascii="Arial" w:hAnsi="Arial" w:cs="Arial"/>
        </w:rPr>
        <w:t>and component selection can all be used to reduce the amount of harmonic noise in the system.</w:t>
      </w:r>
      <w:r w:rsidR="00D2273C" w:rsidRPr="001A7800">
        <w:rPr>
          <w:rFonts w:ascii="Arial" w:hAnsi="Arial" w:cs="Arial"/>
        </w:rPr>
        <w:t xml:space="preserve"> </w:t>
      </w:r>
      <w:r w:rsidRPr="001A7800">
        <w:rPr>
          <w:rFonts w:ascii="Arial" w:hAnsi="Arial" w:cs="Arial"/>
        </w:rPr>
        <w:t xml:space="preserve"> By minimizing harmonic noise, it is possible to improve the efficiency and reliability of power electronics systems</w:t>
      </w:r>
      <w:r w:rsidR="00D2273C" w:rsidRPr="001A7800">
        <w:rPr>
          <w:rFonts w:ascii="Arial" w:hAnsi="Arial" w:cs="Arial"/>
        </w:rPr>
        <w:t xml:space="preserve"> overall.</w:t>
      </w:r>
    </w:p>
    <w:bookmarkEnd w:id="0"/>
    <w:p w14:paraId="0234E80C" w14:textId="77777777" w:rsidR="001A7800" w:rsidRDefault="001A7800" w:rsidP="00620995"/>
    <w:p w14:paraId="7B6EC2AD" w14:textId="77777777" w:rsidR="001A7800" w:rsidRPr="00620995" w:rsidRDefault="001A7800" w:rsidP="00620995"/>
    <w:bookmarkStart w:id="24" w:name="_Toc133019973" w:displacedByCustomXml="next"/>
    <w:sdt>
      <w:sdtPr>
        <w:rPr>
          <w:rFonts w:asciiTheme="minorHAnsi" w:eastAsiaTheme="minorHAnsi" w:hAnsiTheme="minorHAnsi" w:cstheme="minorBidi"/>
          <w:color w:val="auto"/>
          <w:sz w:val="22"/>
          <w:szCs w:val="22"/>
        </w:rPr>
        <w:id w:val="-594025299"/>
        <w:docPartObj>
          <w:docPartGallery w:val="Bibliographies"/>
          <w:docPartUnique/>
        </w:docPartObj>
      </w:sdtPr>
      <w:sdtContent>
        <w:p w14:paraId="4EF0616E" w14:textId="7693B7A7" w:rsidR="00620995" w:rsidRDefault="00620995">
          <w:pPr>
            <w:pStyle w:val="Heading1"/>
          </w:pPr>
          <w:r>
            <w:t>References</w:t>
          </w:r>
          <w:bookmarkEnd w:id="24"/>
        </w:p>
        <w:sdt>
          <w:sdtPr>
            <w:id w:val="-573587230"/>
            <w:bibliography/>
          </w:sdtPr>
          <w:sdtContent>
            <w:p w14:paraId="290A7AEA" w14:textId="77777777" w:rsidR="008B6E47" w:rsidRDefault="00620995" w:rsidP="00C138B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39"/>
                <w:gridCol w:w="8877"/>
              </w:tblGrid>
              <w:tr w:rsidR="008B6E47" w14:paraId="00CB3E5D" w14:textId="77777777">
                <w:trPr>
                  <w:divId w:val="1432310480"/>
                  <w:tblCellSpacing w:w="15" w:type="dxa"/>
                </w:trPr>
                <w:tc>
                  <w:tcPr>
                    <w:tcW w:w="50" w:type="pct"/>
                    <w:hideMark/>
                  </w:tcPr>
                  <w:p w14:paraId="117B42A5" w14:textId="12AA444A" w:rsidR="008B6E47" w:rsidRDefault="008B6E47">
                    <w:pPr>
                      <w:pStyle w:val="Bibliography"/>
                      <w:rPr>
                        <w:noProof/>
                        <w:sz w:val="24"/>
                        <w:szCs w:val="24"/>
                      </w:rPr>
                    </w:pPr>
                    <w:r>
                      <w:rPr>
                        <w:noProof/>
                      </w:rPr>
                      <w:t xml:space="preserve">[1] </w:t>
                    </w:r>
                  </w:p>
                </w:tc>
                <w:tc>
                  <w:tcPr>
                    <w:tcW w:w="0" w:type="auto"/>
                    <w:hideMark/>
                  </w:tcPr>
                  <w:p w14:paraId="40B87E1F" w14:textId="77777777" w:rsidR="008B6E47" w:rsidRDefault="008B6E47">
                    <w:pPr>
                      <w:pStyle w:val="Bibliography"/>
                      <w:rPr>
                        <w:noProof/>
                      </w:rPr>
                    </w:pPr>
                    <w:r>
                      <w:rPr>
                        <w:noProof/>
                      </w:rPr>
                      <w:t>“DOL vs Soft Starter vs VFD,” [Online]. Available: https://electrical-engineering-portal.com/direct-on-line-starter-vs-soft-starter-vs-variable-frequency-drive.</w:t>
                    </w:r>
                  </w:p>
                </w:tc>
              </w:tr>
              <w:tr w:rsidR="008B6E47" w14:paraId="2BBBBE5D" w14:textId="77777777">
                <w:trPr>
                  <w:divId w:val="1432310480"/>
                  <w:tblCellSpacing w:w="15" w:type="dxa"/>
                </w:trPr>
                <w:tc>
                  <w:tcPr>
                    <w:tcW w:w="50" w:type="pct"/>
                    <w:hideMark/>
                  </w:tcPr>
                  <w:p w14:paraId="102413C2" w14:textId="77777777" w:rsidR="008B6E47" w:rsidRDefault="008B6E47">
                    <w:pPr>
                      <w:pStyle w:val="Bibliography"/>
                      <w:rPr>
                        <w:noProof/>
                      </w:rPr>
                    </w:pPr>
                    <w:r>
                      <w:rPr>
                        <w:noProof/>
                      </w:rPr>
                      <w:t xml:space="preserve">[2] </w:t>
                    </w:r>
                  </w:p>
                </w:tc>
                <w:tc>
                  <w:tcPr>
                    <w:tcW w:w="0" w:type="auto"/>
                    <w:hideMark/>
                  </w:tcPr>
                  <w:p w14:paraId="5316C621" w14:textId="77777777" w:rsidR="008B6E47" w:rsidRDefault="008B6E47">
                    <w:pPr>
                      <w:pStyle w:val="Bibliography"/>
                      <w:rPr>
                        <w:noProof/>
                      </w:rPr>
                    </w:pPr>
                    <w:r>
                      <w:rPr>
                        <w:noProof/>
                      </w:rPr>
                      <w:t>“Motor starting and protection,” [Online]. Available: https://library.e.abb.com/public/9247a2b4121e4e9891383b3cb4415a5e/1SBC101424D0201%20-%20Motor%20starting%20and%20protection.pdf.</w:t>
                    </w:r>
                  </w:p>
                </w:tc>
              </w:tr>
              <w:tr w:rsidR="008B6E47" w14:paraId="44273C10" w14:textId="77777777">
                <w:trPr>
                  <w:divId w:val="1432310480"/>
                  <w:tblCellSpacing w:w="15" w:type="dxa"/>
                </w:trPr>
                <w:tc>
                  <w:tcPr>
                    <w:tcW w:w="50" w:type="pct"/>
                    <w:hideMark/>
                  </w:tcPr>
                  <w:p w14:paraId="5C82B3D3" w14:textId="77777777" w:rsidR="008B6E47" w:rsidRDefault="008B6E47">
                    <w:pPr>
                      <w:pStyle w:val="Bibliography"/>
                      <w:rPr>
                        <w:noProof/>
                      </w:rPr>
                    </w:pPr>
                    <w:r>
                      <w:rPr>
                        <w:noProof/>
                      </w:rPr>
                      <w:t xml:space="preserve">[3] </w:t>
                    </w:r>
                  </w:p>
                </w:tc>
                <w:tc>
                  <w:tcPr>
                    <w:tcW w:w="0" w:type="auto"/>
                    <w:hideMark/>
                  </w:tcPr>
                  <w:p w14:paraId="1D398EC7" w14:textId="77777777" w:rsidR="008B6E47" w:rsidRDefault="008B6E47">
                    <w:pPr>
                      <w:pStyle w:val="Bibliography"/>
                      <w:rPr>
                        <w:noProof/>
                      </w:rPr>
                    </w:pPr>
                    <w:r>
                      <w:rPr>
                        <w:noProof/>
                      </w:rPr>
                      <w:t>Y. Electrical, “DOL Starter 2,” [Online]. Available: ERS400DL1 Eris Industrial 5.5kW DOL Starter, 415V, 3 Pole, Steel, IP55, Without Overload | YESSS Electrical.</w:t>
                    </w:r>
                  </w:p>
                </w:tc>
              </w:tr>
              <w:tr w:rsidR="008B6E47" w14:paraId="657CB5D7" w14:textId="77777777">
                <w:trPr>
                  <w:divId w:val="1432310480"/>
                  <w:tblCellSpacing w:w="15" w:type="dxa"/>
                </w:trPr>
                <w:tc>
                  <w:tcPr>
                    <w:tcW w:w="50" w:type="pct"/>
                    <w:hideMark/>
                  </w:tcPr>
                  <w:p w14:paraId="30380E80" w14:textId="77777777" w:rsidR="008B6E47" w:rsidRDefault="008B6E47">
                    <w:pPr>
                      <w:pStyle w:val="Bibliography"/>
                      <w:rPr>
                        <w:noProof/>
                      </w:rPr>
                    </w:pPr>
                    <w:r>
                      <w:rPr>
                        <w:noProof/>
                      </w:rPr>
                      <w:t xml:space="preserve">[4] </w:t>
                    </w:r>
                  </w:p>
                </w:tc>
                <w:tc>
                  <w:tcPr>
                    <w:tcW w:w="0" w:type="auto"/>
                    <w:hideMark/>
                  </w:tcPr>
                  <w:p w14:paraId="7191126C" w14:textId="77777777" w:rsidR="008B6E47" w:rsidRDefault="008B6E47">
                    <w:pPr>
                      <w:pStyle w:val="Bibliography"/>
                      <w:rPr>
                        <w:noProof/>
                      </w:rPr>
                    </w:pPr>
                    <w:r>
                      <w:rPr>
                        <w:noProof/>
                      </w:rPr>
                      <w:t>ElectricalBlog.org, “DOL Starter Wiring Diagram for 3 Phase motor controlling,” [Online]. Available: DOL Starter Wiring Diagram For 3 Phase Motor Controlling (electricalblog.org).</w:t>
                    </w:r>
                  </w:p>
                </w:tc>
              </w:tr>
              <w:tr w:rsidR="008B6E47" w14:paraId="29C3BB19" w14:textId="77777777">
                <w:trPr>
                  <w:divId w:val="1432310480"/>
                  <w:tblCellSpacing w:w="15" w:type="dxa"/>
                </w:trPr>
                <w:tc>
                  <w:tcPr>
                    <w:tcW w:w="50" w:type="pct"/>
                    <w:hideMark/>
                  </w:tcPr>
                  <w:p w14:paraId="7C58D5A3" w14:textId="77777777" w:rsidR="008B6E47" w:rsidRDefault="008B6E47">
                    <w:pPr>
                      <w:pStyle w:val="Bibliography"/>
                      <w:rPr>
                        <w:noProof/>
                      </w:rPr>
                    </w:pPr>
                    <w:r>
                      <w:rPr>
                        <w:noProof/>
                      </w:rPr>
                      <w:t xml:space="preserve">[5] </w:t>
                    </w:r>
                  </w:p>
                </w:tc>
                <w:tc>
                  <w:tcPr>
                    <w:tcW w:w="0" w:type="auto"/>
                    <w:hideMark/>
                  </w:tcPr>
                  <w:p w14:paraId="7708DAED" w14:textId="77777777" w:rsidR="008B6E47" w:rsidRDefault="008B6E47">
                    <w:pPr>
                      <w:pStyle w:val="Bibliography"/>
                      <w:rPr>
                        <w:noProof/>
                      </w:rPr>
                    </w:pPr>
                    <w:r>
                      <w:rPr>
                        <w:noProof/>
                      </w:rPr>
                      <w:t>“Star Delta Starter? Working Principle, Theory, Circuit DIagram,” [Online]. Available: https://www.electricportal.info/2019/01/what-is-star-delta-motor-starter-principle.html.</w:t>
                    </w:r>
                  </w:p>
                </w:tc>
              </w:tr>
              <w:tr w:rsidR="008B6E47" w14:paraId="2C3D69F9" w14:textId="77777777">
                <w:trPr>
                  <w:divId w:val="1432310480"/>
                  <w:tblCellSpacing w:w="15" w:type="dxa"/>
                </w:trPr>
                <w:tc>
                  <w:tcPr>
                    <w:tcW w:w="50" w:type="pct"/>
                    <w:hideMark/>
                  </w:tcPr>
                  <w:p w14:paraId="54ED7171" w14:textId="77777777" w:rsidR="008B6E47" w:rsidRDefault="008B6E47">
                    <w:pPr>
                      <w:pStyle w:val="Bibliography"/>
                      <w:rPr>
                        <w:noProof/>
                      </w:rPr>
                    </w:pPr>
                    <w:r>
                      <w:rPr>
                        <w:noProof/>
                      </w:rPr>
                      <w:t xml:space="preserve">[6] </w:t>
                    </w:r>
                  </w:p>
                </w:tc>
                <w:tc>
                  <w:tcPr>
                    <w:tcW w:w="0" w:type="auto"/>
                    <w:hideMark/>
                  </w:tcPr>
                  <w:p w14:paraId="3425E134" w14:textId="77777777" w:rsidR="008B6E47" w:rsidRDefault="008B6E47">
                    <w:pPr>
                      <w:pStyle w:val="Bibliography"/>
                      <w:rPr>
                        <w:noProof/>
                      </w:rPr>
                    </w:pPr>
                    <w:r>
                      <w:rPr>
                        <w:noProof/>
                      </w:rPr>
                      <w:t>“Why soft starters are needed for centrifugal pumps,” [Online]. Available: https://www.pumpsandsystems.com/why-soft-starters-are-needed-centrifugal-pumps.</w:t>
                    </w:r>
                  </w:p>
                </w:tc>
              </w:tr>
              <w:tr w:rsidR="008B6E47" w14:paraId="63A5B28E" w14:textId="77777777">
                <w:trPr>
                  <w:divId w:val="1432310480"/>
                  <w:tblCellSpacing w:w="15" w:type="dxa"/>
                </w:trPr>
                <w:tc>
                  <w:tcPr>
                    <w:tcW w:w="50" w:type="pct"/>
                    <w:hideMark/>
                  </w:tcPr>
                  <w:p w14:paraId="4B174661" w14:textId="77777777" w:rsidR="008B6E47" w:rsidRDefault="008B6E47">
                    <w:pPr>
                      <w:pStyle w:val="Bibliography"/>
                      <w:rPr>
                        <w:noProof/>
                      </w:rPr>
                    </w:pPr>
                    <w:r>
                      <w:rPr>
                        <w:noProof/>
                      </w:rPr>
                      <w:t xml:space="preserve">[7] </w:t>
                    </w:r>
                  </w:p>
                </w:tc>
                <w:tc>
                  <w:tcPr>
                    <w:tcW w:w="0" w:type="auto"/>
                    <w:hideMark/>
                  </w:tcPr>
                  <w:p w14:paraId="56F3D7AB" w14:textId="77777777" w:rsidR="008B6E47" w:rsidRDefault="008B6E47">
                    <w:pPr>
                      <w:pStyle w:val="Bibliography"/>
                      <w:rPr>
                        <w:noProof/>
                      </w:rPr>
                    </w:pPr>
                    <w:r>
                      <w:rPr>
                        <w:noProof/>
                      </w:rPr>
                      <w:t>Eaton, “Starting and Control of large motors,” [Online]. Available: https://www.eaton.com/us/en-us/products/electrical-circuit-protection/motor-protection/starting-and-control-of-large-motors.html.</w:t>
                    </w:r>
                  </w:p>
                </w:tc>
              </w:tr>
              <w:tr w:rsidR="008B6E47" w14:paraId="0A4B1480" w14:textId="77777777">
                <w:trPr>
                  <w:divId w:val="1432310480"/>
                  <w:tblCellSpacing w:w="15" w:type="dxa"/>
                </w:trPr>
                <w:tc>
                  <w:tcPr>
                    <w:tcW w:w="50" w:type="pct"/>
                    <w:hideMark/>
                  </w:tcPr>
                  <w:p w14:paraId="66BFDFF4" w14:textId="77777777" w:rsidR="008B6E47" w:rsidRDefault="008B6E47">
                    <w:pPr>
                      <w:pStyle w:val="Bibliography"/>
                      <w:rPr>
                        <w:noProof/>
                      </w:rPr>
                    </w:pPr>
                    <w:r>
                      <w:rPr>
                        <w:noProof/>
                      </w:rPr>
                      <w:lastRenderedPageBreak/>
                      <w:t xml:space="preserve">[8] </w:t>
                    </w:r>
                  </w:p>
                </w:tc>
                <w:tc>
                  <w:tcPr>
                    <w:tcW w:w="0" w:type="auto"/>
                    <w:hideMark/>
                  </w:tcPr>
                  <w:p w14:paraId="69FF82D5" w14:textId="77777777" w:rsidR="008B6E47" w:rsidRDefault="008B6E47">
                    <w:pPr>
                      <w:pStyle w:val="Bibliography"/>
                      <w:rPr>
                        <w:noProof/>
                      </w:rPr>
                    </w:pPr>
                    <w:r>
                      <w:rPr>
                        <w:noProof/>
                      </w:rPr>
                      <w:t>CEF, “Schneider Soft Starter unit,” [Online]. Available: https://www.cef.co.uk/catalogue/products/415680-12a-soft-starter-for-asynchronous-motor-1-5kw-to-5-5kw-110v-480v?msclkid=9027dd01517319560c7ab9424d214f7a&amp;utm_source=bing&amp;utm_medium=cpc&amp;utm_campaign=Smart%20Shopping%3A%20Industrial%20Controls&amp;utm_term=4587.</w:t>
                    </w:r>
                  </w:p>
                </w:tc>
              </w:tr>
              <w:tr w:rsidR="008B6E47" w14:paraId="44D8F15B" w14:textId="77777777">
                <w:trPr>
                  <w:divId w:val="1432310480"/>
                  <w:tblCellSpacing w:w="15" w:type="dxa"/>
                </w:trPr>
                <w:tc>
                  <w:tcPr>
                    <w:tcW w:w="50" w:type="pct"/>
                    <w:hideMark/>
                  </w:tcPr>
                  <w:p w14:paraId="7D5E3449" w14:textId="77777777" w:rsidR="008B6E47" w:rsidRDefault="008B6E47">
                    <w:pPr>
                      <w:pStyle w:val="Bibliography"/>
                      <w:rPr>
                        <w:noProof/>
                      </w:rPr>
                    </w:pPr>
                    <w:r>
                      <w:rPr>
                        <w:noProof/>
                      </w:rPr>
                      <w:t xml:space="preserve">[9] </w:t>
                    </w:r>
                  </w:p>
                </w:tc>
                <w:tc>
                  <w:tcPr>
                    <w:tcW w:w="0" w:type="auto"/>
                    <w:hideMark/>
                  </w:tcPr>
                  <w:p w14:paraId="2208C0CB" w14:textId="77777777" w:rsidR="008B6E47" w:rsidRDefault="008B6E47">
                    <w:pPr>
                      <w:pStyle w:val="Bibliography"/>
                      <w:rPr>
                        <w:noProof/>
                      </w:rPr>
                    </w:pPr>
                    <w:r>
                      <w:rPr>
                        <w:noProof/>
                      </w:rPr>
                      <w:t>S. Electrical, “Understanding VFDs,” [Online]. Available: https://www.se.com/ww/en/download/document/S1A53838/.</w:t>
                    </w:r>
                  </w:p>
                </w:tc>
              </w:tr>
              <w:tr w:rsidR="008B6E47" w14:paraId="62ECF0C8" w14:textId="77777777">
                <w:trPr>
                  <w:divId w:val="1432310480"/>
                  <w:tblCellSpacing w:w="15" w:type="dxa"/>
                </w:trPr>
                <w:tc>
                  <w:tcPr>
                    <w:tcW w:w="50" w:type="pct"/>
                    <w:hideMark/>
                  </w:tcPr>
                  <w:p w14:paraId="51B00015" w14:textId="77777777" w:rsidR="008B6E47" w:rsidRDefault="008B6E47">
                    <w:pPr>
                      <w:pStyle w:val="Bibliography"/>
                      <w:rPr>
                        <w:noProof/>
                      </w:rPr>
                    </w:pPr>
                    <w:r>
                      <w:rPr>
                        <w:noProof/>
                      </w:rPr>
                      <w:t xml:space="preserve">[10] </w:t>
                    </w:r>
                  </w:p>
                </w:tc>
                <w:tc>
                  <w:tcPr>
                    <w:tcW w:w="0" w:type="auto"/>
                    <w:hideMark/>
                  </w:tcPr>
                  <w:p w14:paraId="67FFFF2B" w14:textId="77777777" w:rsidR="008B6E47" w:rsidRDefault="008B6E47">
                    <w:pPr>
                      <w:pStyle w:val="Bibliography"/>
                      <w:rPr>
                        <w:noProof/>
                      </w:rPr>
                    </w:pPr>
                    <w:r>
                      <w:rPr>
                        <w:noProof/>
                      </w:rPr>
                      <w:t>“The benefits of using VFDs,” [Online]. Available: https://www.electronicdesign.com/motors-drives/article/21873356/the-benefits-of-using-variable-frequency-drives.</w:t>
                    </w:r>
                  </w:p>
                </w:tc>
              </w:tr>
              <w:tr w:rsidR="008B6E47" w14:paraId="5899CA30" w14:textId="77777777">
                <w:trPr>
                  <w:divId w:val="1432310480"/>
                  <w:tblCellSpacing w:w="15" w:type="dxa"/>
                </w:trPr>
                <w:tc>
                  <w:tcPr>
                    <w:tcW w:w="50" w:type="pct"/>
                    <w:hideMark/>
                  </w:tcPr>
                  <w:p w14:paraId="36DE1288" w14:textId="77777777" w:rsidR="008B6E47" w:rsidRDefault="008B6E47">
                    <w:pPr>
                      <w:pStyle w:val="Bibliography"/>
                      <w:rPr>
                        <w:noProof/>
                      </w:rPr>
                    </w:pPr>
                    <w:r>
                      <w:rPr>
                        <w:noProof/>
                      </w:rPr>
                      <w:t xml:space="preserve">[11] </w:t>
                    </w:r>
                  </w:p>
                </w:tc>
                <w:tc>
                  <w:tcPr>
                    <w:tcW w:w="0" w:type="auto"/>
                    <w:hideMark/>
                  </w:tcPr>
                  <w:p w14:paraId="0079B823" w14:textId="77777777" w:rsidR="008B6E47" w:rsidRDefault="008B6E47">
                    <w:pPr>
                      <w:pStyle w:val="Bibliography"/>
                      <w:rPr>
                        <w:noProof/>
                      </w:rPr>
                    </w:pPr>
                    <w:r>
                      <w:rPr>
                        <w:noProof/>
                      </w:rPr>
                      <w:t>T. IET, “Motor Protection,” [Online]. Available: https://digital-library.theiet.org/content/books/10.1049/pbpo096e_ch8.</w:t>
                    </w:r>
                  </w:p>
                </w:tc>
              </w:tr>
              <w:tr w:rsidR="008B6E47" w14:paraId="2B3F42C6" w14:textId="77777777">
                <w:trPr>
                  <w:divId w:val="1432310480"/>
                  <w:tblCellSpacing w:w="15" w:type="dxa"/>
                </w:trPr>
                <w:tc>
                  <w:tcPr>
                    <w:tcW w:w="50" w:type="pct"/>
                    <w:hideMark/>
                  </w:tcPr>
                  <w:p w14:paraId="1EEE8B7A" w14:textId="77777777" w:rsidR="008B6E47" w:rsidRDefault="008B6E47">
                    <w:pPr>
                      <w:pStyle w:val="Bibliography"/>
                      <w:rPr>
                        <w:noProof/>
                      </w:rPr>
                    </w:pPr>
                    <w:r>
                      <w:rPr>
                        <w:noProof/>
                      </w:rPr>
                      <w:t xml:space="preserve">[12] </w:t>
                    </w:r>
                  </w:p>
                </w:tc>
                <w:tc>
                  <w:tcPr>
                    <w:tcW w:w="0" w:type="auto"/>
                    <w:hideMark/>
                  </w:tcPr>
                  <w:p w14:paraId="406985D0" w14:textId="77777777" w:rsidR="008B6E47" w:rsidRDefault="008B6E47">
                    <w:pPr>
                      <w:pStyle w:val="Bibliography"/>
                      <w:rPr>
                        <w:noProof/>
                      </w:rPr>
                    </w:pPr>
                    <w:r>
                      <w:rPr>
                        <w:noProof/>
                      </w:rPr>
                      <w:t>R. Automation, “Variable Frequency Drives,” [Online]. Available: https://www.rockwellautomation.com/en-us/products/hardware/allen-bradley/drives.html.</w:t>
                    </w:r>
                  </w:p>
                </w:tc>
              </w:tr>
              <w:tr w:rsidR="008B6E47" w14:paraId="54B54E7C" w14:textId="77777777">
                <w:trPr>
                  <w:divId w:val="1432310480"/>
                  <w:tblCellSpacing w:w="15" w:type="dxa"/>
                </w:trPr>
                <w:tc>
                  <w:tcPr>
                    <w:tcW w:w="50" w:type="pct"/>
                    <w:hideMark/>
                  </w:tcPr>
                  <w:p w14:paraId="34F160F9" w14:textId="77777777" w:rsidR="008B6E47" w:rsidRDefault="008B6E47">
                    <w:pPr>
                      <w:pStyle w:val="Bibliography"/>
                      <w:rPr>
                        <w:noProof/>
                      </w:rPr>
                    </w:pPr>
                    <w:r>
                      <w:rPr>
                        <w:noProof/>
                      </w:rPr>
                      <w:t xml:space="preserve">[13] </w:t>
                    </w:r>
                  </w:p>
                </w:tc>
                <w:tc>
                  <w:tcPr>
                    <w:tcW w:w="0" w:type="auto"/>
                    <w:hideMark/>
                  </w:tcPr>
                  <w:p w14:paraId="2B220F65" w14:textId="77777777" w:rsidR="008B6E47" w:rsidRDefault="008B6E47">
                    <w:pPr>
                      <w:pStyle w:val="Bibliography"/>
                      <w:rPr>
                        <w:noProof/>
                      </w:rPr>
                    </w:pPr>
                    <w:r>
                      <w:rPr>
                        <w:noProof/>
                      </w:rPr>
                      <w:t>Siemens, “Accelerated growth of common DC Bus drive applications,” [Online]. Available: https://assets.new.siemens.com/siemens/assets/api/uuid:c7591ecc-2153-4ecd-84c6-a53591e41570/common-dc-bus-whitepaper.pdf.</w:t>
                    </w:r>
                  </w:p>
                </w:tc>
              </w:tr>
              <w:tr w:rsidR="008B6E47" w14:paraId="5B7C7FD6" w14:textId="77777777">
                <w:trPr>
                  <w:divId w:val="1432310480"/>
                  <w:tblCellSpacing w:w="15" w:type="dxa"/>
                </w:trPr>
                <w:tc>
                  <w:tcPr>
                    <w:tcW w:w="50" w:type="pct"/>
                    <w:hideMark/>
                  </w:tcPr>
                  <w:p w14:paraId="4A90DF1C" w14:textId="77777777" w:rsidR="008B6E47" w:rsidRDefault="008B6E47">
                    <w:pPr>
                      <w:pStyle w:val="Bibliography"/>
                      <w:rPr>
                        <w:noProof/>
                      </w:rPr>
                    </w:pPr>
                    <w:r>
                      <w:rPr>
                        <w:noProof/>
                      </w:rPr>
                      <w:t xml:space="preserve">[14] </w:t>
                    </w:r>
                  </w:p>
                </w:tc>
                <w:tc>
                  <w:tcPr>
                    <w:tcW w:w="0" w:type="auto"/>
                    <w:hideMark/>
                  </w:tcPr>
                  <w:p w14:paraId="32CC1CE0" w14:textId="77777777" w:rsidR="008B6E47" w:rsidRDefault="008B6E47">
                    <w:pPr>
                      <w:pStyle w:val="Bibliography"/>
                      <w:rPr>
                        <w:noProof/>
                      </w:rPr>
                    </w:pPr>
                    <w:r>
                      <w:rPr>
                        <w:noProof/>
                      </w:rPr>
                      <w:t>“Common DC Bus,” [Online]. Available: http://what-when-how.com/motors-and-drives/ac-systems-motors-and-drives/.</w:t>
                    </w:r>
                  </w:p>
                </w:tc>
              </w:tr>
              <w:tr w:rsidR="008B6E47" w14:paraId="2712686A" w14:textId="77777777">
                <w:trPr>
                  <w:divId w:val="1432310480"/>
                  <w:tblCellSpacing w:w="15" w:type="dxa"/>
                </w:trPr>
                <w:tc>
                  <w:tcPr>
                    <w:tcW w:w="50" w:type="pct"/>
                    <w:hideMark/>
                  </w:tcPr>
                  <w:p w14:paraId="52411300" w14:textId="77777777" w:rsidR="008B6E47" w:rsidRDefault="008B6E47">
                    <w:pPr>
                      <w:pStyle w:val="Bibliography"/>
                      <w:rPr>
                        <w:noProof/>
                      </w:rPr>
                    </w:pPr>
                    <w:r>
                      <w:rPr>
                        <w:noProof/>
                      </w:rPr>
                      <w:t xml:space="preserve">[15] </w:t>
                    </w:r>
                  </w:p>
                </w:tc>
                <w:tc>
                  <w:tcPr>
                    <w:tcW w:w="0" w:type="auto"/>
                    <w:hideMark/>
                  </w:tcPr>
                  <w:p w14:paraId="2582D42C" w14:textId="77777777" w:rsidR="008B6E47" w:rsidRDefault="008B6E47">
                    <w:pPr>
                      <w:pStyle w:val="Bibliography"/>
                      <w:rPr>
                        <w:noProof/>
                      </w:rPr>
                    </w:pPr>
                    <w:r>
                      <w:rPr>
                        <w:noProof/>
                      </w:rPr>
                      <w:t>ABB, “Using Variable Frequency Drives (VFD) to save energy and,” [Online]. Available: https://library.e.abb.com/public/a2bd960ccd43d82ac1257b0200442327/VFD%20EnergyEfficiency_Rasanen_Schreiber_ABB_27%2004%202012.pdf.</w:t>
                    </w:r>
                  </w:p>
                </w:tc>
              </w:tr>
              <w:tr w:rsidR="008B6E47" w14:paraId="38234C6D" w14:textId="77777777">
                <w:trPr>
                  <w:divId w:val="1432310480"/>
                  <w:tblCellSpacing w:w="15" w:type="dxa"/>
                </w:trPr>
                <w:tc>
                  <w:tcPr>
                    <w:tcW w:w="50" w:type="pct"/>
                    <w:hideMark/>
                  </w:tcPr>
                  <w:p w14:paraId="083C687A" w14:textId="77777777" w:rsidR="008B6E47" w:rsidRDefault="008B6E47">
                    <w:pPr>
                      <w:pStyle w:val="Bibliography"/>
                      <w:rPr>
                        <w:noProof/>
                      </w:rPr>
                    </w:pPr>
                    <w:r>
                      <w:rPr>
                        <w:noProof/>
                      </w:rPr>
                      <w:t xml:space="preserve">[16] </w:t>
                    </w:r>
                  </w:p>
                </w:tc>
                <w:tc>
                  <w:tcPr>
                    <w:tcW w:w="0" w:type="auto"/>
                    <w:hideMark/>
                  </w:tcPr>
                  <w:p w14:paraId="1080CC1E" w14:textId="77777777" w:rsidR="008B6E47" w:rsidRDefault="008B6E47">
                    <w:pPr>
                      <w:pStyle w:val="Bibliography"/>
                      <w:rPr>
                        <w:noProof/>
                      </w:rPr>
                    </w:pPr>
                    <w:r>
                      <w:rPr>
                        <w:noProof/>
                      </w:rPr>
                      <w:t>ABB, “ACS880 Drive,” [Online]. Available: https://inverterdrive.com/group/AC-Inverter-Drives-400V/ABB-ACS880-01-145A-3-E200/.</w:t>
                    </w:r>
                  </w:p>
                </w:tc>
              </w:tr>
              <w:tr w:rsidR="008B6E47" w14:paraId="47789E34" w14:textId="77777777">
                <w:trPr>
                  <w:divId w:val="1432310480"/>
                  <w:tblCellSpacing w:w="15" w:type="dxa"/>
                </w:trPr>
                <w:tc>
                  <w:tcPr>
                    <w:tcW w:w="50" w:type="pct"/>
                    <w:hideMark/>
                  </w:tcPr>
                  <w:p w14:paraId="3D37CDE9" w14:textId="77777777" w:rsidR="008B6E47" w:rsidRDefault="008B6E47">
                    <w:pPr>
                      <w:pStyle w:val="Bibliography"/>
                      <w:rPr>
                        <w:noProof/>
                      </w:rPr>
                    </w:pPr>
                    <w:r>
                      <w:rPr>
                        <w:noProof/>
                      </w:rPr>
                      <w:t xml:space="preserve">[17] </w:t>
                    </w:r>
                  </w:p>
                </w:tc>
                <w:tc>
                  <w:tcPr>
                    <w:tcW w:w="0" w:type="auto"/>
                    <w:hideMark/>
                  </w:tcPr>
                  <w:p w14:paraId="20E33518" w14:textId="77777777" w:rsidR="008B6E47" w:rsidRDefault="008B6E47">
                    <w:pPr>
                      <w:pStyle w:val="Bibliography"/>
                      <w:rPr>
                        <w:noProof/>
                      </w:rPr>
                    </w:pPr>
                    <w:r>
                      <w:rPr>
                        <w:noProof/>
                      </w:rPr>
                      <w:t>Siemens, “Sinamics G120X,” [Online]. Available: https://new.siemens.com/us/en/products/drives/sinamics-electric-drives/low-voltage-drives/standard-performance-drives/sinamics-g120x.html.</w:t>
                    </w:r>
                  </w:p>
                </w:tc>
              </w:tr>
              <w:tr w:rsidR="008B6E47" w14:paraId="0EB82B9C" w14:textId="77777777">
                <w:trPr>
                  <w:divId w:val="1432310480"/>
                  <w:tblCellSpacing w:w="15" w:type="dxa"/>
                </w:trPr>
                <w:tc>
                  <w:tcPr>
                    <w:tcW w:w="50" w:type="pct"/>
                    <w:hideMark/>
                  </w:tcPr>
                  <w:p w14:paraId="795A0B7A" w14:textId="77777777" w:rsidR="008B6E47" w:rsidRDefault="008B6E47">
                    <w:pPr>
                      <w:pStyle w:val="Bibliography"/>
                      <w:rPr>
                        <w:noProof/>
                      </w:rPr>
                    </w:pPr>
                    <w:r>
                      <w:rPr>
                        <w:noProof/>
                      </w:rPr>
                      <w:lastRenderedPageBreak/>
                      <w:t xml:space="preserve">[18] </w:t>
                    </w:r>
                  </w:p>
                </w:tc>
                <w:tc>
                  <w:tcPr>
                    <w:tcW w:w="0" w:type="auto"/>
                    <w:hideMark/>
                  </w:tcPr>
                  <w:p w14:paraId="0E773851" w14:textId="77777777" w:rsidR="008B6E47" w:rsidRDefault="008B6E47">
                    <w:pPr>
                      <w:pStyle w:val="Bibliography"/>
                      <w:rPr>
                        <w:noProof/>
                      </w:rPr>
                    </w:pPr>
                    <w:r>
                      <w:rPr>
                        <w:noProof/>
                      </w:rPr>
                      <w:t>Danfoss, “Danfoss VSD,” [Online]. Available: https://www.danfoss.com/en/products/dds/low-voltage-drives/vlt-drives/vlt-hvac-drive-fc-102/#tab-overview.</w:t>
                    </w:r>
                  </w:p>
                </w:tc>
              </w:tr>
              <w:tr w:rsidR="008B6E47" w14:paraId="6FB1D530" w14:textId="77777777">
                <w:trPr>
                  <w:divId w:val="1432310480"/>
                  <w:tblCellSpacing w:w="15" w:type="dxa"/>
                </w:trPr>
                <w:tc>
                  <w:tcPr>
                    <w:tcW w:w="50" w:type="pct"/>
                    <w:hideMark/>
                  </w:tcPr>
                  <w:p w14:paraId="4A6DAB48" w14:textId="77777777" w:rsidR="008B6E47" w:rsidRDefault="008B6E47">
                    <w:pPr>
                      <w:pStyle w:val="Bibliography"/>
                      <w:rPr>
                        <w:noProof/>
                      </w:rPr>
                    </w:pPr>
                    <w:r>
                      <w:rPr>
                        <w:noProof/>
                      </w:rPr>
                      <w:t xml:space="preserve">[19] </w:t>
                    </w:r>
                  </w:p>
                </w:tc>
                <w:tc>
                  <w:tcPr>
                    <w:tcW w:w="0" w:type="auto"/>
                    <w:hideMark/>
                  </w:tcPr>
                  <w:p w14:paraId="6C50B80E" w14:textId="77777777" w:rsidR="008B6E47" w:rsidRDefault="008B6E47">
                    <w:pPr>
                      <w:pStyle w:val="Bibliography"/>
                      <w:rPr>
                        <w:noProof/>
                      </w:rPr>
                    </w:pPr>
                    <w:r>
                      <w:rPr>
                        <w:noProof/>
                      </w:rPr>
                      <w:t>V. Electric, “Vybo VFD,” [Online]. Available: https://vyboelectric.com/product/vfd-variable-frequency-drive-500kw-400v-v800-vybo/.</w:t>
                    </w:r>
                  </w:p>
                </w:tc>
              </w:tr>
              <w:tr w:rsidR="008B6E47" w14:paraId="0C6025E2" w14:textId="77777777">
                <w:trPr>
                  <w:divId w:val="1432310480"/>
                  <w:tblCellSpacing w:w="15" w:type="dxa"/>
                </w:trPr>
                <w:tc>
                  <w:tcPr>
                    <w:tcW w:w="50" w:type="pct"/>
                    <w:hideMark/>
                  </w:tcPr>
                  <w:p w14:paraId="144C860E" w14:textId="77777777" w:rsidR="008B6E47" w:rsidRDefault="008B6E47">
                    <w:pPr>
                      <w:pStyle w:val="Bibliography"/>
                      <w:rPr>
                        <w:noProof/>
                      </w:rPr>
                    </w:pPr>
                    <w:r>
                      <w:rPr>
                        <w:noProof/>
                      </w:rPr>
                      <w:t xml:space="preserve">[20] </w:t>
                    </w:r>
                  </w:p>
                </w:tc>
                <w:tc>
                  <w:tcPr>
                    <w:tcW w:w="0" w:type="auto"/>
                    <w:hideMark/>
                  </w:tcPr>
                  <w:p w14:paraId="56BF850D" w14:textId="77777777" w:rsidR="008B6E47" w:rsidRDefault="008B6E47">
                    <w:pPr>
                      <w:pStyle w:val="Bibliography"/>
                      <w:rPr>
                        <w:noProof/>
                      </w:rPr>
                    </w:pPr>
                    <w:r>
                      <w:rPr>
                        <w:noProof/>
                      </w:rPr>
                      <w:t>Schneider, “Schneider Altivar 630 Series,” [Online]. Available: https://uk.rs-online.com/web/p/inverter-drives/8724088?cm_mmc=UK-PLA-DS3A-_-google-_-PLA_UK_EN_Automation_%26_Control_Gear_Whoop-_-Inverter+Drives_Whoop+(2)-_-8724088&amp;matchtype=e&amp;pla-4574999169504866&amp;cq_src=google_ads&amp;cq_cmp=398042278&amp;cq_term=&amp;cq_plac=&amp;cq.</w:t>
                    </w:r>
                  </w:p>
                </w:tc>
              </w:tr>
              <w:tr w:rsidR="008B6E47" w14:paraId="36ED15EC" w14:textId="77777777">
                <w:trPr>
                  <w:divId w:val="1432310480"/>
                  <w:tblCellSpacing w:w="15" w:type="dxa"/>
                </w:trPr>
                <w:tc>
                  <w:tcPr>
                    <w:tcW w:w="50" w:type="pct"/>
                    <w:hideMark/>
                  </w:tcPr>
                  <w:p w14:paraId="5F9A00A1" w14:textId="77777777" w:rsidR="008B6E47" w:rsidRDefault="008B6E47">
                    <w:pPr>
                      <w:pStyle w:val="Bibliography"/>
                      <w:rPr>
                        <w:noProof/>
                      </w:rPr>
                    </w:pPr>
                    <w:r>
                      <w:rPr>
                        <w:noProof/>
                      </w:rPr>
                      <w:t xml:space="preserve">[21] </w:t>
                    </w:r>
                  </w:p>
                </w:tc>
                <w:tc>
                  <w:tcPr>
                    <w:tcW w:w="0" w:type="auto"/>
                    <w:hideMark/>
                  </w:tcPr>
                  <w:p w14:paraId="3216FCCD" w14:textId="77777777" w:rsidR="008B6E47" w:rsidRDefault="008B6E47">
                    <w:pPr>
                      <w:pStyle w:val="Bibliography"/>
                      <w:rPr>
                        <w:noProof/>
                      </w:rPr>
                    </w:pPr>
                    <w:r>
                      <w:rPr>
                        <w:noProof/>
                      </w:rPr>
                      <w:t>ABB, “ABB ACH580-01,” [Online]. Available: https://library.abb.com/r?cid=9AAC182825.</w:t>
                    </w:r>
                  </w:p>
                </w:tc>
              </w:tr>
              <w:tr w:rsidR="008B6E47" w14:paraId="730A3C73" w14:textId="77777777">
                <w:trPr>
                  <w:divId w:val="1432310480"/>
                  <w:tblCellSpacing w:w="15" w:type="dxa"/>
                </w:trPr>
                <w:tc>
                  <w:tcPr>
                    <w:tcW w:w="50" w:type="pct"/>
                    <w:hideMark/>
                  </w:tcPr>
                  <w:p w14:paraId="406EC338" w14:textId="77777777" w:rsidR="008B6E47" w:rsidRDefault="008B6E47">
                    <w:pPr>
                      <w:pStyle w:val="Bibliography"/>
                      <w:rPr>
                        <w:noProof/>
                      </w:rPr>
                    </w:pPr>
                    <w:r>
                      <w:rPr>
                        <w:noProof/>
                      </w:rPr>
                      <w:t xml:space="preserve">[22] </w:t>
                    </w:r>
                  </w:p>
                </w:tc>
                <w:tc>
                  <w:tcPr>
                    <w:tcW w:w="0" w:type="auto"/>
                    <w:hideMark/>
                  </w:tcPr>
                  <w:p w14:paraId="744415EE" w14:textId="77777777" w:rsidR="008B6E47" w:rsidRDefault="008B6E47">
                    <w:pPr>
                      <w:pStyle w:val="Bibliography"/>
                      <w:rPr>
                        <w:noProof/>
                      </w:rPr>
                    </w:pPr>
                    <w:r>
                      <w:rPr>
                        <w:noProof/>
                      </w:rPr>
                      <w:t>“Allen Bradley Powerflex 753,” [Online]. Available: https://www.rockwellautomation.com/en-us/products/hardware/allen-bradley/drives/low-voltage-ac-drives/architecture-drives/20f-powerflex-753.html.</w:t>
                    </w:r>
                  </w:p>
                </w:tc>
              </w:tr>
              <w:tr w:rsidR="008B6E47" w14:paraId="581ACCA1" w14:textId="77777777">
                <w:trPr>
                  <w:divId w:val="1432310480"/>
                  <w:tblCellSpacing w:w="15" w:type="dxa"/>
                </w:trPr>
                <w:tc>
                  <w:tcPr>
                    <w:tcW w:w="50" w:type="pct"/>
                    <w:hideMark/>
                  </w:tcPr>
                  <w:p w14:paraId="6ABE04AE" w14:textId="77777777" w:rsidR="008B6E47" w:rsidRDefault="008B6E47">
                    <w:pPr>
                      <w:pStyle w:val="Bibliography"/>
                      <w:rPr>
                        <w:noProof/>
                      </w:rPr>
                    </w:pPr>
                    <w:r>
                      <w:rPr>
                        <w:noProof/>
                      </w:rPr>
                      <w:t xml:space="preserve">[23] </w:t>
                    </w:r>
                  </w:p>
                </w:tc>
                <w:tc>
                  <w:tcPr>
                    <w:tcW w:w="0" w:type="auto"/>
                    <w:hideMark/>
                  </w:tcPr>
                  <w:p w14:paraId="16C67FA0" w14:textId="77777777" w:rsidR="008B6E47" w:rsidRDefault="008B6E47">
                    <w:pPr>
                      <w:pStyle w:val="Bibliography"/>
                      <w:rPr>
                        <w:noProof/>
                      </w:rPr>
                    </w:pPr>
                    <w:r>
                      <w:rPr>
                        <w:noProof/>
                      </w:rPr>
                      <w:t>“Emerson VFD,” [Online]. Available: https://www.emerson.com/en-gb/catalog/automation/control-safety-systems/variable-frequency-drives-vfd/emerson-ic866-0900-4a3-2p-en-gb?fetchFacets=true#facet:-7000000000000005699495348728032405748321078741,-700000000000000587852564832869799.</w:t>
                    </w:r>
                  </w:p>
                </w:tc>
              </w:tr>
              <w:tr w:rsidR="008B6E47" w14:paraId="79CD03DC" w14:textId="77777777">
                <w:trPr>
                  <w:divId w:val="1432310480"/>
                  <w:tblCellSpacing w:w="15" w:type="dxa"/>
                </w:trPr>
                <w:tc>
                  <w:tcPr>
                    <w:tcW w:w="50" w:type="pct"/>
                    <w:hideMark/>
                  </w:tcPr>
                  <w:p w14:paraId="17291C79" w14:textId="77777777" w:rsidR="008B6E47" w:rsidRDefault="008B6E47">
                    <w:pPr>
                      <w:pStyle w:val="Bibliography"/>
                      <w:rPr>
                        <w:noProof/>
                      </w:rPr>
                    </w:pPr>
                    <w:r>
                      <w:rPr>
                        <w:noProof/>
                      </w:rPr>
                      <w:t xml:space="preserve">[24] </w:t>
                    </w:r>
                  </w:p>
                </w:tc>
                <w:tc>
                  <w:tcPr>
                    <w:tcW w:w="0" w:type="auto"/>
                    <w:hideMark/>
                  </w:tcPr>
                  <w:p w14:paraId="1F361B96" w14:textId="77777777" w:rsidR="008B6E47" w:rsidRDefault="008B6E47">
                    <w:pPr>
                      <w:pStyle w:val="Bibliography"/>
                      <w:rPr>
                        <w:noProof/>
                      </w:rPr>
                    </w:pPr>
                    <w:r>
                      <w:rPr>
                        <w:noProof/>
                      </w:rPr>
                      <w:t>“Schneider DOL 10kW,” [Online]. Available: https://uk.rs-online.com/web/p/motor-starters/7447796.</w:t>
                    </w:r>
                  </w:p>
                </w:tc>
              </w:tr>
              <w:tr w:rsidR="008B6E47" w14:paraId="2CAA7ED7" w14:textId="77777777">
                <w:trPr>
                  <w:divId w:val="1432310480"/>
                  <w:tblCellSpacing w:w="15" w:type="dxa"/>
                </w:trPr>
                <w:tc>
                  <w:tcPr>
                    <w:tcW w:w="50" w:type="pct"/>
                    <w:hideMark/>
                  </w:tcPr>
                  <w:p w14:paraId="4919FBDE" w14:textId="77777777" w:rsidR="008B6E47" w:rsidRDefault="008B6E47">
                    <w:pPr>
                      <w:pStyle w:val="Bibliography"/>
                      <w:rPr>
                        <w:noProof/>
                      </w:rPr>
                    </w:pPr>
                    <w:r>
                      <w:rPr>
                        <w:noProof/>
                      </w:rPr>
                      <w:t xml:space="preserve">[25] </w:t>
                    </w:r>
                  </w:p>
                </w:tc>
                <w:tc>
                  <w:tcPr>
                    <w:tcW w:w="0" w:type="auto"/>
                    <w:hideMark/>
                  </w:tcPr>
                  <w:p w14:paraId="04E051B0" w14:textId="77777777" w:rsidR="008B6E47" w:rsidRDefault="008B6E47">
                    <w:pPr>
                      <w:pStyle w:val="Bibliography"/>
                      <w:rPr>
                        <w:noProof/>
                      </w:rPr>
                    </w:pPr>
                    <w:r>
                      <w:rPr>
                        <w:noProof/>
                      </w:rPr>
                      <w:t>“Schneider DOL 10kW (415V),” [Online]. Available: https://uk.rs-online.com/web/p/motor-starters/7447790.</w:t>
                    </w:r>
                  </w:p>
                </w:tc>
              </w:tr>
              <w:tr w:rsidR="008B6E47" w14:paraId="73EFF969" w14:textId="77777777">
                <w:trPr>
                  <w:divId w:val="1432310480"/>
                  <w:tblCellSpacing w:w="15" w:type="dxa"/>
                </w:trPr>
                <w:tc>
                  <w:tcPr>
                    <w:tcW w:w="50" w:type="pct"/>
                    <w:hideMark/>
                  </w:tcPr>
                  <w:p w14:paraId="23D0D6E6" w14:textId="77777777" w:rsidR="008B6E47" w:rsidRDefault="008B6E47">
                    <w:pPr>
                      <w:pStyle w:val="Bibliography"/>
                      <w:rPr>
                        <w:noProof/>
                      </w:rPr>
                    </w:pPr>
                    <w:r>
                      <w:rPr>
                        <w:noProof/>
                      </w:rPr>
                      <w:t xml:space="preserve">[26] </w:t>
                    </w:r>
                  </w:p>
                </w:tc>
                <w:tc>
                  <w:tcPr>
                    <w:tcW w:w="0" w:type="auto"/>
                    <w:hideMark/>
                  </w:tcPr>
                  <w:p w14:paraId="1DD0F266" w14:textId="77777777" w:rsidR="008B6E47" w:rsidRDefault="008B6E47">
                    <w:pPr>
                      <w:pStyle w:val="Bibliography"/>
                      <w:rPr>
                        <w:noProof/>
                      </w:rPr>
                    </w:pPr>
                    <w:r>
                      <w:rPr>
                        <w:noProof/>
                      </w:rPr>
                      <w:t>“Siemens 3RW55-F Soft Starter,” [Online]. Available: https://mall.industry.siemens.com/mall/en/de/Catalog/Products/10024029?tree=CatalogTree.</w:t>
                    </w:r>
                  </w:p>
                </w:tc>
              </w:tr>
              <w:tr w:rsidR="008B6E47" w14:paraId="2733AF19" w14:textId="77777777">
                <w:trPr>
                  <w:divId w:val="1432310480"/>
                  <w:tblCellSpacing w:w="15" w:type="dxa"/>
                </w:trPr>
                <w:tc>
                  <w:tcPr>
                    <w:tcW w:w="50" w:type="pct"/>
                    <w:hideMark/>
                  </w:tcPr>
                  <w:p w14:paraId="5840207D" w14:textId="77777777" w:rsidR="008B6E47" w:rsidRDefault="008B6E47">
                    <w:pPr>
                      <w:pStyle w:val="Bibliography"/>
                      <w:rPr>
                        <w:noProof/>
                      </w:rPr>
                    </w:pPr>
                    <w:r>
                      <w:rPr>
                        <w:noProof/>
                      </w:rPr>
                      <w:t>[27</w:t>
                    </w:r>
                    <w:r>
                      <w:rPr>
                        <w:noProof/>
                      </w:rPr>
                      <w:lastRenderedPageBreak/>
                      <w:t xml:space="preserve">] </w:t>
                    </w:r>
                  </w:p>
                </w:tc>
                <w:tc>
                  <w:tcPr>
                    <w:tcW w:w="0" w:type="auto"/>
                    <w:hideMark/>
                  </w:tcPr>
                  <w:p w14:paraId="2F2B3241" w14:textId="77777777" w:rsidR="008B6E47" w:rsidRDefault="008B6E47">
                    <w:pPr>
                      <w:pStyle w:val="Bibliography"/>
                      <w:rPr>
                        <w:noProof/>
                      </w:rPr>
                    </w:pPr>
                    <w:r>
                      <w:rPr>
                        <w:noProof/>
                      </w:rPr>
                      <w:lastRenderedPageBreak/>
                      <w:t>“ABB Soft Starter 5kW,” [Online]. Available: https://uk.rs-online.com/web/p/motor-starters/8517638?cm_mmc=UK-PLA-DS3A-_-google-_-PLA_UK_EN_Automation_%26_Control_Gear_Whoop-_-Motor+Starters_Whoop-_-</w:t>
                    </w:r>
                    <w:r>
                      <w:rPr>
                        <w:noProof/>
                      </w:rPr>
                      <w:lastRenderedPageBreak/>
                      <w:t>8517638&amp;matchtype=e&amp;pla-4574793023871657&amp;cq_src=google_ads&amp;cq_cmp=398042278&amp;cq_term=&amp;cq_plac=&amp;cq_net=o.</w:t>
                    </w:r>
                  </w:p>
                </w:tc>
              </w:tr>
              <w:tr w:rsidR="008B6E47" w14:paraId="43E5E130" w14:textId="77777777">
                <w:trPr>
                  <w:divId w:val="1432310480"/>
                  <w:tblCellSpacing w:w="15" w:type="dxa"/>
                </w:trPr>
                <w:tc>
                  <w:tcPr>
                    <w:tcW w:w="50" w:type="pct"/>
                    <w:hideMark/>
                  </w:tcPr>
                  <w:p w14:paraId="04D11080" w14:textId="77777777" w:rsidR="008B6E47" w:rsidRDefault="008B6E47">
                    <w:pPr>
                      <w:pStyle w:val="Bibliography"/>
                      <w:rPr>
                        <w:noProof/>
                      </w:rPr>
                    </w:pPr>
                    <w:r>
                      <w:rPr>
                        <w:noProof/>
                      </w:rPr>
                      <w:lastRenderedPageBreak/>
                      <w:t xml:space="preserve">[28] </w:t>
                    </w:r>
                  </w:p>
                </w:tc>
                <w:tc>
                  <w:tcPr>
                    <w:tcW w:w="0" w:type="auto"/>
                    <w:hideMark/>
                  </w:tcPr>
                  <w:p w14:paraId="6372BDBD" w14:textId="77777777" w:rsidR="008B6E47" w:rsidRDefault="008B6E47">
                    <w:pPr>
                      <w:pStyle w:val="Bibliography"/>
                      <w:rPr>
                        <w:noProof/>
                      </w:rPr>
                    </w:pPr>
                    <w:r>
                      <w:rPr>
                        <w:noProof/>
                      </w:rPr>
                      <w:t>“SSR 1kW soft starter,” [Online]. Available: https://www.fruugo.co.uk/ssr-20wa-r11kw-motor-soft-starter-module-controller-single-phase-online-fan-pump/p-163078963-346731466?language=en&amp;ac=bing&amp;msclkid=aff300e13a671e37302f64a218b80e9b&amp;utm_source=bing&amp;utm_medium=cpc&amp;utm_campaign=(50-100%5D_GB&amp;utm_term.</w:t>
                    </w:r>
                  </w:p>
                </w:tc>
              </w:tr>
              <w:tr w:rsidR="008B6E47" w14:paraId="337746BC" w14:textId="77777777">
                <w:trPr>
                  <w:divId w:val="1432310480"/>
                  <w:tblCellSpacing w:w="15" w:type="dxa"/>
                </w:trPr>
                <w:tc>
                  <w:tcPr>
                    <w:tcW w:w="50" w:type="pct"/>
                    <w:hideMark/>
                  </w:tcPr>
                  <w:p w14:paraId="64FCCCFF" w14:textId="77777777" w:rsidR="008B6E47" w:rsidRDefault="008B6E47">
                    <w:pPr>
                      <w:pStyle w:val="Bibliography"/>
                      <w:rPr>
                        <w:noProof/>
                      </w:rPr>
                    </w:pPr>
                    <w:r>
                      <w:rPr>
                        <w:noProof/>
                      </w:rPr>
                      <w:t xml:space="preserve">[29] </w:t>
                    </w:r>
                  </w:p>
                </w:tc>
                <w:tc>
                  <w:tcPr>
                    <w:tcW w:w="0" w:type="auto"/>
                    <w:hideMark/>
                  </w:tcPr>
                  <w:p w14:paraId="51513551" w14:textId="77777777" w:rsidR="008B6E47" w:rsidRDefault="008B6E47">
                    <w:pPr>
                      <w:pStyle w:val="Bibliography"/>
                      <w:rPr>
                        <w:noProof/>
                      </w:rPr>
                    </w:pPr>
                    <w:r>
                      <w:rPr>
                        <w:noProof/>
                      </w:rPr>
                      <w:t>“Crompton 1.1kW 230V DOL Starter,” [Online]. Available: https://www.cef.co.uk/catalogue/products/1778197-1-1kw-230v-direct-on-line-starter-with-overload-fitted.</w:t>
                    </w:r>
                  </w:p>
                </w:tc>
              </w:tr>
              <w:tr w:rsidR="008B6E47" w14:paraId="76E1F9D7" w14:textId="77777777">
                <w:trPr>
                  <w:divId w:val="1432310480"/>
                  <w:tblCellSpacing w:w="15" w:type="dxa"/>
                </w:trPr>
                <w:tc>
                  <w:tcPr>
                    <w:tcW w:w="50" w:type="pct"/>
                    <w:hideMark/>
                  </w:tcPr>
                  <w:p w14:paraId="01E159C4" w14:textId="77777777" w:rsidR="008B6E47" w:rsidRDefault="008B6E47">
                    <w:pPr>
                      <w:pStyle w:val="Bibliography"/>
                      <w:rPr>
                        <w:noProof/>
                      </w:rPr>
                    </w:pPr>
                    <w:r>
                      <w:rPr>
                        <w:noProof/>
                      </w:rPr>
                      <w:t xml:space="preserve">[30] </w:t>
                    </w:r>
                  </w:p>
                </w:tc>
                <w:tc>
                  <w:tcPr>
                    <w:tcW w:w="0" w:type="auto"/>
                    <w:hideMark/>
                  </w:tcPr>
                  <w:p w14:paraId="3D3D61E9" w14:textId="77777777" w:rsidR="008B6E47" w:rsidRDefault="008B6E47">
                    <w:pPr>
                      <w:pStyle w:val="Bibliography"/>
                      <w:rPr>
                        <w:noProof/>
                      </w:rPr>
                    </w:pPr>
                    <w:r>
                      <w:rPr>
                        <w:noProof/>
                      </w:rPr>
                      <w:t>“RS Pro 1.1kW DOL Starter,” [Online]. Available: https://uk.rs-online.com/web/p/motor-starters/9094089.</w:t>
                    </w:r>
                  </w:p>
                </w:tc>
              </w:tr>
              <w:tr w:rsidR="008B6E47" w14:paraId="31000AA5" w14:textId="77777777">
                <w:trPr>
                  <w:divId w:val="1432310480"/>
                  <w:tblCellSpacing w:w="15" w:type="dxa"/>
                </w:trPr>
                <w:tc>
                  <w:tcPr>
                    <w:tcW w:w="50" w:type="pct"/>
                    <w:hideMark/>
                  </w:tcPr>
                  <w:p w14:paraId="563AA7E9" w14:textId="77777777" w:rsidR="008B6E47" w:rsidRDefault="008B6E47">
                    <w:pPr>
                      <w:pStyle w:val="Bibliography"/>
                      <w:rPr>
                        <w:noProof/>
                      </w:rPr>
                    </w:pPr>
                    <w:r>
                      <w:rPr>
                        <w:noProof/>
                      </w:rPr>
                      <w:t xml:space="preserve">[31] </w:t>
                    </w:r>
                  </w:p>
                </w:tc>
                <w:tc>
                  <w:tcPr>
                    <w:tcW w:w="0" w:type="auto"/>
                    <w:hideMark/>
                  </w:tcPr>
                  <w:p w14:paraId="23488AC2" w14:textId="77777777" w:rsidR="008B6E47" w:rsidRDefault="008B6E47">
                    <w:pPr>
                      <w:pStyle w:val="Bibliography"/>
                      <w:rPr>
                        <w:noProof/>
                      </w:rPr>
                    </w:pPr>
                    <w:r>
                      <w:rPr>
                        <w:noProof/>
                      </w:rPr>
                      <w:t>R. Automation, “Multiple motors on one VFD,” [Online]. Available: https://www.rockwellautomation.com/en-us/company/news/blogs/controlling-multiple-motors-with-one-vfd.html.</w:t>
                    </w:r>
                  </w:p>
                </w:tc>
              </w:tr>
              <w:tr w:rsidR="008B6E47" w14:paraId="4D84713F" w14:textId="77777777">
                <w:trPr>
                  <w:divId w:val="1432310480"/>
                  <w:tblCellSpacing w:w="15" w:type="dxa"/>
                </w:trPr>
                <w:tc>
                  <w:tcPr>
                    <w:tcW w:w="50" w:type="pct"/>
                    <w:hideMark/>
                  </w:tcPr>
                  <w:p w14:paraId="69A5316F" w14:textId="77777777" w:rsidR="008B6E47" w:rsidRDefault="008B6E47">
                    <w:pPr>
                      <w:pStyle w:val="Bibliography"/>
                      <w:rPr>
                        <w:noProof/>
                      </w:rPr>
                    </w:pPr>
                    <w:r>
                      <w:rPr>
                        <w:noProof/>
                      </w:rPr>
                      <w:t xml:space="preserve">[32] </w:t>
                    </w:r>
                  </w:p>
                </w:tc>
                <w:tc>
                  <w:tcPr>
                    <w:tcW w:w="0" w:type="auto"/>
                    <w:hideMark/>
                  </w:tcPr>
                  <w:p w14:paraId="016652D5" w14:textId="77777777" w:rsidR="008B6E47" w:rsidRDefault="008B6E47">
                    <w:pPr>
                      <w:pStyle w:val="Bibliography"/>
                      <w:rPr>
                        <w:noProof/>
                      </w:rPr>
                    </w:pPr>
                    <w:r>
                      <w:rPr>
                        <w:noProof/>
                      </w:rPr>
                      <w:t>Eaton, “Harmonic reduction,” [Online]. Available: https://www.eaton.com/content/dam/eaton/products/industrialcontrols-drives-automation-sensors/variable-frequency-drives/cpx-variable-frequency-drives/harmonic-reduction-methods-ap04014001e.pdf.</w:t>
                    </w:r>
                  </w:p>
                </w:tc>
              </w:tr>
              <w:tr w:rsidR="008B6E47" w14:paraId="6F4A42F3" w14:textId="77777777">
                <w:trPr>
                  <w:divId w:val="1432310480"/>
                  <w:tblCellSpacing w:w="15" w:type="dxa"/>
                </w:trPr>
                <w:tc>
                  <w:tcPr>
                    <w:tcW w:w="50" w:type="pct"/>
                    <w:hideMark/>
                  </w:tcPr>
                  <w:p w14:paraId="6CF95CBF" w14:textId="77777777" w:rsidR="008B6E47" w:rsidRDefault="008B6E47">
                    <w:pPr>
                      <w:pStyle w:val="Bibliography"/>
                      <w:rPr>
                        <w:noProof/>
                      </w:rPr>
                    </w:pPr>
                    <w:r>
                      <w:rPr>
                        <w:noProof/>
                      </w:rPr>
                      <w:t xml:space="preserve">[33] </w:t>
                    </w:r>
                  </w:p>
                </w:tc>
                <w:tc>
                  <w:tcPr>
                    <w:tcW w:w="0" w:type="auto"/>
                    <w:hideMark/>
                  </w:tcPr>
                  <w:p w14:paraId="3567EF0B" w14:textId="77777777" w:rsidR="008B6E47" w:rsidRDefault="008B6E47">
                    <w:pPr>
                      <w:pStyle w:val="Bibliography"/>
                      <w:rPr>
                        <w:noProof/>
                      </w:rPr>
                    </w:pPr>
                    <w:r>
                      <w:rPr>
                        <w:noProof/>
                      </w:rPr>
                      <w:t>“PWM and Harmonics,” [Online]. Available: https://ieeexplore.ieee.org/document/8590551.</w:t>
                    </w:r>
                  </w:p>
                </w:tc>
              </w:tr>
              <w:tr w:rsidR="008B6E47" w14:paraId="268D5E89" w14:textId="77777777">
                <w:trPr>
                  <w:divId w:val="1432310480"/>
                  <w:tblCellSpacing w:w="15" w:type="dxa"/>
                </w:trPr>
                <w:tc>
                  <w:tcPr>
                    <w:tcW w:w="50" w:type="pct"/>
                    <w:hideMark/>
                  </w:tcPr>
                  <w:p w14:paraId="0EF748D6" w14:textId="77777777" w:rsidR="008B6E47" w:rsidRDefault="008B6E47">
                    <w:pPr>
                      <w:pStyle w:val="Bibliography"/>
                      <w:rPr>
                        <w:noProof/>
                      </w:rPr>
                    </w:pPr>
                    <w:r>
                      <w:rPr>
                        <w:noProof/>
                      </w:rPr>
                      <w:t xml:space="preserve">[34] </w:t>
                    </w:r>
                  </w:p>
                </w:tc>
                <w:tc>
                  <w:tcPr>
                    <w:tcW w:w="0" w:type="auto"/>
                    <w:hideMark/>
                  </w:tcPr>
                  <w:p w14:paraId="3FB1E43A" w14:textId="77777777" w:rsidR="008B6E47" w:rsidRDefault="008B6E47">
                    <w:pPr>
                      <w:pStyle w:val="Bibliography"/>
                      <w:rPr>
                        <w:noProof/>
                      </w:rPr>
                    </w:pPr>
                    <w:r>
                      <w:rPr>
                        <w:noProof/>
                      </w:rPr>
                      <w:t>“What is PWM,” [Online]. Available: https://circuitdigest.com/tutorial/what-is-pwm-pulse-width-modulation.</w:t>
                    </w:r>
                  </w:p>
                </w:tc>
              </w:tr>
              <w:tr w:rsidR="008B6E47" w14:paraId="1EA38D24" w14:textId="77777777">
                <w:trPr>
                  <w:divId w:val="1432310480"/>
                  <w:tblCellSpacing w:w="15" w:type="dxa"/>
                </w:trPr>
                <w:tc>
                  <w:tcPr>
                    <w:tcW w:w="50" w:type="pct"/>
                    <w:hideMark/>
                  </w:tcPr>
                  <w:p w14:paraId="187082F7" w14:textId="77777777" w:rsidR="008B6E47" w:rsidRDefault="008B6E47">
                    <w:pPr>
                      <w:pStyle w:val="Bibliography"/>
                      <w:rPr>
                        <w:noProof/>
                      </w:rPr>
                    </w:pPr>
                    <w:r>
                      <w:rPr>
                        <w:noProof/>
                      </w:rPr>
                      <w:t xml:space="preserve">[35] </w:t>
                    </w:r>
                  </w:p>
                </w:tc>
                <w:tc>
                  <w:tcPr>
                    <w:tcW w:w="0" w:type="auto"/>
                    <w:hideMark/>
                  </w:tcPr>
                  <w:p w14:paraId="2F5D055D" w14:textId="77777777" w:rsidR="008B6E47" w:rsidRDefault="008B6E47">
                    <w:pPr>
                      <w:pStyle w:val="Bibliography"/>
                      <w:rPr>
                        <w:noProof/>
                      </w:rPr>
                    </w:pPr>
                    <w:r>
                      <w:rPr>
                        <w:noProof/>
                      </w:rPr>
                      <w:t>Unknown, “Power Factor &amp; Harmonics,” [Online]. Available: untitled (inverterdrive.com).</w:t>
                    </w:r>
                  </w:p>
                </w:tc>
              </w:tr>
              <w:tr w:rsidR="008B6E47" w14:paraId="6063DC3A" w14:textId="77777777">
                <w:trPr>
                  <w:divId w:val="1432310480"/>
                  <w:tblCellSpacing w:w="15" w:type="dxa"/>
                </w:trPr>
                <w:tc>
                  <w:tcPr>
                    <w:tcW w:w="50" w:type="pct"/>
                    <w:hideMark/>
                  </w:tcPr>
                  <w:p w14:paraId="036A5514" w14:textId="77777777" w:rsidR="008B6E47" w:rsidRDefault="008B6E47">
                    <w:pPr>
                      <w:pStyle w:val="Bibliography"/>
                      <w:rPr>
                        <w:noProof/>
                      </w:rPr>
                    </w:pPr>
                    <w:r>
                      <w:rPr>
                        <w:noProof/>
                      </w:rPr>
                      <w:t xml:space="preserve">[36] </w:t>
                    </w:r>
                  </w:p>
                </w:tc>
                <w:tc>
                  <w:tcPr>
                    <w:tcW w:w="0" w:type="auto"/>
                    <w:hideMark/>
                  </w:tcPr>
                  <w:p w14:paraId="214EA02F" w14:textId="77777777" w:rsidR="008B6E47" w:rsidRDefault="008B6E47">
                    <w:pPr>
                      <w:pStyle w:val="Bibliography"/>
                      <w:rPr>
                        <w:noProof/>
                      </w:rPr>
                    </w:pPr>
                    <w:r>
                      <w:rPr>
                        <w:noProof/>
                      </w:rPr>
                      <w:t>ParmleyGraham.co.uk, “Siemens VSD,” [Online]. Available: https://www.parmley-graham.co.uk/variable-speed-drives/siemens/three-phase/sinamics-g120x-hvacwaterwastewater/6SL3220-1YE64-0CF0.</w:t>
                    </w:r>
                  </w:p>
                </w:tc>
              </w:tr>
              <w:tr w:rsidR="008B6E47" w14:paraId="61F80637" w14:textId="77777777">
                <w:trPr>
                  <w:divId w:val="1432310480"/>
                  <w:tblCellSpacing w:w="15" w:type="dxa"/>
                </w:trPr>
                <w:tc>
                  <w:tcPr>
                    <w:tcW w:w="50" w:type="pct"/>
                    <w:hideMark/>
                  </w:tcPr>
                  <w:p w14:paraId="72047CE7" w14:textId="77777777" w:rsidR="008B6E47" w:rsidRDefault="008B6E47">
                    <w:pPr>
                      <w:pStyle w:val="Bibliography"/>
                      <w:rPr>
                        <w:noProof/>
                      </w:rPr>
                    </w:pPr>
                    <w:r>
                      <w:rPr>
                        <w:noProof/>
                      </w:rPr>
                      <w:t>[3</w:t>
                    </w:r>
                    <w:r>
                      <w:rPr>
                        <w:noProof/>
                      </w:rPr>
                      <w:lastRenderedPageBreak/>
                      <w:t xml:space="preserve">7] </w:t>
                    </w:r>
                  </w:p>
                </w:tc>
                <w:tc>
                  <w:tcPr>
                    <w:tcW w:w="0" w:type="auto"/>
                    <w:hideMark/>
                  </w:tcPr>
                  <w:p w14:paraId="31388FF9" w14:textId="77777777" w:rsidR="008B6E47" w:rsidRDefault="008B6E47">
                    <w:pPr>
                      <w:pStyle w:val="Bibliography"/>
                      <w:rPr>
                        <w:noProof/>
                      </w:rPr>
                    </w:pPr>
                    <w:r>
                      <w:rPr>
                        <w:noProof/>
                      </w:rPr>
                      <w:lastRenderedPageBreak/>
                      <w:t>RS, “Schneider VFD,” [Online]. Available: https://uk.rs-online.com/web/p/inverter-drives/8724088?cm_mmc=UK-PLA-DS3A-_-google-_-</w:t>
                    </w:r>
                    <w:r>
                      <w:rPr>
                        <w:noProof/>
                      </w:rPr>
                      <w:lastRenderedPageBreak/>
                      <w:t>PLA_UK_EN_Automation_%26_Control_Gear_Whoop-_-Inverter+Drives_Whoop+(2)-_-8724088&amp;matchtype=e&amp;pla-4574999169504866&amp;cq_src=google_ads&amp;cq_cmp=398042278&amp;cq_term=&amp;cq_plac=&amp;cq.</w:t>
                    </w:r>
                  </w:p>
                </w:tc>
              </w:tr>
              <w:tr w:rsidR="008B6E47" w14:paraId="54BCAFA2" w14:textId="77777777">
                <w:trPr>
                  <w:divId w:val="1432310480"/>
                  <w:tblCellSpacing w:w="15" w:type="dxa"/>
                </w:trPr>
                <w:tc>
                  <w:tcPr>
                    <w:tcW w:w="50" w:type="pct"/>
                    <w:hideMark/>
                  </w:tcPr>
                  <w:p w14:paraId="0313661E" w14:textId="77777777" w:rsidR="008B6E47" w:rsidRDefault="008B6E47">
                    <w:pPr>
                      <w:pStyle w:val="Bibliography"/>
                      <w:rPr>
                        <w:noProof/>
                      </w:rPr>
                    </w:pPr>
                    <w:r>
                      <w:rPr>
                        <w:noProof/>
                      </w:rPr>
                      <w:lastRenderedPageBreak/>
                      <w:t xml:space="preserve">[38] </w:t>
                    </w:r>
                  </w:p>
                </w:tc>
                <w:tc>
                  <w:tcPr>
                    <w:tcW w:w="0" w:type="auto"/>
                    <w:hideMark/>
                  </w:tcPr>
                  <w:p w14:paraId="1A414339" w14:textId="77777777" w:rsidR="008B6E47" w:rsidRDefault="008B6E47">
                    <w:pPr>
                      <w:pStyle w:val="Bibliography"/>
                      <w:rPr>
                        <w:noProof/>
                      </w:rPr>
                    </w:pPr>
                    <w:r>
                      <w:rPr>
                        <w:noProof/>
                      </w:rPr>
                      <w:t xml:space="preserve">“Motor starting and protection,” [Online]. </w:t>
                    </w:r>
                  </w:p>
                </w:tc>
              </w:tr>
              <w:tr w:rsidR="008B6E47" w14:paraId="46D17187" w14:textId="77777777">
                <w:trPr>
                  <w:divId w:val="1432310480"/>
                  <w:tblCellSpacing w:w="15" w:type="dxa"/>
                </w:trPr>
                <w:tc>
                  <w:tcPr>
                    <w:tcW w:w="50" w:type="pct"/>
                    <w:hideMark/>
                  </w:tcPr>
                  <w:p w14:paraId="65AAC718" w14:textId="77777777" w:rsidR="008B6E47" w:rsidRDefault="008B6E47">
                    <w:pPr>
                      <w:pStyle w:val="Bibliography"/>
                      <w:rPr>
                        <w:noProof/>
                      </w:rPr>
                    </w:pPr>
                    <w:r>
                      <w:rPr>
                        <w:noProof/>
                      </w:rPr>
                      <w:t xml:space="preserve">[39] </w:t>
                    </w:r>
                  </w:p>
                </w:tc>
                <w:tc>
                  <w:tcPr>
                    <w:tcW w:w="0" w:type="auto"/>
                    <w:hideMark/>
                  </w:tcPr>
                  <w:p w14:paraId="63A4DD7A" w14:textId="77777777" w:rsidR="008B6E47" w:rsidRDefault="008B6E47">
                    <w:pPr>
                      <w:pStyle w:val="Bibliography"/>
                      <w:rPr>
                        <w:noProof/>
                      </w:rPr>
                    </w:pPr>
                    <w:r>
                      <w:rPr>
                        <w:noProof/>
                      </w:rPr>
                      <w:t>“PFC, Harmonic Currents,” [Online]. Available: https://www.relec.co.uk/power-factor-correction/#:~:text=Active%20power%20factor%20correction%20is%20a%20technique%20which,be%20very%20precisely%20controlled%20and%20harmonics%20considerably%20reduced..</w:t>
                    </w:r>
                  </w:p>
                </w:tc>
              </w:tr>
              <w:tr w:rsidR="008B6E47" w14:paraId="2B1DFCCA" w14:textId="77777777">
                <w:trPr>
                  <w:divId w:val="1432310480"/>
                  <w:tblCellSpacing w:w="15" w:type="dxa"/>
                </w:trPr>
                <w:tc>
                  <w:tcPr>
                    <w:tcW w:w="50" w:type="pct"/>
                    <w:hideMark/>
                  </w:tcPr>
                  <w:p w14:paraId="6BFD2A92" w14:textId="77777777" w:rsidR="008B6E47" w:rsidRDefault="008B6E47">
                    <w:pPr>
                      <w:pStyle w:val="Bibliography"/>
                      <w:rPr>
                        <w:noProof/>
                      </w:rPr>
                    </w:pPr>
                    <w:r>
                      <w:rPr>
                        <w:noProof/>
                      </w:rPr>
                      <w:t xml:space="preserve">[40] </w:t>
                    </w:r>
                  </w:p>
                </w:tc>
                <w:tc>
                  <w:tcPr>
                    <w:tcW w:w="0" w:type="auto"/>
                    <w:hideMark/>
                  </w:tcPr>
                  <w:p w14:paraId="6A571DC5" w14:textId="77777777" w:rsidR="008B6E47" w:rsidRDefault="008B6E47">
                    <w:pPr>
                      <w:pStyle w:val="Bibliography"/>
                      <w:rPr>
                        <w:noProof/>
                      </w:rPr>
                    </w:pPr>
                    <w:r>
                      <w:rPr>
                        <w:noProof/>
                      </w:rPr>
                      <w:t>G. S. R. &amp;. R. AHEMMED, “SWITCHING FREQUENCY HARMONIC SELECTION FOR SINGLE PHASE,” [Online]. Available: http://www.tjprc.org/publishpapers/2-15-1369374971-27.%20Switching%20Frequency.full.pdf#:~:text=Pulse%20width%20modulation%20%28PWM%29%20control%20strategies%20development%20concerns,frequency%20is%20of%20the%20order%20of%201%20kHz..</w:t>
                    </w:r>
                  </w:p>
                </w:tc>
              </w:tr>
              <w:tr w:rsidR="008B6E47" w14:paraId="7A213CC8" w14:textId="77777777">
                <w:trPr>
                  <w:divId w:val="1432310480"/>
                  <w:tblCellSpacing w:w="15" w:type="dxa"/>
                </w:trPr>
                <w:tc>
                  <w:tcPr>
                    <w:tcW w:w="50" w:type="pct"/>
                    <w:hideMark/>
                  </w:tcPr>
                  <w:p w14:paraId="38778C47" w14:textId="77777777" w:rsidR="008B6E47" w:rsidRDefault="008B6E47">
                    <w:pPr>
                      <w:pStyle w:val="Bibliography"/>
                      <w:rPr>
                        <w:noProof/>
                      </w:rPr>
                    </w:pPr>
                    <w:r>
                      <w:rPr>
                        <w:noProof/>
                      </w:rPr>
                      <w:t xml:space="preserve">[41] </w:t>
                    </w:r>
                  </w:p>
                </w:tc>
                <w:tc>
                  <w:tcPr>
                    <w:tcW w:w="0" w:type="auto"/>
                    <w:hideMark/>
                  </w:tcPr>
                  <w:p w14:paraId="5D4D50CA" w14:textId="77777777" w:rsidR="008B6E47" w:rsidRDefault="008B6E47">
                    <w:pPr>
                      <w:pStyle w:val="Bibliography"/>
                      <w:rPr>
                        <w:noProof/>
                      </w:rPr>
                    </w:pPr>
                    <w:r>
                      <w:rPr>
                        <w:noProof/>
                      </w:rPr>
                      <w:t>“Pulse Width Modulation,” [Online]. Available: https://www.tutorialspoint.com/power_electronics/power_electronics_pulse_width_modulation.htm.</w:t>
                    </w:r>
                  </w:p>
                </w:tc>
              </w:tr>
            </w:tbl>
            <w:p w14:paraId="6825B7F8" w14:textId="77777777" w:rsidR="008B6E47" w:rsidRDefault="008B6E47">
              <w:pPr>
                <w:divId w:val="1432310480"/>
                <w:rPr>
                  <w:rFonts w:eastAsia="Times New Roman"/>
                  <w:noProof/>
                </w:rPr>
              </w:pPr>
            </w:p>
            <w:p w14:paraId="350F474A" w14:textId="20955FBA" w:rsidR="00C138B8" w:rsidRDefault="00620995" w:rsidP="00C138B8">
              <w:pPr>
                <w:rPr>
                  <w:b/>
                  <w:bCs/>
                  <w:noProof/>
                </w:rPr>
              </w:pPr>
              <w:r>
                <w:rPr>
                  <w:b/>
                  <w:bCs/>
                  <w:noProof/>
                </w:rPr>
                <w:fldChar w:fldCharType="end"/>
              </w:r>
            </w:p>
            <w:p w14:paraId="39880143" w14:textId="6A7F7C0D" w:rsidR="000E6E1D" w:rsidRPr="007627CF" w:rsidRDefault="00BB790D" w:rsidP="007627CF">
              <w:r>
                <w:rPr>
                  <w:rFonts w:ascii="Arial" w:hAnsi="Arial" w:cs="Arial"/>
                </w:rPr>
                <w:t xml:space="preserve"> </w:t>
              </w:r>
            </w:p>
          </w:sdtContent>
        </w:sdt>
      </w:sdtContent>
    </w:sdt>
    <w:p w14:paraId="2909A8F3" w14:textId="37C6E9CC" w:rsidR="000E6E1D" w:rsidRPr="001F7CED" w:rsidRDefault="000E6E1D" w:rsidP="000E6E1D">
      <w:pPr>
        <w:tabs>
          <w:tab w:val="left" w:pos="1260"/>
        </w:tabs>
        <w:rPr>
          <w:rFonts w:ascii="Arial" w:hAnsi="Arial" w:cs="Arial"/>
        </w:rPr>
      </w:pPr>
    </w:p>
    <w:sectPr w:rsidR="000E6E1D" w:rsidRPr="001F7CED">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9DEB61" w14:textId="77777777" w:rsidR="00E06F92" w:rsidRDefault="00E06F92" w:rsidP="002379E7">
      <w:pPr>
        <w:spacing w:after="0" w:line="240" w:lineRule="auto"/>
      </w:pPr>
      <w:r>
        <w:separator/>
      </w:r>
    </w:p>
  </w:endnote>
  <w:endnote w:type="continuationSeparator" w:id="0">
    <w:p w14:paraId="7298F1CA" w14:textId="77777777" w:rsidR="00E06F92" w:rsidRDefault="00E06F92" w:rsidP="002379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2653743"/>
      <w:docPartObj>
        <w:docPartGallery w:val="Page Numbers (Bottom of Page)"/>
        <w:docPartUnique/>
      </w:docPartObj>
    </w:sdtPr>
    <w:sdtEndPr>
      <w:rPr>
        <w:noProof/>
      </w:rPr>
    </w:sdtEndPr>
    <w:sdtContent>
      <w:p w14:paraId="0959C48C" w14:textId="515B57C4" w:rsidR="00BA1262" w:rsidRDefault="00BA126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3C416F" w14:textId="77777777" w:rsidR="00BA1262" w:rsidRDefault="00BA12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A53EEE" w14:textId="77777777" w:rsidR="00E06F92" w:rsidRDefault="00E06F92" w:rsidP="002379E7">
      <w:pPr>
        <w:spacing w:after="0" w:line="240" w:lineRule="auto"/>
      </w:pPr>
      <w:r>
        <w:separator/>
      </w:r>
    </w:p>
  </w:footnote>
  <w:footnote w:type="continuationSeparator" w:id="0">
    <w:p w14:paraId="46FFF541" w14:textId="77777777" w:rsidR="00E06F92" w:rsidRDefault="00E06F92" w:rsidP="002379E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65AD0"/>
    <w:rsid w:val="0000156B"/>
    <w:rsid w:val="00015FCB"/>
    <w:rsid w:val="000545FA"/>
    <w:rsid w:val="00072B0B"/>
    <w:rsid w:val="0007330A"/>
    <w:rsid w:val="00091F8C"/>
    <w:rsid w:val="000B1862"/>
    <w:rsid w:val="000D1181"/>
    <w:rsid w:val="000E1E8D"/>
    <w:rsid w:val="000E1EC7"/>
    <w:rsid w:val="000E6E1D"/>
    <w:rsid w:val="00145A87"/>
    <w:rsid w:val="001A7800"/>
    <w:rsid w:val="001B1728"/>
    <w:rsid w:val="001C35C2"/>
    <w:rsid w:val="001C6041"/>
    <w:rsid w:val="001F7CED"/>
    <w:rsid w:val="002079BC"/>
    <w:rsid w:val="00220808"/>
    <w:rsid w:val="002312F9"/>
    <w:rsid w:val="0023343F"/>
    <w:rsid w:val="002379E7"/>
    <w:rsid w:val="002475B1"/>
    <w:rsid w:val="002633E0"/>
    <w:rsid w:val="002654B6"/>
    <w:rsid w:val="002719D7"/>
    <w:rsid w:val="002740C7"/>
    <w:rsid w:val="002A3015"/>
    <w:rsid w:val="002C54A1"/>
    <w:rsid w:val="002C5B48"/>
    <w:rsid w:val="002F5A18"/>
    <w:rsid w:val="00325BC1"/>
    <w:rsid w:val="00331680"/>
    <w:rsid w:val="00367320"/>
    <w:rsid w:val="003707A7"/>
    <w:rsid w:val="003912BD"/>
    <w:rsid w:val="003919FD"/>
    <w:rsid w:val="00394CF0"/>
    <w:rsid w:val="003A169A"/>
    <w:rsid w:val="003A72C8"/>
    <w:rsid w:val="003D3EEC"/>
    <w:rsid w:val="003E0029"/>
    <w:rsid w:val="00430042"/>
    <w:rsid w:val="004335A5"/>
    <w:rsid w:val="00443498"/>
    <w:rsid w:val="004649BF"/>
    <w:rsid w:val="00485295"/>
    <w:rsid w:val="00496312"/>
    <w:rsid w:val="004C0F6E"/>
    <w:rsid w:val="00514EFF"/>
    <w:rsid w:val="00560BAC"/>
    <w:rsid w:val="00566580"/>
    <w:rsid w:val="005A58E7"/>
    <w:rsid w:val="006018EA"/>
    <w:rsid w:val="00620995"/>
    <w:rsid w:val="00631576"/>
    <w:rsid w:val="00652972"/>
    <w:rsid w:val="006628B8"/>
    <w:rsid w:val="00665AD0"/>
    <w:rsid w:val="00675458"/>
    <w:rsid w:val="006A35BF"/>
    <w:rsid w:val="006B0E74"/>
    <w:rsid w:val="006B60AC"/>
    <w:rsid w:val="006D2E36"/>
    <w:rsid w:val="006E158A"/>
    <w:rsid w:val="006F5987"/>
    <w:rsid w:val="00706ADD"/>
    <w:rsid w:val="0073200D"/>
    <w:rsid w:val="007627CF"/>
    <w:rsid w:val="00772133"/>
    <w:rsid w:val="00782721"/>
    <w:rsid w:val="007852CB"/>
    <w:rsid w:val="007B78BE"/>
    <w:rsid w:val="007E54DF"/>
    <w:rsid w:val="00822C70"/>
    <w:rsid w:val="00844C11"/>
    <w:rsid w:val="00877E37"/>
    <w:rsid w:val="00883E90"/>
    <w:rsid w:val="008B6E47"/>
    <w:rsid w:val="008D3DA4"/>
    <w:rsid w:val="008F54DE"/>
    <w:rsid w:val="009043B2"/>
    <w:rsid w:val="00906EA5"/>
    <w:rsid w:val="009246BE"/>
    <w:rsid w:val="00925351"/>
    <w:rsid w:val="009E2A63"/>
    <w:rsid w:val="009F3AAC"/>
    <w:rsid w:val="00A26F30"/>
    <w:rsid w:val="00A67053"/>
    <w:rsid w:val="00A77A1F"/>
    <w:rsid w:val="00AD6B51"/>
    <w:rsid w:val="00B2632A"/>
    <w:rsid w:val="00B415CE"/>
    <w:rsid w:val="00B90513"/>
    <w:rsid w:val="00BA1262"/>
    <w:rsid w:val="00BB790D"/>
    <w:rsid w:val="00BC09B3"/>
    <w:rsid w:val="00BD5117"/>
    <w:rsid w:val="00C12C3E"/>
    <w:rsid w:val="00C138B8"/>
    <w:rsid w:val="00C25F85"/>
    <w:rsid w:val="00C32618"/>
    <w:rsid w:val="00C37666"/>
    <w:rsid w:val="00C41CC5"/>
    <w:rsid w:val="00C80151"/>
    <w:rsid w:val="00C91106"/>
    <w:rsid w:val="00CB77BE"/>
    <w:rsid w:val="00CD6F2F"/>
    <w:rsid w:val="00CE7B9F"/>
    <w:rsid w:val="00D12DF7"/>
    <w:rsid w:val="00D2273C"/>
    <w:rsid w:val="00D27881"/>
    <w:rsid w:val="00D372EA"/>
    <w:rsid w:val="00D40609"/>
    <w:rsid w:val="00D83ABA"/>
    <w:rsid w:val="00DA5A07"/>
    <w:rsid w:val="00DA72CF"/>
    <w:rsid w:val="00DB7958"/>
    <w:rsid w:val="00E06F92"/>
    <w:rsid w:val="00E319B4"/>
    <w:rsid w:val="00E9612D"/>
    <w:rsid w:val="00EB666C"/>
    <w:rsid w:val="00ED03B6"/>
    <w:rsid w:val="00EE4407"/>
    <w:rsid w:val="00EF4FE5"/>
    <w:rsid w:val="00EF7149"/>
    <w:rsid w:val="00F03118"/>
    <w:rsid w:val="00F11022"/>
    <w:rsid w:val="00F56805"/>
    <w:rsid w:val="00F7200A"/>
    <w:rsid w:val="00F75BDB"/>
    <w:rsid w:val="00F8584F"/>
    <w:rsid w:val="00F95C83"/>
    <w:rsid w:val="00F968BD"/>
    <w:rsid w:val="00FB10DF"/>
    <w:rsid w:val="00FB4009"/>
    <w:rsid w:val="00FE00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DF239"/>
  <w15:docId w15:val="{1CF98C00-5DA1-49BB-A76A-E6391E48AC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5458"/>
  </w:style>
  <w:style w:type="paragraph" w:styleId="Heading1">
    <w:name w:val="heading 1"/>
    <w:basedOn w:val="Normal"/>
    <w:next w:val="Normal"/>
    <w:link w:val="Heading1Char"/>
    <w:uiPriority w:val="9"/>
    <w:qFormat/>
    <w:rsid w:val="007320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320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3200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C0F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9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9E7"/>
  </w:style>
  <w:style w:type="paragraph" w:styleId="Footer">
    <w:name w:val="footer"/>
    <w:basedOn w:val="Normal"/>
    <w:link w:val="FooterChar"/>
    <w:uiPriority w:val="99"/>
    <w:unhideWhenUsed/>
    <w:rsid w:val="002379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9E7"/>
  </w:style>
  <w:style w:type="character" w:styleId="Hyperlink">
    <w:name w:val="Hyperlink"/>
    <w:basedOn w:val="DefaultParagraphFont"/>
    <w:uiPriority w:val="99"/>
    <w:unhideWhenUsed/>
    <w:rsid w:val="001C6041"/>
    <w:rPr>
      <w:color w:val="0000FF"/>
      <w:u w:val="single"/>
    </w:rPr>
  </w:style>
  <w:style w:type="character" w:styleId="FollowedHyperlink">
    <w:name w:val="FollowedHyperlink"/>
    <w:basedOn w:val="DefaultParagraphFont"/>
    <w:uiPriority w:val="99"/>
    <w:semiHidden/>
    <w:unhideWhenUsed/>
    <w:rsid w:val="001B1728"/>
    <w:rPr>
      <w:color w:val="954F72" w:themeColor="followedHyperlink"/>
      <w:u w:val="single"/>
    </w:rPr>
  </w:style>
  <w:style w:type="character" w:customStyle="1" w:styleId="Heading1Char">
    <w:name w:val="Heading 1 Char"/>
    <w:basedOn w:val="DefaultParagraphFont"/>
    <w:link w:val="Heading1"/>
    <w:uiPriority w:val="9"/>
    <w:rsid w:val="0073200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3200D"/>
    <w:pPr>
      <w:outlineLvl w:val="9"/>
    </w:pPr>
    <w:rPr>
      <w:lang w:val="en-US"/>
    </w:rPr>
  </w:style>
  <w:style w:type="paragraph" w:styleId="TOC1">
    <w:name w:val="toc 1"/>
    <w:basedOn w:val="Normal"/>
    <w:next w:val="Normal"/>
    <w:autoRedefine/>
    <w:uiPriority w:val="39"/>
    <w:unhideWhenUsed/>
    <w:rsid w:val="0073200D"/>
    <w:pPr>
      <w:spacing w:after="100"/>
    </w:pPr>
  </w:style>
  <w:style w:type="character" w:customStyle="1" w:styleId="Heading2Char">
    <w:name w:val="Heading 2 Char"/>
    <w:basedOn w:val="DefaultParagraphFont"/>
    <w:link w:val="Heading2"/>
    <w:uiPriority w:val="9"/>
    <w:rsid w:val="0073200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3200D"/>
    <w:pPr>
      <w:spacing w:after="100"/>
      <w:ind w:left="220"/>
    </w:pPr>
  </w:style>
  <w:style w:type="character" w:customStyle="1" w:styleId="Heading3Char">
    <w:name w:val="Heading 3 Char"/>
    <w:basedOn w:val="DefaultParagraphFont"/>
    <w:link w:val="Heading3"/>
    <w:uiPriority w:val="9"/>
    <w:rsid w:val="0073200D"/>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3200D"/>
    <w:pPr>
      <w:spacing w:after="100"/>
      <w:ind w:left="440"/>
    </w:pPr>
  </w:style>
  <w:style w:type="character" w:styleId="UnresolvedMention">
    <w:name w:val="Unresolved Mention"/>
    <w:basedOn w:val="DefaultParagraphFont"/>
    <w:uiPriority w:val="99"/>
    <w:semiHidden/>
    <w:unhideWhenUsed/>
    <w:rsid w:val="000E6E1D"/>
    <w:rPr>
      <w:color w:val="605E5C"/>
      <w:shd w:val="clear" w:color="auto" w:fill="E1DFDD"/>
    </w:rPr>
  </w:style>
  <w:style w:type="paragraph" w:styleId="Bibliography">
    <w:name w:val="Bibliography"/>
    <w:basedOn w:val="Normal"/>
    <w:next w:val="Normal"/>
    <w:uiPriority w:val="37"/>
    <w:unhideWhenUsed/>
    <w:rsid w:val="007627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3186">
      <w:bodyDiv w:val="1"/>
      <w:marLeft w:val="0"/>
      <w:marRight w:val="0"/>
      <w:marTop w:val="0"/>
      <w:marBottom w:val="0"/>
      <w:divBdr>
        <w:top w:val="none" w:sz="0" w:space="0" w:color="auto"/>
        <w:left w:val="none" w:sz="0" w:space="0" w:color="auto"/>
        <w:bottom w:val="none" w:sz="0" w:space="0" w:color="auto"/>
        <w:right w:val="none" w:sz="0" w:space="0" w:color="auto"/>
      </w:divBdr>
    </w:div>
    <w:div w:id="19355034">
      <w:bodyDiv w:val="1"/>
      <w:marLeft w:val="0"/>
      <w:marRight w:val="0"/>
      <w:marTop w:val="0"/>
      <w:marBottom w:val="0"/>
      <w:divBdr>
        <w:top w:val="none" w:sz="0" w:space="0" w:color="auto"/>
        <w:left w:val="none" w:sz="0" w:space="0" w:color="auto"/>
        <w:bottom w:val="none" w:sz="0" w:space="0" w:color="auto"/>
        <w:right w:val="none" w:sz="0" w:space="0" w:color="auto"/>
      </w:divBdr>
    </w:div>
    <w:div w:id="27727233">
      <w:bodyDiv w:val="1"/>
      <w:marLeft w:val="0"/>
      <w:marRight w:val="0"/>
      <w:marTop w:val="0"/>
      <w:marBottom w:val="0"/>
      <w:divBdr>
        <w:top w:val="none" w:sz="0" w:space="0" w:color="auto"/>
        <w:left w:val="none" w:sz="0" w:space="0" w:color="auto"/>
        <w:bottom w:val="none" w:sz="0" w:space="0" w:color="auto"/>
        <w:right w:val="none" w:sz="0" w:space="0" w:color="auto"/>
      </w:divBdr>
    </w:div>
    <w:div w:id="29305949">
      <w:bodyDiv w:val="1"/>
      <w:marLeft w:val="0"/>
      <w:marRight w:val="0"/>
      <w:marTop w:val="0"/>
      <w:marBottom w:val="0"/>
      <w:divBdr>
        <w:top w:val="none" w:sz="0" w:space="0" w:color="auto"/>
        <w:left w:val="none" w:sz="0" w:space="0" w:color="auto"/>
        <w:bottom w:val="none" w:sz="0" w:space="0" w:color="auto"/>
        <w:right w:val="none" w:sz="0" w:space="0" w:color="auto"/>
      </w:divBdr>
    </w:div>
    <w:div w:id="42489323">
      <w:bodyDiv w:val="1"/>
      <w:marLeft w:val="0"/>
      <w:marRight w:val="0"/>
      <w:marTop w:val="0"/>
      <w:marBottom w:val="0"/>
      <w:divBdr>
        <w:top w:val="none" w:sz="0" w:space="0" w:color="auto"/>
        <w:left w:val="none" w:sz="0" w:space="0" w:color="auto"/>
        <w:bottom w:val="none" w:sz="0" w:space="0" w:color="auto"/>
        <w:right w:val="none" w:sz="0" w:space="0" w:color="auto"/>
      </w:divBdr>
    </w:div>
    <w:div w:id="46415228">
      <w:bodyDiv w:val="1"/>
      <w:marLeft w:val="0"/>
      <w:marRight w:val="0"/>
      <w:marTop w:val="0"/>
      <w:marBottom w:val="0"/>
      <w:divBdr>
        <w:top w:val="none" w:sz="0" w:space="0" w:color="auto"/>
        <w:left w:val="none" w:sz="0" w:space="0" w:color="auto"/>
        <w:bottom w:val="none" w:sz="0" w:space="0" w:color="auto"/>
        <w:right w:val="none" w:sz="0" w:space="0" w:color="auto"/>
      </w:divBdr>
    </w:div>
    <w:div w:id="64645970">
      <w:bodyDiv w:val="1"/>
      <w:marLeft w:val="0"/>
      <w:marRight w:val="0"/>
      <w:marTop w:val="0"/>
      <w:marBottom w:val="0"/>
      <w:divBdr>
        <w:top w:val="none" w:sz="0" w:space="0" w:color="auto"/>
        <w:left w:val="none" w:sz="0" w:space="0" w:color="auto"/>
        <w:bottom w:val="none" w:sz="0" w:space="0" w:color="auto"/>
        <w:right w:val="none" w:sz="0" w:space="0" w:color="auto"/>
      </w:divBdr>
    </w:div>
    <w:div w:id="65807270">
      <w:bodyDiv w:val="1"/>
      <w:marLeft w:val="0"/>
      <w:marRight w:val="0"/>
      <w:marTop w:val="0"/>
      <w:marBottom w:val="0"/>
      <w:divBdr>
        <w:top w:val="none" w:sz="0" w:space="0" w:color="auto"/>
        <w:left w:val="none" w:sz="0" w:space="0" w:color="auto"/>
        <w:bottom w:val="none" w:sz="0" w:space="0" w:color="auto"/>
        <w:right w:val="none" w:sz="0" w:space="0" w:color="auto"/>
      </w:divBdr>
    </w:div>
    <w:div w:id="66656331">
      <w:bodyDiv w:val="1"/>
      <w:marLeft w:val="0"/>
      <w:marRight w:val="0"/>
      <w:marTop w:val="0"/>
      <w:marBottom w:val="0"/>
      <w:divBdr>
        <w:top w:val="none" w:sz="0" w:space="0" w:color="auto"/>
        <w:left w:val="none" w:sz="0" w:space="0" w:color="auto"/>
        <w:bottom w:val="none" w:sz="0" w:space="0" w:color="auto"/>
        <w:right w:val="none" w:sz="0" w:space="0" w:color="auto"/>
      </w:divBdr>
    </w:div>
    <w:div w:id="76370997">
      <w:bodyDiv w:val="1"/>
      <w:marLeft w:val="0"/>
      <w:marRight w:val="0"/>
      <w:marTop w:val="0"/>
      <w:marBottom w:val="0"/>
      <w:divBdr>
        <w:top w:val="none" w:sz="0" w:space="0" w:color="auto"/>
        <w:left w:val="none" w:sz="0" w:space="0" w:color="auto"/>
        <w:bottom w:val="none" w:sz="0" w:space="0" w:color="auto"/>
        <w:right w:val="none" w:sz="0" w:space="0" w:color="auto"/>
      </w:divBdr>
    </w:div>
    <w:div w:id="77951082">
      <w:bodyDiv w:val="1"/>
      <w:marLeft w:val="0"/>
      <w:marRight w:val="0"/>
      <w:marTop w:val="0"/>
      <w:marBottom w:val="0"/>
      <w:divBdr>
        <w:top w:val="none" w:sz="0" w:space="0" w:color="auto"/>
        <w:left w:val="none" w:sz="0" w:space="0" w:color="auto"/>
        <w:bottom w:val="none" w:sz="0" w:space="0" w:color="auto"/>
        <w:right w:val="none" w:sz="0" w:space="0" w:color="auto"/>
      </w:divBdr>
    </w:div>
    <w:div w:id="80181070">
      <w:bodyDiv w:val="1"/>
      <w:marLeft w:val="0"/>
      <w:marRight w:val="0"/>
      <w:marTop w:val="0"/>
      <w:marBottom w:val="0"/>
      <w:divBdr>
        <w:top w:val="none" w:sz="0" w:space="0" w:color="auto"/>
        <w:left w:val="none" w:sz="0" w:space="0" w:color="auto"/>
        <w:bottom w:val="none" w:sz="0" w:space="0" w:color="auto"/>
        <w:right w:val="none" w:sz="0" w:space="0" w:color="auto"/>
      </w:divBdr>
    </w:div>
    <w:div w:id="81728145">
      <w:bodyDiv w:val="1"/>
      <w:marLeft w:val="0"/>
      <w:marRight w:val="0"/>
      <w:marTop w:val="0"/>
      <w:marBottom w:val="0"/>
      <w:divBdr>
        <w:top w:val="none" w:sz="0" w:space="0" w:color="auto"/>
        <w:left w:val="none" w:sz="0" w:space="0" w:color="auto"/>
        <w:bottom w:val="none" w:sz="0" w:space="0" w:color="auto"/>
        <w:right w:val="none" w:sz="0" w:space="0" w:color="auto"/>
      </w:divBdr>
    </w:div>
    <w:div w:id="85620596">
      <w:bodyDiv w:val="1"/>
      <w:marLeft w:val="0"/>
      <w:marRight w:val="0"/>
      <w:marTop w:val="0"/>
      <w:marBottom w:val="0"/>
      <w:divBdr>
        <w:top w:val="none" w:sz="0" w:space="0" w:color="auto"/>
        <w:left w:val="none" w:sz="0" w:space="0" w:color="auto"/>
        <w:bottom w:val="none" w:sz="0" w:space="0" w:color="auto"/>
        <w:right w:val="none" w:sz="0" w:space="0" w:color="auto"/>
      </w:divBdr>
    </w:div>
    <w:div w:id="86459988">
      <w:bodyDiv w:val="1"/>
      <w:marLeft w:val="0"/>
      <w:marRight w:val="0"/>
      <w:marTop w:val="0"/>
      <w:marBottom w:val="0"/>
      <w:divBdr>
        <w:top w:val="none" w:sz="0" w:space="0" w:color="auto"/>
        <w:left w:val="none" w:sz="0" w:space="0" w:color="auto"/>
        <w:bottom w:val="none" w:sz="0" w:space="0" w:color="auto"/>
        <w:right w:val="none" w:sz="0" w:space="0" w:color="auto"/>
      </w:divBdr>
    </w:div>
    <w:div w:id="90662362">
      <w:bodyDiv w:val="1"/>
      <w:marLeft w:val="0"/>
      <w:marRight w:val="0"/>
      <w:marTop w:val="0"/>
      <w:marBottom w:val="0"/>
      <w:divBdr>
        <w:top w:val="none" w:sz="0" w:space="0" w:color="auto"/>
        <w:left w:val="none" w:sz="0" w:space="0" w:color="auto"/>
        <w:bottom w:val="none" w:sz="0" w:space="0" w:color="auto"/>
        <w:right w:val="none" w:sz="0" w:space="0" w:color="auto"/>
      </w:divBdr>
    </w:div>
    <w:div w:id="97993755">
      <w:bodyDiv w:val="1"/>
      <w:marLeft w:val="0"/>
      <w:marRight w:val="0"/>
      <w:marTop w:val="0"/>
      <w:marBottom w:val="0"/>
      <w:divBdr>
        <w:top w:val="none" w:sz="0" w:space="0" w:color="auto"/>
        <w:left w:val="none" w:sz="0" w:space="0" w:color="auto"/>
        <w:bottom w:val="none" w:sz="0" w:space="0" w:color="auto"/>
        <w:right w:val="none" w:sz="0" w:space="0" w:color="auto"/>
      </w:divBdr>
    </w:div>
    <w:div w:id="104618614">
      <w:bodyDiv w:val="1"/>
      <w:marLeft w:val="0"/>
      <w:marRight w:val="0"/>
      <w:marTop w:val="0"/>
      <w:marBottom w:val="0"/>
      <w:divBdr>
        <w:top w:val="none" w:sz="0" w:space="0" w:color="auto"/>
        <w:left w:val="none" w:sz="0" w:space="0" w:color="auto"/>
        <w:bottom w:val="none" w:sz="0" w:space="0" w:color="auto"/>
        <w:right w:val="none" w:sz="0" w:space="0" w:color="auto"/>
      </w:divBdr>
    </w:div>
    <w:div w:id="112216773">
      <w:bodyDiv w:val="1"/>
      <w:marLeft w:val="0"/>
      <w:marRight w:val="0"/>
      <w:marTop w:val="0"/>
      <w:marBottom w:val="0"/>
      <w:divBdr>
        <w:top w:val="none" w:sz="0" w:space="0" w:color="auto"/>
        <w:left w:val="none" w:sz="0" w:space="0" w:color="auto"/>
        <w:bottom w:val="none" w:sz="0" w:space="0" w:color="auto"/>
        <w:right w:val="none" w:sz="0" w:space="0" w:color="auto"/>
      </w:divBdr>
    </w:div>
    <w:div w:id="115758045">
      <w:bodyDiv w:val="1"/>
      <w:marLeft w:val="0"/>
      <w:marRight w:val="0"/>
      <w:marTop w:val="0"/>
      <w:marBottom w:val="0"/>
      <w:divBdr>
        <w:top w:val="none" w:sz="0" w:space="0" w:color="auto"/>
        <w:left w:val="none" w:sz="0" w:space="0" w:color="auto"/>
        <w:bottom w:val="none" w:sz="0" w:space="0" w:color="auto"/>
        <w:right w:val="none" w:sz="0" w:space="0" w:color="auto"/>
      </w:divBdr>
    </w:div>
    <w:div w:id="116145779">
      <w:bodyDiv w:val="1"/>
      <w:marLeft w:val="0"/>
      <w:marRight w:val="0"/>
      <w:marTop w:val="0"/>
      <w:marBottom w:val="0"/>
      <w:divBdr>
        <w:top w:val="none" w:sz="0" w:space="0" w:color="auto"/>
        <w:left w:val="none" w:sz="0" w:space="0" w:color="auto"/>
        <w:bottom w:val="none" w:sz="0" w:space="0" w:color="auto"/>
        <w:right w:val="none" w:sz="0" w:space="0" w:color="auto"/>
      </w:divBdr>
    </w:div>
    <w:div w:id="129633452">
      <w:bodyDiv w:val="1"/>
      <w:marLeft w:val="0"/>
      <w:marRight w:val="0"/>
      <w:marTop w:val="0"/>
      <w:marBottom w:val="0"/>
      <w:divBdr>
        <w:top w:val="none" w:sz="0" w:space="0" w:color="auto"/>
        <w:left w:val="none" w:sz="0" w:space="0" w:color="auto"/>
        <w:bottom w:val="none" w:sz="0" w:space="0" w:color="auto"/>
        <w:right w:val="none" w:sz="0" w:space="0" w:color="auto"/>
      </w:divBdr>
    </w:div>
    <w:div w:id="132405798">
      <w:bodyDiv w:val="1"/>
      <w:marLeft w:val="0"/>
      <w:marRight w:val="0"/>
      <w:marTop w:val="0"/>
      <w:marBottom w:val="0"/>
      <w:divBdr>
        <w:top w:val="none" w:sz="0" w:space="0" w:color="auto"/>
        <w:left w:val="none" w:sz="0" w:space="0" w:color="auto"/>
        <w:bottom w:val="none" w:sz="0" w:space="0" w:color="auto"/>
        <w:right w:val="none" w:sz="0" w:space="0" w:color="auto"/>
      </w:divBdr>
    </w:div>
    <w:div w:id="144703710">
      <w:bodyDiv w:val="1"/>
      <w:marLeft w:val="0"/>
      <w:marRight w:val="0"/>
      <w:marTop w:val="0"/>
      <w:marBottom w:val="0"/>
      <w:divBdr>
        <w:top w:val="none" w:sz="0" w:space="0" w:color="auto"/>
        <w:left w:val="none" w:sz="0" w:space="0" w:color="auto"/>
        <w:bottom w:val="none" w:sz="0" w:space="0" w:color="auto"/>
        <w:right w:val="none" w:sz="0" w:space="0" w:color="auto"/>
      </w:divBdr>
    </w:div>
    <w:div w:id="146358962">
      <w:bodyDiv w:val="1"/>
      <w:marLeft w:val="0"/>
      <w:marRight w:val="0"/>
      <w:marTop w:val="0"/>
      <w:marBottom w:val="0"/>
      <w:divBdr>
        <w:top w:val="none" w:sz="0" w:space="0" w:color="auto"/>
        <w:left w:val="none" w:sz="0" w:space="0" w:color="auto"/>
        <w:bottom w:val="none" w:sz="0" w:space="0" w:color="auto"/>
        <w:right w:val="none" w:sz="0" w:space="0" w:color="auto"/>
      </w:divBdr>
    </w:div>
    <w:div w:id="147944790">
      <w:bodyDiv w:val="1"/>
      <w:marLeft w:val="0"/>
      <w:marRight w:val="0"/>
      <w:marTop w:val="0"/>
      <w:marBottom w:val="0"/>
      <w:divBdr>
        <w:top w:val="none" w:sz="0" w:space="0" w:color="auto"/>
        <w:left w:val="none" w:sz="0" w:space="0" w:color="auto"/>
        <w:bottom w:val="none" w:sz="0" w:space="0" w:color="auto"/>
        <w:right w:val="none" w:sz="0" w:space="0" w:color="auto"/>
      </w:divBdr>
    </w:div>
    <w:div w:id="158498576">
      <w:bodyDiv w:val="1"/>
      <w:marLeft w:val="0"/>
      <w:marRight w:val="0"/>
      <w:marTop w:val="0"/>
      <w:marBottom w:val="0"/>
      <w:divBdr>
        <w:top w:val="none" w:sz="0" w:space="0" w:color="auto"/>
        <w:left w:val="none" w:sz="0" w:space="0" w:color="auto"/>
        <w:bottom w:val="none" w:sz="0" w:space="0" w:color="auto"/>
        <w:right w:val="none" w:sz="0" w:space="0" w:color="auto"/>
      </w:divBdr>
    </w:div>
    <w:div w:id="159588966">
      <w:bodyDiv w:val="1"/>
      <w:marLeft w:val="0"/>
      <w:marRight w:val="0"/>
      <w:marTop w:val="0"/>
      <w:marBottom w:val="0"/>
      <w:divBdr>
        <w:top w:val="none" w:sz="0" w:space="0" w:color="auto"/>
        <w:left w:val="none" w:sz="0" w:space="0" w:color="auto"/>
        <w:bottom w:val="none" w:sz="0" w:space="0" w:color="auto"/>
        <w:right w:val="none" w:sz="0" w:space="0" w:color="auto"/>
      </w:divBdr>
    </w:div>
    <w:div w:id="162817392">
      <w:bodyDiv w:val="1"/>
      <w:marLeft w:val="0"/>
      <w:marRight w:val="0"/>
      <w:marTop w:val="0"/>
      <w:marBottom w:val="0"/>
      <w:divBdr>
        <w:top w:val="none" w:sz="0" w:space="0" w:color="auto"/>
        <w:left w:val="none" w:sz="0" w:space="0" w:color="auto"/>
        <w:bottom w:val="none" w:sz="0" w:space="0" w:color="auto"/>
        <w:right w:val="none" w:sz="0" w:space="0" w:color="auto"/>
      </w:divBdr>
    </w:div>
    <w:div w:id="168101271">
      <w:bodyDiv w:val="1"/>
      <w:marLeft w:val="0"/>
      <w:marRight w:val="0"/>
      <w:marTop w:val="0"/>
      <w:marBottom w:val="0"/>
      <w:divBdr>
        <w:top w:val="none" w:sz="0" w:space="0" w:color="auto"/>
        <w:left w:val="none" w:sz="0" w:space="0" w:color="auto"/>
        <w:bottom w:val="none" w:sz="0" w:space="0" w:color="auto"/>
        <w:right w:val="none" w:sz="0" w:space="0" w:color="auto"/>
      </w:divBdr>
    </w:div>
    <w:div w:id="170534332">
      <w:bodyDiv w:val="1"/>
      <w:marLeft w:val="0"/>
      <w:marRight w:val="0"/>
      <w:marTop w:val="0"/>
      <w:marBottom w:val="0"/>
      <w:divBdr>
        <w:top w:val="none" w:sz="0" w:space="0" w:color="auto"/>
        <w:left w:val="none" w:sz="0" w:space="0" w:color="auto"/>
        <w:bottom w:val="none" w:sz="0" w:space="0" w:color="auto"/>
        <w:right w:val="none" w:sz="0" w:space="0" w:color="auto"/>
      </w:divBdr>
    </w:div>
    <w:div w:id="194271591">
      <w:bodyDiv w:val="1"/>
      <w:marLeft w:val="0"/>
      <w:marRight w:val="0"/>
      <w:marTop w:val="0"/>
      <w:marBottom w:val="0"/>
      <w:divBdr>
        <w:top w:val="none" w:sz="0" w:space="0" w:color="auto"/>
        <w:left w:val="none" w:sz="0" w:space="0" w:color="auto"/>
        <w:bottom w:val="none" w:sz="0" w:space="0" w:color="auto"/>
        <w:right w:val="none" w:sz="0" w:space="0" w:color="auto"/>
      </w:divBdr>
    </w:div>
    <w:div w:id="215047695">
      <w:bodyDiv w:val="1"/>
      <w:marLeft w:val="0"/>
      <w:marRight w:val="0"/>
      <w:marTop w:val="0"/>
      <w:marBottom w:val="0"/>
      <w:divBdr>
        <w:top w:val="none" w:sz="0" w:space="0" w:color="auto"/>
        <w:left w:val="none" w:sz="0" w:space="0" w:color="auto"/>
        <w:bottom w:val="none" w:sz="0" w:space="0" w:color="auto"/>
        <w:right w:val="none" w:sz="0" w:space="0" w:color="auto"/>
      </w:divBdr>
    </w:div>
    <w:div w:id="227695971">
      <w:bodyDiv w:val="1"/>
      <w:marLeft w:val="0"/>
      <w:marRight w:val="0"/>
      <w:marTop w:val="0"/>
      <w:marBottom w:val="0"/>
      <w:divBdr>
        <w:top w:val="none" w:sz="0" w:space="0" w:color="auto"/>
        <w:left w:val="none" w:sz="0" w:space="0" w:color="auto"/>
        <w:bottom w:val="none" w:sz="0" w:space="0" w:color="auto"/>
        <w:right w:val="none" w:sz="0" w:space="0" w:color="auto"/>
      </w:divBdr>
    </w:div>
    <w:div w:id="232089554">
      <w:bodyDiv w:val="1"/>
      <w:marLeft w:val="0"/>
      <w:marRight w:val="0"/>
      <w:marTop w:val="0"/>
      <w:marBottom w:val="0"/>
      <w:divBdr>
        <w:top w:val="none" w:sz="0" w:space="0" w:color="auto"/>
        <w:left w:val="none" w:sz="0" w:space="0" w:color="auto"/>
        <w:bottom w:val="none" w:sz="0" w:space="0" w:color="auto"/>
        <w:right w:val="none" w:sz="0" w:space="0" w:color="auto"/>
      </w:divBdr>
    </w:div>
    <w:div w:id="251667078">
      <w:bodyDiv w:val="1"/>
      <w:marLeft w:val="0"/>
      <w:marRight w:val="0"/>
      <w:marTop w:val="0"/>
      <w:marBottom w:val="0"/>
      <w:divBdr>
        <w:top w:val="none" w:sz="0" w:space="0" w:color="auto"/>
        <w:left w:val="none" w:sz="0" w:space="0" w:color="auto"/>
        <w:bottom w:val="none" w:sz="0" w:space="0" w:color="auto"/>
        <w:right w:val="none" w:sz="0" w:space="0" w:color="auto"/>
      </w:divBdr>
    </w:div>
    <w:div w:id="274757593">
      <w:bodyDiv w:val="1"/>
      <w:marLeft w:val="0"/>
      <w:marRight w:val="0"/>
      <w:marTop w:val="0"/>
      <w:marBottom w:val="0"/>
      <w:divBdr>
        <w:top w:val="none" w:sz="0" w:space="0" w:color="auto"/>
        <w:left w:val="none" w:sz="0" w:space="0" w:color="auto"/>
        <w:bottom w:val="none" w:sz="0" w:space="0" w:color="auto"/>
        <w:right w:val="none" w:sz="0" w:space="0" w:color="auto"/>
      </w:divBdr>
    </w:div>
    <w:div w:id="279459666">
      <w:bodyDiv w:val="1"/>
      <w:marLeft w:val="0"/>
      <w:marRight w:val="0"/>
      <w:marTop w:val="0"/>
      <w:marBottom w:val="0"/>
      <w:divBdr>
        <w:top w:val="none" w:sz="0" w:space="0" w:color="auto"/>
        <w:left w:val="none" w:sz="0" w:space="0" w:color="auto"/>
        <w:bottom w:val="none" w:sz="0" w:space="0" w:color="auto"/>
        <w:right w:val="none" w:sz="0" w:space="0" w:color="auto"/>
      </w:divBdr>
    </w:div>
    <w:div w:id="290206767">
      <w:bodyDiv w:val="1"/>
      <w:marLeft w:val="0"/>
      <w:marRight w:val="0"/>
      <w:marTop w:val="0"/>
      <w:marBottom w:val="0"/>
      <w:divBdr>
        <w:top w:val="none" w:sz="0" w:space="0" w:color="auto"/>
        <w:left w:val="none" w:sz="0" w:space="0" w:color="auto"/>
        <w:bottom w:val="none" w:sz="0" w:space="0" w:color="auto"/>
        <w:right w:val="none" w:sz="0" w:space="0" w:color="auto"/>
      </w:divBdr>
    </w:div>
    <w:div w:id="309788805">
      <w:bodyDiv w:val="1"/>
      <w:marLeft w:val="0"/>
      <w:marRight w:val="0"/>
      <w:marTop w:val="0"/>
      <w:marBottom w:val="0"/>
      <w:divBdr>
        <w:top w:val="none" w:sz="0" w:space="0" w:color="auto"/>
        <w:left w:val="none" w:sz="0" w:space="0" w:color="auto"/>
        <w:bottom w:val="none" w:sz="0" w:space="0" w:color="auto"/>
        <w:right w:val="none" w:sz="0" w:space="0" w:color="auto"/>
      </w:divBdr>
    </w:div>
    <w:div w:id="317922766">
      <w:bodyDiv w:val="1"/>
      <w:marLeft w:val="0"/>
      <w:marRight w:val="0"/>
      <w:marTop w:val="0"/>
      <w:marBottom w:val="0"/>
      <w:divBdr>
        <w:top w:val="none" w:sz="0" w:space="0" w:color="auto"/>
        <w:left w:val="none" w:sz="0" w:space="0" w:color="auto"/>
        <w:bottom w:val="none" w:sz="0" w:space="0" w:color="auto"/>
        <w:right w:val="none" w:sz="0" w:space="0" w:color="auto"/>
      </w:divBdr>
    </w:div>
    <w:div w:id="345719828">
      <w:bodyDiv w:val="1"/>
      <w:marLeft w:val="0"/>
      <w:marRight w:val="0"/>
      <w:marTop w:val="0"/>
      <w:marBottom w:val="0"/>
      <w:divBdr>
        <w:top w:val="none" w:sz="0" w:space="0" w:color="auto"/>
        <w:left w:val="none" w:sz="0" w:space="0" w:color="auto"/>
        <w:bottom w:val="none" w:sz="0" w:space="0" w:color="auto"/>
        <w:right w:val="none" w:sz="0" w:space="0" w:color="auto"/>
      </w:divBdr>
    </w:div>
    <w:div w:id="348916084">
      <w:bodyDiv w:val="1"/>
      <w:marLeft w:val="0"/>
      <w:marRight w:val="0"/>
      <w:marTop w:val="0"/>
      <w:marBottom w:val="0"/>
      <w:divBdr>
        <w:top w:val="none" w:sz="0" w:space="0" w:color="auto"/>
        <w:left w:val="none" w:sz="0" w:space="0" w:color="auto"/>
        <w:bottom w:val="none" w:sz="0" w:space="0" w:color="auto"/>
        <w:right w:val="none" w:sz="0" w:space="0" w:color="auto"/>
      </w:divBdr>
    </w:div>
    <w:div w:id="352079285">
      <w:bodyDiv w:val="1"/>
      <w:marLeft w:val="0"/>
      <w:marRight w:val="0"/>
      <w:marTop w:val="0"/>
      <w:marBottom w:val="0"/>
      <w:divBdr>
        <w:top w:val="none" w:sz="0" w:space="0" w:color="auto"/>
        <w:left w:val="none" w:sz="0" w:space="0" w:color="auto"/>
        <w:bottom w:val="none" w:sz="0" w:space="0" w:color="auto"/>
        <w:right w:val="none" w:sz="0" w:space="0" w:color="auto"/>
      </w:divBdr>
    </w:div>
    <w:div w:id="367605627">
      <w:bodyDiv w:val="1"/>
      <w:marLeft w:val="0"/>
      <w:marRight w:val="0"/>
      <w:marTop w:val="0"/>
      <w:marBottom w:val="0"/>
      <w:divBdr>
        <w:top w:val="none" w:sz="0" w:space="0" w:color="auto"/>
        <w:left w:val="none" w:sz="0" w:space="0" w:color="auto"/>
        <w:bottom w:val="none" w:sz="0" w:space="0" w:color="auto"/>
        <w:right w:val="none" w:sz="0" w:space="0" w:color="auto"/>
      </w:divBdr>
    </w:div>
    <w:div w:id="368384704">
      <w:bodyDiv w:val="1"/>
      <w:marLeft w:val="0"/>
      <w:marRight w:val="0"/>
      <w:marTop w:val="0"/>
      <w:marBottom w:val="0"/>
      <w:divBdr>
        <w:top w:val="none" w:sz="0" w:space="0" w:color="auto"/>
        <w:left w:val="none" w:sz="0" w:space="0" w:color="auto"/>
        <w:bottom w:val="none" w:sz="0" w:space="0" w:color="auto"/>
        <w:right w:val="none" w:sz="0" w:space="0" w:color="auto"/>
      </w:divBdr>
    </w:div>
    <w:div w:id="376897672">
      <w:bodyDiv w:val="1"/>
      <w:marLeft w:val="0"/>
      <w:marRight w:val="0"/>
      <w:marTop w:val="0"/>
      <w:marBottom w:val="0"/>
      <w:divBdr>
        <w:top w:val="none" w:sz="0" w:space="0" w:color="auto"/>
        <w:left w:val="none" w:sz="0" w:space="0" w:color="auto"/>
        <w:bottom w:val="none" w:sz="0" w:space="0" w:color="auto"/>
        <w:right w:val="none" w:sz="0" w:space="0" w:color="auto"/>
      </w:divBdr>
    </w:div>
    <w:div w:id="383606819">
      <w:bodyDiv w:val="1"/>
      <w:marLeft w:val="0"/>
      <w:marRight w:val="0"/>
      <w:marTop w:val="0"/>
      <w:marBottom w:val="0"/>
      <w:divBdr>
        <w:top w:val="none" w:sz="0" w:space="0" w:color="auto"/>
        <w:left w:val="none" w:sz="0" w:space="0" w:color="auto"/>
        <w:bottom w:val="none" w:sz="0" w:space="0" w:color="auto"/>
        <w:right w:val="none" w:sz="0" w:space="0" w:color="auto"/>
      </w:divBdr>
    </w:div>
    <w:div w:id="405688444">
      <w:bodyDiv w:val="1"/>
      <w:marLeft w:val="0"/>
      <w:marRight w:val="0"/>
      <w:marTop w:val="0"/>
      <w:marBottom w:val="0"/>
      <w:divBdr>
        <w:top w:val="none" w:sz="0" w:space="0" w:color="auto"/>
        <w:left w:val="none" w:sz="0" w:space="0" w:color="auto"/>
        <w:bottom w:val="none" w:sz="0" w:space="0" w:color="auto"/>
        <w:right w:val="none" w:sz="0" w:space="0" w:color="auto"/>
      </w:divBdr>
    </w:div>
    <w:div w:id="422654943">
      <w:bodyDiv w:val="1"/>
      <w:marLeft w:val="0"/>
      <w:marRight w:val="0"/>
      <w:marTop w:val="0"/>
      <w:marBottom w:val="0"/>
      <w:divBdr>
        <w:top w:val="none" w:sz="0" w:space="0" w:color="auto"/>
        <w:left w:val="none" w:sz="0" w:space="0" w:color="auto"/>
        <w:bottom w:val="none" w:sz="0" w:space="0" w:color="auto"/>
        <w:right w:val="none" w:sz="0" w:space="0" w:color="auto"/>
      </w:divBdr>
    </w:div>
    <w:div w:id="422923214">
      <w:bodyDiv w:val="1"/>
      <w:marLeft w:val="0"/>
      <w:marRight w:val="0"/>
      <w:marTop w:val="0"/>
      <w:marBottom w:val="0"/>
      <w:divBdr>
        <w:top w:val="none" w:sz="0" w:space="0" w:color="auto"/>
        <w:left w:val="none" w:sz="0" w:space="0" w:color="auto"/>
        <w:bottom w:val="none" w:sz="0" w:space="0" w:color="auto"/>
        <w:right w:val="none" w:sz="0" w:space="0" w:color="auto"/>
      </w:divBdr>
    </w:div>
    <w:div w:id="423234834">
      <w:bodyDiv w:val="1"/>
      <w:marLeft w:val="0"/>
      <w:marRight w:val="0"/>
      <w:marTop w:val="0"/>
      <w:marBottom w:val="0"/>
      <w:divBdr>
        <w:top w:val="none" w:sz="0" w:space="0" w:color="auto"/>
        <w:left w:val="none" w:sz="0" w:space="0" w:color="auto"/>
        <w:bottom w:val="none" w:sz="0" w:space="0" w:color="auto"/>
        <w:right w:val="none" w:sz="0" w:space="0" w:color="auto"/>
      </w:divBdr>
    </w:div>
    <w:div w:id="446971636">
      <w:bodyDiv w:val="1"/>
      <w:marLeft w:val="0"/>
      <w:marRight w:val="0"/>
      <w:marTop w:val="0"/>
      <w:marBottom w:val="0"/>
      <w:divBdr>
        <w:top w:val="none" w:sz="0" w:space="0" w:color="auto"/>
        <w:left w:val="none" w:sz="0" w:space="0" w:color="auto"/>
        <w:bottom w:val="none" w:sz="0" w:space="0" w:color="auto"/>
        <w:right w:val="none" w:sz="0" w:space="0" w:color="auto"/>
      </w:divBdr>
    </w:div>
    <w:div w:id="466631696">
      <w:bodyDiv w:val="1"/>
      <w:marLeft w:val="0"/>
      <w:marRight w:val="0"/>
      <w:marTop w:val="0"/>
      <w:marBottom w:val="0"/>
      <w:divBdr>
        <w:top w:val="none" w:sz="0" w:space="0" w:color="auto"/>
        <w:left w:val="none" w:sz="0" w:space="0" w:color="auto"/>
        <w:bottom w:val="none" w:sz="0" w:space="0" w:color="auto"/>
        <w:right w:val="none" w:sz="0" w:space="0" w:color="auto"/>
      </w:divBdr>
    </w:div>
    <w:div w:id="477842660">
      <w:bodyDiv w:val="1"/>
      <w:marLeft w:val="0"/>
      <w:marRight w:val="0"/>
      <w:marTop w:val="0"/>
      <w:marBottom w:val="0"/>
      <w:divBdr>
        <w:top w:val="none" w:sz="0" w:space="0" w:color="auto"/>
        <w:left w:val="none" w:sz="0" w:space="0" w:color="auto"/>
        <w:bottom w:val="none" w:sz="0" w:space="0" w:color="auto"/>
        <w:right w:val="none" w:sz="0" w:space="0" w:color="auto"/>
      </w:divBdr>
    </w:div>
    <w:div w:id="484326014">
      <w:bodyDiv w:val="1"/>
      <w:marLeft w:val="0"/>
      <w:marRight w:val="0"/>
      <w:marTop w:val="0"/>
      <w:marBottom w:val="0"/>
      <w:divBdr>
        <w:top w:val="none" w:sz="0" w:space="0" w:color="auto"/>
        <w:left w:val="none" w:sz="0" w:space="0" w:color="auto"/>
        <w:bottom w:val="none" w:sz="0" w:space="0" w:color="auto"/>
        <w:right w:val="none" w:sz="0" w:space="0" w:color="auto"/>
      </w:divBdr>
    </w:div>
    <w:div w:id="499272467">
      <w:bodyDiv w:val="1"/>
      <w:marLeft w:val="0"/>
      <w:marRight w:val="0"/>
      <w:marTop w:val="0"/>
      <w:marBottom w:val="0"/>
      <w:divBdr>
        <w:top w:val="none" w:sz="0" w:space="0" w:color="auto"/>
        <w:left w:val="none" w:sz="0" w:space="0" w:color="auto"/>
        <w:bottom w:val="none" w:sz="0" w:space="0" w:color="auto"/>
        <w:right w:val="none" w:sz="0" w:space="0" w:color="auto"/>
      </w:divBdr>
    </w:div>
    <w:div w:id="506672204">
      <w:bodyDiv w:val="1"/>
      <w:marLeft w:val="0"/>
      <w:marRight w:val="0"/>
      <w:marTop w:val="0"/>
      <w:marBottom w:val="0"/>
      <w:divBdr>
        <w:top w:val="none" w:sz="0" w:space="0" w:color="auto"/>
        <w:left w:val="none" w:sz="0" w:space="0" w:color="auto"/>
        <w:bottom w:val="none" w:sz="0" w:space="0" w:color="auto"/>
        <w:right w:val="none" w:sz="0" w:space="0" w:color="auto"/>
      </w:divBdr>
    </w:div>
    <w:div w:id="524684005">
      <w:bodyDiv w:val="1"/>
      <w:marLeft w:val="0"/>
      <w:marRight w:val="0"/>
      <w:marTop w:val="0"/>
      <w:marBottom w:val="0"/>
      <w:divBdr>
        <w:top w:val="none" w:sz="0" w:space="0" w:color="auto"/>
        <w:left w:val="none" w:sz="0" w:space="0" w:color="auto"/>
        <w:bottom w:val="none" w:sz="0" w:space="0" w:color="auto"/>
        <w:right w:val="none" w:sz="0" w:space="0" w:color="auto"/>
      </w:divBdr>
    </w:div>
    <w:div w:id="536427399">
      <w:bodyDiv w:val="1"/>
      <w:marLeft w:val="0"/>
      <w:marRight w:val="0"/>
      <w:marTop w:val="0"/>
      <w:marBottom w:val="0"/>
      <w:divBdr>
        <w:top w:val="none" w:sz="0" w:space="0" w:color="auto"/>
        <w:left w:val="none" w:sz="0" w:space="0" w:color="auto"/>
        <w:bottom w:val="none" w:sz="0" w:space="0" w:color="auto"/>
        <w:right w:val="none" w:sz="0" w:space="0" w:color="auto"/>
      </w:divBdr>
    </w:div>
    <w:div w:id="560023973">
      <w:bodyDiv w:val="1"/>
      <w:marLeft w:val="0"/>
      <w:marRight w:val="0"/>
      <w:marTop w:val="0"/>
      <w:marBottom w:val="0"/>
      <w:divBdr>
        <w:top w:val="none" w:sz="0" w:space="0" w:color="auto"/>
        <w:left w:val="none" w:sz="0" w:space="0" w:color="auto"/>
        <w:bottom w:val="none" w:sz="0" w:space="0" w:color="auto"/>
        <w:right w:val="none" w:sz="0" w:space="0" w:color="auto"/>
      </w:divBdr>
    </w:div>
    <w:div w:id="572081317">
      <w:bodyDiv w:val="1"/>
      <w:marLeft w:val="0"/>
      <w:marRight w:val="0"/>
      <w:marTop w:val="0"/>
      <w:marBottom w:val="0"/>
      <w:divBdr>
        <w:top w:val="none" w:sz="0" w:space="0" w:color="auto"/>
        <w:left w:val="none" w:sz="0" w:space="0" w:color="auto"/>
        <w:bottom w:val="none" w:sz="0" w:space="0" w:color="auto"/>
        <w:right w:val="none" w:sz="0" w:space="0" w:color="auto"/>
      </w:divBdr>
    </w:div>
    <w:div w:id="597177939">
      <w:bodyDiv w:val="1"/>
      <w:marLeft w:val="0"/>
      <w:marRight w:val="0"/>
      <w:marTop w:val="0"/>
      <w:marBottom w:val="0"/>
      <w:divBdr>
        <w:top w:val="none" w:sz="0" w:space="0" w:color="auto"/>
        <w:left w:val="none" w:sz="0" w:space="0" w:color="auto"/>
        <w:bottom w:val="none" w:sz="0" w:space="0" w:color="auto"/>
        <w:right w:val="none" w:sz="0" w:space="0" w:color="auto"/>
      </w:divBdr>
    </w:div>
    <w:div w:id="619655332">
      <w:bodyDiv w:val="1"/>
      <w:marLeft w:val="0"/>
      <w:marRight w:val="0"/>
      <w:marTop w:val="0"/>
      <w:marBottom w:val="0"/>
      <w:divBdr>
        <w:top w:val="none" w:sz="0" w:space="0" w:color="auto"/>
        <w:left w:val="none" w:sz="0" w:space="0" w:color="auto"/>
        <w:bottom w:val="none" w:sz="0" w:space="0" w:color="auto"/>
        <w:right w:val="none" w:sz="0" w:space="0" w:color="auto"/>
      </w:divBdr>
    </w:div>
    <w:div w:id="632948637">
      <w:bodyDiv w:val="1"/>
      <w:marLeft w:val="0"/>
      <w:marRight w:val="0"/>
      <w:marTop w:val="0"/>
      <w:marBottom w:val="0"/>
      <w:divBdr>
        <w:top w:val="none" w:sz="0" w:space="0" w:color="auto"/>
        <w:left w:val="none" w:sz="0" w:space="0" w:color="auto"/>
        <w:bottom w:val="none" w:sz="0" w:space="0" w:color="auto"/>
        <w:right w:val="none" w:sz="0" w:space="0" w:color="auto"/>
      </w:divBdr>
    </w:div>
    <w:div w:id="635841859">
      <w:bodyDiv w:val="1"/>
      <w:marLeft w:val="0"/>
      <w:marRight w:val="0"/>
      <w:marTop w:val="0"/>
      <w:marBottom w:val="0"/>
      <w:divBdr>
        <w:top w:val="none" w:sz="0" w:space="0" w:color="auto"/>
        <w:left w:val="none" w:sz="0" w:space="0" w:color="auto"/>
        <w:bottom w:val="none" w:sz="0" w:space="0" w:color="auto"/>
        <w:right w:val="none" w:sz="0" w:space="0" w:color="auto"/>
      </w:divBdr>
    </w:div>
    <w:div w:id="656618685">
      <w:bodyDiv w:val="1"/>
      <w:marLeft w:val="0"/>
      <w:marRight w:val="0"/>
      <w:marTop w:val="0"/>
      <w:marBottom w:val="0"/>
      <w:divBdr>
        <w:top w:val="none" w:sz="0" w:space="0" w:color="auto"/>
        <w:left w:val="none" w:sz="0" w:space="0" w:color="auto"/>
        <w:bottom w:val="none" w:sz="0" w:space="0" w:color="auto"/>
        <w:right w:val="none" w:sz="0" w:space="0" w:color="auto"/>
      </w:divBdr>
    </w:div>
    <w:div w:id="662127747">
      <w:bodyDiv w:val="1"/>
      <w:marLeft w:val="0"/>
      <w:marRight w:val="0"/>
      <w:marTop w:val="0"/>
      <w:marBottom w:val="0"/>
      <w:divBdr>
        <w:top w:val="none" w:sz="0" w:space="0" w:color="auto"/>
        <w:left w:val="none" w:sz="0" w:space="0" w:color="auto"/>
        <w:bottom w:val="none" w:sz="0" w:space="0" w:color="auto"/>
        <w:right w:val="none" w:sz="0" w:space="0" w:color="auto"/>
      </w:divBdr>
    </w:div>
    <w:div w:id="667829632">
      <w:bodyDiv w:val="1"/>
      <w:marLeft w:val="0"/>
      <w:marRight w:val="0"/>
      <w:marTop w:val="0"/>
      <w:marBottom w:val="0"/>
      <w:divBdr>
        <w:top w:val="none" w:sz="0" w:space="0" w:color="auto"/>
        <w:left w:val="none" w:sz="0" w:space="0" w:color="auto"/>
        <w:bottom w:val="none" w:sz="0" w:space="0" w:color="auto"/>
        <w:right w:val="none" w:sz="0" w:space="0" w:color="auto"/>
      </w:divBdr>
    </w:div>
    <w:div w:id="686101630">
      <w:bodyDiv w:val="1"/>
      <w:marLeft w:val="0"/>
      <w:marRight w:val="0"/>
      <w:marTop w:val="0"/>
      <w:marBottom w:val="0"/>
      <w:divBdr>
        <w:top w:val="none" w:sz="0" w:space="0" w:color="auto"/>
        <w:left w:val="none" w:sz="0" w:space="0" w:color="auto"/>
        <w:bottom w:val="none" w:sz="0" w:space="0" w:color="auto"/>
        <w:right w:val="none" w:sz="0" w:space="0" w:color="auto"/>
      </w:divBdr>
    </w:div>
    <w:div w:id="686323310">
      <w:bodyDiv w:val="1"/>
      <w:marLeft w:val="0"/>
      <w:marRight w:val="0"/>
      <w:marTop w:val="0"/>
      <w:marBottom w:val="0"/>
      <w:divBdr>
        <w:top w:val="none" w:sz="0" w:space="0" w:color="auto"/>
        <w:left w:val="none" w:sz="0" w:space="0" w:color="auto"/>
        <w:bottom w:val="none" w:sz="0" w:space="0" w:color="auto"/>
        <w:right w:val="none" w:sz="0" w:space="0" w:color="auto"/>
      </w:divBdr>
    </w:div>
    <w:div w:id="697507983">
      <w:bodyDiv w:val="1"/>
      <w:marLeft w:val="0"/>
      <w:marRight w:val="0"/>
      <w:marTop w:val="0"/>
      <w:marBottom w:val="0"/>
      <w:divBdr>
        <w:top w:val="none" w:sz="0" w:space="0" w:color="auto"/>
        <w:left w:val="none" w:sz="0" w:space="0" w:color="auto"/>
        <w:bottom w:val="none" w:sz="0" w:space="0" w:color="auto"/>
        <w:right w:val="none" w:sz="0" w:space="0" w:color="auto"/>
      </w:divBdr>
    </w:div>
    <w:div w:id="700056405">
      <w:bodyDiv w:val="1"/>
      <w:marLeft w:val="0"/>
      <w:marRight w:val="0"/>
      <w:marTop w:val="0"/>
      <w:marBottom w:val="0"/>
      <w:divBdr>
        <w:top w:val="none" w:sz="0" w:space="0" w:color="auto"/>
        <w:left w:val="none" w:sz="0" w:space="0" w:color="auto"/>
        <w:bottom w:val="none" w:sz="0" w:space="0" w:color="auto"/>
        <w:right w:val="none" w:sz="0" w:space="0" w:color="auto"/>
      </w:divBdr>
    </w:div>
    <w:div w:id="728194256">
      <w:bodyDiv w:val="1"/>
      <w:marLeft w:val="0"/>
      <w:marRight w:val="0"/>
      <w:marTop w:val="0"/>
      <w:marBottom w:val="0"/>
      <w:divBdr>
        <w:top w:val="none" w:sz="0" w:space="0" w:color="auto"/>
        <w:left w:val="none" w:sz="0" w:space="0" w:color="auto"/>
        <w:bottom w:val="none" w:sz="0" w:space="0" w:color="auto"/>
        <w:right w:val="none" w:sz="0" w:space="0" w:color="auto"/>
      </w:divBdr>
    </w:div>
    <w:div w:id="743794036">
      <w:bodyDiv w:val="1"/>
      <w:marLeft w:val="0"/>
      <w:marRight w:val="0"/>
      <w:marTop w:val="0"/>
      <w:marBottom w:val="0"/>
      <w:divBdr>
        <w:top w:val="none" w:sz="0" w:space="0" w:color="auto"/>
        <w:left w:val="none" w:sz="0" w:space="0" w:color="auto"/>
        <w:bottom w:val="none" w:sz="0" w:space="0" w:color="auto"/>
        <w:right w:val="none" w:sz="0" w:space="0" w:color="auto"/>
      </w:divBdr>
    </w:div>
    <w:div w:id="751394885">
      <w:bodyDiv w:val="1"/>
      <w:marLeft w:val="0"/>
      <w:marRight w:val="0"/>
      <w:marTop w:val="0"/>
      <w:marBottom w:val="0"/>
      <w:divBdr>
        <w:top w:val="none" w:sz="0" w:space="0" w:color="auto"/>
        <w:left w:val="none" w:sz="0" w:space="0" w:color="auto"/>
        <w:bottom w:val="none" w:sz="0" w:space="0" w:color="auto"/>
        <w:right w:val="none" w:sz="0" w:space="0" w:color="auto"/>
      </w:divBdr>
    </w:div>
    <w:div w:id="762070198">
      <w:bodyDiv w:val="1"/>
      <w:marLeft w:val="0"/>
      <w:marRight w:val="0"/>
      <w:marTop w:val="0"/>
      <w:marBottom w:val="0"/>
      <w:divBdr>
        <w:top w:val="none" w:sz="0" w:space="0" w:color="auto"/>
        <w:left w:val="none" w:sz="0" w:space="0" w:color="auto"/>
        <w:bottom w:val="none" w:sz="0" w:space="0" w:color="auto"/>
        <w:right w:val="none" w:sz="0" w:space="0" w:color="auto"/>
      </w:divBdr>
    </w:div>
    <w:div w:id="769932842">
      <w:bodyDiv w:val="1"/>
      <w:marLeft w:val="0"/>
      <w:marRight w:val="0"/>
      <w:marTop w:val="0"/>
      <w:marBottom w:val="0"/>
      <w:divBdr>
        <w:top w:val="none" w:sz="0" w:space="0" w:color="auto"/>
        <w:left w:val="none" w:sz="0" w:space="0" w:color="auto"/>
        <w:bottom w:val="none" w:sz="0" w:space="0" w:color="auto"/>
        <w:right w:val="none" w:sz="0" w:space="0" w:color="auto"/>
      </w:divBdr>
    </w:div>
    <w:div w:id="770198947">
      <w:bodyDiv w:val="1"/>
      <w:marLeft w:val="0"/>
      <w:marRight w:val="0"/>
      <w:marTop w:val="0"/>
      <w:marBottom w:val="0"/>
      <w:divBdr>
        <w:top w:val="none" w:sz="0" w:space="0" w:color="auto"/>
        <w:left w:val="none" w:sz="0" w:space="0" w:color="auto"/>
        <w:bottom w:val="none" w:sz="0" w:space="0" w:color="auto"/>
        <w:right w:val="none" w:sz="0" w:space="0" w:color="auto"/>
      </w:divBdr>
    </w:div>
    <w:div w:id="777914758">
      <w:bodyDiv w:val="1"/>
      <w:marLeft w:val="0"/>
      <w:marRight w:val="0"/>
      <w:marTop w:val="0"/>
      <w:marBottom w:val="0"/>
      <w:divBdr>
        <w:top w:val="none" w:sz="0" w:space="0" w:color="auto"/>
        <w:left w:val="none" w:sz="0" w:space="0" w:color="auto"/>
        <w:bottom w:val="none" w:sz="0" w:space="0" w:color="auto"/>
        <w:right w:val="none" w:sz="0" w:space="0" w:color="auto"/>
      </w:divBdr>
    </w:div>
    <w:div w:id="792019359">
      <w:bodyDiv w:val="1"/>
      <w:marLeft w:val="0"/>
      <w:marRight w:val="0"/>
      <w:marTop w:val="0"/>
      <w:marBottom w:val="0"/>
      <w:divBdr>
        <w:top w:val="none" w:sz="0" w:space="0" w:color="auto"/>
        <w:left w:val="none" w:sz="0" w:space="0" w:color="auto"/>
        <w:bottom w:val="none" w:sz="0" w:space="0" w:color="auto"/>
        <w:right w:val="none" w:sz="0" w:space="0" w:color="auto"/>
      </w:divBdr>
    </w:div>
    <w:div w:id="796409395">
      <w:bodyDiv w:val="1"/>
      <w:marLeft w:val="0"/>
      <w:marRight w:val="0"/>
      <w:marTop w:val="0"/>
      <w:marBottom w:val="0"/>
      <w:divBdr>
        <w:top w:val="none" w:sz="0" w:space="0" w:color="auto"/>
        <w:left w:val="none" w:sz="0" w:space="0" w:color="auto"/>
        <w:bottom w:val="none" w:sz="0" w:space="0" w:color="auto"/>
        <w:right w:val="none" w:sz="0" w:space="0" w:color="auto"/>
      </w:divBdr>
    </w:div>
    <w:div w:id="811756548">
      <w:bodyDiv w:val="1"/>
      <w:marLeft w:val="0"/>
      <w:marRight w:val="0"/>
      <w:marTop w:val="0"/>
      <w:marBottom w:val="0"/>
      <w:divBdr>
        <w:top w:val="none" w:sz="0" w:space="0" w:color="auto"/>
        <w:left w:val="none" w:sz="0" w:space="0" w:color="auto"/>
        <w:bottom w:val="none" w:sz="0" w:space="0" w:color="auto"/>
        <w:right w:val="none" w:sz="0" w:space="0" w:color="auto"/>
      </w:divBdr>
    </w:div>
    <w:div w:id="825318958">
      <w:bodyDiv w:val="1"/>
      <w:marLeft w:val="0"/>
      <w:marRight w:val="0"/>
      <w:marTop w:val="0"/>
      <w:marBottom w:val="0"/>
      <w:divBdr>
        <w:top w:val="none" w:sz="0" w:space="0" w:color="auto"/>
        <w:left w:val="none" w:sz="0" w:space="0" w:color="auto"/>
        <w:bottom w:val="none" w:sz="0" w:space="0" w:color="auto"/>
        <w:right w:val="none" w:sz="0" w:space="0" w:color="auto"/>
      </w:divBdr>
    </w:div>
    <w:div w:id="826359322">
      <w:bodyDiv w:val="1"/>
      <w:marLeft w:val="0"/>
      <w:marRight w:val="0"/>
      <w:marTop w:val="0"/>
      <w:marBottom w:val="0"/>
      <w:divBdr>
        <w:top w:val="none" w:sz="0" w:space="0" w:color="auto"/>
        <w:left w:val="none" w:sz="0" w:space="0" w:color="auto"/>
        <w:bottom w:val="none" w:sz="0" w:space="0" w:color="auto"/>
        <w:right w:val="none" w:sz="0" w:space="0" w:color="auto"/>
      </w:divBdr>
    </w:div>
    <w:div w:id="842818495">
      <w:bodyDiv w:val="1"/>
      <w:marLeft w:val="0"/>
      <w:marRight w:val="0"/>
      <w:marTop w:val="0"/>
      <w:marBottom w:val="0"/>
      <w:divBdr>
        <w:top w:val="none" w:sz="0" w:space="0" w:color="auto"/>
        <w:left w:val="none" w:sz="0" w:space="0" w:color="auto"/>
        <w:bottom w:val="none" w:sz="0" w:space="0" w:color="auto"/>
        <w:right w:val="none" w:sz="0" w:space="0" w:color="auto"/>
      </w:divBdr>
    </w:div>
    <w:div w:id="869874308">
      <w:bodyDiv w:val="1"/>
      <w:marLeft w:val="0"/>
      <w:marRight w:val="0"/>
      <w:marTop w:val="0"/>
      <w:marBottom w:val="0"/>
      <w:divBdr>
        <w:top w:val="none" w:sz="0" w:space="0" w:color="auto"/>
        <w:left w:val="none" w:sz="0" w:space="0" w:color="auto"/>
        <w:bottom w:val="none" w:sz="0" w:space="0" w:color="auto"/>
        <w:right w:val="none" w:sz="0" w:space="0" w:color="auto"/>
      </w:divBdr>
    </w:div>
    <w:div w:id="869882432">
      <w:bodyDiv w:val="1"/>
      <w:marLeft w:val="0"/>
      <w:marRight w:val="0"/>
      <w:marTop w:val="0"/>
      <w:marBottom w:val="0"/>
      <w:divBdr>
        <w:top w:val="none" w:sz="0" w:space="0" w:color="auto"/>
        <w:left w:val="none" w:sz="0" w:space="0" w:color="auto"/>
        <w:bottom w:val="none" w:sz="0" w:space="0" w:color="auto"/>
        <w:right w:val="none" w:sz="0" w:space="0" w:color="auto"/>
      </w:divBdr>
    </w:div>
    <w:div w:id="870844345">
      <w:bodyDiv w:val="1"/>
      <w:marLeft w:val="0"/>
      <w:marRight w:val="0"/>
      <w:marTop w:val="0"/>
      <w:marBottom w:val="0"/>
      <w:divBdr>
        <w:top w:val="none" w:sz="0" w:space="0" w:color="auto"/>
        <w:left w:val="none" w:sz="0" w:space="0" w:color="auto"/>
        <w:bottom w:val="none" w:sz="0" w:space="0" w:color="auto"/>
        <w:right w:val="none" w:sz="0" w:space="0" w:color="auto"/>
      </w:divBdr>
    </w:div>
    <w:div w:id="872688125">
      <w:bodyDiv w:val="1"/>
      <w:marLeft w:val="0"/>
      <w:marRight w:val="0"/>
      <w:marTop w:val="0"/>
      <w:marBottom w:val="0"/>
      <w:divBdr>
        <w:top w:val="none" w:sz="0" w:space="0" w:color="auto"/>
        <w:left w:val="none" w:sz="0" w:space="0" w:color="auto"/>
        <w:bottom w:val="none" w:sz="0" w:space="0" w:color="auto"/>
        <w:right w:val="none" w:sz="0" w:space="0" w:color="auto"/>
      </w:divBdr>
    </w:div>
    <w:div w:id="892160218">
      <w:bodyDiv w:val="1"/>
      <w:marLeft w:val="0"/>
      <w:marRight w:val="0"/>
      <w:marTop w:val="0"/>
      <w:marBottom w:val="0"/>
      <w:divBdr>
        <w:top w:val="none" w:sz="0" w:space="0" w:color="auto"/>
        <w:left w:val="none" w:sz="0" w:space="0" w:color="auto"/>
        <w:bottom w:val="none" w:sz="0" w:space="0" w:color="auto"/>
        <w:right w:val="none" w:sz="0" w:space="0" w:color="auto"/>
      </w:divBdr>
    </w:div>
    <w:div w:id="899907411">
      <w:bodyDiv w:val="1"/>
      <w:marLeft w:val="0"/>
      <w:marRight w:val="0"/>
      <w:marTop w:val="0"/>
      <w:marBottom w:val="0"/>
      <w:divBdr>
        <w:top w:val="none" w:sz="0" w:space="0" w:color="auto"/>
        <w:left w:val="none" w:sz="0" w:space="0" w:color="auto"/>
        <w:bottom w:val="none" w:sz="0" w:space="0" w:color="auto"/>
        <w:right w:val="none" w:sz="0" w:space="0" w:color="auto"/>
      </w:divBdr>
    </w:div>
    <w:div w:id="928000455">
      <w:bodyDiv w:val="1"/>
      <w:marLeft w:val="0"/>
      <w:marRight w:val="0"/>
      <w:marTop w:val="0"/>
      <w:marBottom w:val="0"/>
      <w:divBdr>
        <w:top w:val="none" w:sz="0" w:space="0" w:color="auto"/>
        <w:left w:val="none" w:sz="0" w:space="0" w:color="auto"/>
        <w:bottom w:val="none" w:sz="0" w:space="0" w:color="auto"/>
        <w:right w:val="none" w:sz="0" w:space="0" w:color="auto"/>
      </w:divBdr>
    </w:div>
    <w:div w:id="933518205">
      <w:bodyDiv w:val="1"/>
      <w:marLeft w:val="0"/>
      <w:marRight w:val="0"/>
      <w:marTop w:val="0"/>
      <w:marBottom w:val="0"/>
      <w:divBdr>
        <w:top w:val="none" w:sz="0" w:space="0" w:color="auto"/>
        <w:left w:val="none" w:sz="0" w:space="0" w:color="auto"/>
        <w:bottom w:val="none" w:sz="0" w:space="0" w:color="auto"/>
        <w:right w:val="none" w:sz="0" w:space="0" w:color="auto"/>
      </w:divBdr>
    </w:div>
    <w:div w:id="936251344">
      <w:bodyDiv w:val="1"/>
      <w:marLeft w:val="0"/>
      <w:marRight w:val="0"/>
      <w:marTop w:val="0"/>
      <w:marBottom w:val="0"/>
      <w:divBdr>
        <w:top w:val="none" w:sz="0" w:space="0" w:color="auto"/>
        <w:left w:val="none" w:sz="0" w:space="0" w:color="auto"/>
        <w:bottom w:val="none" w:sz="0" w:space="0" w:color="auto"/>
        <w:right w:val="none" w:sz="0" w:space="0" w:color="auto"/>
      </w:divBdr>
    </w:div>
    <w:div w:id="939531771">
      <w:bodyDiv w:val="1"/>
      <w:marLeft w:val="0"/>
      <w:marRight w:val="0"/>
      <w:marTop w:val="0"/>
      <w:marBottom w:val="0"/>
      <w:divBdr>
        <w:top w:val="none" w:sz="0" w:space="0" w:color="auto"/>
        <w:left w:val="none" w:sz="0" w:space="0" w:color="auto"/>
        <w:bottom w:val="none" w:sz="0" w:space="0" w:color="auto"/>
        <w:right w:val="none" w:sz="0" w:space="0" w:color="auto"/>
      </w:divBdr>
    </w:div>
    <w:div w:id="958073131">
      <w:bodyDiv w:val="1"/>
      <w:marLeft w:val="0"/>
      <w:marRight w:val="0"/>
      <w:marTop w:val="0"/>
      <w:marBottom w:val="0"/>
      <w:divBdr>
        <w:top w:val="none" w:sz="0" w:space="0" w:color="auto"/>
        <w:left w:val="none" w:sz="0" w:space="0" w:color="auto"/>
        <w:bottom w:val="none" w:sz="0" w:space="0" w:color="auto"/>
        <w:right w:val="none" w:sz="0" w:space="0" w:color="auto"/>
      </w:divBdr>
    </w:div>
    <w:div w:id="961612486">
      <w:bodyDiv w:val="1"/>
      <w:marLeft w:val="0"/>
      <w:marRight w:val="0"/>
      <w:marTop w:val="0"/>
      <w:marBottom w:val="0"/>
      <w:divBdr>
        <w:top w:val="none" w:sz="0" w:space="0" w:color="auto"/>
        <w:left w:val="none" w:sz="0" w:space="0" w:color="auto"/>
        <w:bottom w:val="none" w:sz="0" w:space="0" w:color="auto"/>
        <w:right w:val="none" w:sz="0" w:space="0" w:color="auto"/>
      </w:divBdr>
    </w:div>
    <w:div w:id="972060857">
      <w:bodyDiv w:val="1"/>
      <w:marLeft w:val="0"/>
      <w:marRight w:val="0"/>
      <w:marTop w:val="0"/>
      <w:marBottom w:val="0"/>
      <w:divBdr>
        <w:top w:val="none" w:sz="0" w:space="0" w:color="auto"/>
        <w:left w:val="none" w:sz="0" w:space="0" w:color="auto"/>
        <w:bottom w:val="none" w:sz="0" w:space="0" w:color="auto"/>
        <w:right w:val="none" w:sz="0" w:space="0" w:color="auto"/>
      </w:divBdr>
    </w:div>
    <w:div w:id="973144692">
      <w:bodyDiv w:val="1"/>
      <w:marLeft w:val="0"/>
      <w:marRight w:val="0"/>
      <w:marTop w:val="0"/>
      <w:marBottom w:val="0"/>
      <w:divBdr>
        <w:top w:val="none" w:sz="0" w:space="0" w:color="auto"/>
        <w:left w:val="none" w:sz="0" w:space="0" w:color="auto"/>
        <w:bottom w:val="none" w:sz="0" w:space="0" w:color="auto"/>
        <w:right w:val="none" w:sz="0" w:space="0" w:color="auto"/>
      </w:divBdr>
    </w:div>
    <w:div w:id="974601283">
      <w:bodyDiv w:val="1"/>
      <w:marLeft w:val="0"/>
      <w:marRight w:val="0"/>
      <w:marTop w:val="0"/>
      <w:marBottom w:val="0"/>
      <w:divBdr>
        <w:top w:val="none" w:sz="0" w:space="0" w:color="auto"/>
        <w:left w:val="none" w:sz="0" w:space="0" w:color="auto"/>
        <w:bottom w:val="none" w:sz="0" w:space="0" w:color="auto"/>
        <w:right w:val="none" w:sz="0" w:space="0" w:color="auto"/>
      </w:divBdr>
    </w:div>
    <w:div w:id="1009991721">
      <w:bodyDiv w:val="1"/>
      <w:marLeft w:val="0"/>
      <w:marRight w:val="0"/>
      <w:marTop w:val="0"/>
      <w:marBottom w:val="0"/>
      <w:divBdr>
        <w:top w:val="none" w:sz="0" w:space="0" w:color="auto"/>
        <w:left w:val="none" w:sz="0" w:space="0" w:color="auto"/>
        <w:bottom w:val="none" w:sz="0" w:space="0" w:color="auto"/>
        <w:right w:val="none" w:sz="0" w:space="0" w:color="auto"/>
      </w:divBdr>
    </w:div>
    <w:div w:id="1048533138">
      <w:bodyDiv w:val="1"/>
      <w:marLeft w:val="0"/>
      <w:marRight w:val="0"/>
      <w:marTop w:val="0"/>
      <w:marBottom w:val="0"/>
      <w:divBdr>
        <w:top w:val="none" w:sz="0" w:space="0" w:color="auto"/>
        <w:left w:val="none" w:sz="0" w:space="0" w:color="auto"/>
        <w:bottom w:val="none" w:sz="0" w:space="0" w:color="auto"/>
        <w:right w:val="none" w:sz="0" w:space="0" w:color="auto"/>
      </w:divBdr>
    </w:div>
    <w:div w:id="1051853856">
      <w:bodyDiv w:val="1"/>
      <w:marLeft w:val="0"/>
      <w:marRight w:val="0"/>
      <w:marTop w:val="0"/>
      <w:marBottom w:val="0"/>
      <w:divBdr>
        <w:top w:val="none" w:sz="0" w:space="0" w:color="auto"/>
        <w:left w:val="none" w:sz="0" w:space="0" w:color="auto"/>
        <w:bottom w:val="none" w:sz="0" w:space="0" w:color="auto"/>
        <w:right w:val="none" w:sz="0" w:space="0" w:color="auto"/>
      </w:divBdr>
    </w:div>
    <w:div w:id="1052271108">
      <w:bodyDiv w:val="1"/>
      <w:marLeft w:val="0"/>
      <w:marRight w:val="0"/>
      <w:marTop w:val="0"/>
      <w:marBottom w:val="0"/>
      <w:divBdr>
        <w:top w:val="none" w:sz="0" w:space="0" w:color="auto"/>
        <w:left w:val="none" w:sz="0" w:space="0" w:color="auto"/>
        <w:bottom w:val="none" w:sz="0" w:space="0" w:color="auto"/>
        <w:right w:val="none" w:sz="0" w:space="0" w:color="auto"/>
      </w:divBdr>
    </w:div>
    <w:div w:id="1075784592">
      <w:bodyDiv w:val="1"/>
      <w:marLeft w:val="0"/>
      <w:marRight w:val="0"/>
      <w:marTop w:val="0"/>
      <w:marBottom w:val="0"/>
      <w:divBdr>
        <w:top w:val="none" w:sz="0" w:space="0" w:color="auto"/>
        <w:left w:val="none" w:sz="0" w:space="0" w:color="auto"/>
        <w:bottom w:val="none" w:sz="0" w:space="0" w:color="auto"/>
        <w:right w:val="none" w:sz="0" w:space="0" w:color="auto"/>
      </w:divBdr>
    </w:div>
    <w:div w:id="1091660160">
      <w:bodyDiv w:val="1"/>
      <w:marLeft w:val="0"/>
      <w:marRight w:val="0"/>
      <w:marTop w:val="0"/>
      <w:marBottom w:val="0"/>
      <w:divBdr>
        <w:top w:val="none" w:sz="0" w:space="0" w:color="auto"/>
        <w:left w:val="none" w:sz="0" w:space="0" w:color="auto"/>
        <w:bottom w:val="none" w:sz="0" w:space="0" w:color="auto"/>
        <w:right w:val="none" w:sz="0" w:space="0" w:color="auto"/>
      </w:divBdr>
    </w:div>
    <w:div w:id="1110323970">
      <w:bodyDiv w:val="1"/>
      <w:marLeft w:val="0"/>
      <w:marRight w:val="0"/>
      <w:marTop w:val="0"/>
      <w:marBottom w:val="0"/>
      <w:divBdr>
        <w:top w:val="none" w:sz="0" w:space="0" w:color="auto"/>
        <w:left w:val="none" w:sz="0" w:space="0" w:color="auto"/>
        <w:bottom w:val="none" w:sz="0" w:space="0" w:color="auto"/>
        <w:right w:val="none" w:sz="0" w:space="0" w:color="auto"/>
      </w:divBdr>
    </w:div>
    <w:div w:id="1117871916">
      <w:bodyDiv w:val="1"/>
      <w:marLeft w:val="0"/>
      <w:marRight w:val="0"/>
      <w:marTop w:val="0"/>
      <w:marBottom w:val="0"/>
      <w:divBdr>
        <w:top w:val="none" w:sz="0" w:space="0" w:color="auto"/>
        <w:left w:val="none" w:sz="0" w:space="0" w:color="auto"/>
        <w:bottom w:val="none" w:sz="0" w:space="0" w:color="auto"/>
        <w:right w:val="none" w:sz="0" w:space="0" w:color="auto"/>
      </w:divBdr>
    </w:div>
    <w:div w:id="1118331996">
      <w:bodyDiv w:val="1"/>
      <w:marLeft w:val="0"/>
      <w:marRight w:val="0"/>
      <w:marTop w:val="0"/>
      <w:marBottom w:val="0"/>
      <w:divBdr>
        <w:top w:val="none" w:sz="0" w:space="0" w:color="auto"/>
        <w:left w:val="none" w:sz="0" w:space="0" w:color="auto"/>
        <w:bottom w:val="none" w:sz="0" w:space="0" w:color="auto"/>
        <w:right w:val="none" w:sz="0" w:space="0" w:color="auto"/>
      </w:divBdr>
    </w:div>
    <w:div w:id="1120414511">
      <w:bodyDiv w:val="1"/>
      <w:marLeft w:val="0"/>
      <w:marRight w:val="0"/>
      <w:marTop w:val="0"/>
      <w:marBottom w:val="0"/>
      <w:divBdr>
        <w:top w:val="none" w:sz="0" w:space="0" w:color="auto"/>
        <w:left w:val="none" w:sz="0" w:space="0" w:color="auto"/>
        <w:bottom w:val="none" w:sz="0" w:space="0" w:color="auto"/>
        <w:right w:val="none" w:sz="0" w:space="0" w:color="auto"/>
      </w:divBdr>
    </w:div>
    <w:div w:id="1124812501">
      <w:bodyDiv w:val="1"/>
      <w:marLeft w:val="0"/>
      <w:marRight w:val="0"/>
      <w:marTop w:val="0"/>
      <w:marBottom w:val="0"/>
      <w:divBdr>
        <w:top w:val="none" w:sz="0" w:space="0" w:color="auto"/>
        <w:left w:val="none" w:sz="0" w:space="0" w:color="auto"/>
        <w:bottom w:val="none" w:sz="0" w:space="0" w:color="auto"/>
        <w:right w:val="none" w:sz="0" w:space="0" w:color="auto"/>
      </w:divBdr>
    </w:div>
    <w:div w:id="1131284129">
      <w:bodyDiv w:val="1"/>
      <w:marLeft w:val="0"/>
      <w:marRight w:val="0"/>
      <w:marTop w:val="0"/>
      <w:marBottom w:val="0"/>
      <w:divBdr>
        <w:top w:val="none" w:sz="0" w:space="0" w:color="auto"/>
        <w:left w:val="none" w:sz="0" w:space="0" w:color="auto"/>
        <w:bottom w:val="none" w:sz="0" w:space="0" w:color="auto"/>
        <w:right w:val="none" w:sz="0" w:space="0" w:color="auto"/>
      </w:divBdr>
    </w:div>
    <w:div w:id="1147094605">
      <w:bodyDiv w:val="1"/>
      <w:marLeft w:val="0"/>
      <w:marRight w:val="0"/>
      <w:marTop w:val="0"/>
      <w:marBottom w:val="0"/>
      <w:divBdr>
        <w:top w:val="none" w:sz="0" w:space="0" w:color="auto"/>
        <w:left w:val="none" w:sz="0" w:space="0" w:color="auto"/>
        <w:bottom w:val="none" w:sz="0" w:space="0" w:color="auto"/>
        <w:right w:val="none" w:sz="0" w:space="0" w:color="auto"/>
      </w:divBdr>
    </w:div>
    <w:div w:id="1148286699">
      <w:bodyDiv w:val="1"/>
      <w:marLeft w:val="0"/>
      <w:marRight w:val="0"/>
      <w:marTop w:val="0"/>
      <w:marBottom w:val="0"/>
      <w:divBdr>
        <w:top w:val="none" w:sz="0" w:space="0" w:color="auto"/>
        <w:left w:val="none" w:sz="0" w:space="0" w:color="auto"/>
        <w:bottom w:val="none" w:sz="0" w:space="0" w:color="auto"/>
        <w:right w:val="none" w:sz="0" w:space="0" w:color="auto"/>
      </w:divBdr>
    </w:div>
    <w:div w:id="1156992003">
      <w:bodyDiv w:val="1"/>
      <w:marLeft w:val="0"/>
      <w:marRight w:val="0"/>
      <w:marTop w:val="0"/>
      <w:marBottom w:val="0"/>
      <w:divBdr>
        <w:top w:val="none" w:sz="0" w:space="0" w:color="auto"/>
        <w:left w:val="none" w:sz="0" w:space="0" w:color="auto"/>
        <w:bottom w:val="none" w:sz="0" w:space="0" w:color="auto"/>
        <w:right w:val="none" w:sz="0" w:space="0" w:color="auto"/>
      </w:divBdr>
    </w:div>
    <w:div w:id="1158378595">
      <w:bodyDiv w:val="1"/>
      <w:marLeft w:val="0"/>
      <w:marRight w:val="0"/>
      <w:marTop w:val="0"/>
      <w:marBottom w:val="0"/>
      <w:divBdr>
        <w:top w:val="none" w:sz="0" w:space="0" w:color="auto"/>
        <w:left w:val="none" w:sz="0" w:space="0" w:color="auto"/>
        <w:bottom w:val="none" w:sz="0" w:space="0" w:color="auto"/>
        <w:right w:val="none" w:sz="0" w:space="0" w:color="auto"/>
      </w:divBdr>
    </w:div>
    <w:div w:id="1162502131">
      <w:bodyDiv w:val="1"/>
      <w:marLeft w:val="0"/>
      <w:marRight w:val="0"/>
      <w:marTop w:val="0"/>
      <w:marBottom w:val="0"/>
      <w:divBdr>
        <w:top w:val="none" w:sz="0" w:space="0" w:color="auto"/>
        <w:left w:val="none" w:sz="0" w:space="0" w:color="auto"/>
        <w:bottom w:val="none" w:sz="0" w:space="0" w:color="auto"/>
        <w:right w:val="none" w:sz="0" w:space="0" w:color="auto"/>
      </w:divBdr>
    </w:div>
    <w:div w:id="1166365356">
      <w:bodyDiv w:val="1"/>
      <w:marLeft w:val="0"/>
      <w:marRight w:val="0"/>
      <w:marTop w:val="0"/>
      <w:marBottom w:val="0"/>
      <w:divBdr>
        <w:top w:val="none" w:sz="0" w:space="0" w:color="auto"/>
        <w:left w:val="none" w:sz="0" w:space="0" w:color="auto"/>
        <w:bottom w:val="none" w:sz="0" w:space="0" w:color="auto"/>
        <w:right w:val="none" w:sz="0" w:space="0" w:color="auto"/>
      </w:divBdr>
    </w:div>
    <w:div w:id="1167088922">
      <w:bodyDiv w:val="1"/>
      <w:marLeft w:val="0"/>
      <w:marRight w:val="0"/>
      <w:marTop w:val="0"/>
      <w:marBottom w:val="0"/>
      <w:divBdr>
        <w:top w:val="none" w:sz="0" w:space="0" w:color="auto"/>
        <w:left w:val="none" w:sz="0" w:space="0" w:color="auto"/>
        <w:bottom w:val="none" w:sz="0" w:space="0" w:color="auto"/>
        <w:right w:val="none" w:sz="0" w:space="0" w:color="auto"/>
      </w:divBdr>
    </w:div>
    <w:div w:id="1170410126">
      <w:bodyDiv w:val="1"/>
      <w:marLeft w:val="0"/>
      <w:marRight w:val="0"/>
      <w:marTop w:val="0"/>
      <w:marBottom w:val="0"/>
      <w:divBdr>
        <w:top w:val="none" w:sz="0" w:space="0" w:color="auto"/>
        <w:left w:val="none" w:sz="0" w:space="0" w:color="auto"/>
        <w:bottom w:val="none" w:sz="0" w:space="0" w:color="auto"/>
        <w:right w:val="none" w:sz="0" w:space="0" w:color="auto"/>
      </w:divBdr>
    </w:div>
    <w:div w:id="1176771178">
      <w:bodyDiv w:val="1"/>
      <w:marLeft w:val="0"/>
      <w:marRight w:val="0"/>
      <w:marTop w:val="0"/>
      <w:marBottom w:val="0"/>
      <w:divBdr>
        <w:top w:val="none" w:sz="0" w:space="0" w:color="auto"/>
        <w:left w:val="none" w:sz="0" w:space="0" w:color="auto"/>
        <w:bottom w:val="none" w:sz="0" w:space="0" w:color="auto"/>
        <w:right w:val="none" w:sz="0" w:space="0" w:color="auto"/>
      </w:divBdr>
    </w:div>
    <w:div w:id="1191992721">
      <w:bodyDiv w:val="1"/>
      <w:marLeft w:val="0"/>
      <w:marRight w:val="0"/>
      <w:marTop w:val="0"/>
      <w:marBottom w:val="0"/>
      <w:divBdr>
        <w:top w:val="none" w:sz="0" w:space="0" w:color="auto"/>
        <w:left w:val="none" w:sz="0" w:space="0" w:color="auto"/>
        <w:bottom w:val="none" w:sz="0" w:space="0" w:color="auto"/>
        <w:right w:val="none" w:sz="0" w:space="0" w:color="auto"/>
      </w:divBdr>
    </w:div>
    <w:div w:id="1194268778">
      <w:bodyDiv w:val="1"/>
      <w:marLeft w:val="0"/>
      <w:marRight w:val="0"/>
      <w:marTop w:val="0"/>
      <w:marBottom w:val="0"/>
      <w:divBdr>
        <w:top w:val="none" w:sz="0" w:space="0" w:color="auto"/>
        <w:left w:val="none" w:sz="0" w:space="0" w:color="auto"/>
        <w:bottom w:val="none" w:sz="0" w:space="0" w:color="auto"/>
        <w:right w:val="none" w:sz="0" w:space="0" w:color="auto"/>
      </w:divBdr>
    </w:div>
    <w:div w:id="1206021333">
      <w:bodyDiv w:val="1"/>
      <w:marLeft w:val="0"/>
      <w:marRight w:val="0"/>
      <w:marTop w:val="0"/>
      <w:marBottom w:val="0"/>
      <w:divBdr>
        <w:top w:val="none" w:sz="0" w:space="0" w:color="auto"/>
        <w:left w:val="none" w:sz="0" w:space="0" w:color="auto"/>
        <w:bottom w:val="none" w:sz="0" w:space="0" w:color="auto"/>
        <w:right w:val="none" w:sz="0" w:space="0" w:color="auto"/>
      </w:divBdr>
    </w:div>
    <w:div w:id="1231773450">
      <w:bodyDiv w:val="1"/>
      <w:marLeft w:val="0"/>
      <w:marRight w:val="0"/>
      <w:marTop w:val="0"/>
      <w:marBottom w:val="0"/>
      <w:divBdr>
        <w:top w:val="none" w:sz="0" w:space="0" w:color="auto"/>
        <w:left w:val="none" w:sz="0" w:space="0" w:color="auto"/>
        <w:bottom w:val="none" w:sz="0" w:space="0" w:color="auto"/>
        <w:right w:val="none" w:sz="0" w:space="0" w:color="auto"/>
      </w:divBdr>
    </w:div>
    <w:div w:id="1238706675">
      <w:bodyDiv w:val="1"/>
      <w:marLeft w:val="0"/>
      <w:marRight w:val="0"/>
      <w:marTop w:val="0"/>
      <w:marBottom w:val="0"/>
      <w:divBdr>
        <w:top w:val="none" w:sz="0" w:space="0" w:color="auto"/>
        <w:left w:val="none" w:sz="0" w:space="0" w:color="auto"/>
        <w:bottom w:val="none" w:sz="0" w:space="0" w:color="auto"/>
        <w:right w:val="none" w:sz="0" w:space="0" w:color="auto"/>
      </w:divBdr>
    </w:div>
    <w:div w:id="1243027772">
      <w:bodyDiv w:val="1"/>
      <w:marLeft w:val="0"/>
      <w:marRight w:val="0"/>
      <w:marTop w:val="0"/>
      <w:marBottom w:val="0"/>
      <w:divBdr>
        <w:top w:val="none" w:sz="0" w:space="0" w:color="auto"/>
        <w:left w:val="none" w:sz="0" w:space="0" w:color="auto"/>
        <w:bottom w:val="none" w:sz="0" w:space="0" w:color="auto"/>
        <w:right w:val="none" w:sz="0" w:space="0" w:color="auto"/>
      </w:divBdr>
    </w:div>
    <w:div w:id="1277181806">
      <w:bodyDiv w:val="1"/>
      <w:marLeft w:val="0"/>
      <w:marRight w:val="0"/>
      <w:marTop w:val="0"/>
      <w:marBottom w:val="0"/>
      <w:divBdr>
        <w:top w:val="none" w:sz="0" w:space="0" w:color="auto"/>
        <w:left w:val="none" w:sz="0" w:space="0" w:color="auto"/>
        <w:bottom w:val="none" w:sz="0" w:space="0" w:color="auto"/>
        <w:right w:val="none" w:sz="0" w:space="0" w:color="auto"/>
      </w:divBdr>
    </w:div>
    <w:div w:id="1278216636">
      <w:bodyDiv w:val="1"/>
      <w:marLeft w:val="0"/>
      <w:marRight w:val="0"/>
      <w:marTop w:val="0"/>
      <w:marBottom w:val="0"/>
      <w:divBdr>
        <w:top w:val="none" w:sz="0" w:space="0" w:color="auto"/>
        <w:left w:val="none" w:sz="0" w:space="0" w:color="auto"/>
        <w:bottom w:val="none" w:sz="0" w:space="0" w:color="auto"/>
        <w:right w:val="none" w:sz="0" w:space="0" w:color="auto"/>
      </w:divBdr>
    </w:div>
    <w:div w:id="1297031162">
      <w:bodyDiv w:val="1"/>
      <w:marLeft w:val="0"/>
      <w:marRight w:val="0"/>
      <w:marTop w:val="0"/>
      <w:marBottom w:val="0"/>
      <w:divBdr>
        <w:top w:val="none" w:sz="0" w:space="0" w:color="auto"/>
        <w:left w:val="none" w:sz="0" w:space="0" w:color="auto"/>
        <w:bottom w:val="none" w:sz="0" w:space="0" w:color="auto"/>
        <w:right w:val="none" w:sz="0" w:space="0" w:color="auto"/>
      </w:divBdr>
    </w:div>
    <w:div w:id="1302348926">
      <w:bodyDiv w:val="1"/>
      <w:marLeft w:val="0"/>
      <w:marRight w:val="0"/>
      <w:marTop w:val="0"/>
      <w:marBottom w:val="0"/>
      <w:divBdr>
        <w:top w:val="none" w:sz="0" w:space="0" w:color="auto"/>
        <w:left w:val="none" w:sz="0" w:space="0" w:color="auto"/>
        <w:bottom w:val="none" w:sz="0" w:space="0" w:color="auto"/>
        <w:right w:val="none" w:sz="0" w:space="0" w:color="auto"/>
      </w:divBdr>
    </w:div>
    <w:div w:id="1323047247">
      <w:bodyDiv w:val="1"/>
      <w:marLeft w:val="0"/>
      <w:marRight w:val="0"/>
      <w:marTop w:val="0"/>
      <w:marBottom w:val="0"/>
      <w:divBdr>
        <w:top w:val="none" w:sz="0" w:space="0" w:color="auto"/>
        <w:left w:val="none" w:sz="0" w:space="0" w:color="auto"/>
        <w:bottom w:val="none" w:sz="0" w:space="0" w:color="auto"/>
        <w:right w:val="none" w:sz="0" w:space="0" w:color="auto"/>
      </w:divBdr>
    </w:div>
    <w:div w:id="1329479734">
      <w:bodyDiv w:val="1"/>
      <w:marLeft w:val="0"/>
      <w:marRight w:val="0"/>
      <w:marTop w:val="0"/>
      <w:marBottom w:val="0"/>
      <w:divBdr>
        <w:top w:val="none" w:sz="0" w:space="0" w:color="auto"/>
        <w:left w:val="none" w:sz="0" w:space="0" w:color="auto"/>
        <w:bottom w:val="none" w:sz="0" w:space="0" w:color="auto"/>
        <w:right w:val="none" w:sz="0" w:space="0" w:color="auto"/>
      </w:divBdr>
    </w:div>
    <w:div w:id="1334994859">
      <w:bodyDiv w:val="1"/>
      <w:marLeft w:val="0"/>
      <w:marRight w:val="0"/>
      <w:marTop w:val="0"/>
      <w:marBottom w:val="0"/>
      <w:divBdr>
        <w:top w:val="none" w:sz="0" w:space="0" w:color="auto"/>
        <w:left w:val="none" w:sz="0" w:space="0" w:color="auto"/>
        <w:bottom w:val="none" w:sz="0" w:space="0" w:color="auto"/>
        <w:right w:val="none" w:sz="0" w:space="0" w:color="auto"/>
      </w:divBdr>
    </w:div>
    <w:div w:id="1345284556">
      <w:bodyDiv w:val="1"/>
      <w:marLeft w:val="0"/>
      <w:marRight w:val="0"/>
      <w:marTop w:val="0"/>
      <w:marBottom w:val="0"/>
      <w:divBdr>
        <w:top w:val="none" w:sz="0" w:space="0" w:color="auto"/>
        <w:left w:val="none" w:sz="0" w:space="0" w:color="auto"/>
        <w:bottom w:val="none" w:sz="0" w:space="0" w:color="auto"/>
        <w:right w:val="none" w:sz="0" w:space="0" w:color="auto"/>
      </w:divBdr>
    </w:div>
    <w:div w:id="1355111949">
      <w:bodyDiv w:val="1"/>
      <w:marLeft w:val="0"/>
      <w:marRight w:val="0"/>
      <w:marTop w:val="0"/>
      <w:marBottom w:val="0"/>
      <w:divBdr>
        <w:top w:val="none" w:sz="0" w:space="0" w:color="auto"/>
        <w:left w:val="none" w:sz="0" w:space="0" w:color="auto"/>
        <w:bottom w:val="none" w:sz="0" w:space="0" w:color="auto"/>
        <w:right w:val="none" w:sz="0" w:space="0" w:color="auto"/>
      </w:divBdr>
    </w:div>
    <w:div w:id="1359042985">
      <w:bodyDiv w:val="1"/>
      <w:marLeft w:val="0"/>
      <w:marRight w:val="0"/>
      <w:marTop w:val="0"/>
      <w:marBottom w:val="0"/>
      <w:divBdr>
        <w:top w:val="none" w:sz="0" w:space="0" w:color="auto"/>
        <w:left w:val="none" w:sz="0" w:space="0" w:color="auto"/>
        <w:bottom w:val="none" w:sz="0" w:space="0" w:color="auto"/>
        <w:right w:val="none" w:sz="0" w:space="0" w:color="auto"/>
      </w:divBdr>
    </w:div>
    <w:div w:id="1363281458">
      <w:bodyDiv w:val="1"/>
      <w:marLeft w:val="0"/>
      <w:marRight w:val="0"/>
      <w:marTop w:val="0"/>
      <w:marBottom w:val="0"/>
      <w:divBdr>
        <w:top w:val="none" w:sz="0" w:space="0" w:color="auto"/>
        <w:left w:val="none" w:sz="0" w:space="0" w:color="auto"/>
        <w:bottom w:val="none" w:sz="0" w:space="0" w:color="auto"/>
        <w:right w:val="none" w:sz="0" w:space="0" w:color="auto"/>
      </w:divBdr>
    </w:div>
    <w:div w:id="1364794343">
      <w:bodyDiv w:val="1"/>
      <w:marLeft w:val="0"/>
      <w:marRight w:val="0"/>
      <w:marTop w:val="0"/>
      <w:marBottom w:val="0"/>
      <w:divBdr>
        <w:top w:val="none" w:sz="0" w:space="0" w:color="auto"/>
        <w:left w:val="none" w:sz="0" w:space="0" w:color="auto"/>
        <w:bottom w:val="none" w:sz="0" w:space="0" w:color="auto"/>
        <w:right w:val="none" w:sz="0" w:space="0" w:color="auto"/>
      </w:divBdr>
    </w:div>
    <w:div w:id="1374111767">
      <w:bodyDiv w:val="1"/>
      <w:marLeft w:val="0"/>
      <w:marRight w:val="0"/>
      <w:marTop w:val="0"/>
      <w:marBottom w:val="0"/>
      <w:divBdr>
        <w:top w:val="none" w:sz="0" w:space="0" w:color="auto"/>
        <w:left w:val="none" w:sz="0" w:space="0" w:color="auto"/>
        <w:bottom w:val="none" w:sz="0" w:space="0" w:color="auto"/>
        <w:right w:val="none" w:sz="0" w:space="0" w:color="auto"/>
      </w:divBdr>
    </w:div>
    <w:div w:id="1378047867">
      <w:bodyDiv w:val="1"/>
      <w:marLeft w:val="0"/>
      <w:marRight w:val="0"/>
      <w:marTop w:val="0"/>
      <w:marBottom w:val="0"/>
      <w:divBdr>
        <w:top w:val="none" w:sz="0" w:space="0" w:color="auto"/>
        <w:left w:val="none" w:sz="0" w:space="0" w:color="auto"/>
        <w:bottom w:val="none" w:sz="0" w:space="0" w:color="auto"/>
        <w:right w:val="none" w:sz="0" w:space="0" w:color="auto"/>
      </w:divBdr>
    </w:div>
    <w:div w:id="1389694648">
      <w:bodyDiv w:val="1"/>
      <w:marLeft w:val="0"/>
      <w:marRight w:val="0"/>
      <w:marTop w:val="0"/>
      <w:marBottom w:val="0"/>
      <w:divBdr>
        <w:top w:val="none" w:sz="0" w:space="0" w:color="auto"/>
        <w:left w:val="none" w:sz="0" w:space="0" w:color="auto"/>
        <w:bottom w:val="none" w:sz="0" w:space="0" w:color="auto"/>
        <w:right w:val="none" w:sz="0" w:space="0" w:color="auto"/>
      </w:divBdr>
    </w:div>
    <w:div w:id="1395277051">
      <w:bodyDiv w:val="1"/>
      <w:marLeft w:val="0"/>
      <w:marRight w:val="0"/>
      <w:marTop w:val="0"/>
      <w:marBottom w:val="0"/>
      <w:divBdr>
        <w:top w:val="none" w:sz="0" w:space="0" w:color="auto"/>
        <w:left w:val="none" w:sz="0" w:space="0" w:color="auto"/>
        <w:bottom w:val="none" w:sz="0" w:space="0" w:color="auto"/>
        <w:right w:val="none" w:sz="0" w:space="0" w:color="auto"/>
      </w:divBdr>
    </w:div>
    <w:div w:id="1432310480">
      <w:bodyDiv w:val="1"/>
      <w:marLeft w:val="0"/>
      <w:marRight w:val="0"/>
      <w:marTop w:val="0"/>
      <w:marBottom w:val="0"/>
      <w:divBdr>
        <w:top w:val="none" w:sz="0" w:space="0" w:color="auto"/>
        <w:left w:val="none" w:sz="0" w:space="0" w:color="auto"/>
        <w:bottom w:val="none" w:sz="0" w:space="0" w:color="auto"/>
        <w:right w:val="none" w:sz="0" w:space="0" w:color="auto"/>
      </w:divBdr>
    </w:div>
    <w:div w:id="1467505730">
      <w:bodyDiv w:val="1"/>
      <w:marLeft w:val="0"/>
      <w:marRight w:val="0"/>
      <w:marTop w:val="0"/>
      <w:marBottom w:val="0"/>
      <w:divBdr>
        <w:top w:val="none" w:sz="0" w:space="0" w:color="auto"/>
        <w:left w:val="none" w:sz="0" w:space="0" w:color="auto"/>
        <w:bottom w:val="none" w:sz="0" w:space="0" w:color="auto"/>
        <w:right w:val="none" w:sz="0" w:space="0" w:color="auto"/>
      </w:divBdr>
    </w:div>
    <w:div w:id="1477068377">
      <w:bodyDiv w:val="1"/>
      <w:marLeft w:val="0"/>
      <w:marRight w:val="0"/>
      <w:marTop w:val="0"/>
      <w:marBottom w:val="0"/>
      <w:divBdr>
        <w:top w:val="none" w:sz="0" w:space="0" w:color="auto"/>
        <w:left w:val="none" w:sz="0" w:space="0" w:color="auto"/>
        <w:bottom w:val="none" w:sz="0" w:space="0" w:color="auto"/>
        <w:right w:val="none" w:sz="0" w:space="0" w:color="auto"/>
      </w:divBdr>
    </w:div>
    <w:div w:id="1503471526">
      <w:bodyDiv w:val="1"/>
      <w:marLeft w:val="0"/>
      <w:marRight w:val="0"/>
      <w:marTop w:val="0"/>
      <w:marBottom w:val="0"/>
      <w:divBdr>
        <w:top w:val="none" w:sz="0" w:space="0" w:color="auto"/>
        <w:left w:val="none" w:sz="0" w:space="0" w:color="auto"/>
        <w:bottom w:val="none" w:sz="0" w:space="0" w:color="auto"/>
        <w:right w:val="none" w:sz="0" w:space="0" w:color="auto"/>
      </w:divBdr>
    </w:div>
    <w:div w:id="1543321283">
      <w:bodyDiv w:val="1"/>
      <w:marLeft w:val="0"/>
      <w:marRight w:val="0"/>
      <w:marTop w:val="0"/>
      <w:marBottom w:val="0"/>
      <w:divBdr>
        <w:top w:val="none" w:sz="0" w:space="0" w:color="auto"/>
        <w:left w:val="none" w:sz="0" w:space="0" w:color="auto"/>
        <w:bottom w:val="none" w:sz="0" w:space="0" w:color="auto"/>
        <w:right w:val="none" w:sz="0" w:space="0" w:color="auto"/>
      </w:divBdr>
    </w:div>
    <w:div w:id="1549874438">
      <w:bodyDiv w:val="1"/>
      <w:marLeft w:val="0"/>
      <w:marRight w:val="0"/>
      <w:marTop w:val="0"/>
      <w:marBottom w:val="0"/>
      <w:divBdr>
        <w:top w:val="none" w:sz="0" w:space="0" w:color="auto"/>
        <w:left w:val="none" w:sz="0" w:space="0" w:color="auto"/>
        <w:bottom w:val="none" w:sz="0" w:space="0" w:color="auto"/>
        <w:right w:val="none" w:sz="0" w:space="0" w:color="auto"/>
      </w:divBdr>
    </w:div>
    <w:div w:id="1550605890">
      <w:bodyDiv w:val="1"/>
      <w:marLeft w:val="0"/>
      <w:marRight w:val="0"/>
      <w:marTop w:val="0"/>
      <w:marBottom w:val="0"/>
      <w:divBdr>
        <w:top w:val="none" w:sz="0" w:space="0" w:color="auto"/>
        <w:left w:val="none" w:sz="0" w:space="0" w:color="auto"/>
        <w:bottom w:val="none" w:sz="0" w:space="0" w:color="auto"/>
        <w:right w:val="none" w:sz="0" w:space="0" w:color="auto"/>
      </w:divBdr>
    </w:div>
    <w:div w:id="1612202829">
      <w:bodyDiv w:val="1"/>
      <w:marLeft w:val="0"/>
      <w:marRight w:val="0"/>
      <w:marTop w:val="0"/>
      <w:marBottom w:val="0"/>
      <w:divBdr>
        <w:top w:val="none" w:sz="0" w:space="0" w:color="auto"/>
        <w:left w:val="none" w:sz="0" w:space="0" w:color="auto"/>
        <w:bottom w:val="none" w:sz="0" w:space="0" w:color="auto"/>
        <w:right w:val="none" w:sz="0" w:space="0" w:color="auto"/>
      </w:divBdr>
    </w:div>
    <w:div w:id="1613200499">
      <w:bodyDiv w:val="1"/>
      <w:marLeft w:val="0"/>
      <w:marRight w:val="0"/>
      <w:marTop w:val="0"/>
      <w:marBottom w:val="0"/>
      <w:divBdr>
        <w:top w:val="none" w:sz="0" w:space="0" w:color="auto"/>
        <w:left w:val="none" w:sz="0" w:space="0" w:color="auto"/>
        <w:bottom w:val="none" w:sz="0" w:space="0" w:color="auto"/>
        <w:right w:val="none" w:sz="0" w:space="0" w:color="auto"/>
      </w:divBdr>
    </w:div>
    <w:div w:id="1621111059">
      <w:bodyDiv w:val="1"/>
      <w:marLeft w:val="0"/>
      <w:marRight w:val="0"/>
      <w:marTop w:val="0"/>
      <w:marBottom w:val="0"/>
      <w:divBdr>
        <w:top w:val="none" w:sz="0" w:space="0" w:color="auto"/>
        <w:left w:val="none" w:sz="0" w:space="0" w:color="auto"/>
        <w:bottom w:val="none" w:sz="0" w:space="0" w:color="auto"/>
        <w:right w:val="none" w:sz="0" w:space="0" w:color="auto"/>
      </w:divBdr>
    </w:div>
    <w:div w:id="1622493101">
      <w:bodyDiv w:val="1"/>
      <w:marLeft w:val="0"/>
      <w:marRight w:val="0"/>
      <w:marTop w:val="0"/>
      <w:marBottom w:val="0"/>
      <w:divBdr>
        <w:top w:val="none" w:sz="0" w:space="0" w:color="auto"/>
        <w:left w:val="none" w:sz="0" w:space="0" w:color="auto"/>
        <w:bottom w:val="none" w:sz="0" w:space="0" w:color="auto"/>
        <w:right w:val="none" w:sz="0" w:space="0" w:color="auto"/>
      </w:divBdr>
    </w:div>
    <w:div w:id="1658001308">
      <w:bodyDiv w:val="1"/>
      <w:marLeft w:val="0"/>
      <w:marRight w:val="0"/>
      <w:marTop w:val="0"/>
      <w:marBottom w:val="0"/>
      <w:divBdr>
        <w:top w:val="none" w:sz="0" w:space="0" w:color="auto"/>
        <w:left w:val="none" w:sz="0" w:space="0" w:color="auto"/>
        <w:bottom w:val="none" w:sz="0" w:space="0" w:color="auto"/>
        <w:right w:val="none" w:sz="0" w:space="0" w:color="auto"/>
      </w:divBdr>
    </w:div>
    <w:div w:id="1668555053">
      <w:bodyDiv w:val="1"/>
      <w:marLeft w:val="0"/>
      <w:marRight w:val="0"/>
      <w:marTop w:val="0"/>
      <w:marBottom w:val="0"/>
      <w:divBdr>
        <w:top w:val="none" w:sz="0" w:space="0" w:color="auto"/>
        <w:left w:val="none" w:sz="0" w:space="0" w:color="auto"/>
        <w:bottom w:val="none" w:sz="0" w:space="0" w:color="auto"/>
        <w:right w:val="none" w:sz="0" w:space="0" w:color="auto"/>
      </w:divBdr>
    </w:div>
    <w:div w:id="1675955398">
      <w:bodyDiv w:val="1"/>
      <w:marLeft w:val="0"/>
      <w:marRight w:val="0"/>
      <w:marTop w:val="0"/>
      <w:marBottom w:val="0"/>
      <w:divBdr>
        <w:top w:val="none" w:sz="0" w:space="0" w:color="auto"/>
        <w:left w:val="none" w:sz="0" w:space="0" w:color="auto"/>
        <w:bottom w:val="none" w:sz="0" w:space="0" w:color="auto"/>
        <w:right w:val="none" w:sz="0" w:space="0" w:color="auto"/>
      </w:divBdr>
    </w:div>
    <w:div w:id="1692298666">
      <w:bodyDiv w:val="1"/>
      <w:marLeft w:val="0"/>
      <w:marRight w:val="0"/>
      <w:marTop w:val="0"/>
      <w:marBottom w:val="0"/>
      <w:divBdr>
        <w:top w:val="none" w:sz="0" w:space="0" w:color="auto"/>
        <w:left w:val="none" w:sz="0" w:space="0" w:color="auto"/>
        <w:bottom w:val="none" w:sz="0" w:space="0" w:color="auto"/>
        <w:right w:val="none" w:sz="0" w:space="0" w:color="auto"/>
      </w:divBdr>
    </w:div>
    <w:div w:id="1696421484">
      <w:bodyDiv w:val="1"/>
      <w:marLeft w:val="0"/>
      <w:marRight w:val="0"/>
      <w:marTop w:val="0"/>
      <w:marBottom w:val="0"/>
      <w:divBdr>
        <w:top w:val="none" w:sz="0" w:space="0" w:color="auto"/>
        <w:left w:val="none" w:sz="0" w:space="0" w:color="auto"/>
        <w:bottom w:val="none" w:sz="0" w:space="0" w:color="auto"/>
        <w:right w:val="none" w:sz="0" w:space="0" w:color="auto"/>
      </w:divBdr>
    </w:div>
    <w:div w:id="1701011887">
      <w:bodyDiv w:val="1"/>
      <w:marLeft w:val="0"/>
      <w:marRight w:val="0"/>
      <w:marTop w:val="0"/>
      <w:marBottom w:val="0"/>
      <w:divBdr>
        <w:top w:val="none" w:sz="0" w:space="0" w:color="auto"/>
        <w:left w:val="none" w:sz="0" w:space="0" w:color="auto"/>
        <w:bottom w:val="none" w:sz="0" w:space="0" w:color="auto"/>
        <w:right w:val="none" w:sz="0" w:space="0" w:color="auto"/>
      </w:divBdr>
    </w:div>
    <w:div w:id="1708145516">
      <w:bodyDiv w:val="1"/>
      <w:marLeft w:val="0"/>
      <w:marRight w:val="0"/>
      <w:marTop w:val="0"/>
      <w:marBottom w:val="0"/>
      <w:divBdr>
        <w:top w:val="none" w:sz="0" w:space="0" w:color="auto"/>
        <w:left w:val="none" w:sz="0" w:space="0" w:color="auto"/>
        <w:bottom w:val="none" w:sz="0" w:space="0" w:color="auto"/>
        <w:right w:val="none" w:sz="0" w:space="0" w:color="auto"/>
      </w:divBdr>
    </w:div>
    <w:div w:id="1710110980">
      <w:bodyDiv w:val="1"/>
      <w:marLeft w:val="0"/>
      <w:marRight w:val="0"/>
      <w:marTop w:val="0"/>
      <w:marBottom w:val="0"/>
      <w:divBdr>
        <w:top w:val="none" w:sz="0" w:space="0" w:color="auto"/>
        <w:left w:val="none" w:sz="0" w:space="0" w:color="auto"/>
        <w:bottom w:val="none" w:sz="0" w:space="0" w:color="auto"/>
        <w:right w:val="none" w:sz="0" w:space="0" w:color="auto"/>
      </w:divBdr>
    </w:div>
    <w:div w:id="1710178361">
      <w:bodyDiv w:val="1"/>
      <w:marLeft w:val="0"/>
      <w:marRight w:val="0"/>
      <w:marTop w:val="0"/>
      <w:marBottom w:val="0"/>
      <w:divBdr>
        <w:top w:val="none" w:sz="0" w:space="0" w:color="auto"/>
        <w:left w:val="none" w:sz="0" w:space="0" w:color="auto"/>
        <w:bottom w:val="none" w:sz="0" w:space="0" w:color="auto"/>
        <w:right w:val="none" w:sz="0" w:space="0" w:color="auto"/>
      </w:divBdr>
    </w:div>
    <w:div w:id="1723553229">
      <w:bodyDiv w:val="1"/>
      <w:marLeft w:val="0"/>
      <w:marRight w:val="0"/>
      <w:marTop w:val="0"/>
      <w:marBottom w:val="0"/>
      <w:divBdr>
        <w:top w:val="none" w:sz="0" w:space="0" w:color="auto"/>
        <w:left w:val="none" w:sz="0" w:space="0" w:color="auto"/>
        <w:bottom w:val="none" w:sz="0" w:space="0" w:color="auto"/>
        <w:right w:val="none" w:sz="0" w:space="0" w:color="auto"/>
      </w:divBdr>
    </w:div>
    <w:div w:id="1731265022">
      <w:bodyDiv w:val="1"/>
      <w:marLeft w:val="0"/>
      <w:marRight w:val="0"/>
      <w:marTop w:val="0"/>
      <w:marBottom w:val="0"/>
      <w:divBdr>
        <w:top w:val="none" w:sz="0" w:space="0" w:color="auto"/>
        <w:left w:val="none" w:sz="0" w:space="0" w:color="auto"/>
        <w:bottom w:val="none" w:sz="0" w:space="0" w:color="auto"/>
        <w:right w:val="none" w:sz="0" w:space="0" w:color="auto"/>
      </w:divBdr>
    </w:div>
    <w:div w:id="1731804558">
      <w:bodyDiv w:val="1"/>
      <w:marLeft w:val="0"/>
      <w:marRight w:val="0"/>
      <w:marTop w:val="0"/>
      <w:marBottom w:val="0"/>
      <w:divBdr>
        <w:top w:val="none" w:sz="0" w:space="0" w:color="auto"/>
        <w:left w:val="none" w:sz="0" w:space="0" w:color="auto"/>
        <w:bottom w:val="none" w:sz="0" w:space="0" w:color="auto"/>
        <w:right w:val="none" w:sz="0" w:space="0" w:color="auto"/>
      </w:divBdr>
    </w:div>
    <w:div w:id="1731880973">
      <w:bodyDiv w:val="1"/>
      <w:marLeft w:val="0"/>
      <w:marRight w:val="0"/>
      <w:marTop w:val="0"/>
      <w:marBottom w:val="0"/>
      <w:divBdr>
        <w:top w:val="none" w:sz="0" w:space="0" w:color="auto"/>
        <w:left w:val="none" w:sz="0" w:space="0" w:color="auto"/>
        <w:bottom w:val="none" w:sz="0" w:space="0" w:color="auto"/>
        <w:right w:val="none" w:sz="0" w:space="0" w:color="auto"/>
      </w:divBdr>
    </w:div>
    <w:div w:id="1738740520">
      <w:bodyDiv w:val="1"/>
      <w:marLeft w:val="0"/>
      <w:marRight w:val="0"/>
      <w:marTop w:val="0"/>
      <w:marBottom w:val="0"/>
      <w:divBdr>
        <w:top w:val="none" w:sz="0" w:space="0" w:color="auto"/>
        <w:left w:val="none" w:sz="0" w:space="0" w:color="auto"/>
        <w:bottom w:val="none" w:sz="0" w:space="0" w:color="auto"/>
        <w:right w:val="none" w:sz="0" w:space="0" w:color="auto"/>
      </w:divBdr>
    </w:div>
    <w:div w:id="1742437601">
      <w:bodyDiv w:val="1"/>
      <w:marLeft w:val="0"/>
      <w:marRight w:val="0"/>
      <w:marTop w:val="0"/>
      <w:marBottom w:val="0"/>
      <w:divBdr>
        <w:top w:val="none" w:sz="0" w:space="0" w:color="auto"/>
        <w:left w:val="none" w:sz="0" w:space="0" w:color="auto"/>
        <w:bottom w:val="none" w:sz="0" w:space="0" w:color="auto"/>
        <w:right w:val="none" w:sz="0" w:space="0" w:color="auto"/>
      </w:divBdr>
    </w:div>
    <w:div w:id="1756510259">
      <w:bodyDiv w:val="1"/>
      <w:marLeft w:val="0"/>
      <w:marRight w:val="0"/>
      <w:marTop w:val="0"/>
      <w:marBottom w:val="0"/>
      <w:divBdr>
        <w:top w:val="none" w:sz="0" w:space="0" w:color="auto"/>
        <w:left w:val="none" w:sz="0" w:space="0" w:color="auto"/>
        <w:bottom w:val="none" w:sz="0" w:space="0" w:color="auto"/>
        <w:right w:val="none" w:sz="0" w:space="0" w:color="auto"/>
      </w:divBdr>
    </w:div>
    <w:div w:id="1759911182">
      <w:bodyDiv w:val="1"/>
      <w:marLeft w:val="0"/>
      <w:marRight w:val="0"/>
      <w:marTop w:val="0"/>
      <w:marBottom w:val="0"/>
      <w:divBdr>
        <w:top w:val="none" w:sz="0" w:space="0" w:color="auto"/>
        <w:left w:val="none" w:sz="0" w:space="0" w:color="auto"/>
        <w:bottom w:val="none" w:sz="0" w:space="0" w:color="auto"/>
        <w:right w:val="none" w:sz="0" w:space="0" w:color="auto"/>
      </w:divBdr>
    </w:div>
    <w:div w:id="1763137097">
      <w:bodyDiv w:val="1"/>
      <w:marLeft w:val="0"/>
      <w:marRight w:val="0"/>
      <w:marTop w:val="0"/>
      <w:marBottom w:val="0"/>
      <w:divBdr>
        <w:top w:val="none" w:sz="0" w:space="0" w:color="auto"/>
        <w:left w:val="none" w:sz="0" w:space="0" w:color="auto"/>
        <w:bottom w:val="none" w:sz="0" w:space="0" w:color="auto"/>
        <w:right w:val="none" w:sz="0" w:space="0" w:color="auto"/>
      </w:divBdr>
    </w:div>
    <w:div w:id="1767073167">
      <w:bodyDiv w:val="1"/>
      <w:marLeft w:val="0"/>
      <w:marRight w:val="0"/>
      <w:marTop w:val="0"/>
      <w:marBottom w:val="0"/>
      <w:divBdr>
        <w:top w:val="none" w:sz="0" w:space="0" w:color="auto"/>
        <w:left w:val="none" w:sz="0" w:space="0" w:color="auto"/>
        <w:bottom w:val="none" w:sz="0" w:space="0" w:color="auto"/>
        <w:right w:val="none" w:sz="0" w:space="0" w:color="auto"/>
      </w:divBdr>
    </w:div>
    <w:div w:id="1771390339">
      <w:bodyDiv w:val="1"/>
      <w:marLeft w:val="0"/>
      <w:marRight w:val="0"/>
      <w:marTop w:val="0"/>
      <w:marBottom w:val="0"/>
      <w:divBdr>
        <w:top w:val="none" w:sz="0" w:space="0" w:color="auto"/>
        <w:left w:val="none" w:sz="0" w:space="0" w:color="auto"/>
        <w:bottom w:val="none" w:sz="0" w:space="0" w:color="auto"/>
        <w:right w:val="none" w:sz="0" w:space="0" w:color="auto"/>
      </w:divBdr>
    </w:div>
    <w:div w:id="1775200487">
      <w:bodyDiv w:val="1"/>
      <w:marLeft w:val="0"/>
      <w:marRight w:val="0"/>
      <w:marTop w:val="0"/>
      <w:marBottom w:val="0"/>
      <w:divBdr>
        <w:top w:val="none" w:sz="0" w:space="0" w:color="auto"/>
        <w:left w:val="none" w:sz="0" w:space="0" w:color="auto"/>
        <w:bottom w:val="none" w:sz="0" w:space="0" w:color="auto"/>
        <w:right w:val="none" w:sz="0" w:space="0" w:color="auto"/>
      </w:divBdr>
    </w:div>
    <w:div w:id="1819762712">
      <w:bodyDiv w:val="1"/>
      <w:marLeft w:val="0"/>
      <w:marRight w:val="0"/>
      <w:marTop w:val="0"/>
      <w:marBottom w:val="0"/>
      <w:divBdr>
        <w:top w:val="none" w:sz="0" w:space="0" w:color="auto"/>
        <w:left w:val="none" w:sz="0" w:space="0" w:color="auto"/>
        <w:bottom w:val="none" w:sz="0" w:space="0" w:color="auto"/>
        <w:right w:val="none" w:sz="0" w:space="0" w:color="auto"/>
      </w:divBdr>
    </w:div>
    <w:div w:id="1823354992">
      <w:bodyDiv w:val="1"/>
      <w:marLeft w:val="0"/>
      <w:marRight w:val="0"/>
      <w:marTop w:val="0"/>
      <w:marBottom w:val="0"/>
      <w:divBdr>
        <w:top w:val="none" w:sz="0" w:space="0" w:color="auto"/>
        <w:left w:val="none" w:sz="0" w:space="0" w:color="auto"/>
        <w:bottom w:val="none" w:sz="0" w:space="0" w:color="auto"/>
        <w:right w:val="none" w:sz="0" w:space="0" w:color="auto"/>
      </w:divBdr>
    </w:div>
    <w:div w:id="1838763913">
      <w:bodyDiv w:val="1"/>
      <w:marLeft w:val="0"/>
      <w:marRight w:val="0"/>
      <w:marTop w:val="0"/>
      <w:marBottom w:val="0"/>
      <w:divBdr>
        <w:top w:val="none" w:sz="0" w:space="0" w:color="auto"/>
        <w:left w:val="none" w:sz="0" w:space="0" w:color="auto"/>
        <w:bottom w:val="none" w:sz="0" w:space="0" w:color="auto"/>
        <w:right w:val="none" w:sz="0" w:space="0" w:color="auto"/>
      </w:divBdr>
    </w:div>
    <w:div w:id="1847672164">
      <w:bodyDiv w:val="1"/>
      <w:marLeft w:val="0"/>
      <w:marRight w:val="0"/>
      <w:marTop w:val="0"/>
      <w:marBottom w:val="0"/>
      <w:divBdr>
        <w:top w:val="none" w:sz="0" w:space="0" w:color="auto"/>
        <w:left w:val="none" w:sz="0" w:space="0" w:color="auto"/>
        <w:bottom w:val="none" w:sz="0" w:space="0" w:color="auto"/>
        <w:right w:val="none" w:sz="0" w:space="0" w:color="auto"/>
      </w:divBdr>
    </w:div>
    <w:div w:id="1848864634">
      <w:bodyDiv w:val="1"/>
      <w:marLeft w:val="0"/>
      <w:marRight w:val="0"/>
      <w:marTop w:val="0"/>
      <w:marBottom w:val="0"/>
      <w:divBdr>
        <w:top w:val="none" w:sz="0" w:space="0" w:color="auto"/>
        <w:left w:val="none" w:sz="0" w:space="0" w:color="auto"/>
        <w:bottom w:val="none" w:sz="0" w:space="0" w:color="auto"/>
        <w:right w:val="none" w:sz="0" w:space="0" w:color="auto"/>
      </w:divBdr>
    </w:div>
    <w:div w:id="1861890451">
      <w:bodyDiv w:val="1"/>
      <w:marLeft w:val="0"/>
      <w:marRight w:val="0"/>
      <w:marTop w:val="0"/>
      <w:marBottom w:val="0"/>
      <w:divBdr>
        <w:top w:val="none" w:sz="0" w:space="0" w:color="auto"/>
        <w:left w:val="none" w:sz="0" w:space="0" w:color="auto"/>
        <w:bottom w:val="none" w:sz="0" w:space="0" w:color="auto"/>
        <w:right w:val="none" w:sz="0" w:space="0" w:color="auto"/>
      </w:divBdr>
    </w:div>
    <w:div w:id="1876234453">
      <w:bodyDiv w:val="1"/>
      <w:marLeft w:val="0"/>
      <w:marRight w:val="0"/>
      <w:marTop w:val="0"/>
      <w:marBottom w:val="0"/>
      <w:divBdr>
        <w:top w:val="none" w:sz="0" w:space="0" w:color="auto"/>
        <w:left w:val="none" w:sz="0" w:space="0" w:color="auto"/>
        <w:bottom w:val="none" w:sz="0" w:space="0" w:color="auto"/>
        <w:right w:val="none" w:sz="0" w:space="0" w:color="auto"/>
      </w:divBdr>
    </w:div>
    <w:div w:id="1888369666">
      <w:bodyDiv w:val="1"/>
      <w:marLeft w:val="0"/>
      <w:marRight w:val="0"/>
      <w:marTop w:val="0"/>
      <w:marBottom w:val="0"/>
      <w:divBdr>
        <w:top w:val="none" w:sz="0" w:space="0" w:color="auto"/>
        <w:left w:val="none" w:sz="0" w:space="0" w:color="auto"/>
        <w:bottom w:val="none" w:sz="0" w:space="0" w:color="auto"/>
        <w:right w:val="none" w:sz="0" w:space="0" w:color="auto"/>
      </w:divBdr>
    </w:div>
    <w:div w:id="1904487757">
      <w:bodyDiv w:val="1"/>
      <w:marLeft w:val="0"/>
      <w:marRight w:val="0"/>
      <w:marTop w:val="0"/>
      <w:marBottom w:val="0"/>
      <w:divBdr>
        <w:top w:val="none" w:sz="0" w:space="0" w:color="auto"/>
        <w:left w:val="none" w:sz="0" w:space="0" w:color="auto"/>
        <w:bottom w:val="none" w:sz="0" w:space="0" w:color="auto"/>
        <w:right w:val="none" w:sz="0" w:space="0" w:color="auto"/>
      </w:divBdr>
    </w:div>
    <w:div w:id="1905988829">
      <w:bodyDiv w:val="1"/>
      <w:marLeft w:val="0"/>
      <w:marRight w:val="0"/>
      <w:marTop w:val="0"/>
      <w:marBottom w:val="0"/>
      <w:divBdr>
        <w:top w:val="none" w:sz="0" w:space="0" w:color="auto"/>
        <w:left w:val="none" w:sz="0" w:space="0" w:color="auto"/>
        <w:bottom w:val="none" w:sz="0" w:space="0" w:color="auto"/>
        <w:right w:val="none" w:sz="0" w:space="0" w:color="auto"/>
      </w:divBdr>
    </w:div>
    <w:div w:id="1908105457">
      <w:bodyDiv w:val="1"/>
      <w:marLeft w:val="0"/>
      <w:marRight w:val="0"/>
      <w:marTop w:val="0"/>
      <w:marBottom w:val="0"/>
      <w:divBdr>
        <w:top w:val="none" w:sz="0" w:space="0" w:color="auto"/>
        <w:left w:val="none" w:sz="0" w:space="0" w:color="auto"/>
        <w:bottom w:val="none" w:sz="0" w:space="0" w:color="auto"/>
        <w:right w:val="none" w:sz="0" w:space="0" w:color="auto"/>
      </w:divBdr>
    </w:div>
    <w:div w:id="1910918836">
      <w:bodyDiv w:val="1"/>
      <w:marLeft w:val="0"/>
      <w:marRight w:val="0"/>
      <w:marTop w:val="0"/>
      <w:marBottom w:val="0"/>
      <w:divBdr>
        <w:top w:val="none" w:sz="0" w:space="0" w:color="auto"/>
        <w:left w:val="none" w:sz="0" w:space="0" w:color="auto"/>
        <w:bottom w:val="none" w:sz="0" w:space="0" w:color="auto"/>
        <w:right w:val="none" w:sz="0" w:space="0" w:color="auto"/>
      </w:divBdr>
    </w:div>
    <w:div w:id="1915701985">
      <w:bodyDiv w:val="1"/>
      <w:marLeft w:val="0"/>
      <w:marRight w:val="0"/>
      <w:marTop w:val="0"/>
      <w:marBottom w:val="0"/>
      <w:divBdr>
        <w:top w:val="none" w:sz="0" w:space="0" w:color="auto"/>
        <w:left w:val="none" w:sz="0" w:space="0" w:color="auto"/>
        <w:bottom w:val="none" w:sz="0" w:space="0" w:color="auto"/>
        <w:right w:val="none" w:sz="0" w:space="0" w:color="auto"/>
      </w:divBdr>
    </w:div>
    <w:div w:id="1926454867">
      <w:bodyDiv w:val="1"/>
      <w:marLeft w:val="0"/>
      <w:marRight w:val="0"/>
      <w:marTop w:val="0"/>
      <w:marBottom w:val="0"/>
      <w:divBdr>
        <w:top w:val="none" w:sz="0" w:space="0" w:color="auto"/>
        <w:left w:val="none" w:sz="0" w:space="0" w:color="auto"/>
        <w:bottom w:val="none" w:sz="0" w:space="0" w:color="auto"/>
        <w:right w:val="none" w:sz="0" w:space="0" w:color="auto"/>
      </w:divBdr>
    </w:div>
    <w:div w:id="1939749871">
      <w:bodyDiv w:val="1"/>
      <w:marLeft w:val="0"/>
      <w:marRight w:val="0"/>
      <w:marTop w:val="0"/>
      <w:marBottom w:val="0"/>
      <w:divBdr>
        <w:top w:val="none" w:sz="0" w:space="0" w:color="auto"/>
        <w:left w:val="none" w:sz="0" w:space="0" w:color="auto"/>
        <w:bottom w:val="none" w:sz="0" w:space="0" w:color="auto"/>
        <w:right w:val="none" w:sz="0" w:space="0" w:color="auto"/>
      </w:divBdr>
    </w:div>
    <w:div w:id="1967615563">
      <w:bodyDiv w:val="1"/>
      <w:marLeft w:val="0"/>
      <w:marRight w:val="0"/>
      <w:marTop w:val="0"/>
      <w:marBottom w:val="0"/>
      <w:divBdr>
        <w:top w:val="none" w:sz="0" w:space="0" w:color="auto"/>
        <w:left w:val="none" w:sz="0" w:space="0" w:color="auto"/>
        <w:bottom w:val="none" w:sz="0" w:space="0" w:color="auto"/>
        <w:right w:val="none" w:sz="0" w:space="0" w:color="auto"/>
      </w:divBdr>
    </w:div>
    <w:div w:id="1973056509">
      <w:bodyDiv w:val="1"/>
      <w:marLeft w:val="0"/>
      <w:marRight w:val="0"/>
      <w:marTop w:val="0"/>
      <w:marBottom w:val="0"/>
      <w:divBdr>
        <w:top w:val="none" w:sz="0" w:space="0" w:color="auto"/>
        <w:left w:val="none" w:sz="0" w:space="0" w:color="auto"/>
        <w:bottom w:val="none" w:sz="0" w:space="0" w:color="auto"/>
        <w:right w:val="none" w:sz="0" w:space="0" w:color="auto"/>
      </w:divBdr>
    </w:div>
    <w:div w:id="1987933066">
      <w:bodyDiv w:val="1"/>
      <w:marLeft w:val="0"/>
      <w:marRight w:val="0"/>
      <w:marTop w:val="0"/>
      <w:marBottom w:val="0"/>
      <w:divBdr>
        <w:top w:val="none" w:sz="0" w:space="0" w:color="auto"/>
        <w:left w:val="none" w:sz="0" w:space="0" w:color="auto"/>
        <w:bottom w:val="none" w:sz="0" w:space="0" w:color="auto"/>
        <w:right w:val="none" w:sz="0" w:space="0" w:color="auto"/>
      </w:divBdr>
    </w:div>
    <w:div w:id="2004891266">
      <w:bodyDiv w:val="1"/>
      <w:marLeft w:val="0"/>
      <w:marRight w:val="0"/>
      <w:marTop w:val="0"/>
      <w:marBottom w:val="0"/>
      <w:divBdr>
        <w:top w:val="none" w:sz="0" w:space="0" w:color="auto"/>
        <w:left w:val="none" w:sz="0" w:space="0" w:color="auto"/>
        <w:bottom w:val="none" w:sz="0" w:space="0" w:color="auto"/>
        <w:right w:val="none" w:sz="0" w:space="0" w:color="auto"/>
      </w:divBdr>
    </w:div>
    <w:div w:id="2019888188">
      <w:bodyDiv w:val="1"/>
      <w:marLeft w:val="0"/>
      <w:marRight w:val="0"/>
      <w:marTop w:val="0"/>
      <w:marBottom w:val="0"/>
      <w:divBdr>
        <w:top w:val="none" w:sz="0" w:space="0" w:color="auto"/>
        <w:left w:val="none" w:sz="0" w:space="0" w:color="auto"/>
        <w:bottom w:val="none" w:sz="0" w:space="0" w:color="auto"/>
        <w:right w:val="none" w:sz="0" w:space="0" w:color="auto"/>
      </w:divBdr>
    </w:div>
    <w:div w:id="2031179199">
      <w:bodyDiv w:val="1"/>
      <w:marLeft w:val="0"/>
      <w:marRight w:val="0"/>
      <w:marTop w:val="0"/>
      <w:marBottom w:val="0"/>
      <w:divBdr>
        <w:top w:val="none" w:sz="0" w:space="0" w:color="auto"/>
        <w:left w:val="none" w:sz="0" w:space="0" w:color="auto"/>
        <w:bottom w:val="none" w:sz="0" w:space="0" w:color="auto"/>
        <w:right w:val="none" w:sz="0" w:space="0" w:color="auto"/>
      </w:divBdr>
    </w:div>
    <w:div w:id="2042240404">
      <w:bodyDiv w:val="1"/>
      <w:marLeft w:val="0"/>
      <w:marRight w:val="0"/>
      <w:marTop w:val="0"/>
      <w:marBottom w:val="0"/>
      <w:divBdr>
        <w:top w:val="none" w:sz="0" w:space="0" w:color="auto"/>
        <w:left w:val="none" w:sz="0" w:space="0" w:color="auto"/>
        <w:bottom w:val="none" w:sz="0" w:space="0" w:color="auto"/>
        <w:right w:val="none" w:sz="0" w:space="0" w:color="auto"/>
      </w:divBdr>
    </w:div>
    <w:div w:id="2042440424">
      <w:bodyDiv w:val="1"/>
      <w:marLeft w:val="0"/>
      <w:marRight w:val="0"/>
      <w:marTop w:val="0"/>
      <w:marBottom w:val="0"/>
      <w:divBdr>
        <w:top w:val="none" w:sz="0" w:space="0" w:color="auto"/>
        <w:left w:val="none" w:sz="0" w:space="0" w:color="auto"/>
        <w:bottom w:val="none" w:sz="0" w:space="0" w:color="auto"/>
        <w:right w:val="none" w:sz="0" w:space="0" w:color="auto"/>
      </w:divBdr>
    </w:div>
    <w:div w:id="2047486930">
      <w:bodyDiv w:val="1"/>
      <w:marLeft w:val="0"/>
      <w:marRight w:val="0"/>
      <w:marTop w:val="0"/>
      <w:marBottom w:val="0"/>
      <w:divBdr>
        <w:top w:val="none" w:sz="0" w:space="0" w:color="auto"/>
        <w:left w:val="none" w:sz="0" w:space="0" w:color="auto"/>
        <w:bottom w:val="none" w:sz="0" w:space="0" w:color="auto"/>
        <w:right w:val="none" w:sz="0" w:space="0" w:color="auto"/>
      </w:divBdr>
    </w:div>
    <w:div w:id="2062560051">
      <w:bodyDiv w:val="1"/>
      <w:marLeft w:val="0"/>
      <w:marRight w:val="0"/>
      <w:marTop w:val="0"/>
      <w:marBottom w:val="0"/>
      <w:divBdr>
        <w:top w:val="none" w:sz="0" w:space="0" w:color="auto"/>
        <w:left w:val="none" w:sz="0" w:space="0" w:color="auto"/>
        <w:bottom w:val="none" w:sz="0" w:space="0" w:color="auto"/>
        <w:right w:val="none" w:sz="0" w:space="0" w:color="auto"/>
      </w:divBdr>
    </w:div>
    <w:div w:id="2062635974">
      <w:bodyDiv w:val="1"/>
      <w:marLeft w:val="0"/>
      <w:marRight w:val="0"/>
      <w:marTop w:val="0"/>
      <w:marBottom w:val="0"/>
      <w:divBdr>
        <w:top w:val="none" w:sz="0" w:space="0" w:color="auto"/>
        <w:left w:val="none" w:sz="0" w:space="0" w:color="auto"/>
        <w:bottom w:val="none" w:sz="0" w:space="0" w:color="auto"/>
        <w:right w:val="none" w:sz="0" w:space="0" w:color="auto"/>
      </w:divBdr>
    </w:div>
    <w:div w:id="2062710535">
      <w:bodyDiv w:val="1"/>
      <w:marLeft w:val="0"/>
      <w:marRight w:val="0"/>
      <w:marTop w:val="0"/>
      <w:marBottom w:val="0"/>
      <w:divBdr>
        <w:top w:val="none" w:sz="0" w:space="0" w:color="auto"/>
        <w:left w:val="none" w:sz="0" w:space="0" w:color="auto"/>
        <w:bottom w:val="none" w:sz="0" w:space="0" w:color="auto"/>
        <w:right w:val="none" w:sz="0" w:space="0" w:color="auto"/>
      </w:divBdr>
    </w:div>
    <w:div w:id="2068458259">
      <w:bodyDiv w:val="1"/>
      <w:marLeft w:val="0"/>
      <w:marRight w:val="0"/>
      <w:marTop w:val="0"/>
      <w:marBottom w:val="0"/>
      <w:divBdr>
        <w:top w:val="none" w:sz="0" w:space="0" w:color="auto"/>
        <w:left w:val="none" w:sz="0" w:space="0" w:color="auto"/>
        <w:bottom w:val="none" w:sz="0" w:space="0" w:color="auto"/>
        <w:right w:val="none" w:sz="0" w:space="0" w:color="auto"/>
      </w:divBdr>
    </w:div>
    <w:div w:id="2070837198">
      <w:bodyDiv w:val="1"/>
      <w:marLeft w:val="0"/>
      <w:marRight w:val="0"/>
      <w:marTop w:val="0"/>
      <w:marBottom w:val="0"/>
      <w:divBdr>
        <w:top w:val="none" w:sz="0" w:space="0" w:color="auto"/>
        <w:left w:val="none" w:sz="0" w:space="0" w:color="auto"/>
        <w:bottom w:val="none" w:sz="0" w:space="0" w:color="auto"/>
        <w:right w:val="none" w:sz="0" w:space="0" w:color="auto"/>
      </w:divBdr>
    </w:div>
    <w:div w:id="2074885613">
      <w:bodyDiv w:val="1"/>
      <w:marLeft w:val="0"/>
      <w:marRight w:val="0"/>
      <w:marTop w:val="0"/>
      <w:marBottom w:val="0"/>
      <w:divBdr>
        <w:top w:val="none" w:sz="0" w:space="0" w:color="auto"/>
        <w:left w:val="none" w:sz="0" w:space="0" w:color="auto"/>
        <w:bottom w:val="none" w:sz="0" w:space="0" w:color="auto"/>
        <w:right w:val="none" w:sz="0" w:space="0" w:color="auto"/>
      </w:divBdr>
    </w:div>
    <w:div w:id="2078088210">
      <w:bodyDiv w:val="1"/>
      <w:marLeft w:val="0"/>
      <w:marRight w:val="0"/>
      <w:marTop w:val="0"/>
      <w:marBottom w:val="0"/>
      <w:divBdr>
        <w:top w:val="none" w:sz="0" w:space="0" w:color="auto"/>
        <w:left w:val="none" w:sz="0" w:space="0" w:color="auto"/>
        <w:bottom w:val="none" w:sz="0" w:space="0" w:color="auto"/>
        <w:right w:val="none" w:sz="0" w:space="0" w:color="auto"/>
      </w:divBdr>
    </w:div>
    <w:div w:id="2084328525">
      <w:bodyDiv w:val="1"/>
      <w:marLeft w:val="0"/>
      <w:marRight w:val="0"/>
      <w:marTop w:val="0"/>
      <w:marBottom w:val="0"/>
      <w:divBdr>
        <w:top w:val="none" w:sz="0" w:space="0" w:color="auto"/>
        <w:left w:val="none" w:sz="0" w:space="0" w:color="auto"/>
        <w:bottom w:val="none" w:sz="0" w:space="0" w:color="auto"/>
        <w:right w:val="none" w:sz="0" w:space="0" w:color="auto"/>
      </w:divBdr>
    </w:div>
    <w:div w:id="2097823739">
      <w:bodyDiv w:val="1"/>
      <w:marLeft w:val="0"/>
      <w:marRight w:val="0"/>
      <w:marTop w:val="0"/>
      <w:marBottom w:val="0"/>
      <w:divBdr>
        <w:top w:val="none" w:sz="0" w:space="0" w:color="auto"/>
        <w:left w:val="none" w:sz="0" w:space="0" w:color="auto"/>
        <w:bottom w:val="none" w:sz="0" w:space="0" w:color="auto"/>
        <w:right w:val="none" w:sz="0" w:space="0" w:color="auto"/>
      </w:divBdr>
    </w:div>
    <w:div w:id="2106614505">
      <w:bodyDiv w:val="1"/>
      <w:marLeft w:val="0"/>
      <w:marRight w:val="0"/>
      <w:marTop w:val="0"/>
      <w:marBottom w:val="0"/>
      <w:divBdr>
        <w:top w:val="none" w:sz="0" w:space="0" w:color="auto"/>
        <w:left w:val="none" w:sz="0" w:space="0" w:color="auto"/>
        <w:bottom w:val="none" w:sz="0" w:space="0" w:color="auto"/>
        <w:right w:val="none" w:sz="0" w:space="0" w:color="auto"/>
      </w:divBdr>
    </w:div>
    <w:div w:id="213945203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jpe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jpeg"/><Relationship Id="rId8" Type="http://schemas.openxmlformats.org/officeDocument/2006/relationships/image" Target="media/image2.jpeg"/><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20" Type="http://schemas.openxmlformats.org/officeDocument/2006/relationships/image" Target="media/image14.jpeg"/><Relationship Id="rId41" Type="http://schemas.openxmlformats.org/officeDocument/2006/relationships/image" Target="media/image35.png"/><Relationship Id="rId1" Type="http://schemas.openxmlformats.org/officeDocument/2006/relationships/customXml" Target="../customXml/item1.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Unk</b:Tag>
    <b:SourceType>InternetSite</b:SourceType>
    <b:Guid>{8129888A-60F9-4E48-A417-46CBDA85AF0D}</b:Guid>
    <b:Author>
      <b:Author>
        <b:NameList>
          <b:Person>
            <b:Last>Unknown</b:Last>
          </b:Person>
        </b:NameList>
      </b:Author>
    </b:Author>
    <b:Title>Power Factor &amp; Harmonics</b:Title>
    <b:URL>untitled (inverterdrive.com)</b:URL>
    <b:RefOrder>35</b:RefOrder>
  </b:Source>
  <b:Source>
    <b:Tag>Yes</b:Tag>
    <b:SourceType>InternetSite</b:SourceType>
    <b:Guid>{2F63649C-FF40-47AA-A547-F70C0BA3B83D}</b:Guid>
    <b:Author>
      <b:Author>
        <b:NameList>
          <b:Person>
            <b:Last>Electrical</b:Last>
            <b:First>Yessss</b:First>
          </b:Person>
        </b:NameList>
      </b:Author>
    </b:Author>
    <b:Title>DOL Starter 2</b:Title>
    <b:URL>ERS400DL1 Eris Industrial 5.5kW DOL Starter, 415V, 3 Pole, Steel, IP55, Without Overload | YESSS Electrical</b:URL>
    <b:RefOrder>3</b:RefOrder>
  </b:Source>
  <b:Source>
    <b:Tag>Ele</b:Tag>
    <b:SourceType>InternetSite</b:SourceType>
    <b:Guid>{A63A6F51-A2DB-4B99-843C-CD7845EF053B}</b:Guid>
    <b:Author>
      <b:Author>
        <b:NameList>
          <b:Person>
            <b:Last>ElectricalBlog.org</b:Last>
          </b:Person>
        </b:NameList>
      </b:Author>
    </b:Author>
    <b:Title>DOL Starter Wiring Diagram for 3 Phase motor controlling</b:Title>
    <b:URL>DOL Starter Wiring Diagram For 3 Phase Motor Controlling (electricalblog.org)</b:URL>
    <b:RefOrder>4</b:RefOrder>
  </b:Source>
  <b:Source>
    <b:Tag>Sta</b:Tag>
    <b:SourceType>InternetSite</b:SourceType>
    <b:Guid>{705DEDE2-9D9B-4DB2-8D23-B12FEADF36C3}</b:Guid>
    <b:Title>Star Delta Starter? Working Principle, Theory, Circuit DIagram</b:Title>
    <b:URL>https://www.electricportal.info/2019/01/what-is-star-delta-motor-starter-principle.html</b:URL>
    <b:RefOrder>5</b:RefOrder>
  </b:Source>
  <b:Source>
    <b:Tag>ABB</b:Tag>
    <b:SourceType>InternetSite</b:SourceType>
    <b:Guid>{62679FD1-BA48-446D-A5FE-D93C4634CF22}</b:Guid>
    <b:Author>
      <b:Author>
        <b:NameList>
          <b:Person>
            <b:Last>ABB</b:Last>
          </b:Person>
        </b:NameList>
      </b:Author>
    </b:Author>
    <b:Title>ACS880 Drive</b:Title>
    <b:URL>https://inverterdrive.com/group/AC-Inverter-Drives-400V/ABB-ACS880-01-145A-3-E200/</b:URL>
    <b:RefOrder>16</b:RefOrder>
  </b:Source>
  <b:Source>
    <b:Tag>Par</b:Tag>
    <b:SourceType>InternetSite</b:SourceType>
    <b:Guid>{7C7ABD25-6AC9-452E-8BC5-A6443E31B78F}</b:Guid>
    <b:Author>
      <b:Author>
        <b:NameList>
          <b:Person>
            <b:Last>ParmleyGraham.co.uk</b:Last>
          </b:Person>
        </b:NameList>
      </b:Author>
    </b:Author>
    <b:Title>Siemens VSD</b:Title>
    <b:URL>https://www.parmley-graham.co.uk/variable-speed-drives/siemens/three-phase/sinamics-g120x-hvacwaterwastewater/6SL3220-1YE64-0CF0</b:URL>
    <b:RefOrder>36</b:RefOrder>
  </b:Source>
  <b:Source>
    <b:Tag>Dan</b:Tag>
    <b:SourceType>InternetSite</b:SourceType>
    <b:Guid>{3FC8A2CD-497D-4020-8A77-605C192C6A00}</b:Guid>
    <b:Author>
      <b:Author>
        <b:NameList>
          <b:Person>
            <b:Last>Danfoss</b:Last>
          </b:Person>
        </b:NameList>
      </b:Author>
    </b:Author>
    <b:Title>Danfoss VSD</b:Title>
    <b:URL>https://www.danfoss.com/en/products/dds/low-voltage-drives/vlt-drives/vlt-hvac-drive-fc-102/#tab-overview</b:URL>
    <b:RefOrder>18</b:RefOrder>
  </b:Source>
  <b:Source>
    <b:Tag>Vyb</b:Tag>
    <b:SourceType>InternetSite</b:SourceType>
    <b:Guid>{BDA1E605-A329-4542-8CD9-E07943683437}</b:Guid>
    <b:Author>
      <b:Author>
        <b:NameList>
          <b:Person>
            <b:Last>Electric</b:Last>
            <b:First>Vybo</b:First>
          </b:Person>
        </b:NameList>
      </b:Author>
    </b:Author>
    <b:Title>Vybo VFD</b:Title>
    <b:URL>https://vyboelectric.com/product/vfd-variable-frequency-drive-500kw-400v-v800-vybo/</b:URL>
    <b:RefOrder>19</b:RefOrder>
  </b:Source>
  <b:Source>
    <b:Tag>RS</b:Tag>
    <b:SourceType>InternetSite</b:SourceType>
    <b:Guid>{D6C17C42-9571-4335-9DD3-85085CF3439D}</b:Guid>
    <b:Author>
      <b:Author>
        <b:NameList>
          <b:Person>
            <b:Last>RS</b:Last>
          </b:Person>
        </b:NameList>
      </b:Author>
    </b:Author>
    <b:Title>Schneider VFD</b:Title>
    <b:URL>https://uk.rs-online.com/web/p/inverter-drives/8724088?cm_mmc=UK-PLA-DS3A-_-google-_-PLA_UK_EN_Automation_%26_Control_Gear_Whoop-_-Inverter+Drives_Whoop+(2)-_-8724088&amp;matchtype=e&amp;pla-4574999169504866&amp;cq_src=google_ads&amp;cq_cmp=398042278&amp;cq_term=&amp;cq_plac=&amp;cq</b:URL>
    <b:RefOrder>37</b:RefOrder>
  </b:Source>
  <b:Source>
    <b:Tag>DOL</b:Tag>
    <b:SourceType>InternetSite</b:SourceType>
    <b:Guid>{52FEEE88-7573-4362-A096-0E580430CC48}</b:Guid>
    <b:Title>DOL vs Soft Starter vs VFD</b:Title>
    <b:URL>https://electrical-engineering-portal.com/direct-on-line-starter-vs-soft-starter-vs-variable-frequency-drive</b:URL>
    <b:RefOrder>1</b:RefOrder>
  </b:Source>
  <b:Source>
    <b:Tag>Shn</b:Tag>
    <b:SourceType>InternetSite</b:SourceType>
    <b:Guid>{5ED95DDA-B5C8-4BFF-BC94-0FF91EA93158}</b:Guid>
    <b:Author>
      <b:Author>
        <b:NameList>
          <b:Person>
            <b:Last>Electrical</b:Last>
            <b:First>Shneider</b:First>
          </b:Person>
        </b:NameList>
      </b:Author>
    </b:Author>
    <b:Title>Understanding VFDs</b:Title>
    <b:URL>https://www.se.com/ww/en/download/document/S1A53838/</b:URL>
    <b:RefOrder>9</b:RefOrder>
  </b:Source>
  <b:Source>
    <b:Tag>Eat</b:Tag>
    <b:SourceType>InternetSite</b:SourceType>
    <b:Guid>{1DF50606-1CC3-4944-A686-3FF05C6A5D0A}</b:Guid>
    <b:Author>
      <b:Author>
        <b:NameList>
          <b:Person>
            <b:Last>Eaton</b:Last>
          </b:Person>
        </b:NameList>
      </b:Author>
    </b:Author>
    <b:Title>Starting and Control of large motors</b:Title>
    <b:URL>https://www.eaton.com/us/en-us/products/electrical-circuit-protection/motor-protection/starting-and-control-of-large-motors.html</b:URL>
    <b:RefOrder>7</b:RefOrder>
  </b:Source>
  <b:Source>
    <b:Tag>Why</b:Tag>
    <b:SourceType>InternetSite</b:SourceType>
    <b:Guid>{85FB7D6B-00C3-46B2-B86D-EE8D81969940}</b:Guid>
    <b:Title>Why soft starters are needed for centrifugal pumps</b:Title>
    <b:URL>https://www.pumpsandsystems.com/why-soft-starters-are-needed-centrifugal-pumps</b:URL>
    <b:RefOrder>6</b:RefOrder>
  </b:Source>
  <b:Source>
    <b:Tag>Mot</b:Tag>
    <b:SourceType>InternetSite</b:SourceType>
    <b:Guid>{8D53C8EA-A7B6-433A-8CFF-3F101B0FE648}</b:Guid>
    <b:Title>Motor starting and protection</b:Title>
    <b:RefOrder>38</b:RefOrder>
  </b:Source>
  <b:Source>
    <b:Tag>Mot1</b:Tag>
    <b:SourceType>InternetSite</b:SourceType>
    <b:Guid>{C0CE4759-3066-4494-8957-40AA97EAD6F4}</b:Guid>
    <b:Title>Motor starting and protection</b:Title>
    <b:URL>https://library.e.abb.com/public/9247a2b4121e4e9891383b3cb4415a5e/1SBC101424D0201%20-%20Motor%20starting%20and%20protection.pdf</b:URL>
    <b:RefOrder>2</b:RefOrder>
  </b:Source>
  <b:Source>
    <b:Tag>PFC</b:Tag>
    <b:SourceType>InternetSite</b:SourceType>
    <b:Guid>{D2790CA1-EC89-4B0F-8B04-13DCF62969BB}</b:Guid>
    <b:Title>PFC, Harmonic Currents</b:Title>
    <b:URL>https://www.relec.co.uk/power-factor-correction/#:~:text=Active%20power%20factor%20correction%20is%20a%20technique%20which,be%20very%20precisely%20controlled%20and%20harmonics%20considerably%20reduced.</b:URL>
    <b:RefOrder>39</b:RefOrder>
  </b:Source>
  <b:Source>
    <b:Tag>GSU</b:Tag>
    <b:SourceType>InternetSite</b:SourceType>
    <b:Guid>{4268ABCB-EC86-41E0-B677-606FAB8784CC}</b:Guid>
    <b:Author>
      <b:Author>
        <b:NameList>
          <b:Person>
            <b:Last>AHEMMED</b:Last>
            <b:First>G.</b:First>
            <b:Middle>SUDHA RANI &amp; RASOOL</b:Middle>
          </b:Person>
        </b:NameList>
      </b:Author>
    </b:Author>
    <b:Title>SWITCHING FREQUENCY HARMONIC SELECTION FOR SINGLE PHASE </b:Title>
    <b:URL>http://www.tjprc.org/publishpapers/2-15-1369374971-27.%20Switching%20Frequency.full.pdf#:~:text=Pulse%20width%20modulation%20%28PWM%29%20control%20strategies%20development%20concerns,frequency%20is%20of%20the%20order%20of%201%20kHz.</b:URL>
    <b:RefOrder>40</b:RefOrder>
  </b:Source>
  <b:Source>
    <b:Tag>Pul</b:Tag>
    <b:SourceType>InternetSite</b:SourceType>
    <b:Guid>{27C0851E-522B-4F7A-BE96-BF0B66D8ED81}</b:Guid>
    <b:Title>Pulse Width Modulation</b:Title>
    <b:URL>https://www.tutorialspoint.com/power_electronics/power_electronics_pulse_width_modulation.htm</b:URL>
    <b:RefOrder>41</b:RefOrder>
  </b:Source>
  <b:Source>
    <b:Tag>The</b:Tag>
    <b:SourceType>InternetSite</b:SourceType>
    <b:Guid>{7B21EF54-1062-42E2-B545-EB728A681889}</b:Guid>
    <b:Title>The benefits of using VFDs</b:Title>
    <b:URL>https://www.electronicdesign.com/motors-drives/article/21873356/the-benefits-of-using-variable-frequency-drives</b:URL>
    <b:RefOrder>10</b:RefOrder>
  </b:Source>
  <b:Source>
    <b:Tag>The1</b:Tag>
    <b:SourceType>InternetSite</b:SourceType>
    <b:Guid>{E39D2BEF-2640-43A5-A6F5-06F26D80243A}</b:Guid>
    <b:Author>
      <b:Author>
        <b:NameList>
          <b:Person>
            <b:Last>IET</b:Last>
            <b:First>The</b:First>
          </b:Person>
        </b:NameList>
      </b:Author>
    </b:Author>
    <b:Title>Motor Protection</b:Title>
    <b:URL>https://digital-library.theiet.org/content/books/10.1049/pbpo096e_ch8</b:URL>
    <b:RefOrder>11</b:RefOrder>
  </b:Source>
  <b:Source>
    <b:Tag>Roc</b:Tag>
    <b:SourceType>InternetSite</b:SourceType>
    <b:Guid>{19D9379E-F331-4EAF-B806-5412E2D6DFC7}</b:Guid>
    <b:Author>
      <b:Author>
        <b:NameList>
          <b:Person>
            <b:Last>Automation</b:Last>
            <b:First>Rockwell</b:First>
          </b:Person>
        </b:NameList>
      </b:Author>
    </b:Author>
    <b:Title>Variable Frequency Drives</b:Title>
    <b:URL>https://www.rockwellautomation.com/en-us/products/hardware/allen-bradley/drives.html</b:URL>
    <b:RefOrder>12</b:RefOrder>
  </b:Source>
  <b:Source>
    <b:Tag>Sie</b:Tag>
    <b:SourceType>InternetSite</b:SourceType>
    <b:Guid>{EFFCF3DC-E5BD-4664-8AD0-D6757411899B}</b:Guid>
    <b:Author>
      <b:Author>
        <b:NameList>
          <b:Person>
            <b:Last>Siemens</b:Last>
          </b:Person>
        </b:NameList>
      </b:Author>
    </b:Author>
    <b:Title>Accelerated growth of common DC Bus drive applications</b:Title>
    <b:URL>https://assets.new.siemens.com/siemens/assets/api/uuid:c7591ecc-2153-4ecd-84c6-a53591e41570/common-dc-bus-whitepaper.pdf</b:URL>
    <b:RefOrder>13</b:RefOrder>
  </b:Source>
  <b:Source>
    <b:Tag>ABB1</b:Tag>
    <b:SourceType>InternetSite</b:SourceType>
    <b:Guid>{51994181-D01D-4E55-9F6D-462C9B9D50A7}</b:Guid>
    <b:Author>
      <b:Author>
        <b:NameList>
          <b:Person>
            <b:Last>ABB</b:Last>
          </b:Person>
        </b:NameList>
      </b:Author>
    </b:Author>
    <b:Title>Using Variable Frequency Drives (VFD) to save energy and </b:Title>
    <b:URL>https://library.e.abb.com/public/a2bd960ccd43d82ac1257b0200442327/VFD%20EnergyEfficiency_Rasanen_Schreiber_ABB_27%2004%202012.pdf</b:URL>
    <b:RefOrder>15</b:RefOrder>
  </b:Source>
  <b:Source>
    <b:Tag>Sie1</b:Tag>
    <b:SourceType>InternetSite</b:SourceType>
    <b:Guid>{8FCE842B-5EA7-4A99-BE35-77B5E027F492}</b:Guid>
    <b:Author>
      <b:Author>
        <b:NameList>
          <b:Person>
            <b:Last>Siemens</b:Last>
          </b:Person>
        </b:NameList>
      </b:Author>
    </b:Author>
    <b:Title>Sinamics G120X</b:Title>
    <b:URL>https://new.siemens.com/us/en/products/drives/sinamics-electric-drives/low-voltage-drives/standard-performance-drives/sinamics-g120x.html</b:URL>
    <b:RefOrder>17</b:RefOrder>
  </b:Source>
  <b:Source>
    <b:Tag>Com1</b:Tag>
    <b:SourceType>InternetSite</b:SourceType>
    <b:Guid>{02B16C95-9A69-4592-967C-4F9DD5CDAEA7}</b:Guid>
    <b:Title>Common DC Bus</b:Title>
    <b:URL>http://what-when-how.com/motors-and-drives/ac-systems-motors-and-drives/</b:URL>
    <b:RefOrder>14</b:RefOrder>
  </b:Source>
  <b:Source>
    <b:Tag>ABB2</b:Tag>
    <b:SourceType>InternetSite</b:SourceType>
    <b:Guid>{51FA73B7-0330-4ED1-8717-CC3ADA11F65A}</b:Guid>
    <b:Author>
      <b:Author>
        <b:NameList>
          <b:Person>
            <b:Last>ABB</b:Last>
          </b:Person>
        </b:NameList>
      </b:Author>
    </b:Author>
    <b:Title>ABB ACH580-01</b:Title>
    <b:URL>https://library.abb.com/r?cid=9AAC182825</b:URL>
    <b:RefOrder>21</b:RefOrder>
  </b:Source>
  <b:Source>
    <b:Tag>Sch</b:Tag>
    <b:SourceType>InternetSite</b:SourceType>
    <b:Guid>{9080FEDE-3A52-4FB6-AE95-3013A65ACA19}</b:Guid>
    <b:Author>
      <b:Author>
        <b:NameList>
          <b:Person>
            <b:Last>Schneider</b:Last>
          </b:Person>
        </b:NameList>
      </b:Author>
    </b:Author>
    <b:Title>Schneider Altivar 630 Series</b:Title>
    <b:URL>https://uk.rs-online.com/web/p/inverter-drives/8724088?cm_mmc=UK-PLA-DS3A-_-google-_-PLA_UK_EN_Automation_%26_Control_Gear_Whoop-_-Inverter+Drives_Whoop+(2)-_-8724088&amp;matchtype=e&amp;pla-4574999169504866&amp;cq_src=google_ads&amp;cq_cmp=398042278&amp;cq_term=&amp;cq_plac=&amp;cq</b:URL>
    <b:RefOrder>20</b:RefOrder>
  </b:Source>
  <b:Source>
    <b:Tag>CEF</b:Tag>
    <b:SourceType>InternetSite</b:SourceType>
    <b:Guid>{A525DBCF-F06A-4632-BA14-D408BF862E16}</b:Guid>
    <b:Author>
      <b:Author>
        <b:NameList>
          <b:Person>
            <b:Last>CEF</b:Last>
          </b:Person>
        </b:NameList>
      </b:Author>
    </b:Author>
    <b:Title>Schneider Soft Starter unit</b:Title>
    <b:URL>https://www.cef.co.uk/catalogue/products/415680-12a-soft-starter-for-asynchronous-motor-1-5kw-to-5-5kw-110v-480v?msclkid=9027dd01517319560c7ab9424d214f7a&amp;utm_source=bing&amp;utm_medium=cpc&amp;utm_campaign=Smart%20Shopping%3A%20Industrial%20Controls&amp;utm_term=4587</b:URL>
    <b:RefOrder>8</b:RefOrder>
  </b:Source>
  <b:Source>
    <b:Tag>All</b:Tag>
    <b:SourceType>InternetSite</b:SourceType>
    <b:Guid>{BF858338-DE7B-45D5-993D-1239F74038AE}</b:Guid>
    <b:Title>Allen Bradley Powerflex 753</b:Title>
    <b:URL>https://www.rockwellautomation.com/en-us/products/hardware/allen-bradley/drives/low-voltage-ac-drives/architecture-drives/20f-powerflex-753.html</b:URL>
    <b:RefOrder>22</b:RefOrder>
  </b:Source>
  <b:Source>
    <b:Tag>Eme</b:Tag>
    <b:SourceType>InternetSite</b:SourceType>
    <b:Guid>{AAFC626D-5BA8-49DE-961B-5817472DA402}</b:Guid>
    <b:Title>Emerson VFD</b:Title>
    <b:URL>https://www.emerson.com/en-gb/catalog/automation/control-safety-systems/variable-frequency-drives-vfd/emerson-ic866-0900-4a3-2p-en-gb?fetchFacets=true#facet:-7000000000000005699495348728032405748321078741,-700000000000000587852564832869799</b:URL>
    <b:RefOrder>23</b:RefOrder>
  </b:Source>
  <b:Source>
    <b:Tag>Sch1</b:Tag>
    <b:SourceType>InternetSite</b:SourceType>
    <b:Guid>{13555787-EAB0-4A2F-816B-E5A27BD67911}</b:Guid>
    <b:Title>Schneider DOL 10kW</b:Title>
    <b:URL>https://uk.rs-online.com/web/p/motor-starters/7447796</b:URL>
    <b:RefOrder>24</b:RefOrder>
  </b:Source>
  <b:Source>
    <b:Tag>Sch2</b:Tag>
    <b:SourceType>InternetSite</b:SourceType>
    <b:Guid>{DF481424-6931-45AA-8D06-374F387E87CA}</b:Guid>
    <b:Title>Schneider DOL 10kW (415V)</b:Title>
    <b:URL>https://uk.rs-online.com/web/p/motor-starters/7447790</b:URL>
    <b:RefOrder>25</b:RefOrder>
  </b:Source>
  <b:Source>
    <b:Tag>Sie2</b:Tag>
    <b:SourceType>InternetSite</b:SourceType>
    <b:Guid>{A03044C6-045B-4DE7-BED0-3A8364B36830}</b:Guid>
    <b:Title>Siemens 3RW55-F Soft Starter</b:Title>
    <b:URL>https://mall.industry.siemens.com/mall/en/de/Catalog/Products/10024029?tree=CatalogTree</b:URL>
    <b:RefOrder>26</b:RefOrder>
  </b:Source>
  <b:Source>
    <b:Tag>ABB3</b:Tag>
    <b:SourceType>InternetSite</b:SourceType>
    <b:Guid>{1611B2FD-26F3-4108-A327-84950C23796C}</b:Guid>
    <b:Title>ABB Soft Starter 5kW</b:Title>
    <b:URL>https://uk.rs-online.com/web/p/motor-starters/8517638?cm_mmc=UK-PLA-DS3A-_-google-_-PLA_UK_EN_Automation_%26_Control_Gear_Whoop-_-Motor+Starters_Whoop-_-8517638&amp;matchtype=e&amp;pla-4574793023871657&amp;cq_src=google_ads&amp;cq_cmp=398042278&amp;cq_term=&amp;cq_plac=&amp;cq_net=o</b:URL>
    <b:RefOrder>27</b:RefOrder>
  </b:Source>
  <b:Source>
    <b:Tag>SSR</b:Tag>
    <b:SourceType>InternetSite</b:SourceType>
    <b:Guid>{576E2713-1ECD-4D9F-8D42-D11D8022AEFE}</b:Guid>
    <b:Title>SSR 1kW soft starter</b:Title>
    <b:URL>https://www.fruugo.co.uk/ssr-20wa-r11kw-motor-soft-starter-module-controller-single-phase-online-fan-pump/p-163078963-346731466?language=en&amp;ac=bing&amp;msclkid=aff300e13a671e37302f64a218b80e9b&amp;utm_source=bing&amp;utm_medium=cpc&amp;utm_campaign=(50-100%5D_GB&amp;utm_term</b:URL>
    <b:RefOrder>28</b:RefOrder>
  </b:Source>
  <b:Source>
    <b:Tag>Cro</b:Tag>
    <b:SourceType>InternetSite</b:SourceType>
    <b:Guid>{37DAC239-6B80-4324-862D-20222E38C1A6}</b:Guid>
    <b:Title>Crompton 1.1kW 230V DOL Starter</b:Title>
    <b:URL>https://www.cef.co.uk/catalogue/products/1778197-1-1kw-230v-direct-on-line-starter-with-overload-fitted</b:URL>
    <b:RefOrder>29</b:RefOrder>
  </b:Source>
  <b:Source>
    <b:Tag>RSP</b:Tag>
    <b:SourceType>InternetSite</b:SourceType>
    <b:Guid>{BF1D8B16-2CD5-49D5-8AB2-E76C45E4D5A4}</b:Guid>
    <b:Title>RS Pro 1.1kW DOL Starter</b:Title>
    <b:URL>https://uk.rs-online.com/web/p/motor-starters/9094089</b:URL>
    <b:RefOrder>30</b:RefOrder>
  </b:Source>
  <b:Source>
    <b:Tag>Roc1</b:Tag>
    <b:SourceType>InternetSite</b:SourceType>
    <b:Guid>{17704E92-4D2D-4D25-BAFB-6F91214FD90D}</b:Guid>
    <b:Author>
      <b:Author>
        <b:NameList>
          <b:Person>
            <b:Last>Automation</b:Last>
            <b:First>Rockwell</b:First>
          </b:Person>
        </b:NameList>
      </b:Author>
    </b:Author>
    <b:Title>Multiple motors on one VFD</b:Title>
    <b:URL>https://www.rockwellautomation.com/en-us/company/news/blogs/controlling-multiple-motors-with-one-vfd.html</b:URL>
    <b:RefOrder>31</b:RefOrder>
  </b:Source>
  <b:Source>
    <b:Tag>PWM</b:Tag>
    <b:SourceType>InternetSite</b:SourceType>
    <b:Guid>{10A4E77F-CDDD-4614-A691-EF840EE6D790}</b:Guid>
    <b:Title>PWM and Harmonics</b:Title>
    <b:URL>https://ieeexplore.ieee.org/document/8590551</b:URL>
    <b:RefOrder>33</b:RefOrder>
  </b:Source>
  <b:Source>
    <b:Tag>Eat1</b:Tag>
    <b:SourceType>InternetSite</b:SourceType>
    <b:Guid>{E118B401-8FFF-418B-BFEC-C8FD49FDC483}</b:Guid>
    <b:Author>
      <b:Author>
        <b:NameList>
          <b:Person>
            <b:Last>Eaton</b:Last>
          </b:Person>
        </b:NameList>
      </b:Author>
    </b:Author>
    <b:Title>Harmonic reduction</b:Title>
    <b:URL>https://www.eaton.com/content/dam/eaton/products/industrialcontrols-drives-automation-sensors/variable-frequency-drives/cpx-variable-frequency-drives/harmonic-reduction-methods-ap04014001e.pdf</b:URL>
    <b:RefOrder>32</b:RefOrder>
  </b:Source>
  <b:Source>
    <b:Tag>Wha</b:Tag>
    <b:SourceType>InternetSite</b:SourceType>
    <b:Guid>{719D1862-E064-43E6-AD30-D4EAD6FCD3E1}</b:Guid>
    <b:Title>What is PWM</b:Title>
    <b:URL>https://circuitdigest.com/tutorial/what-is-pwm-pulse-width-modulation</b:URL>
    <b:RefOrder>34</b:RefOrder>
  </b:Source>
</b:Sources>
</file>

<file path=customXml/itemProps1.xml><?xml version="1.0" encoding="utf-8"?>
<ds:datastoreItem xmlns:ds="http://schemas.openxmlformats.org/officeDocument/2006/customXml" ds:itemID="{F6E60258-3142-41D7-984E-53094DEFA5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1642</TotalTime>
  <Pages>24</Pages>
  <Words>4242</Words>
  <Characters>24903</Characters>
  <Application>Microsoft Office Word</Application>
  <DocSecurity>0</DocSecurity>
  <Lines>1131</Lines>
  <Paragraphs>493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Corey Taylor</dc:creator>
  <cp:keywords/>
  <dc:description/>
  <cp:lastModifiedBy>Corey Taylor</cp:lastModifiedBy>
  <cp:revision>77</cp:revision>
  <dcterms:created xsi:type="dcterms:W3CDTF">2023-02-28T12:42:00Z</dcterms:created>
  <dcterms:modified xsi:type="dcterms:W3CDTF">2023-04-22T00:38:00Z</dcterms:modified>
</cp:coreProperties>
</file>