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785A7A" w14:textId="77777777" w:rsidR="00665AAF" w:rsidRPr="00CA1D43" w:rsidRDefault="00665AAF" w:rsidP="000E3A8A">
      <w:pPr>
        <w:pBdr>
          <w:bottom w:val="single" w:sz="4" w:space="1" w:color="auto"/>
        </w:pBdr>
        <w:spacing w:line="360" w:lineRule="auto"/>
        <w:jc w:val="center"/>
        <w:rPr>
          <w:rFonts w:ascii="Times New Roman" w:hAnsi="Times New Roman" w:cs="Times New Roman"/>
          <w:b/>
          <w:sz w:val="24"/>
          <w:lang w:val="en-GB"/>
        </w:rPr>
      </w:pPr>
    </w:p>
    <w:p w14:paraId="3E33F31B" w14:textId="77777777" w:rsidR="00665AAF" w:rsidRPr="00CA1D43" w:rsidRDefault="00665AAF" w:rsidP="000E3A8A">
      <w:pPr>
        <w:pBdr>
          <w:bottom w:val="single" w:sz="4" w:space="1" w:color="auto"/>
        </w:pBdr>
        <w:spacing w:line="360" w:lineRule="auto"/>
        <w:jc w:val="center"/>
        <w:rPr>
          <w:rFonts w:ascii="Times New Roman" w:hAnsi="Times New Roman" w:cs="Times New Roman"/>
          <w:b/>
          <w:sz w:val="28"/>
          <w:lang w:val="en-GB"/>
        </w:rPr>
      </w:pPr>
      <w:r w:rsidRPr="00CA1D43">
        <w:rPr>
          <w:rFonts w:ascii="Times New Roman" w:hAnsi="Times New Roman" w:cs="Times New Roman"/>
          <w:b/>
          <w:sz w:val="28"/>
          <w:lang w:val="en-GB"/>
        </w:rPr>
        <w:t>Impact of Virtual Learning Environment on students’ learning experience</w:t>
      </w:r>
    </w:p>
    <w:p w14:paraId="6A022527" w14:textId="77777777" w:rsidR="00665AAF" w:rsidRPr="00CA1D43" w:rsidRDefault="00665AAF" w:rsidP="000E3A8A">
      <w:pPr>
        <w:spacing w:line="360" w:lineRule="auto"/>
        <w:jc w:val="center"/>
        <w:rPr>
          <w:rFonts w:ascii="Times New Roman" w:hAnsi="Times New Roman" w:cs="Times New Roman"/>
          <w:b/>
          <w:sz w:val="24"/>
          <w:lang w:val="en-GB"/>
        </w:rPr>
      </w:pPr>
    </w:p>
    <w:p w14:paraId="44B1652F" w14:textId="77777777" w:rsidR="00CE1526" w:rsidRDefault="00CE1526" w:rsidP="00AA3AF1">
      <w:pPr>
        <w:spacing w:line="360" w:lineRule="auto"/>
        <w:rPr>
          <w:rFonts w:ascii="Times New Roman" w:hAnsi="Times New Roman" w:cs="Times New Roman"/>
          <w:b/>
          <w:sz w:val="24"/>
          <w:lang w:val="en-GB"/>
        </w:rPr>
      </w:pPr>
    </w:p>
    <w:p w14:paraId="249FC043" w14:textId="77777777" w:rsidR="00CE1526" w:rsidRDefault="00CE1526" w:rsidP="00AA3AF1">
      <w:pPr>
        <w:spacing w:line="360" w:lineRule="auto"/>
        <w:rPr>
          <w:rFonts w:ascii="Times New Roman" w:hAnsi="Times New Roman" w:cs="Times New Roman"/>
          <w:b/>
          <w:sz w:val="24"/>
          <w:lang w:val="en-GB"/>
        </w:rPr>
      </w:pPr>
    </w:p>
    <w:p w14:paraId="48DABC5C" w14:textId="77777777" w:rsidR="00CE1526" w:rsidRDefault="00CE1526" w:rsidP="00AA3AF1">
      <w:pPr>
        <w:spacing w:line="360" w:lineRule="auto"/>
        <w:rPr>
          <w:rFonts w:ascii="Times New Roman" w:hAnsi="Times New Roman" w:cs="Times New Roman"/>
          <w:b/>
          <w:sz w:val="24"/>
          <w:lang w:val="en-GB"/>
        </w:rPr>
      </w:pPr>
    </w:p>
    <w:p w14:paraId="5C09D450" w14:textId="77777777" w:rsidR="00CE1526" w:rsidRDefault="00CE1526" w:rsidP="00AA3AF1">
      <w:pPr>
        <w:spacing w:line="360" w:lineRule="auto"/>
        <w:rPr>
          <w:rFonts w:ascii="Times New Roman" w:hAnsi="Times New Roman" w:cs="Times New Roman"/>
          <w:b/>
          <w:sz w:val="24"/>
          <w:lang w:val="en-GB"/>
        </w:rPr>
      </w:pPr>
    </w:p>
    <w:p w14:paraId="56766798" w14:textId="77777777" w:rsidR="00CE1526" w:rsidRDefault="00CE1526" w:rsidP="00AA3AF1">
      <w:pPr>
        <w:spacing w:line="360" w:lineRule="auto"/>
        <w:rPr>
          <w:rFonts w:ascii="Times New Roman" w:hAnsi="Times New Roman" w:cs="Times New Roman"/>
          <w:b/>
          <w:sz w:val="24"/>
          <w:lang w:val="en-GB"/>
        </w:rPr>
      </w:pPr>
    </w:p>
    <w:p w14:paraId="69300140" w14:textId="77777777" w:rsidR="00CE1526" w:rsidRDefault="00CE1526" w:rsidP="00AA3AF1">
      <w:pPr>
        <w:spacing w:line="360" w:lineRule="auto"/>
        <w:rPr>
          <w:rFonts w:ascii="Times New Roman" w:hAnsi="Times New Roman" w:cs="Times New Roman"/>
          <w:b/>
          <w:sz w:val="24"/>
          <w:lang w:val="en-GB"/>
        </w:rPr>
      </w:pPr>
    </w:p>
    <w:p w14:paraId="137E3411" w14:textId="6BA01EDB" w:rsidR="00CE1526" w:rsidRDefault="00CE1526" w:rsidP="00AA3AF1">
      <w:pPr>
        <w:spacing w:line="360" w:lineRule="auto"/>
        <w:rPr>
          <w:rFonts w:ascii="Times New Roman" w:hAnsi="Times New Roman" w:cs="Times New Roman"/>
          <w:b/>
          <w:sz w:val="24"/>
          <w:lang w:val="en-GB"/>
        </w:rPr>
      </w:pPr>
    </w:p>
    <w:p w14:paraId="78CC979D" w14:textId="5BE15D24" w:rsidR="00CE1526" w:rsidRDefault="00CE1526" w:rsidP="00AA3AF1">
      <w:pPr>
        <w:spacing w:line="360" w:lineRule="auto"/>
        <w:rPr>
          <w:rFonts w:ascii="Times New Roman" w:hAnsi="Times New Roman" w:cs="Times New Roman"/>
          <w:b/>
          <w:sz w:val="24"/>
          <w:lang w:val="en-GB"/>
        </w:rPr>
      </w:pPr>
    </w:p>
    <w:p w14:paraId="6FBF18B3" w14:textId="11237714" w:rsidR="00CE1526" w:rsidRDefault="00CE1526" w:rsidP="00AA3AF1">
      <w:pPr>
        <w:spacing w:line="360" w:lineRule="auto"/>
        <w:rPr>
          <w:rFonts w:ascii="Times New Roman" w:hAnsi="Times New Roman" w:cs="Times New Roman"/>
          <w:b/>
          <w:sz w:val="24"/>
          <w:lang w:val="en-GB"/>
        </w:rPr>
      </w:pPr>
    </w:p>
    <w:p w14:paraId="189BEB0C" w14:textId="3094E85A" w:rsidR="00CE1526" w:rsidRDefault="00CE1526" w:rsidP="00AA3AF1">
      <w:pPr>
        <w:spacing w:line="360" w:lineRule="auto"/>
        <w:rPr>
          <w:rFonts w:ascii="Times New Roman" w:hAnsi="Times New Roman" w:cs="Times New Roman"/>
          <w:b/>
          <w:sz w:val="24"/>
          <w:lang w:val="en-GB"/>
        </w:rPr>
      </w:pPr>
    </w:p>
    <w:p w14:paraId="5BA298FD" w14:textId="77777777" w:rsidR="00CE1526" w:rsidRDefault="00CE1526" w:rsidP="00AA3AF1">
      <w:pPr>
        <w:spacing w:line="360" w:lineRule="auto"/>
        <w:rPr>
          <w:rFonts w:ascii="Times New Roman" w:hAnsi="Times New Roman" w:cs="Times New Roman"/>
          <w:b/>
          <w:sz w:val="24"/>
          <w:lang w:val="en-GB"/>
        </w:rPr>
      </w:pPr>
    </w:p>
    <w:p w14:paraId="6C6A8F87" w14:textId="77777777" w:rsidR="00CE1526" w:rsidRDefault="00CE1526" w:rsidP="00AA3AF1">
      <w:pPr>
        <w:spacing w:line="360" w:lineRule="auto"/>
        <w:rPr>
          <w:rFonts w:ascii="Times New Roman" w:hAnsi="Times New Roman" w:cs="Times New Roman"/>
          <w:b/>
          <w:sz w:val="24"/>
          <w:lang w:val="en-GB"/>
        </w:rPr>
      </w:pPr>
    </w:p>
    <w:p w14:paraId="61029A63" w14:textId="77777777" w:rsidR="00CE1526" w:rsidRDefault="00CE1526" w:rsidP="00AA3AF1">
      <w:pPr>
        <w:spacing w:line="360" w:lineRule="auto"/>
        <w:rPr>
          <w:rFonts w:ascii="Times New Roman" w:hAnsi="Times New Roman" w:cs="Times New Roman"/>
          <w:b/>
          <w:sz w:val="24"/>
          <w:lang w:val="en-GB"/>
        </w:rPr>
      </w:pPr>
    </w:p>
    <w:p w14:paraId="113E1BFB" w14:textId="77777777" w:rsidR="00CE1526" w:rsidRDefault="00CE1526" w:rsidP="00AA3AF1">
      <w:pPr>
        <w:spacing w:line="360" w:lineRule="auto"/>
        <w:rPr>
          <w:rFonts w:ascii="Times New Roman" w:hAnsi="Times New Roman" w:cs="Times New Roman"/>
          <w:b/>
          <w:sz w:val="24"/>
          <w:lang w:val="en-GB"/>
        </w:rPr>
      </w:pPr>
    </w:p>
    <w:p w14:paraId="6F583AE8" w14:textId="45E52E15" w:rsidR="00665AAF" w:rsidRPr="00CA1D43" w:rsidRDefault="006A34FE" w:rsidP="00AA3AF1">
      <w:pPr>
        <w:spacing w:line="360" w:lineRule="auto"/>
        <w:rPr>
          <w:rFonts w:ascii="Times New Roman" w:hAnsi="Times New Roman" w:cs="Times New Roman"/>
          <w:b/>
          <w:sz w:val="24"/>
          <w:lang w:val="en-GB"/>
        </w:rPr>
      </w:pPr>
      <w:r>
        <w:rPr>
          <w:rFonts w:ascii="Times New Roman" w:hAnsi="Times New Roman" w:cs="Times New Roman"/>
          <w:b/>
          <w:sz w:val="24"/>
          <w:lang w:val="en-GB"/>
        </w:rPr>
        <w:t xml:space="preserve">Student </w:t>
      </w:r>
      <w:r w:rsidR="00665AAF" w:rsidRPr="00CA1D43">
        <w:rPr>
          <w:rFonts w:ascii="Times New Roman" w:hAnsi="Times New Roman" w:cs="Times New Roman"/>
          <w:b/>
          <w:sz w:val="24"/>
          <w:lang w:val="en-GB"/>
        </w:rPr>
        <w:t>Name</w:t>
      </w:r>
      <w:r w:rsidR="007B43B6">
        <w:rPr>
          <w:rFonts w:ascii="Times New Roman" w:hAnsi="Times New Roman" w:cs="Times New Roman"/>
          <w:b/>
          <w:sz w:val="24"/>
          <w:lang w:val="en-GB"/>
        </w:rPr>
        <w:t xml:space="preserve"> :</w:t>
      </w:r>
      <w:r>
        <w:rPr>
          <w:rFonts w:ascii="Times New Roman" w:hAnsi="Times New Roman" w:cs="Times New Roman"/>
          <w:b/>
          <w:sz w:val="24"/>
          <w:lang w:val="en-GB"/>
        </w:rPr>
        <w:t xml:space="preserve">        </w:t>
      </w:r>
      <w:r w:rsidR="00686994">
        <w:rPr>
          <w:rFonts w:ascii="Times New Roman" w:hAnsi="Times New Roman" w:cs="Times New Roman"/>
          <w:b/>
          <w:sz w:val="24"/>
          <w:lang w:val="en-GB"/>
        </w:rPr>
        <w:t xml:space="preserve"> </w:t>
      </w:r>
      <w:r>
        <w:rPr>
          <w:rFonts w:ascii="Times New Roman" w:hAnsi="Times New Roman" w:cs="Times New Roman"/>
          <w:b/>
          <w:sz w:val="24"/>
          <w:lang w:val="en-GB"/>
        </w:rPr>
        <w:t xml:space="preserve"> </w:t>
      </w:r>
      <w:r w:rsidR="007B43B6">
        <w:rPr>
          <w:rFonts w:ascii="Times New Roman" w:hAnsi="Times New Roman" w:cs="Times New Roman"/>
          <w:b/>
          <w:sz w:val="24"/>
          <w:lang w:val="en-GB"/>
        </w:rPr>
        <w:t xml:space="preserve">Andreea Florina Bogdan </w:t>
      </w:r>
    </w:p>
    <w:p w14:paraId="3F5179EE" w14:textId="33458A12" w:rsidR="00665AAF" w:rsidRPr="00B81E09" w:rsidRDefault="00665AAF" w:rsidP="00B81E09">
      <w:pPr>
        <w:spacing w:line="360" w:lineRule="auto"/>
        <w:rPr>
          <w:rFonts w:ascii="Times New Roman" w:hAnsi="Times New Roman" w:cs="Times New Roman"/>
          <w:b/>
          <w:sz w:val="24"/>
          <w:lang w:val="en-GB"/>
        </w:rPr>
      </w:pPr>
      <w:r w:rsidRPr="00CA1D43">
        <w:rPr>
          <w:rFonts w:ascii="Times New Roman" w:hAnsi="Times New Roman" w:cs="Times New Roman"/>
          <w:b/>
          <w:sz w:val="24"/>
          <w:lang w:val="en-GB"/>
        </w:rPr>
        <w:t>Student Number</w:t>
      </w:r>
      <w:r w:rsidR="007B43B6">
        <w:rPr>
          <w:rFonts w:ascii="Times New Roman" w:hAnsi="Times New Roman" w:cs="Times New Roman"/>
          <w:b/>
          <w:sz w:val="24"/>
          <w:lang w:val="en-GB"/>
        </w:rPr>
        <w:t>:</w:t>
      </w:r>
      <w:r w:rsidR="006A34FE">
        <w:rPr>
          <w:rFonts w:ascii="Times New Roman" w:hAnsi="Times New Roman" w:cs="Times New Roman"/>
          <w:b/>
          <w:sz w:val="24"/>
          <w:lang w:val="en-GB"/>
        </w:rPr>
        <w:t xml:space="preserve">    </w:t>
      </w:r>
      <w:r w:rsidR="00686994">
        <w:rPr>
          <w:rFonts w:ascii="Times New Roman" w:hAnsi="Times New Roman" w:cs="Times New Roman"/>
          <w:b/>
          <w:sz w:val="24"/>
          <w:lang w:val="en-GB"/>
        </w:rPr>
        <w:t xml:space="preserve">   </w:t>
      </w:r>
      <w:r w:rsidR="00AA3AF1">
        <w:rPr>
          <w:rFonts w:ascii="Times New Roman" w:hAnsi="Times New Roman" w:cs="Times New Roman"/>
          <w:b/>
          <w:sz w:val="24"/>
          <w:lang w:val="en-GB"/>
        </w:rPr>
        <w:t xml:space="preserve">1907865 </w:t>
      </w:r>
    </w:p>
    <w:p w14:paraId="33BF854A" w14:textId="162A9BB8" w:rsidR="00665AAF" w:rsidRPr="00CA1D43" w:rsidRDefault="00364C7F" w:rsidP="00B81E09">
      <w:pPr>
        <w:spacing w:line="360" w:lineRule="auto"/>
        <w:rPr>
          <w:rFonts w:ascii="Times New Roman" w:hAnsi="Times New Roman" w:cs="Times New Roman"/>
          <w:b/>
          <w:sz w:val="24"/>
          <w:lang w:val="en-GB"/>
        </w:rPr>
      </w:pPr>
      <w:r>
        <w:rPr>
          <w:rFonts w:ascii="Times New Roman" w:hAnsi="Times New Roman" w:cs="Times New Roman"/>
          <w:b/>
          <w:sz w:val="24"/>
          <w:lang w:val="en-GB"/>
        </w:rPr>
        <w:t>Module Name</w:t>
      </w:r>
      <w:r w:rsidR="00B81E09">
        <w:rPr>
          <w:rFonts w:ascii="Times New Roman" w:hAnsi="Times New Roman" w:cs="Times New Roman"/>
          <w:b/>
          <w:sz w:val="24"/>
          <w:lang w:val="en-GB"/>
        </w:rPr>
        <w:t>:</w:t>
      </w:r>
      <w:r w:rsidR="00111B63">
        <w:rPr>
          <w:rFonts w:ascii="Times New Roman" w:hAnsi="Times New Roman" w:cs="Times New Roman"/>
          <w:b/>
          <w:sz w:val="24"/>
          <w:lang w:val="en-GB"/>
        </w:rPr>
        <w:t xml:space="preserve">      </w:t>
      </w:r>
      <w:r w:rsidR="006A34FE">
        <w:rPr>
          <w:rFonts w:ascii="Times New Roman" w:hAnsi="Times New Roman" w:cs="Times New Roman"/>
          <w:b/>
          <w:sz w:val="24"/>
          <w:lang w:val="en-GB"/>
        </w:rPr>
        <w:t xml:space="preserve">     </w:t>
      </w:r>
      <w:r w:rsidR="00E912AA">
        <w:rPr>
          <w:rFonts w:ascii="Times New Roman" w:hAnsi="Times New Roman" w:cs="Times New Roman"/>
          <w:b/>
          <w:sz w:val="24"/>
          <w:lang w:val="en-GB"/>
        </w:rPr>
        <w:t xml:space="preserve">Digital Skills and Research </w:t>
      </w:r>
      <w:r w:rsidR="001B1FA0">
        <w:rPr>
          <w:rFonts w:ascii="Times New Roman" w:hAnsi="Times New Roman" w:cs="Times New Roman"/>
          <w:b/>
          <w:sz w:val="24"/>
          <w:lang w:val="en-GB"/>
        </w:rPr>
        <w:t>Methods</w:t>
      </w:r>
    </w:p>
    <w:p w14:paraId="55693BF4" w14:textId="7E2DA5AD" w:rsidR="00E03100" w:rsidRPr="00CA1D43" w:rsidRDefault="00111B63" w:rsidP="001B1FA0">
      <w:pPr>
        <w:spacing w:line="360" w:lineRule="auto"/>
        <w:rPr>
          <w:rFonts w:ascii="Times New Roman" w:hAnsi="Times New Roman" w:cs="Times New Roman"/>
          <w:b/>
          <w:sz w:val="24"/>
          <w:lang w:val="en-GB"/>
        </w:rPr>
      </w:pPr>
      <w:r>
        <w:rPr>
          <w:rFonts w:ascii="Times New Roman" w:hAnsi="Times New Roman" w:cs="Times New Roman"/>
          <w:b/>
          <w:sz w:val="24"/>
          <w:lang w:val="en-GB"/>
        </w:rPr>
        <w:t>Lecturer’s Name</w:t>
      </w:r>
      <w:r w:rsidR="00B55B29">
        <w:rPr>
          <w:rFonts w:ascii="Times New Roman" w:hAnsi="Times New Roman" w:cs="Times New Roman"/>
          <w:b/>
          <w:sz w:val="24"/>
          <w:lang w:val="en-GB"/>
        </w:rPr>
        <w:t xml:space="preserve"> :</w:t>
      </w:r>
      <w:r w:rsidR="004C10E1">
        <w:rPr>
          <w:rFonts w:ascii="Times New Roman" w:hAnsi="Times New Roman" w:cs="Times New Roman"/>
          <w:b/>
          <w:sz w:val="24"/>
          <w:lang w:val="en-GB"/>
        </w:rPr>
        <w:t xml:space="preserve">     Terry Walcott</w:t>
      </w:r>
    </w:p>
    <w:p w14:paraId="412DD1D6" w14:textId="77777777" w:rsidR="00E03100" w:rsidRPr="00CA1D43" w:rsidRDefault="00E03100" w:rsidP="000E3A8A">
      <w:pPr>
        <w:spacing w:line="360" w:lineRule="auto"/>
        <w:rPr>
          <w:rFonts w:ascii="Times New Roman" w:hAnsi="Times New Roman" w:cs="Times New Roman"/>
          <w:b/>
          <w:sz w:val="24"/>
          <w:lang w:val="en-GB"/>
        </w:rPr>
      </w:pPr>
      <w:r w:rsidRPr="00CA1D43">
        <w:rPr>
          <w:rFonts w:ascii="Times New Roman" w:hAnsi="Times New Roman" w:cs="Times New Roman"/>
          <w:b/>
          <w:sz w:val="24"/>
          <w:lang w:val="en-GB"/>
        </w:rPr>
        <w:br w:type="page"/>
      </w:r>
    </w:p>
    <w:p w14:paraId="15D7E28D" w14:textId="77777777" w:rsidR="00E03100" w:rsidRPr="00CA1D43" w:rsidRDefault="00E0310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lastRenderedPageBreak/>
        <w:t>Executive Summary</w:t>
      </w:r>
    </w:p>
    <w:p w14:paraId="161AEC9A" w14:textId="60747DCE" w:rsidR="00E03100" w:rsidRPr="00CA1D43" w:rsidRDefault="006E5876" w:rsidP="000E3A8A">
      <w:pPr>
        <w:spacing w:line="360" w:lineRule="auto"/>
        <w:jc w:val="both"/>
        <w:rPr>
          <w:rFonts w:ascii="Times New Roman" w:hAnsi="Times New Roman" w:cs="Times New Roman"/>
          <w:b/>
          <w:sz w:val="24"/>
          <w:lang w:val="en-GB"/>
        </w:rPr>
      </w:pPr>
      <w:r w:rsidRPr="00CA1D43">
        <w:rPr>
          <w:rFonts w:ascii="Times New Roman" w:hAnsi="Times New Roman" w:cs="Times New Roman"/>
          <w:sz w:val="24"/>
          <w:lang w:val="en-GB"/>
        </w:rPr>
        <w:t>The current report has shed light on the understanding</w:t>
      </w:r>
      <w:r w:rsidR="00D17435">
        <w:rPr>
          <w:rFonts w:ascii="Times New Roman" w:hAnsi="Times New Roman" w:cs="Times New Roman"/>
          <w:sz w:val="24"/>
          <w:lang w:val="en-GB"/>
        </w:rPr>
        <w:t xml:space="preserve"> </w:t>
      </w:r>
      <w:r w:rsidRPr="00CA1D43">
        <w:rPr>
          <w:rFonts w:ascii="Times New Roman" w:hAnsi="Times New Roman" w:cs="Times New Roman"/>
          <w:sz w:val="24"/>
          <w:lang w:val="en-GB"/>
        </w:rPr>
        <w:t xml:space="preserve">the impact </w:t>
      </w:r>
      <w:r w:rsidR="00D17435">
        <w:rPr>
          <w:rFonts w:ascii="Times New Roman" w:hAnsi="Times New Roman" w:cs="Times New Roman"/>
          <w:sz w:val="24"/>
          <w:lang w:val="en-GB"/>
        </w:rPr>
        <w:t xml:space="preserve">of </w:t>
      </w:r>
      <w:r w:rsidR="002678F6">
        <w:rPr>
          <w:rFonts w:ascii="Times New Roman" w:hAnsi="Times New Roman" w:cs="Times New Roman"/>
          <w:sz w:val="24"/>
          <w:lang w:val="en-GB"/>
        </w:rPr>
        <w:t>Virtual</w:t>
      </w:r>
      <w:r w:rsidRPr="00CA1D43">
        <w:rPr>
          <w:rFonts w:ascii="Times New Roman" w:hAnsi="Times New Roman" w:cs="Times New Roman"/>
          <w:sz w:val="24"/>
          <w:lang w:val="en-GB"/>
        </w:rPr>
        <w:t xml:space="preserve"> Learning Environment on the </w:t>
      </w:r>
      <w:r w:rsidR="00713A77" w:rsidRPr="00CA1D43">
        <w:rPr>
          <w:rFonts w:ascii="Times New Roman" w:hAnsi="Times New Roman" w:cs="Times New Roman"/>
          <w:sz w:val="24"/>
          <w:lang w:val="en-GB"/>
        </w:rPr>
        <w:t>learning experience of the students of University of Wales</w:t>
      </w:r>
      <w:r w:rsidR="00880819" w:rsidRPr="00CA1D43">
        <w:rPr>
          <w:rFonts w:ascii="Times New Roman" w:hAnsi="Times New Roman" w:cs="Times New Roman"/>
          <w:sz w:val="24"/>
          <w:lang w:val="en-GB"/>
        </w:rPr>
        <w:t xml:space="preserve"> Trinity Saint David London Campus. The study has covered some</w:t>
      </w:r>
      <w:r w:rsidR="00950316">
        <w:rPr>
          <w:rFonts w:ascii="Times New Roman" w:hAnsi="Times New Roman" w:cs="Times New Roman"/>
          <w:sz w:val="24"/>
          <w:lang w:val="en-GB"/>
        </w:rPr>
        <w:t xml:space="preserve"> interesting </w:t>
      </w:r>
      <w:r w:rsidR="00880819" w:rsidRPr="00CA1D43">
        <w:rPr>
          <w:rFonts w:ascii="Times New Roman" w:hAnsi="Times New Roman" w:cs="Times New Roman"/>
          <w:sz w:val="24"/>
          <w:lang w:val="en-GB"/>
        </w:rPr>
        <w:t>review</w:t>
      </w:r>
      <w:r w:rsidR="00093CF6">
        <w:rPr>
          <w:rFonts w:ascii="Times New Roman" w:hAnsi="Times New Roman" w:cs="Times New Roman"/>
          <w:sz w:val="24"/>
          <w:lang w:val="en-GB"/>
        </w:rPr>
        <w:t>s</w:t>
      </w:r>
      <w:r w:rsidR="00880819" w:rsidRPr="00CA1D43">
        <w:rPr>
          <w:rFonts w:ascii="Times New Roman" w:hAnsi="Times New Roman" w:cs="Times New Roman"/>
          <w:sz w:val="24"/>
          <w:lang w:val="en-GB"/>
        </w:rPr>
        <w:t xml:space="preserve"> </w:t>
      </w:r>
      <w:r w:rsidR="003F42EF" w:rsidRPr="00CA1D43">
        <w:rPr>
          <w:rFonts w:ascii="Times New Roman" w:hAnsi="Times New Roman" w:cs="Times New Roman"/>
          <w:sz w:val="24"/>
          <w:lang w:val="en-GB"/>
        </w:rPr>
        <w:t xml:space="preserve">with a conceptual framework. Furthermore, chosen methodologies have been briefly </w:t>
      </w:r>
      <w:r w:rsidR="00EF63E5" w:rsidRPr="00CA1D43">
        <w:rPr>
          <w:rFonts w:ascii="Times New Roman" w:hAnsi="Times New Roman" w:cs="Times New Roman"/>
          <w:sz w:val="24"/>
          <w:lang w:val="en-GB"/>
        </w:rPr>
        <w:t>described</w:t>
      </w:r>
      <w:r w:rsidR="003F42EF" w:rsidRPr="00CA1D43">
        <w:rPr>
          <w:rFonts w:ascii="Times New Roman" w:hAnsi="Times New Roman" w:cs="Times New Roman"/>
          <w:sz w:val="24"/>
          <w:lang w:val="en-GB"/>
        </w:rPr>
        <w:t xml:space="preserve"> and both primary and secondary data have been portrayed. </w:t>
      </w:r>
      <w:r w:rsidR="00385E70" w:rsidRPr="00CA1D43">
        <w:rPr>
          <w:rFonts w:ascii="Times New Roman" w:hAnsi="Times New Roman" w:cs="Times New Roman"/>
          <w:sz w:val="24"/>
          <w:lang w:val="en-GB"/>
        </w:rPr>
        <w:t xml:space="preserve">The study has conducted a survey. </w:t>
      </w:r>
      <w:r w:rsidR="00922B7D" w:rsidRPr="00CA1D43">
        <w:rPr>
          <w:rFonts w:ascii="Times New Roman" w:hAnsi="Times New Roman" w:cs="Times New Roman"/>
          <w:sz w:val="24"/>
          <w:lang w:val="en-GB"/>
        </w:rPr>
        <w:t>With the proper adaption of data analysis tool, those data have been analysed</w:t>
      </w:r>
      <w:r w:rsidR="002C105E" w:rsidRPr="00CA1D43">
        <w:rPr>
          <w:rFonts w:ascii="Times New Roman" w:hAnsi="Times New Roman" w:cs="Times New Roman"/>
          <w:sz w:val="24"/>
          <w:lang w:val="en-GB"/>
        </w:rPr>
        <w:t xml:space="preserve"> further</w:t>
      </w:r>
      <w:r w:rsidR="00922B7D" w:rsidRPr="00CA1D43">
        <w:rPr>
          <w:rFonts w:ascii="Times New Roman" w:hAnsi="Times New Roman" w:cs="Times New Roman"/>
          <w:sz w:val="24"/>
          <w:lang w:val="en-GB"/>
        </w:rPr>
        <w:t xml:space="preserve">. </w:t>
      </w:r>
      <w:r w:rsidR="002C105E" w:rsidRPr="00CA1D43">
        <w:rPr>
          <w:rFonts w:ascii="Times New Roman" w:hAnsi="Times New Roman" w:cs="Times New Roman"/>
          <w:sz w:val="24"/>
          <w:lang w:val="en-GB"/>
        </w:rPr>
        <w:t xml:space="preserve">Based on the data collection and analysis, a conclusion has been made at the end of this research paper. </w:t>
      </w:r>
      <w:r w:rsidR="00E03100" w:rsidRPr="00CA1D43">
        <w:rPr>
          <w:rFonts w:ascii="Times New Roman" w:hAnsi="Times New Roman" w:cs="Times New Roman"/>
          <w:b/>
          <w:sz w:val="24"/>
          <w:lang w:val="en-GB"/>
        </w:rPr>
        <w:br w:type="page"/>
      </w:r>
    </w:p>
    <w:sdt>
      <w:sdtPr>
        <w:rPr>
          <w:rFonts w:ascii="Times New Roman" w:eastAsiaTheme="minorHAnsi" w:hAnsi="Times New Roman" w:cs="Times New Roman"/>
          <w:b w:val="0"/>
          <w:bCs w:val="0"/>
          <w:color w:val="auto"/>
          <w:sz w:val="24"/>
          <w:szCs w:val="24"/>
          <w:lang w:val="en-GB"/>
        </w:rPr>
        <w:id w:val="24569440"/>
        <w:docPartObj>
          <w:docPartGallery w:val="Table of Contents"/>
          <w:docPartUnique/>
        </w:docPartObj>
      </w:sdtPr>
      <w:sdtEndPr/>
      <w:sdtContent>
        <w:p w14:paraId="21F39E53" w14:textId="77777777" w:rsidR="00A83F81" w:rsidRPr="00CA1D43" w:rsidRDefault="00A83F81" w:rsidP="000E3A8A">
          <w:pPr>
            <w:pStyle w:val="TOCHeading"/>
            <w:spacing w:line="360" w:lineRule="auto"/>
            <w:jc w:val="center"/>
            <w:rPr>
              <w:rFonts w:ascii="Times New Roman" w:hAnsi="Times New Roman" w:cs="Times New Roman"/>
              <w:color w:val="auto"/>
              <w:sz w:val="24"/>
              <w:szCs w:val="24"/>
              <w:lang w:val="en-GB"/>
            </w:rPr>
          </w:pPr>
          <w:r w:rsidRPr="00CA1D43">
            <w:rPr>
              <w:rFonts w:ascii="Times New Roman" w:hAnsi="Times New Roman" w:cs="Times New Roman"/>
              <w:color w:val="auto"/>
              <w:sz w:val="24"/>
              <w:szCs w:val="24"/>
              <w:lang w:val="en-GB"/>
            </w:rPr>
            <w:t>Table of Contents</w:t>
          </w:r>
        </w:p>
        <w:p w14:paraId="1A0D897B" w14:textId="77777777" w:rsidR="000D71F0" w:rsidRPr="00CA1D43" w:rsidRDefault="00424B47"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r w:rsidRPr="00CA1D43">
            <w:rPr>
              <w:rFonts w:ascii="Times New Roman" w:hAnsi="Times New Roman" w:cs="Times New Roman"/>
              <w:sz w:val="24"/>
              <w:szCs w:val="24"/>
              <w:lang w:val="en-GB"/>
            </w:rPr>
            <w:fldChar w:fldCharType="begin"/>
          </w:r>
          <w:r w:rsidR="00A83F81" w:rsidRPr="00CA1D43">
            <w:rPr>
              <w:rFonts w:ascii="Times New Roman" w:hAnsi="Times New Roman" w:cs="Times New Roman"/>
              <w:sz w:val="24"/>
              <w:szCs w:val="24"/>
              <w:lang w:val="en-GB"/>
            </w:rPr>
            <w:instrText xml:space="preserve"> TOC \o "1-3" \h \z \u </w:instrText>
          </w:r>
          <w:r w:rsidRPr="00CA1D43">
            <w:rPr>
              <w:rFonts w:ascii="Times New Roman" w:hAnsi="Times New Roman" w:cs="Times New Roman"/>
              <w:sz w:val="24"/>
              <w:szCs w:val="24"/>
              <w:lang w:val="en-GB"/>
            </w:rPr>
            <w:fldChar w:fldCharType="separate"/>
          </w:r>
          <w:hyperlink w:anchor="_Toc47538605" w:history="1">
            <w:r w:rsidR="000D71F0" w:rsidRPr="00CA1D43">
              <w:rPr>
                <w:rStyle w:val="Hyperlink"/>
                <w:rFonts w:ascii="Times New Roman" w:hAnsi="Times New Roman" w:cs="Times New Roman"/>
                <w:noProof/>
                <w:color w:val="auto"/>
                <w:sz w:val="24"/>
                <w:szCs w:val="24"/>
                <w:lang w:val="en-GB"/>
              </w:rPr>
              <w:t>Rationale</w:t>
            </w:r>
            <w:r w:rsidR="000D71F0" w:rsidRPr="00CA1D43">
              <w:rPr>
                <w:rFonts w:ascii="Times New Roman" w:hAnsi="Times New Roman" w:cs="Times New Roman"/>
                <w:noProof/>
                <w:webHidden/>
                <w:sz w:val="24"/>
                <w:szCs w:val="24"/>
                <w:lang w:val="en-GB"/>
              </w:rPr>
              <w:tab/>
            </w:r>
            <w:r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_Toc47538605 \h </w:instrText>
            </w:r>
            <w:r w:rsidRPr="00CA1D43">
              <w:rPr>
                <w:rFonts w:ascii="Times New Roman" w:hAnsi="Times New Roman" w:cs="Times New Roman"/>
                <w:noProof/>
                <w:webHidden/>
                <w:sz w:val="24"/>
                <w:szCs w:val="24"/>
                <w:lang w:val="en-GB"/>
              </w:rPr>
            </w:r>
            <w:r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4</w:t>
            </w:r>
            <w:r w:rsidRPr="00CA1D43">
              <w:rPr>
                <w:rFonts w:ascii="Times New Roman" w:hAnsi="Times New Roman" w:cs="Times New Roman"/>
                <w:noProof/>
                <w:webHidden/>
                <w:sz w:val="24"/>
                <w:szCs w:val="24"/>
                <w:lang w:val="en-GB"/>
              </w:rPr>
              <w:fldChar w:fldCharType="end"/>
            </w:r>
          </w:hyperlink>
        </w:p>
        <w:p w14:paraId="145FF76C"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06" w:history="1">
            <w:r w:rsidR="000D71F0" w:rsidRPr="00CA1D43">
              <w:rPr>
                <w:rStyle w:val="Hyperlink"/>
                <w:rFonts w:ascii="Times New Roman" w:hAnsi="Times New Roman" w:cs="Times New Roman"/>
                <w:noProof/>
                <w:color w:val="auto"/>
                <w:sz w:val="24"/>
                <w:szCs w:val="24"/>
                <w:lang w:val="en-GB"/>
              </w:rPr>
              <w:t>Objectives</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_Toc47538606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4</w:t>
            </w:r>
            <w:r w:rsidR="00424B47" w:rsidRPr="00CA1D43">
              <w:rPr>
                <w:rFonts w:ascii="Times New Roman" w:hAnsi="Times New Roman" w:cs="Times New Roman"/>
                <w:noProof/>
                <w:webHidden/>
                <w:sz w:val="24"/>
                <w:szCs w:val="24"/>
                <w:lang w:val="en-GB"/>
              </w:rPr>
              <w:fldChar w:fldCharType="end"/>
            </w:r>
          </w:hyperlink>
        </w:p>
        <w:p w14:paraId="40A3A581"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07" w:history="1">
            <w:r w:rsidR="000D71F0" w:rsidRPr="00CA1D43">
              <w:rPr>
                <w:rStyle w:val="Hyperlink"/>
                <w:rFonts w:ascii="Times New Roman" w:hAnsi="Times New Roman" w:cs="Times New Roman"/>
                <w:noProof/>
                <w:color w:val="auto"/>
                <w:sz w:val="24"/>
                <w:szCs w:val="24"/>
                <w:lang w:val="en-GB"/>
              </w:rPr>
              <w:t>Literature review</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_Toc47538607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5</w:t>
            </w:r>
            <w:r w:rsidR="00424B47" w:rsidRPr="00CA1D43">
              <w:rPr>
                <w:rFonts w:ascii="Times New Roman" w:hAnsi="Times New Roman" w:cs="Times New Roman"/>
                <w:noProof/>
                <w:webHidden/>
                <w:sz w:val="24"/>
                <w:szCs w:val="24"/>
                <w:lang w:val="en-GB"/>
              </w:rPr>
              <w:fldChar w:fldCharType="end"/>
            </w:r>
          </w:hyperlink>
        </w:p>
        <w:p w14:paraId="61111356"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08" w:history="1">
            <w:r w:rsidR="000D71F0" w:rsidRPr="00CA1D43">
              <w:rPr>
                <w:rStyle w:val="Hyperlink"/>
                <w:rFonts w:ascii="Times New Roman" w:hAnsi="Times New Roman" w:cs="Times New Roman"/>
                <w:noProof/>
                <w:color w:val="auto"/>
                <w:sz w:val="24"/>
                <w:szCs w:val="24"/>
                <w:lang w:val="en-GB"/>
              </w:rPr>
              <w:t>Methodology</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_Toc47538608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7</w:t>
            </w:r>
            <w:r w:rsidR="00424B47" w:rsidRPr="00CA1D43">
              <w:rPr>
                <w:rFonts w:ascii="Times New Roman" w:hAnsi="Times New Roman" w:cs="Times New Roman"/>
                <w:noProof/>
                <w:webHidden/>
                <w:sz w:val="24"/>
                <w:szCs w:val="24"/>
                <w:lang w:val="en-GB"/>
              </w:rPr>
              <w:fldChar w:fldCharType="end"/>
            </w:r>
          </w:hyperlink>
        </w:p>
        <w:p w14:paraId="671FC366"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09" w:history="1">
            <w:r w:rsidR="000D71F0" w:rsidRPr="00CA1D43">
              <w:rPr>
                <w:rStyle w:val="Hyperlink"/>
                <w:rFonts w:ascii="Times New Roman" w:hAnsi="Times New Roman" w:cs="Times New Roman"/>
                <w:noProof/>
                <w:color w:val="auto"/>
                <w:sz w:val="24"/>
                <w:szCs w:val="24"/>
                <w:lang w:val="en-GB"/>
              </w:rPr>
              <w:t>Primary Data Analysis</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_Toc47538609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13</w:t>
            </w:r>
            <w:r w:rsidR="00424B47" w:rsidRPr="00CA1D43">
              <w:rPr>
                <w:rFonts w:ascii="Times New Roman" w:hAnsi="Times New Roman" w:cs="Times New Roman"/>
                <w:noProof/>
                <w:webHidden/>
                <w:sz w:val="24"/>
                <w:szCs w:val="24"/>
                <w:lang w:val="en-GB"/>
              </w:rPr>
              <w:fldChar w:fldCharType="end"/>
            </w:r>
          </w:hyperlink>
        </w:p>
        <w:p w14:paraId="4898153E"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10" w:history="1">
            <w:r w:rsidR="000D71F0" w:rsidRPr="00CA1D43">
              <w:rPr>
                <w:rStyle w:val="Hyperlink"/>
                <w:rFonts w:ascii="Times New Roman" w:hAnsi="Times New Roman" w:cs="Times New Roman"/>
                <w:noProof/>
                <w:color w:val="auto"/>
                <w:sz w:val="24"/>
                <w:szCs w:val="24"/>
                <w:lang w:val="en-GB"/>
              </w:rPr>
              <w:t>Secondary data analysis</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_Toc47538610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14</w:t>
            </w:r>
            <w:r w:rsidR="00424B47" w:rsidRPr="00CA1D43">
              <w:rPr>
                <w:rFonts w:ascii="Times New Roman" w:hAnsi="Times New Roman" w:cs="Times New Roman"/>
                <w:noProof/>
                <w:webHidden/>
                <w:sz w:val="24"/>
                <w:szCs w:val="24"/>
                <w:lang w:val="en-GB"/>
              </w:rPr>
              <w:fldChar w:fldCharType="end"/>
            </w:r>
          </w:hyperlink>
        </w:p>
        <w:p w14:paraId="0D73C8AA"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11" w:history="1">
            <w:r w:rsidR="000D71F0" w:rsidRPr="00CA1D43">
              <w:rPr>
                <w:rStyle w:val="Hyperlink"/>
                <w:rFonts w:ascii="Times New Roman" w:hAnsi="Times New Roman" w:cs="Times New Roman"/>
                <w:noProof/>
                <w:color w:val="auto"/>
                <w:sz w:val="24"/>
                <w:szCs w:val="24"/>
                <w:lang w:val="en-GB"/>
              </w:rPr>
              <w:t>Conclusion</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_Toc47538611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15</w:t>
            </w:r>
            <w:r w:rsidR="00424B47" w:rsidRPr="00CA1D43">
              <w:rPr>
                <w:rFonts w:ascii="Times New Roman" w:hAnsi="Times New Roman" w:cs="Times New Roman"/>
                <w:noProof/>
                <w:webHidden/>
                <w:sz w:val="24"/>
                <w:szCs w:val="24"/>
                <w:lang w:val="en-GB"/>
              </w:rPr>
              <w:fldChar w:fldCharType="end"/>
            </w:r>
          </w:hyperlink>
        </w:p>
        <w:p w14:paraId="2DE5CCC5"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12" w:history="1">
            <w:r w:rsidR="000D71F0" w:rsidRPr="00CA1D43">
              <w:rPr>
                <w:rStyle w:val="Hyperlink"/>
                <w:rFonts w:ascii="Times New Roman" w:hAnsi="Times New Roman" w:cs="Times New Roman"/>
                <w:noProof/>
                <w:color w:val="auto"/>
                <w:sz w:val="24"/>
                <w:szCs w:val="24"/>
                <w:lang w:val="en-GB"/>
              </w:rPr>
              <w:t>Reference List</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_Toc47538612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16</w:t>
            </w:r>
            <w:r w:rsidR="00424B47" w:rsidRPr="00CA1D43">
              <w:rPr>
                <w:rFonts w:ascii="Times New Roman" w:hAnsi="Times New Roman" w:cs="Times New Roman"/>
                <w:noProof/>
                <w:webHidden/>
                <w:sz w:val="24"/>
                <w:szCs w:val="24"/>
                <w:lang w:val="en-GB"/>
              </w:rPr>
              <w:fldChar w:fldCharType="end"/>
            </w:r>
          </w:hyperlink>
        </w:p>
        <w:p w14:paraId="63ED5F15" w14:textId="77777777" w:rsidR="000D71F0" w:rsidRPr="00CA1D43" w:rsidRDefault="006918CE" w:rsidP="000E3A8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47538613" w:history="1">
            <w:r w:rsidR="000D71F0" w:rsidRPr="00CA1D43">
              <w:rPr>
                <w:rStyle w:val="Hyperlink"/>
                <w:rFonts w:ascii="Times New Roman" w:hAnsi="Times New Roman" w:cs="Times New Roman"/>
                <w:noProof/>
                <w:color w:val="auto"/>
                <w:sz w:val="24"/>
                <w:szCs w:val="24"/>
                <w:lang w:val="en-GB"/>
              </w:rPr>
              <w:t>Appendix</w:t>
            </w:r>
            <w:r w:rsidR="000D71F0" w:rsidRPr="00CA1D43">
              <w:rPr>
                <w:rFonts w:ascii="Times New Roman" w:hAnsi="Times New Roman" w:cs="Times New Roman"/>
                <w:noProof/>
                <w:webHidden/>
                <w:sz w:val="24"/>
                <w:szCs w:val="24"/>
                <w:lang w:val="en-GB"/>
              </w:rPr>
              <w:tab/>
            </w:r>
            <w:r w:rsidR="00424B47" w:rsidRPr="00CA1D43">
              <w:rPr>
                <w:rFonts w:ascii="Times New Roman" w:hAnsi="Times New Roman" w:cs="Times New Roman"/>
                <w:noProof/>
                <w:webHidden/>
                <w:sz w:val="24"/>
                <w:szCs w:val="24"/>
                <w:lang w:val="en-GB"/>
              </w:rPr>
              <w:fldChar w:fldCharType="begin"/>
            </w:r>
            <w:r w:rsidR="000D71F0" w:rsidRPr="00CA1D43">
              <w:rPr>
                <w:rFonts w:ascii="Times New Roman" w:hAnsi="Times New Roman" w:cs="Times New Roman"/>
                <w:noProof/>
                <w:webHidden/>
                <w:sz w:val="24"/>
                <w:szCs w:val="24"/>
                <w:lang w:val="en-GB"/>
              </w:rPr>
              <w:instrText xml:space="preserve"> PAGEREF _Toc47538613 \h </w:instrText>
            </w:r>
            <w:r w:rsidR="00424B47" w:rsidRPr="00CA1D43">
              <w:rPr>
                <w:rFonts w:ascii="Times New Roman" w:hAnsi="Times New Roman" w:cs="Times New Roman"/>
                <w:noProof/>
                <w:webHidden/>
                <w:sz w:val="24"/>
                <w:szCs w:val="24"/>
                <w:lang w:val="en-GB"/>
              </w:rPr>
            </w:r>
            <w:r w:rsidR="00424B47" w:rsidRPr="00CA1D43">
              <w:rPr>
                <w:rFonts w:ascii="Times New Roman" w:hAnsi="Times New Roman" w:cs="Times New Roman"/>
                <w:noProof/>
                <w:webHidden/>
                <w:sz w:val="24"/>
                <w:szCs w:val="24"/>
                <w:lang w:val="en-GB"/>
              </w:rPr>
              <w:fldChar w:fldCharType="separate"/>
            </w:r>
            <w:r w:rsidR="000D71F0" w:rsidRPr="00CA1D43">
              <w:rPr>
                <w:rFonts w:ascii="Times New Roman" w:hAnsi="Times New Roman" w:cs="Times New Roman"/>
                <w:noProof/>
                <w:webHidden/>
                <w:sz w:val="24"/>
                <w:szCs w:val="24"/>
                <w:lang w:val="en-GB"/>
              </w:rPr>
              <w:t>17</w:t>
            </w:r>
            <w:r w:rsidR="00424B47" w:rsidRPr="00CA1D43">
              <w:rPr>
                <w:rFonts w:ascii="Times New Roman" w:hAnsi="Times New Roman" w:cs="Times New Roman"/>
                <w:noProof/>
                <w:webHidden/>
                <w:sz w:val="24"/>
                <w:szCs w:val="24"/>
                <w:lang w:val="en-GB"/>
              </w:rPr>
              <w:fldChar w:fldCharType="end"/>
            </w:r>
          </w:hyperlink>
        </w:p>
        <w:p w14:paraId="24658757" w14:textId="77777777" w:rsidR="00A83F81" w:rsidRPr="00CA1D43" w:rsidRDefault="00424B47" w:rsidP="000E3A8A">
          <w:pPr>
            <w:spacing w:line="360" w:lineRule="auto"/>
            <w:jc w:val="both"/>
            <w:rPr>
              <w:rFonts w:ascii="Times New Roman" w:hAnsi="Times New Roman" w:cs="Times New Roman"/>
              <w:sz w:val="24"/>
              <w:szCs w:val="24"/>
              <w:lang w:val="en-GB"/>
            </w:rPr>
          </w:pPr>
          <w:r w:rsidRPr="00CA1D43">
            <w:rPr>
              <w:rFonts w:ascii="Times New Roman" w:hAnsi="Times New Roman" w:cs="Times New Roman"/>
              <w:sz w:val="24"/>
              <w:szCs w:val="24"/>
              <w:lang w:val="en-GB"/>
            </w:rPr>
            <w:fldChar w:fldCharType="end"/>
          </w:r>
        </w:p>
      </w:sdtContent>
    </w:sdt>
    <w:p w14:paraId="6605DEDB" w14:textId="77777777" w:rsidR="00665AAF" w:rsidRPr="00CA1D43" w:rsidRDefault="00665AAF"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br w:type="page"/>
      </w:r>
    </w:p>
    <w:p w14:paraId="0A4377FD" w14:textId="77777777" w:rsidR="00665AAF" w:rsidRPr="00CA1D43" w:rsidRDefault="00665AAF"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lastRenderedPageBreak/>
        <w:t>I</w:t>
      </w:r>
      <w:r w:rsidR="00DB344D" w:rsidRPr="00CA1D43">
        <w:rPr>
          <w:rFonts w:ascii="Times New Roman" w:hAnsi="Times New Roman" w:cs="Times New Roman"/>
          <w:b/>
          <w:sz w:val="24"/>
          <w:lang w:val="en-GB"/>
        </w:rPr>
        <w:t>ntroduction</w:t>
      </w:r>
    </w:p>
    <w:p w14:paraId="595EE51F" w14:textId="77777777" w:rsidR="00665AAF" w:rsidRPr="00CA1D43" w:rsidRDefault="00665AAF" w:rsidP="000E3A8A">
      <w:pPr>
        <w:pStyle w:val="Heading1"/>
        <w:rPr>
          <w:lang w:val="en-GB"/>
        </w:rPr>
      </w:pPr>
      <w:bookmarkStart w:id="0" w:name="_Toc47538605"/>
      <w:r w:rsidRPr="00CA1D43">
        <w:rPr>
          <w:lang w:val="en-GB"/>
        </w:rPr>
        <w:t>Rationale</w:t>
      </w:r>
      <w:bookmarkEnd w:id="0"/>
    </w:p>
    <w:p w14:paraId="2888C9A7" w14:textId="67208261" w:rsidR="007B7F2B" w:rsidRPr="00CA1D43" w:rsidRDefault="007B7F2B"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Virtual Learning Environment of VLE is one of the web-related software</w:t>
      </w:r>
      <w:r w:rsidR="00604AA9">
        <w:rPr>
          <w:rFonts w:ascii="Times New Roman" w:hAnsi="Times New Roman" w:cs="Times New Roman"/>
          <w:sz w:val="24"/>
          <w:lang w:val="en-GB"/>
        </w:rPr>
        <w:t xml:space="preserve"> </w:t>
      </w:r>
      <w:r w:rsidRPr="00CA1D43">
        <w:rPr>
          <w:rFonts w:ascii="Times New Roman" w:hAnsi="Times New Roman" w:cs="Times New Roman"/>
          <w:sz w:val="24"/>
          <w:lang w:val="en-GB"/>
        </w:rPr>
        <w:t xml:space="preserve"> process designed for facilitating </w:t>
      </w:r>
      <w:r w:rsidR="00EF47FA" w:rsidRPr="00CA1D43">
        <w:rPr>
          <w:rFonts w:ascii="Times New Roman" w:hAnsi="Times New Roman" w:cs="Times New Roman"/>
          <w:sz w:val="24"/>
          <w:lang w:val="en-GB"/>
        </w:rPr>
        <w:t>teaching</w:t>
      </w:r>
      <w:r w:rsidRPr="00CA1D43">
        <w:rPr>
          <w:rFonts w:ascii="Times New Roman" w:hAnsi="Times New Roman" w:cs="Times New Roman"/>
          <w:sz w:val="24"/>
          <w:lang w:val="en-GB"/>
        </w:rPr>
        <w:t xml:space="preserve"> and learning with the utilisation of activities and tools. </w:t>
      </w:r>
      <w:r w:rsidR="000E0F93" w:rsidRPr="00CA1D43">
        <w:rPr>
          <w:rFonts w:ascii="Times New Roman" w:hAnsi="Times New Roman" w:cs="Times New Roman"/>
          <w:sz w:val="24"/>
          <w:lang w:val="en-GB"/>
        </w:rPr>
        <w:t xml:space="preserve">At present, </w:t>
      </w:r>
      <w:r w:rsidR="00181F63">
        <w:rPr>
          <w:rFonts w:ascii="Times New Roman" w:hAnsi="Times New Roman" w:cs="Times New Roman"/>
          <w:sz w:val="24"/>
          <w:lang w:val="en-GB"/>
        </w:rPr>
        <w:t>students</w:t>
      </w:r>
      <w:r w:rsidR="000E0F93" w:rsidRPr="00CA1D43">
        <w:rPr>
          <w:rFonts w:ascii="Times New Roman" w:hAnsi="Times New Roman" w:cs="Times New Roman"/>
          <w:sz w:val="24"/>
          <w:lang w:val="en-GB"/>
        </w:rPr>
        <w:t xml:space="preserve"> </w:t>
      </w:r>
      <w:r w:rsidR="00B902DF">
        <w:rPr>
          <w:rFonts w:ascii="Times New Roman" w:hAnsi="Times New Roman" w:cs="Times New Roman"/>
          <w:sz w:val="24"/>
          <w:lang w:val="en-GB"/>
        </w:rPr>
        <w:t>are</w:t>
      </w:r>
      <w:r w:rsidR="000E0F93" w:rsidRPr="00CA1D43">
        <w:rPr>
          <w:rFonts w:ascii="Times New Roman" w:hAnsi="Times New Roman" w:cs="Times New Roman"/>
          <w:sz w:val="24"/>
          <w:lang w:val="en-GB"/>
        </w:rPr>
        <w:t xml:space="preserve"> utilising VLE </w:t>
      </w:r>
      <w:r w:rsidR="00EF47FA" w:rsidRPr="00CA1D43">
        <w:rPr>
          <w:rFonts w:ascii="Times New Roman" w:hAnsi="Times New Roman" w:cs="Times New Roman"/>
          <w:sz w:val="24"/>
          <w:lang w:val="en-GB"/>
        </w:rPr>
        <w:t xml:space="preserve">and this can be the set of activity for completing at their own home or in class as per own </w:t>
      </w:r>
      <w:r w:rsidR="00E510C9" w:rsidRPr="00CA1D43">
        <w:rPr>
          <w:rFonts w:ascii="Times New Roman" w:hAnsi="Times New Roman" w:cs="Times New Roman"/>
          <w:sz w:val="24"/>
          <w:lang w:val="en-GB"/>
        </w:rPr>
        <w:t>pace</w:t>
      </w:r>
      <w:r w:rsidR="00EF47FA" w:rsidRPr="00CA1D43">
        <w:rPr>
          <w:rFonts w:ascii="Times New Roman" w:hAnsi="Times New Roman" w:cs="Times New Roman"/>
          <w:sz w:val="24"/>
          <w:lang w:val="en-GB"/>
        </w:rPr>
        <w:t xml:space="preserve"> and time. </w:t>
      </w:r>
      <w:r w:rsidR="00E21829" w:rsidRPr="00CA1D43">
        <w:rPr>
          <w:rFonts w:ascii="Times New Roman" w:hAnsi="Times New Roman" w:cs="Times New Roman"/>
          <w:sz w:val="24"/>
          <w:lang w:val="en-GB"/>
        </w:rPr>
        <w:t>As</w:t>
      </w:r>
      <w:r w:rsidR="00E510C9" w:rsidRPr="00CA1D43">
        <w:rPr>
          <w:rFonts w:ascii="Times New Roman" w:hAnsi="Times New Roman" w:cs="Times New Roman"/>
          <w:sz w:val="24"/>
          <w:lang w:val="en-GB"/>
        </w:rPr>
        <w:t xml:space="preserve"> per the report of Deloitte, the pandemic of COVID-19 has conveyed with this</w:t>
      </w:r>
      <w:r w:rsidR="00B902DF">
        <w:rPr>
          <w:rFonts w:ascii="Times New Roman" w:hAnsi="Times New Roman" w:cs="Times New Roman"/>
          <w:sz w:val="24"/>
          <w:lang w:val="en-GB"/>
        </w:rPr>
        <w:t xml:space="preserve"> </w:t>
      </w:r>
      <w:r w:rsidR="00E510C9" w:rsidRPr="00CA1D43">
        <w:rPr>
          <w:rFonts w:ascii="Times New Roman" w:hAnsi="Times New Roman" w:cs="Times New Roman"/>
          <w:sz w:val="24"/>
          <w:lang w:val="en-GB"/>
        </w:rPr>
        <w:t xml:space="preserve"> notable challenges as well as a great economic and social influence around all geographies and all industries</w:t>
      </w:r>
      <w:r w:rsidR="00DB344D" w:rsidRPr="00CA1D43">
        <w:rPr>
          <w:rFonts w:ascii="Times New Roman" w:hAnsi="Times New Roman" w:cs="Times New Roman"/>
          <w:sz w:val="24"/>
          <w:lang w:val="en-GB"/>
        </w:rPr>
        <w:t xml:space="preserve"> (</w:t>
      </w:r>
      <w:r w:rsidR="00DB344D" w:rsidRPr="00CA1D43">
        <w:rPr>
          <w:rFonts w:ascii="Times New Roman" w:hAnsi="Times New Roman" w:cs="Times New Roman"/>
          <w:sz w:val="24"/>
          <w:szCs w:val="24"/>
          <w:lang w:val="en-GB"/>
        </w:rPr>
        <w:t>Li and Lalani, 2020)</w:t>
      </w:r>
      <w:r w:rsidR="00E510C9" w:rsidRPr="00CA1D43">
        <w:rPr>
          <w:rFonts w:ascii="Times New Roman" w:hAnsi="Times New Roman" w:cs="Times New Roman"/>
          <w:sz w:val="24"/>
          <w:lang w:val="en-GB"/>
        </w:rPr>
        <w:t xml:space="preserve">. This has demonstrated the severe role which technology has to act for permitting businesses the flexibility for transition functions for online </w:t>
      </w:r>
      <w:r w:rsidR="003E7E62" w:rsidRPr="00CA1D43">
        <w:rPr>
          <w:rFonts w:ascii="Times New Roman" w:hAnsi="Times New Roman" w:cs="Times New Roman"/>
          <w:sz w:val="24"/>
          <w:lang w:val="en-GB"/>
        </w:rPr>
        <w:t>model, which</w:t>
      </w:r>
      <w:r w:rsidR="00E510C9" w:rsidRPr="00CA1D43">
        <w:rPr>
          <w:rFonts w:ascii="Times New Roman" w:hAnsi="Times New Roman" w:cs="Times New Roman"/>
          <w:sz w:val="24"/>
          <w:lang w:val="en-GB"/>
        </w:rPr>
        <w:t xml:space="preserve"> can continue for operating around the virtual consumer base. </w:t>
      </w:r>
      <w:r w:rsidR="003E7E62" w:rsidRPr="00CA1D43">
        <w:rPr>
          <w:rFonts w:ascii="Times New Roman" w:hAnsi="Times New Roman" w:cs="Times New Roman"/>
          <w:sz w:val="24"/>
          <w:lang w:val="en-GB"/>
        </w:rPr>
        <w:t xml:space="preserve">Moreover, COVID-19 </w:t>
      </w:r>
      <w:r w:rsidR="00E21829" w:rsidRPr="00CA1D43">
        <w:rPr>
          <w:rFonts w:ascii="Times New Roman" w:hAnsi="Times New Roman" w:cs="Times New Roman"/>
          <w:sz w:val="24"/>
          <w:lang w:val="en-GB"/>
        </w:rPr>
        <w:t>is shifting the direction in which student</w:t>
      </w:r>
      <w:r w:rsidR="00603783">
        <w:rPr>
          <w:rFonts w:ascii="Times New Roman" w:hAnsi="Times New Roman" w:cs="Times New Roman"/>
          <w:sz w:val="24"/>
          <w:lang w:val="en-GB"/>
        </w:rPr>
        <w:t xml:space="preserve">s </w:t>
      </w:r>
      <w:r w:rsidR="00E21829" w:rsidRPr="00CA1D43">
        <w:rPr>
          <w:rFonts w:ascii="Times New Roman" w:hAnsi="Times New Roman" w:cs="Times New Roman"/>
          <w:sz w:val="24"/>
          <w:lang w:val="en-GB"/>
        </w:rPr>
        <w:t xml:space="preserve">interacts with learning and teaching support services and materials. Most </w:t>
      </w:r>
      <w:r w:rsidR="00807379" w:rsidRPr="00CA1D43">
        <w:rPr>
          <w:rFonts w:ascii="Times New Roman" w:hAnsi="Times New Roman" w:cs="Times New Roman"/>
          <w:sz w:val="24"/>
          <w:lang w:val="en-GB"/>
        </w:rPr>
        <w:t xml:space="preserve">of the universities are looking for emerged demand for the core services as well as identify </w:t>
      </w:r>
      <w:r w:rsidR="00F7717C" w:rsidRPr="00CA1D43">
        <w:rPr>
          <w:rFonts w:ascii="Times New Roman" w:hAnsi="Times New Roman" w:cs="Times New Roman"/>
          <w:sz w:val="24"/>
          <w:lang w:val="en-GB"/>
        </w:rPr>
        <w:t>the requirement for delivering such digitally</w:t>
      </w:r>
      <w:r w:rsidR="005C4300" w:rsidRPr="00CA1D43">
        <w:rPr>
          <w:rFonts w:ascii="Times New Roman" w:hAnsi="Times New Roman" w:cs="Times New Roman"/>
          <w:sz w:val="24"/>
          <w:lang w:val="en-GB"/>
        </w:rPr>
        <w:t xml:space="preserve"> (deloitte.com, 2020)</w:t>
      </w:r>
      <w:r w:rsidR="00F7717C" w:rsidRPr="00CA1D43">
        <w:rPr>
          <w:rFonts w:ascii="Times New Roman" w:hAnsi="Times New Roman" w:cs="Times New Roman"/>
          <w:sz w:val="24"/>
          <w:lang w:val="en-GB"/>
        </w:rPr>
        <w:t xml:space="preserve">. </w:t>
      </w:r>
    </w:p>
    <w:p w14:paraId="22ACDB05" w14:textId="77777777" w:rsidR="000918D0" w:rsidRPr="00CA1D43" w:rsidRDefault="000918D0"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In the </w:t>
      </w:r>
      <w:r w:rsidR="00795BEC">
        <w:rPr>
          <w:rFonts w:ascii="Times New Roman" w:hAnsi="Times New Roman" w:cs="Times New Roman"/>
          <w:sz w:val="24"/>
          <w:lang w:val="en-GB"/>
        </w:rPr>
        <w:t>“</w:t>
      </w:r>
      <w:r w:rsidRPr="00CA1D43">
        <w:rPr>
          <w:rFonts w:ascii="Times New Roman" w:hAnsi="Times New Roman" w:cs="Times New Roman"/>
          <w:sz w:val="24"/>
          <w:lang w:val="en-GB"/>
        </w:rPr>
        <w:t>University of Wales Trinity Saint David London Campus</w:t>
      </w:r>
      <w:r w:rsidR="00795BEC">
        <w:rPr>
          <w:rFonts w:ascii="Times New Roman" w:hAnsi="Times New Roman" w:cs="Times New Roman"/>
          <w:sz w:val="24"/>
          <w:lang w:val="en-GB"/>
        </w:rPr>
        <w:t>”</w:t>
      </w:r>
      <w:r w:rsidRPr="00CA1D43">
        <w:rPr>
          <w:rFonts w:ascii="Times New Roman" w:hAnsi="Times New Roman" w:cs="Times New Roman"/>
          <w:sz w:val="24"/>
          <w:lang w:val="en-GB"/>
        </w:rPr>
        <w:t xml:space="preserve">, their priority is the safety of their visitors, employees and learners. They are doing everything feasible for ensuring that </w:t>
      </w:r>
      <w:r w:rsidR="00DA55B7" w:rsidRPr="00CA1D43">
        <w:rPr>
          <w:rFonts w:ascii="Times New Roman" w:hAnsi="Times New Roman" w:cs="Times New Roman"/>
          <w:sz w:val="24"/>
          <w:lang w:val="en-GB"/>
        </w:rPr>
        <w:t>assessment;</w:t>
      </w:r>
      <w:r w:rsidRPr="00CA1D43">
        <w:rPr>
          <w:rFonts w:ascii="Times New Roman" w:hAnsi="Times New Roman" w:cs="Times New Roman"/>
          <w:sz w:val="24"/>
          <w:lang w:val="en-GB"/>
        </w:rPr>
        <w:t xml:space="preserve"> learning and teaching </w:t>
      </w:r>
      <w:r w:rsidR="00DA55B7" w:rsidRPr="00CA1D43">
        <w:rPr>
          <w:rFonts w:ascii="Times New Roman" w:hAnsi="Times New Roman" w:cs="Times New Roman"/>
          <w:sz w:val="24"/>
          <w:lang w:val="en-GB"/>
        </w:rPr>
        <w:t>preparation</w:t>
      </w:r>
      <w:r w:rsidRPr="00CA1D43">
        <w:rPr>
          <w:rFonts w:ascii="Times New Roman" w:hAnsi="Times New Roman" w:cs="Times New Roman"/>
          <w:sz w:val="24"/>
          <w:lang w:val="en-GB"/>
        </w:rPr>
        <w:t xml:space="preserve"> can </w:t>
      </w:r>
      <w:r w:rsidR="00DA55B7" w:rsidRPr="00CA1D43">
        <w:rPr>
          <w:rFonts w:ascii="Times New Roman" w:hAnsi="Times New Roman" w:cs="Times New Roman"/>
          <w:sz w:val="24"/>
          <w:lang w:val="en-GB"/>
        </w:rPr>
        <w:t>carry on</w:t>
      </w:r>
      <w:r w:rsidRPr="00CA1D43">
        <w:rPr>
          <w:rFonts w:ascii="Times New Roman" w:hAnsi="Times New Roman" w:cs="Times New Roman"/>
          <w:sz w:val="24"/>
          <w:lang w:val="en-GB"/>
        </w:rPr>
        <w:t xml:space="preserve"> at the time of </w:t>
      </w:r>
      <w:r w:rsidR="00DA55B7" w:rsidRPr="00CA1D43">
        <w:rPr>
          <w:rFonts w:ascii="Times New Roman" w:hAnsi="Times New Roman" w:cs="Times New Roman"/>
          <w:sz w:val="24"/>
          <w:lang w:val="en-GB"/>
        </w:rPr>
        <w:t>uncertainty</w:t>
      </w:r>
      <w:r w:rsidRPr="00CA1D43">
        <w:rPr>
          <w:rFonts w:ascii="Times New Roman" w:hAnsi="Times New Roman" w:cs="Times New Roman"/>
          <w:sz w:val="24"/>
          <w:lang w:val="en-GB"/>
        </w:rPr>
        <w:t xml:space="preserve">, as per the </w:t>
      </w:r>
      <w:r w:rsidR="00DA55B7" w:rsidRPr="00CA1D43">
        <w:rPr>
          <w:rFonts w:ascii="Times New Roman" w:hAnsi="Times New Roman" w:cs="Times New Roman"/>
          <w:sz w:val="24"/>
          <w:lang w:val="en-GB"/>
        </w:rPr>
        <w:t>guidance</w:t>
      </w:r>
      <w:r w:rsidRPr="00CA1D43">
        <w:rPr>
          <w:rFonts w:ascii="Times New Roman" w:hAnsi="Times New Roman" w:cs="Times New Roman"/>
          <w:sz w:val="24"/>
          <w:lang w:val="en-GB"/>
        </w:rPr>
        <w:t xml:space="preserve"> of the public Health authorities and </w:t>
      </w:r>
      <w:r w:rsidR="00DA55B7" w:rsidRPr="00CA1D43">
        <w:rPr>
          <w:rFonts w:ascii="Times New Roman" w:hAnsi="Times New Roman" w:cs="Times New Roman"/>
          <w:sz w:val="24"/>
          <w:lang w:val="en-GB"/>
        </w:rPr>
        <w:t xml:space="preserve">the </w:t>
      </w:r>
      <w:r w:rsidRPr="00CA1D43">
        <w:rPr>
          <w:rFonts w:ascii="Times New Roman" w:hAnsi="Times New Roman" w:cs="Times New Roman"/>
          <w:sz w:val="24"/>
          <w:lang w:val="en-GB"/>
        </w:rPr>
        <w:t xml:space="preserve">UK government. </w:t>
      </w:r>
      <w:r w:rsidR="00272E75" w:rsidRPr="00CA1D43">
        <w:rPr>
          <w:rFonts w:ascii="Times New Roman" w:hAnsi="Times New Roman" w:cs="Times New Roman"/>
          <w:sz w:val="24"/>
          <w:lang w:val="en-GB"/>
        </w:rPr>
        <w:t>The campus of UWTSD will be ready and open for starting teaching at the starting of the new academic year as well</w:t>
      </w:r>
      <w:r w:rsidR="000B3287" w:rsidRPr="00CA1D43">
        <w:rPr>
          <w:rFonts w:ascii="Times New Roman" w:hAnsi="Times New Roman" w:cs="Times New Roman"/>
          <w:sz w:val="24"/>
          <w:lang w:val="en-GB"/>
        </w:rPr>
        <w:t xml:space="preserve"> as they look forward for welcoming returning and new students. Therefore, they are planning the blended delivery pattern that means the mix of online delivery and on-campus teaching</w:t>
      </w:r>
      <w:r w:rsidR="00315BEF" w:rsidRPr="00CA1D43">
        <w:rPr>
          <w:rFonts w:ascii="Times New Roman" w:hAnsi="Times New Roman" w:cs="Times New Roman"/>
          <w:sz w:val="24"/>
          <w:lang w:val="en-GB"/>
        </w:rPr>
        <w:t xml:space="preserve"> (uwtsd.ac.uk, 2020)</w:t>
      </w:r>
      <w:r w:rsidR="000B3287" w:rsidRPr="00CA1D43">
        <w:rPr>
          <w:rFonts w:ascii="Times New Roman" w:hAnsi="Times New Roman" w:cs="Times New Roman"/>
          <w:sz w:val="24"/>
          <w:lang w:val="en-GB"/>
        </w:rPr>
        <w:t xml:space="preserve">. </w:t>
      </w:r>
    </w:p>
    <w:p w14:paraId="5C5B1001" w14:textId="77777777" w:rsidR="00665AAF" w:rsidRPr="00CA1D43" w:rsidRDefault="00665AAF" w:rsidP="000E3A8A">
      <w:pPr>
        <w:pStyle w:val="Heading1"/>
        <w:rPr>
          <w:lang w:val="en-GB"/>
        </w:rPr>
      </w:pPr>
      <w:bookmarkStart w:id="1" w:name="_Toc47538606"/>
      <w:r w:rsidRPr="00CA1D43">
        <w:rPr>
          <w:lang w:val="en-GB"/>
        </w:rPr>
        <w:t>Objectives</w:t>
      </w:r>
      <w:bookmarkEnd w:id="1"/>
    </w:p>
    <w:p w14:paraId="2C81D141" w14:textId="77777777" w:rsidR="00CE41D6" w:rsidRPr="00CA1D43" w:rsidRDefault="00CE41D6" w:rsidP="000E3A8A">
      <w:pPr>
        <w:pStyle w:val="ListParagraph"/>
        <w:numPr>
          <w:ilvl w:val="0"/>
          <w:numId w:val="7"/>
        </w:num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 study the importance of Virtual Learning Environment within the educational system</w:t>
      </w:r>
    </w:p>
    <w:p w14:paraId="0B456AC1" w14:textId="77777777" w:rsidR="00CE41D6" w:rsidRPr="00CA1D43" w:rsidRDefault="00CE41D6" w:rsidP="000E3A8A">
      <w:pPr>
        <w:pStyle w:val="ListParagraph"/>
        <w:numPr>
          <w:ilvl w:val="0"/>
          <w:numId w:val="7"/>
        </w:num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To analyse the impact of Virtual Learning Environment on the </w:t>
      </w:r>
      <w:r w:rsidR="008B5AF4" w:rsidRPr="00CA1D43">
        <w:rPr>
          <w:rFonts w:ascii="Times New Roman" w:hAnsi="Times New Roman" w:cs="Times New Roman"/>
          <w:sz w:val="24"/>
          <w:lang w:val="en-GB"/>
        </w:rPr>
        <w:t>learning experiences of student</w:t>
      </w:r>
    </w:p>
    <w:p w14:paraId="011D342D" w14:textId="6C36B2D8" w:rsidR="008B5AF4" w:rsidRPr="00CA1D43" w:rsidRDefault="008B5AF4" w:rsidP="000E3A8A">
      <w:pPr>
        <w:pStyle w:val="ListParagraph"/>
        <w:numPr>
          <w:ilvl w:val="0"/>
          <w:numId w:val="7"/>
        </w:num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 evaluate the understanding on the effectiveness of VLE for the betterment of learning</w:t>
      </w:r>
    </w:p>
    <w:p w14:paraId="58674F74" w14:textId="77777777" w:rsidR="00EE6F5A" w:rsidRPr="00CA1D43" w:rsidRDefault="00EE6F5A" w:rsidP="000E3A8A">
      <w:pPr>
        <w:spacing w:line="360" w:lineRule="auto"/>
        <w:rPr>
          <w:rFonts w:ascii="Times New Roman" w:hAnsi="Times New Roman" w:cs="Times New Roman"/>
          <w:b/>
          <w:sz w:val="24"/>
          <w:lang w:val="en-GB"/>
        </w:rPr>
      </w:pPr>
      <w:r w:rsidRPr="00CA1D43">
        <w:rPr>
          <w:rFonts w:ascii="Times New Roman" w:hAnsi="Times New Roman" w:cs="Times New Roman"/>
          <w:b/>
          <w:sz w:val="24"/>
          <w:lang w:val="en-GB"/>
        </w:rPr>
        <w:br w:type="page"/>
      </w:r>
    </w:p>
    <w:p w14:paraId="0E5FFC52" w14:textId="77777777" w:rsidR="00EE6F5A" w:rsidRPr="00CA1D43" w:rsidRDefault="00665AAF" w:rsidP="000E3A8A">
      <w:pPr>
        <w:pStyle w:val="Heading1"/>
        <w:rPr>
          <w:lang w:val="en-GB"/>
        </w:rPr>
      </w:pPr>
      <w:bookmarkStart w:id="2" w:name="_Toc47538607"/>
      <w:r w:rsidRPr="00CA1D43">
        <w:rPr>
          <w:lang w:val="en-GB"/>
        </w:rPr>
        <w:lastRenderedPageBreak/>
        <w:t>Literature review</w:t>
      </w:r>
      <w:bookmarkEnd w:id="2"/>
    </w:p>
    <w:p w14:paraId="135F994D" w14:textId="77777777" w:rsidR="00EE6F5A" w:rsidRPr="00CA1D43" w:rsidRDefault="00D257E1" w:rsidP="000E3A8A">
      <w:pPr>
        <w:spacing w:line="360" w:lineRule="auto"/>
        <w:jc w:val="center"/>
        <w:rPr>
          <w:rFonts w:ascii="Times New Roman" w:hAnsi="Times New Roman" w:cs="Times New Roman"/>
          <w:b/>
          <w:sz w:val="24"/>
          <w:lang w:val="en-GB"/>
        </w:rPr>
      </w:pPr>
      <w:r>
        <w:rPr>
          <w:rFonts w:ascii="Times New Roman" w:hAnsi="Times New Roman" w:cs="Times New Roman"/>
          <w:b/>
          <w:noProof/>
          <w:sz w:val="24"/>
          <w:lang w:val="en-GB" w:eastAsia="en-IN"/>
        </w:rPr>
        <mc:AlternateContent>
          <mc:Choice Requires="wpg">
            <w:drawing>
              <wp:anchor distT="0" distB="0" distL="114300" distR="114300" simplePos="0" relativeHeight="251669504" behindDoc="0" locked="0" layoutInCell="1" allowOverlap="1" wp14:anchorId="4BED4012" wp14:editId="67BFDF42">
                <wp:simplePos x="0" y="0"/>
                <wp:positionH relativeFrom="column">
                  <wp:posOffset>258445</wp:posOffset>
                </wp:positionH>
                <wp:positionV relativeFrom="paragraph">
                  <wp:posOffset>12065</wp:posOffset>
                </wp:positionV>
                <wp:extent cx="4834255" cy="7536180"/>
                <wp:effectExtent l="0" t="0" r="4445" b="7620"/>
                <wp:wrapNone/>
                <wp:docPr id="1" name="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34255" cy="7536180"/>
                          <a:chOff x="1847" y="2487"/>
                          <a:chExt cx="7613" cy="11868"/>
                        </a:xfrm>
                      </wpg:grpSpPr>
                      <wps:wsp>
                        <wps:cNvPr id="4" name=" 2"/>
                        <wps:cNvSpPr>
                          <a:spLocks/>
                        </wps:cNvSpPr>
                        <wps:spPr bwMode="auto">
                          <a:xfrm>
                            <a:off x="4771" y="5109"/>
                            <a:ext cx="2116" cy="1615"/>
                          </a:xfrm>
                          <a:prstGeom prst="roundRect">
                            <a:avLst>
                              <a:gd name="adj" fmla="val 16667"/>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63E71CF" w14:textId="77777777" w:rsidR="00B349DF" w:rsidRPr="00B349DF" w:rsidRDefault="00B349DF" w:rsidP="00B349DF">
                              <w:pPr>
                                <w:jc w:val="center"/>
                                <w:rPr>
                                  <w:rFonts w:ascii="Times New Roman" w:hAnsi="Times New Roman" w:cs="Times New Roman"/>
                                  <w:b/>
                                  <w:sz w:val="28"/>
                                </w:rPr>
                              </w:pPr>
                              <w:r w:rsidRPr="00B349DF">
                                <w:rPr>
                                  <w:rFonts w:ascii="Times New Roman" w:hAnsi="Times New Roman" w:cs="Times New Roman"/>
                                  <w:b/>
                                  <w:sz w:val="28"/>
                                </w:rPr>
                                <w:t>Student learning experience</w:t>
                              </w:r>
                            </w:p>
                          </w:txbxContent>
                        </wps:txbx>
                        <wps:bodyPr rot="0" vert="horz" wrap="square" lIns="91440" tIns="45720" rIns="91440" bIns="45720" anchor="t" anchorCtr="0" upright="1">
                          <a:noAutofit/>
                        </wps:bodyPr>
                      </wps:wsp>
                      <wps:wsp>
                        <wps:cNvPr id="5" name=" 3"/>
                        <wps:cNvSpPr>
                          <a:spLocks/>
                        </wps:cNvSpPr>
                        <wps:spPr bwMode="auto">
                          <a:xfrm>
                            <a:off x="4771" y="8114"/>
                            <a:ext cx="2116" cy="1615"/>
                          </a:xfrm>
                          <a:prstGeom prst="roundRect">
                            <a:avLst>
                              <a:gd name="adj" fmla="val 16667"/>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EBF73F6" w14:textId="77777777" w:rsidR="00B349DF" w:rsidRPr="00B349DF" w:rsidRDefault="00B349DF" w:rsidP="00B349DF">
                              <w:pPr>
                                <w:jc w:val="center"/>
                                <w:rPr>
                                  <w:rFonts w:ascii="Times New Roman" w:hAnsi="Times New Roman" w:cs="Times New Roman"/>
                                  <w:b/>
                                  <w:sz w:val="28"/>
                                </w:rPr>
                              </w:pPr>
                              <w:r w:rsidRPr="00B349DF">
                                <w:rPr>
                                  <w:rFonts w:ascii="Times New Roman" w:hAnsi="Times New Roman" w:cs="Times New Roman"/>
                                  <w:b/>
                                  <w:sz w:val="28"/>
                                </w:rPr>
                                <w:t>Visual Learning Environment</w:t>
                              </w:r>
                            </w:p>
                          </w:txbxContent>
                        </wps:txbx>
                        <wps:bodyPr rot="0" vert="horz" wrap="square" lIns="91440" tIns="45720" rIns="91440" bIns="45720" anchor="t" anchorCtr="0" upright="1">
                          <a:noAutofit/>
                        </wps:bodyPr>
                      </wps:wsp>
                      <wps:wsp>
                        <wps:cNvPr id="6" name=" 4"/>
                        <wps:cNvSpPr>
                          <a:spLocks/>
                        </wps:cNvSpPr>
                        <wps:spPr bwMode="auto">
                          <a:xfrm>
                            <a:off x="5497" y="6724"/>
                            <a:ext cx="601" cy="1327"/>
                          </a:xfrm>
                          <a:prstGeom prst="upDownArrow">
                            <a:avLst>
                              <a:gd name="adj1" fmla="val 50000"/>
                              <a:gd name="adj2" fmla="val 44160"/>
                            </a:avLst>
                          </a:prstGeom>
                          <a:solidFill>
                            <a:schemeClr val="lt1">
                              <a:lumMod val="100000"/>
                              <a:lumOff val="0"/>
                            </a:schemeClr>
                          </a:solidFill>
                          <a:ln w="12700">
                            <a:solidFill>
                              <a:schemeClr val="dk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eaVert" wrap="square" lIns="91440" tIns="45720" rIns="91440" bIns="45720" anchor="t" anchorCtr="0" upright="1">
                          <a:noAutofit/>
                        </wps:bodyPr>
                      </wps:wsp>
                      <wps:wsp>
                        <wps:cNvPr id="7" name=" 5"/>
                        <wps:cNvSpPr>
                          <a:spLocks/>
                        </wps:cNvSpPr>
                        <wps:spPr bwMode="auto">
                          <a:xfrm>
                            <a:off x="7331" y="10083"/>
                            <a:ext cx="2129" cy="2016"/>
                          </a:xfrm>
                          <a:prstGeom prst="ellipse">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0650F8A" w14:textId="77777777" w:rsidR="00B349DF" w:rsidRDefault="00B349DF" w:rsidP="00B349DF">
                              <w:pPr>
                                <w:spacing w:line="360" w:lineRule="auto"/>
                                <w:jc w:val="center"/>
                                <w:rPr>
                                  <w:rFonts w:ascii="Times New Roman" w:hAnsi="Times New Roman" w:cs="Times New Roman"/>
                                  <w:b/>
                                  <w:i/>
                                  <w:sz w:val="24"/>
                                  <w:lang w:val="en-GB"/>
                                </w:rPr>
                              </w:pPr>
                              <w:r>
                                <w:rPr>
                                  <w:rFonts w:ascii="Times New Roman" w:hAnsi="Times New Roman" w:cs="Times New Roman"/>
                                  <w:b/>
                                  <w:i/>
                                  <w:sz w:val="24"/>
                                  <w:lang w:val="en-GB"/>
                                </w:rPr>
                                <w:t>Positive impact of VLE</w:t>
                              </w:r>
                            </w:p>
                            <w:p w14:paraId="1011ED30" w14:textId="77777777" w:rsidR="00B349DF" w:rsidRDefault="00B349DF" w:rsidP="00B349DF">
                              <w:pPr>
                                <w:jc w:val="center"/>
                              </w:pPr>
                            </w:p>
                          </w:txbxContent>
                        </wps:txbx>
                        <wps:bodyPr rot="0" vert="horz" wrap="square" lIns="91440" tIns="45720" rIns="91440" bIns="45720" anchor="t" anchorCtr="0" upright="1">
                          <a:noAutofit/>
                        </wps:bodyPr>
                      </wps:wsp>
                      <wps:wsp>
                        <wps:cNvPr id="8" name=" 6"/>
                        <wps:cNvSpPr>
                          <a:spLocks/>
                        </wps:cNvSpPr>
                        <wps:spPr bwMode="auto">
                          <a:xfrm>
                            <a:off x="1847" y="9990"/>
                            <a:ext cx="2129" cy="2016"/>
                          </a:xfrm>
                          <a:prstGeom prst="ellipse">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4675380" w14:textId="77777777" w:rsidR="00821B17" w:rsidRDefault="00821B17" w:rsidP="00821B17">
                              <w:pPr>
                                <w:spacing w:line="360" w:lineRule="auto"/>
                                <w:jc w:val="center"/>
                                <w:rPr>
                                  <w:rFonts w:ascii="Times New Roman" w:hAnsi="Times New Roman" w:cs="Times New Roman"/>
                                  <w:b/>
                                  <w:i/>
                                  <w:sz w:val="24"/>
                                  <w:lang w:val="en-GB"/>
                                </w:rPr>
                              </w:pPr>
                              <w:r>
                                <w:rPr>
                                  <w:rFonts w:ascii="Times New Roman" w:hAnsi="Times New Roman" w:cs="Times New Roman"/>
                                  <w:b/>
                                  <w:i/>
                                  <w:sz w:val="24"/>
                                  <w:lang w:val="en-GB"/>
                                </w:rPr>
                                <w:t>Negative impact of VLE</w:t>
                              </w:r>
                            </w:p>
                            <w:p w14:paraId="5AFB0527" w14:textId="77777777" w:rsidR="00821B17" w:rsidRDefault="00821B17" w:rsidP="00821B17">
                              <w:pPr>
                                <w:jc w:val="center"/>
                              </w:pPr>
                            </w:p>
                            <w:p w14:paraId="6B019716" w14:textId="77777777" w:rsidR="00B349DF" w:rsidRPr="00821B17" w:rsidRDefault="00B349DF" w:rsidP="00821B17"/>
                          </w:txbxContent>
                        </wps:txbx>
                        <wps:bodyPr rot="0" vert="horz" wrap="square" lIns="91440" tIns="45720" rIns="91440" bIns="45720" anchor="t" anchorCtr="0" upright="1">
                          <a:noAutofit/>
                        </wps:bodyPr>
                      </wps:wsp>
                      <wps:wsp>
                        <wps:cNvPr id="9" name=" 7"/>
                        <wps:cNvSpPr>
                          <a:spLocks/>
                        </wps:cNvSpPr>
                        <wps:spPr bwMode="auto">
                          <a:xfrm>
                            <a:off x="4771" y="2487"/>
                            <a:ext cx="2129" cy="2016"/>
                          </a:xfrm>
                          <a:prstGeom prst="ellipse">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1F1BE4B" w14:textId="77777777" w:rsidR="00B349DF" w:rsidRPr="00B349DF" w:rsidRDefault="00B349DF" w:rsidP="00B349DF">
                              <w:pPr>
                                <w:spacing w:line="360" w:lineRule="auto"/>
                                <w:jc w:val="center"/>
                                <w:rPr>
                                  <w:rFonts w:ascii="Times New Roman" w:hAnsi="Times New Roman" w:cs="Times New Roman"/>
                                  <w:b/>
                                  <w:i/>
                                  <w:sz w:val="20"/>
                                  <w:lang w:val="en-GB"/>
                                </w:rPr>
                              </w:pPr>
                              <w:r w:rsidRPr="00B349DF">
                                <w:rPr>
                                  <w:rFonts w:ascii="Times New Roman" w:hAnsi="Times New Roman" w:cs="Times New Roman"/>
                                  <w:b/>
                                  <w:i/>
                                  <w:sz w:val="20"/>
                                  <w:lang w:val="en-GB"/>
                                </w:rPr>
                                <w:t>Important of VLE on independent learning</w:t>
                              </w:r>
                            </w:p>
                            <w:p w14:paraId="221E10B9" w14:textId="77777777" w:rsidR="00B349DF" w:rsidRPr="00B349DF" w:rsidRDefault="00B349DF" w:rsidP="00B349DF">
                              <w:pPr>
                                <w:jc w:val="center"/>
                                <w:rPr>
                                  <w:sz w:val="18"/>
                                </w:rPr>
                              </w:pPr>
                            </w:p>
                          </w:txbxContent>
                        </wps:txbx>
                        <wps:bodyPr rot="0" vert="horz" wrap="square" lIns="91440" tIns="45720" rIns="91440" bIns="45720" anchor="t" anchorCtr="0" upright="1">
                          <a:noAutofit/>
                        </wps:bodyPr>
                      </wps:wsp>
                      <wps:wsp>
                        <wps:cNvPr id="10" name=" 9"/>
                        <wps:cNvSpPr>
                          <a:spLocks/>
                        </wps:cNvSpPr>
                        <wps:spPr bwMode="auto">
                          <a:xfrm>
                            <a:off x="4600" y="12339"/>
                            <a:ext cx="2129" cy="2016"/>
                          </a:xfrm>
                          <a:prstGeom prst="ellipse">
                            <a:avLst/>
                          </a:prstGeom>
                          <a:solidFill>
                            <a:schemeClr val="lt1">
                              <a:lumMod val="100000"/>
                              <a:lumOff val="0"/>
                            </a:schemeClr>
                          </a:solidFill>
                          <a:ln w="12700">
                            <a:solidFill>
                              <a:schemeClr val="dk1">
                                <a:lumMod val="100000"/>
                                <a:lumOff val="0"/>
                              </a:schemeClr>
                            </a:solidFill>
                            <a:prstDash val="dash"/>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8FA6130" w14:textId="77777777" w:rsidR="00821B17" w:rsidRPr="00821B17" w:rsidRDefault="00821B17" w:rsidP="00821B17">
                              <w:pPr>
                                <w:spacing w:line="360" w:lineRule="auto"/>
                                <w:jc w:val="center"/>
                                <w:rPr>
                                  <w:sz w:val="16"/>
                                </w:rPr>
                              </w:pPr>
                              <w:r w:rsidRPr="00B349DF">
                                <w:rPr>
                                  <w:rFonts w:ascii="Times New Roman" w:hAnsi="Times New Roman" w:cs="Times New Roman"/>
                                  <w:b/>
                                  <w:i/>
                                  <w:sz w:val="18"/>
                                  <w:lang w:val="en-GB"/>
                                </w:rPr>
                                <w:t>Background of the development and use of VLE</w:t>
                              </w:r>
                            </w:p>
                          </w:txbxContent>
                        </wps:txbx>
                        <wps:bodyPr rot="0" vert="horz" wrap="square" lIns="91440" tIns="45720" rIns="91440" bIns="45720" anchor="t" anchorCtr="0" upright="1">
                          <a:noAutofit/>
                        </wps:bodyPr>
                      </wps:wsp>
                      <wps:wsp>
                        <wps:cNvPr id="11" name=" 10"/>
                        <wps:cNvCnPr>
                          <a:cxnSpLocks/>
                        </wps:cNvCnPr>
                        <wps:spPr bwMode="auto">
                          <a:xfrm flipV="1">
                            <a:off x="3852" y="9729"/>
                            <a:ext cx="1029" cy="819"/>
                          </a:xfrm>
                          <a:prstGeom prst="straightConnector1">
                            <a:avLst/>
                          </a:prstGeom>
                          <a:noFill/>
                          <a:ln w="12700">
                            <a:solidFill>
                              <a:schemeClr val="dk1">
                                <a:lumMod val="100000"/>
                                <a:lumOff val="0"/>
                              </a:schemeClr>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2" name=" 11"/>
                        <wps:cNvCnPr>
                          <a:cxnSpLocks/>
                        </wps:cNvCnPr>
                        <wps:spPr bwMode="auto">
                          <a:xfrm flipH="1" flipV="1">
                            <a:off x="6887" y="9729"/>
                            <a:ext cx="612" cy="819"/>
                          </a:xfrm>
                          <a:prstGeom prst="straightConnector1">
                            <a:avLst/>
                          </a:prstGeom>
                          <a:noFill/>
                          <a:ln w="12700">
                            <a:solidFill>
                              <a:schemeClr val="dk1">
                                <a:lumMod val="100000"/>
                                <a:lumOff val="0"/>
                              </a:schemeClr>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 name=" 12"/>
                        <wps:cNvCnPr>
                          <a:cxnSpLocks/>
                        </wps:cNvCnPr>
                        <wps:spPr bwMode="auto">
                          <a:xfrm flipV="1">
                            <a:off x="5761" y="9729"/>
                            <a:ext cx="0" cy="2610"/>
                          </a:xfrm>
                          <a:prstGeom prst="straightConnector1">
                            <a:avLst/>
                          </a:prstGeom>
                          <a:noFill/>
                          <a:ln w="12700">
                            <a:solidFill>
                              <a:schemeClr val="dk1">
                                <a:lumMod val="100000"/>
                                <a:lumOff val="0"/>
                              </a:schemeClr>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5" name=" 13"/>
                        <wps:cNvCnPr>
                          <a:cxnSpLocks/>
                        </wps:cNvCnPr>
                        <wps:spPr bwMode="auto">
                          <a:xfrm>
                            <a:off x="5761" y="4503"/>
                            <a:ext cx="0" cy="606"/>
                          </a:xfrm>
                          <a:prstGeom prst="straightConnector1">
                            <a:avLst/>
                          </a:prstGeom>
                          <a:noFill/>
                          <a:ln w="12700">
                            <a:solidFill>
                              <a:schemeClr val="dk1">
                                <a:lumMod val="100000"/>
                                <a:lumOff val="0"/>
                              </a:schemeClr>
                            </a:solidFill>
                            <a:prstDash val="dash"/>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4BED4012" id=" 14" o:spid="_x0000_s1026" style="position:absolute;left:0;text-align:left;margin-left:20.35pt;margin-top:.95pt;width:380.65pt;height:593.4pt;z-index:251669504" coordorigin="1847,2487" coordsize="7613,11868"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BNKNMQBQAA2iMAAA4AAABkcnMvZTJvRG9jLnhtbOxa32/bNhB+H7D/gdD7YlOWZdmIUxRJ&#13;&#10;mw3otmLd+s5IlK1VIjVSjpz99fv4Q5aTOAuWuMHayg+GKEpH8njffXdHnb7aViW55koXUiwDejIO&#13;&#10;CBepzAqxWgZ//P72hyQgumEiY6UUfBnccB28Ovv+u9O2XvBQrmWZcUUgROhFWy+DddPUi9FIp2te&#13;&#10;MX0iay7QmUtVsQZNtRplirWQXpWjcDyOR61UWa1kyrXG3QvXGZxZ+XnO0+bXPNe8IeUywNwa+6/s&#13;&#10;/5X9H52dssVKsXpdpH4e7AnTqFghMOpO1AVrGNmo4p6oqkiV1DJvTlJZjWSeFym3i8By6PjOci6V&#13;&#10;3NR2MatFu6p3eoJu7yjqyWLTX67fK1Jk2LyACFZhjwiNAgK9tPVqge5LVX+o3yu3OFy+k+knbfpH&#13;&#10;dx8w7ZV7mly1P8sMwtimkVYx21xVRgaWTLZW9Tf9BvBtQ1LcjZJJFE6nAUnROZtOYppg1+wepWvs&#13;&#10;pHmTJtEsIOgPowQXvvONlzCL6cS9TmkSw/rMRNnCjW5n7Gdo1geb071W9fO0+mHNam43Sxu1ea1C&#13;&#10;lV6roVeq7e00qm+pc6/LTE5D7Y8qMprNsHNQx5SO514dnTpDSmOvjJhCq/u6YIta6eaSy4qYi2UA&#13;&#10;WxPZb0CM3S52/U43ds8zvwCW/RmQvCoBj2tWEhrHsVM/1OufxlUn1LyqZVlkb4uytA0DaX5eKoK3&#13;&#10;l0HZUDtOualgKO4eHZufXwM6zIbbh909SLd+wQixm3pLfilIC+MIZ5Dw2ODZpyMPblZ9wfTaTTfD&#13;&#10;lV+FVaqz0TVn2RuRuUbDitI3sKxSmBlz66+gdrtPnQE4O222V1tz29y9ktkNDENJ583gfXGxlurv&#13;&#10;gLRwZMtA/7Vhigek/EnApuc0iozrs41oOgvRUPs9V/s9TKQQtQyagLjL88a5y02titUaIznVCfka&#13;&#10;yM6LfrJuWtYtWFy9EMBg1h5gwL3XEOD3GQCWUO8YsVXe2wwAO4zuLxRgngYHnB0gMhCJx1kXHeyx&#13;&#10;FTzzs4lsGs0dr8ez0A3R4yweg+NMTEAn4Y50uoiioxzPY5v6QrbitVKyfZjJIK6nsuke7az26A6M&#13;&#10;3T8URTTe8dDAdw/wXVU0iOfLoloGyT6bP4v8DhIeZx9BfN8k5QEBHooupjNBwVEpbzaZuJgSEVni&#13;&#10;aLXHYkhDxJkGjMhY4BX+NajkZVnU2oTFPkj0j3eYfSxSG8LE/x4mGhbrk42D4Plmo0UkhB46znKP&#13;&#10;Dp1ddjqfzx1dDMg5Qnb3MgmWQU6fRQzIsbTiCxnw+R45LgA7OnJ2hYy9uk6fZw2c88S6yMshp88L&#13;&#10;BuTsI4eCBzx0XIHu+NCJTdnMpEfhZHK/CDhg53+PnT6QH7BzCzvIQzx2DIz6+t65cEcS6VbcPpKw&#13;&#10;b7teg7OHa+gkR2rysatn+mOJSTJF6AwkzWcGNRivD9/ouANSQl0fSrcPFCF0o5gpl55LIVBSl8pV&#13;&#10;TW3d4EAKJKQpk7vhvsxCdnNT47SnUQUTqxK1Z9TiK56hBs1xLmivXJ74eKnbA8A8bjYQJzQvVEmm&#13;&#10;2PnO1mB2R7e1H42tHbS6ODEnWYetLjbTMtn2YHT3Tk++BqNDvtEZXZ+0o5rzmRzcFAekD5kaHKwt&#13;&#10;68Te1Q7ubdGd030NltaflJkj8mO6N8OSnkB39hVNx3crh96+4vFjVcOBPY/KnvazB3w/Yg/N/bcu&#13;&#10;5gOV/bZl2/6TnLN/AAAA//8DAFBLAwQUAAYACAAAACEAtIScQ+IAAAAPAQAADwAAAGRycy9kb3du&#13;&#10;cmV2LnhtbExPyU7DMBC9I/EP1iBxo3bKFtI4VVWWU4VEi4S4ufE0iRqPo9hN0r9nOMFlpDdv5i35&#13;&#10;cnKtGLAPjScNyUyBQCq9bajS8Ll7vUlBhGjImtYTajhjgGVxeZGbzPqRPnDYxkqwCIXMaKhj7DIp&#13;&#10;Q1mjM2HmOyTmDr53JjLsK2l7M7K4a+VcqQfpTEPsUJsO1zWWx+3JaXgbzbi6TV6GzfGwPn/v7t+/&#13;&#10;NglqfX01PS94rBYgIk7x7wN+O3B+KDjY3p/IBtFquFOPfMn7JxBMp2rO/faMkzRlRha5/N+j+AEA&#13;&#10;AP//AwBQSwECLQAUAAYACAAAACEAWiKTo/8AAADlAQAAEwAAAAAAAAAAAAAAAAAAAAAAW0NvbnRl&#13;&#10;bnRfVHlwZXNdLnhtbFBLAQItABQABgAIAAAAIQCnSs841wAAAJYBAAALAAAAAAAAAAAAAAAAADAB&#13;&#10;AABfcmVscy8ucmVsc1BLAQItABQABgAIAAAAIQCATSjTEAUAANojAAAOAAAAAAAAAAAAAAAAADAC&#13;&#10;AABkcnMvZTJvRG9jLnhtbFBLAQItABQABgAIAAAAIQC0hJxD4gAAAA8BAAAPAAAAAAAAAAAAAAAA&#13;&#10;AGwHAABkcnMvZG93bnJldi54bWxQSwUGAAAAAAQABADzAAAAewgAAAAA&#13;&#10;">
                <v:roundrect id=" 2" o:spid="_x0000_s1027" style="position:absolute;left:4771;top:5109;width:2116;height:1615;visibility:visible;mso-wrap-style:square;v-text-anchor:top" arcsize="10923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8jesgAAADgAAAADwAAAGRycy9kb3ducmV2LnhtbESPzWrD&#13;&#10;MBCE74G8g9hAb4mcYprgRA5OS6GXlvz4ARZrYxtLK2OpidOnrwqFXAaGYb5htrvRGnGlwbeOFSwX&#13;&#10;CQjiyumWawXl+X2+BuEDskbjmBTcycMun062mGl34yNdT6EWEcI+QwVNCH0mpa8asugXrieO2cUN&#13;&#10;FkO0Qy31gLcIt0Y+J8mLtNhyXGiwp9eGqu70bRWsivPnz8HsQ+LSvvsy97JIV6VST7PxbROl2IAI&#13;&#10;NIZH4x/xoRWk8PcnfgEh818AAAD//wMAUEsBAi0AFAAGAAgAAAAhAJytYzPvAAAAiAEAABMAAAAA&#13;&#10;AAAAAAAAAAAAAAAAAFtDb250ZW50X1R5cGVzXS54bWxQSwECLQAUAAYACAAAACEAUefxpr8AAAAW&#13;&#10;AQAACwAAAAAAAAAAAAAAAAAgAQAAX3JlbHMvLnJlbHNQSwECLQAUAAYACAAAACEAd/8jesgAAADg&#13;&#10;AAAADwAAAAAAAAAAAAAAAAAIAgAAZHJzL2Rvd25yZXYueG1sUEsFBgAAAAADAAMAtwAAAP0CAAAA&#13;&#10;AA==&#13;&#10;" fillcolor="white [3201]" strokecolor="black [3200]" strokeweight="1pt">
                  <v:stroke dashstyle="dash"/>
                  <v:shadow color="#868686"/>
                  <v:path arrowok="t"/>
                  <v:textbox>
                    <w:txbxContent>
                      <w:p w14:paraId="463E71CF" w14:textId="77777777" w:rsidR="00B349DF" w:rsidRPr="00B349DF" w:rsidRDefault="00B349DF" w:rsidP="00B349DF">
                        <w:pPr>
                          <w:jc w:val="center"/>
                          <w:rPr>
                            <w:rFonts w:ascii="Times New Roman" w:hAnsi="Times New Roman" w:cs="Times New Roman"/>
                            <w:b/>
                            <w:sz w:val="28"/>
                          </w:rPr>
                        </w:pPr>
                        <w:r w:rsidRPr="00B349DF">
                          <w:rPr>
                            <w:rFonts w:ascii="Times New Roman" w:hAnsi="Times New Roman" w:cs="Times New Roman"/>
                            <w:b/>
                            <w:sz w:val="28"/>
                          </w:rPr>
                          <w:t>Student learning experience</w:t>
                        </w:r>
                      </w:p>
                    </w:txbxContent>
                  </v:textbox>
                </v:roundrect>
                <v:roundrect id=" 3" o:spid="_x0000_s1028" style="position:absolute;left:4771;top:8114;width:2116;height:1615;visibility:visible;mso-wrap-style:square;v-text-anchor:top" arcsize="10923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ia1p8cAAADgAAAADwAAAGRycy9kb3ducmV2LnhtbESP0WrC&#13;&#10;QBRE3wv+w3IF3+pG0SrRVaIi+NJSNR9wyV6T4O7dkF01+vXdQqEvA8MwZ5jlurNG3Kn1tWMFo2EC&#13;&#10;grhwuuZSQX7ev89B+ICs0TgmBU/ysF713paYavfgI91PoRQRwj5FBVUITSqlLyqy6IeuIY7ZxbUW&#13;&#10;Q7RtKXWLjwi3Ro6T5ENarDkuVNjQtqLierpZBbPs/Pn6NpuQuElz/TLPPJvMcqUG/W63iJItQATq&#13;&#10;wn/jD3HQCqbw+yd+ASFXPwAAAP//AwBQSwECLQAUAAYACAAAACEAnK1jM+8AAACIAQAAEwAAAAAA&#13;&#10;AAAAAAAAAAAAAAAAW0NvbnRlbnRfVHlwZXNdLnhtbFBLAQItABQABgAIAAAAIQBR5/GmvwAAABYB&#13;&#10;AAALAAAAAAAAAAAAAAAAACABAABfcmVscy8ucmVsc1BLAQItABQABgAIAAAAIQDyJrWnxwAAAOAA&#13;&#10;AAAPAAAAAAAAAAAAAAAAAAgCAABkcnMvZG93bnJldi54bWxQSwUGAAAAAAMAAwC3AAAA/AIAAAAA&#13;&#10;" fillcolor="white [3201]" strokecolor="black [3200]" strokeweight="1pt">
                  <v:stroke dashstyle="dash"/>
                  <v:shadow color="#868686"/>
                  <v:path arrowok="t"/>
                  <v:textbox>
                    <w:txbxContent>
                      <w:p w14:paraId="0EBF73F6" w14:textId="77777777" w:rsidR="00B349DF" w:rsidRPr="00B349DF" w:rsidRDefault="00B349DF" w:rsidP="00B349DF">
                        <w:pPr>
                          <w:jc w:val="center"/>
                          <w:rPr>
                            <w:rFonts w:ascii="Times New Roman" w:hAnsi="Times New Roman" w:cs="Times New Roman"/>
                            <w:b/>
                            <w:sz w:val="28"/>
                          </w:rPr>
                        </w:pPr>
                        <w:r w:rsidRPr="00B349DF">
                          <w:rPr>
                            <w:rFonts w:ascii="Times New Roman" w:hAnsi="Times New Roman" w:cs="Times New Roman"/>
                            <w:b/>
                            <w:sz w:val="28"/>
                          </w:rPr>
                          <w:t>Visual Learning Environment</w:t>
                        </w:r>
                      </w:p>
                    </w:txbxContent>
                  </v:textbox>
                </v:round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 4" o:spid="_x0000_s1029" type="#_x0000_t70" style="position:absolute;left:5497;top:6724;width:601;height:1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bIpdcYAAADgAAAADwAAAGRycy9kb3ducmV2LnhtbESPQWvC&#13;&#10;QBSE74X+h+UVvNVNPYiNrmIrRQteaiteH9lnNph9G7JPE/99VxC8DAzDfMPMFr2v1YXaWAU28DbM&#13;&#10;QBEXwVZcGvj7/XqdgIqCbLEOTAauFGExf36aYW5Dxz902UmpEoRjjgacSJNrHQtHHuMwNMQpO4bW&#13;&#10;oyTbltq22CW4r/Uoy8baY8VpwWFDn46K0+7sDZxX2/X7QUbrw0e5d/TdxatkE2MGL/1qmmQ5BSXU&#13;&#10;y6NxR2ysgTHc/qQvoPT8HwAA//8DAFBLAQItABQABgAIAAAAIQCcrWMz7wAAAIgBAAATAAAAAAAA&#13;&#10;AAAAAAAAAAAAAABbQ29udGVudF9UeXBlc10ueG1sUEsBAi0AFAAGAAgAAAAhAFHn8aa/AAAAFgEA&#13;&#10;AAsAAAAAAAAAAAAAAAAAIAEAAF9yZWxzLy5yZWxzUEsBAi0AFAAGAAgAAAAhAA2yKXXGAAAA4AAA&#13;&#10;AA8AAAAAAAAAAAAAAAAACAIAAGRycy9kb3ducmV2LnhtbFBLBQYAAAAAAwADALcAAAD7AgAAAAA=&#13;&#10;" fillcolor="white [3201]" strokecolor="black [3200]" strokeweight="1pt">
                  <v:stroke dashstyle="dash"/>
                  <v:shadow color="#868686"/>
                  <v:path arrowok="t"/>
                  <v:textbox style="layout-flow:vertical-ideographic"/>
                </v:shape>
                <v:oval id=" 5" o:spid="_x0000_s1030" style="position:absolute;left:7331;top:10083;width:2129;height:20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sglw8gAAADgAAAADwAAAGRycy9kb3ducmV2LnhtbESPT4vC&#13;&#10;MBTE78J+h/AW9qbpelilGmXZRRAPgvUf3h7Ns602L6WJtvrpjSB4GRiG+Q0znramFFeqXWFZwXcv&#13;&#10;AkGcWl1wpmCznnWHIJxH1lhaJgU3cjCdfHTGGGvb8Iquic9EgLCLUUHufRVL6dKcDLqerYhDdrS1&#13;&#10;QR9snUldYxPgppT9KPqRBgsOCzlW9JdTek4uRsHyvjsd1vekP9jP+VwdeJYumq1SX5/t/yjI7wiE&#13;&#10;p9a/Gy/EXCsYwPNP+AJCTh4AAAD//wMAUEsBAi0AFAAGAAgAAAAhAJytYzPvAAAAiAEAABMAAAAA&#13;&#10;AAAAAAAAAAAAAAAAAFtDb250ZW50X1R5cGVzXS54bWxQSwECLQAUAAYACAAAACEAUefxpr8AAAAW&#13;&#10;AQAACwAAAAAAAAAAAAAAAAAgAQAAX3JlbHMvLnJlbHNQSwECLQAUAAYACAAAACEAAsglw8gAAADg&#13;&#10;AAAADwAAAAAAAAAAAAAAAAAIAgAAZHJzL2Rvd25yZXYueG1sUEsFBgAAAAADAAMAtwAAAP0CAAAA&#13;&#10;AA==&#13;&#10;" fillcolor="white [3201]" strokecolor="black [3200]" strokeweight="1pt">
                  <v:stroke dashstyle="dash"/>
                  <v:shadow color="#868686"/>
                  <v:path arrowok="t"/>
                  <v:textbox>
                    <w:txbxContent>
                      <w:p w14:paraId="10650F8A" w14:textId="77777777" w:rsidR="00B349DF" w:rsidRDefault="00B349DF" w:rsidP="00B349DF">
                        <w:pPr>
                          <w:spacing w:line="360" w:lineRule="auto"/>
                          <w:jc w:val="center"/>
                          <w:rPr>
                            <w:rFonts w:ascii="Times New Roman" w:hAnsi="Times New Roman" w:cs="Times New Roman"/>
                            <w:b/>
                            <w:i/>
                            <w:sz w:val="24"/>
                            <w:lang w:val="en-GB"/>
                          </w:rPr>
                        </w:pPr>
                        <w:r>
                          <w:rPr>
                            <w:rFonts w:ascii="Times New Roman" w:hAnsi="Times New Roman" w:cs="Times New Roman"/>
                            <w:b/>
                            <w:i/>
                            <w:sz w:val="24"/>
                            <w:lang w:val="en-GB"/>
                          </w:rPr>
                          <w:t>Positive impact of VLE</w:t>
                        </w:r>
                      </w:p>
                      <w:p w14:paraId="1011ED30" w14:textId="77777777" w:rsidR="00B349DF" w:rsidRDefault="00B349DF" w:rsidP="00B349DF">
                        <w:pPr>
                          <w:jc w:val="center"/>
                        </w:pPr>
                      </w:p>
                    </w:txbxContent>
                  </v:textbox>
                </v:oval>
                <v:oval id=" 6" o:spid="_x0000_s1031" style="position:absolute;left:1847;top:9990;width:2129;height:20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x1V5MkAAADgAAAADwAAAGRycy9kb3ducmV2LnhtbESPTWvC&#13;&#10;QBCG7wX/wzKCN93owUp0FVEE6aHQ2A+8DdlpkpqdDdmtSf31zkHoZeBleJ+ZZ7XpXa2u1IbKs4Hp&#13;&#10;JAFFnHtbcWHg/XQYL0CFiGyx9kwG/ijAZj14WmFqfcdvdM1ioQTCIUUDZYxNqnXIS3IYJr4hlt23&#13;&#10;bx1GiW2hbYudwF2tZ0ky1w4rlgslNrQrKb9kv87A6+3z53y6ZbPnryNfmjMf8pfuw5jRsN8vZWyX&#13;&#10;oCL18b/xQBytAXlYfMQFlF7fAQAA//8DAFBLAQItABQABgAIAAAAIQCcrWMz7wAAAIgBAAATAAAA&#13;&#10;AAAAAAAAAAAAAAAAAABbQ29udGVudF9UeXBlc10ueG1sUEsBAi0AFAAGAAgAAAAhAFHn8aa/AAAA&#13;&#10;FgEAAAsAAAAAAAAAAAAAAAAAIAEAAF9yZWxzLy5yZWxzUEsBAi0AFAAGAAgAAAAhADcdVeTJAAAA&#13;&#10;4AAAAA8AAAAAAAAAAAAAAAAACAIAAGRycy9kb3ducmV2LnhtbFBLBQYAAAAAAwADALcAAAD+AgAA&#13;&#10;AAA=&#13;&#10;" fillcolor="white [3201]" strokecolor="black [3200]" strokeweight="1pt">
                  <v:stroke dashstyle="dash"/>
                  <v:shadow color="#868686"/>
                  <v:path arrowok="t"/>
                  <v:textbox>
                    <w:txbxContent>
                      <w:p w14:paraId="14675380" w14:textId="77777777" w:rsidR="00821B17" w:rsidRDefault="00821B17" w:rsidP="00821B17">
                        <w:pPr>
                          <w:spacing w:line="360" w:lineRule="auto"/>
                          <w:jc w:val="center"/>
                          <w:rPr>
                            <w:rFonts w:ascii="Times New Roman" w:hAnsi="Times New Roman" w:cs="Times New Roman"/>
                            <w:b/>
                            <w:i/>
                            <w:sz w:val="24"/>
                            <w:lang w:val="en-GB"/>
                          </w:rPr>
                        </w:pPr>
                        <w:r>
                          <w:rPr>
                            <w:rFonts w:ascii="Times New Roman" w:hAnsi="Times New Roman" w:cs="Times New Roman"/>
                            <w:b/>
                            <w:i/>
                            <w:sz w:val="24"/>
                            <w:lang w:val="en-GB"/>
                          </w:rPr>
                          <w:t>Negative impact of VLE</w:t>
                        </w:r>
                      </w:p>
                      <w:p w14:paraId="5AFB0527" w14:textId="77777777" w:rsidR="00821B17" w:rsidRDefault="00821B17" w:rsidP="00821B17">
                        <w:pPr>
                          <w:jc w:val="center"/>
                        </w:pPr>
                      </w:p>
                      <w:p w14:paraId="6B019716" w14:textId="77777777" w:rsidR="00B349DF" w:rsidRPr="00821B17" w:rsidRDefault="00B349DF" w:rsidP="00821B17"/>
                    </w:txbxContent>
                  </v:textbox>
                </v:oval>
                <v:oval id=" 7" o:spid="_x0000_s1032" style="position:absolute;left:4771;top:2487;width:2129;height:20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sTDOcgAAADgAAAADwAAAGRycy9kb3ducmV2LnhtbESPQWvC&#13;&#10;QBSE7wX/w/KE3nSjh1ajq4giiIeCsSreHtlnEs2+DdnVRH99t1DoZWAY5htmOm9NKR5Uu8KygkE/&#13;&#10;AkGcWl1wpuB7v+6NQDiPrLG0TAqe5GA+67xNMda24R09Ep+JAGEXo4Lc+yqW0qU5GXR9WxGH7GJr&#13;&#10;gz7YOpO6xibATSmHUfQhDRYcFnKsaJlTekvuRsHX63g971/J8PO04Vt15nW6bQ5KvXfb1STIYgLC&#13;&#10;U+v/G3+IjVYwht8/4QsIOfsBAAD//wMAUEsBAi0AFAAGAAgAAAAhAJytYzPvAAAAiAEAABMAAAAA&#13;&#10;AAAAAAAAAAAAAAAAAFtDb250ZW50X1R5cGVzXS54bWxQSwECLQAUAAYACAAAACEAUefxpr8AAAAW&#13;&#10;AQAACwAAAAAAAAAAAAAAAAAgAQAAX3JlbHMvLnJlbHNQSwECLQAUAAYACAAAACEAssTDOcgAAADg&#13;&#10;AAAADwAAAAAAAAAAAAAAAAAIAgAAZHJzL2Rvd25yZXYueG1sUEsFBgAAAAADAAMAtwAAAP0CAAAA&#13;&#10;AA==&#13;&#10;" fillcolor="white [3201]" strokecolor="black [3200]" strokeweight="1pt">
                  <v:stroke dashstyle="dash"/>
                  <v:shadow color="#868686"/>
                  <v:path arrowok="t"/>
                  <v:textbox>
                    <w:txbxContent>
                      <w:p w14:paraId="31F1BE4B" w14:textId="77777777" w:rsidR="00B349DF" w:rsidRPr="00B349DF" w:rsidRDefault="00B349DF" w:rsidP="00B349DF">
                        <w:pPr>
                          <w:spacing w:line="360" w:lineRule="auto"/>
                          <w:jc w:val="center"/>
                          <w:rPr>
                            <w:rFonts w:ascii="Times New Roman" w:hAnsi="Times New Roman" w:cs="Times New Roman"/>
                            <w:b/>
                            <w:i/>
                            <w:sz w:val="20"/>
                            <w:lang w:val="en-GB"/>
                          </w:rPr>
                        </w:pPr>
                        <w:r w:rsidRPr="00B349DF">
                          <w:rPr>
                            <w:rFonts w:ascii="Times New Roman" w:hAnsi="Times New Roman" w:cs="Times New Roman"/>
                            <w:b/>
                            <w:i/>
                            <w:sz w:val="20"/>
                            <w:lang w:val="en-GB"/>
                          </w:rPr>
                          <w:t>Important of VLE on independent learning</w:t>
                        </w:r>
                      </w:p>
                      <w:p w14:paraId="221E10B9" w14:textId="77777777" w:rsidR="00B349DF" w:rsidRPr="00B349DF" w:rsidRDefault="00B349DF" w:rsidP="00B349DF">
                        <w:pPr>
                          <w:jc w:val="center"/>
                          <w:rPr>
                            <w:sz w:val="18"/>
                          </w:rPr>
                        </w:pPr>
                      </w:p>
                    </w:txbxContent>
                  </v:textbox>
                </v:oval>
                <v:oval id=" 9" o:spid="_x0000_s1033" style="position:absolute;left:4600;top:12339;width:2129;height:20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X+amMkAAADhAAAADwAAAGRycy9kb3ducmV2LnhtbESPTWvC&#13;&#10;QBCG7wX/wzKCN93owUp0FVEE6aHQ2A+8DdlpkpqdDdmtSf31zkHoZXiHYZ6XZ7XpXa2u1IbKs4Hp&#13;&#10;JAFFnHtbcWHg/XQYL0CFiGyx9kwG/ijAZj14WmFqfcdvdM1ioQTCIUUDZYxNqnXIS3IYJr4hltu3&#13;&#10;bx1GWdtC2xY7gbtaz5Jkrh1WLA0lNrQrKb9kv87A6+3z53y6ZbPnryNfmjMf8pfuw5jRsN8vZWyX&#13;&#10;oCL18f/jgThacRAFEZIASq/vAAAA//8DAFBLAQItABQABgAIAAAAIQCcrWMz7wAAAIgBAAATAAAA&#13;&#10;AAAAAAAAAAAAAAAAAABbQ29udGVudF9UeXBlc10ueG1sUEsBAi0AFAAGAAgAAAAhAFHn8aa/AAAA&#13;&#10;FgEAAAsAAAAAAAAAAAAAAAAAIAEAAF9yZWxzLy5yZWxzUEsBAi0AFAAGAAgAAAAhAOl/mpjJAAAA&#13;&#10;4QAAAA8AAAAAAAAAAAAAAAAACAIAAGRycy9kb3ducmV2LnhtbFBLBQYAAAAAAwADALcAAAD+AgAA&#13;&#10;AAA=&#13;&#10;" fillcolor="white [3201]" strokecolor="black [3200]" strokeweight="1pt">
                  <v:stroke dashstyle="dash"/>
                  <v:shadow color="#868686"/>
                  <v:path arrowok="t"/>
                  <v:textbox>
                    <w:txbxContent>
                      <w:p w14:paraId="68FA6130" w14:textId="77777777" w:rsidR="00821B17" w:rsidRPr="00821B17" w:rsidRDefault="00821B17" w:rsidP="00821B17">
                        <w:pPr>
                          <w:spacing w:line="360" w:lineRule="auto"/>
                          <w:jc w:val="center"/>
                          <w:rPr>
                            <w:sz w:val="16"/>
                          </w:rPr>
                        </w:pPr>
                        <w:r w:rsidRPr="00B349DF">
                          <w:rPr>
                            <w:rFonts w:ascii="Times New Roman" w:hAnsi="Times New Roman" w:cs="Times New Roman"/>
                            <w:b/>
                            <w:i/>
                            <w:sz w:val="18"/>
                            <w:lang w:val="en-GB"/>
                          </w:rPr>
                          <w:t>Background of the development and use of VLE</w:t>
                        </w:r>
                      </w:p>
                    </w:txbxContent>
                  </v:textbox>
                </v:oval>
                <v:shapetype id="_x0000_t32" coordsize="21600,21600" o:spt="32" o:oned="t" path="m,l21600,21600e" filled="f">
                  <v:path arrowok="t" fillok="f" o:connecttype="none"/>
                  <o:lock v:ext="edit" shapetype="t"/>
                </v:shapetype>
                <v:shape id=" 10" o:spid="_x0000_s1034" type="#_x0000_t32" style="position:absolute;left:3852;top:9729;width:1029;height:819;flip:y;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TJ0DskAAADhAAAADwAAAGRycy9kb3ducmV2LnhtbESPTWvD&#13;&#10;MAyG74P+B6NCb6uTdewjrVu2lNFBT+l22FGLtThbLAfbTdN/Pw8KuwiJl/cRz2oz2k4M5EPrWEE+&#13;&#10;z0AQ10633Ch4f3u5fgARIrLGzjEpOFOAzXpytcJCuxNXNBxiIxKEQ4EKTIx9IWWoDVkMc9cTp+zL&#13;&#10;eYsxnb6R2uMpwW0nb7LsTlpsOX0w2FNpqP45HK2CfelvP6pmwM+8uteL/ffzY7kzSs2m43aZxtMS&#13;&#10;RKQx/jcuiFedHHL4E0oLCLn+BQAA//8DAFBLAQItABQABgAIAAAAIQCcrWMz7wAAAIgBAAATAAAA&#13;&#10;AAAAAAAAAAAAAAAAAABbQ29udGVudF9UeXBlc10ueG1sUEsBAi0AFAAGAAgAAAAhAFHn8aa/AAAA&#13;&#10;FgEAAAsAAAAAAAAAAAAAAAAAIAEAAF9yZWxzLy5yZWxzUEsBAi0AFAAGAAgAAAAhABEydA7JAAAA&#13;&#10;4QAAAA8AAAAAAAAAAAAAAAAACAIAAGRycy9kb3ducmV2LnhtbFBLBQYAAAAAAwADALcAAAD+AgAA&#13;&#10;AAA=&#13;&#10;" strokecolor="black [3200]" strokeweight="1pt">
                  <v:stroke dashstyle="dash" endarrow="block"/>
                  <v:shadow color="#868686"/>
                  <o:lock v:ext="edit" shapetype="f"/>
                </v:shape>
                <v:shape id=" 11" o:spid="_x0000_s1035" type="#_x0000_t32" style="position:absolute;left:6887;top:9729;width:612;height:819;flip:x y;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EFSRccAAADhAAAADwAAAGRycy9kb3ducmV2LnhtbESP0WoC&#13;&#10;MRBF3wX/IYzQN81WqJbVKFURWhRKt+37sBk3i5vJksR1+/eNIPgyzHC5ZzjLdW8b0ZEPtWMFz5MM&#13;&#10;BHHpdM2Vgp/v/fgVRIjIGhvHpOCPAqxXw8ESc+2u/EVdESuRIBxyVGBibHMpQ2nIYpi4ljhlJ+ct&#13;&#10;xnT6SmqP1wS3jZxm2UxarDl9MNjS1lB5Li5WwfbwspsX5ewjmk9f74+brvgNnVJPo363SONtASJS&#13;&#10;Hx+NO+JdJ4cp3ITSAkKu/gEAAP//AwBQSwECLQAUAAYACAAAACEAnK1jM+8AAACIAQAAEwAAAAAA&#13;&#10;AAAAAAAAAAAAAAAAW0NvbnRlbnRfVHlwZXNdLnhtbFBLAQItABQABgAIAAAAIQBR5/GmvwAAABYB&#13;&#10;AAALAAAAAAAAAAAAAAAAACABAABfcmVscy8ucmVsc1BLAQItABQABgAIAAAAIQDIQVJFxwAAAOEA&#13;&#10;AAAPAAAAAAAAAAAAAAAAAAgCAABkcnMvZG93bnJldi54bWxQSwUGAAAAAAMAAwC3AAAA/AIAAAAA&#13;&#10;" strokecolor="black [3200]" strokeweight="1pt">
                  <v:stroke dashstyle="dash" endarrow="block"/>
                  <v:shadow color="#868686"/>
                  <o:lock v:ext="edit" shapetype="f"/>
                </v:shape>
                <v:shape id=" 12" o:spid="_x0000_s1036" type="#_x0000_t32" style="position:absolute;left:5761;top:9729;width:0;height:2610;flip:y;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ocobskAAADhAAAADwAAAGRycy9kb3ducmV2LnhtbESPwUrD&#13;&#10;QBCG7wXfYRnBW7upFbVJtkVTRKGnVA89jtkxG83Oht1tGt/eFQQvwww//zd85XayvRjJh86xguUi&#13;&#10;A0HcON1xq+Dt9Wl+DyJEZI29Y1LwTQG2m4tZibl2Z65pPMRWJAiHHBWYGIdcytAYshgWbiBO2Yfz&#13;&#10;FmM6fSu1x3OC215eZ9mttNhx+mBwoMpQ83U4WQX7yt8c63bE92V9p1f7z8d19WyUurqcdkUaDwWI&#13;&#10;SFP8b/whXnRyWMGvUFpAyM0PAAAA//8DAFBLAQItABQABgAIAAAAIQCcrWMz7wAAAIgBAAATAAAA&#13;&#10;AAAAAAAAAAAAAAAAAABbQ29udGVudF9UeXBlc10ueG1sUEsBAi0AFAAGAAgAAAAhAFHn8aa/AAAA&#13;&#10;FgEAAAsAAAAAAAAAAAAAAAAAIAEAAF9yZWxzLy5yZWxzUEsBAi0AFAAGAAgAAAAhAFqHKG7JAAAA&#13;&#10;4QAAAA8AAAAAAAAAAAAAAAAACAIAAGRycy9kb3ducmV2LnhtbFBLBQYAAAAAAwADALcAAAD+AgAA&#13;&#10;AAA=&#13;&#10;" strokecolor="black [3200]" strokeweight="1pt">
                  <v:stroke dashstyle="dash" endarrow="block"/>
                  <v:shadow color="#868686"/>
                  <o:lock v:ext="edit" shapetype="f"/>
                </v:shape>
                <v:shape id=" 13" o:spid="_x0000_s1037" type="#_x0000_t32" style="position:absolute;left:5761;top:4503;width:0;height:606;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rJaSccAAADhAAAADwAAAGRycy9kb3ducmV2LnhtbESP0YrC&#13;&#10;MBBF3wX/IcyCL7KmCituNYpUhWUfhKofMDRjW7aZlCa11a83C4IvwwyXe4az2vSmEjdqXGlZwXQS&#13;&#10;gSDOrC45V3A5Hz4XIJxH1lhZJgV3crBZDwcrjLXtOKXbyeciQNjFqKDwvo6ldFlBBt3E1sQhu9rG&#13;&#10;oA9nk0vdYBfgppKzKJpLgyWHDwXWlBSU/Z1ao4DpV0dJek/afV22qK/jR/d9VGr00e+WYWyXIDz1&#13;&#10;/t14IX50cPiCf6GwgJDrJwAAAP//AwBQSwECLQAUAAYACAAAACEAnK1jM+8AAACIAQAAEwAAAAAA&#13;&#10;AAAAAAAAAAAAAAAAW0NvbnRlbnRfVHlwZXNdLnhtbFBLAQItABQABgAIAAAAIQBR5/GmvwAAABYB&#13;&#10;AAALAAAAAAAAAAAAAAAAACABAABfcmVscy8ucmVsc1BLAQItABQABgAIAAAAIQBqslpJxwAAAOEA&#13;&#10;AAAPAAAAAAAAAAAAAAAAAAgCAABkcnMvZG93bnJldi54bWxQSwUGAAAAAAMAAwC3AAAA/AIAAAAA&#13;&#10;" strokecolor="black [3200]" strokeweight="1pt">
                  <v:stroke dashstyle="dash" endarrow="block"/>
                  <v:shadow color="#868686"/>
                  <o:lock v:ext="edit" shapetype="f"/>
                </v:shape>
              </v:group>
            </w:pict>
          </mc:Fallback>
        </mc:AlternateContent>
      </w:r>
    </w:p>
    <w:p w14:paraId="5588EBB3" w14:textId="77777777" w:rsidR="00EE6F5A" w:rsidRPr="00CA1D43" w:rsidRDefault="00EE6F5A" w:rsidP="000E3A8A">
      <w:pPr>
        <w:spacing w:line="360" w:lineRule="auto"/>
        <w:jc w:val="center"/>
        <w:rPr>
          <w:rFonts w:ascii="Times New Roman" w:hAnsi="Times New Roman" w:cs="Times New Roman"/>
          <w:b/>
          <w:sz w:val="24"/>
          <w:lang w:val="en-GB"/>
        </w:rPr>
      </w:pPr>
    </w:p>
    <w:p w14:paraId="00C70BDF" w14:textId="77777777" w:rsidR="00EE6F5A" w:rsidRPr="00CA1D43" w:rsidRDefault="00EE6F5A" w:rsidP="000E3A8A">
      <w:pPr>
        <w:spacing w:line="360" w:lineRule="auto"/>
        <w:jc w:val="center"/>
        <w:rPr>
          <w:rFonts w:ascii="Times New Roman" w:hAnsi="Times New Roman" w:cs="Times New Roman"/>
          <w:b/>
          <w:sz w:val="24"/>
          <w:lang w:val="en-GB"/>
        </w:rPr>
      </w:pPr>
    </w:p>
    <w:p w14:paraId="6F1F1551" w14:textId="77777777" w:rsidR="00EE6F5A" w:rsidRPr="00CA1D43" w:rsidRDefault="00EE6F5A" w:rsidP="000E3A8A">
      <w:pPr>
        <w:spacing w:line="360" w:lineRule="auto"/>
        <w:jc w:val="center"/>
        <w:rPr>
          <w:rFonts w:ascii="Times New Roman" w:hAnsi="Times New Roman" w:cs="Times New Roman"/>
          <w:b/>
          <w:sz w:val="24"/>
          <w:lang w:val="en-GB"/>
        </w:rPr>
      </w:pPr>
    </w:p>
    <w:p w14:paraId="1681C42F" w14:textId="77777777" w:rsidR="00EE6F5A" w:rsidRPr="00CA1D43" w:rsidRDefault="00EE6F5A" w:rsidP="000E3A8A">
      <w:pPr>
        <w:spacing w:line="360" w:lineRule="auto"/>
        <w:jc w:val="center"/>
        <w:rPr>
          <w:rFonts w:ascii="Times New Roman" w:hAnsi="Times New Roman" w:cs="Times New Roman"/>
          <w:b/>
          <w:sz w:val="24"/>
          <w:lang w:val="en-GB"/>
        </w:rPr>
      </w:pPr>
    </w:p>
    <w:p w14:paraId="0B4FF28E" w14:textId="77777777" w:rsidR="00EE6F5A" w:rsidRPr="00CA1D43" w:rsidRDefault="00EE6F5A" w:rsidP="000E3A8A">
      <w:pPr>
        <w:spacing w:line="360" w:lineRule="auto"/>
        <w:jc w:val="center"/>
        <w:rPr>
          <w:rFonts w:ascii="Times New Roman" w:hAnsi="Times New Roman" w:cs="Times New Roman"/>
          <w:b/>
          <w:sz w:val="24"/>
          <w:lang w:val="en-GB"/>
        </w:rPr>
      </w:pPr>
    </w:p>
    <w:p w14:paraId="1518DCE6" w14:textId="77777777" w:rsidR="00EE6F5A" w:rsidRPr="00CA1D43" w:rsidRDefault="00EE6F5A" w:rsidP="000E3A8A">
      <w:pPr>
        <w:spacing w:line="360" w:lineRule="auto"/>
        <w:jc w:val="center"/>
        <w:rPr>
          <w:rFonts w:ascii="Times New Roman" w:hAnsi="Times New Roman" w:cs="Times New Roman"/>
          <w:b/>
          <w:sz w:val="24"/>
          <w:lang w:val="en-GB"/>
        </w:rPr>
      </w:pPr>
    </w:p>
    <w:p w14:paraId="75DF1694" w14:textId="77777777" w:rsidR="00EE6F5A" w:rsidRPr="00CA1D43" w:rsidRDefault="00EE6F5A" w:rsidP="000E3A8A">
      <w:pPr>
        <w:spacing w:line="360" w:lineRule="auto"/>
        <w:jc w:val="center"/>
        <w:rPr>
          <w:rFonts w:ascii="Times New Roman" w:hAnsi="Times New Roman" w:cs="Times New Roman"/>
          <w:b/>
          <w:sz w:val="24"/>
          <w:lang w:val="en-GB"/>
        </w:rPr>
      </w:pPr>
    </w:p>
    <w:p w14:paraId="0A72205C" w14:textId="77777777" w:rsidR="00EE6F5A" w:rsidRPr="00CA1D43" w:rsidRDefault="00EE6F5A" w:rsidP="000E3A8A">
      <w:pPr>
        <w:spacing w:line="360" w:lineRule="auto"/>
        <w:jc w:val="center"/>
        <w:rPr>
          <w:rFonts w:ascii="Times New Roman" w:hAnsi="Times New Roman" w:cs="Times New Roman"/>
          <w:b/>
          <w:sz w:val="24"/>
          <w:lang w:val="en-GB"/>
        </w:rPr>
      </w:pPr>
    </w:p>
    <w:p w14:paraId="57500ECF" w14:textId="77777777" w:rsidR="00EE6F5A" w:rsidRPr="00CA1D43" w:rsidRDefault="00EE6F5A" w:rsidP="000E3A8A">
      <w:pPr>
        <w:spacing w:line="360" w:lineRule="auto"/>
        <w:jc w:val="center"/>
        <w:rPr>
          <w:rFonts w:ascii="Times New Roman" w:hAnsi="Times New Roman" w:cs="Times New Roman"/>
          <w:b/>
          <w:sz w:val="24"/>
          <w:lang w:val="en-GB"/>
        </w:rPr>
      </w:pPr>
    </w:p>
    <w:p w14:paraId="35550D8A" w14:textId="77777777" w:rsidR="00EE6F5A" w:rsidRPr="00CA1D43" w:rsidRDefault="00EE6F5A" w:rsidP="000E3A8A">
      <w:pPr>
        <w:spacing w:line="360" w:lineRule="auto"/>
        <w:jc w:val="center"/>
        <w:rPr>
          <w:rFonts w:ascii="Times New Roman" w:hAnsi="Times New Roman" w:cs="Times New Roman"/>
          <w:b/>
          <w:sz w:val="24"/>
          <w:lang w:val="en-GB"/>
        </w:rPr>
      </w:pPr>
    </w:p>
    <w:p w14:paraId="1AF54805" w14:textId="77777777" w:rsidR="00EE6F5A" w:rsidRPr="00CA1D43" w:rsidRDefault="00EE6F5A" w:rsidP="000E3A8A">
      <w:pPr>
        <w:spacing w:line="360" w:lineRule="auto"/>
        <w:jc w:val="center"/>
        <w:rPr>
          <w:rFonts w:ascii="Times New Roman" w:hAnsi="Times New Roman" w:cs="Times New Roman"/>
          <w:b/>
          <w:sz w:val="24"/>
          <w:lang w:val="en-GB"/>
        </w:rPr>
      </w:pPr>
    </w:p>
    <w:p w14:paraId="4ED895F9" w14:textId="77777777" w:rsidR="00EE6F5A" w:rsidRPr="00CA1D43" w:rsidRDefault="00EE6F5A" w:rsidP="000E3A8A">
      <w:pPr>
        <w:spacing w:line="360" w:lineRule="auto"/>
        <w:jc w:val="center"/>
        <w:rPr>
          <w:rFonts w:ascii="Times New Roman" w:hAnsi="Times New Roman" w:cs="Times New Roman"/>
          <w:b/>
          <w:sz w:val="24"/>
          <w:lang w:val="en-GB"/>
        </w:rPr>
      </w:pPr>
    </w:p>
    <w:p w14:paraId="65FE4719" w14:textId="77777777" w:rsidR="00EE6F5A" w:rsidRPr="00CA1D43" w:rsidRDefault="00EE6F5A" w:rsidP="000E3A8A">
      <w:pPr>
        <w:spacing w:line="360" w:lineRule="auto"/>
        <w:jc w:val="center"/>
        <w:rPr>
          <w:rFonts w:ascii="Times New Roman" w:hAnsi="Times New Roman" w:cs="Times New Roman"/>
          <w:b/>
          <w:sz w:val="24"/>
          <w:lang w:val="en-GB"/>
        </w:rPr>
      </w:pPr>
    </w:p>
    <w:p w14:paraId="66FA7B85" w14:textId="77777777" w:rsidR="00EE6F5A" w:rsidRPr="00CA1D43" w:rsidRDefault="00EE6F5A" w:rsidP="000E3A8A">
      <w:pPr>
        <w:spacing w:line="360" w:lineRule="auto"/>
        <w:jc w:val="center"/>
        <w:rPr>
          <w:rFonts w:ascii="Times New Roman" w:hAnsi="Times New Roman" w:cs="Times New Roman"/>
          <w:b/>
          <w:sz w:val="24"/>
          <w:lang w:val="en-GB"/>
        </w:rPr>
      </w:pPr>
    </w:p>
    <w:p w14:paraId="32619DAB" w14:textId="77777777" w:rsidR="00EE6F5A" w:rsidRPr="00CA1D43" w:rsidRDefault="00EE6F5A" w:rsidP="000E3A8A">
      <w:pPr>
        <w:spacing w:line="360" w:lineRule="auto"/>
        <w:jc w:val="center"/>
        <w:rPr>
          <w:rFonts w:ascii="Times New Roman" w:hAnsi="Times New Roman" w:cs="Times New Roman"/>
          <w:b/>
          <w:sz w:val="24"/>
          <w:lang w:val="en-GB"/>
        </w:rPr>
      </w:pPr>
    </w:p>
    <w:p w14:paraId="65EA88BA" w14:textId="77777777" w:rsidR="00EE6F5A" w:rsidRPr="00CA1D43" w:rsidRDefault="00EE6F5A" w:rsidP="000E3A8A">
      <w:pPr>
        <w:spacing w:line="360" w:lineRule="auto"/>
        <w:jc w:val="center"/>
        <w:rPr>
          <w:rFonts w:ascii="Times New Roman" w:hAnsi="Times New Roman" w:cs="Times New Roman"/>
          <w:b/>
          <w:sz w:val="24"/>
          <w:lang w:val="en-GB"/>
        </w:rPr>
      </w:pPr>
    </w:p>
    <w:p w14:paraId="718C3F14" w14:textId="77777777" w:rsidR="00EE6F5A" w:rsidRPr="00CA1D43" w:rsidRDefault="00EE6F5A" w:rsidP="000E3A8A">
      <w:pPr>
        <w:spacing w:line="360" w:lineRule="auto"/>
        <w:jc w:val="center"/>
        <w:rPr>
          <w:rFonts w:ascii="Times New Roman" w:hAnsi="Times New Roman" w:cs="Times New Roman"/>
          <w:b/>
          <w:sz w:val="24"/>
          <w:lang w:val="en-GB"/>
        </w:rPr>
      </w:pPr>
    </w:p>
    <w:p w14:paraId="2C5CD79B" w14:textId="77777777" w:rsidR="00EE6F5A" w:rsidRPr="00CA1D43" w:rsidRDefault="00EE6F5A" w:rsidP="000E3A8A">
      <w:pPr>
        <w:spacing w:line="360" w:lineRule="auto"/>
        <w:jc w:val="center"/>
        <w:rPr>
          <w:rFonts w:ascii="Times New Roman" w:hAnsi="Times New Roman" w:cs="Times New Roman"/>
          <w:b/>
          <w:sz w:val="24"/>
          <w:lang w:val="en-GB"/>
        </w:rPr>
      </w:pPr>
    </w:p>
    <w:p w14:paraId="00C81A2C" w14:textId="77777777" w:rsidR="00E03100" w:rsidRPr="00CA1D43" w:rsidRDefault="00E03100" w:rsidP="00795BEC">
      <w:pPr>
        <w:spacing w:line="360" w:lineRule="auto"/>
        <w:rPr>
          <w:rFonts w:ascii="Times New Roman" w:hAnsi="Times New Roman" w:cs="Times New Roman"/>
          <w:b/>
          <w:sz w:val="24"/>
          <w:lang w:val="en-GB"/>
        </w:rPr>
      </w:pPr>
    </w:p>
    <w:p w14:paraId="17A0BAB1" w14:textId="77777777" w:rsidR="00EE6F5A" w:rsidRPr="00CA1D43" w:rsidRDefault="00EE6F5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Figure 1: Conceptual framework</w:t>
      </w:r>
    </w:p>
    <w:p w14:paraId="0C26CE54" w14:textId="77777777" w:rsidR="007B0C3A" w:rsidRPr="00CA1D43" w:rsidRDefault="007B0C3A"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Background of the development and use of VLE</w:t>
      </w:r>
    </w:p>
    <w:p w14:paraId="47C62A12" w14:textId="5EA1B277" w:rsidR="007B0C3A" w:rsidRPr="00CA1D43" w:rsidRDefault="00FE4F2F"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lastRenderedPageBreak/>
        <w:t>According to</w:t>
      </w:r>
      <w:r w:rsidR="00C52CAB" w:rsidRPr="00CA1D43">
        <w:rPr>
          <w:rFonts w:ascii="Times New Roman" w:hAnsi="Times New Roman" w:cs="Times New Roman"/>
          <w:sz w:val="24"/>
          <w:lang w:val="en-GB"/>
        </w:rPr>
        <w:t xml:space="preserve"> </w:t>
      </w:r>
      <w:r w:rsidR="00CF4D48" w:rsidRPr="00CA1D43">
        <w:rPr>
          <w:rFonts w:ascii="Times New Roman" w:hAnsi="Times New Roman" w:cs="Times New Roman"/>
          <w:sz w:val="24"/>
          <w:szCs w:val="24"/>
          <w:lang w:val="en-GB"/>
        </w:rPr>
        <w:t>McQuillan</w:t>
      </w:r>
      <w:r w:rsidR="00CF4D48" w:rsidRPr="00CA1D43">
        <w:rPr>
          <w:rFonts w:ascii="Times New Roman" w:hAnsi="Times New Roman" w:cs="Times New Roman"/>
          <w:sz w:val="24"/>
          <w:lang w:val="en-GB"/>
        </w:rPr>
        <w:t xml:space="preserve"> </w:t>
      </w:r>
      <w:r w:rsidR="00CF4D48" w:rsidRPr="00CA1D43">
        <w:rPr>
          <w:rFonts w:ascii="Times New Roman" w:hAnsi="Times New Roman" w:cs="Times New Roman"/>
          <w:i/>
          <w:sz w:val="24"/>
          <w:lang w:val="en-GB"/>
        </w:rPr>
        <w:t xml:space="preserve">et al. </w:t>
      </w:r>
      <w:r w:rsidRPr="00CA1D43">
        <w:rPr>
          <w:rFonts w:ascii="Times New Roman" w:hAnsi="Times New Roman" w:cs="Times New Roman"/>
          <w:sz w:val="24"/>
          <w:lang w:val="en-GB"/>
        </w:rPr>
        <w:t>(</w:t>
      </w:r>
      <w:r w:rsidR="00CF4D48" w:rsidRPr="00CA1D43">
        <w:rPr>
          <w:rFonts w:ascii="Times New Roman" w:hAnsi="Times New Roman" w:cs="Times New Roman"/>
          <w:sz w:val="24"/>
          <w:lang w:val="en-GB"/>
        </w:rPr>
        <w:t>2020</w:t>
      </w:r>
      <w:r w:rsidRPr="00CA1D43">
        <w:rPr>
          <w:rFonts w:ascii="Times New Roman" w:hAnsi="Times New Roman" w:cs="Times New Roman"/>
          <w:sz w:val="24"/>
          <w:lang w:val="en-GB"/>
        </w:rPr>
        <w:t>), t</w:t>
      </w:r>
      <w:r w:rsidR="007B0C3A" w:rsidRPr="00CA1D43">
        <w:rPr>
          <w:rFonts w:ascii="Times New Roman" w:hAnsi="Times New Roman" w:cs="Times New Roman"/>
          <w:sz w:val="24"/>
          <w:lang w:val="en-GB"/>
        </w:rPr>
        <w:t xml:space="preserve">his is problematic to explain how long visual learning environment have been in utilisation. The </w:t>
      </w:r>
      <w:r w:rsidR="00996D5A" w:rsidRPr="00CA1D43">
        <w:rPr>
          <w:rFonts w:ascii="Times New Roman" w:hAnsi="Times New Roman" w:cs="Times New Roman"/>
          <w:sz w:val="24"/>
          <w:lang w:val="en-GB"/>
        </w:rPr>
        <w:t>University</w:t>
      </w:r>
      <w:r w:rsidR="007B0C3A" w:rsidRPr="00CA1D43">
        <w:rPr>
          <w:rFonts w:ascii="Times New Roman" w:hAnsi="Times New Roman" w:cs="Times New Roman"/>
          <w:sz w:val="24"/>
          <w:lang w:val="en-GB"/>
        </w:rPr>
        <w:t xml:space="preserve"> of the UK has </w:t>
      </w:r>
      <w:r w:rsidR="00996D5A" w:rsidRPr="00CA1D43">
        <w:rPr>
          <w:rFonts w:ascii="Times New Roman" w:hAnsi="Times New Roman" w:cs="Times New Roman"/>
          <w:sz w:val="24"/>
          <w:lang w:val="en-GB"/>
        </w:rPr>
        <w:t xml:space="preserve">been using computers or laptop for learning and the commercial </w:t>
      </w:r>
      <w:r w:rsidR="00393B91" w:rsidRPr="00CA1D43">
        <w:rPr>
          <w:rFonts w:ascii="Times New Roman" w:hAnsi="Times New Roman" w:cs="Times New Roman"/>
          <w:sz w:val="24"/>
          <w:lang w:val="en-GB"/>
        </w:rPr>
        <w:t xml:space="preserve">laptop or computer </w:t>
      </w:r>
      <w:r w:rsidR="00D647DB">
        <w:rPr>
          <w:rFonts w:ascii="Times New Roman" w:hAnsi="Times New Roman" w:cs="Times New Roman"/>
          <w:sz w:val="24"/>
          <w:lang w:val="en-GB"/>
        </w:rPr>
        <w:t xml:space="preserve"> </w:t>
      </w:r>
      <w:r w:rsidR="00996D5A" w:rsidRPr="00CA1D43">
        <w:rPr>
          <w:rFonts w:ascii="Times New Roman" w:hAnsi="Times New Roman" w:cs="Times New Roman"/>
          <w:sz w:val="24"/>
          <w:lang w:val="en-GB"/>
        </w:rPr>
        <w:t xml:space="preserve">based Blackboard of VLE </w:t>
      </w:r>
      <w:r w:rsidR="00393B91" w:rsidRPr="00CA1D43">
        <w:rPr>
          <w:rFonts w:ascii="Times New Roman" w:hAnsi="Times New Roman" w:cs="Times New Roman"/>
          <w:sz w:val="24"/>
          <w:lang w:val="en-GB"/>
        </w:rPr>
        <w:t xml:space="preserve">has been patented. As per </w:t>
      </w:r>
      <w:r w:rsidR="00CF4D48" w:rsidRPr="00CA1D43">
        <w:rPr>
          <w:rFonts w:ascii="Times New Roman" w:hAnsi="Times New Roman" w:cs="Times New Roman"/>
          <w:sz w:val="24"/>
          <w:szCs w:val="24"/>
          <w:lang w:val="en-GB"/>
        </w:rPr>
        <w:t>Noroozi</w:t>
      </w:r>
      <w:r w:rsidR="00CF4D48" w:rsidRPr="00CA1D43">
        <w:rPr>
          <w:rFonts w:ascii="Times New Roman" w:hAnsi="Times New Roman" w:cs="Times New Roman"/>
          <w:sz w:val="24"/>
          <w:lang w:val="en-GB"/>
        </w:rPr>
        <w:t xml:space="preserve"> </w:t>
      </w:r>
      <w:r w:rsidR="00CF4D48" w:rsidRPr="00CA1D43">
        <w:rPr>
          <w:rFonts w:ascii="Times New Roman" w:hAnsi="Times New Roman" w:cs="Times New Roman"/>
          <w:i/>
          <w:sz w:val="24"/>
          <w:lang w:val="en-GB"/>
        </w:rPr>
        <w:t xml:space="preserve">et al. </w:t>
      </w:r>
      <w:r w:rsidR="00393B91" w:rsidRPr="00CA1D43">
        <w:rPr>
          <w:rFonts w:ascii="Times New Roman" w:hAnsi="Times New Roman" w:cs="Times New Roman"/>
          <w:sz w:val="24"/>
          <w:lang w:val="en-GB"/>
        </w:rPr>
        <w:t>(</w:t>
      </w:r>
      <w:r w:rsidR="00CF4D48" w:rsidRPr="00CA1D43">
        <w:rPr>
          <w:rFonts w:ascii="Times New Roman" w:hAnsi="Times New Roman" w:cs="Times New Roman"/>
          <w:sz w:val="24"/>
          <w:lang w:val="en-GB"/>
        </w:rPr>
        <w:t>2019</w:t>
      </w:r>
      <w:r w:rsidR="00393B91" w:rsidRPr="00CA1D43">
        <w:rPr>
          <w:rFonts w:ascii="Times New Roman" w:hAnsi="Times New Roman" w:cs="Times New Roman"/>
          <w:sz w:val="24"/>
          <w:lang w:val="en-GB"/>
        </w:rPr>
        <w:t xml:space="preserve">), </w:t>
      </w:r>
      <w:r w:rsidR="00EC3584" w:rsidRPr="00CA1D43">
        <w:rPr>
          <w:rFonts w:ascii="Times New Roman" w:hAnsi="Times New Roman" w:cs="Times New Roman"/>
          <w:sz w:val="24"/>
          <w:lang w:val="en-GB"/>
        </w:rPr>
        <w:t xml:space="preserve">VLE has established to assist educators for creating online courses with the aid of collaborative content’s construction and interaction. </w:t>
      </w:r>
      <w:r w:rsidR="00101AC3" w:rsidRPr="00CA1D43">
        <w:rPr>
          <w:rFonts w:ascii="Times New Roman" w:hAnsi="Times New Roman" w:cs="Times New Roman"/>
          <w:sz w:val="24"/>
          <w:lang w:val="en-GB"/>
        </w:rPr>
        <w:t xml:space="preserve">Growth of the VLE identifying adverse occurrences in education has assisted both the student and tutors. </w:t>
      </w:r>
    </w:p>
    <w:p w14:paraId="1848C38E" w14:textId="77777777" w:rsidR="007B0C3A" w:rsidRPr="00CA1D43" w:rsidRDefault="007B0C3A"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Positive impact of VLE</w:t>
      </w:r>
    </w:p>
    <w:p w14:paraId="3A82D3A3" w14:textId="77777777" w:rsidR="009B006D" w:rsidRPr="00CA1D43" w:rsidRDefault="00C52CAB"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As mentioned by </w:t>
      </w:r>
      <w:r w:rsidR="00E637F9" w:rsidRPr="00CA1D43">
        <w:rPr>
          <w:rFonts w:ascii="Times New Roman" w:hAnsi="Times New Roman" w:cs="Times New Roman"/>
          <w:sz w:val="24"/>
          <w:szCs w:val="24"/>
          <w:lang w:val="en-GB"/>
        </w:rPr>
        <w:t>McKenna</w:t>
      </w:r>
      <w:r w:rsidR="00E637F9" w:rsidRPr="00CA1D43">
        <w:rPr>
          <w:rFonts w:ascii="Times New Roman" w:hAnsi="Times New Roman" w:cs="Times New Roman"/>
          <w:sz w:val="24"/>
          <w:lang w:val="en-GB"/>
        </w:rPr>
        <w:t xml:space="preserve"> </w:t>
      </w:r>
      <w:r w:rsidR="00E637F9" w:rsidRPr="00CA1D43">
        <w:rPr>
          <w:rFonts w:ascii="Times New Roman" w:hAnsi="Times New Roman" w:cs="Times New Roman"/>
          <w:i/>
          <w:sz w:val="24"/>
          <w:lang w:val="en-GB"/>
        </w:rPr>
        <w:t xml:space="preserve">et al. </w:t>
      </w:r>
      <w:r w:rsidRPr="00CA1D43">
        <w:rPr>
          <w:rFonts w:ascii="Times New Roman" w:hAnsi="Times New Roman" w:cs="Times New Roman"/>
          <w:sz w:val="24"/>
          <w:lang w:val="en-GB"/>
        </w:rPr>
        <w:t>(</w:t>
      </w:r>
      <w:r w:rsidR="00E637F9" w:rsidRPr="00CA1D43">
        <w:rPr>
          <w:rFonts w:ascii="Times New Roman" w:hAnsi="Times New Roman" w:cs="Times New Roman"/>
          <w:sz w:val="24"/>
          <w:lang w:val="en-GB"/>
        </w:rPr>
        <w:t>2017</w:t>
      </w:r>
      <w:r w:rsidRPr="00CA1D43">
        <w:rPr>
          <w:rFonts w:ascii="Times New Roman" w:hAnsi="Times New Roman" w:cs="Times New Roman"/>
          <w:sz w:val="24"/>
          <w:lang w:val="en-GB"/>
        </w:rPr>
        <w:t xml:space="preserve">), the positive </w:t>
      </w:r>
      <w:r w:rsidR="00E637F9" w:rsidRPr="00CA1D43">
        <w:rPr>
          <w:rFonts w:ascii="Times New Roman" w:hAnsi="Times New Roman" w:cs="Times New Roman"/>
          <w:sz w:val="24"/>
          <w:lang w:val="en-GB"/>
        </w:rPr>
        <w:t>impact of the utilisation of VLE on learning of students is</w:t>
      </w:r>
      <w:r w:rsidRPr="00CA1D43">
        <w:rPr>
          <w:rFonts w:ascii="Times New Roman" w:hAnsi="Times New Roman" w:cs="Times New Roman"/>
          <w:sz w:val="24"/>
          <w:lang w:val="en-GB"/>
        </w:rPr>
        <w:t xml:space="preserve"> supported by the study in University. Upper-grade basic learners utilised software collaboration </w:t>
      </w:r>
      <w:r w:rsidR="00D15A93" w:rsidRPr="00CA1D43">
        <w:rPr>
          <w:rFonts w:ascii="Times New Roman" w:hAnsi="Times New Roman" w:cs="Times New Roman"/>
          <w:sz w:val="24"/>
          <w:lang w:val="en-GB"/>
        </w:rPr>
        <w:t>tool, which</w:t>
      </w:r>
      <w:r w:rsidRPr="00CA1D43">
        <w:rPr>
          <w:rFonts w:ascii="Times New Roman" w:hAnsi="Times New Roman" w:cs="Times New Roman"/>
          <w:sz w:val="24"/>
          <w:lang w:val="en-GB"/>
        </w:rPr>
        <w:t xml:space="preserve"> enables </w:t>
      </w:r>
      <w:r w:rsidR="00D15A93" w:rsidRPr="00CA1D43">
        <w:rPr>
          <w:rFonts w:ascii="Times New Roman" w:hAnsi="Times New Roman" w:cs="Times New Roman"/>
          <w:sz w:val="24"/>
          <w:lang w:val="en-GB"/>
        </w:rPr>
        <w:t xml:space="preserve">both </w:t>
      </w:r>
      <w:r w:rsidRPr="00CA1D43">
        <w:rPr>
          <w:rFonts w:ascii="Times New Roman" w:hAnsi="Times New Roman" w:cs="Times New Roman"/>
          <w:sz w:val="24"/>
          <w:lang w:val="en-GB"/>
        </w:rPr>
        <w:t xml:space="preserve">teachers and students for communicating online for developing their analytical skills and understanding. </w:t>
      </w:r>
      <w:r w:rsidR="00474177" w:rsidRPr="00CA1D43">
        <w:rPr>
          <w:rFonts w:ascii="Times New Roman" w:hAnsi="Times New Roman" w:cs="Times New Roman"/>
          <w:sz w:val="24"/>
          <w:lang w:val="en-GB"/>
        </w:rPr>
        <w:t xml:space="preserve">However, </w:t>
      </w:r>
      <w:r w:rsidR="00A11122" w:rsidRPr="00CA1D43">
        <w:rPr>
          <w:rFonts w:ascii="Times New Roman" w:hAnsi="Times New Roman" w:cs="Times New Roman"/>
          <w:sz w:val="24"/>
          <w:szCs w:val="24"/>
          <w:lang w:val="en-GB"/>
        </w:rPr>
        <w:t>Ifinedo</w:t>
      </w:r>
      <w:r w:rsidR="00A11122" w:rsidRPr="00CA1D43">
        <w:rPr>
          <w:rFonts w:ascii="Times New Roman" w:hAnsi="Times New Roman" w:cs="Times New Roman"/>
          <w:sz w:val="24"/>
          <w:lang w:val="en-GB"/>
        </w:rPr>
        <w:t xml:space="preserve"> </w:t>
      </w:r>
      <w:r w:rsidR="00A11122" w:rsidRPr="00CA1D43">
        <w:rPr>
          <w:rFonts w:ascii="Times New Roman" w:hAnsi="Times New Roman" w:cs="Times New Roman"/>
          <w:i/>
          <w:sz w:val="24"/>
          <w:lang w:val="en-GB"/>
        </w:rPr>
        <w:t xml:space="preserve">et al. </w:t>
      </w:r>
      <w:r w:rsidR="00474177" w:rsidRPr="00CA1D43">
        <w:rPr>
          <w:rFonts w:ascii="Times New Roman" w:hAnsi="Times New Roman" w:cs="Times New Roman"/>
          <w:sz w:val="24"/>
          <w:lang w:val="en-GB"/>
        </w:rPr>
        <w:t>(</w:t>
      </w:r>
      <w:r w:rsidR="00A11122" w:rsidRPr="00CA1D43">
        <w:rPr>
          <w:rFonts w:ascii="Times New Roman" w:hAnsi="Times New Roman" w:cs="Times New Roman"/>
          <w:sz w:val="24"/>
          <w:lang w:val="en-GB"/>
        </w:rPr>
        <w:t>2018</w:t>
      </w:r>
      <w:r w:rsidR="00474177" w:rsidRPr="00CA1D43">
        <w:rPr>
          <w:rFonts w:ascii="Times New Roman" w:hAnsi="Times New Roman" w:cs="Times New Roman"/>
          <w:sz w:val="24"/>
          <w:lang w:val="en-GB"/>
        </w:rPr>
        <w:t xml:space="preserve">) have added that </w:t>
      </w:r>
      <w:r w:rsidR="00F62C62" w:rsidRPr="00CA1D43">
        <w:rPr>
          <w:rFonts w:ascii="Times New Roman" w:hAnsi="Times New Roman" w:cs="Times New Roman"/>
          <w:sz w:val="24"/>
          <w:lang w:val="en-GB"/>
        </w:rPr>
        <w:t>learners</w:t>
      </w:r>
      <w:r w:rsidR="00474177" w:rsidRPr="00CA1D43">
        <w:rPr>
          <w:rFonts w:ascii="Times New Roman" w:hAnsi="Times New Roman" w:cs="Times New Roman"/>
          <w:sz w:val="24"/>
          <w:lang w:val="en-GB"/>
        </w:rPr>
        <w:t xml:space="preserve"> perform significantly </w:t>
      </w:r>
      <w:r w:rsidR="00F62C62" w:rsidRPr="00CA1D43">
        <w:rPr>
          <w:rFonts w:ascii="Times New Roman" w:hAnsi="Times New Roman" w:cs="Times New Roman"/>
          <w:sz w:val="24"/>
          <w:lang w:val="en-GB"/>
        </w:rPr>
        <w:t>improved</w:t>
      </w:r>
      <w:r w:rsidR="00D86A22" w:rsidRPr="00CA1D43">
        <w:rPr>
          <w:rFonts w:ascii="Times New Roman" w:hAnsi="Times New Roman" w:cs="Times New Roman"/>
          <w:sz w:val="24"/>
          <w:lang w:val="en-GB"/>
        </w:rPr>
        <w:t xml:space="preserve"> on standardised examinations in vocabulary,</w:t>
      </w:r>
      <w:r w:rsidR="005079C8" w:rsidRPr="00CA1D43">
        <w:rPr>
          <w:rFonts w:ascii="Times New Roman" w:hAnsi="Times New Roman" w:cs="Times New Roman"/>
          <w:sz w:val="24"/>
          <w:lang w:val="en-GB"/>
        </w:rPr>
        <w:t xml:space="preserve"> language and reading. These also include </w:t>
      </w:r>
      <w:r w:rsidR="00D86A22" w:rsidRPr="00CA1D43">
        <w:rPr>
          <w:rFonts w:ascii="Times New Roman" w:hAnsi="Times New Roman" w:cs="Times New Roman"/>
          <w:sz w:val="24"/>
          <w:lang w:val="en-GB"/>
        </w:rPr>
        <w:t xml:space="preserve">actions of depth of understanding, </w:t>
      </w:r>
      <w:r w:rsidR="00F62C62" w:rsidRPr="00CA1D43">
        <w:rPr>
          <w:rFonts w:ascii="Times New Roman" w:hAnsi="Times New Roman" w:cs="Times New Roman"/>
          <w:sz w:val="24"/>
          <w:lang w:val="en-GB"/>
        </w:rPr>
        <w:t>independent</w:t>
      </w:r>
      <w:r w:rsidR="00D86A22" w:rsidRPr="00CA1D43">
        <w:rPr>
          <w:rFonts w:ascii="Times New Roman" w:hAnsi="Times New Roman" w:cs="Times New Roman"/>
          <w:sz w:val="24"/>
          <w:lang w:val="en-GB"/>
        </w:rPr>
        <w:t xml:space="preserve"> though and several perspectives rather than students who do not utilise the software. </w:t>
      </w:r>
    </w:p>
    <w:p w14:paraId="47FDDEC5" w14:textId="77777777" w:rsidR="00C52CAB" w:rsidRPr="00CA1D43" w:rsidRDefault="005B1A14"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szCs w:val="24"/>
          <w:lang w:val="en-GB"/>
        </w:rPr>
        <w:t>Ledger</w:t>
      </w:r>
      <w:r w:rsidRPr="00CA1D43">
        <w:rPr>
          <w:rFonts w:ascii="Times New Roman" w:hAnsi="Times New Roman" w:cs="Times New Roman"/>
          <w:sz w:val="24"/>
          <w:lang w:val="en-GB"/>
        </w:rPr>
        <w:t xml:space="preserve"> </w:t>
      </w:r>
      <w:r w:rsidRPr="00CA1D43">
        <w:rPr>
          <w:rFonts w:ascii="Times New Roman" w:hAnsi="Times New Roman" w:cs="Times New Roman"/>
          <w:i/>
          <w:sz w:val="24"/>
          <w:lang w:val="en-GB"/>
        </w:rPr>
        <w:t xml:space="preserve">et al. </w:t>
      </w:r>
      <w:r w:rsidR="00A174B3" w:rsidRPr="00CA1D43">
        <w:rPr>
          <w:rFonts w:ascii="Times New Roman" w:hAnsi="Times New Roman" w:cs="Times New Roman"/>
          <w:sz w:val="24"/>
          <w:lang w:val="en-GB"/>
        </w:rPr>
        <w:t>(</w:t>
      </w:r>
      <w:r w:rsidRPr="00CA1D43">
        <w:rPr>
          <w:rFonts w:ascii="Times New Roman" w:hAnsi="Times New Roman" w:cs="Times New Roman"/>
          <w:sz w:val="24"/>
          <w:lang w:val="en-GB"/>
        </w:rPr>
        <w:t>2019</w:t>
      </w:r>
      <w:r w:rsidR="00A174B3" w:rsidRPr="00CA1D43">
        <w:rPr>
          <w:rFonts w:ascii="Times New Roman" w:hAnsi="Times New Roman" w:cs="Times New Roman"/>
          <w:sz w:val="24"/>
          <w:lang w:val="en-GB"/>
        </w:rPr>
        <w:t xml:space="preserve">) have further mentioned that </w:t>
      </w:r>
      <w:r w:rsidR="00E013FE" w:rsidRPr="00CA1D43">
        <w:rPr>
          <w:rFonts w:ascii="Times New Roman" w:hAnsi="Times New Roman" w:cs="Times New Roman"/>
          <w:sz w:val="24"/>
          <w:lang w:val="en-GB"/>
        </w:rPr>
        <w:t xml:space="preserve">with VLE, this is easy for informing which students have finished the tasks. </w:t>
      </w:r>
      <w:r w:rsidR="00F53EB7" w:rsidRPr="00CA1D43">
        <w:rPr>
          <w:rFonts w:ascii="Times New Roman" w:hAnsi="Times New Roman" w:cs="Times New Roman"/>
          <w:sz w:val="24"/>
          <w:lang w:val="en-GB"/>
        </w:rPr>
        <w:t xml:space="preserve">Each student has the access to the similar resources or class materials. </w:t>
      </w:r>
      <w:r w:rsidR="004375EC" w:rsidRPr="00CA1D43">
        <w:rPr>
          <w:rFonts w:ascii="Times New Roman" w:hAnsi="Times New Roman" w:cs="Times New Roman"/>
          <w:sz w:val="24"/>
          <w:lang w:val="en-GB"/>
        </w:rPr>
        <w:t>With message boards and forums, students can response questions as well as</w:t>
      </w:r>
      <w:r w:rsidR="005A0235" w:rsidRPr="00CA1D43">
        <w:rPr>
          <w:rFonts w:ascii="Times New Roman" w:hAnsi="Times New Roman" w:cs="Times New Roman"/>
          <w:sz w:val="24"/>
          <w:lang w:val="en-GB"/>
        </w:rPr>
        <w:t xml:space="preserve"> they</w:t>
      </w:r>
      <w:r w:rsidR="004375EC" w:rsidRPr="00CA1D43">
        <w:rPr>
          <w:rFonts w:ascii="Times New Roman" w:hAnsi="Times New Roman" w:cs="Times New Roman"/>
          <w:sz w:val="24"/>
          <w:lang w:val="en-GB"/>
        </w:rPr>
        <w:t xml:space="preserve"> can offer for advice or training for new sessions. </w:t>
      </w:r>
      <w:r w:rsidR="0091478C" w:rsidRPr="00CA1D43">
        <w:rPr>
          <w:rFonts w:ascii="Times New Roman" w:hAnsi="Times New Roman" w:cs="Times New Roman"/>
          <w:sz w:val="24"/>
          <w:lang w:val="en-GB"/>
        </w:rPr>
        <w:t xml:space="preserve">On the other hand, </w:t>
      </w:r>
      <w:r w:rsidR="00C827A7" w:rsidRPr="00CA1D43">
        <w:rPr>
          <w:rFonts w:ascii="Times New Roman" w:hAnsi="Times New Roman" w:cs="Times New Roman"/>
          <w:sz w:val="24"/>
          <w:szCs w:val="24"/>
          <w:lang w:val="en-GB"/>
        </w:rPr>
        <w:t>Huang and Liaw</w:t>
      </w:r>
      <w:r w:rsidR="00C827A7" w:rsidRPr="00CA1D43">
        <w:rPr>
          <w:rFonts w:ascii="Times New Roman" w:hAnsi="Times New Roman" w:cs="Times New Roman"/>
          <w:sz w:val="24"/>
          <w:lang w:val="en-GB"/>
        </w:rPr>
        <w:t xml:space="preserve"> </w:t>
      </w:r>
      <w:r w:rsidR="0091478C" w:rsidRPr="00CA1D43">
        <w:rPr>
          <w:rFonts w:ascii="Times New Roman" w:hAnsi="Times New Roman" w:cs="Times New Roman"/>
          <w:sz w:val="24"/>
          <w:lang w:val="en-GB"/>
        </w:rPr>
        <w:t>(</w:t>
      </w:r>
      <w:r w:rsidR="00C827A7" w:rsidRPr="00CA1D43">
        <w:rPr>
          <w:rFonts w:ascii="Times New Roman" w:hAnsi="Times New Roman" w:cs="Times New Roman"/>
          <w:sz w:val="24"/>
          <w:lang w:val="en-GB"/>
        </w:rPr>
        <w:t>2018</w:t>
      </w:r>
      <w:r w:rsidR="0091478C" w:rsidRPr="00CA1D43">
        <w:rPr>
          <w:rFonts w:ascii="Times New Roman" w:hAnsi="Times New Roman" w:cs="Times New Roman"/>
          <w:sz w:val="24"/>
          <w:lang w:val="en-GB"/>
        </w:rPr>
        <w:t xml:space="preserve">) have added that in some high educational centre, classroom related introverts </w:t>
      </w:r>
      <w:r w:rsidR="0097698A" w:rsidRPr="00CA1D43">
        <w:rPr>
          <w:rFonts w:ascii="Times New Roman" w:hAnsi="Times New Roman" w:cs="Times New Roman"/>
          <w:sz w:val="24"/>
          <w:lang w:val="en-GB"/>
        </w:rPr>
        <w:t>act</w:t>
      </w:r>
      <w:r w:rsidR="0091478C" w:rsidRPr="00CA1D43">
        <w:rPr>
          <w:rFonts w:ascii="Times New Roman" w:hAnsi="Times New Roman" w:cs="Times New Roman"/>
          <w:sz w:val="24"/>
          <w:lang w:val="en-GB"/>
        </w:rPr>
        <w:t xml:space="preserve"> more likely extraverts in online discussion rather than classroom discussion. </w:t>
      </w:r>
      <w:r w:rsidR="00A74945" w:rsidRPr="00CA1D43">
        <w:rPr>
          <w:rFonts w:ascii="Times New Roman" w:hAnsi="Times New Roman" w:cs="Times New Roman"/>
          <w:sz w:val="24"/>
          <w:lang w:val="en-GB"/>
        </w:rPr>
        <w:t>T</w:t>
      </w:r>
      <w:r w:rsidR="00425D7A" w:rsidRPr="00CA1D43">
        <w:rPr>
          <w:rFonts w:ascii="Times New Roman" w:hAnsi="Times New Roman" w:cs="Times New Roman"/>
          <w:sz w:val="24"/>
          <w:lang w:val="en-GB"/>
        </w:rPr>
        <w:t xml:space="preserve">hese can </w:t>
      </w:r>
      <w:r w:rsidR="000E4542" w:rsidRPr="00CA1D43">
        <w:rPr>
          <w:rFonts w:ascii="Times New Roman" w:hAnsi="Times New Roman" w:cs="Times New Roman"/>
          <w:sz w:val="24"/>
          <w:lang w:val="en-GB"/>
        </w:rPr>
        <w:t xml:space="preserve">emerge confidence and enthusiasm, accommodate the requirements of students, promote reflection, enhanced </w:t>
      </w:r>
      <w:r w:rsidR="009974D5" w:rsidRPr="00CA1D43">
        <w:rPr>
          <w:rFonts w:ascii="Times New Roman" w:hAnsi="Times New Roman" w:cs="Times New Roman"/>
          <w:sz w:val="24"/>
          <w:lang w:val="en-GB"/>
        </w:rPr>
        <w:t>willingness</w:t>
      </w:r>
      <w:r w:rsidR="000E4542" w:rsidRPr="00CA1D43">
        <w:rPr>
          <w:rFonts w:ascii="Times New Roman" w:hAnsi="Times New Roman" w:cs="Times New Roman"/>
          <w:sz w:val="24"/>
          <w:lang w:val="en-GB"/>
        </w:rPr>
        <w:t xml:space="preserve"> </w:t>
      </w:r>
      <w:r w:rsidR="00E01831" w:rsidRPr="00CA1D43">
        <w:rPr>
          <w:rFonts w:ascii="Times New Roman" w:hAnsi="Times New Roman" w:cs="Times New Roman"/>
          <w:sz w:val="24"/>
          <w:lang w:val="en-GB"/>
        </w:rPr>
        <w:t>to l</w:t>
      </w:r>
      <w:r w:rsidR="000E4542" w:rsidRPr="00CA1D43">
        <w:rPr>
          <w:rFonts w:ascii="Times New Roman" w:hAnsi="Times New Roman" w:cs="Times New Roman"/>
          <w:sz w:val="24"/>
          <w:lang w:val="en-GB"/>
        </w:rPr>
        <w:t>earn as well</w:t>
      </w:r>
      <w:r w:rsidR="00E01831" w:rsidRPr="00CA1D43">
        <w:rPr>
          <w:rFonts w:ascii="Times New Roman" w:hAnsi="Times New Roman" w:cs="Times New Roman"/>
          <w:sz w:val="24"/>
          <w:lang w:val="en-GB"/>
        </w:rPr>
        <w:t xml:space="preserve"> as widely informed enriched cour</w:t>
      </w:r>
      <w:r w:rsidR="000E4542" w:rsidRPr="00CA1D43">
        <w:rPr>
          <w:rFonts w:ascii="Times New Roman" w:hAnsi="Times New Roman" w:cs="Times New Roman"/>
          <w:sz w:val="24"/>
          <w:lang w:val="en-GB"/>
        </w:rPr>
        <w:t xml:space="preserve">se assessment </w:t>
      </w:r>
      <w:r w:rsidR="009974D5" w:rsidRPr="00CA1D43">
        <w:rPr>
          <w:rFonts w:ascii="Times New Roman" w:hAnsi="Times New Roman" w:cs="Times New Roman"/>
          <w:sz w:val="24"/>
          <w:lang w:val="en-GB"/>
        </w:rPr>
        <w:t>presentation</w:t>
      </w:r>
      <w:r w:rsidR="009B006D" w:rsidRPr="00CA1D43">
        <w:rPr>
          <w:rFonts w:ascii="Times New Roman" w:hAnsi="Times New Roman" w:cs="Times New Roman"/>
          <w:sz w:val="24"/>
          <w:lang w:val="en-GB"/>
        </w:rPr>
        <w:t xml:space="preserve"> (</w:t>
      </w:r>
      <w:r w:rsidR="004C143E" w:rsidRPr="00CA1D43">
        <w:rPr>
          <w:rFonts w:ascii="Times New Roman" w:hAnsi="Times New Roman" w:cs="Times New Roman"/>
          <w:sz w:val="24"/>
          <w:szCs w:val="24"/>
          <w:lang w:val="en-GB"/>
        </w:rPr>
        <w:t xml:space="preserve">Madathil </w:t>
      </w:r>
      <w:r w:rsidR="004C143E" w:rsidRPr="00CA1D43">
        <w:rPr>
          <w:rFonts w:ascii="Times New Roman" w:hAnsi="Times New Roman" w:cs="Times New Roman"/>
          <w:i/>
          <w:sz w:val="24"/>
          <w:szCs w:val="24"/>
          <w:lang w:val="en-GB"/>
        </w:rPr>
        <w:t xml:space="preserve">et al., </w:t>
      </w:r>
      <w:r w:rsidR="004C143E" w:rsidRPr="00CA1D43">
        <w:rPr>
          <w:rFonts w:ascii="Times New Roman" w:hAnsi="Times New Roman" w:cs="Times New Roman"/>
          <w:sz w:val="24"/>
          <w:szCs w:val="24"/>
          <w:lang w:val="en-GB"/>
        </w:rPr>
        <w:t>2017</w:t>
      </w:r>
      <w:r w:rsidR="00190E66" w:rsidRPr="00CA1D43">
        <w:rPr>
          <w:rFonts w:ascii="Times New Roman" w:hAnsi="Times New Roman" w:cs="Times New Roman"/>
          <w:sz w:val="24"/>
          <w:lang w:val="en-GB"/>
        </w:rPr>
        <w:t>)</w:t>
      </w:r>
      <w:r w:rsidR="000E4542" w:rsidRPr="00CA1D43">
        <w:rPr>
          <w:rFonts w:ascii="Times New Roman" w:hAnsi="Times New Roman" w:cs="Times New Roman"/>
          <w:sz w:val="24"/>
          <w:lang w:val="en-GB"/>
        </w:rPr>
        <w:t xml:space="preserve">. </w:t>
      </w:r>
    </w:p>
    <w:p w14:paraId="7157FB23" w14:textId="77777777" w:rsidR="008922FB" w:rsidRPr="00CA1D43" w:rsidRDefault="00A174B3" w:rsidP="000E3A8A">
      <w:pPr>
        <w:spacing w:line="360" w:lineRule="auto"/>
        <w:jc w:val="center"/>
        <w:rPr>
          <w:rFonts w:ascii="Times New Roman" w:hAnsi="Times New Roman" w:cs="Times New Roman"/>
          <w:sz w:val="24"/>
          <w:lang w:val="en-GB"/>
        </w:rPr>
      </w:pPr>
      <w:r w:rsidRPr="00CA1D43">
        <w:rPr>
          <w:rFonts w:ascii="Times New Roman" w:hAnsi="Times New Roman" w:cs="Times New Roman"/>
          <w:noProof/>
          <w:sz w:val="24"/>
          <w:lang w:val="en-US"/>
        </w:rPr>
        <w:drawing>
          <wp:inline distT="0" distB="0" distL="0" distR="0" wp14:anchorId="46E4D652" wp14:editId="53FEDE7B">
            <wp:extent cx="3821430" cy="1630017"/>
            <wp:effectExtent l="57150" t="57150" r="64770" b="469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74A6A2B" w14:textId="77777777" w:rsidR="008922FB" w:rsidRPr="00CA1D43" w:rsidRDefault="008922FB"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Figure 2: Benefits of VLE</w:t>
      </w:r>
    </w:p>
    <w:p w14:paraId="5CD7E895" w14:textId="77777777" w:rsidR="008922FB" w:rsidRPr="00CA1D43" w:rsidRDefault="008922FB" w:rsidP="000E3A8A">
      <w:pPr>
        <w:spacing w:line="360" w:lineRule="auto"/>
        <w:jc w:val="center"/>
        <w:rPr>
          <w:rFonts w:ascii="Times New Roman" w:hAnsi="Times New Roman" w:cs="Times New Roman"/>
          <w:sz w:val="24"/>
          <w:lang w:val="en-GB"/>
        </w:rPr>
      </w:pPr>
      <w:r w:rsidRPr="00CA1D43">
        <w:rPr>
          <w:rFonts w:ascii="Times New Roman" w:hAnsi="Times New Roman" w:cs="Times New Roman"/>
          <w:sz w:val="24"/>
          <w:lang w:val="en-GB"/>
        </w:rPr>
        <w:lastRenderedPageBreak/>
        <w:t xml:space="preserve">(Source: </w:t>
      </w:r>
      <w:r w:rsidR="00FF3B12" w:rsidRPr="00CA1D43">
        <w:rPr>
          <w:rFonts w:ascii="Times New Roman" w:hAnsi="Times New Roman" w:cs="Times New Roman"/>
          <w:sz w:val="24"/>
          <w:szCs w:val="24"/>
          <w:lang w:val="en-GB"/>
        </w:rPr>
        <w:t xml:space="preserve">Madathil </w:t>
      </w:r>
      <w:r w:rsidR="00FF3B12" w:rsidRPr="00CA1D43">
        <w:rPr>
          <w:rFonts w:ascii="Times New Roman" w:hAnsi="Times New Roman" w:cs="Times New Roman"/>
          <w:i/>
          <w:sz w:val="24"/>
          <w:szCs w:val="24"/>
          <w:lang w:val="en-GB"/>
        </w:rPr>
        <w:t xml:space="preserve">et al., </w:t>
      </w:r>
      <w:r w:rsidR="00FF3B12" w:rsidRPr="00CA1D43">
        <w:rPr>
          <w:rFonts w:ascii="Times New Roman" w:hAnsi="Times New Roman" w:cs="Times New Roman"/>
          <w:sz w:val="24"/>
          <w:szCs w:val="24"/>
          <w:lang w:val="en-GB"/>
        </w:rPr>
        <w:t>2017</w:t>
      </w:r>
      <w:r w:rsidRPr="00CA1D43">
        <w:rPr>
          <w:rFonts w:ascii="Times New Roman" w:hAnsi="Times New Roman" w:cs="Times New Roman"/>
          <w:sz w:val="24"/>
          <w:lang w:val="en-GB"/>
        </w:rPr>
        <w:t>)</w:t>
      </w:r>
    </w:p>
    <w:p w14:paraId="62028AB9" w14:textId="77777777" w:rsidR="007B0C3A" w:rsidRPr="00CA1D43" w:rsidRDefault="007B0C3A"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Negative impact of VLE</w:t>
      </w:r>
    </w:p>
    <w:p w14:paraId="1690B8F2" w14:textId="77777777" w:rsidR="009974D5" w:rsidRPr="00CA1D43" w:rsidRDefault="009974D5"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As per the views of </w:t>
      </w:r>
      <w:r w:rsidR="001B7275" w:rsidRPr="00CA1D43">
        <w:rPr>
          <w:rFonts w:ascii="Times New Roman" w:hAnsi="Times New Roman" w:cs="Times New Roman"/>
          <w:sz w:val="24"/>
          <w:szCs w:val="24"/>
          <w:lang w:val="en-GB"/>
        </w:rPr>
        <w:t>Vasilevski and Birt</w:t>
      </w:r>
      <w:r w:rsidR="001B7275" w:rsidRPr="00CA1D43">
        <w:rPr>
          <w:rFonts w:ascii="Times New Roman" w:hAnsi="Times New Roman" w:cs="Times New Roman"/>
          <w:sz w:val="24"/>
          <w:lang w:val="en-GB"/>
        </w:rPr>
        <w:t xml:space="preserve"> </w:t>
      </w:r>
      <w:r w:rsidRPr="00CA1D43">
        <w:rPr>
          <w:rFonts w:ascii="Times New Roman" w:hAnsi="Times New Roman" w:cs="Times New Roman"/>
          <w:sz w:val="24"/>
          <w:lang w:val="en-GB"/>
        </w:rPr>
        <w:t>(</w:t>
      </w:r>
      <w:r w:rsidR="001B7275" w:rsidRPr="00CA1D43">
        <w:rPr>
          <w:rFonts w:ascii="Times New Roman" w:hAnsi="Times New Roman" w:cs="Times New Roman"/>
          <w:sz w:val="24"/>
          <w:lang w:val="en-GB"/>
        </w:rPr>
        <w:t>2020</w:t>
      </w:r>
      <w:r w:rsidRPr="00CA1D43">
        <w:rPr>
          <w:rFonts w:ascii="Times New Roman" w:hAnsi="Times New Roman" w:cs="Times New Roman"/>
          <w:sz w:val="24"/>
          <w:lang w:val="en-GB"/>
        </w:rPr>
        <w:t xml:space="preserve">), web-related instruction does not permit for the emotional and social </w:t>
      </w:r>
      <w:r w:rsidR="001B7275" w:rsidRPr="00CA1D43">
        <w:rPr>
          <w:rFonts w:ascii="Times New Roman" w:hAnsi="Times New Roman" w:cs="Times New Roman"/>
          <w:sz w:val="24"/>
          <w:lang w:val="en-GB"/>
        </w:rPr>
        <w:t>communication, which</w:t>
      </w:r>
      <w:r w:rsidRPr="00CA1D43">
        <w:rPr>
          <w:rFonts w:ascii="Times New Roman" w:hAnsi="Times New Roman" w:cs="Times New Roman"/>
          <w:sz w:val="24"/>
          <w:lang w:val="en-GB"/>
        </w:rPr>
        <w:t xml:space="preserve"> occurs in traditional classrooms. </w:t>
      </w:r>
      <w:r w:rsidR="005A6F9E" w:rsidRPr="00CA1D43">
        <w:rPr>
          <w:rFonts w:ascii="Times New Roman" w:hAnsi="Times New Roman" w:cs="Times New Roman"/>
          <w:sz w:val="24"/>
          <w:lang w:val="en-GB"/>
        </w:rPr>
        <w:t xml:space="preserve">With the use of longitudinal </w:t>
      </w:r>
      <w:r w:rsidR="00A96513" w:rsidRPr="00CA1D43">
        <w:rPr>
          <w:rFonts w:ascii="Times New Roman" w:hAnsi="Times New Roman" w:cs="Times New Roman"/>
          <w:sz w:val="24"/>
          <w:lang w:val="en-GB"/>
        </w:rPr>
        <w:t>tentative</w:t>
      </w:r>
      <w:r w:rsidR="005A6F9E" w:rsidRPr="00CA1D43">
        <w:rPr>
          <w:rFonts w:ascii="Times New Roman" w:hAnsi="Times New Roman" w:cs="Times New Roman"/>
          <w:sz w:val="24"/>
          <w:lang w:val="en-GB"/>
        </w:rPr>
        <w:t xml:space="preserve"> </w:t>
      </w:r>
      <w:r w:rsidR="004B4590" w:rsidRPr="00CA1D43">
        <w:rPr>
          <w:rFonts w:ascii="Times New Roman" w:hAnsi="Times New Roman" w:cs="Times New Roman"/>
          <w:sz w:val="24"/>
          <w:lang w:val="en-GB"/>
        </w:rPr>
        <w:t xml:space="preserve">design, class taught utilising VLE with the traditional lecturer led </w:t>
      </w:r>
      <w:r w:rsidR="00A96513" w:rsidRPr="00CA1D43">
        <w:rPr>
          <w:rFonts w:ascii="Times New Roman" w:hAnsi="Times New Roman" w:cs="Times New Roman"/>
          <w:sz w:val="24"/>
          <w:lang w:val="en-GB"/>
        </w:rPr>
        <w:t>classes</w:t>
      </w:r>
      <w:r w:rsidR="004B4590" w:rsidRPr="00CA1D43">
        <w:rPr>
          <w:rFonts w:ascii="Times New Roman" w:hAnsi="Times New Roman" w:cs="Times New Roman"/>
          <w:sz w:val="24"/>
          <w:lang w:val="en-GB"/>
        </w:rPr>
        <w:t xml:space="preserve">. </w:t>
      </w:r>
      <w:r w:rsidR="00FF1A1F" w:rsidRPr="00CA1D43">
        <w:rPr>
          <w:rFonts w:ascii="Times New Roman" w:hAnsi="Times New Roman" w:cs="Times New Roman"/>
          <w:sz w:val="24"/>
          <w:szCs w:val="24"/>
          <w:lang w:val="en-GB"/>
        </w:rPr>
        <w:t>Lewandowska and Jankowski</w:t>
      </w:r>
      <w:r w:rsidR="00FF1A1F" w:rsidRPr="00CA1D43">
        <w:rPr>
          <w:rFonts w:ascii="Times New Roman" w:hAnsi="Times New Roman" w:cs="Times New Roman"/>
          <w:sz w:val="24"/>
          <w:lang w:val="en-GB"/>
        </w:rPr>
        <w:t xml:space="preserve"> </w:t>
      </w:r>
      <w:r w:rsidR="00A96513" w:rsidRPr="00CA1D43">
        <w:rPr>
          <w:rFonts w:ascii="Times New Roman" w:hAnsi="Times New Roman" w:cs="Times New Roman"/>
          <w:sz w:val="24"/>
          <w:lang w:val="en-GB"/>
        </w:rPr>
        <w:t>(</w:t>
      </w:r>
      <w:r w:rsidR="00FF1A1F" w:rsidRPr="00CA1D43">
        <w:rPr>
          <w:rFonts w:ascii="Times New Roman" w:hAnsi="Times New Roman" w:cs="Times New Roman"/>
          <w:sz w:val="24"/>
          <w:lang w:val="en-GB"/>
        </w:rPr>
        <w:t>2017</w:t>
      </w:r>
      <w:r w:rsidR="00A96513" w:rsidRPr="00CA1D43">
        <w:rPr>
          <w:rFonts w:ascii="Times New Roman" w:hAnsi="Times New Roman" w:cs="Times New Roman"/>
          <w:sz w:val="24"/>
          <w:lang w:val="en-GB"/>
        </w:rPr>
        <w:t xml:space="preserve">) have further added that </w:t>
      </w:r>
      <w:r w:rsidR="00246D85" w:rsidRPr="00CA1D43">
        <w:rPr>
          <w:rFonts w:ascii="Times New Roman" w:hAnsi="Times New Roman" w:cs="Times New Roman"/>
          <w:sz w:val="24"/>
          <w:lang w:val="en-GB"/>
        </w:rPr>
        <w:t>there are no notable variances in experience of learning among the settings. However,</w:t>
      </w:r>
      <w:r w:rsidR="003342C5" w:rsidRPr="00CA1D43">
        <w:rPr>
          <w:rFonts w:ascii="Times New Roman" w:hAnsi="Times New Roman" w:cs="Times New Roman"/>
          <w:sz w:val="24"/>
          <w:lang w:val="en-GB"/>
        </w:rPr>
        <w:t xml:space="preserve"> </w:t>
      </w:r>
      <w:r w:rsidR="006875D4" w:rsidRPr="00CA1D43">
        <w:rPr>
          <w:rFonts w:ascii="Times New Roman" w:hAnsi="Times New Roman" w:cs="Times New Roman"/>
          <w:sz w:val="24"/>
          <w:lang w:val="en-GB"/>
        </w:rPr>
        <w:t xml:space="preserve">it can be stated that slow internet can result in uploading homework and downloading resources difficult. </w:t>
      </w:r>
      <w:r w:rsidR="00203C36" w:rsidRPr="00CA1D43">
        <w:rPr>
          <w:rFonts w:ascii="Times New Roman" w:hAnsi="Times New Roman" w:cs="Times New Roman"/>
          <w:sz w:val="24"/>
          <w:lang w:val="en-GB"/>
        </w:rPr>
        <w:t xml:space="preserve">In fact, </w:t>
      </w:r>
      <w:r w:rsidR="007467A0" w:rsidRPr="00CA1D43">
        <w:rPr>
          <w:rFonts w:ascii="Times New Roman" w:hAnsi="Times New Roman" w:cs="Times New Roman"/>
          <w:sz w:val="24"/>
          <w:szCs w:val="24"/>
          <w:lang w:val="en-GB"/>
        </w:rPr>
        <w:t>Rienties</w:t>
      </w:r>
      <w:r w:rsidR="007467A0" w:rsidRPr="00CA1D43">
        <w:rPr>
          <w:rFonts w:ascii="Times New Roman" w:hAnsi="Times New Roman" w:cs="Times New Roman"/>
          <w:sz w:val="24"/>
          <w:lang w:val="en-GB"/>
        </w:rPr>
        <w:t xml:space="preserve"> </w:t>
      </w:r>
      <w:r w:rsidR="007467A0" w:rsidRPr="00CA1D43">
        <w:rPr>
          <w:rFonts w:ascii="Times New Roman" w:hAnsi="Times New Roman" w:cs="Times New Roman"/>
          <w:i/>
          <w:sz w:val="24"/>
          <w:lang w:val="en-GB"/>
        </w:rPr>
        <w:t xml:space="preserve">et al. </w:t>
      </w:r>
      <w:r w:rsidR="00203C36" w:rsidRPr="00CA1D43">
        <w:rPr>
          <w:rFonts w:ascii="Times New Roman" w:hAnsi="Times New Roman" w:cs="Times New Roman"/>
          <w:sz w:val="24"/>
          <w:lang w:val="en-GB"/>
        </w:rPr>
        <w:t>(</w:t>
      </w:r>
      <w:r w:rsidR="007467A0" w:rsidRPr="00CA1D43">
        <w:rPr>
          <w:rFonts w:ascii="Times New Roman" w:hAnsi="Times New Roman" w:cs="Times New Roman"/>
          <w:sz w:val="24"/>
          <w:lang w:val="en-GB"/>
        </w:rPr>
        <w:t>2016</w:t>
      </w:r>
      <w:r w:rsidR="00203C36" w:rsidRPr="00CA1D43">
        <w:rPr>
          <w:rFonts w:ascii="Times New Roman" w:hAnsi="Times New Roman" w:cs="Times New Roman"/>
          <w:sz w:val="24"/>
          <w:lang w:val="en-GB"/>
        </w:rPr>
        <w:t xml:space="preserve">) have claimed that </w:t>
      </w:r>
      <w:r w:rsidR="0023206E" w:rsidRPr="00CA1D43">
        <w:rPr>
          <w:rFonts w:ascii="Times New Roman" w:hAnsi="Times New Roman" w:cs="Times New Roman"/>
          <w:sz w:val="24"/>
          <w:lang w:val="en-GB"/>
        </w:rPr>
        <w:t xml:space="preserve">VLE can complicate to utilise that is tough for the students who have restricted knowledge with laptops or computer. In addition to these, student who has poor study habit may not understand work that means he or she will </w:t>
      </w:r>
      <w:r w:rsidR="00AE788E" w:rsidRPr="00CA1D43">
        <w:rPr>
          <w:rFonts w:ascii="Times New Roman" w:hAnsi="Times New Roman" w:cs="Times New Roman"/>
          <w:sz w:val="24"/>
          <w:lang w:val="en-GB"/>
        </w:rPr>
        <w:t xml:space="preserve">fail to </w:t>
      </w:r>
      <w:r w:rsidR="000E6166" w:rsidRPr="00CA1D43">
        <w:rPr>
          <w:rFonts w:ascii="Times New Roman" w:hAnsi="Times New Roman" w:cs="Times New Roman"/>
          <w:sz w:val="24"/>
          <w:lang w:val="en-GB"/>
        </w:rPr>
        <w:t>precede</w:t>
      </w:r>
      <w:r w:rsidR="0023206E" w:rsidRPr="00CA1D43">
        <w:rPr>
          <w:rFonts w:ascii="Times New Roman" w:hAnsi="Times New Roman" w:cs="Times New Roman"/>
          <w:sz w:val="24"/>
          <w:lang w:val="en-GB"/>
        </w:rPr>
        <w:t xml:space="preserve">. </w:t>
      </w:r>
    </w:p>
    <w:p w14:paraId="4913D84E" w14:textId="77777777" w:rsidR="007B0C3A" w:rsidRPr="00CA1D43" w:rsidRDefault="00B349DF"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Importance</w:t>
      </w:r>
      <w:r w:rsidR="007B0C3A" w:rsidRPr="00CA1D43">
        <w:rPr>
          <w:rFonts w:ascii="Times New Roman" w:hAnsi="Times New Roman" w:cs="Times New Roman"/>
          <w:b/>
          <w:i/>
          <w:sz w:val="24"/>
          <w:lang w:val="en-GB"/>
        </w:rPr>
        <w:t xml:space="preserve"> of VLE on independent learning</w:t>
      </w:r>
    </w:p>
    <w:p w14:paraId="195E119D" w14:textId="77777777" w:rsidR="00DB344D" w:rsidRPr="00CA1D43" w:rsidRDefault="000E6166"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As commented by </w:t>
      </w:r>
      <w:r w:rsidR="00CA1D43">
        <w:rPr>
          <w:rFonts w:ascii="Times New Roman" w:hAnsi="Times New Roman" w:cs="Times New Roman"/>
          <w:sz w:val="24"/>
          <w:szCs w:val="24"/>
        </w:rPr>
        <w:t>Hettiarachchi</w:t>
      </w:r>
      <w:r w:rsidR="00CA1D43" w:rsidRPr="00AF4FE0">
        <w:rPr>
          <w:rFonts w:ascii="Times New Roman" w:hAnsi="Times New Roman" w:cs="Times New Roman"/>
          <w:sz w:val="24"/>
          <w:szCs w:val="24"/>
        </w:rPr>
        <w:t xml:space="preserve"> and Wickramasinghe</w:t>
      </w:r>
      <w:r w:rsidR="00CA1D43" w:rsidRPr="00CA1D43">
        <w:rPr>
          <w:rFonts w:ascii="Times New Roman" w:hAnsi="Times New Roman" w:cs="Times New Roman"/>
          <w:sz w:val="24"/>
          <w:lang w:val="en-GB"/>
        </w:rPr>
        <w:t xml:space="preserve"> </w:t>
      </w:r>
      <w:r w:rsidRPr="00CA1D43">
        <w:rPr>
          <w:rFonts w:ascii="Times New Roman" w:hAnsi="Times New Roman" w:cs="Times New Roman"/>
          <w:sz w:val="24"/>
          <w:lang w:val="en-GB"/>
        </w:rPr>
        <w:t>(</w:t>
      </w:r>
      <w:r w:rsidR="00CA1D43">
        <w:rPr>
          <w:rFonts w:ascii="Times New Roman" w:hAnsi="Times New Roman" w:cs="Times New Roman"/>
          <w:sz w:val="24"/>
          <w:lang w:val="en-GB"/>
        </w:rPr>
        <w:t>2016</w:t>
      </w:r>
      <w:r w:rsidRPr="00CA1D43">
        <w:rPr>
          <w:rFonts w:ascii="Times New Roman" w:hAnsi="Times New Roman" w:cs="Times New Roman"/>
          <w:sz w:val="24"/>
          <w:lang w:val="en-GB"/>
        </w:rPr>
        <w:t xml:space="preserve">), virtual environment for studying can be contemplated as the improvement of the traditional face for face classroom setting. In </w:t>
      </w:r>
      <w:r w:rsidR="001F62A3" w:rsidRPr="00CA1D43">
        <w:rPr>
          <w:rFonts w:ascii="Times New Roman" w:hAnsi="Times New Roman" w:cs="Times New Roman"/>
          <w:sz w:val="24"/>
          <w:lang w:val="en-GB"/>
        </w:rPr>
        <w:t>fact, the influence of b</w:t>
      </w:r>
      <w:r w:rsidRPr="00CA1D43">
        <w:rPr>
          <w:rFonts w:ascii="Times New Roman" w:hAnsi="Times New Roman" w:cs="Times New Roman"/>
          <w:sz w:val="24"/>
          <w:lang w:val="en-GB"/>
        </w:rPr>
        <w:t xml:space="preserve">oth is wholly different from each other. </w:t>
      </w:r>
      <w:r w:rsidR="00FE1318" w:rsidRPr="00CA1D43">
        <w:rPr>
          <w:rFonts w:ascii="Times New Roman" w:hAnsi="Times New Roman" w:cs="Times New Roman"/>
          <w:sz w:val="24"/>
          <w:lang w:val="en-GB"/>
        </w:rPr>
        <w:t xml:space="preserve">Utilising VLE is consistently not very productive in comparison to the traditional face to face discussion with respect to learning promotion as well as student prefers face-to-face teaching mostly. However, </w:t>
      </w:r>
      <w:r w:rsidR="00CA1D43" w:rsidRPr="00AF4FE0">
        <w:rPr>
          <w:rFonts w:ascii="Times New Roman" w:hAnsi="Times New Roman" w:cs="Times New Roman"/>
          <w:sz w:val="24"/>
          <w:szCs w:val="24"/>
        </w:rPr>
        <w:t>Alves</w:t>
      </w:r>
      <w:r w:rsidR="00CA1D43" w:rsidRPr="00CA1D43">
        <w:rPr>
          <w:rFonts w:ascii="Times New Roman" w:hAnsi="Times New Roman" w:cs="Times New Roman"/>
          <w:sz w:val="24"/>
          <w:lang w:val="en-GB"/>
        </w:rPr>
        <w:t xml:space="preserve"> </w:t>
      </w:r>
      <w:r w:rsidR="00CA1D43">
        <w:rPr>
          <w:rFonts w:ascii="Times New Roman" w:hAnsi="Times New Roman" w:cs="Times New Roman"/>
          <w:i/>
          <w:sz w:val="24"/>
          <w:lang w:val="en-GB"/>
        </w:rPr>
        <w:t xml:space="preserve">et al. </w:t>
      </w:r>
      <w:r w:rsidR="00FE1318" w:rsidRPr="00CA1D43">
        <w:rPr>
          <w:rFonts w:ascii="Times New Roman" w:hAnsi="Times New Roman" w:cs="Times New Roman"/>
          <w:sz w:val="24"/>
          <w:lang w:val="en-GB"/>
        </w:rPr>
        <w:t>(</w:t>
      </w:r>
      <w:r w:rsidR="00CA1D43">
        <w:rPr>
          <w:rFonts w:ascii="Times New Roman" w:hAnsi="Times New Roman" w:cs="Times New Roman"/>
          <w:sz w:val="24"/>
          <w:lang w:val="en-GB"/>
        </w:rPr>
        <w:t>2017</w:t>
      </w:r>
      <w:r w:rsidR="00FE1318" w:rsidRPr="00CA1D43">
        <w:rPr>
          <w:rFonts w:ascii="Times New Roman" w:hAnsi="Times New Roman" w:cs="Times New Roman"/>
          <w:sz w:val="24"/>
          <w:lang w:val="en-GB"/>
        </w:rPr>
        <w:t xml:space="preserve">) have added that due to the COVID-19 pandemic, virtual </w:t>
      </w:r>
      <w:r w:rsidR="00B216DD" w:rsidRPr="00CA1D43">
        <w:rPr>
          <w:rFonts w:ascii="Times New Roman" w:hAnsi="Times New Roman" w:cs="Times New Roman"/>
          <w:sz w:val="24"/>
          <w:lang w:val="en-GB"/>
        </w:rPr>
        <w:t>learning environment has taken a great place in this sector. With the help of this platform, the concepts of students’</w:t>
      </w:r>
      <w:r w:rsidR="00937ECB" w:rsidRPr="00CA1D43">
        <w:rPr>
          <w:rFonts w:ascii="Times New Roman" w:hAnsi="Times New Roman" w:cs="Times New Roman"/>
          <w:sz w:val="24"/>
          <w:lang w:val="en-GB"/>
        </w:rPr>
        <w:t xml:space="preserve"> </w:t>
      </w:r>
      <w:r w:rsidR="00B132FC" w:rsidRPr="00CA1D43">
        <w:rPr>
          <w:rFonts w:ascii="Times New Roman" w:hAnsi="Times New Roman" w:cs="Times New Roman"/>
          <w:sz w:val="24"/>
          <w:lang w:val="en-GB"/>
        </w:rPr>
        <w:t xml:space="preserve">communication become </w:t>
      </w:r>
      <w:r w:rsidR="005B6C25" w:rsidRPr="00CA1D43">
        <w:rPr>
          <w:rFonts w:ascii="Times New Roman" w:hAnsi="Times New Roman" w:cs="Times New Roman"/>
          <w:sz w:val="24"/>
          <w:lang w:val="en-GB"/>
        </w:rPr>
        <w:t>convenient</w:t>
      </w:r>
      <w:r w:rsidR="00B132FC" w:rsidRPr="00CA1D43">
        <w:rPr>
          <w:rFonts w:ascii="Times New Roman" w:hAnsi="Times New Roman" w:cs="Times New Roman"/>
          <w:sz w:val="24"/>
          <w:lang w:val="en-GB"/>
        </w:rPr>
        <w:t xml:space="preserve"> as well as</w:t>
      </w:r>
      <w:r w:rsidR="00937ECB" w:rsidRPr="00CA1D43">
        <w:rPr>
          <w:rFonts w:ascii="Times New Roman" w:hAnsi="Times New Roman" w:cs="Times New Roman"/>
          <w:sz w:val="24"/>
          <w:lang w:val="en-GB"/>
        </w:rPr>
        <w:t xml:space="preserve"> ease of utilisation of Blackboard. </w:t>
      </w:r>
    </w:p>
    <w:p w14:paraId="48D66F61" w14:textId="77777777" w:rsidR="00665AAF" w:rsidRPr="00CA1D43" w:rsidRDefault="00665AAF" w:rsidP="000E3A8A">
      <w:pPr>
        <w:pStyle w:val="Heading1"/>
        <w:rPr>
          <w:lang w:val="en-GB"/>
        </w:rPr>
      </w:pPr>
      <w:bookmarkStart w:id="3" w:name="_Toc47538608"/>
      <w:r w:rsidRPr="00CA1D43">
        <w:rPr>
          <w:lang w:val="en-GB"/>
        </w:rPr>
        <w:t>Methodology</w:t>
      </w:r>
      <w:bookmarkEnd w:id="3"/>
    </w:p>
    <w:p w14:paraId="657BB0AE"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Research approach</w:t>
      </w:r>
    </w:p>
    <w:p w14:paraId="5535F83F" w14:textId="77777777" w:rsidR="00296068" w:rsidRPr="00CA1D43" w:rsidRDefault="00296068"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According to </w:t>
      </w:r>
      <w:r w:rsidR="002A0757" w:rsidRPr="00F100B3">
        <w:rPr>
          <w:rFonts w:ascii="Times New Roman" w:hAnsi="Times New Roman" w:cs="Times New Roman"/>
          <w:sz w:val="24"/>
          <w:lang w:val="nl-NL"/>
        </w:rPr>
        <w:t>Sapsford</w:t>
      </w:r>
      <w:r w:rsidR="00F100B3">
        <w:rPr>
          <w:rFonts w:ascii="Times New Roman" w:hAnsi="Times New Roman" w:cs="Times New Roman"/>
          <w:sz w:val="24"/>
          <w:lang w:val="nl-NL"/>
        </w:rPr>
        <w:t xml:space="preserve"> and </w:t>
      </w:r>
      <w:r w:rsidR="00F100B3" w:rsidRPr="00F100B3">
        <w:rPr>
          <w:rFonts w:ascii="Times New Roman" w:hAnsi="Times New Roman" w:cs="Times New Roman"/>
          <w:sz w:val="24"/>
          <w:lang w:val="nl-NL"/>
        </w:rPr>
        <w:t>Jupp</w:t>
      </w:r>
      <w:r w:rsidR="00F100B3" w:rsidRPr="00F100B3">
        <w:rPr>
          <w:rFonts w:ascii="Times New Roman" w:hAnsi="Times New Roman" w:cs="Times New Roman"/>
          <w:sz w:val="24"/>
          <w:lang w:val="en-GB"/>
        </w:rPr>
        <w:t xml:space="preserve"> </w:t>
      </w:r>
      <w:r w:rsidRPr="00CA1D43">
        <w:rPr>
          <w:rFonts w:ascii="Times New Roman" w:hAnsi="Times New Roman" w:cs="Times New Roman"/>
          <w:sz w:val="24"/>
          <w:lang w:val="en-GB"/>
        </w:rPr>
        <w:t>(</w:t>
      </w:r>
      <w:r w:rsidR="00F100B3">
        <w:rPr>
          <w:rFonts w:ascii="Times New Roman" w:hAnsi="Times New Roman" w:cs="Times New Roman"/>
          <w:sz w:val="24"/>
          <w:lang w:val="en-GB"/>
        </w:rPr>
        <w:t>2006</w:t>
      </w:r>
      <w:r w:rsidRPr="00CA1D43">
        <w:rPr>
          <w:rFonts w:ascii="Times New Roman" w:hAnsi="Times New Roman" w:cs="Times New Roman"/>
          <w:sz w:val="24"/>
          <w:lang w:val="en-GB"/>
        </w:rPr>
        <w:t>), research approach is the prime distinctive section among inductive and de</w:t>
      </w:r>
      <w:r w:rsidR="000642B5" w:rsidRPr="00CA1D43">
        <w:rPr>
          <w:rFonts w:ascii="Times New Roman" w:hAnsi="Times New Roman" w:cs="Times New Roman"/>
          <w:sz w:val="24"/>
          <w:lang w:val="en-GB"/>
        </w:rPr>
        <w:t>du</w:t>
      </w:r>
      <w:r w:rsidRPr="00CA1D43">
        <w:rPr>
          <w:rFonts w:ascii="Times New Roman" w:hAnsi="Times New Roman" w:cs="Times New Roman"/>
          <w:sz w:val="24"/>
          <w:lang w:val="en-GB"/>
        </w:rPr>
        <w:t xml:space="preserve">ctive initiatives. This helps to </w:t>
      </w:r>
      <w:r w:rsidR="000642B5" w:rsidRPr="00CA1D43">
        <w:rPr>
          <w:rFonts w:ascii="Times New Roman" w:hAnsi="Times New Roman" w:cs="Times New Roman"/>
          <w:sz w:val="24"/>
          <w:lang w:val="en-GB"/>
        </w:rPr>
        <w:t xml:space="preserve">plan and proceed with the detailed process of data interpretation, analysis and collection. </w:t>
      </w:r>
      <w:r w:rsidR="00376307" w:rsidRPr="00CA1D43">
        <w:rPr>
          <w:rFonts w:ascii="Times New Roman" w:hAnsi="Times New Roman" w:cs="Times New Roman"/>
          <w:sz w:val="24"/>
          <w:lang w:val="en-GB"/>
        </w:rPr>
        <w:t xml:space="preserve">In the current paper, </w:t>
      </w:r>
      <w:r w:rsidR="00376307" w:rsidRPr="00CA1D43">
        <w:rPr>
          <w:rFonts w:ascii="Times New Roman" w:hAnsi="Times New Roman" w:cs="Times New Roman"/>
          <w:b/>
          <w:i/>
          <w:sz w:val="24"/>
          <w:lang w:val="en-GB"/>
        </w:rPr>
        <w:t xml:space="preserve">deductive research approach </w:t>
      </w:r>
      <w:r w:rsidR="00376307" w:rsidRPr="00CA1D43">
        <w:rPr>
          <w:rFonts w:ascii="Times New Roman" w:hAnsi="Times New Roman" w:cs="Times New Roman"/>
          <w:sz w:val="24"/>
          <w:lang w:val="en-GB"/>
        </w:rPr>
        <w:t xml:space="preserve">has been used as this study has utilised collected data for evaluating </w:t>
      </w:r>
      <w:r w:rsidR="0058284B" w:rsidRPr="00CA1D43">
        <w:rPr>
          <w:rFonts w:ascii="Times New Roman" w:hAnsi="Times New Roman" w:cs="Times New Roman"/>
          <w:sz w:val="24"/>
          <w:lang w:val="en-GB"/>
        </w:rPr>
        <w:t>propositions</w:t>
      </w:r>
      <w:r w:rsidR="00376307" w:rsidRPr="00CA1D43">
        <w:rPr>
          <w:rFonts w:ascii="Times New Roman" w:hAnsi="Times New Roman" w:cs="Times New Roman"/>
          <w:sz w:val="24"/>
          <w:lang w:val="en-GB"/>
        </w:rPr>
        <w:t xml:space="preserve"> based on the existing theory. </w:t>
      </w:r>
    </w:p>
    <w:p w14:paraId="12817E74"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Research design</w:t>
      </w:r>
    </w:p>
    <w:p w14:paraId="0CDCDB65" w14:textId="77777777" w:rsidR="0058284B" w:rsidRPr="00CA1D43" w:rsidRDefault="00F100B3" w:rsidP="000E3A8A">
      <w:pPr>
        <w:spacing w:line="360" w:lineRule="auto"/>
        <w:jc w:val="both"/>
        <w:rPr>
          <w:rFonts w:ascii="Times New Roman" w:hAnsi="Times New Roman" w:cs="Times New Roman"/>
          <w:sz w:val="24"/>
          <w:lang w:val="en-GB"/>
        </w:rPr>
      </w:pPr>
      <w:r w:rsidRPr="00F100B3">
        <w:rPr>
          <w:rFonts w:ascii="Times New Roman" w:hAnsi="Times New Roman" w:cs="Times New Roman"/>
          <w:sz w:val="24"/>
          <w:lang w:val="nl-NL"/>
        </w:rPr>
        <w:t>Creswell</w:t>
      </w:r>
      <w:r w:rsidRPr="00F100B3">
        <w:rPr>
          <w:rFonts w:ascii="Times New Roman" w:hAnsi="Times New Roman" w:cs="Times New Roman"/>
          <w:sz w:val="24"/>
          <w:lang w:val="en-GB"/>
        </w:rPr>
        <w:t xml:space="preserve"> </w:t>
      </w:r>
      <w:r w:rsidR="003F4B6D" w:rsidRPr="00CA1D43">
        <w:rPr>
          <w:rFonts w:ascii="Times New Roman" w:hAnsi="Times New Roman" w:cs="Times New Roman"/>
          <w:sz w:val="24"/>
          <w:lang w:val="en-GB"/>
        </w:rPr>
        <w:t>(</w:t>
      </w:r>
      <w:r>
        <w:rPr>
          <w:rFonts w:ascii="Times New Roman" w:hAnsi="Times New Roman" w:cs="Times New Roman"/>
          <w:sz w:val="24"/>
          <w:lang w:val="en-GB"/>
        </w:rPr>
        <w:t>2003</w:t>
      </w:r>
      <w:r w:rsidR="003F4B6D" w:rsidRPr="00CA1D43">
        <w:rPr>
          <w:rFonts w:ascii="Times New Roman" w:hAnsi="Times New Roman" w:cs="Times New Roman"/>
          <w:sz w:val="24"/>
          <w:lang w:val="en-GB"/>
        </w:rPr>
        <w:t>) ha</w:t>
      </w:r>
      <w:r>
        <w:rPr>
          <w:rFonts w:ascii="Times New Roman" w:hAnsi="Times New Roman" w:cs="Times New Roman"/>
          <w:sz w:val="24"/>
          <w:lang w:val="en-GB"/>
        </w:rPr>
        <w:t>s</w:t>
      </w:r>
      <w:r w:rsidR="003F4B6D" w:rsidRPr="00CA1D43">
        <w:rPr>
          <w:rFonts w:ascii="Times New Roman" w:hAnsi="Times New Roman" w:cs="Times New Roman"/>
          <w:sz w:val="24"/>
          <w:lang w:val="en-GB"/>
        </w:rPr>
        <w:t xml:space="preserve"> mentioned that </w:t>
      </w:r>
      <w:r w:rsidR="00AC6F38" w:rsidRPr="00CA1D43">
        <w:rPr>
          <w:rFonts w:ascii="Times New Roman" w:hAnsi="Times New Roman" w:cs="Times New Roman"/>
          <w:sz w:val="24"/>
          <w:lang w:val="en-GB"/>
        </w:rPr>
        <w:t xml:space="preserve">research design is </w:t>
      </w:r>
      <w:r w:rsidR="003F4B6D" w:rsidRPr="00CA1D43">
        <w:rPr>
          <w:rFonts w:ascii="Times New Roman" w:hAnsi="Times New Roman" w:cs="Times New Roman"/>
          <w:sz w:val="24"/>
          <w:lang w:val="en-GB"/>
        </w:rPr>
        <w:t xml:space="preserve">the whole policy which one select for incorporating </w:t>
      </w:r>
      <w:r w:rsidR="00BF53C6" w:rsidRPr="00CA1D43">
        <w:rPr>
          <w:rFonts w:ascii="Times New Roman" w:hAnsi="Times New Roman" w:cs="Times New Roman"/>
          <w:sz w:val="24"/>
          <w:lang w:val="en-GB"/>
        </w:rPr>
        <w:t xml:space="preserve">the various constraints of the paper. </w:t>
      </w:r>
      <w:r w:rsidR="00184723" w:rsidRPr="00CA1D43">
        <w:rPr>
          <w:rFonts w:ascii="Times New Roman" w:hAnsi="Times New Roman" w:cs="Times New Roman"/>
          <w:b/>
          <w:i/>
          <w:sz w:val="24"/>
          <w:lang w:val="en-GB"/>
        </w:rPr>
        <w:t xml:space="preserve">Descriptive research design </w:t>
      </w:r>
      <w:r w:rsidR="00184723" w:rsidRPr="00CA1D43">
        <w:rPr>
          <w:rFonts w:ascii="Times New Roman" w:hAnsi="Times New Roman" w:cs="Times New Roman"/>
          <w:sz w:val="24"/>
          <w:lang w:val="en-GB"/>
        </w:rPr>
        <w:t xml:space="preserve">is appropriate </w:t>
      </w:r>
      <w:r w:rsidR="00184723" w:rsidRPr="00CA1D43">
        <w:rPr>
          <w:rFonts w:ascii="Times New Roman" w:hAnsi="Times New Roman" w:cs="Times New Roman"/>
          <w:sz w:val="24"/>
          <w:lang w:val="en-GB"/>
        </w:rPr>
        <w:lastRenderedPageBreak/>
        <w:t xml:space="preserve">for this paper. This is because; this has assisted researchers to explain the VLE and the current situation of the students of University of Wales. </w:t>
      </w:r>
    </w:p>
    <w:p w14:paraId="0FD96E76"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 xml:space="preserve">Research </w:t>
      </w:r>
      <w:r w:rsidR="00A7088C" w:rsidRPr="00CA1D43">
        <w:rPr>
          <w:rFonts w:ascii="Times New Roman" w:hAnsi="Times New Roman" w:cs="Times New Roman"/>
          <w:b/>
          <w:i/>
          <w:sz w:val="24"/>
          <w:lang w:val="en-GB"/>
        </w:rPr>
        <w:t>philosophy</w:t>
      </w:r>
    </w:p>
    <w:p w14:paraId="236F6442" w14:textId="77777777" w:rsidR="00E76C8C" w:rsidRPr="00CA1D43" w:rsidRDefault="00BA0799"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This composes of various forms, however, in this research, </w:t>
      </w:r>
      <w:r w:rsidRPr="00CA1D43">
        <w:rPr>
          <w:rFonts w:ascii="Times New Roman" w:hAnsi="Times New Roman" w:cs="Times New Roman"/>
          <w:b/>
          <w:i/>
          <w:sz w:val="24"/>
          <w:lang w:val="en-GB"/>
        </w:rPr>
        <w:t xml:space="preserve">positivism research philosophy </w:t>
      </w:r>
      <w:r w:rsidRPr="00CA1D43">
        <w:rPr>
          <w:rFonts w:ascii="Times New Roman" w:hAnsi="Times New Roman" w:cs="Times New Roman"/>
          <w:sz w:val="24"/>
          <w:lang w:val="en-GB"/>
        </w:rPr>
        <w:t xml:space="preserve">have been adapted. The researchers have studied literature that is related on the past studies on which recognising factors such as significance of VLE, emerged rate of VLE among the students. </w:t>
      </w:r>
    </w:p>
    <w:p w14:paraId="03660515"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 xml:space="preserve">Research </w:t>
      </w:r>
      <w:r w:rsidR="00A7088C" w:rsidRPr="00CA1D43">
        <w:rPr>
          <w:rFonts w:ascii="Times New Roman" w:hAnsi="Times New Roman" w:cs="Times New Roman"/>
          <w:b/>
          <w:i/>
          <w:sz w:val="24"/>
          <w:lang w:val="en-GB"/>
        </w:rPr>
        <w:t>strategy</w:t>
      </w:r>
    </w:p>
    <w:p w14:paraId="7BDDA694" w14:textId="77777777" w:rsidR="00A7088C" w:rsidRPr="00CA1D43" w:rsidRDefault="00A7088C"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In this research paper, </w:t>
      </w:r>
      <w:r w:rsidRPr="00CA1D43">
        <w:rPr>
          <w:rFonts w:ascii="Times New Roman" w:hAnsi="Times New Roman" w:cs="Times New Roman"/>
          <w:b/>
          <w:i/>
          <w:sz w:val="24"/>
          <w:lang w:val="en-GB"/>
        </w:rPr>
        <w:t xml:space="preserve">survey </w:t>
      </w:r>
      <w:r w:rsidRPr="00CA1D43">
        <w:rPr>
          <w:rFonts w:ascii="Times New Roman" w:hAnsi="Times New Roman" w:cs="Times New Roman"/>
          <w:sz w:val="24"/>
          <w:lang w:val="en-GB"/>
        </w:rPr>
        <w:t xml:space="preserve">has been conducted as the research strategy. This has guided the researchers in order to extract the core information and the perception of the students on how VLE is effective to their learning. </w:t>
      </w:r>
    </w:p>
    <w:p w14:paraId="014C8590"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Data collection method</w:t>
      </w:r>
    </w:p>
    <w:p w14:paraId="6FAC9A49" w14:textId="77777777" w:rsidR="004C34E5" w:rsidRPr="00CA1D43" w:rsidRDefault="0003620B"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Both </w:t>
      </w:r>
      <w:r w:rsidRPr="00CA1D43">
        <w:rPr>
          <w:rFonts w:ascii="Times New Roman" w:hAnsi="Times New Roman" w:cs="Times New Roman"/>
          <w:b/>
          <w:i/>
          <w:sz w:val="24"/>
          <w:lang w:val="en-GB"/>
        </w:rPr>
        <w:t xml:space="preserve">primary and secondary data collection methods </w:t>
      </w:r>
      <w:r w:rsidRPr="00CA1D43">
        <w:rPr>
          <w:rFonts w:ascii="Times New Roman" w:hAnsi="Times New Roman" w:cs="Times New Roman"/>
          <w:sz w:val="24"/>
          <w:lang w:val="en-GB"/>
        </w:rPr>
        <w:t xml:space="preserve">are applicable in the current study. </w:t>
      </w:r>
      <w:r w:rsidR="00200E89" w:rsidRPr="00CA1D43">
        <w:rPr>
          <w:rFonts w:ascii="Times New Roman" w:hAnsi="Times New Roman" w:cs="Times New Roman"/>
          <w:sz w:val="24"/>
          <w:lang w:val="en-GB"/>
        </w:rPr>
        <w:t xml:space="preserve">According to </w:t>
      </w:r>
      <w:r w:rsidR="004A2626" w:rsidRPr="004A2626">
        <w:rPr>
          <w:rFonts w:ascii="Times New Roman" w:hAnsi="Times New Roman" w:cs="Times New Roman"/>
          <w:sz w:val="24"/>
          <w:lang w:val="nl-NL"/>
        </w:rPr>
        <w:t>Ahuja</w:t>
      </w:r>
      <w:r w:rsidR="004A2626" w:rsidRPr="004A2626">
        <w:rPr>
          <w:rFonts w:ascii="Times New Roman" w:hAnsi="Times New Roman" w:cs="Times New Roman"/>
          <w:sz w:val="24"/>
          <w:lang w:val="en-GB"/>
        </w:rPr>
        <w:t xml:space="preserve"> </w:t>
      </w:r>
      <w:r w:rsidR="00200E89" w:rsidRPr="00CA1D43">
        <w:rPr>
          <w:rFonts w:ascii="Times New Roman" w:hAnsi="Times New Roman" w:cs="Times New Roman"/>
          <w:sz w:val="24"/>
          <w:lang w:val="en-GB"/>
        </w:rPr>
        <w:t>(</w:t>
      </w:r>
      <w:r w:rsidR="004A2626">
        <w:rPr>
          <w:rFonts w:ascii="Times New Roman" w:hAnsi="Times New Roman" w:cs="Times New Roman"/>
          <w:sz w:val="24"/>
          <w:lang w:val="en-GB"/>
        </w:rPr>
        <w:t>2015</w:t>
      </w:r>
      <w:r w:rsidR="00200E89" w:rsidRPr="00CA1D43">
        <w:rPr>
          <w:rFonts w:ascii="Times New Roman" w:hAnsi="Times New Roman" w:cs="Times New Roman"/>
          <w:sz w:val="24"/>
          <w:lang w:val="en-GB"/>
        </w:rPr>
        <w:t xml:space="preserve">), primary source is tested and tried process of productive research so that the researchers can rely. </w:t>
      </w:r>
      <w:r w:rsidR="001B7678" w:rsidRPr="00CA1D43">
        <w:rPr>
          <w:rFonts w:ascii="Times New Roman" w:hAnsi="Times New Roman" w:cs="Times New Roman"/>
          <w:sz w:val="24"/>
          <w:lang w:val="en-GB"/>
        </w:rPr>
        <w:t>The researchers a</w:t>
      </w:r>
      <w:r w:rsidR="00321D78" w:rsidRPr="00CA1D43">
        <w:rPr>
          <w:rFonts w:ascii="Times New Roman" w:hAnsi="Times New Roman" w:cs="Times New Roman"/>
          <w:sz w:val="24"/>
          <w:lang w:val="en-GB"/>
        </w:rPr>
        <w:t>re succ</w:t>
      </w:r>
      <w:r w:rsidR="001B7678" w:rsidRPr="00CA1D43">
        <w:rPr>
          <w:rFonts w:ascii="Times New Roman" w:hAnsi="Times New Roman" w:cs="Times New Roman"/>
          <w:sz w:val="24"/>
          <w:lang w:val="en-GB"/>
        </w:rPr>
        <w:t xml:space="preserve">essfully able to make recommendations on VLE usage among the students. </w:t>
      </w:r>
    </w:p>
    <w:p w14:paraId="4BA7CC78"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Data analysis process</w:t>
      </w:r>
    </w:p>
    <w:p w14:paraId="7F5BF6D3" w14:textId="77777777" w:rsidR="00982EDB" w:rsidRPr="00CA1D43" w:rsidRDefault="00CB5A49"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sz w:val="24"/>
          <w:lang w:val="en-GB"/>
        </w:rPr>
        <w:t xml:space="preserve">For secondary, </w:t>
      </w:r>
      <w:r w:rsidRPr="00CA1D43">
        <w:rPr>
          <w:rFonts w:ascii="Times New Roman" w:hAnsi="Times New Roman" w:cs="Times New Roman"/>
          <w:b/>
          <w:i/>
          <w:sz w:val="24"/>
          <w:lang w:val="en-GB"/>
        </w:rPr>
        <w:t xml:space="preserve">thematic </w:t>
      </w:r>
      <w:r w:rsidR="00982AFC" w:rsidRPr="00CA1D43">
        <w:rPr>
          <w:rFonts w:ascii="Times New Roman" w:hAnsi="Times New Roman" w:cs="Times New Roman"/>
          <w:b/>
          <w:i/>
          <w:sz w:val="24"/>
          <w:lang w:val="en-GB"/>
        </w:rPr>
        <w:t xml:space="preserve">analysis </w:t>
      </w:r>
      <w:r w:rsidR="00982AFC" w:rsidRPr="00CA1D43">
        <w:rPr>
          <w:rFonts w:ascii="Times New Roman" w:hAnsi="Times New Roman" w:cs="Times New Roman"/>
          <w:sz w:val="24"/>
          <w:lang w:val="en-GB"/>
        </w:rPr>
        <w:t>has</w:t>
      </w:r>
      <w:r w:rsidRPr="00CA1D43">
        <w:rPr>
          <w:rFonts w:ascii="Times New Roman" w:hAnsi="Times New Roman" w:cs="Times New Roman"/>
          <w:sz w:val="24"/>
          <w:lang w:val="en-GB"/>
        </w:rPr>
        <w:t xml:space="preserve"> been done and for primary, </w:t>
      </w:r>
      <w:r w:rsidR="00B228EF" w:rsidRPr="00CA1D43">
        <w:rPr>
          <w:rFonts w:ascii="Times New Roman" w:hAnsi="Times New Roman" w:cs="Times New Roman"/>
          <w:b/>
          <w:i/>
          <w:sz w:val="24"/>
          <w:lang w:val="en-GB"/>
        </w:rPr>
        <w:t xml:space="preserve">visual </w:t>
      </w:r>
      <w:r w:rsidR="00E03100" w:rsidRPr="00CA1D43">
        <w:rPr>
          <w:rFonts w:ascii="Times New Roman" w:hAnsi="Times New Roman" w:cs="Times New Roman"/>
          <w:b/>
          <w:i/>
          <w:sz w:val="24"/>
          <w:lang w:val="en-GB"/>
        </w:rPr>
        <w:t xml:space="preserve">presentations of data-table and graph </w:t>
      </w:r>
      <w:r w:rsidR="00E03100" w:rsidRPr="00CA1D43">
        <w:rPr>
          <w:rFonts w:ascii="Times New Roman" w:hAnsi="Times New Roman" w:cs="Times New Roman"/>
          <w:sz w:val="24"/>
          <w:lang w:val="en-GB"/>
        </w:rPr>
        <w:t>have</w:t>
      </w:r>
      <w:r w:rsidR="00B228EF" w:rsidRPr="00CA1D43">
        <w:rPr>
          <w:rFonts w:ascii="Times New Roman" w:hAnsi="Times New Roman" w:cs="Times New Roman"/>
          <w:sz w:val="24"/>
          <w:lang w:val="en-GB"/>
        </w:rPr>
        <w:t xml:space="preserve"> been used. </w:t>
      </w:r>
    </w:p>
    <w:p w14:paraId="0618F7B0"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Sample size and method</w:t>
      </w:r>
    </w:p>
    <w:p w14:paraId="06E2D84F" w14:textId="77777777" w:rsidR="00DA3785" w:rsidRPr="00CA1D43" w:rsidRDefault="00DA3785" w:rsidP="000E3A8A">
      <w:pPr>
        <w:spacing w:line="360" w:lineRule="auto"/>
        <w:jc w:val="both"/>
        <w:rPr>
          <w:rFonts w:ascii="Times New Roman" w:hAnsi="Times New Roman" w:cs="Times New Roman"/>
          <w:i/>
          <w:sz w:val="24"/>
          <w:lang w:val="en-GB"/>
        </w:rPr>
      </w:pPr>
      <w:r w:rsidRPr="00CA1D43">
        <w:rPr>
          <w:rFonts w:ascii="Times New Roman" w:hAnsi="Times New Roman" w:cs="Times New Roman"/>
          <w:sz w:val="24"/>
          <w:lang w:val="en-GB"/>
        </w:rPr>
        <w:t xml:space="preserve">In order to conduct the survey, </w:t>
      </w:r>
      <w:r w:rsidRPr="00CA1D43">
        <w:rPr>
          <w:rFonts w:ascii="Times New Roman" w:hAnsi="Times New Roman" w:cs="Times New Roman"/>
          <w:b/>
          <w:i/>
          <w:sz w:val="24"/>
          <w:lang w:val="en-GB"/>
        </w:rPr>
        <w:t>15 students</w:t>
      </w:r>
      <w:r w:rsidRPr="00CA1D43">
        <w:rPr>
          <w:rFonts w:ascii="Times New Roman" w:hAnsi="Times New Roman" w:cs="Times New Roman"/>
          <w:sz w:val="24"/>
          <w:lang w:val="en-GB"/>
        </w:rPr>
        <w:t xml:space="preserve"> from the University of Wales Trinity Saint David London Campus have been </w:t>
      </w:r>
      <w:r w:rsidR="00012DDB" w:rsidRPr="00CA1D43">
        <w:rPr>
          <w:rFonts w:ascii="Times New Roman" w:hAnsi="Times New Roman" w:cs="Times New Roman"/>
          <w:b/>
          <w:i/>
          <w:sz w:val="24"/>
          <w:lang w:val="en-GB"/>
        </w:rPr>
        <w:t>randomly</w:t>
      </w:r>
      <w:r w:rsidRPr="00CA1D43">
        <w:rPr>
          <w:rFonts w:ascii="Times New Roman" w:hAnsi="Times New Roman" w:cs="Times New Roman"/>
          <w:sz w:val="24"/>
          <w:lang w:val="en-GB"/>
        </w:rPr>
        <w:t xml:space="preserve"> selected. </w:t>
      </w:r>
      <w:r w:rsidR="00012DDB" w:rsidRPr="00CA1D43">
        <w:rPr>
          <w:rFonts w:ascii="Times New Roman" w:hAnsi="Times New Roman" w:cs="Times New Roman"/>
          <w:sz w:val="24"/>
          <w:lang w:val="en-GB"/>
        </w:rPr>
        <w:t xml:space="preserve">This technique has helped to ensure that outcomes acquired from the sample have approximated. </w:t>
      </w:r>
      <w:r w:rsidR="00877640" w:rsidRPr="00CA1D43">
        <w:rPr>
          <w:rFonts w:ascii="Times New Roman" w:hAnsi="Times New Roman" w:cs="Times New Roman"/>
          <w:sz w:val="24"/>
          <w:lang w:val="en-GB"/>
        </w:rPr>
        <w:t xml:space="preserve">For secondary data collection, </w:t>
      </w:r>
      <w:r w:rsidR="00624BEA" w:rsidRPr="00CA1D43">
        <w:rPr>
          <w:rFonts w:ascii="Times New Roman" w:hAnsi="Times New Roman" w:cs="Times New Roman"/>
          <w:b/>
          <w:i/>
          <w:sz w:val="24"/>
          <w:lang w:val="en-GB"/>
        </w:rPr>
        <w:t>1</w:t>
      </w:r>
      <w:r w:rsidR="00877640" w:rsidRPr="00CA1D43">
        <w:rPr>
          <w:rFonts w:ascii="Times New Roman" w:hAnsi="Times New Roman" w:cs="Times New Roman"/>
          <w:b/>
          <w:i/>
          <w:sz w:val="24"/>
          <w:lang w:val="en-GB"/>
        </w:rPr>
        <w:t xml:space="preserve"> theme</w:t>
      </w:r>
      <w:r w:rsidR="00877640" w:rsidRPr="00CA1D43">
        <w:rPr>
          <w:rFonts w:ascii="Times New Roman" w:hAnsi="Times New Roman" w:cs="Times New Roman"/>
          <w:b/>
          <w:sz w:val="24"/>
          <w:lang w:val="en-GB"/>
        </w:rPr>
        <w:t xml:space="preserve"> </w:t>
      </w:r>
      <w:r w:rsidR="005953DA" w:rsidRPr="00CA1D43">
        <w:rPr>
          <w:rFonts w:ascii="Times New Roman" w:hAnsi="Times New Roman" w:cs="Times New Roman"/>
          <w:sz w:val="24"/>
          <w:lang w:val="en-GB"/>
        </w:rPr>
        <w:t>has</w:t>
      </w:r>
      <w:r w:rsidR="00877640" w:rsidRPr="00CA1D43">
        <w:rPr>
          <w:rFonts w:ascii="Times New Roman" w:hAnsi="Times New Roman" w:cs="Times New Roman"/>
          <w:sz w:val="24"/>
          <w:lang w:val="en-GB"/>
        </w:rPr>
        <w:t xml:space="preserve"> been made based on the secondary sources.</w:t>
      </w:r>
      <w:r w:rsidR="00877640" w:rsidRPr="00CA1D43">
        <w:rPr>
          <w:rFonts w:ascii="Times New Roman" w:hAnsi="Times New Roman" w:cs="Times New Roman"/>
          <w:i/>
          <w:sz w:val="24"/>
          <w:lang w:val="en-GB"/>
        </w:rPr>
        <w:t xml:space="preserve"> </w:t>
      </w:r>
    </w:p>
    <w:p w14:paraId="4790F91C" w14:textId="77777777" w:rsidR="005469DE" w:rsidRPr="00CA1D43" w:rsidRDefault="005469DE" w:rsidP="000E3A8A">
      <w:pPr>
        <w:pStyle w:val="ListParagraph"/>
        <w:numPr>
          <w:ilvl w:val="0"/>
          <w:numId w:val="8"/>
        </w:num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Data collection tool</w:t>
      </w:r>
    </w:p>
    <w:p w14:paraId="1FB179AC" w14:textId="77777777" w:rsidR="00A26019" w:rsidRDefault="00A26019"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There are several data collection tools, however, for primary data, </w:t>
      </w:r>
      <w:r w:rsidRPr="00CA1D43">
        <w:rPr>
          <w:rFonts w:ascii="Times New Roman" w:hAnsi="Times New Roman" w:cs="Times New Roman"/>
          <w:b/>
          <w:i/>
          <w:sz w:val="24"/>
          <w:lang w:val="en-GB"/>
        </w:rPr>
        <w:t>questionnaire</w:t>
      </w:r>
      <w:r w:rsidRPr="00CA1D43">
        <w:rPr>
          <w:rFonts w:ascii="Times New Roman" w:hAnsi="Times New Roman" w:cs="Times New Roman"/>
          <w:sz w:val="24"/>
          <w:lang w:val="en-GB"/>
        </w:rPr>
        <w:t xml:space="preserve"> and for secondary data, </w:t>
      </w:r>
      <w:r w:rsidRPr="00CA1D43">
        <w:rPr>
          <w:rFonts w:ascii="Times New Roman" w:hAnsi="Times New Roman" w:cs="Times New Roman"/>
          <w:b/>
          <w:i/>
          <w:sz w:val="24"/>
          <w:lang w:val="en-GB"/>
        </w:rPr>
        <w:t>several journals from Google Scholar</w:t>
      </w:r>
      <w:r w:rsidRPr="00CA1D43">
        <w:rPr>
          <w:rFonts w:ascii="Times New Roman" w:hAnsi="Times New Roman" w:cs="Times New Roman"/>
          <w:sz w:val="24"/>
          <w:lang w:val="en-GB"/>
        </w:rPr>
        <w:t xml:space="preserve"> and </w:t>
      </w:r>
      <w:r w:rsidRPr="00CA1D43">
        <w:rPr>
          <w:rFonts w:ascii="Times New Roman" w:hAnsi="Times New Roman" w:cs="Times New Roman"/>
          <w:b/>
          <w:i/>
          <w:sz w:val="24"/>
          <w:lang w:val="en-GB"/>
        </w:rPr>
        <w:t>internet</w:t>
      </w:r>
      <w:r w:rsidRPr="00CA1D43">
        <w:rPr>
          <w:rFonts w:ascii="Times New Roman" w:hAnsi="Times New Roman" w:cs="Times New Roman"/>
          <w:sz w:val="24"/>
          <w:lang w:val="en-GB"/>
        </w:rPr>
        <w:t xml:space="preserve"> have been utilised. </w:t>
      </w:r>
      <w:r w:rsidR="000834AD" w:rsidRPr="00CA1D43">
        <w:rPr>
          <w:rFonts w:ascii="Times New Roman" w:hAnsi="Times New Roman" w:cs="Times New Roman"/>
          <w:sz w:val="24"/>
          <w:lang w:val="en-GB"/>
        </w:rPr>
        <w:t xml:space="preserve">For conducting survey, </w:t>
      </w:r>
      <w:r w:rsidR="000834AD" w:rsidRPr="00CA1D43">
        <w:rPr>
          <w:rFonts w:ascii="Times New Roman" w:hAnsi="Times New Roman" w:cs="Times New Roman"/>
          <w:b/>
          <w:i/>
          <w:sz w:val="24"/>
          <w:lang w:val="en-GB"/>
        </w:rPr>
        <w:t>Survey Monkey</w:t>
      </w:r>
      <w:r w:rsidR="000834AD" w:rsidRPr="00CA1D43">
        <w:rPr>
          <w:rFonts w:ascii="Times New Roman" w:hAnsi="Times New Roman" w:cs="Times New Roman"/>
          <w:sz w:val="24"/>
          <w:lang w:val="en-GB"/>
        </w:rPr>
        <w:t xml:space="preserve"> has been utilised. </w:t>
      </w:r>
    </w:p>
    <w:p w14:paraId="76956E6F" w14:textId="77777777" w:rsidR="00752FE0" w:rsidRPr="00752FE0" w:rsidRDefault="00752FE0" w:rsidP="000E3A8A">
      <w:pPr>
        <w:pStyle w:val="ListParagraph"/>
        <w:numPr>
          <w:ilvl w:val="0"/>
          <w:numId w:val="8"/>
        </w:numPr>
        <w:spacing w:line="360" w:lineRule="auto"/>
        <w:jc w:val="both"/>
        <w:rPr>
          <w:rFonts w:ascii="Times New Roman" w:hAnsi="Times New Roman" w:cs="Times New Roman"/>
          <w:sz w:val="24"/>
          <w:lang w:val="en-GB"/>
        </w:rPr>
      </w:pPr>
      <w:r>
        <w:rPr>
          <w:rFonts w:ascii="Times New Roman" w:hAnsi="Times New Roman" w:cs="Times New Roman"/>
          <w:b/>
          <w:i/>
          <w:sz w:val="24"/>
          <w:lang w:val="en-GB"/>
        </w:rPr>
        <w:lastRenderedPageBreak/>
        <w:t>Ethical considerations</w:t>
      </w:r>
    </w:p>
    <w:p w14:paraId="5DBA85F1" w14:textId="77777777" w:rsidR="00752FE0" w:rsidRPr="00752FE0" w:rsidRDefault="00752FE0" w:rsidP="000E3A8A">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Based on the </w:t>
      </w:r>
      <w:r w:rsidRPr="009D2E0F">
        <w:rPr>
          <w:rFonts w:ascii="Times New Roman" w:hAnsi="Times New Roman" w:cs="Times New Roman"/>
          <w:b/>
          <w:i/>
          <w:sz w:val="24"/>
          <w:lang w:val="en-GB"/>
        </w:rPr>
        <w:t>Data Protection Act 2018</w:t>
      </w:r>
      <w:r>
        <w:rPr>
          <w:rFonts w:ascii="Times New Roman" w:hAnsi="Times New Roman" w:cs="Times New Roman"/>
          <w:sz w:val="24"/>
          <w:lang w:val="en-GB"/>
        </w:rPr>
        <w:t xml:space="preserve">, all the collected data has been stored securely and </w:t>
      </w:r>
      <w:r w:rsidRPr="009D2E0F">
        <w:rPr>
          <w:rFonts w:ascii="Times New Roman" w:hAnsi="Times New Roman" w:cs="Times New Roman"/>
          <w:b/>
          <w:i/>
          <w:sz w:val="24"/>
          <w:lang w:val="en-GB"/>
        </w:rPr>
        <w:t>no</w:t>
      </w:r>
      <w:r>
        <w:rPr>
          <w:rFonts w:ascii="Times New Roman" w:hAnsi="Times New Roman" w:cs="Times New Roman"/>
          <w:sz w:val="24"/>
          <w:lang w:val="en-GB"/>
        </w:rPr>
        <w:t xml:space="preserve"> participants have been </w:t>
      </w:r>
      <w:r w:rsidRPr="009D2E0F">
        <w:rPr>
          <w:rFonts w:ascii="Times New Roman" w:hAnsi="Times New Roman" w:cs="Times New Roman"/>
          <w:b/>
          <w:i/>
          <w:sz w:val="24"/>
          <w:lang w:val="en-GB"/>
        </w:rPr>
        <w:t>harmed</w:t>
      </w:r>
      <w:r>
        <w:rPr>
          <w:rFonts w:ascii="Times New Roman" w:hAnsi="Times New Roman" w:cs="Times New Roman"/>
          <w:sz w:val="24"/>
          <w:lang w:val="en-GB"/>
        </w:rPr>
        <w:t xml:space="preserve">. The respondents have been </w:t>
      </w:r>
      <w:r w:rsidR="00E40EC6">
        <w:rPr>
          <w:rFonts w:ascii="Times New Roman" w:hAnsi="Times New Roman" w:cs="Times New Roman"/>
          <w:sz w:val="24"/>
          <w:lang w:val="en-GB"/>
        </w:rPr>
        <w:t>sent (via Email)</w:t>
      </w:r>
      <w:r>
        <w:rPr>
          <w:rFonts w:ascii="Times New Roman" w:hAnsi="Times New Roman" w:cs="Times New Roman"/>
          <w:sz w:val="24"/>
          <w:lang w:val="en-GB"/>
        </w:rPr>
        <w:t xml:space="preserve"> </w:t>
      </w:r>
      <w:r w:rsidR="00E40EC6">
        <w:rPr>
          <w:rFonts w:ascii="Times New Roman" w:hAnsi="Times New Roman" w:cs="Times New Roman"/>
          <w:sz w:val="24"/>
          <w:lang w:val="en-GB"/>
        </w:rPr>
        <w:t>the</w:t>
      </w:r>
      <w:r>
        <w:rPr>
          <w:rFonts w:ascii="Times New Roman" w:hAnsi="Times New Roman" w:cs="Times New Roman"/>
          <w:sz w:val="24"/>
          <w:lang w:val="en-GB"/>
        </w:rPr>
        <w:t xml:space="preserve"> </w:t>
      </w:r>
      <w:r w:rsidRPr="009D2E0F">
        <w:rPr>
          <w:rFonts w:ascii="Times New Roman" w:hAnsi="Times New Roman" w:cs="Times New Roman"/>
          <w:b/>
          <w:i/>
          <w:sz w:val="24"/>
          <w:lang w:val="en-GB"/>
        </w:rPr>
        <w:t>informed</w:t>
      </w:r>
      <w:r>
        <w:rPr>
          <w:rFonts w:ascii="Times New Roman" w:hAnsi="Times New Roman" w:cs="Times New Roman"/>
          <w:sz w:val="24"/>
          <w:lang w:val="en-GB"/>
        </w:rPr>
        <w:t xml:space="preserve"> </w:t>
      </w:r>
      <w:r w:rsidRPr="009D2E0F">
        <w:rPr>
          <w:rFonts w:ascii="Times New Roman" w:hAnsi="Times New Roman" w:cs="Times New Roman"/>
          <w:b/>
          <w:i/>
          <w:sz w:val="24"/>
          <w:lang w:val="en-GB"/>
        </w:rPr>
        <w:t>consent</w:t>
      </w:r>
      <w:r>
        <w:rPr>
          <w:rFonts w:ascii="Times New Roman" w:hAnsi="Times New Roman" w:cs="Times New Roman"/>
          <w:sz w:val="24"/>
          <w:lang w:val="en-GB"/>
        </w:rPr>
        <w:t xml:space="preserve"> as well. </w:t>
      </w:r>
    </w:p>
    <w:p w14:paraId="57B164DD" w14:textId="77777777" w:rsidR="00F03056" w:rsidRPr="00CA1D43" w:rsidRDefault="00F03056"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Primary quantitative data:</w:t>
      </w:r>
    </w:p>
    <w:p w14:paraId="4B7744DB" w14:textId="77777777" w:rsidR="00F03056" w:rsidRPr="00CA1D43" w:rsidRDefault="00F03056"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Q1</w:t>
      </w:r>
      <w:r w:rsidR="00691CB9" w:rsidRPr="00CA1D43">
        <w:rPr>
          <w:rFonts w:ascii="Times New Roman" w:hAnsi="Times New Roman" w:cs="Times New Roman"/>
          <w:b/>
          <w:sz w:val="24"/>
          <w:lang w:val="en-GB"/>
        </w:rPr>
        <w:t>. What is your gender?</w:t>
      </w:r>
    </w:p>
    <w:tbl>
      <w:tblPr>
        <w:tblStyle w:val="TableGrid"/>
        <w:tblW w:w="9039" w:type="dxa"/>
        <w:tblLook w:val="04A0" w:firstRow="1" w:lastRow="0" w:firstColumn="1" w:lastColumn="0" w:noHBand="0" w:noVBand="1"/>
      </w:tblPr>
      <w:tblGrid>
        <w:gridCol w:w="4714"/>
        <w:gridCol w:w="4325"/>
      </w:tblGrid>
      <w:tr w:rsidR="004D03A8" w:rsidRPr="00CA1D43" w14:paraId="01705490" w14:textId="77777777" w:rsidTr="004D03A8">
        <w:tc>
          <w:tcPr>
            <w:tcW w:w="0" w:type="auto"/>
            <w:hideMark/>
          </w:tcPr>
          <w:p w14:paraId="399965D8"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4325" w:type="dxa"/>
            <w:hideMark/>
          </w:tcPr>
          <w:p w14:paraId="4CE4D29B"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4D03A8" w:rsidRPr="00CA1D43" w14:paraId="1BFE92B5" w14:textId="77777777" w:rsidTr="004D03A8">
        <w:tc>
          <w:tcPr>
            <w:tcW w:w="0" w:type="auto"/>
            <w:hideMark/>
          </w:tcPr>
          <w:p w14:paraId="4D68BA08"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Male</w:t>
            </w:r>
          </w:p>
        </w:tc>
        <w:tc>
          <w:tcPr>
            <w:tcW w:w="4325" w:type="dxa"/>
            <w:hideMark/>
          </w:tcPr>
          <w:p w14:paraId="45B594B5"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53.33%</w:t>
            </w:r>
          </w:p>
          <w:p w14:paraId="6216B3DA"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8</w:t>
            </w:r>
          </w:p>
        </w:tc>
      </w:tr>
      <w:tr w:rsidR="004D03A8" w:rsidRPr="00CA1D43" w14:paraId="110720E4" w14:textId="77777777" w:rsidTr="004D03A8">
        <w:tc>
          <w:tcPr>
            <w:tcW w:w="0" w:type="auto"/>
            <w:hideMark/>
          </w:tcPr>
          <w:p w14:paraId="104EDB6F"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Female</w:t>
            </w:r>
          </w:p>
        </w:tc>
        <w:tc>
          <w:tcPr>
            <w:tcW w:w="4325" w:type="dxa"/>
            <w:hideMark/>
          </w:tcPr>
          <w:p w14:paraId="3C44F536"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40.00%</w:t>
            </w:r>
          </w:p>
          <w:p w14:paraId="3C7FE1D3"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w:t>
            </w:r>
          </w:p>
        </w:tc>
      </w:tr>
      <w:tr w:rsidR="004D03A8" w:rsidRPr="00CA1D43" w14:paraId="0DB5522B" w14:textId="77777777" w:rsidTr="004D03A8">
        <w:tc>
          <w:tcPr>
            <w:tcW w:w="0" w:type="auto"/>
            <w:hideMark/>
          </w:tcPr>
          <w:p w14:paraId="59857802"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Other</w:t>
            </w:r>
          </w:p>
        </w:tc>
        <w:tc>
          <w:tcPr>
            <w:tcW w:w="4325" w:type="dxa"/>
            <w:hideMark/>
          </w:tcPr>
          <w:p w14:paraId="7059D2DE"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6.67%</w:t>
            </w:r>
          </w:p>
          <w:p w14:paraId="40FB8F4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w:t>
            </w:r>
          </w:p>
        </w:tc>
      </w:tr>
      <w:tr w:rsidR="004D03A8" w:rsidRPr="00CA1D43" w14:paraId="477F0118" w14:textId="77777777" w:rsidTr="004D03A8">
        <w:tc>
          <w:tcPr>
            <w:tcW w:w="0" w:type="auto"/>
            <w:hideMark/>
          </w:tcPr>
          <w:p w14:paraId="001E0342"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4325" w:type="dxa"/>
            <w:hideMark/>
          </w:tcPr>
          <w:p w14:paraId="1A6FA0F8"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6E59C3FF" w14:textId="77777777" w:rsidR="004D03A8" w:rsidRPr="00CA1D43" w:rsidRDefault="00795BEC" w:rsidP="000E3A8A">
      <w:pPr>
        <w:spacing w:line="360" w:lineRule="auto"/>
        <w:jc w:val="center"/>
        <w:rPr>
          <w:rFonts w:ascii="Times New Roman" w:hAnsi="Times New Roman" w:cs="Times New Roman"/>
          <w:b/>
          <w:sz w:val="24"/>
          <w:lang w:val="en-GB"/>
        </w:rPr>
      </w:pPr>
      <w:r>
        <w:rPr>
          <w:rFonts w:ascii="Times New Roman" w:hAnsi="Times New Roman" w:cs="Times New Roman"/>
          <w:b/>
          <w:sz w:val="24"/>
          <w:lang w:val="en-GB"/>
        </w:rPr>
        <w:t>Table 1: Question</w:t>
      </w:r>
      <w:r w:rsidR="004D7436" w:rsidRPr="00CA1D43">
        <w:rPr>
          <w:rFonts w:ascii="Times New Roman" w:hAnsi="Times New Roman" w:cs="Times New Roman"/>
          <w:b/>
          <w:sz w:val="24"/>
          <w:lang w:val="en-GB"/>
        </w:rPr>
        <w:t xml:space="preserve"> 1</w:t>
      </w:r>
    </w:p>
    <w:p w14:paraId="04C10E98" w14:textId="77777777" w:rsidR="00E63679" w:rsidRPr="00CA1D43" w:rsidRDefault="00691CB9"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 xml:space="preserve">Q2. </w:t>
      </w:r>
      <w:r w:rsidR="00E63679" w:rsidRPr="00CA1D43">
        <w:rPr>
          <w:rFonts w:ascii="Times New Roman" w:hAnsi="Times New Roman" w:cs="Times New Roman"/>
          <w:b/>
          <w:sz w:val="24"/>
          <w:lang w:val="en-GB"/>
        </w:rPr>
        <w:t>How far do you agree with the following statement?</w:t>
      </w:r>
    </w:p>
    <w:tbl>
      <w:tblPr>
        <w:tblStyle w:val="TableGrid"/>
        <w:tblW w:w="9039" w:type="dxa"/>
        <w:tblLook w:val="04A0" w:firstRow="1" w:lastRow="0" w:firstColumn="1" w:lastColumn="0" w:noHBand="0" w:noVBand="1"/>
      </w:tblPr>
      <w:tblGrid>
        <w:gridCol w:w="6225"/>
        <w:gridCol w:w="2814"/>
      </w:tblGrid>
      <w:tr w:rsidR="004D03A8" w:rsidRPr="00CA1D43" w14:paraId="4C3904B8" w14:textId="77777777" w:rsidTr="004D03A8">
        <w:tc>
          <w:tcPr>
            <w:tcW w:w="0" w:type="auto"/>
            <w:hideMark/>
          </w:tcPr>
          <w:p w14:paraId="7D59818E"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2814" w:type="dxa"/>
            <w:hideMark/>
          </w:tcPr>
          <w:p w14:paraId="6DCC2875"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4D03A8" w:rsidRPr="00CA1D43" w14:paraId="18897AA2" w14:textId="77777777" w:rsidTr="004D03A8">
        <w:tc>
          <w:tcPr>
            <w:tcW w:w="0" w:type="auto"/>
            <w:hideMark/>
          </w:tcPr>
          <w:p w14:paraId="4276D631"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Moodle enriches your learning quality</w:t>
            </w:r>
          </w:p>
        </w:tc>
        <w:tc>
          <w:tcPr>
            <w:tcW w:w="2814" w:type="dxa"/>
            <w:hideMark/>
          </w:tcPr>
          <w:p w14:paraId="6403FD5A"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26.67%</w:t>
            </w:r>
          </w:p>
          <w:p w14:paraId="081B4096"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w:t>
            </w:r>
          </w:p>
        </w:tc>
      </w:tr>
      <w:tr w:rsidR="004D03A8" w:rsidRPr="00CA1D43" w14:paraId="4EF9CB45" w14:textId="77777777" w:rsidTr="004D03A8">
        <w:tc>
          <w:tcPr>
            <w:tcW w:w="0" w:type="auto"/>
            <w:hideMark/>
          </w:tcPr>
          <w:p w14:paraId="6D325EE8"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Moodle helps to learn more</w:t>
            </w:r>
          </w:p>
        </w:tc>
        <w:tc>
          <w:tcPr>
            <w:tcW w:w="2814" w:type="dxa"/>
            <w:hideMark/>
          </w:tcPr>
          <w:p w14:paraId="406FE41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1F8F13D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4D03A8" w:rsidRPr="00CA1D43" w14:paraId="3A9A670A" w14:textId="77777777" w:rsidTr="004D03A8">
        <w:tc>
          <w:tcPr>
            <w:tcW w:w="0" w:type="auto"/>
            <w:hideMark/>
          </w:tcPr>
          <w:p w14:paraId="5FF7E291"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Moodle is valuable and crucial in your studies</w:t>
            </w:r>
          </w:p>
        </w:tc>
        <w:tc>
          <w:tcPr>
            <w:tcW w:w="2814" w:type="dxa"/>
            <w:hideMark/>
          </w:tcPr>
          <w:p w14:paraId="43BBBFF9"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26.67%</w:t>
            </w:r>
          </w:p>
          <w:p w14:paraId="14C0917F"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w:t>
            </w:r>
          </w:p>
        </w:tc>
      </w:tr>
      <w:tr w:rsidR="004D03A8" w:rsidRPr="00CA1D43" w14:paraId="27693720" w14:textId="77777777" w:rsidTr="004D03A8">
        <w:tc>
          <w:tcPr>
            <w:tcW w:w="0" w:type="auto"/>
            <w:hideMark/>
          </w:tcPr>
          <w:p w14:paraId="506FC36C"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lastRenderedPageBreak/>
              <w:t>Moodle has positive influence on your effectiveness being a student</w:t>
            </w:r>
          </w:p>
        </w:tc>
        <w:tc>
          <w:tcPr>
            <w:tcW w:w="2814" w:type="dxa"/>
            <w:hideMark/>
          </w:tcPr>
          <w:p w14:paraId="6AA8E970"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33.33%</w:t>
            </w:r>
          </w:p>
          <w:p w14:paraId="6D105A68"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5</w:t>
            </w:r>
          </w:p>
        </w:tc>
      </w:tr>
      <w:tr w:rsidR="004D03A8" w:rsidRPr="00CA1D43" w14:paraId="76A6D9AE" w14:textId="77777777" w:rsidTr="004D03A8">
        <w:tc>
          <w:tcPr>
            <w:tcW w:w="0" w:type="auto"/>
            <w:hideMark/>
          </w:tcPr>
          <w:p w14:paraId="0A749D78"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2814" w:type="dxa"/>
            <w:hideMark/>
          </w:tcPr>
          <w:p w14:paraId="36C9CC14"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79F9CDCF" w14:textId="77777777" w:rsidR="00DC24DD" w:rsidRPr="00CA1D43" w:rsidRDefault="00DC24DD"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2: </w:t>
      </w:r>
      <w:r w:rsidR="00795BEC">
        <w:rPr>
          <w:rFonts w:ascii="Times New Roman" w:hAnsi="Times New Roman" w:cs="Times New Roman"/>
          <w:b/>
          <w:sz w:val="24"/>
          <w:lang w:val="en-GB"/>
        </w:rPr>
        <w:t>Question</w:t>
      </w:r>
      <w:r w:rsidRPr="00CA1D43">
        <w:rPr>
          <w:rFonts w:ascii="Times New Roman" w:hAnsi="Times New Roman" w:cs="Times New Roman"/>
          <w:b/>
          <w:sz w:val="24"/>
          <w:lang w:val="en-GB"/>
        </w:rPr>
        <w:t xml:space="preserve"> 2</w:t>
      </w:r>
    </w:p>
    <w:p w14:paraId="7F598A16" w14:textId="77777777" w:rsidR="00BB4028" w:rsidRPr="00CA1D43" w:rsidRDefault="009276F5"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Q3. Does the utilisation of Visual Learning Environment in learning and teaching assist to establish you independent learning?</w:t>
      </w:r>
    </w:p>
    <w:tbl>
      <w:tblPr>
        <w:tblStyle w:val="TableGrid"/>
        <w:tblW w:w="9039" w:type="dxa"/>
        <w:tblLook w:val="04A0" w:firstRow="1" w:lastRow="0" w:firstColumn="1" w:lastColumn="0" w:noHBand="0" w:noVBand="1"/>
      </w:tblPr>
      <w:tblGrid>
        <w:gridCol w:w="4714"/>
        <w:gridCol w:w="4325"/>
      </w:tblGrid>
      <w:tr w:rsidR="004D03A8" w:rsidRPr="00CA1D43" w14:paraId="315C5502" w14:textId="77777777" w:rsidTr="004D03A8">
        <w:tc>
          <w:tcPr>
            <w:tcW w:w="0" w:type="auto"/>
            <w:hideMark/>
          </w:tcPr>
          <w:p w14:paraId="291372FE"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4325" w:type="dxa"/>
            <w:hideMark/>
          </w:tcPr>
          <w:p w14:paraId="6A2F3DA2"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4D03A8" w:rsidRPr="00CA1D43" w14:paraId="1DD1B7EC" w14:textId="77777777" w:rsidTr="004D03A8">
        <w:tc>
          <w:tcPr>
            <w:tcW w:w="0" w:type="auto"/>
            <w:hideMark/>
          </w:tcPr>
          <w:p w14:paraId="3E35E972"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Yes</w:t>
            </w:r>
          </w:p>
        </w:tc>
        <w:tc>
          <w:tcPr>
            <w:tcW w:w="4325" w:type="dxa"/>
            <w:hideMark/>
          </w:tcPr>
          <w:p w14:paraId="35498B56"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80.00%</w:t>
            </w:r>
          </w:p>
          <w:p w14:paraId="617342AC"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12</w:t>
            </w:r>
          </w:p>
        </w:tc>
      </w:tr>
      <w:tr w:rsidR="004D03A8" w:rsidRPr="00CA1D43" w14:paraId="43970037" w14:textId="77777777" w:rsidTr="004D03A8">
        <w:tc>
          <w:tcPr>
            <w:tcW w:w="0" w:type="auto"/>
            <w:hideMark/>
          </w:tcPr>
          <w:p w14:paraId="1189A0BE"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No</w:t>
            </w:r>
          </w:p>
        </w:tc>
        <w:tc>
          <w:tcPr>
            <w:tcW w:w="4325" w:type="dxa"/>
            <w:hideMark/>
          </w:tcPr>
          <w:p w14:paraId="67E861DA"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58FED750"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4D03A8" w:rsidRPr="00CA1D43" w14:paraId="54446CC4" w14:textId="77777777" w:rsidTr="004D03A8">
        <w:tc>
          <w:tcPr>
            <w:tcW w:w="0" w:type="auto"/>
            <w:hideMark/>
          </w:tcPr>
          <w:p w14:paraId="12F003E4"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Maybe</w:t>
            </w:r>
          </w:p>
        </w:tc>
        <w:tc>
          <w:tcPr>
            <w:tcW w:w="4325" w:type="dxa"/>
            <w:hideMark/>
          </w:tcPr>
          <w:p w14:paraId="1CD2075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6.67%</w:t>
            </w:r>
          </w:p>
          <w:p w14:paraId="407143D7"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w:t>
            </w:r>
          </w:p>
        </w:tc>
      </w:tr>
      <w:tr w:rsidR="004D03A8" w:rsidRPr="00CA1D43" w14:paraId="6D2A52AA" w14:textId="77777777" w:rsidTr="004D03A8">
        <w:tc>
          <w:tcPr>
            <w:tcW w:w="0" w:type="auto"/>
            <w:hideMark/>
          </w:tcPr>
          <w:p w14:paraId="600D76F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4325" w:type="dxa"/>
            <w:hideMark/>
          </w:tcPr>
          <w:p w14:paraId="7F9AB54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0BB2422A" w14:textId="77777777" w:rsidR="00865727" w:rsidRPr="00CA1D43" w:rsidRDefault="00865727"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3: </w:t>
      </w:r>
      <w:r w:rsidR="00795BEC">
        <w:rPr>
          <w:rFonts w:ascii="Times New Roman" w:hAnsi="Times New Roman" w:cs="Times New Roman"/>
          <w:b/>
          <w:sz w:val="24"/>
          <w:lang w:val="en-GB"/>
        </w:rPr>
        <w:t>Question</w:t>
      </w:r>
      <w:r w:rsidR="00795BEC" w:rsidRPr="00CA1D43">
        <w:rPr>
          <w:rFonts w:ascii="Times New Roman" w:hAnsi="Times New Roman" w:cs="Times New Roman"/>
          <w:b/>
          <w:sz w:val="24"/>
          <w:lang w:val="en-GB"/>
        </w:rPr>
        <w:t xml:space="preserve"> </w:t>
      </w:r>
      <w:r w:rsidRPr="00CA1D43">
        <w:rPr>
          <w:rFonts w:ascii="Times New Roman" w:hAnsi="Times New Roman" w:cs="Times New Roman"/>
          <w:b/>
          <w:sz w:val="24"/>
          <w:lang w:val="en-GB"/>
        </w:rPr>
        <w:t>3</w:t>
      </w:r>
    </w:p>
    <w:p w14:paraId="50A10938" w14:textId="77777777" w:rsidR="009276F5" w:rsidRPr="00CA1D43" w:rsidRDefault="009276F5"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Q4. Does the utilisation of VLE for learning and teaching emerge your inspiration to learn?</w:t>
      </w:r>
    </w:p>
    <w:tbl>
      <w:tblPr>
        <w:tblStyle w:val="TableGrid"/>
        <w:tblW w:w="8908" w:type="dxa"/>
        <w:tblLook w:val="04A0" w:firstRow="1" w:lastRow="0" w:firstColumn="1" w:lastColumn="0" w:noHBand="0" w:noVBand="1"/>
      </w:tblPr>
      <w:tblGrid>
        <w:gridCol w:w="5355"/>
        <w:gridCol w:w="3553"/>
      </w:tblGrid>
      <w:tr w:rsidR="004D03A8" w:rsidRPr="00CA1D43" w14:paraId="542DE3E1" w14:textId="77777777" w:rsidTr="004D03A8">
        <w:trPr>
          <w:trHeight w:val="608"/>
        </w:trPr>
        <w:tc>
          <w:tcPr>
            <w:tcW w:w="0" w:type="auto"/>
            <w:hideMark/>
          </w:tcPr>
          <w:p w14:paraId="4CEB7984"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0" w:type="auto"/>
            <w:hideMark/>
          </w:tcPr>
          <w:p w14:paraId="00A1A46F" w14:textId="77777777" w:rsidR="004D03A8" w:rsidRPr="00CA1D43" w:rsidRDefault="004D03A8"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4D03A8" w:rsidRPr="00CA1D43" w14:paraId="07775D0E" w14:textId="77777777" w:rsidTr="004D03A8">
        <w:trPr>
          <w:trHeight w:val="1229"/>
        </w:trPr>
        <w:tc>
          <w:tcPr>
            <w:tcW w:w="0" w:type="auto"/>
            <w:hideMark/>
          </w:tcPr>
          <w:p w14:paraId="7F8C195C"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Yes</w:t>
            </w:r>
          </w:p>
        </w:tc>
        <w:tc>
          <w:tcPr>
            <w:tcW w:w="0" w:type="auto"/>
            <w:hideMark/>
          </w:tcPr>
          <w:p w14:paraId="3CB5D5EF"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73.33%</w:t>
            </w:r>
          </w:p>
          <w:p w14:paraId="26DD00E0"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11</w:t>
            </w:r>
          </w:p>
        </w:tc>
      </w:tr>
      <w:tr w:rsidR="004D03A8" w:rsidRPr="00CA1D43" w14:paraId="0A96F6DD" w14:textId="77777777" w:rsidTr="004D03A8">
        <w:trPr>
          <w:trHeight w:val="1229"/>
        </w:trPr>
        <w:tc>
          <w:tcPr>
            <w:tcW w:w="0" w:type="auto"/>
            <w:hideMark/>
          </w:tcPr>
          <w:p w14:paraId="0939A719"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No</w:t>
            </w:r>
          </w:p>
        </w:tc>
        <w:tc>
          <w:tcPr>
            <w:tcW w:w="0" w:type="auto"/>
            <w:hideMark/>
          </w:tcPr>
          <w:p w14:paraId="03CC28BA"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6.67%</w:t>
            </w:r>
          </w:p>
          <w:p w14:paraId="4A43155A"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w:t>
            </w:r>
          </w:p>
        </w:tc>
      </w:tr>
      <w:tr w:rsidR="004D03A8" w:rsidRPr="00CA1D43" w14:paraId="5524F239" w14:textId="77777777" w:rsidTr="004D03A8">
        <w:trPr>
          <w:trHeight w:val="1229"/>
        </w:trPr>
        <w:tc>
          <w:tcPr>
            <w:tcW w:w="0" w:type="auto"/>
            <w:hideMark/>
          </w:tcPr>
          <w:p w14:paraId="5C89359B"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lastRenderedPageBreak/>
              <w:t>Maybe</w:t>
            </w:r>
          </w:p>
        </w:tc>
        <w:tc>
          <w:tcPr>
            <w:tcW w:w="0" w:type="auto"/>
            <w:hideMark/>
          </w:tcPr>
          <w:p w14:paraId="16DA536D"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20.00%</w:t>
            </w:r>
          </w:p>
          <w:p w14:paraId="50BF4773"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3</w:t>
            </w:r>
          </w:p>
        </w:tc>
      </w:tr>
      <w:tr w:rsidR="004D03A8" w:rsidRPr="00CA1D43" w14:paraId="60A8AE56" w14:textId="77777777" w:rsidTr="004D03A8">
        <w:trPr>
          <w:trHeight w:val="620"/>
        </w:trPr>
        <w:tc>
          <w:tcPr>
            <w:tcW w:w="0" w:type="auto"/>
            <w:hideMark/>
          </w:tcPr>
          <w:p w14:paraId="056D60AF"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0" w:type="auto"/>
            <w:hideMark/>
          </w:tcPr>
          <w:p w14:paraId="5022C33C" w14:textId="77777777" w:rsidR="004D03A8" w:rsidRPr="00CA1D43" w:rsidRDefault="004D03A8"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4234F567" w14:textId="77777777" w:rsidR="007F653C" w:rsidRPr="00CA1D43" w:rsidRDefault="007F653C"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4: </w:t>
      </w:r>
      <w:r w:rsidR="00795BEC">
        <w:rPr>
          <w:rFonts w:ascii="Times New Roman" w:hAnsi="Times New Roman" w:cs="Times New Roman"/>
          <w:b/>
          <w:sz w:val="24"/>
          <w:lang w:val="en-GB"/>
        </w:rPr>
        <w:t>Question</w:t>
      </w:r>
      <w:r w:rsidRPr="00CA1D43">
        <w:rPr>
          <w:rFonts w:ascii="Times New Roman" w:hAnsi="Times New Roman" w:cs="Times New Roman"/>
          <w:b/>
          <w:sz w:val="24"/>
          <w:lang w:val="en-GB"/>
        </w:rPr>
        <w:t xml:space="preserve"> 4</w:t>
      </w:r>
    </w:p>
    <w:p w14:paraId="04B75A4C" w14:textId="77777777" w:rsidR="009276F5" w:rsidRPr="00CA1D43" w:rsidRDefault="009276F5"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 xml:space="preserve">Q5. </w:t>
      </w:r>
      <w:r w:rsidR="0056001C" w:rsidRPr="00CA1D43">
        <w:rPr>
          <w:rFonts w:ascii="Times New Roman" w:hAnsi="Times New Roman" w:cs="Times New Roman"/>
          <w:b/>
          <w:sz w:val="24"/>
          <w:lang w:val="en-GB"/>
        </w:rPr>
        <w:t>How important web-based resource or material is for you?</w:t>
      </w:r>
    </w:p>
    <w:tbl>
      <w:tblPr>
        <w:tblStyle w:val="TableGrid"/>
        <w:tblW w:w="8897" w:type="dxa"/>
        <w:tblLook w:val="04A0" w:firstRow="1" w:lastRow="0" w:firstColumn="1" w:lastColumn="0" w:noHBand="0" w:noVBand="1"/>
      </w:tblPr>
      <w:tblGrid>
        <w:gridCol w:w="4714"/>
        <w:gridCol w:w="4183"/>
      </w:tblGrid>
      <w:tr w:rsidR="00CB722F" w:rsidRPr="00CA1D43" w14:paraId="2DF64A48" w14:textId="77777777" w:rsidTr="00CB722F">
        <w:tc>
          <w:tcPr>
            <w:tcW w:w="0" w:type="auto"/>
            <w:hideMark/>
          </w:tcPr>
          <w:p w14:paraId="090FBBFA"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4183" w:type="dxa"/>
            <w:hideMark/>
          </w:tcPr>
          <w:p w14:paraId="3BAB194C"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CB722F" w:rsidRPr="00CA1D43" w14:paraId="3EFE305D" w14:textId="77777777" w:rsidTr="00CB722F">
        <w:tc>
          <w:tcPr>
            <w:tcW w:w="0" w:type="auto"/>
            <w:hideMark/>
          </w:tcPr>
          <w:p w14:paraId="5C8C858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Very important</w:t>
            </w:r>
          </w:p>
        </w:tc>
        <w:tc>
          <w:tcPr>
            <w:tcW w:w="4183" w:type="dxa"/>
            <w:hideMark/>
          </w:tcPr>
          <w:p w14:paraId="15EC1A16"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1DB189BF"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CB722F" w:rsidRPr="00CA1D43" w14:paraId="62F2CEC9" w14:textId="77777777" w:rsidTr="00CB722F">
        <w:tc>
          <w:tcPr>
            <w:tcW w:w="0" w:type="auto"/>
            <w:hideMark/>
          </w:tcPr>
          <w:p w14:paraId="389240A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Extremely important</w:t>
            </w:r>
          </w:p>
        </w:tc>
        <w:tc>
          <w:tcPr>
            <w:tcW w:w="4183" w:type="dxa"/>
            <w:hideMark/>
          </w:tcPr>
          <w:p w14:paraId="5DC7B4A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60.00%</w:t>
            </w:r>
          </w:p>
          <w:p w14:paraId="5169CD38"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9</w:t>
            </w:r>
          </w:p>
        </w:tc>
      </w:tr>
      <w:tr w:rsidR="00CB722F" w:rsidRPr="00CA1D43" w14:paraId="1D78C661" w14:textId="77777777" w:rsidTr="00CB722F">
        <w:tc>
          <w:tcPr>
            <w:tcW w:w="0" w:type="auto"/>
            <w:hideMark/>
          </w:tcPr>
          <w:p w14:paraId="17F3CF03"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Not much</w:t>
            </w:r>
          </w:p>
        </w:tc>
        <w:tc>
          <w:tcPr>
            <w:tcW w:w="4183" w:type="dxa"/>
            <w:hideMark/>
          </w:tcPr>
          <w:p w14:paraId="7F595F55"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26.67%</w:t>
            </w:r>
          </w:p>
          <w:p w14:paraId="22AB376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w:t>
            </w:r>
          </w:p>
        </w:tc>
      </w:tr>
      <w:tr w:rsidR="00CB722F" w:rsidRPr="00CA1D43" w14:paraId="5C76CC3D" w14:textId="77777777" w:rsidTr="00CB722F">
        <w:tc>
          <w:tcPr>
            <w:tcW w:w="0" w:type="auto"/>
            <w:hideMark/>
          </w:tcPr>
          <w:p w14:paraId="3D5F42E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4183" w:type="dxa"/>
            <w:hideMark/>
          </w:tcPr>
          <w:p w14:paraId="0A96F662"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54863AAB" w14:textId="77777777" w:rsidR="00DD3AD0" w:rsidRPr="00CA1D43" w:rsidRDefault="00DD3AD0"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5: </w:t>
      </w:r>
      <w:r w:rsidR="00795BEC">
        <w:rPr>
          <w:rFonts w:ascii="Times New Roman" w:hAnsi="Times New Roman" w:cs="Times New Roman"/>
          <w:b/>
          <w:sz w:val="24"/>
          <w:lang w:val="en-GB"/>
        </w:rPr>
        <w:t>Question</w:t>
      </w:r>
      <w:r w:rsidRPr="00CA1D43">
        <w:rPr>
          <w:rFonts w:ascii="Times New Roman" w:hAnsi="Times New Roman" w:cs="Times New Roman"/>
          <w:b/>
          <w:sz w:val="24"/>
          <w:lang w:val="en-GB"/>
        </w:rPr>
        <w:t xml:space="preserve"> 5</w:t>
      </w:r>
    </w:p>
    <w:p w14:paraId="3C858B49" w14:textId="77777777" w:rsidR="0056001C" w:rsidRPr="00CA1D43" w:rsidRDefault="0056001C"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 xml:space="preserve">Q6. What is the </w:t>
      </w:r>
      <w:r w:rsidR="00EB1D6C" w:rsidRPr="00CA1D43">
        <w:rPr>
          <w:rFonts w:ascii="Times New Roman" w:hAnsi="Times New Roman" w:cs="Times New Roman"/>
          <w:b/>
          <w:sz w:val="24"/>
          <w:lang w:val="en-GB"/>
        </w:rPr>
        <w:t>type of activity you generally use in</w:t>
      </w:r>
      <w:r w:rsidRPr="00CA1D43">
        <w:rPr>
          <w:rFonts w:ascii="Times New Roman" w:hAnsi="Times New Roman" w:cs="Times New Roman"/>
          <w:b/>
          <w:sz w:val="24"/>
          <w:lang w:val="en-GB"/>
        </w:rPr>
        <w:t xml:space="preserve"> VLE </w:t>
      </w:r>
      <w:r w:rsidR="00EB1D6C" w:rsidRPr="00CA1D43">
        <w:rPr>
          <w:rFonts w:ascii="Times New Roman" w:hAnsi="Times New Roman" w:cs="Times New Roman"/>
          <w:b/>
          <w:sz w:val="24"/>
          <w:lang w:val="en-GB"/>
        </w:rPr>
        <w:t>site</w:t>
      </w:r>
      <w:r w:rsidRPr="00CA1D43">
        <w:rPr>
          <w:rFonts w:ascii="Times New Roman" w:hAnsi="Times New Roman" w:cs="Times New Roman"/>
          <w:b/>
          <w:sz w:val="24"/>
          <w:lang w:val="en-GB"/>
        </w:rPr>
        <w:t>?</w:t>
      </w:r>
    </w:p>
    <w:tbl>
      <w:tblPr>
        <w:tblStyle w:val="TableGrid"/>
        <w:tblW w:w="8897" w:type="dxa"/>
        <w:tblLook w:val="04A0" w:firstRow="1" w:lastRow="0" w:firstColumn="1" w:lastColumn="0" w:noHBand="0" w:noVBand="1"/>
      </w:tblPr>
      <w:tblGrid>
        <w:gridCol w:w="5020"/>
        <w:gridCol w:w="3877"/>
      </w:tblGrid>
      <w:tr w:rsidR="00CB722F" w:rsidRPr="00CA1D43" w14:paraId="20345595" w14:textId="77777777" w:rsidTr="00CB722F">
        <w:tc>
          <w:tcPr>
            <w:tcW w:w="0" w:type="auto"/>
            <w:hideMark/>
          </w:tcPr>
          <w:p w14:paraId="6A3D4F33"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3877" w:type="dxa"/>
            <w:hideMark/>
          </w:tcPr>
          <w:p w14:paraId="4D145601"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CB722F" w:rsidRPr="00CA1D43" w14:paraId="44887E47" w14:textId="77777777" w:rsidTr="00CB722F">
        <w:tc>
          <w:tcPr>
            <w:tcW w:w="0" w:type="auto"/>
            <w:hideMark/>
          </w:tcPr>
          <w:p w14:paraId="12C3FA37"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Course material delivery</w:t>
            </w:r>
          </w:p>
        </w:tc>
        <w:tc>
          <w:tcPr>
            <w:tcW w:w="3877" w:type="dxa"/>
            <w:hideMark/>
          </w:tcPr>
          <w:p w14:paraId="0362D598"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6.67%</w:t>
            </w:r>
          </w:p>
          <w:p w14:paraId="01A8D1E2"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w:t>
            </w:r>
          </w:p>
        </w:tc>
      </w:tr>
      <w:tr w:rsidR="00CB722F" w:rsidRPr="00CA1D43" w14:paraId="48C31D52" w14:textId="77777777" w:rsidTr="00CB722F">
        <w:tc>
          <w:tcPr>
            <w:tcW w:w="0" w:type="auto"/>
            <w:hideMark/>
          </w:tcPr>
          <w:p w14:paraId="436145F5"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Discussion forums or board</w:t>
            </w:r>
          </w:p>
        </w:tc>
        <w:tc>
          <w:tcPr>
            <w:tcW w:w="3877" w:type="dxa"/>
            <w:hideMark/>
          </w:tcPr>
          <w:p w14:paraId="05C596F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33.33%</w:t>
            </w:r>
          </w:p>
          <w:p w14:paraId="083DDFE6"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5</w:t>
            </w:r>
          </w:p>
        </w:tc>
      </w:tr>
      <w:tr w:rsidR="00CB722F" w:rsidRPr="00CA1D43" w14:paraId="4E168E51" w14:textId="77777777" w:rsidTr="00CB722F">
        <w:tc>
          <w:tcPr>
            <w:tcW w:w="0" w:type="auto"/>
            <w:hideMark/>
          </w:tcPr>
          <w:p w14:paraId="0048B76C"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Submitting homework</w:t>
            </w:r>
          </w:p>
        </w:tc>
        <w:tc>
          <w:tcPr>
            <w:tcW w:w="3877" w:type="dxa"/>
            <w:hideMark/>
          </w:tcPr>
          <w:p w14:paraId="00B15B8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20.00%</w:t>
            </w:r>
          </w:p>
          <w:p w14:paraId="2F11848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3</w:t>
            </w:r>
          </w:p>
        </w:tc>
      </w:tr>
      <w:tr w:rsidR="00CB722F" w:rsidRPr="00CA1D43" w14:paraId="58EDFB1E" w14:textId="77777777" w:rsidTr="00CB722F">
        <w:tc>
          <w:tcPr>
            <w:tcW w:w="0" w:type="auto"/>
            <w:hideMark/>
          </w:tcPr>
          <w:p w14:paraId="525E92F7"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lastRenderedPageBreak/>
              <w:t>Time table or Outline</w:t>
            </w:r>
          </w:p>
        </w:tc>
        <w:tc>
          <w:tcPr>
            <w:tcW w:w="3877" w:type="dxa"/>
            <w:hideMark/>
          </w:tcPr>
          <w:p w14:paraId="1138E9E5"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26.67%</w:t>
            </w:r>
          </w:p>
          <w:p w14:paraId="4F71B9B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w:t>
            </w:r>
          </w:p>
        </w:tc>
      </w:tr>
      <w:tr w:rsidR="00CB722F" w:rsidRPr="00CA1D43" w14:paraId="24E58A4B" w14:textId="77777777" w:rsidTr="00CB722F">
        <w:tc>
          <w:tcPr>
            <w:tcW w:w="0" w:type="auto"/>
            <w:hideMark/>
          </w:tcPr>
          <w:p w14:paraId="3CC787BD"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Communication</w:t>
            </w:r>
          </w:p>
        </w:tc>
        <w:tc>
          <w:tcPr>
            <w:tcW w:w="3877" w:type="dxa"/>
            <w:hideMark/>
          </w:tcPr>
          <w:p w14:paraId="4DAF2F55"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54B7A94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CB722F" w:rsidRPr="00CA1D43" w14:paraId="5AC9D9B4" w14:textId="77777777" w:rsidTr="00CB722F">
        <w:tc>
          <w:tcPr>
            <w:tcW w:w="0" w:type="auto"/>
            <w:hideMark/>
          </w:tcPr>
          <w:p w14:paraId="14F72B00"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3877" w:type="dxa"/>
            <w:hideMark/>
          </w:tcPr>
          <w:p w14:paraId="69396AFA"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0CB1A2EA" w14:textId="77777777" w:rsidR="00384244" w:rsidRPr="00CA1D43" w:rsidRDefault="00384244"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6: </w:t>
      </w:r>
      <w:r w:rsidR="00795BEC">
        <w:rPr>
          <w:rFonts w:ascii="Times New Roman" w:hAnsi="Times New Roman" w:cs="Times New Roman"/>
          <w:b/>
          <w:sz w:val="24"/>
          <w:lang w:val="en-GB"/>
        </w:rPr>
        <w:t>Question</w:t>
      </w:r>
      <w:r w:rsidR="00795BEC" w:rsidRPr="00CA1D43">
        <w:rPr>
          <w:rFonts w:ascii="Times New Roman" w:hAnsi="Times New Roman" w:cs="Times New Roman"/>
          <w:b/>
          <w:sz w:val="24"/>
          <w:lang w:val="en-GB"/>
        </w:rPr>
        <w:t xml:space="preserve"> </w:t>
      </w:r>
      <w:r w:rsidRPr="00CA1D43">
        <w:rPr>
          <w:rFonts w:ascii="Times New Roman" w:hAnsi="Times New Roman" w:cs="Times New Roman"/>
          <w:b/>
          <w:sz w:val="24"/>
          <w:lang w:val="en-GB"/>
        </w:rPr>
        <w:t>6</w:t>
      </w:r>
    </w:p>
    <w:p w14:paraId="15C39A4A" w14:textId="77777777" w:rsidR="00EB1D6C" w:rsidRPr="00CA1D43" w:rsidRDefault="00EB1D6C"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Q7. What is your point of view towards the effective learning environment?</w:t>
      </w:r>
    </w:p>
    <w:tbl>
      <w:tblPr>
        <w:tblStyle w:val="TableGrid"/>
        <w:tblW w:w="8897" w:type="dxa"/>
        <w:tblLook w:val="04A0" w:firstRow="1" w:lastRow="0" w:firstColumn="1" w:lastColumn="0" w:noHBand="0" w:noVBand="1"/>
      </w:tblPr>
      <w:tblGrid>
        <w:gridCol w:w="4883"/>
        <w:gridCol w:w="4014"/>
      </w:tblGrid>
      <w:tr w:rsidR="00CB722F" w:rsidRPr="00CA1D43" w14:paraId="4E52A8AB" w14:textId="77777777" w:rsidTr="00CB722F">
        <w:tc>
          <w:tcPr>
            <w:tcW w:w="0" w:type="auto"/>
            <w:hideMark/>
          </w:tcPr>
          <w:p w14:paraId="0C02D3F7"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ANSWER CHOICES</w:t>
            </w:r>
          </w:p>
        </w:tc>
        <w:tc>
          <w:tcPr>
            <w:tcW w:w="4014" w:type="dxa"/>
            <w:hideMark/>
          </w:tcPr>
          <w:p w14:paraId="638A5E5B" w14:textId="77777777" w:rsidR="00CB722F" w:rsidRPr="00CA1D43" w:rsidRDefault="00CB722F" w:rsidP="000E3A8A">
            <w:pPr>
              <w:spacing w:after="200" w:line="360" w:lineRule="auto"/>
              <w:jc w:val="both"/>
              <w:rPr>
                <w:rFonts w:ascii="Times New Roman" w:hAnsi="Times New Roman" w:cs="Times New Roman"/>
                <w:b/>
                <w:bCs/>
                <w:sz w:val="24"/>
                <w:lang w:val="en-GB"/>
              </w:rPr>
            </w:pPr>
            <w:r w:rsidRPr="00CA1D43">
              <w:rPr>
                <w:rFonts w:ascii="Times New Roman" w:hAnsi="Times New Roman" w:cs="Times New Roman"/>
                <w:b/>
                <w:bCs/>
                <w:sz w:val="24"/>
                <w:lang w:val="en-GB"/>
              </w:rPr>
              <w:t>RESPONSES</w:t>
            </w:r>
          </w:p>
        </w:tc>
      </w:tr>
      <w:tr w:rsidR="00CB722F" w:rsidRPr="00CA1D43" w14:paraId="2F769DE3" w14:textId="77777777" w:rsidTr="00CB722F">
        <w:tc>
          <w:tcPr>
            <w:tcW w:w="0" w:type="auto"/>
            <w:hideMark/>
          </w:tcPr>
          <w:p w14:paraId="541D794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General skills</w:t>
            </w:r>
          </w:p>
        </w:tc>
        <w:tc>
          <w:tcPr>
            <w:tcW w:w="4014" w:type="dxa"/>
            <w:hideMark/>
          </w:tcPr>
          <w:p w14:paraId="09C21B0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769439B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CB722F" w:rsidRPr="00CA1D43" w14:paraId="3962253F" w14:textId="77777777" w:rsidTr="00CB722F">
        <w:tc>
          <w:tcPr>
            <w:tcW w:w="0" w:type="auto"/>
            <w:hideMark/>
          </w:tcPr>
          <w:p w14:paraId="7493CBBA"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Learning independent</w:t>
            </w:r>
          </w:p>
        </w:tc>
        <w:tc>
          <w:tcPr>
            <w:tcW w:w="4014" w:type="dxa"/>
            <w:hideMark/>
          </w:tcPr>
          <w:p w14:paraId="64FB9C99"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33.33%</w:t>
            </w:r>
          </w:p>
          <w:p w14:paraId="23B38781"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5</w:t>
            </w:r>
          </w:p>
        </w:tc>
      </w:tr>
      <w:tr w:rsidR="00CB722F" w:rsidRPr="00CA1D43" w14:paraId="5DB72AEA" w14:textId="77777777" w:rsidTr="00CB722F">
        <w:tc>
          <w:tcPr>
            <w:tcW w:w="0" w:type="auto"/>
            <w:hideMark/>
          </w:tcPr>
          <w:p w14:paraId="053BC35F"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Workload</w:t>
            </w:r>
          </w:p>
        </w:tc>
        <w:tc>
          <w:tcPr>
            <w:tcW w:w="4014" w:type="dxa"/>
            <w:hideMark/>
          </w:tcPr>
          <w:p w14:paraId="60C2D30D"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2D2774C3"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CB722F" w:rsidRPr="00CA1D43" w14:paraId="4603DFD2" w14:textId="77777777" w:rsidTr="00CB722F">
        <w:tc>
          <w:tcPr>
            <w:tcW w:w="0" w:type="auto"/>
            <w:hideMark/>
          </w:tcPr>
          <w:p w14:paraId="56F63730"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Feedback and assessment</w:t>
            </w:r>
          </w:p>
        </w:tc>
        <w:tc>
          <w:tcPr>
            <w:tcW w:w="4014" w:type="dxa"/>
            <w:hideMark/>
          </w:tcPr>
          <w:p w14:paraId="3EB000A8"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26.67%</w:t>
            </w:r>
          </w:p>
          <w:p w14:paraId="01160D2B"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4</w:t>
            </w:r>
          </w:p>
        </w:tc>
      </w:tr>
      <w:tr w:rsidR="00CB722F" w:rsidRPr="00CA1D43" w14:paraId="000152DF" w14:textId="77777777" w:rsidTr="00CB722F">
        <w:tc>
          <w:tcPr>
            <w:tcW w:w="0" w:type="auto"/>
            <w:hideMark/>
          </w:tcPr>
          <w:p w14:paraId="1DAE53C8"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Direction and clear goals</w:t>
            </w:r>
          </w:p>
        </w:tc>
        <w:tc>
          <w:tcPr>
            <w:tcW w:w="4014" w:type="dxa"/>
            <w:hideMark/>
          </w:tcPr>
          <w:p w14:paraId="43D0F274"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13.33%</w:t>
            </w:r>
          </w:p>
          <w:p w14:paraId="41F21AF7"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2</w:t>
            </w:r>
          </w:p>
        </w:tc>
      </w:tr>
      <w:tr w:rsidR="00CB722F" w:rsidRPr="00CA1D43" w14:paraId="5AD1B03C" w14:textId="77777777" w:rsidTr="00CB722F">
        <w:tc>
          <w:tcPr>
            <w:tcW w:w="0" w:type="auto"/>
            <w:hideMark/>
          </w:tcPr>
          <w:p w14:paraId="4DD4E005"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TOTAL</w:t>
            </w:r>
          </w:p>
        </w:tc>
        <w:tc>
          <w:tcPr>
            <w:tcW w:w="4014" w:type="dxa"/>
            <w:hideMark/>
          </w:tcPr>
          <w:p w14:paraId="7AA303B2" w14:textId="77777777" w:rsidR="00CB722F" w:rsidRPr="00CA1D43" w:rsidRDefault="00CB722F" w:rsidP="000E3A8A">
            <w:pPr>
              <w:spacing w:after="200" w:line="360" w:lineRule="auto"/>
              <w:jc w:val="both"/>
              <w:rPr>
                <w:rFonts w:ascii="Times New Roman" w:hAnsi="Times New Roman" w:cs="Times New Roman"/>
                <w:sz w:val="24"/>
                <w:lang w:val="en-GB"/>
              </w:rPr>
            </w:pPr>
            <w:r w:rsidRPr="00CA1D43">
              <w:rPr>
                <w:rFonts w:ascii="Times New Roman" w:hAnsi="Times New Roman" w:cs="Times New Roman"/>
                <w:sz w:val="24"/>
                <w:lang w:val="en-GB"/>
              </w:rPr>
              <w:t>15</w:t>
            </w:r>
          </w:p>
        </w:tc>
      </w:tr>
    </w:tbl>
    <w:p w14:paraId="3962CF48" w14:textId="77777777" w:rsidR="00384244" w:rsidRPr="00CA1D43" w:rsidRDefault="00384244" w:rsidP="00795BEC">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 xml:space="preserve">Table </w:t>
      </w:r>
      <w:r w:rsidR="007D11B6" w:rsidRPr="00CA1D43">
        <w:rPr>
          <w:rFonts w:ascii="Times New Roman" w:hAnsi="Times New Roman" w:cs="Times New Roman"/>
          <w:b/>
          <w:sz w:val="24"/>
          <w:lang w:val="en-GB"/>
        </w:rPr>
        <w:t>7</w:t>
      </w:r>
      <w:r w:rsidRPr="00CA1D43">
        <w:rPr>
          <w:rFonts w:ascii="Times New Roman" w:hAnsi="Times New Roman" w:cs="Times New Roman"/>
          <w:b/>
          <w:sz w:val="24"/>
          <w:lang w:val="en-GB"/>
        </w:rPr>
        <w:t xml:space="preserve">: </w:t>
      </w:r>
      <w:r w:rsidR="00795BEC">
        <w:rPr>
          <w:rFonts w:ascii="Times New Roman" w:hAnsi="Times New Roman" w:cs="Times New Roman"/>
          <w:b/>
          <w:sz w:val="24"/>
          <w:lang w:val="en-GB"/>
        </w:rPr>
        <w:t>Question</w:t>
      </w:r>
      <w:r w:rsidR="007D11B6" w:rsidRPr="00CA1D43">
        <w:rPr>
          <w:rFonts w:ascii="Times New Roman" w:hAnsi="Times New Roman" w:cs="Times New Roman"/>
          <w:b/>
          <w:sz w:val="24"/>
          <w:lang w:val="en-GB"/>
        </w:rPr>
        <w:t xml:space="preserve"> 7</w:t>
      </w:r>
    </w:p>
    <w:p w14:paraId="1EB6BCB3" w14:textId="77777777" w:rsidR="00626BD1" w:rsidRPr="00CA1D43" w:rsidRDefault="000E3D23"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t>Secondary Data:</w:t>
      </w:r>
    </w:p>
    <w:tbl>
      <w:tblPr>
        <w:tblStyle w:val="TableGrid"/>
        <w:tblW w:w="0" w:type="auto"/>
        <w:tblLook w:val="04A0" w:firstRow="1" w:lastRow="0" w:firstColumn="1" w:lastColumn="0" w:noHBand="0" w:noVBand="1"/>
      </w:tblPr>
      <w:tblGrid>
        <w:gridCol w:w="1880"/>
        <w:gridCol w:w="1430"/>
        <w:gridCol w:w="1678"/>
        <w:gridCol w:w="1237"/>
        <w:gridCol w:w="2791"/>
      </w:tblGrid>
      <w:tr w:rsidR="00624BEA" w:rsidRPr="00CA1D43" w14:paraId="5F64C102" w14:textId="77777777" w:rsidTr="00092FCE">
        <w:tc>
          <w:tcPr>
            <w:tcW w:w="1912" w:type="dxa"/>
          </w:tcPr>
          <w:p w14:paraId="6371D3B3" w14:textId="77777777" w:rsidR="00624BEA" w:rsidRPr="00CA1D43" w:rsidRDefault="00624BE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Themes</w:t>
            </w:r>
          </w:p>
        </w:tc>
        <w:tc>
          <w:tcPr>
            <w:tcW w:w="1457" w:type="dxa"/>
          </w:tcPr>
          <w:p w14:paraId="20D36E78" w14:textId="77777777" w:rsidR="00624BEA" w:rsidRPr="00CA1D43" w:rsidRDefault="00624BE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Authors</w:t>
            </w:r>
          </w:p>
        </w:tc>
        <w:tc>
          <w:tcPr>
            <w:tcW w:w="1701" w:type="dxa"/>
          </w:tcPr>
          <w:p w14:paraId="6A41AF68" w14:textId="77777777" w:rsidR="00624BEA" w:rsidRPr="00CA1D43" w:rsidRDefault="00624BE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Journal</w:t>
            </w:r>
          </w:p>
        </w:tc>
        <w:tc>
          <w:tcPr>
            <w:tcW w:w="1275" w:type="dxa"/>
          </w:tcPr>
          <w:p w14:paraId="74F3235C" w14:textId="77777777" w:rsidR="00624BEA" w:rsidRPr="00CA1D43" w:rsidRDefault="00624BE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Year</w:t>
            </w:r>
          </w:p>
        </w:tc>
        <w:tc>
          <w:tcPr>
            <w:tcW w:w="2897" w:type="dxa"/>
          </w:tcPr>
          <w:p w14:paraId="2EA086EB" w14:textId="77777777" w:rsidR="00624BEA" w:rsidRPr="00CA1D43" w:rsidRDefault="00624BEA"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Findings</w:t>
            </w:r>
          </w:p>
        </w:tc>
      </w:tr>
      <w:tr w:rsidR="001A71A3" w:rsidRPr="00CA1D43" w14:paraId="4105983A" w14:textId="77777777" w:rsidTr="00092FCE">
        <w:tc>
          <w:tcPr>
            <w:tcW w:w="1912" w:type="dxa"/>
            <w:vMerge w:val="restart"/>
          </w:tcPr>
          <w:p w14:paraId="374D4930" w14:textId="77777777" w:rsidR="001A71A3" w:rsidRPr="00CA1D43" w:rsidRDefault="001A71A3" w:rsidP="000E3A8A">
            <w:pPr>
              <w:spacing w:line="360" w:lineRule="auto"/>
              <w:jc w:val="both"/>
              <w:rPr>
                <w:rFonts w:ascii="Times New Roman" w:hAnsi="Times New Roman" w:cs="Times New Roman"/>
                <w:b/>
                <w:i/>
                <w:sz w:val="24"/>
                <w:lang w:val="en-GB"/>
              </w:rPr>
            </w:pPr>
            <w:r w:rsidRPr="00CA1D43">
              <w:rPr>
                <w:rFonts w:ascii="Times New Roman" w:hAnsi="Times New Roman" w:cs="Times New Roman"/>
                <w:b/>
                <w:i/>
                <w:sz w:val="24"/>
                <w:lang w:val="en-GB"/>
              </w:rPr>
              <w:lastRenderedPageBreak/>
              <w:t xml:space="preserve">The requirement to allow more flexible way of education delivery </w:t>
            </w:r>
          </w:p>
        </w:tc>
        <w:tc>
          <w:tcPr>
            <w:tcW w:w="1457" w:type="dxa"/>
          </w:tcPr>
          <w:p w14:paraId="2AFD79A6" w14:textId="77777777" w:rsidR="001A71A3" w:rsidRPr="00CA1D43" w:rsidRDefault="00B57FBA" w:rsidP="000E3A8A">
            <w:pPr>
              <w:spacing w:line="360" w:lineRule="auto"/>
              <w:jc w:val="both"/>
              <w:rPr>
                <w:rFonts w:ascii="Times New Roman" w:hAnsi="Times New Roman" w:cs="Times New Roman"/>
                <w:b/>
                <w:sz w:val="24"/>
                <w:lang w:val="en-GB"/>
              </w:rPr>
            </w:pPr>
            <w:r w:rsidRPr="00B57FBA">
              <w:rPr>
                <w:rFonts w:ascii="Times New Roman" w:hAnsi="Times New Roman" w:cs="Times New Roman"/>
                <w:sz w:val="24"/>
                <w:lang w:val="en-GB"/>
              </w:rPr>
              <w:t>Cross, S.,</w:t>
            </w:r>
          </w:p>
        </w:tc>
        <w:tc>
          <w:tcPr>
            <w:tcW w:w="1701" w:type="dxa"/>
          </w:tcPr>
          <w:p w14:paraId="5930AC85" w14:textId="77777777" w:rsidR="001A71A3" w:rsidRPr="007B1BFE" w:rsidRDefault="00B57FBA" w:rsidP="000E3A8A">
            <w:pPr>
              <w:spacing w:line="360" w:lineRule="auto"/>
              <w:jc w:val="both"/>
              <w:rPr>
                <w:rFonts w:ascii="Times New Roman" w:hAnsi="Times New Roman" w:cs="Times New Roman"/>
                <w:i/>
                <w:sz w:val="24"/>
                <w:lang w:val="en-GB"/>
              </w:rPr>
            </w:pPr>
            <w:r w:rsidRPr="007B1BFE">
              <w:rPr>
                <w:rFonts w:ascii="Times New Roman" w:hAnsi="Times New Roman" w:cs="Times New Roman"/>
                <w:i/>
                <w:sz w:val="24"/>
                <w:lang w:val="en-GB"/>
              </w:rPr>
              <w:t>European Conference on e-Learning</w:t>
            </w:r>
          </w:p>
        </w:tc>
        <w:tc>
          <w:tcPr>
            <w:tcW w:w="1275" w:type="dxa"/>
          </w:tcPr>
          <w:p w14:paraId="3B5754A4" w14:textId="77777777" w:rsidR="001A71A3" w:rsidRPr="00CA1D43" w:rsidRDefault="00B57FBA" w:rsidP="000E3A8A">
            <w:pPr>
              <w:spacing w:line="360" w:lineRule="auto"/>
              <w:jc w:val="both"/>
              <w:rPr>
                <w:rFonts w:ascii="Times New Roman" w:hAnsi="Times New Roman" w:cs="Times New Roman"/>
                <w:b/>
                <w:sz w:val="24"/>
                <w:lang w:val="en-GB"/>
              </w:rPr>
            </w:pPr>
            <w:r w:rsidRPr="00B57FBA">
              <w:rPr>
                <w:rFonts w:ascii="Times New Roman" w:hAnsi="Times New Roman" w:cs="Times New Roman"/>
                <w:sz w:val="24"/>
                <w:lang w:val="en-GB"/>
              </w:rPr>
              <w:t>2019</w:t>
            </w:r>
          </w:p>
        </w:tc>
        <w:tc>
          <w:tcPr>
            <w:tcW w:w="2897" w:type="dxa"/>
          </w:tcPr>
          <w:p w14:paraId="2056E7C1" w14:textId="77777777" w:rsidR="001A71A3" w:rsidRPr="00CA1D43" w:rsidRDefault="001A71A3"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Learner has enough </w:t>
            </w:r>
            <w:r w:rsidR="00945A78" w:rsidRPr="00CA1D43">
              <w:rPr>
                <w:rFonts w:ascii="Times New Roman" w:hAnsi="Times New Roman" w:cs="Times New Roman"/>
                <w:sz w:val="24"/>
                <w:lang w:val="en-GB"/>
              </w:rPr>
              <w:t>knowledge</w:t>
            </w:r>
            <w:r w:rsidRPr="00CA1D43">
              <w:rPr>
                <w:rFonts w:ascii="Times New Roman" w:hAnsi="Times New Roman" w:cs="Times New Roman"/>
                <w:sz w:val="24"/>
                <w:lang w:val="en-GB"/>
              </w:rPr>
              <w:t xml:space="preserve"> that is needed skills and access to the network allowed devices and positive or strong </w:t>
            </w:r>
            <w:r w:rsidR="00092FCE" w:rsidRPr="00CA1D43">
              <w:rPr>
                <w:rFonts w:ascii="Times New Roman" w:hAnsi="Times New Roman" w:cs="Times New Roman"/>
                <w:sz w:val="24"/>
                <w:lang w:val="en-GB"/>
              </w:rPr>
              <w:t>attitude</w:t>
            </w:r>
            <w:r w:rsidRPr="00CA1D43">
              <w:rPr>
                <w:rFonts w:ascii="Times New Roman" w:hAnsi="Times New Roman" w:cs="Times New Roman"/>
                <w:sz w:val="24"/>
                <w:lang w:val="en-GB"/>
              </w:rPr>
              <w:t xml:space="preserve"> to the usage of VLE for learning purpose. </w:t>
            </w:r>
          </w:p>
        </w:tc>
      </w:tr>
      <w:tr w:rsidR="001A71A3" w:rsidRPr="00CA1D43" w14:paraId="5B2BDD1A" w14:textId="77777777" w:rsidTr="00092FCE">
        <w:tc>
          <w:tcPr>
            <w:tcW w:w="1912" w:type="dxa"/>
            <w:vMerge/>
          </w:tcPr>
          <w:p w14:paraId="0EADBCFE" w14:textId="77777777" w:rsidR="001A71A3" w:rsidRPr="00CA1D43" w:rsidRDefault="001A71A3" w:rsidP="000E3A8A">
            <w:pPr>
              <w:spacing w:line="360" w:lineRule="auto"/>
              <w:jc w:val="both"/>
              <w:rPr>
                <w:rFonts w:ascii="Times New Roman" w:hAnsi="Times New Roman" w:cs="Times New Roman"/>
                <w:b/>
                <w:sz w:val="24"/>
                <w:lang w:val="en-GB"/>
              </w:rPr>
            </w:pPr>
          </w:p>
        </w:tc>
        <w:tc>
          <w:tcPr>
            <w:tcW w:w="1457" w:type="dxa"/>
          </w:tcPr>
          <w:p w14:paraId="3A382089" w14:textId="77777777" w:rsidR="001A71A3" w:rsidRPr="007B1BFE" w:rsidRDefault="007B1BFE" w:rsidP="000E3A8A">
            <w:pPr>
              <w:spacing w:line="360" w:lineRule="auto"/>
              <w:jc w:val="both"/>
              <w:rPr>
                <w:rFonts w:ascii="Times New Roman" w:hAnsi="Times New Roman" w:cs="Times New Roman"/>
                <w:sz w:val="24"/>
                <w:lang w:val="en-GB"/>
              </w:rPr>
            </w:pPr>
            <w:r w:rsidRPr="007B1BFE">
              <w:rPr>
                <w:rFonts w:ascii="Times New Roman" w:hAnsi="Times New Roman" w:cs="Times New Roman"/>
                <w:sz w:val="24"/>
              </w:rPr>
              <w:t>Hayashi, A., Chen, C., Ryan, T. and Wu, J.,</w:t>
            </w:r>
          </w:p>
        </w:tc>
        <w:tc>
          <w:tcPr>
            <w:tcW w:w="1701" w:type="dxa"/>
          </w:tcPr>
          <w:p w14:paraId="1644ED75" w14:textId="77777777" w:rsidR="001A71A3" w:rsidRPr="007B1BFE" w:rsidRDefault="007B1BFE" w:rsidP="000E3A8A">
            <w:pPr>
              <w:spacing w:line="360" w:lineRule="auto"/>
              <w:jc w:val="both"/>
              <w:rPr>
                <w:rFonts w:ascii="Times New Roman" w:hAnsi="Times New Roman" w:cs="Times New Roman"/>
                <w:i/>
                <w:sz w:val="24"/>
                <w:lang w:val="en-GB"/>
              </w:rPr>
            </w:pPr>
            <w:r w:rsidRPr="007B1BFE">
              <w:rPr>
                <w:rFonts w:ascii="Times New Roman" w:hAnsi="Times New Roman" w:cs="Times New Roman"/>
                <w:i/>
                <w:iCs/>
                <w:sz w:val="24"/>
              </w:rPr>
              <w:t>Journal of Information Systems Education</w:t>
            </w:r>
          </w:p>
        </w:tc>
        <w:tc>
          <w:tcPr>
            <w:tcW w:w="1275" w:type="dxa"/>
          </w:tcPr>
          <w:p w14:paraId="6D565221" w14:textId="77777777" w:rsidR="001A71A3" w:rsidRPr="007B1BFE" w:rsidRDefault="007B1BFE" w:rsidP="000E3A8A">
            <w:pPr>
              <w:spacing w:line="360" w:lineRule="auto"/>
              <w:jc w:val="both"/>
              <w:rPr>
                <w:rFonts w:ascii="Times New Roman" w:hAnsi="Times New Roman" w:cs="Times New Roman"/>
                <w:sz w:val="24"/>
                <w:lang w:val="en-GB"/>
              </w:rPr>
            </w:pPr>
            <w:r w:rsidRPr="007B1BFE">
              <w:rPr>
                <w:rFonts w:ascii="Times New Roman" w:hAnsi="Times New Roman" w:cs="Times New Roman"/>
                <w:sz w:val="24"/>
              </w:rPr>
              <w:t>2020</w:t>
            </w:r>
          </w:p>
        </w:tc>
        <w:tc>
          <w:tcPr>
            <w:tcW w:w="2897" w:type="dxa"/>
          </w:tcPr>
          <w:p w14:paraId="2399B7C6" w14:textId="77777777" w:rsidR="001A71A3" w:rsidRPr="00CA1D43" w:rsidRDefault="00C3479C"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The use of VLE is confining to accessing </w:t>
            </w:r>
            <w:r w:rsidR="008C7679" w:rsidRPr="00CA1D43">
              <w:rPr>
                <w:rFonts w:ascii="Times New Roman" w:hAnsi="Times New Roman" w:cs="Times New Roman"/>
                <w:sz w:val="24"/>
                <w:lang w:val="en-GB"/>
              </w:rPr>
              <w:t xml:space="preserve">Moodle information and extending to learners addressing various resources. </w:t>
            </w:r>
          </w:p>
        </w:tc>
      </w:tr>
    </w:tbl>
    <w:p w14:paraId="3CCE14CC" w14:textId="77777777" w:rsidR="00626BD1" w:rsidRPr="00CA1D43" w:rsidRDefault="00F53504"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sz w:val="24"/>
          <w:lang w:val="en-GB"/>
        </w:rPr>
        <w:t>Table 8: Thematic data</w:t>
      </w:r>
    </w:p>
    <w:p w14:paraId="4900B498" w14:textId="77777777" w:rsidR="000E3D23" w:rsidRPr="00CA1D43" w:rsidRDefault="000E3D23" w:rsidP="000E3A8A">
      <w:pPr>
        <w:pStyle w:val="Heading1"/>
        <w:rPr>
          <w:lang w:val="en-GB"/>
        </w:rPr>
      </w:pPr>
      <w:bookmarkStart w:id="4" w:name="_Toc47538609"/>
      <w:r w:rsidRPr="00CA1D43">
        <w:rPr>
          <w:lang w:val="en-GB"/>
        </w:rPr>
        <w:t>Primary Data Analysis</w:t>
      </w:r>
      <w:bookmarkEnd w:id="4"/>
      <w:r w:rsidRPr="00CA1D43">
        <w:rPr>
          <w:lang w:val="en-GB"/>
        </w:rPr>
        <w:t xml:space="preserve"> </w:t>
      </w:r>
    </w:p>
    <w:p w14:paraId="3B1D06EE" w14:textId="77777777" w:rsidR="001C5C95" w:rsidRPr="00CA1D43" w:rsidRDefault="00626BD1"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In the current survey, 40% of the respondents were female. About 27% of the candidates have responded that Moodle is valuable and crucial in their studies. </w:t>
      </w:r>
      <w:r w:rsidR="000E3D23" w:rsidRPr="00CA1D43">
        <w:rPr>
          <w:rFonts w:ascii="Times New Roman" w:hAnsi="Times New Roman" w:cs="Times New Roman"/>
          <w:sz w:val="24"/>
          <w:lang w:val="en-GB"/>
        </w:rPr>
        <w:t xml:space="preserve">Teachers are basic constraint affecting learner success and their involvement is the optimistic outcome of </w:t>
      </w:r>
      <w:r w:rsidR="00171C05" w:rsidRPr="00CA1D43">
        <w:rPr>
          <w:rFonts w:ascii="Times New Roman" w:hAnsi="Times New Roman" w:cs="Times New Roman"/>
          <w:sz w:val="24"/>
          <w:lang w:val="en-GB"/>
        </w:rPr>
        <w:t>teacher</w:t>
      </w:r>
      <w:r w:rsidR="000E3D23" w:rsidRPr="00CA1D43">
        <w:rPr>
          <w:rFonts w:ascii="Times New Roman" w:hAnsi="Times New Roman" w:cs="Times New Roman"/>
          <w:sz w:val="24"/>
          <w:lang w:val="en-GB"/>
        </w:rPr>
        <w:t xml:space="preserve"> productivity. </w:t>
      </w:r>
      <w:r w:rsidRPr="00CA1D43">
        <w:rPr>
          <w:rFonts w:ascii="Times New Roman" w:hAnsi="Times New Roman" w:cs="Times New Roman"/>
          <w:sz w:val="24"/>
          <w:lang w:val="en-GB"/>
        </w:rPr>
        <w:t>About 80% of the respondents have responded positive towards the</w:t>
      </w:r>
      <w:r w:rsidRPr="00CA1D43">
        <w:rPr>
          <w:rFonts w:ascii="Times New Roman" w:hAnsi="Times New Roman" w:cs="Times New Roman"/>
          <w:b/>
          <w:sz w:val="24"/>
          <w:lang w:val="en-GB"/>
        </w:rPr>
        <w:t xml:space="preserve"> </w:t>
      </w:r>
      <w:r w:rsidRPr="00CA1D43">
        <w:rPr>
          <w:rFonts w:ascii="Times New Roman" w:hAnsi="Times New Roman" w:cs="Times New Roman"/>
          <w:sz w:val="24"/>
          <w:lang w:val="en-GB"/>
        </w:rPr>
        <w:t>question whether Visual Learning Environment in learning and teaching assist to establish you independent learning or not.</w:t>
      </w:r>
      <w:r w:rsidR="00A74945" w:rsidRPr="00CA1D43">
        <w:rPr>
          <w:rFonts w:ascii="Times New Roman" w:hAnsi="Times New Roman" w:cs="Times New Roman"/>
          <w:sz w:val="24"/>
          <w:lang w:val="en-GB"/>
        </w:rPr>
        <w:t xml:space="preserve"> Thus, this is evident that VLE emerges learner reflection and motivate independent thinking and progressive perception. </w:t>
      </w:r>
      <w:r w:rsidRPr="00CA1D43">
        <w:rPr>
          <w:rFonts w:ascii="Times New Roman" w:hAnsi="Times New Roman" w:cs="Times New Roman"/>
          <w:sz w:val="24"/>
          <w:lang w:val="en-GB"/>
        </w:rPr>
        <w:t>In the 4</w:t>
      </w:r>
      <w:r w:rsidRPr="00CA1D43">
        <w:rPr>
          <w:rFonts w:ascii="Times New Roman" w:hAnsi="Times New Roman" w:cs="Times New Roman"/>
          <w:sz w:val="24"/>
          <w:vertAlign w:val="superscript"/>
          <w:lang w:val="en-GB"/>
        </w:rPr>
        <w:t>th</w:t>
      </w:r>
      <w:r w:rsidRPr="00CA1D43">
        <w:rPr>
          <w:rFonts w:ascii="Times New Roman" w:hAnsi="Times New Roman" w:cs="Times New Roman"/>
          <w:sz w:val="24"/>
          <w:lang w:val="en-GB"/>
        </w:rPr>
        <w:t xml:space="preserve"> questionnaire, when the students have been asked whether VLE has emerged their inspiration to learning or not, 7% has given negative response. </w:t>
      </w:r>
      <w:r w:rsidR="00831874" w:rsidRPr="00CA1D43">
        <w:rPr>
          <w:rFonts w:ascii="Times New Roman" w:hAnsi="Times New Roman" w:cs="Times New Roman"/>
          <w:sz w:val="24"/>
          <w:lang w:val="en-GB"/>
        </w:rPr>
        <w:t xml:space="preserve">Thus, it can be stated that VLE has a scale of research informed positive influenced from several aspects. </w:t>
      </w:r>
    </w:p>
    <w:p w14:paraId="639FBEE3" w14:textId="77777777" w:rsidR="00626BD1" w:rsidRPr="00CA1D43" w:rsidRDefault="00831874"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Moreover, </w:t>
      </w:r>
      <w:r w:rsidR="00626BD1" w:rsidRPr="00CA1D43">
        <w:rPr>
          <w:rFonts w:ascii="Times New Roman" w:hAnsi="Times New Roman" w:cs="Times New Roman"/>
          <w:sz w:val="24"/>
          <w:lang w:val="en-GB"/>
        </w:rPr>
        <w:t xml:space="preserve">13% of the students informed that web-based resources or materials are very important to them. </w:t>
      </w:r>
      <w:r w:rsidR="001C5C95" w:rsidRPr="00CA1D43">
        <w:rPr>
          <w:rFonts w:ascii="Times New Roman" w:hAnsi="Times New Roman" w:cs="Times New Roman"/>
          <w:sz w:val="24"/>
          <w:lang w:val="en-GB"/>
        </w:rPr>
        <w:t xml:space="preserve">VLE permits them to provide and in the procedure make the collective intelligence. </w:t>
      </w:r>
      <w:r w:rsidR="00626BD1" w:rsidRPr="00CA1D43">
        <w:rPr>
          <w:rFonts w:ascii="Times New Roman" w:hAnsi="Times New Roman" w:cs="Times New Roman"/>
          <w:sz w:val="24"/>
          <w:lang w:val="en-GB"/>
        </w:rPr>
        <w:t>About 27% of the students browse VLE site for taking timetable or outline of their learning.</w:t>
      </w:r>
      <w:r w:rsidR="00A74945" w:rsidRPr="00CA1D43">
        <w:rPr>
          <w:rFonts w:ascii="Times New Roman" w:hAnsi="Times New Roman" w:cs="Times New Roman"/>
          <w:sz w:val="24"/>
          <w:lang w:val="en-GB"/>
        </w:rPr>
        <w:t xml:space="preserve"> </w:t>
      </w:r>
      <w:r w:rsidR="00626BD1" w:rsidRPr="00CA1D43">
        <w:rPr>
          <w:rFonts w:ascii="Times New Roman" w:hAnsi="Times New Roman" w:cs="Times New Roman"/>
          <w:sz w:val="24"/>
          <w:lang w:val="en-GB"/>
        </w:rPr>
        <w:t xml:space="preserve">When they have been asked to what way learning environment needs to be modified, 27% of them have responded as assessment and feedback. </w:t>
      </w:r>
      <w:r w:rsidR="00010ACF" w:rsidRPr="00CA1D43">
        <w:rPr>
          <w:rFonts w:ascii="Times New Roman" w:hAnsi="Times New Roman" w:cs="Times New Roman"/>
          <w:sz w:val="24"/>
          <w:lang w:val="en-GB"/>
        </w:rPr>
        <w:t xml:space="preserve">Unlike classroom connections, where giving feedback ‘on the spot’ can be </w:t>
      </w:r>
      <w:r w:rsidR="00403CC7" w:rsidRPr="00CA1D43">
        <w:rPr>
          <w:rFonts w:ascii="Times New Roman" w:hAnsi="Times New Roman" w:cs="Times New Roman"/>
          <w:sz w:val="24"/>
          <w:lang w:val="en-GB"/>
        </w:rPr>
        <w:t>demanding</w:t>
      </w:r>
      <w:r w:rsidR="00010ACF" w:rsidRPr="00CA1D43">
        <w:rPr>
          <w:rFonts w:ascii="Times New Roman" w:hAnsi="Times New Roman" w:cs="Times New Roman"/>
          <w:sz w:val="24"/>
          <w:lang w:val="en-GB"/>
        </w:rPr>
        <w:t xml:space="preserve"> and </w:t>
      </w:r>
      <w:r w:rsidR="00403CC7" w:rsidRPr="00CA1D43">
        <w:rPr>
          <w:rFonts w:ascii="Times New Roman" w:hAnsi="Times New Roman" w:cs="Times New Roman"/>
          <w:sz w:val="24"/>
          <w:lang w:val="en-GB"/>
        </w:rPr>
        <w:t>hard</w:t>
      </w:r>
      <w:r w:rsidR="00010ACF" w:rsidRPr="00CA1D43">
        <w:rPr>
          <w:rFonts w:ascii="Times New Roman" w:hAnsi="Times New Roman" w:cs="Times New Roman"/>
          <w:sz w:val="24"/>
          <w:lang w:val="en-GB"/>
        </w:rPr>
        <w:t xml:space="preserve"> for students, VLE can </w:t>
      </w:r>
      <w:r w:rsidR="00403CC7" w:rsidRPr="00CA1D43">
        <w:rPr>
          <w:rFonts w:ascii="Times New Roman" w:hAnsi="Times New Roman" w:cs="Times New Roman"/>
          <w:sz w:val="24"/>
          <w:lang w:val="en-GB"/>
        </w:rPr>
        <w:t>permit</w:t>
      </w:r>
      <w:r w:rsidR="00010ACF" w:rsidRPr="00CA1D43">
        <w:rPr>
          <w:rFonts w:ascii="Times New Roman" w:hAnsi="Times New Roman" w:cs="Times New Roman"/>
          <w:sz w:val="24"/>
          <w:lang w:val="en-GB"/>
        </w:rPr>
        <w:t xml:space="preserve"> for asynchronous </w:t>
      </w:r>
      <w:r w:rsidR="00403CC7" w:rsidRPr="00CA1D43">
        <w:rPr>
          <w:rFonts w:ascii="Times New Roman" w:hAnsi="Times New Roman" w:cs="Times New Roman"/>
          <w:sz w:val="24"/>
          <w:lang w:val="en-GB"/>
        </w:rPr>
        <w:t>opinion</w:t>
      </w:r>
      <w:r w:rsidR="00010ACF" w:rsidRPr="00CA1D43">
        <w:rPr>
          <w:rFonts w:ascii="Times New Roman" w:hAnsi="Times New Roman" w:cs="Times New Roman"/>
          <w:sz w:val="24"/>
          <w:lang w:val="en-GB"/>
        </w:rPr>
        <w:t xml:space="preserve"> from the </w:t>
      </w:r>
      <w:r w:rsidR="00403CC7" w:rsidRPr="00CA1D43">
        <w:rPr>
          <w:rFonts w:ascii="Times New Roman" w:hAnsi="Times New Roman" w:cs="Times New Roman"/>
          <w:sz w:val="24"/>
          <w:lang w:val="en-GB"/>
        </w:rPr>
        <w:t>teacher.</w:t>
      </w:r>
      <w:r w:rsidR="00010ACF" w:rsidRPr="00CA1D43">
        <w:rPr>
          <w:rFonts w:ascii="Times New Roman" w:hAnsi="Times New Roman" w:cs="Times New Roman"/>
          <w:sz w:val="24"/>
          <w:lang w:val="en-GB"/>
        </w:rPr>
        <w:t xml:space="preserve"> </w:t>
      </w:r>
      <w:r w:rsidR="00403CC7" w:rsidRPr="00CA1D43">
        <w:rPr>
          <w:rFonts w:ascii="Times New Roman" w:hAnsi="Times New Roman" w:cs="Times New Roman"/>
          <w:sz w:val="24"/>
          <w:lang w:val="en-GB"/>
        </w:rPr>
        <w:t xml:space="preserve">Thus, </w:t>
      </w:r>
      <w:r w:rsidR="008F4B6B" w:rsidRPr="00CA1D43">
        <w:rPr>
          <w:rFonts w:ascii="Times New Roman" w:hAnsi="Times New Roman" w:cs="Times New Roman"/>
          <w:sz w:val="24"/>
          <w:lang w:val="en-GB"/>
        </w:rPr>
        <w:t xml:space="preserve">it is important to provide </w:t>
      </w:r>
      <w:r w:rsidR="00010ACF" w:rsidRPr="00CA1D43">
        <w:rPr>
          <w:rFonts w:ascii="Times New Roman" w:hAnsi="Times New Roman" w:cs="Times New Roman"/>
          <w:sz w:val="24"/>
          <w:lang w:val="en-GB"/>
        </w:rPr>
        <w:t xml:space="preserve">students the </w:t>
      </w:r>
      <w:r w:rsidR="008F4B6B" w:rsidRPr="00CA1D43">
        <w:rPr>
          <w:rFonts w:ascii="Times New Roman" w:hAnsi="Times New Roman" w:cs="Times New Roman"/>
          <w:sz w:val="24"/>
          <w:lang w:val="en-GB"/>
        </w:rPr>
        <w:t>period</w:t>
      </w:r>
      <w:r w:rsidR="00010ACF" w:rsidRPr="00CA1D43">
        <w:rPr>
          <w:rFonts w:ascii="Times New Roman" w:hAnsi="Times New Roman" w:cs="Times New Roman"/>
          <w:sz w:val="24"/>
          <w:lang w:val="en-GB"/>
        </w:rPr>
        <w:t xml:space="preserve"> they </w:t>
      </w:r>
      <w:r w:rsidR="008F4B6B" w:rsidRPr="00CA1D43">
        <w:rPr>
          <w:rFonts w:ascii="Times New Roman" w:hAnsi="Times New Roman" w:cs="Times New Roman"/>
          <w:sz w:val="24"/>
          <w:lang w:val="en-GB"/>
        </w:rPr>
        <w:t>require</w:t>
      </w:r>
      <w:r w:rsidR="00010ACF" w:rsidRPr="00CA1D43">
        <w:rPr>
          <w:rFonts w:ascii="Times New Roman" w:hAnsi="Times New Roman" w:cs="Times New Roman"/>
          <w:sz w:val="24"/>
          <w:lang w:val="en-GB"/>
        </w:rPr>
        <w:t xml:space="preserve"> to </w:t>
      </w:r>
      <w:r w:rsidR="008F4B6B" w:rsidRPr="00CA1D43">
        <w:rPr>
          <w:rFonts w:ascii="Times New Roman" w:hAnsi="Times New Roman" w:cs="Times New Roman"/>
          <w:sz w:val="24"/>
          <w:lang w:val="en-GB"/>
        </w:rPr>
        <w:t>compose</w:t>
      </w:r>
      <w:r w:rsidR="00010ACF" w:rsidRPr="00CA1D43">
        <w:rPr>
          <w:rFonts w:ascii="Times New Roman" w:hAnsi="Times New Roman" w:cs="Times New Roman"/>
          <w:sz w:val="24"/>
          <w:lang w:val="en-GB"/>
        </w:rPr>
        <w:t xml:space="preserve"> and </w:t>
      </w:r>
      <w:r w:rsidR="008F4B6B" w:rsidRPr="00CA1D43">
        <w:rPr>
          <w:rFonts w:ascii="Times New Roman" w:hAnsi="Times New Roman" w:cs="Times New Roman"/>
          <w:sz w:val="24"/>
          <w:lang w:val="en-GB"/>
        </w:rPr>
        <w:t>reflect</w:t>
      </w:r>
      <w:r w:rsidR="00010ACF" w:rsidRPr="00CA1D43">
        <w:rPr>
          <w:rFonts w:ascii="Times New Roman" w:hAnsi="Times New Roman" w:cs="Times New Roman"/>
          <w:sz w:val="24"/>
          <w:lang w:val="en-GB"/>
        </w:rPr>
        <w:t xml:space="preserve"> their own </w:t>
      </w:r>
      <w:r w:rsidR="008F4B6B" w:rsidRPr="00CA1D43">
        <w:rPr>
          <w:rFonts w:ascii="Times New Roman" w:hAnsi="Times New Roman" w:cs="Times New Roman"/>
          <w:sz w:val="24"/>
          <w:lang w:val="en-GB"/>
        </w:rPr>
        <w:t>opinion</w:t>
      </w:r>
      <w:r w:rsidR="0068712B" w:rsidRPr="00CA1D43">
        <w:rPr>
          <w:rFonts w:ascii="Times New Roman" w:hAnsi="Times New Roman" w:cs="Times New Roman"/>
          <w:sz w:val="24"/>
          <w:lang w:val="en-GB"/>
        </w:rPr>
        <w:t xml:space="preserve"> </w:t>
      </w:r>
      <w:r w:rsidR="0068712B" w:rsidRPr="00CA1D43">
        <w:rPr>
          <w:rFonts w:ascii="Times New Roman" w:hAnsi="Times New Roman" w:cs="Times New Roman"/>
          <w:b/>
          <w:i/>
          <w:sz w:val="24"/>
          <w:lang w:val="en-GB"/>
        </w:rPr>
        <w:t>(Refer to Appendix 1)</w:t>
      </w:r>
      <w:r w:rsidR="00010ACF" w:rsidRPr="00CA1D43">
        <w:rPr>
          <w:rFonts w:ascii="Times New Roman" w:hAnsi="Times New Roman" w:cs="Times New Roman"/>
          <w:sz w:val="24"/>
          <w:lang w:val="en-GB"/>
        </w:rPr>
        <w:t>.</w:t>
      </w:r>
    </w:p>
    <w:p w14:paraId="026AEFEC" w14:textId="77777777" w:rsidR="00AD7EAD" w:rsidRPr="00CA1D43" w:rsidRDefault="00AD7EAD" w:rsidP="000E3A8A">
      <w:pPr>
        <w:pStyle w:val="Heading1"/>
        <w:rPr>
          <w:lang w:val="en-GB"/>
        </w:rPr>
      </w:pPr>
      <w:bookmarkStart w:id="5" w:name="_Toc47538610"/>
      <w:r w:rsidRPr="00CA1D43">
        <w:rPr>
          <w:lang w:val="en-GB"/>
        </w:rPr>
        <w:lastRenderedPageBreak/>
        <w:t>Secondary data analysis</w:t>
      </w:r>
      <w:bookmarkEnd w:id="5"/>
    </w:p>
    <w:p w14:paraId="5B82E1F6" w14:textId="77777777" w:rsidR="00B95F0A" w:rsidRPr="00CA1D43" w:rsidRDefault="00B95F0A"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The findings of the secondary data source highlight that the students perceive VLE to become easy for usage and are agreeably receptive towards the concept of utilising this in future as well. In the time of pandemic, </w:t>
      </w:r>
      <w:r w:rsidR="00FE4D43" w:rsidRPr="00CA1D43">
        <w:rPr>
          <w:rFonts w:ascii="Times New Roman" w:hAnsi="Times New Roman" w:cs="Times New Roman"/>
          <w:sz w:val="24"/>
          <w:lang w:val="en-GB"/>
        </w:rPr>
        <w:t>the capability of VLE to permit them for accessing materials as and while then ar</w:t>
      </w:r>
      <w:r w:rsidR="00211D0E" w:rsidRPr="00CA1D43">
        <w:rPr>
          <w:rFonts w:ascii="Times New Roman" w:hAnsi="Times New Roman" w:cs="Times New Roman"/>
          <w:sz w:val="24"/>
          <w:lang w:val="en-GB"/>
        </w:rPr>
        <w:t xml:space="preserve">e being able to utilise or want, </w:t>
      </w:r>
      <w:r w:rsidR="00FE4D43" w:rsidRPr="00CA1D43">
        <w:rPr>
          <w:rFonts w:ascii="Times New Roman" w:hAnsi="Times New Roman" w:cs="Times New Roman"/>
          <w:sz w:val="24"/>
          <w:lang w:val="en-GB"/>
        </w:rPr>
        <w:t xml:space="preserve">the discussion boards are </w:t>
      </w:r>
      <w:r w:rsidR="00211D0E" w:rsidRPr="00CA1D43">
        <w:rPr>
          <w:rFonts w:ascii="Times New Roman" w:hAnsi="Times New Roman" w:cs="Times New Roman"/>
          <w:sz w:val="24"/>
          <w:lang w:val="en-GB"/>
        </w:rPr>
        <w:t>apparent</w:t>
      </w:r>
      <w:r w:rsidR="00FE4D43" w:rsidRPr="00CA1D43">
        <w:rPr>
          <w:rFonts w:ascii="Times New Roman" w:hAnsi="Times New Roman" w:cs="Times New Roman"/>
          <w:sz w:val="24"/>
          <w:lang w:val="en-GB"/>
        </w:rPr>
        <w:t xml:space="preserve"> to be totally </w:t>
      </w:r>
      <w:r w:rsidR="00211D0E" w:rsidRPr="00CA1D43">
        <w:rPr>
          <w:rFonts w:ascii="Times New Roman" w:hAnsi="Times New Roman" w:cs="Times New Roman"/>
          <w:sz w:val="24"/>
          <w:lang w:val="en-GB"/>
        </w:rPr>
        <w:t>important</w:t>
      </w:r>
      <w:r w:rsidR="00FE4D43" w:rsidRPr="00CA1D43">
        <w:rPr>
          <w:rFonts w:ascii="Times New Roman" w:hAnsi="Times New Roman" w:cs="Times New Roman"/>
          <w:sz w:val="24"/>
          <w:lang w:val="en-GB"/>
        </w:rPr>
        <w:t xml:space="preserve"> for the </w:t>
      </w:r>
      <w:r w:rsidR="00211D0E" w:rsidRPr="00CA1D43">
        <w:rPr>
          <w:rFonts w:ascii="Times New Roman" w:hAnsi="Times New Roman" w:cs="Times New Roman"/>
          <w:sz w:val="24"/>
          <w:lang w:val="en-GB"/>
        </w:rPr>
        <w:t>educational</w:t>
      </w:r>
      <w:r w:rsidR="00FE4D43" w:rsidRPr="00CA1D43">
        <w:rPr>
          <w:rFonts w:ascii="Times New Roman" w:hAnsi="Times New Roman" w:cs="Times New Roman"/>
          <w:sz w:val="24"/>
          <w:lang w:val="en-GB"/>
        </w:rPr>
        <w:t xml:space="preserve"> learning. </w:t>
      </w:r>
      <w:r w:rsidR="00F20C37" w:rsidRPr="00CA1D43">
        <w:rPr>
          <w:rFonts w:ascii="Times New Roman" w:hAnsi="Times New Roman" w:cs="Times New Roman"/>
          <w:sz w:val="24"/>
          <w:lang w:val="en-GB"/>
        </w:rPr>
        <w:t xml:space="preserve">Moreover, it has been understood that </w:t>
      </w:r>
      <w:r w:rsidR="00A86B20" w:rsidRPr="00CA1D43">
        <w:rPr>
          <w:rFonts w:ascii="Times New Roman" w:hAnsi="Times New Roman" w:cs="Times New Roman"/>
          <w:sz w:val="24"/>
          <w:lang w:val="en-GB"/>
        </w:rPr>
        <w:t xml:space="preserve">both the teachers and students can save </w:t>
      </w:r>
      <w:r w:rsidR="00BD6E95" w:rsidRPr="00CA1D43">
        <w:rPr>
          <w:rFonts w:ascii="Times New Roman" w:hAnsi="Times New Roman" w:cs="Times New Roman"/>
          <w:sz w:val="24"/>
          <w:lang w:val="en-GB"/>
        </w:rPr>
        <w:t xml:space="preserve">their </w:t>
      </w:r>
      <w:r w:rsidR="00A86B20" w:rsidRPr="00CA1D43">
        <w:rPr>
          <w:rFonts w:ascii="Times New Roman" w:hAnsi="Times New Roman" w:cs="Times New Roman"/>
          <w:sz w:val="24"/>
          <w:lang w:val="en-GB"/>
        </w:rPr>
        <w:t>time and with the investment in VLE, they can establish curriculum to use many time.</w:t>
      </w:r>
    </w:p>
    <w:p w14:paraId="4723812C" w14:textId="77777777" w:rsidR="00EE6F5A" w:rsidRPr="00CA1D43" w:rsidRDefault="00EE6F5A" w:rsidP="000E3A8A">
      <w:pPr>
        <w:spacing w:line="360" w:lineRule="auto"/>
        <w:rPr>
          <w:rFonts w:ascii="Times New Roman" w:hAnsi="Times New Roman" w:cs="Times New Roman"/>
          <w:b/>
          <w:sz w:val="24"/>
          <w:lang w:val="en-GB"/>
        </w:rPr>
      </w:pPr>
      <w:r w:rsidRPr="00CA1D43">
        <w:rPr>
          <w:rFonts w:ascii="Times New Roman" w:hAnsi="Times New Roman" w:cs="Times New Roman"/>
          <w:b/>
          <w:sz w:val="24"/>
          <w:lang w:val="en-GB"/>
        </w:rPr>
        <w:br w:type="page"/>
      </w:r>
    </w:p>
    <w:p w14:paraId="381F478E" w14:textId="77777777" w:rsidR="00665AAF" w:rsidRPr="00CA1D43" w:rsidRDefault="00665AAF" w:rsidP="000E3A8A">
      <w:pPr>
        <w:pStyle w:val="Heading1"/>
        <w:rPr>
          <w:lang w:val="en-GB"/>
        </w:rPr>
      </w:pPr>
      <w:bookmarkStart w:id="6" w:name="_Toc47538611"/>
      <w:r w:rsidRPr="00CA1D43">
        <w:rPr>
          <w:lang w:val="en-GB"/>
        </w:rPr>
        <w:lastRenderedPageBreak/>
        <w:t>Conclusion</w:t>
      </w:r>
      <w:bookmarkEnd w:id="6"/>
    </w:p>
    <w:p w14:paraId="2308F2DF" w14:textId="77777777" w:rsidR="001D374D" w:rsidRPr="00CA1D43" w:rsidRDefault="005A0B3A" w:rsidP="000E3A8A">
      <w:pPr>
        <w:spacing w:line="360" w:lineRule="auto"/>
        <w:jc w:val="both"/>
        <w:rPr>
          <w:rFonts w:ascii="Times New Roman" w:hAnsi="Times New Roman" w:cs="Times New Roman"/>
          <w:sz w:val="24"/>
          <w:lang w:val="en-GB"/>
        </w:rPr>
      </w:pPr>
      <w:r w:rsidRPr="00CA1D43">
        <w:rPr>
          <w:rFonts w:ascii="Times New Roman" w:hAnsi="Times New Roman" w:cs="Times New Roman"/>
          <w:sz w:val="24"/>
          <w:lang w:val="en-GB"/>
        </w:rPr>
        <w:t xml:space="preserve">Based on the entire </w:t>
      </w:r>
      <w:r w:rsidR="003915CF" w:rsidRPr="00CA1D43">
        <w:rPr>
          <w:rFonts w:ascii="Times New Roman" w:hAnsi="Times New Roman" w:cs="Times New Roman"/>
          <w:sz w:val="24"/>
          <w:lang w:val="en-GB"/>
        </w:rPr>
        <w:t>discussion</w:t>
      </w:r>
      <w:r w:rsidRPr="00CA1D43">
        <w:rPr>
          <w:rFonts w:ascii="Times New Roman" w:hAnsi="Times New Roman" w:cs="Times New Roman"/>
          <w:sz w:val="24"/>
          <w:lang w:val="en-GB"/>
        </w:rPr>
        <w:t xml:space="preserve">, it can be concluded that </w:t>
      </w:r>
      <w:r w:rsidR="005B3888" w:rsidRPr="00CA1D43">
        <w:rPr>
          <w:rFonts w:ascii="Times New Roman" w:hAnsi="Times New Roman" w:cs="Times New Roman"/>
          <w:sz w:val="24"/>
          <w:lang w:val="en-GB"/>
        </w:rPr>
        <w:t>the usage of VLE causes in enhancements in teaching and learning that lead to enhanced satisfaction, achievement and retenti</w:t>
      </w:r>
      <w:r w:rsidR="00F70CB2" w:rsidRPr="00CA1D43">
        <w:rPr>
          <w:rFonts w:ascii="Times New Roman" w:hAnsi="Times New Roman" w:cs="Times New Roman"/>
          <w:sz w:val="24"/>
          <w:lang w:val="en-GB"/>
        </w:rPr>
        <w:t xml:space="preserve">on for more diverse and a </w:t>
      </w:r>
      <w:r w:rsidR="005B3888" w:rsidRPr="00CA1D43">
        <w:rPr>
          <w:rFonts w:ascii="Times New Roman" w:hAnsi="Times New Roman" w:cs="Times New Roman"/>
          <w:sz w:val="24"/>
          <w:lang w:val="en-GB"/>
        </w:rPr>
        <w:t xml:space="preserve">greater student. </w:t>
      </w:r>
      <w:r w:rsidR="000C0D1C" w:rsidRPr="00CA1D43">
        <w:rPr>
          <w:rFonts w:ascii="Times New Roman" w:hAnsi="Times New Roman" w:cs="Times New Roman"/>
          <w:sz w:val="24"/>
          <w:lang w:val="en-GB"/>
        </w:rPr>
        <w:t>The study has indicated that activities on VLE in the University of Wales and the chance to learn at the personally explained place, pace an</w:t>
      </w:r>
      <w:r w:rsidR="0013018C" w:rsidRPr="00CA1D43">
        <w:rPr>
          <w:rFonts w:ascii="Times New Roman" w:hAnsi="Times New Roman" w:cs="Times New Roman"/>
          <w:sz w:val="24"/>
          <w:lang w:val="en-GB"/>
        </w:rPr>
        <w:t xml:space="preserve">d time motivates their students. This is </w:t>
      </w:r>
      <w:r w:rsidR="000C0D1C" w:rsidRPr="00CA1D43">
        <w:rPr>
          <w:rFonts w:ascii="Times New Roman" w:hAnsi="Times New Roman" w:cs="Times New Roman"/>
          <w:sz w:val="24"/>
          <w:lang w:val="en-GB"/>
        </w:rPr>
        <w:t xml:space="preserve">for taking a scale of ownership for their own learning that emerges their motivation as well as independence to learn. </w:t>
      </w:r>
      <w:r w:rsidR="00AE2C33" w:rsidRPr="00CA1D43">
        <w:rPr>
          <w:rFonts w:ascii="Times New Roman" w:hAnsi="Times New Roman" w:cs="Times New Roman"/>
          <w:sz w:val="24"/>
          <w:lang w:val="en-GB"/>
        </w:rPr>
        <w:t>Thus, utilising UWTSD Moodle has the positive influence on their student learning and this would have been exciting to develop in case subject disciplines have varying influences on learning.</w:t>
      </w:r>
    </w:p>
    <w:p w14:paraId="295A1826" w14:textId="77777777" w:rsidR="00EE6F5A" w:rsidRPr="00CA1D43" w:rsidRDefault="00EE6F5A" w:rsidP="000E3A8A">
      <w:pPr>
        <w:spacing w:line="360" w:lineRule="auto"/>
        <w:rPr>
          <w:rFonts w:ascii="Times New Roman" w:hAnsi="Times New Roman" w:cs="Times New Roman"/>
          <w:b/>
          <w:sz w:val="24"/>
          <w:lang w:val="en-GB"/>
        </w:rPr>
      </w:pPr>
      <w:r w:rsidRPr="00CA1D43">
        <w:rPr>
          <w:rFonts w:ascii="Times New Roman" w:hAnsi="Times New Roman" w:cs="Times New Roman"/>
          <w:b/>
          <w:sz w:val="24"/>
          <w:lang w:val="en-GB"/>
        </w:rPr>
        <w:br w:type="page"/>
      </w:r>
    </w:p>
    <w:p w14:paraId="005D3A0F" w14:textId="77777777" w:rsidR="00665AAF" w:rsidRPr="00CA1D43" w:rsidRDefault="00665AAF" w:rsidP="000E3A8A">
      <w:pPr>
        <w:pStyle w:val="Heading1"/>
        <w:rPr>
          <w:lang w:val="en-GB"/>
        </w:rPr>
      </w:pPr>
      <w:bookmarkStart w:id="7" w:name="_Toc47538612"/>
      <w:r w:rsidRPr="00CA1D43">
        <w:rPr>
          <w:lang w:val="en-GB"/>
        </w:rPr>
        <w:lastRenderedPageBreak/>
        <w:t>Reference List</w:t>
      </w:r>
      <w:bookmarkEnd w:id="7"/>
    </w:p>
    <w:p w14:paraId="1388F32C" w14:textId="77777777" w:rsidR="00B57FBA" w:rsidRDefault="00795BEC" w:rsidP="000E3A8A">
      <w:pPr>
        <w:spacing w:line="360" w:lineRule="auto"/>
        <w:jc w:val="both"/>
        <w:rPr>
          <w:rFonts w:ascii="Times New Roman" w:hAnsi="Times New Roman" w:cs="Times New Roman"/>
          <w:sz w:val="24"/>
          <w:lang w:val="nl-NL"/>
        </w:rPr>
      </w:pPr>
      <w:r>
        <w:rPr>
          <w:rFonts w:ascii="Times New Roman" w:hAnsi="Times New Roman" w:cs="Times New Roman"/>
          <w:sz w:val="24"/>
          <w:lang w:val="nl-NL"/>
        </w:rPr>
        <w:t>Ahuja, R. 2015</w:t>
      </w:r>
      <w:r w:rsidR="00B57FBA" w:rsidRPr="00212506">
        <w:rPr>
          <w:rFonts w:ascii="Times New Roman" w:hAnsi="Times New Roman" w:cs="Times New Roman"/>
          <w:sz w:val="24"/>
          <w:lang w:val="nl-NL"/>
        </w:rPr>
        <w:t xml:space="preserve">. </w:t>
      </w:r>
      <w:r w:rsidR="00B57FBA" w:rsidRPr="00212506">
        <w:rPr>
          <w:rFonts w:ascii="Times New Roman" w:hAnsi="Times New Roman" w:cs="Times New Roman"/>
          <w:i/>
          <w:iCs/>
          <w:sz w:val="24"/>
          <w:lang w:val="nl-NL"/>
        </w:rPr>
        <w:t xml:space="preserve">Research Methods. </w:t>
      </w:r>
      <w:r w:rsidR="00B57FBA" w:rsidRPr="00212506">
        <w:rPr>
          <w:rFonts w:ascii="Times New Roman" w:hAnsi="Times New Roman" w:cs="Times New Roman"/>
          <w:sz w:val="24"/>
          <w:lang w:val="nl-NL"/>
        </w:rPr>
        <w:t xml:space="preserve">New Delhi: Rawat Publications </w:t>
      </w:r>
    </w:p>
    <w:p w14:paraId="07E5886D"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Alves, P., Miranda, L. and Morais, C., 2017. The Influence of Virtual Learning Environments in Students' Performance. </w:t>
      </w:r>
      <w:r w:rsidRPr="00AF4FE0">
        <w:rPr>
          <w:rFonts w:ascii="Times New Roman" w:hAnsi="Times New Roman" w:cs="Times New Roman"/>
          <w:i/>
          <w:iCs/>
          <w:sz w:val="24"/>
          <w:szCs w:val="24"/>
        </w:rPr>
        <w:t>Universal Journal of Educational Research</w:t>
      </w:r>
      <w:r w:rsidRPr="00AF4FE0">
        <w:rPr>
          <w:rFonts w:ascii="Times New Roman" w:hAnsi="Times New Roman" w:cs="Times New Roman"/>
          <w:sz w:val="24"/>
          <w:szCs w:val="24"/>
        </w:rPr>
        <w:t>, </w:t>
      </w:r>
      <w:r w:rsidRPr="00AF4FE0">
        <w:rPr>
          <w:rFonts w:ascii="Times New Roman" w:hAnsi="Times New Roman" w:cs="Times New Roman"/>
          <w:i/>
          <w:iCs/>
          <w:sz w:val="24"/>
          <w:szCs w:val="24"/>
        </w:rPr>
        <w:t>5</w:t>
      </w:r>
      <w:r w:rsidRPr="00AF4FE0">
        <w:rPr>
          <w:rFonts w:ascii="Times New Roman" w:hAnsi="Times New Roman" w:cs="Times New Roman"/>
          <w:sz w:val="24"/>
          <w:szCs w:val="24"/>
        </w:rPr>
        <w:t>(3), pp.517-527.</w:t>
      </w:r>
    </w:p>
    <w:p w14:paraId="0BAF6A3D" w14:textId="77777777" w:rsidR="00B57FBA" w:rsidRPr="00212506" w:rsidRDefault="00795BEC" w:rsidP="000E3A8A">
      <w:pPr>
        <w:spacing w:line="360" w:lineRule="auto"/>
        <w:jc w:val="both"/>
        <w:rPr>
          <w:rFonts w:ascii="Times New Roman" w:hAnsi="Times New Roman" w:cs="Times New Roman"/>
          <w:sz w:val="24"/>
        </w:rPr>
      </w:pPr>
      <w:r>
        <w:rPr>
          <w:rFonts w:ascii="Times New Roman" w:hAnsi="Times New Roman" w:cs="Times New Roman"/>
          <w:sz w:val="24"/>
          <w:lang w:val="nl-NL"/>
        </w:rPr>
        <w:t>Creswell, J. W. 2003</w:t>
      </w:r>
      <w:r w:rsidR="00B57FBA" w:rsidRPr="00212506">
        <w:rPr>
          <w:rFonts w:ascii="Times New Roman" w:hAnsi="Times New Roman" w:cs="Times New Roman"/>
          <w:sz w:val="24"/>
          <w:lang w:val="nl-NL"/>
        </w:rPr>
        <w:t xml:space="preserve">. </w:t>
      </w:r>
      <w:r w:rsidR="00B57FBA" w:rsidRPr="00212506">
        <w:rPr>
          <w:rFonts w:ascii="Times New Roman" w:hAnsi="Times New Roman" w:cs="Times New Roman"/>
          <w:i/>
          <w:iCs/>
          <w:sz w:val="24"/>
          <w:lang w:val="nl-NL"/>
        </w:rPr>
        <w:t xml:space="preserve">Qualitative Inquiry &amp; Research Design. </w:t>
      </w:r>
      <w:r w:rsidR="00B57FBA" w:rsidRPr="00212506">
        <w:rPr>
          <w:rFonts w:ascii="Times New Roman" w:hAnsi="Times New Roman" w:cs="Times New Roman"/>
          <w:sz w:val="24"/>
          <w:lang w:val="nl-NL"/>
        </w:rPr>
        <w:t>London, Sage Publications Ltd. (3rd edn)</w:t>
      </w:r>
      <w:r w:rsidR="00B57FBA" w:rsidRPr="00212506">
        <w:rPr>
          <w:rFonts w:ascii="Times New Roman" w:hAnsi="Times New Roman" w:cs="Times New Roman"/>
          <w:i/>
          <w:iCs/>
          <w:sz w:val="24"/>
          <w:lang w:val="nl-NL"/>
        </w:rPr>
        <w:t xml:space="preserve"> </w:t>
      </w:r>
    </w:p>
    <w:p w14:paraId="638B6B60" w14:textId="77777777" w:rsidR="00B57FBA" w:rsidRDefault="00B57FBA" w:rsidP="000E3A8A">
      <w:pPr>
        <w:spacing w:line="360" w:lineRule="auto"/>
        <w:jc w:val="both"/>
        <w:rPr>
          <w:rFonts w:ascii="Times New Roman" w:hAnsi="Times New Roman" w:cs="Times New Roman"/>
          <w:sz w:val="24"/>
          <w:szCs w:val="24"/>
        </w:rPr>
      </w:pPr>
      <w:r w:rsidRPr="00B57FBA">
        <w:rPr>
          <w:rFonts w:ascii="Times New Roman" w:hAnsi="Times New Roman" w:cs="Times New Roman"/>
          <w:sz w:val="24"/>
          <w:szCs w:val="24"/>
        </w:rPr>
        <w:t>Cross, S., 2019, November. Using VLEs to offer higher education students choice and differentiation in learning activities: Micro-pathway Learning Design implementation and opportunities. In </w:t>
      </w:r>
      <w:r w:rsidRPr="00B57FBA">
        <w:rPr>
          <w:rFonts w:ascii="Times New Roman" w:hAnsi="Times New Roman" w:cs="Times New Roman"/>
          <w:i/>
          <w:iCs/>
          <w:sz w:val="24"/>
          <w:szCs w:val="24"/>
        </w:rPr>
        <w:t>ECEL 2019 18th European Conference on e-Learning</w:t>
      </w:r>
      <w:r w:rsidRPr="00B57FBA">
        <w:rPr>
          <w:rFonts w:ascii="Times New Roman" w:hAnsi="Times New Roman" w:cs="Times New Roman"/>
          <w:sz w:val="24"/>
          <w:szCs w:val="24"/>
        </w:rPr>
        <w:t> (p. 137). Academic Conferences and publishing limited.</w:t>
      </w:r>
    </w:p>
    <w:p w14:paraId="76A31D44" w14:textId="77777777" w:rsidR="00B57FBA" w:rsidRDefault="00B57FBA" w:rsidP="000E3A8A">
      <w:pPr>
        <w:spacing w:line="360" w:lineRule="auto"/>
        <w:jc w:val="both"/>
        <w:rPr>
          <w:rFonts w:ascii="Times New Roman" w:hAnsi="Times New Roman" w:cs="Times New Roman"/>
          <w:sz w:val="24"/>
          <w:szCs w:val="24"/>
        </w:rPr>
      </w:pPr>
      <w:r w:rsidRPr="00AF5F27">
        <w:rPr>
          <w:rFonts w:ascii="Times New Roman" w:hAnsi="Times New Roman" w:cs="Times New Roman"/>
          <w:sz w:val="24"/>
          <w:szCs w:val="24"/>
        </w:rPr>
        <w:t>deloitte.com</w:t>
      </w:r>
      <w:r>
        <w:rPr>
          <w:rFonts w:ascii="Times New Roman" w:hAnsi="Times New Roman" w:cs="Times New Roman"/>
          <w:sz w:val="24"/>
          <w:szCs w:val="24"/>
        </w:rPr>
        <w:t xml:space="preserve">, 2020. </w:t>
      </w:r>
      <w:r w:rsidRPr="00212506">
        <w:rPr>
          <w:rFonts w:ascii="Times New Roman" w:hAnsi="Times New Roman" w:cs="Times New Roman"/>
          <w:i/>
          <w:sz w:val="24"/>
          <w:szCs w:val="24"/>
        </w:rPr>
        <w:t>COVID-19 and the student experience</w:t>
      </w:r>
      <w:r>
        <w:rPr>
          <w:rFonts w:ascii="Times New Roman" w:hAnsi="Times New Roman" w:cs="Times New Roman"/>
          <w:sz w:val="24"/>
          <w:szCs w:val="24"/>
        </w:rPr>
        <w:t xml:space="preserve">. Available at: </w:t>
      </w:r>
      <w:r w:rsidRPr="00212506">
        <w:rPr>
          <w:rFonts w:ascii="Times New Roman" w:hAnsi="Times New Roman" w:cs="Times New Roman"/>
          <w:sz w:val="24"/>
          <w:szCs w:val="24"/>
        </w:rPr>
        <w:t>https://www2.deloitte.com/uk/en/pages/public-sector/articles/covid-19-and-the-student-experience.html</w:t>
      </w:r>
      <w:r>
        <w:rPr>
          <w:rFonts w:ascii="Times New Roman" w:hAnsi="Times New Roman" w:cs="Times New Roman"/>
          <w:sz w:val="24"/>
          <w:szCs w:val="24"/>
        </w:rPr>
        <w:t xml:space="preserve"> [Accessed on 1 August 2020]</w:t>
      </w:r>
    </w:p>
    <w:p w14:paraId="6AA6B27C" w14:textId="77777777" w:rsidR="00B57FBA" w:rsidRPr="00212506" w:rsidRDefault="00B57FBA" w:rsidP="000E3A8A">
      <w:pPr>
        <w:spacing w:line="360" w:lineRule="auto"/>
        <w:jc w:val="both"/>
        <w:rPr>
          <w:rFonts w:ascii="Times New Roman" w:hAnsi="Times New Roman" w:cs="Times New Roman"/>
          <w:sz w:val="24"/>
          <w:szCs w:val="24"/>
        </w:rPr>
      </w:pPr>
      <w:r w:rsidRPr="00B57FBA">
        <w:rPr>
          <w:rFonts w:ascii="Times New Roman" w:hAnsi="Times New Roman" w:cs="Times New Roman"/>
          <w:sz w:val="24"/>
          <w:szCs w:val="24"/>
        </w:rPr>
        <w:t>Hayashi, A., Chen, C., Ryan, T. and Wu, J., 2020. The role of social presence and moderating role of computer self efficacy in predicting the continuance usage of e-learning systems. </w:t>
      </w:r>
      <w:r w:rsidRPr="00B57FBA">
        <w:rPr>
          <w:rFonts w:ascii="Times New Roman" w:hAnsi="Times New Roman" w:cs="Times New Roman"/>
          <w:i/>
          <w:iCs/>
          <w:sz w:val="24"/>
          <w:szCs w:val="24"/>
        </w:rPr>
        <w:t>Journal of Information Systems Education</w:t>
      </w:r>
      <w:r w:rsidRPr="00B57FBA">
        <w:rPr>
          <w:rFonts w:ascii="Times New Roman" w:hAnsi="Times New Roman" w:cs="Times New Roman"/>
          <w:sz w:val="24"/>
          <w:szCs w:val="24"/>
        </w:rPr>
        <w:t>, </w:t>
      </w:r>
      <w:r w:rsidRPr="00B57FBA">
        <w:rPr>
          <w:rFonts w:ascii="Times New Roman" w:hAnsi="Times New Roman" w:cs="Times New Roman"/>
          <w:i/>
          <w:iCs/>
          <w:sz w:val="24"/>
          <w:szCs w:val="24"/>
        </w:rPr>
        <w:t>15</w:t>
      </w:r>
      <w:r w:rsidRPr="00B57FBA">
        <w:rPr>
          <w:rFonts w:ascii="Times New Roman" w:hAnsi="Times New Roman" w:cs="Times New Roman"/>
          <w:sz w:val="24"/>
          <w:szCs w:val="24"/>
        </w:rPr>
        <w:t>(2), p.5.</w:t>
      </w:r>
    </w:p>
    <w:p w14:paraId="181A37C2"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Hettiarachchi, S. and Wickramasinghe, S., 2016, July. Impact of virtual learning for improving quality of learning in higher education. In </w:t>
      </w:r>
      <w:r w:rsidRPr="00AF4FE0">
        <w:rPr>
          <w:rFonts w:ascii="Times New Roman" w:hAnsi="Times New Roman" w:cs="Times New Roman"/>
          <w:i/>
          <w:iCs/>
          <w:sz w:val="24"/>
          <w:szCs w:val="24"/>
        </w:rPr>
        <w:t>2 nd International Conference on Education and Distance Learning–1 st July</w:t>
      </w:r>
      <w:r w:rsidRPr="00AF4FE0">
        <w:rPr>
          <w:rFonts w:ascii="Times New Roman" w:hAnsi="Times New Roman" w:cs="Times New Roman"/>
          <w:sz w:val="24"/>
          <w:szCs w:val="24"/>
        </w:rPr>
        <w:t>.</w:t>
      </w:r>
    </w:p>
    <w:p w14:paraId="40D9D8DB"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Huang, H.M. and Liaw, S.S., 2018. An analysis of learners’ intentions toward virtual reality learning based on constructivist and technology acceptance approaches. </w:t>
      </w:r>
      <w:r w:rsidRPr="00AF4FE0">
        <w:rPr>
          <w:rFonts w:ascii="Times New Roman" w:hAnsi="Times New Roman" w:cs="Times New Roman"/>
          <w:i/>
          <w:iCs/>
          <w:sz w:val="24"/>
          <w:szCs w:val="24"/>
        </w:rPr>
        <w:t>International Review of Research in Open and Distributed Learning</w:t>
      </w:r>
      <w:r w:rsidRPr="00AF4FE0">
        <w:rPr>
          <w:rFonts w:ascii="Times New Roman" w:hAnsi="Times New Roman" w:cs="Times New Roman"/>
          <w:sz w:val="24"/>
          <w:szCs w:val="24"/>
        </w:rPr>
        <w:t>, </w:t>
      </w:r>
      <w:r w:rsidRPr="00AF4FE0">
        <w:rPr>
          <w:rFonts w:ascii="Times New Roman" w:hAnsi="Times New Roman" w:cs="Times New Roman"/>
          <w:i/>
          <w:iCs/>
          <w:sz w:val="24"/>
          <w:szCs w:val="24"/>
        </w:rPr>
        <w:t>19</w:t>
      </w:r>
      <w:r w:rsidRPr="00AF4FE0">
        <w:rPr>
          <w:rFonts w:ascii="Times New Roman" w:hAnsi="Times New Roman" w:cs="Times New Roman"/>
          <w:sz w:val="24"/>
          <w:szCs w:val="24"/>
        </w:rPr>
        <w:t>(1).</w:t>
      </w:r>
    </w:p>
    <w:p w14:paraId="00611910"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Ifinedo, P., Pyke, J. and Anwar, A., 2018. Business undergraduates’ perceived use outcomes of Moodle in a blended learning environment: The roles of usability factors and external support. </w:t>
      </w:r>
      <w:r w:rsidRPr="00AF4FE0">
        <w:rPr>
          <w:rFonts w:ascii="Times New Roman" w:hAnsi="Times New Roman" w:cs="Times New Roman"/>
          <w:i/>
          <w:iCs/>
          <w:sz w:val="24"/>
          <w:szCs w:val="24"/>
        </w:rPr>
        <w:t>Telematics and Informatics</w:t>
      </w:r>
      <w:r w:rsidRPr="00AF4FE0">
        <w:rPr>
          <w:rFonts w:ascii="Times New Roman" w:hAnsi="Times New Roman" w:cs="Times New Roman"/>
          <w:sz w:val="24"/>
          <w:szCs w:val="24"/>
        </w:rPr>
        <w:t>, </w:t>
      </w:r>
      <w:r w:rsidRPr="00AF4FE0">
        <w:rPr>
          <w:rFonts w:ascii="Times New Roman" w:hAnsi="Times New Roman" w:cs="Times New Roman"/>
          <w:i/>
          <w:iCs/>
          <w:sz w:val="24"/>
          <w:szCs w:val="24"/>
        </w:rPr>
        <w:t>35</w:t>
      </w:r>
      <w:r w:rsidRPr="00AF4FE0">
        <w:rPr>
          <w:rFonts w:ascii="Times New Roman" w:hAnsi="Times New Roman" w:cs="Times New Roman"/>
          <w:sz w:val="24"/>
          <w:szCs w:val="24"/>
        </w:rPr>
        <w:t>(1), pp.93-102.</w:t>
      </w:r>
    </w:p>
    <w:p w14:paraId="280B2393"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Ledger, S., Ersozlu, Z. and Fischetti, J., 2019. Preservice teachers’ confidence and preferred teaching strategies using TeachLivE™ virtual learning environment: A two-step cluster analysis. </w:t>
      </w:r>
      <w:r w:rsidRPr="00AF4FE0">
        <w:rPr>
          <w:rFonts w:ascii="Times New Roman" w:hAnsi="Times New Roman" w:cs="Times New Roman"/>
          <w:i/>
          <w:iCs/>
          <w:sz w:val="24"/>
          <w:szCs w:val="24"/>
        </w:rPr>
        <w:t>EURASIA Journal of Mathematics, Science and Technology Education</w:t>
      </w:r>
      <w:r w:rsidRPr="00AF4FE0">
        <w:rPr>
          <w:rFonts w:ascii="Times New Roman" w:hAnsi="Times New Roman" w:cs="Times New Roman"/>
          <w:sz w:val="24"/>
          <w:szCs w:val="24"/>
        </w:rPr>
        <w:t>, </w:t>
      </w:r>
      <w:r w:rsidRPr="00AF4FE0">
        <w:rPr>
          <w:rFonts w:ascii="Times New Roman" w:hAnsi="Times New Roman" w:cs="Times New Roman"/>
          <w:i/>
          <w:iCs/>
          <w:sz w:val="24"/>
          <w:szCs w:val="24"/>
        </w:rPr>
        <w:t>15</w:t>
      </w:r>
      <w:r w:rsidRPr="00AF4FE0">
        <w:rPr>
          <w:rFonts w:ascii="Times New Roman" w:hAnsi="Times New Roman" w:cs="Times New Roman"/>
          <w:sz w:val="24"/>
          <w:szCs w:val="24"/>
        </w:rPr>
        <w:t>(3), p.em1674.</w:t>
      </w:r>
    </w:p>
    <w:p w14:paraId="4E60910D"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lastRenderedPageBreak/>
        <w:t>Lewandowska, A. and Jankowski, J., 2017. The negative impact of visual web advertising content on cognitive process: towards quantitative evaluation. </w:t>
      </w:r>
      <w:r w:rsidRPr="00AF4FE0">
        <w:rPr>
          <w:rFonts w:ascii="Times New Roman" w:hAnsi="Times New Roman" w:cs="Times New Roman"/>
          <w:i/>
          <w:iCs/>
          <w:sz w:val="24"/>
          <w:szCs w:val="24"/>
        </w:rPr>
        <w:t>International Journal of Human-Computer Studies</w:t>
      </w:r>
      <w:r w:rsidRPr="00AF4FE0">
        <w:rPr>
          <w:rFonts w:ascii="Times New Roman" w:hAnsi="Times New Roman" w:cs="Times New Roman"/>
          <w:sz w:val="24"/>
          <w:szCs w:val="24"/>
        </w:rPr>
        <w:t>, </w:t>
      </w:r>
      <w:r w:rsidRPr="00AF4FE0">
        <w:rPr>
          <w:rFonts w:ascii="Times New Roman" w:hAnsi="Times New Roman" w:cs="Times New Roman"/>
          <w:i/>
          <w:iCs/>
          <w:sz w:val="24"/>
          <w:szCs w:val="24"/>
        </w:rPr>
        <w:t>108</w:t>
      </w:r>
      <w:r w:rsidRPr="00AF4FE0">
        <w:rPr>
          <w:rFonts w:ascii="Times New Roman" w:hAnsi="Times New Roman" w:cs="Times New Roman"/>
          <w:sz w:val="24"/>
          <w:szCs w:val="24"/>
        </w:rPr>
        <w:t>, pp.41-49.</w:t>
      </w:r>
    </w:p>
    <w:p w14:paraId="69A96EFF" w14:textId="77777777" w:rsidR="00B57FBA" w:rsidRDefault="00B57FBA" w:rsidP="000E3A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 C., and Lalani, F., 2020. </w:t>
      </w:r>
      <w:r w:rsidRPr="00212506">
        <w:rPr>
          <w:rFonts w:ascii="Times New Roman" w:hAnsi="Times New Roman" w:cs="Times New Roman"/>
          <w:i/>
          <w:sz w:val="24"/>
          <w:szCs w:val="24"/>
        </w:rPr>
        <w:t>The COVID-19 pandemic has changed education forever</w:t>
      </w:r>
      <w:r w:rsidRPr="00AF5F27">
        <w:rPr>
          <w:rFonts w:ascii="Times New Roman" w:hAnsi="Times New Roman" w:cs="Times New Roman"/>
          <w:sz w:val="24"/>
          <w:szCs w:val="24"/>
        </w:rPr>
        <w:t>. This is how</w:t>
      </w:r>
      <w:r>
        <w:rPr>
          <w:rFonts w:ascii="Times New Roman" w:hAnsi="Times New Roman" w:cs="Times New Roman"/>
          <w:sz w:val="24"/>
          <w:szCs w:val="24"/>
        </w:rPr>
        <w:t xml:space="preserve">. Available at: </w:t>
      </w:r>
      <w:r w:rsidRPr="00212506">
        <w:rPr>
          <w:rFonts w:ascii="Times New Roman" w:hAnsi="Times New Roman" w:cs="Times New Roman"/>
          <w:sz w:val="24"/>
          <w:szCs w:val="24"/>
        </w:rPr>
        <w:t>https://www.weforum.org/agenda/2020/04/coronavirus-education-global-covid19-online-digital-learning/</w:t>
      </w:r>
      <w:r>
        <w:rPr>
          <w:rFonts w:ascii="Times New Roman" w:hAnsi="Times New Roman" w:cs="Times New Roman"/>
          <w:sz w:val="24"/>
          <w:szCs w:val="24"/>
        </w:rPr>
        <w:t xml:space="preserve"> [Accessed on 1 August 2020]</w:t>
      </w:r>
    </w:p>
    <w:p w14:paraId="24140D39"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Madathil, K.C., Frady, K., Hartley, R., Bertrand, J., Alfred, M. and Gramopadhye, A., 2017. An empirical study investigating the effectiveness of integrating virtual reality-based case studies into an online asynchronous learning environment. </w:t>
      </w:r>
      <w:r w:rsidRPr="00AF4FE0">
        <w:rPr>
          <w:rFonts w:ascii="Times New Roman" w:hAnsi="Times New Roman" w:cs="Times New Roman"/>
          <w:i/>
          <w:iCs/>
          <w:sz w:val="24"/>
          <w:szCs w:val="24"/>
        </w:rPr>
        <w:t>Computers in Education Journal</w:t>
      </w:r>
      <w:r w:rsidRPr="00AF4FE0">
        <w:rPr>
          <w:rFonts w:ascii="Times New Roman" w:hAnsi="Times New Roman" w:cs="Times New Roman"/>
          <w:sz w:val="24"/>
          <w:szCs w:val="24"/>
        </w:rPr>
        <w:t>, </w:t>
      </w:r>
      <w:r w:rsidRPr="00AF4FE0">
        <w:rPr>
          <w:rFonts w:ascii="Times New Roman" w:hAnsi="Times New Roman" w:cs="Times New Roman"/>
          <w:i/>
          <w:iCs/>
          <w:sz w:val="24"/>
          <w:szCs w:val="24"/>
        </w:rPr>
        <w:t>8</w:t>
      </w:r>
      <w:r w:rsidRPr="00AF4FE0">
        <w:rPr>
          <w:rFonts w:ascii="Times New Roman" w:hAnsi="Times New Roman" w:cs="Times New Roman"/>
          <w:sz w:val="24"/>
          <w:szCs w:val="24"/>
        </w:rPr>
        <w:t>(3), pp.1-10.</w:t>
      </w:r>
    </w:p>
    <w:p w14:paraId="304BFC5B"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McKenna, G., Baxter, G. and Hainey, T., 2017. Adopting a virtual learning environment towards enhancing students’ self-efficacy. </w:t>
      </w:r>
      <w:r w:rsidRPr="00AF4FE0">
        <w:rPr>
          <w:rFonts w:ascii="Times New Roman" w:hAnsi="Times New Roman" w:cs="Times New Roman"/>
          <w:i/>
          <w:iCs/>
          <w:sz w:val="24"/>
          <w:szCs w:val="24"/>
        </w:rPr>
        <w:t>Journal of Applied Research in Higher Education</w:t>
      </w:r>
      <w:r w:rsidRPr="00AF4FE0">
        <w:rPr>
          <w:rFonts w:ascii="Times New Roman" w:hAnsi="Times New Roman" w:cs="Times New Roman"/>
          <w:sz w:val="24"/>
          <w:szCs w:val="24"/>
        </w:rPr>
        <w:t>.</w:t>
      </w:r>
    </w:p>
    <w:p w14:paraId="6E1CEED2"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McQuillan, M.E., Smith, L.B., Yu, C. and Bates, J.E., 2020. Parents influence the visual learning environment through children's manual actions. </w:t>
      </w:r>
      <w:r w:rsidRPr="00AF4FE0">
        <w:rPr>
          <w:rFonts w:ascii="Times New Roman" w:hAnsi="Times New Roman" w:cs="Times New Roman"/>
          <w:i/>
          <w:iCs/>
          <w:sz w:val="24"/>
          <w:szCs w:val="24"/>
        </w:rPr>
        <w:t>Child development</w:t>
      </w:r>
      <w:r w:rsidRPr="00AF4FE0">
        <w:rPr>
          <w:rFonts w:ascii="Times New Roman" w:hAnsi="Times New Roman" w:cs="Times New Roman"/>
          <w:sz w:val="24"/>
          <w:szCs w:val="24"/>
        </w:rPr>
        <w:t>, </w:t>
      </w:r>
      <w:r w:rsidRPr="00AF4FE0">
        <w:rPr>
          <w:rFonts w:ascii="Times New Roman" w:hAnsi="Times New Roman" w:cs="Times New Roman"/>
          <w:i/>
          <w:iCs/>
          <w:sz w:val="24"/>
          <w:szCs w:val="24"/>
        </w:rPr>
        <w:t>91</w:t>
      </w:r>
      <w:r w:rsidRPr="00AF4FE0">
        <w:rPr>
          <w:rFonts w:ascii="Times New Roman" w:hAnsi="Times New Roman" w:cs="Times New Roman"/>
          <w:sz w:val="24"/>
          <w:szCs w:val="24"/>
        </w:rPr>
        <w:t>(3), pp.e701-e720.</w:t>
      </w:r>
    </w:p>
    <w:p w14:paraId="6702DE3B"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Noroozi, O., Alikhani, I., Järvelä, S., Kirschner, P.A., Juuso, I. and Seppänen, T., 2019. Multimodal data to design visual learning analytics for understanding regulation of learning. </w:t>
      </w:r>
      <w:r w:rsidRPr="00AF4FE0">
        <w:rPr>
          <w:rFonts w:ascii="Times New Roman" w:hAnsi="Times New Roman" w:cs="Times New Roman"/>
          <w:i/>
          <w:iCs/>
          <w:sz w:val="24"/>
          <w:szCs w:val="24"/>
        </w:rPr>
        <w:t>Computers in Human Behavior</w:t>
      </w:r>
      <w:r w:rsidRPr="00AF4FE0">
        <w:rPr>
          <w:rFonts w:ascii="Times New Roman" w:hAnsi="Times New Roman" w:cs="Times New Roman"/>
          <w:sz w:val="24"/>
          <w:szCs w:val="24"/>
        </w:rPr>
        <w:t>, </w:t>
      </w:r>
      <w:r w:rsidRPr="00AF4FE0">
        <w:rPr>
          <w:rFonts w:ascii="Times New Roman" w:hAnsi="Times New Roman" w:cs="Times New Roman"/>
          <w:i/>
          <w:iCs/>
          <w:sz w:val="24"/>
          <w:szCs w:val="24"/>
        </w:rPr>
        <w:t>100</w:t>
      </w:r>
      <w:r w:rsidRPr="00AF4FE0">
        <w:rPr>
          <w:rFonts w:ascii="Times New Roman" w:hAnsi="Times New Roman" w:cs="Times New Roman"/>
          <w:sz w:val="24"/>
          <w:szCs w:val="24"/>
        </w:rPr>
        <w:t>, pp.298-304.</w:t>
      </w:r>
    </w:p>
    <w:p w14:paraId="741465A8" w14:textId="77777777" w:rsidR="00B57FBA" w:rsidRDefault="00B57FBA" w:rsidP="000E3A8A">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Rienties, B., Giesbers, B., Lygo-Baker, S., Ma, H.W.S. and Rees, R., 2016. Why some teachers easily learn to use a new virtual learning environment: A technology acceptance perspective. </w:t>
      </w:r>
      <w:r w:rsidRPr="00AF4FE0">
        <w:rPr>
          <w:rFonts w:ascii="Times New Roman" w:hAnsi="Times New Roman" w:cs="Times New Roman"/>
          <w:i/>
          <w:iCs/>
          <w:sz w:val="24"/>
          <w:szCs w:val="24"/>
        </w:rPr>
        <w:t>Interactive Learning Environments</w:t>
      </w:r>
      <w:r w:rsidRPr="00AF4FE0">
        <w:rPr>
          <w:rFonts w:ascii="Times New Roman" w:hAnsi="Times New Roman" w:cs="Times New Roman"/>
          <w:sz w:val="24"/>
          <w:szCs w:val="24"/>
        </w:rPr>
        <w:t>, </w:t>
      </w:r>
      <w:r w:rsidRPr="00AF4FE0">
        <w:rPr>
          <w:rFonts w:ascii="Times New Roman" w:hAnsi="Times New Roman" w:cs="Times New Roman"/>
          <w:i/>
          <w:iCs/>
          <w:sz w:val="24"/>
          <w:szCs w:val="24"/>
        </w:rPr>
        <w:t>24</w:t>
      </w:r>
      <w:r w:rsidRPr="00AF4FE0">
        <w:rPr>
          <w:rFonts w:ascii="Times New Roman" w:hAnsi="Times New Roman" w:cs="Times New Roman"/>
          <w:sz w:val="24"/>
          <w:szCs w:val="24"/>
        </w:rPr>
        <w:t>(3), pp.539-552.</w:t>
      </w:r>
    </w:p>
    <w:p w14:paraId="4D8CD145" w14:textId="77777777" w:rsidR="00B57FBA" w:rsidRPr="00212506" w:rsidRDefault="00795BEC" w:rsidP="000E3A8A">
      <w:pPr>
        <w:spacing w:line="360" w:lineRule="auto"/>
        <w:jc w:val="both"/>
        <w:rPr>
          <w:rFonts w:ascii="Times New Roman" w:hAnsi="Times New Roman" w:cs="Times New Roman"/>
          <w:sz w:val="24"/>
        </w:rPr>
      </w:pPr>
      <w:r>
        <w:rPr>
          <w:rFonts w:ascii="Times New Roman" w:hAnsi="Times New Roman" w:cs="Times New Roman"/>
          <w:sz w:val="24"/>
          <w:lang w:val="nl-NL"/>
        </w:rPr>
        <w:t>Sapsford, R. &amp; Jupp, V. 2006</w:t>
      </w:r>
      <w:r w:rsidR="00B57FBA" w:rsidRPr="00212506">
        <w:rPr>
          <w:rFonts w:ascii="Times New Roman" w:hAnsi="Times New Roman" w:cs="Times New Roman"/>
          <w:sz w:val="24"/>
          <w:lang w:val="nl-NL"/>
        </w:rPr>
        <w:t xml:space="preserve">. </w:t>
      </w:r>
      <w:r w:rsidR="00B57FBA" w:rsidRPr="00212506">
        <w:rPr>
          <w:rFonts w:ascii="Times New Roman" w:hAnsi="Times New Roman" w:cs="Times New Roman"/>
          <w:i/>
          <w:iCs/>
          <w:sz w:val="24"/>
          <w:lang w:val="nl-NL"/>
        </w:rPr>
        <w:t xml:space="preserve">Data Collection and Analysis. </w:t>
      </w:r>
      <w:r w:rsidR="00B57FBA" w:rsidRPr="00212506">
        <w:rPr>
          <w:rFonts w:ascii="Times New Roman" w:hAnsi="Times New Roman" w:cs="Times New Roman"/>
          <w:sz w:val="24"/>
          <w:lang w:val="nl-NL"/>
        </w:rPr>
        <w:t>Thousand Oaks, CA: Sage Publications</w:t>
      </w:r>
    </w:p>
    <w:p w14:paraId="2E452BFE" w14:textId="77777777" w:rsidR="00B57FBA" w:rsidRDefault="00B57FBA" w:rsidP="000E3A8A">
      <w:pPr>
        <w:spacing w:line="360" w:lineRule="auto"/>
        <w:jc w:val="both"/>
        <w:rPr>
          <w:rFonts w:ascii="Times New Roman" w:hAnsi="Times New Roman" w:cs="Times New Roman"/>
          <w:sz w:val="24"/>
          <w:szCs w:val="24"/>
        </w:rPr>
      </w:pPr>
      <w:r w:rsidRPr="00AF5F27">
        <w:rPr>
          <w:rFonts w:ascii="Times New Roman" w:hAnsi="Times New Roman" w:cs="Times New Roman"/>
          <w:sz w:val="24"/>
          <w:szCs w:val="24"/>
        </w:rPr>
        <w:t xml:space="preserve">uwtsd.ac.uk, 2020. </w:t>
      </w:r>
      <w:r w:rsidRPr="00212506">
        <w:rPr>
          <w:rFonts w:ascii="Times New Roman" w:hAnsi="Times New Roman" w:cs="Times New Roman"/>
          <w:i/>
          <w:sz w:val="24"/>
          <w:szCs w:val="24"/>
        </w:rPr>
        <w:t>CORONAVIRUS | INFORMATION FOR STUDENTS</w:t>
      </w:r>
      <w:r w:rsidRPr="00AF5F27">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Pr="00212506">
        <w:rPr>
          <w:rFonts w:ascii="Times New Roman" w:hAnsi="Times New Roman" w:cs="Times New Roman"/>
          <w:sz w:val="24"/>
          <w:szCs w:val="24"/>
        </w:rPr>
        <w:t>https://www.uwtsd.ac.uk/coronavirus/coronavirus--information-for-students/</w:t>
      </w:r>
      <w:r>
        <w:rPr>
          <w:rFonts w:ascii="Times New Roman" w:hAnsi="Times New Roman" w:cs="Times New Roman"/>
          <w:sz w:val="24"/>
          <w:szCs w:val="24"/>
        </w:rPr>
        <w:t xml:space="preserve"> [Accessed on 1 August 2020]</w:t>
      </w:r>
    </w:p>
    <w:p w14:paraId="2EB586A4" w14:textId="77777777" w:rsidR="000417A0" w:rsidRPr="00795BEC" w:rsidRDefault="00B57FBA" w:rsidP="00795BEC">
      <w:pPr>
        <w:spacing w:line="360" w:lineRule="auto"/>
        <w:jc w:val="both"/>
        <w:rPr>
          <w:rFonts w:ascii="Times New Roman" w:hAnsi="Times New Roman" w:cs="Times New Roman"/>
          <w:sz w:val="24"/>
          <w:szCs w:val="24"/>
        </w:rPr>
      </w:pPr>
      <w:r w:rsidRPr="00AF4FE0">
        <w:rPr>
          <w:rFonts w:ascii="Times New Roman" w:hAnsi="Times New Roman" w:cs="Times New Roman"/>
          <w:sz w:val="24"/>
          <w:szCs w:val="24"/>
        </w:rPr>
        <w:t>Vasilevski, N. and Birt, J., 2020. Analysing construction student experiences of mobile mixed reality enhanced learning in virtual and augmented reality environments. </w:t>
      </w:r>
      <w:r w:rsidRPr="00AF4FE0">
        <w:rPr>
          <w:rFonts w:ascii="Times New Roman" w:hAnsi="Times New Roman" w:cs="Times New Roman"/>
          <w:i/>
          <w:iCs/>
          <w:sz w:val="24"/>
          <w:szCs w:val="24"/>
        </w:rPr>
        <w:t>Research in Learning Technology</w:t>
      </w:r>
      <w:r w:rsidRPr="00AF4FE0">
        <w:rPr>
          <w:rFonts w:ascii="Times New Roman" w:hAnsi="Times New Roman" w:cs="Times New Roman"/>
          <w:sz w:val="24"/>
          <w:szCs w:val="24"/>
        </w:rPr>
        <w:t>, </w:t>
      </w:r>
      <w:r w:rsidRPr="00AF4FE0">
        <w:rPr>
          <w:rFonts w:ascii="Times New Roman" w:hAnsi="Times New Roman" w:cs="Times New Roman"/>
          <w:i/>
          <w:iCs/>
          <w:sz w:val="24"/>
          <w:szCs w:val="24"/>
        </w:rPr>
        <w:t>28</w:t>
      </w:r>
      <w:r w:rsidRPr="00AF4FE0">
        <w:rPr>
          <w:rFonts w:ascii="Times New Roman" w:hAnsi="Times New Roman" w:cs="Times New Roman"/>
          <w:sz w:val="24"/>
          <w:szCs w:val="24"/>
        </w:rPr>
        <w:t>.</w:t>
      </w:r>
    </w:p>
    <w:p w14:paraId="04FB137B" w14:textId="77777777" w:rsidR="00665AAF" w:rsidRPr="00CA1D43" w:rsidRDefault="00665AAF" w:rsidP="000E3A8A">
      <w:pPr>
        <w:pStyle w:val="Heading1"/>
        <w:rPr>
          <w:lang w:val="en-GB"/>
        </w:rPr>
      </w:pPr>
      <w:bookmarkStart w:id="8" w:name="_Toc47538613"/>
      <w:r w:rsidRPr="00CA1D43">
        <w:rPr>
          <w:lang w:val="en-GB"/>
        </w:rPr>
        <w:lastRenderedPageBreak/>
        <w:t>Appendix</w:t>
      </w:r>
      <w:bookmarkEnd w:id="8"/>
      <w:r w:rsidRPr="00CA1D43">
        <w:rPr>
          <w:lang w:val="en-GB"/>
        </w:rPr>
        <w:t xml:space="preserve"> </w:t>
      </w:r>
    </w:p>
    <w:p w14:paraId="2F26F741" w14:textId="77777777" w:rsidR="000417A0" w:rsidRPr="00CA1D43" w:rsidRDefault="000417A0" w:rsidP="000E3A8A">
      <w:pPr>
        <w:spacing w:line="360" w:lineRule="auto"/>
        <w:jc w:val="both"/>
        <w:rPr>
          <w:rFonts w:ascii="Times New Roman" w:hAnsi="Times New Roman" w:cs="Times New Roman"/>
          <w:b/>
          <w:sz w:val="24"/>
          <w:lang w:val="en-GB"/>
        </w:rPr>
      </w:pPr>
      <w:r w:rsidRPr="00CA1D43">
        <w:rPr>
          <w:rFonts w:ascii="Times New Roman" w:hAnsi="Times New Roman" w:cs="Times New Roman"/>
          <w:b/>
          <w:sz w:val="24"/>
          <w:lang w:val="en-GB"/>
        </w:rPr>
        <w:t>Appendix 1: Primary quantitative data: Survey Monkey</w:t>
      </w:r>
    </w:p>
    <w:p w14:paraId="04E83A7B" w14:textId="77777777" w:rsidR="00BD1574"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drawing>
          <wp:inline distT="0" distB="0" distL="0" distR="0" wp14:anchorId="73A9F497" wp14:editId="5A1931E0">
            <wp:extent cx="5073015" cy="4508500"/>
            <wp:effectExtent l="19050" t="0" r="0" b="0"/>
            <wp:docPr id="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srcRect/>
                    <a:stretch>
                      <a:fillRect/>
                    </a:stretch>
                  </pic:blipFill>
                  <pic:spPr bwMode="auto">
                    <a:xfrm>
                      <a:off x="0" y="0"/>
                      <a:ext cx="5073015" cy="4508500"/>
                    </a:xfrm>
                    <a:prstGeom prst="rect">
                      <a:avLst/>
                    </a:prstGeom>
                    <a:noFill/>
                    <a:ln w="9525">
                      <a:noFill/>
                      <a:miter lim="800000"/>
                      <a:headEnd/>
                      <a:tailEnd/>
                    </a:ln>
                  </pic:spPr>
                </pic:pic>
              </a:graphicData>
            </a:graphic>
          </wp:inline>
        </w:drawing>
      </w:r>
    </w:p>
    <w:p w14:paraId="5C182732"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139B434E" wp14:editId="4671D483">
            <wp:extent cx="5096510" cy="5263515"/>
            <wp:effectExtent l="1905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srcRect/>
                    <a:stretch>
                      <a:fillRect/>
                    </a:stretch>
                  </pic:blipFill>
                  <pic:spPr bwMode="auto">
                    <a:xfrm>
                      <a:off x="0" y="0"/>
                      <a:ext cx="5096510" cy="5263515"/>
                    </a:xfrm>
                    <a:prstGeom prst="rect">
                      <a:avLst/>
                    </a:prstGeom>
                    <a:noFill/>
                    <a:ln w="9525">
                      <a:noFill/>
                      <a:miter lim="800000"/>
                      <a:headEnd/>
                      <a:tailEnd/>
                    </a:ln>
                  </pic:spPr>
                </pic:pic>
              </a:graphicData>
            </a:graphic>
          </wp:inline>
        </w:drawing>
      </w:r>
    </w:p>
    <w:p w14:paraId="25A490F1"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17F282E1" wp14:editId="4D93AAAF">
            <wp:extent cx="5152390" cy="495363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srcRect/>
                    <a:stretch>
                      <a:fillRect/>
                    </a:stretch>
                  </pic:blipFill>
                  <pic:spPr bwMode="auto">
                    <a:xfrm>
                      <a:off x="0" y="0"/>
                      <a:ext cx="5152390" cy="4953635"/>
                    </a:xfrm>
                    <a:prstGeom prst="rect">
                      <a:avLst/>
                    </a:prstGeom>
                    <a:noFill/>
                    <a:ln w="9525">
                      <a:noFill/>
                      <a:miter lim="800000"/>
                      <a:headEnd/>
                      <a:tailEnd/>
                    </a:ln>
                  </pic:spPr>
                </pic:pic>
              </a:graphicData>
            </a:graphic>
          </wp:inline>
        </w:drawing>
      </w:r>
    </w:p>
    <w:p w14:paraId="355936FB"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3507D736" wp14:editId="08D81214">
            <wp:extent cx="5048885" cy="4707255"/>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srcRect/>
                    <a:stretch>
                      <a:fillRect/>
                    </a:stretch>
                  </pic:blipFill>
                  <pic:spPr bwMode="auto">
                    <a:xfrm>
                      <a:off x="0" y="0"/>
                      <a:ext cx="5048885" cy="4707255"/>
                    </a:xfrm>
                    <a:prstGeom prst="rect">
                      <a:avLst/>
                    </a:prstGeom>
                    <a:noFill/>
                    <a:ln w="9525">
                      <a:noFill/>
                      <a:miter lim="800000"/>
                      <a:headEnd/>
                      <a:tailEnd/>
                    </a:ln>
                  </pic:spPr>
                </pic:pic>
              </a:graphicData>
            </a:graphic>
          </wp:inline>
        </w:drawing>
      </w:r>
    </w:p>
    <w:p w14:paraId="3A9F1553"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643A4C79" wp14:editId="2B94BB8A">
            <wp:extent cx="5017135" cy="4730750"/>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srcRect/>
                    <a:stretch>
                      <a:fillRect/>
                    </a:stretch>
                  </pic:blipFill>
                  <pic:spPr bwMode="auto">
                    <a:xfrm>
                      <a:off x="0" y="0"/>
                      <a:ext cx="5017135" cy="4730750"/>
                    </a:xfrm>
                    <a:prstGeom prst="rect">
                      <a:avLst/>
                    </a:prstGeom>
                    <a:noFill/>
                    <a:ln w="9525">
                      <a:noFill/>
                      <a:miter lim="800000"/>
                      <a:headEnd/>
                      <a:tailEnd/>
                    </a:ln>
                  </pic:spPr>
                </pic:pic>
              </a:graphicData>
            </a:graphic>
          </wp:inline>
        </w:drawing>
      </w:r>
    </w:p>
    <w:p w14:paraId="0401D857"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03EB6119" wp14:editId="77F8A5E4">
            <wp:extent cx="5048885" cy="5518150"/>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srcRect/>
                    <a:stretch>
                      <a:fillRect/>
                    </a:stretch>
                  </pic:blipFill>
                  <pic:spPr bwMode="auto">
                    <a:xfrm>
                      <a:off x="0" y="0"/>
                      <a:ext cx="5048885" cy="5518150"/>
                    </a:xfrm>
                    <a:prstGeom prst="rect">
                      <a:avLst/>
                    </a:prstGeom>
                    <a:noFill/>
                    <a:ln w="9525">
                      <a:noFill/>
                      <a:miter lim="800000"/>
                      <a:headEnd/>
                      <a:tailEnd/>
                    </a:ln>
                  </pic:spPr>
                </pic:pic>
              </a:graphicData>
            </a:graphic>
          </wp:inline>
        </w:drawing>
      </w:r>
    </w:p>
    <w:p w14:paraId="55D52425" w14:textId="77777777" w:rsidR="000417A0" w:rsidRPr="00CA1D43" w:rsidRDefault="000417A0" w:rsidP="000E3A8A">
      <w:pPr>
        <w:spacing w:line="360" w:lineRule="auto"/>
        <w:jc w:val="center"/>
        <w:rPr>
          <w:rFonts w:ascii="Times New Roman" w:hAnsi="Times New Roman" w:cs="Times New Roman"/>
          <w:b/>
          <w:sz w:val="24"/>
          <w:lang w:val="en-GB"/>
        </w:rPr>
      </w:pPr>
      <w:r w:rsidRPr="00CA1D43">
        <w:rPr>
          <w:rFonts w:ascii="Times New Roman" w:hAnsi="Times New Roman" w:cs="Times New Roman"/>
          <w:b/>
          <w:noProof/>
          <w:sz w:val="24"/>
          <w:lang w:val="en-US"/>
        </w:rPr>
        <w:lastRenderedPageBreak/>
        <w:drawing>
          <wp:inline distT="0" distB="0" distL="0" distR="0" wp14:anchorId="1901034F" wp14:editId="56E89B54">
            <wp:extent cx="5048885" cy="5597525"/>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srcRect/>
                    <a:stretch>
                      <a:fillRect/>
                    </a:stretch>
                  </pic:blipFill>
                  <pic:spPr bwMode="auto">
                    <a:xfrm>
                      <a:off x="0" y="0"/>
                      <a:ext cx="5048885" cy="5597525"/>
                    </a:xfrm>
                    <a:prstGeom prst="rect">
                      <a:avLst/>
                    </a:prstGeom>
                    <a:noFill/>
                    <a:ln w="9525">
                      <a:noFill/>
                      <a:miter lim="800000"/>
                      <a:headEnd/>
                      <a:tailEnd/>
                    </a:ln>
                  </pic:spPr>
                </pic:pic>
              </a:graphicData>
            </a:graphic>
          </wp:inline>
        </w:drawing>
      </w:r>
    </w:p>
    <w:p w14:paraId="6CD89587" w14:textId="77777777" w:rsidR="00313661" w:rsidRPr="00CA1D43" w:rsidRDefault="00313661" w:rsidP="000E3A8A">
      <w:pPr>
        <w:spacing w:line="360" w:lineRule="auto"/>
        <w:jc w:val="center"/>
        <w:rPr>
          <w:rFonts w:ascii="Times New Roman" w:hAnsi="Times New Roman" w:cs="Times New Roman"/>
          <w:b/>
          <w:sz w:val="24"/>
          <w:lang w:val="en-GB"/>
        </w:rPr>
      </w:pPr>
    </w:p>
    <w:sectPr w:rsidR="00313661" w:rsidRPr="00CA1D43" w:rsidSect="005260E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6D6F6" w14:textId="77777777" w:rsidR="00DD3DDD" w:rsidRDefault="00DD3DDD" w:rsidP="00CF4D48">
      <w:pPr>
        <w:spacing w:after="0" w:line="240" w:lineRule="auto"/>
      </w:pPr>
      <w:r>
        <w:separator/>
      </w:r>
    </w:p>
  </w:endnote>
  <w:endnote w:type="continuationSeparator" w:id="0">
    <w:p w14:paraId="5D7127EF" w14:textId="77777777" w:rsidR="00DD3DDD" w:rsidRDefault="00DD3DDD" w:rsidP="00CF4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569449"/>
      <w:docPartObj>
        <w:docPartGallery w:val="Page Numbers (Bottom of Page)"/>
        <w:docPartUnique/>
      </w:docPartObj>
    </w:sdtPr>
    <w:sdtEndPr/>
    <w:sdtContent>
      <w:p w14:paraId="3F1DFED1" w14:textId="77777777" w:rsidR="00CF4D48" w:rsidRDefault="00D647DB">
        <w:pPr>
          <w:pStyle w:val="Footer"/>
          <w:jc w:val="right"/>
        </w:pPr>
        <w:r>
          <w:fldChar w:fldCharType="begin"/>
        </w:r>
        <w:r>
          <w:instrText xml:space="preserve"> PAGE   \* MERGEFORMAT </w:instrText>
        </w:r>
        <w:r>
          <w:fldChar w:fldCharType="separate"/>
        </w:r>
        <w:r w:rsidR="00795BEC">
          <w:rPr>
            <w:noProof/>
          </w:rPr>
          <w:t>13</w:t>
        </w:r>
        <w:r>
          <w:rPr>
            <w:noProof/>
          </w:rPr>
          <w:fldChar w:fldCharType="end"/>
        </w:r>
      </w:p>
    </w:sdtContent>
  </w:sdt>
  <w:p w14:paraId="7CC55F1B" w14:textId="77777777" w:rsidR="00CF4D48" w:rsidRDefault="00CF4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2265D" w14:textId="77777777" w:rsidR="00DD3DDD" w:rsidRDefault="00DD3DDD" w:rsidP="00CF4D48">
      <w:pPr>
        <w:spacing w:after="0" w:line="240" w:lineRule="auto"/>
      </w:pPr>
      <w:r>
        <w:separator/>
      </w:r>
    </w:p>
  </w:footnote>
  <w:footnote w:type="continuationSeparator" w:id="0">
    <w:p w14:paraId="767BE0BB" w14:textId="77777777" w:rsidR="00DD3DDD" w:rsidRDefault="00DD3DDD" w:rsidP="00CF4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D7F40"/>
    <w:multiLevelType w:val="hybridMultilevel"/>
    <w:tmpl w:val="40FA43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0D7B4A"/>
    <w:multiLevelType w:val="hybridMultilevel"/>
    <w:tmpl w:val="201653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231EF3"/>
    <w:multiLevelType w:val="hybridMultilevel"/>
    <w:tmpl w:val="EFDC946C"/>
    <w:lvl w:ilvl="0" w:tplc="74FC652E">
      <w:start w:val="1"/>
      <w:numFmt w:val="bullet"/>
      <w:lvlText w:val="•"/>
      <w:lvlJc w:val="left"/>
      <w:pPr>
        <w:tabs>
          <w:tab w:val="num" w:pos="720"/>
        </w:tabs>
        <w:ind w:left="720" w:hanging="360"/>
      </w:pPr>
      <w:rPr>
        <w:rFonts w:ascii="Arial" w:hAnsi="Arial" w:hint="default"/>
      </w:rPr>
    </w:lvl>
    <w:lvl w:ilvl="1" w:tplc="00D41498" w:tentative="1">
      <w:start w:val="1"/>
      <w:numFmt w:val="bullet"/>
      <w:lvlText w:val="•"/>
      <w:lvlJc w:val="left"/>
      <w:pPr>
        <w:tabs>
          <w:tab w:val="num" w:pos="1440"/>
        </w:tabs>
        <w:ind w:left="1440" w:hanging="360"/>
      </w:pPr>
      <w:rPr>
        <w:rFonts w:ascii="Arial" w:hAnsi="Arial" w:hint="default"/>
      </w:rPr>
    </w:lvl>
    <w:lvl w:ilvl="2" w:tplc="75E8BB5E" w:tentative="1">
      <w:start w:val="1"/>
      <w:numFmt w:val="bullet"/>
      <w:lvlText w:val="•"/>
      <w:lvlJc w:val="left"/>
      <w:pPr>
        <w:tabs>
          <w:tab w:val="num" w:pos="2160"/>
        </w:tabs>
        <w:ind w:left="2160" w:hanging="360"/>
      </w:pPr>
      <w:rPr>
        <w:rFonts w:ascii="Arial" w:hAnsi="Arial" w:hint="default"/>
      </w:rPr>
    </w:lvl>
    <w:lvl w:ilvl="3" w:tplc="B1B02E8C" w:tentative="1">
      <w:start w:val="1"/>
      <w:numFmt w:val="bullet"/>
      <w:lvlText w:val="•"/>
      <w:lvlJc w:val="left"/>
      <w:pPr>
        <w:tabs>
          <w:tab w:val="num" w:pos="2880"/>
        </w:tabs>
        <w:ind w:left="2880" w:hanging="360"/>
      </w:pPr>
      <w:rPr>
        <w:rFonts w:ascii="Arial" w:hAnsi="Arial" w:hint="default"/>
      </w:rPr>
    </w:lvl>
    <w:lvl w:ilvl="4" w:tplc="F6522C56" w:tentative="1">
      <w:start w:val="1"/>
      <w:numFmt w:val="bullet"/>
      <w:lvlText w:val="•"/>
      <w:lvlJc w:val="left"/>
      <w:pPr>
        <w:tabs>
          <w:tab w:val="num" w:pos="3600"/>
        </w:tabs>
        <w:ind w:left="3600" w:hanging="360"/>
      </w:pPr>
      <w:rPr>
        <w:rFonts w:ascii="Arial" w:hAnsi="Arial" w:hint="default"/>
      </w:rPr>
    </w:lvl>
    <w:lvl w:ilvl="5" w:tplc="4876593E" w:tentative="1">
      <w:start w:val="1"/>
      <w:numFmt w:val="bullet"/>
      <w:lvlText w:val="•"/>
      <w:lvlJc w:val="left"/>
      <w:pPr>
        <w:tabs>
          <w:tab w:val="num" w:pos="4320"/>
        </w:tabs>
        <w:ind w:left="4320" w:hanging="360"/>
      </w:pPr>
      <w:rPr>
        <w:rFonts w:ascii="Arial" w:hAnsi="Arial" w:hint="default"/>
      </w:rPr>
    </w:lvl>
    <w:lvl w:ilvl="6" w:tplc="F8E2901C" w:tentative="1">
      <w:start w:val="1"/>
      <w:numFmt w:val="bullet"/>
      <w:lvlText w:val="•"/>
      <w:lvlJc w:val="left"/>
      <w:pPr>
        <w:tabs>
          <w:tab w:val="num" w:pos="5040"/>
        </w:tabs>
        <w:ind w:left="5040" w:hanging="360"/>
      </w:pPr>
      <w:rPr>
        <w:rFonts w:ascii="Arial" w:hAnsi="Arial" w:hint="default"/>
      </w:rPr>
    </w:lvl>
    <w:lvl w:ilvl="7" w:tplc="2766BA4C" w:tentative="1">
      <w:start w:val="1"/>
      <w:numFmt w:val="bullet"/>
      <w:lvlText w:val="•"/>
      <w:lvlJc w:val="left"/>
      <w:pPr>
        <w:tabs>
          <w:tab w:val="num" w:pos="5760"/>
        </w:tabs>
        <w:ind w:left="5760" w:hanging="360"/>
      </w:pPr>
      <w:rPr>
        <w:rFonts w:ascii="Arial" w:hAnsi="Arial" w:hint="default"/>
      </w:rPr>
    </w:lvl>
    <w:lvl w:ilvl="8" w:tplc="AD88DC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B212AB"/>
    <w:multiLevelType w:val="hybridMultilevel"/>
    <w:tmpl w:val="96606B08"/>
    <w:lvl w:ilvl="0" w:tplc="734A4646">
      <w:start w:val="1"/>
      <w:numFmt w:val="bullet"/>
      <w:lvlText w:val="•"/>
      <w:lvlJc w:val="left"/>
      <w:pPr>
        <w:tabs>
          <w:tab w:val="num" w:pos="720"/>
        </w:tabs>
        <w:ind w:left="720" w:hanging="360"/>
      </w:pPr>
      <w:rPr>
        <w:rFonts w:ascii="Arial" w:hAnsi="Arial" w:hint="default"/>
      </w:rPr>
    </w:lvl>
    <w:lvl w:ilvl="1" w:tplc="7556F9E8" w:tentative="1">
      <w:start w:val="1"/>
      <w:numFmt w:val="bullet"/>
      <w:lvlText w:val="•"/>
      <w:lvlJc w:val="left"/>
      <w:pPr>
        <w:tabs>
          <w:tab w:val="num" w:pos="1440"/>
        </w:tabs>
        <w:ind w:left="1440" w:hanging="360"/>
      </w:pPr>
      <w:rPr>
        <w:rFonts w:ascii="Arial" w:hAnsi="Arial" w:hint="default"/>
      </w:rPr>
    </w:lvl>
    <w:lvl w:ilvl="2" w:tplc="C2B8852E" w:tentative="1">
      <w:start w:val="1"/>
      <w:numFmt w:val="bullet"/>
      <w:lvlText w:val="•"/>
      <w:lvlJc w:val="left"/>
      <w:pPr>
        <w:tabs>
          <w:tab w:val="num" w:pos="2160"/>
        </w:tabs>
        <w:ind w:left="2160" w:hanging="360"/>
      </w:pPr>
      <w:rPr>
        <w:rFonts w:ascii="Arial" w:hAnsi="Arial" w:hint="default"/>
      </w:rPr>
    </w:lvl>
    <w:lvl w:ilvl="3" w:tplc="BCDA6AC8" w:tentative="1">
      <w:start w:val="1"/>
      <w:numFmt w:val="bullet"/>
      <w:lvlText w:val="•"/>
      <w:lvlJc w:val="left"/>
      <w:pPr>
        <w:tabs>
          <w:tab w:val="num" w:pos="2880"/>
        </w:tabs>
        <w:ind w:left="2880" w:hanging="360"/>
      </w:pPr>
      <w:rPr>
        <w:rFonts w:ascii="Arial" w:hAnsi="Arial" w:hint="default"/>
      </w:rPr>
    </w:lvl>
    <w:lvl w:ilvl="4" w:tplc="058C44E0" w:tentative="1">
      <w:start w:val="1"/>
      <w:numFmt w:val="bullet"/>
      <w:lvlText w:val="•"/>
      <w:lvlJc w:val="left"/>
      <w:pPr>
        <w:tabs>
          <w:tab w:val="num" w:pos="3600"/>
        </w:tabs>
        <w:ind w:left="3600" w:hanging="360"/>
      </w:pPr>
      <w:rPr>
        <w:rFonts w:ascii="Arial" w:hAnsi="Arial" w:hint="default"/>
      </w:rPr>
    </w:lvl>
    <w:lvl w:ilvl="5" w:tplc="DBC6FADC" w:tentative="1">
      <w:start w:val="1"/>
      <w:numFmt w:val="bullet"/>
      <w:lvlText w:val="•"/>
      <w:lvlJc w:val="left"/>
      <w:pPr>
        <w:tabs>
          <w:tab w:val="num" w:pos="4320"/>
        </w:tabs>
        <w:ind w:left="4320" w:hanging="360"/>
      </w:pPr>
      <w:rPr>
        <w:rFonts w:ascii="Arial" w:hAnsi="Arial" w:hint="default"/>
      </w:rPr>
    </w:lvl>
    <w:lvl w:ilvl="6" w:tplc="5518DB24" w:tentative="1">
      <w:start w:val="1"/>
      <w:numFmt w:val="bullet"/>
      <w:lvlText w:val="•"/>
      <w:lvlJc w:val="left"/>
      <w:pPr>
        <w:tabs>
          <w:tab w:val="num" w:pos="5040"/>
        </w:tabs>
        <w:ind w:left="5040" w:hanging="360"/>
      </w:pPr>
      <w:rPr>
        <w:rFonts w:ascii="Arial" w:hAnsi="Arial" w:hint="default"/>
      </w:rPr>
    </w:lvl>
    <w:lvl w:ilvl="7" w:tplc="8C08A63E" w:tentative="1">
      <w:start w:val="1"/>
      <w:numFmt w:val="bullet"/>
      <w:lvlText w:val="•"/>
      <w:lvlJc w:val="left"/>
      <w:pPr>
        <w:tabs>
          <w:tab w:val="num" w:pos="5760"/>
        </w:tabs>
        <w:ind w:left="5760" w:hanging="360"/>
      </w:pPr>
      <w:rPr>
        <w:rFonts w:ascii="Arial" w:hAnsi="Arial" w:hint="default"/>
      </w:rPr>
    </w:lvl>
    <w:lvl w:ilvl="8" w:tplc="3E9C381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696F11"/>
    <w:multiLevelType w:val="hybridMultilevel"/>
    <w:tmpl w:val="A3323D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65D5EA3"/>
    <w:multiLevelType w:val="hybridMultilevel"/>
    <w:tmpl w:val="EDDCC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8657254"/>
    <w:multiLevelType w:val="hybridMultilevel"/>
    <w:tmpl w:val="C80CF0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CD564BF"/>
    <w:multiLevelType w:val="hybridMultilevel"/>
    <w:tmpl w:val="6ACEF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E253E6C"/>
    <w:multiLevelType w:val="hybridMultilevel"/>
    <w:tmpl w:val="C8ACF2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11C02CB"/>
    <w:multiLevelType w:val="hybridMultilevel"/>
    <w:tmpl w:val="B4BAEEB2"/>
    <w:lvl w:ilvl="0" w:tplc="40090001">
      <w:start w:val="1"/>
      <w:numFmt w:val="bullet"/>
      <w:lvlText w:val=""/>
      <w:lvlJc w:val="left"/>
      <w:pPr>
        <w:ind w:left="783" w:hanging="360"/>
      </w:pPr>
      <w:rPr>
        <w:rFonts w:ascii="Symbol" w:hAnsi="Symbol" w:hint="default"/>
      </w:rPr>
    </w:lvl>
    <w:lvl w:ilvl="1" w:tplc="40090003" w:tentative="1">
      <w:start w:val="1"/>
      <w:numFmt w:val="bullet"/>
      <w:lvlText w:val="o"/>
      <w:lvlJc w:val="left"/>
      <w:pPr>
        <w:ind w:left="1503" w:hanging="360"/>
      </w:pPr>
      <w:rPr>
        <w:rFonts w:ascii="Courier New" w:hAnsi="Courier New" w:cs="Courier New" w:hint="default"/>
      </w:rPr>
    </w:lvl>
    <w:lvl w:ilvl="2" w:tplc="40090005" w:tentative="1">
      <w:start w:val="1"/>
      <w:numFmt w:val="bullet"/>
      <w:lvlText w:val=""/>
      <w:lvlJc w:val="left"/>
      <w:pPr>
        <w:ind w:left="2223" w:hanging="360"/>
      </w:pPr>
      <w:rPr>
        <w:rFonts w:ascii="Wingdings" w:hAnsi="Wingdings" w:hint="default"/>
      </w:rPr>
    </w:lvl>
    <w:lvl w:ilvl="3" w:tplc="40090001" w:tentative="1">
      <w:start w:val="1"/>
      <w:numFmt w:val="bullet"/>
      <w:lvlText w:val=""/>
      <w:lvlJc w:val="left"/>
      <w:pPr>
        <w:ind w:left="2943" w:hanging="360"/>
      </w:pPr>
      <w:rPr>
        <w:rFonts w:ascii="Symbol" w:hAnsi="Symbol" w:hint="default"/>
      </w:rPr>
    </w:lvl>
    <w:lvl w:ilvl="4" w:tplc="40090003" w:tentative="1">
      <w:start w:val="1"/>
      <w:numFmt w:val="bullet"/>
      <w:lvlText w:val="o"/>
      <w:lvlJc w:val="left"/>
      <w:pPr>
        <w:ind w:left="3663" w:hanging="360"/>
      </w:pPr>
      <w:rPr>
        <w:rFonts w:ascii="Courier New" w:hAnsi="Courier New" w:cs="Courier New" w:hint="default"/>
      </w:rPr>
    </w:lvl>
    <w:lvl w:ilvl="5" w:tplc="40090005" w:tentative="1">
      <w:start w:val="1"/>
      <w:numFmt w:val="bullet"/>
      <w:lvlText w:val=""/>
      <w:lvlJc w:val="left"/>
      <w:pPr>
        <w:ind w:left="4383" w:hanging="360"/>
      </w:pPr>
      <w:rPr>
        <w:rFonts w:ascii="Wingdings" w:hAnsi="Wingdings" w:hint="default"/>
      </w:rPr>
    </w:lvl>
    <w:lvl w:ilvl="6" w:tplc="40090001" w:tentative="1">
      <w:start w:val="1"/>
      <w:numFmt w:val="bullet"/>
      <w:lvlText w:val=""/>
      <w:lvlJc w:val="left"/>
      <w:pPr>
        <w:ind w:left="5103" w:hanging="360"/>
      </w:pPr>
      <w:rPr>
        <w:rFonts w:ascii="Symbol" w:hAnsi="Symbol" w:hint="default"/>
      </w:rPr>
    </w:lvl>
    <w:lvl w:ilvl="7" w:tplc="40090003" w:tentative="1">
      <w:start w:val="1"/>
      <w:numFmt w:val="bullet"/>
      <w:lvlText w:val="o"/>
      <w:lvlJc w:val="left"/>
      <w:pPr>
        <w:ind w:left="5823" w:hanging="360"/>
      </w:pPr>
      <w:rPr>
        <w:rFonts w:ascii="Courier New" w:hAnsi="Courier New" w:cs="Courier New" w:hint="default"/>
      </w:rPr>
    </w:lvl>
    <w:lvl w:ilvl="8" w:tplc="40090005" w:tentative="1">
      <w:start w:val="1"/>
      <w:numFmt w:val="bullet"/>
      <w:lvlText w:val=""/>
      <w:lvlJc w:val="left"/>
      <w:pPr>
        <w:ind w:left="6543" w:hanging="360"/>
      </w:pPr>
      <w:rPr>
        <w:rFonts w:ascii="Wingdings" w:hAnsi="Wingdings" w:hint="default"/>
      </w:rPr>
    </w:lvl>
  </w:abstractNum>
  <w:num w:numId="1">
    <w:abstractNumId w:val="5"/>
  </w:num>
  <w:num w:numId="2">
    <w:abstractNumId w:val="6"/>
  </w:num>
  <w:num w:numId="3">
    <w:abstractNumId w:val="8"/>
  </w:num>
  <w:num w:numId="4">
    <w:abstractNumId w:val="1"/>
  </w:num>
  <w:num w:numId="5">
    <w:abstractNumId w:val="9"/>
  </w:num>
  <w:num w:numId="6">
    <w:abstractNumId w:val="7"/>
  </w:num>
  <w:num w:numId="7">
    <w:abstractNumId w:val="0"/>
  </w:num>
  <w:num w:numId="8">
    <w:abstractNumId w:val="4"/>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AAF"/>
    <w:rsid w:val="00010ACF"/>
    <w:rsid w:val="00012DDB"/>
    <w:rsid w:val="0003620B"/>
    <w:rsid w:val="0003755D"/>
    <w:rsid w:val="000417A0"/>
    <w:rsid w:val="000642B5"/>
    <w:rsid w:val="000834AD"/>
    <w:rsid w:val="000918D0"/>
    <w:rsid w:val="00092FCE"/>
    <w:rsid w:val="00093CF6"/>
    <w:rsid w:val="000B3287"/>
    <w:rsid w:val="000C0D1C"/>
    <w:rsid w:val="000C144A"/>
    <w:rsid w:val="000C6A07"/>
    <w:rsid w:val="000D71F0"/>
    <w:rsid w:val="000E0F93"/>
    <w:rsid w:val="000E13A3"/>
    <w:rsid w:val="000E3A8A"/>
    <w:rsid w:val="000E3D23"/>
    <w:rsid w:val="000E4542"/>
    <w:rsid w:val="000E6166"/>
    <w:rsid w:val="00101AC3"/>
    <w:rsid w:val="00111B63"/>
    <w:rsid w:val="0013018C"/>
    <w:rsid w:val="00171C05"/>
    <w:rsid w:val="001769E2"/>
    <w:rsid w:val="00181F63"/>
    <w:rsid w:val="00184723"/>
    <w:rsid w:val="00190E66"/>
    <w:rsid w:val="001931F4"/>
    <w:rsid w:val="001A71A3"/>
    <w:rsid w:val="001B1FA0"/>
    <w:rsid w:val="001B7275"/>
    <w:rsid w:val="001B7678"/>
    <w:rsid w:val="001C5C95"/>
    <w:rsid w:val="001D374D"/>
    <w:rsid w:val="001F62A3"/>
    <w:rsid w:val="00200E89"/>
    <w:rsid w:val="00203C36"/>
    <w:rsid w:val="00211D0E"/>
    <w:rsid w:val="00212506"/>
    <w:rsid w:val="0023206E"/>
    <w:rsid w:val="00246D85"/>
    <w:rsid w:val="002678F6"/>
    <w:rsid w:val="00272E75"/>
    <w:rsid w:val="00296068"/>
    <w:rsid w:val="0029628B"/>
    <w:rsid w:val="002A0757"/>
    <w:rsid w:val="002C105E"/>
    <w:rsid w:val="003129E8"/>
    <w:rsid w:val="00313661"/>
    <w:rsid w:val="00315BEF"/>
    <w:rsid w:val="00321D78"/>
    <w:rsid w:val="003342C5"/>
    <w:rsid w:val="00364C7F"/>
    <w:rsid w:val="00376307"/>
    <w:rsid w:val="00384244"/>
    <w:rsid w:val="00385E70"/>
    <w:rsid w:val="003915CF"/>
    <w:rsid w:val="00393B91"/>
    <w:rsid w:val="003C5902"/>
    <w:rsid w:val="003D22A3"/>
    <w:rsid w:val="003E25B9"/>
    <w:rsid w:val="003E7E62"/>
    <w:rsid w:val="003F42EF"/>
    <w:rsid w:val="003F4B6D"/>
    <w:rsid w:val="00403CC7"/>
    <w:rsid w:val="00424B47"/>
    <w:rsid w:val="00425D7A"/>
    <w:rsid w:val="004375EC"/>
    <w:rsid w:val="00474177"/>
    <w:rsid w:val="004975BB"/>
    <w:rsid w:val="004A2626"/>
    <w:rsid w:val="004B4590"/>
    <w:rsid w:val="004C10E1"/>
    <w:rsid w:val="004C143E"/>
    <w:rsid w:val="004C34E5"/>
    <w:rsid w:val="004D03A8"/>
    <w:rsid w:val="004D7436"/>
    <w:rsid w:val="005079C8"/>
    <w:rsid w:val="005236B5"/>
    <w:rsid w:val="005260E2"/>
    <w:rsid w:val="005469DE"/>
    <w:rsid w:val="0056001C"/>
    <w:rsid w:val="0058284B"/>
    <w:rsid w:val="00592F53"/>
    <w:rsid w:val="005953DA"/>
    <w:rsid w:val="005A0235"/>
    <w:rsid w:val="005A0B3A"/>
    <w:rsid w:val="005A6F9E"/>
    <w:rsid w:val="005B1A14"/>
    <w:rsid w:val="005B3488"/>
    <w:rsid w:val="005B3888"/>
    <w:rsid w:val="005B6C25"/>
    <w:rsid w:val="005C4300"/>
    <w:rsid w:val="00603783"/>
    <w:rsid w:val="00604AA9"/>
    <w:rsid w:val="00624BEA"/>
    <w:rsid w:val="00626BD1"/>
    <w:rsid w:val="00632AA9"/>
    <w:rsid w:val="006512AA"/>
    <w:rsid w:val="00665AAF"/>
    <w:rsid w:val="00686994"/>
    <w:rsid w:val="0068712B"/>
    <w:rsid w:val="006875D4"/>
    <w:rsid w:val="006918CE"/>
    <w:rsid w:val="00691CB9"/>
    <w:rsid w:val="006A34FE"/>
    <w:rsid w:val="006E5876"/>
    <w:rsid w:val="006F381B"/>
    <w:rsid w:val="00713A77"/>
    <w:rsid w:val="00732607"/>
    <w:rsid w:val="007467A0"/>
    <w:rsid w:val="00752FE0"/>
    <w:rsid w:val="00764079"/>
    <w:rsid w:val="00795BEC"/>
    <w:rsid w:val="007B0C3A"/>
    <w:rsid w:val="007B1BFE"/>
    <w:rsid w:val="007B43B6"/>
    <w:rsid w:val="007B7F2B"/>
    <w:rsid w:val="007D11B6"/>
    <w:rsid w:val="007F653C"/>
    <w:rsid w:val="00807379"/>
    <w:rsid w:val="00821B17"/>
    <w:rsid w:val="00831874"/>
    <w:rsid w:val="0085717C"/>
    <w:rsid w:val="00865727"/>
    <w:rsid w:val="00877640"/>
    <w:rsid w:val="00880819"/>
    <w:rsid w:val="008922FB"/>
    <w:rsid w:val="008A4928"/>
    <w:rsid w:val="008A760A"/>
    <w:rsid w:val="008B5AF4"/>
    <w:rsid w:val="008C393C"/>
    <w:rsid w:val="008C7679"/>
    <w:rsid w:val="008E3715"/>
    <w:rsid w:val="008F4B6B"/>
    <w:rsid w:val="0091478C"/>
    <w:rsid w:val="00922B7D"/>
    <w:rsid w:val="009276F5"/>
    <w:rsid w:val="009317E9"/>
    <w:rsid w:val="00937ECB"/>
    <w:rsid w:val="00945A78"/>
    <w:rsid w:val="00950316"/>
    <w:rsid w:val="00967719"/>
    <w:rsid w:val="0097698A"/>
    <w:rsid w:val="00982AFC"/>
    <w:rsid w:val="00982EDB"/>
    <w:rsid w:val="00996D5A"/>
    <w:rsid w:val="009974D5"/>
    <w:rsid w:val="009B006D"/>
    <w:rsid w:val="009C607C"/>
    <w:rsid w:val="009D2E0F"/>
    <w:rsid w:val="00A11122"/>
    <w:rsid w:val="00A174B3"/>
    <w:rsid w:val="00A26019"/>
    <w:rsid w:val="00A54360"/>
    <w:rsid w:val="00A553BB"/>
    <w:rsid w:val="00A7088C"/>
    <w:rsid w:val="00A74945"/>
    <w:rsid w:val="00A83F81"/>
    <w:rsid w:val="00A86B20"/>
    <w:rsid w:val="00A87037"/>
    <w:rsid w:val="00A96513"/>
    <w:rsid w:val="00AA3AF1"/>
    <w:rsid w:val="00AC6F38"/>
    <w:rsid w:val="00AD7EAD"/>
    <w:rsid w:val="00AE2C33"/>
    <w:rsid w:val="00AE788E"/>
    <w:rsid w:val="00B000C8"/>
    <w:rsid w:val="00B132FC"/>
    <w:rsid w:val="00B216DD"/>
    <w:rsid w:val="00B228EF"/>
    <w:rsid w:val="00B349DF"/>
    <w:rsid w:val="00B40857"/>
    <w:rsid w:val="00B55B29"/>
    <w:rsid w:val="00B57FBA"/>
    <w:rsid w:val="00B65A5F"/>
    <w:rsid w:val="00B81E09"/>
    <w:rsid w:val="00B902DF"/>
    <w:rsid w:val="00B95F0A"/>
    <w:rsid w:val="00BA0799"/>
    <w:rsid w:val="00BA21C5"/>
    <w:rsid w:val="00BB4028"/>
    <w:rsid w:val="00BD1574"/>
    <w:rsid w:val="00BD6E95"/>
    <w:rsid w:val="00BF53C6"/>
    <w:rsid w:val="00C122F2"/>
    <w:rsid w:val="00C3479C"/>
    <w:rsid w:val="00C352E5"/>
    <w:rsid w:val="00C52CAB"/>
    <w:rsid w:val="00C827A7"/>
    <w:rsid w:val="00CA1D43"/>
    <w:rsid w:val="00CB5A49"/>
    <w:rsid w:val="00CB722F"/>
    <w:rsid w:val="00CE1526"/>
    <w:rsid w:val="00CE41D6"/>
    <w:rsid w:val="00CF4D48"/>
    <w:rsid w:val="00D15A93"/>
    <w:rsid w:val="00D17435"/>
    <w:rsid w:val="00D23323"/>
    <w:rsid w:val="00D24EB4"/>
    <w:rsid w:val="00D257E1"/>
    <w:rsid w:val="00D647DB"/>
    <w:rsid w:val="00D7123F"/>
    <w:rsid w:val="00D86A22"/>
    <w:rsid w:val="00DA3785"/>
    <w:rsid w:val="00DA55B7"/>
    <w:rsid w:val="00DB2ADE"/>
    <w:rsid w:val="00DB344D"/>
    <w:rsid w:val="00DC24DD"/>
    <w:rsid w:val="00DD3AD0"/>
    <w:rsid w:val="00DD3DDD"/>
    <w:rsid w:val="00E013FE"/>
    <w:rsid w:val="00E01831"/>
    <w:rsid w:val="00E03100"/>
    <w:rsid w:val="00E21829"/>
    <w:rsid w:val="00E31810"/>
    <w:rsid w:val="00E40EC6"/>
    <w:rsid w:val="00E510C9"/>
    <w:rsid w:val="00E63679"/>
    <w:rsid w:val="00E637F9"/>
    <w:rsid w:val="00E76C8C"/>
    <w:rsid w:val="00E912AA"/>
    <w:rsid w:val="00EB1D6C"/>
    <w:rsid w:val="00EC3584"/>
    <w:rsid w:val="00EE6F5A"/>
    <w:rsid w:val="00EF47FA"/>
    <w:rsid w:val="00EF63E5"/>
    <w:rsid w:val="00F03056"/>
    <w:rsid w:val="00F100B3"/>
    <w:rsid w:val="00F20C37"/>
    <w:rsid w:val="00F53504"/>
    <w:rsid w:val="00F53EB7"/>
    <w:rsid w:val="00F62C62"/>
    <w:rsid w:val="00F70CB2"/>
    <w:rsid w:val="00F7717C"/>
    <w:rsid w:val="00FD531E"/>
    <w:rsid w:val="00FE1318"/>
    <w:rsid w:val="00FE375C"/>
    <w:rsid w:val="00FE4D43"/>
    <w:rsid w:val="00FE4F2F"/>
    <w:rsid w:val="00FF1A1F"/>
    <w:rsid w:val="00FF3B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B048"/>
  <w15:docId w15:val="{70A149DC-A697-674B-95CD-39D74611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0E2"/>
  </w:style>
  <w:style w:type="paragraph" w:styleId="Heading1">
    <w:name w:val="heading 1"/>
    <w:basedOn w:val="Normal"/>
    <w:next w:val="Normal"/>
    <w:link w:val="Heading1Char"/>
    <w:uiPriority w:val="9"/>
    <w:qFormat/>
    <w:rsid w:val="00EE6F5A"/>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65AAF"/>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F03056"/>
    <w:pPr>
      <w:ind w:left="720"/>
      <w:contextualSpacing/>
    </w:pPr>
  </w:style>
  <w:style w:type="table" w:styleId="TableGrid">
    <w:name w:val="Table Grid"/>
    <w:basedOn w:val="TableNormal"/>
    <w:uiPriority w:val="59"/>
    <w:rsid w:val="004D03A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D03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3A8"/>
    <w:rPr>
      <w:rFonts w:ascii="Tahoma" w:hAnsi="Tahoma" w:cs="Tahoma"/>
      <w:sz w:val="16"/>
      <w:szCs w:val="16"/>
    </w:rPr>
  </w:style>
  <w:style w:type="character" w:customStyle="1" w:styleId="Heading1Char">
    <w:name w:val="Heading 1 Char"/>
    <w:basedOn w:val="DefaultParagraphFont"/>
    <w:link w:val="Heading1"/>
    <w:uiPriority w:val="9"/>
    <w:rsid w:val="00EE6F5A"/>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A83F8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83F81"/>
    <w:pPr>
      <w:spacing w:after="100"/>
    </w:pPr>
  </w:style>
  <w:style w:type="character" w:styleId="Hyperlink">
    <w:name w:val="Hyperlink"/>
    <w:basedOn w:val="DefaultParagraphFont"/>
    <w:uiPriority w:val="99"/>
    <w:unhideWhenUsed/>
    <w:rsid w:val="00A83F81"/>
    <w:rPr>
      <w:color w:val="0000FF" w:themeColor="hyperlink"/>
      <w:u w:val="single"/>
    </w:rPr>
  </w:style>
  <w:style w:type="paragraph" w:styleId="Header">
    <w:name w:val="header"/>
    <w:basedOn w:val="Normal"/>
    <w:link w:val="HeaderChar"/>
    <w:uiPriority w:val="99"/>
    <w:semiHidden/>
    <w:unhideWhenUsed/>
    <w:rsid w:val="00CF4D4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F4D48"/>
  </w:style>
  <w:style w:type="paragraph" w:styleId="Footer">
    <w:name w:val="footer"/>
    <w:basedOn w:val="Normal"/>
    <w:link w:val="FooterChar"/>
    <w:uiPriority w:val="99"/>
    <w:unhideWhenUsed/>
    <w:rsid w:val="00CF4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90475">
      <w:bodyDiv w:val="1"/>
      <w:marLeft w:val="0"/>
      <w:marRight w:val="0"/>
      <w:marTop w:val="0"/>
      <w:marBottom w:val="0"/>
      <w:divBdr>
        <w:top w:val="none" w:sz="0" w:space="0" w:color="auto"/>
        <w:left w:val="none" w:sz="0" w:space="0" w:color="auto"/>
        <w:bottom w:val="none" w:sz="0" w:space="0" w:color="auto"/>
        <w:right w:val="none" w:sz="0" w:space="0" w:color="auto"/>
      </w:divBdr>
      <w:divsChild>
        <w:div w:id="402798905">
          <w:marLeft w:val="0"/>
          <w:marRight w:val="0"/>
          <w:marTop w:val="0"/>
          <w:marBottom w:val="0"/>
          <w:divBdr>
            <w:top w:val="none" w:sz="0" w:space="0" w:color="auto"/>
            <w:left w:val="none" w:sz="0" w:space="0" w:color="auto"/>
            <w:bottom w:val="none" w:sz="0" w:space="0" w:color="auto"/>
            <w:right w:val="none" w:sz="0" w:space="0" w:color="auto"/>
          </w:divBdr>
        </w:div>
        <w:div w:id="1772359542">
          <w:marLeft w:val="0"/>
          <w:marRight w:val="0"/>
          <w:marTop w:val="0"/>
          <w:marBottom w:val="0"/>
          <w:divBdr>
            <w:top w:val="none" w:sz="0" w:space="0" w:color="auto"/>
            <w:left w:val="none" w:sz="0" w:space="0" w:color="auto"/>
            <w:bottom w:val="none" w:sz="0" w:space="0" w:color="auto"/>
            <w:right w:val="none" w:sz="0" w:space="0" w:color="auto"/>
          </w:divBdr>
        </w:div>
        <w:div w:id="1715036576">
          <w:marLeft w:val="0"/>
          <w:marRight w:val="0"/>
          <w:marTop w:val="0"/>
          <w:marBottom w:val="0"/>
          <w:divBdr>
            <w:top w:val="none" w:sz="0" w:space="0" w:color="auto"/>
            <w:left w:val="none" w:sz="0" w:space="0" w:color="auto"/>
            <w:bottom w:val="none" w:sz="0" w:space="0" w:color="auto"/>
            <w:right w:val="none" w:sz="0" w:space="0" w:color="auto"/>
          </w:divBdr>
          <w:divsChild>
            <w:div w:id="1696273095">
              <w:marLeft w:val="0"/>
              <w:marRight w:val="0"/>
              <w:marTop w:val="0"/>
              <w:marBottom w:val="0"/>
              <w:divBdr>
                <w:top w:val="none" w:sz="0" w:space="0" w:color="auto"/>
                <w:left w:val="none" w:sz="0" w:space="0" w:color="auto"/>
                <w:bottom w:val="none" w:sz="0" w:space="0" w:color="auto"/>
                <w:right w:val="none" w:sz="0" w:space="0" w:color="auto"/>
              </w:divBdr>
              <w:divsChild>
                <w:div w:id="54186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880637">
          <w:marLeft w:val="0"/>
          <w:marRight w:val="125"/>
          <w:marTop w:val="0"/>
          <w:marBottom w:val="0"/>
          <w:divBdr>
            <w:top w:val="none" w:sz="0" w:space="0" w:color="auto"/>
            <w:left w:val="none" w:sz="0" w:space="0" w:color="auto"/>
            <w:bottom w:val="none" w:sz="0" w:space="0" w:color="auto"/>
            <w:right w:val="none" w:sz="0" w:space="0" w:color="auto"/>
          </w:divBdr>
        </w:div>
        <w:div w:id="1565021844">
          <w:marLeft w:val="0"/>
          <w:marRight w:val="0"/>
          <w:marTop w:val="0"/>
          <w:marBottom w:val="0"/>
          <w:divBdr>
            <w:top w:val="none" w:sz="0" w:space="0" w:color="auto"/>
            <w:left w:val="none" w:sz="0" w:space="0" w:color="auto"/>
            <w:bottom w:val="none" w:sz="0" w:space="0" w:color="auto"/>
            <w:right w:val="none" w:sz="0" w:space="0" w:color="auto"/>
          </w:divBdr>
        </w:div>
        <w:div w:id="1544445450">
          <w:marLeft w:val="0"/>
          <w:marRight w:val="0"/>
          <w:marTop w:val="0"/>
          <w:marBottom w:val="0"/>
          <w:divBdr>
            <w:top w:val="none" w:sz="0" w:space="0" w:color="auto"/>
            <w:left w:val="none" w:sz="0" w:space="0" w:color="auto"/>
            <w:bottom w:val="none" w:sz="0" w:space="0" w:color="auto"/>
            <w:right w:val="none" w:sz="0" w:space="0" w:color="auto"/>
          </w:divBdr>
          <w:divsChild>
            <w:div w:id="357046059">
              <w:marLeft w:val="0"/>
              <w:marRight w:val="0"/>
              <w:marTop w:val="0"/>
              <w:marBottom w:val="0"/>
              <w:divBdr>
                <w:top w:val="none" w:sz="0" w:space="0" w:color="auto"/>
                <w:left w:val="none" w:sz="0" w:space="0" w:color="auto"/>
                <w:bottom w:val="none" w:sz="0" w:space="0" w:color="auto"/>
                <w:right w:val="none" w:sz="0" w:space="0" w:color="auto"/>
              </w:divBdr>
              <w:divsChild>
                <w:div w:id="41197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540402">
          <w:marLeft w:val="0"/>
          <w:marRight w:val="125"/>
          <w:marTop w:val="0"/>
          <w:marBottom w:val="0"/>
          <w:divBdr>
            <w:top w:val="none" w:sz="0" w:space="0" w:color="auto"/>
            <w:left w:val="none" w:sz="0" w:space="0" w:color="auto"/>
            <w:bottom w:val="none" w:sz="0" w:space="0" w:color="auto"/>
            <w:right w:val="none" w:sz="0" w:space="0" w:color="auto"/>
          </w:divBdr>
        </w:div>
        <w:div w:id="1860123538">
          <w:marLeft w:val="0"/>
          <w:marRight w:val="0"/>
          <w:marTop w:val="0"/>
          <w:marBottom w:val="0"/>
          <w:divBdr>
            <w:top w:val="none" w:sz="0" w:space="0" w:color="auto"/>
            <w:left w:val="none" w:sz="0" w:space="0" w:color="auto"/>
            <w:bottom w:val="none" w:sz="0" w:space="0" w:color="auto"/>
            <w:right w:val="none" w:sz="0" w:space="0" w:color="auto"/>
          </w:divBdr>
        </w:div>
        <w:div w:id="1822650417">
          <w:marLeft w:val="0"/>
          <w:marRight w:val="0"/>
          <w:marTop w:val="0"/>
          <w:marBottom w:val="0"/>
          <w:divBdr>
            <w:top w:val="none" w:sz="0" w:space="0" w:color="auto"/>
            <w:left w:val="none" w:sz="0" w:space="0" w:color="auto"/>
            <w:bottom w:val="none" w:sz="0" w:space="0" w:color="auto"/>
            <w:right w:val="none" w:sz="0" w:space="0" w:color="auto"/>
          </w:divBdr>
          <w:divsChild>
            <w:div w:id="1513029998">
              <w:marLeft w:val="0"/>
              <w:marRight w:val="0"/>
              <w:marTop w:val="0"/>
              <w:marBottom w:val="0"/>
              <w:divBdr>
                <w:top w:val="none" w:sz="0" w:space="0" w:color="auto"/>
                <w:left w:val="none" w:sz="0" w:space="0" w:color="auto"/>
                <w:bottom w:val="none" w:sz="0" w:space="0" w:color="auto"/>
                <w:right w:val="none" w:sz="0" w:space="0" w:color="auto"/>
              </w:divBdr>
              <w:divsChild>
                <w:div w:id="164935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894717">
          <w:marLeft w:val="0"/>
          <w:marRight w:val="125"/>
          <w:marTop w:val="0"/>
          <w:marBottom w:val="0"/>
          <w:divBdr>
            <w:top w:val="none" w:sz="0" w:space="0" w:color="auto"/>
            <w:left w:val="none" w:sz="0" w:space="0" w:color="auto"/>
            <w:bottom w:val="none" w:sz="0" w:space="0" w:color="auto"/>
            <w:right w:val="none" w:sz="0" w:space="0" w:color="auto"/>
          </w:divBdr>
        </w:div>
        <w:div w:id="1482309744">
          <w:marLeft w:val="0"/>
          <w:marRight w:val="0"/>
          <w:marTop w:val="0"/>
          <w:marBottom w:val="0"/>
          <w:divBdr>
            <w:top w:val="none" w:sz="0" w:space="0" w:color="auto"/>
            <w:left w:val="none" w:sz="0" w:space="0" w:color="auto"/>
            <w:bottom w:val="none" w:sz="0" w:space="0" w:color="auto"/>
            <w:right w:val="none" w:sz="0" w:space="0" w:color="auto"/>
          </w:divBdr>
        </w:div>
        <w:div w:id="2073187478">
          <w:marLeft w:val="0"/>
          <w:marRight w:val="0"/>
          <w:marTop w:val="0"/>
          <w:marBottom w:val="0"/>
          <w:divBdr>
            <w:top w:val="none" w:sz="0" w:space="0" w:color="auto"/>
            <w:left w:val="none" w:sz="0" w:space="0" w:color="auto"/>
            <w:bottom w:val="none" w:sz="0" w:space="0" w:color="auto"/>
            <w:right w:val="none" w:sz="0" w:space="0" w:color="auto"/>
          </w:divBdr>
          <w:divsChild>
            <w:div w:id="972711279">
              <w:marLeft w:val="0"/>
              <w:marRight w:val="0"/>
              <w:marTop w:val="0"/>
              <w:marBottom w:val="0"/>
              <w:divBdr>
                <w:top w:val="none" w:sz="0" w:space="0" w:color="auto"/>
                <w:left w:val="none" w:sz="0" w:space="0" w:color="auto"/>
                <w:bottom w:val="none" w:sz="0" w:space="0" w:color="auto"/>
                <w:right w:val="none" w:sz="0" w:space="0" w:color="auto"/>
              </w:divBdr>
              <w:divsChild>
                <w:div w:id="3089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837876">
          <w:marLeft w:val="0"/>
          <w:marRight w:val="125"/>
          <w:marTop w:val="0"/>
          <w:marBottom w:val="0"/>
          <w:divBdr>
            <w:top w:val="none" w:sz="0" w:space="0" w:color="auto"/>
            <w:left w:val="none" w:sz="0" w:space="0" w:color="auto"/>
            <w:bottom w:val="none" w:sz="0" w:space="0" w:color="auto"/>
            <w:right w:val="none" w:sz="0" w:space="0" w:color="auto"/>
          </w:divBdr>
        </w:div>
        <w:div w:id="722601473">
          <w:marLeft w:val="0"/>
          <w:marRight w:val="0"/>
          <w:marTop w:val="0"/>
          <w:marBottom w:val="0"/>
          <w:divBdr>
            <w:top w:val="none" w:sz="0" w:space="0" w:color="auto"/>
            <w:left w:val="none" w:sz="0" w:space="0" w:color="auto"/>
            <w:bottom w:val="none" w:sz="0" w:space="0" w:color="auto"/>
            <w:right w:val="none" w:sz="0" w:space="0" w:color="auto"/>
          </w:divBdr>
        </w:div>
        <w:div w:id="172108303">
          <w:marLeft w:val="0"/>
          <w:marRight w:val="0"/>
          <w:marTop w:val="0"/>
          <w:marBottom w:val="0"/>
          <w:divBdr>
            <w:top w:val="none" w:sz="0" w:space="0" w:color="auto"/>
            <w:left w:val="none" w:sz="0" w:space="0" w:color="auto"/>
            <w:bottom w:val="none" w:sz="0" w:space="0" w:color="auto"/>
            <w:right w:val="none" w:sz="0" w:space="0" w:color="auto"/>
          </w:divBdr>
          <w:divsChild>
            <w:div w:id="414061429">
              <w:marLeft w:val="0"/>
              <w:marRight w:val="0"/>
              <w:marTop w:val="0"/>
              <w:marBottom w:val="0"/>
              <w:divBdr>
                <w:top w:val="none" w:sz="0" w:space="0" w:color="auto"/>
                <w:left w:val="none" w:sz="0" w:space="0" w:color="auto"/>
                <w:bottom w:val="none" w:sz="0" w:space="0" w:color="auto"/>
                <w:right w:val="none" w:sz="0" w:space="0" w:color="auto"/>
              </w:divBdr>
              <w:divsChild>
                <w:div w:id="136008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334749">
          <w:marLeft w:val="0"/>
          <w:marRight w:val="125"/>
          <w:marTop w:val="0"/>
          <w:marBottom w:val="0"/>
          <w:divBdr>
            <w:top w:val="none" w:sz="0" w:space="0" w:color="auto"/>
            <w:left w:val="none" w:sz="0" w:space="0" w:color="auto"/>
            <w:bottom w:val="none" w:sz="0" w:space="0" w:color="auto"/>
            <w:right w:val="none" w:sz="0" w:space="0" w:color="auto"/>
          </w:divBdr>
        </w:div>
        <w:div w:id="178812546">
          <w:marLeft w:val="0"/>
          <w:marRight w:val="0"/>
          <w:marTop w:val="0"/>
          <w:marBottom w:val="0"/>
          <w:divBdr>
            <w:top w:val="none" w:sz="0" w:space="0" w:color="auto"/>
            <w:left w:val="none" w:sz="0" w:space="0" w:color="auto"/>
            <w:bottom w:val="none" w:sz="0" w:space="0" w:color="auto"/>
            <w:right w:val="none" w:sz="0" w:space="0" w:color="auto"/>
          </w:divBdr>
        </w:div>
      </w:divsChild>
    </w:div>
    <w:div w:id="160047871">
      <w:bodyDiv w:val="1"/>
      <w:marLeft w:val="0"/>
      <w:marRight w:val="0"/>
      <w:marTop w:val="0"/>
      <w:marBottom w:val="0"/>
      <w:divBdr>
        <w:top w:val="none" w:sz="0" w:space="0" w:color="auto"/>
        <w:left w:val="none" w:sz="0" w:space="0" w:color="auto"/>
        <w:bottom w:val="none" w:sz="0" w:space="0" w:color="auto"/>
        <w:right w:val="none" w:sz="0" w:space="0" w:color="auto"/>
      </w:divBdr>
      <w:divsChild>
        <w:div w:id="1908374130">
          <w:marLeft w:val="0"/>
          <w:marRight w:val="0"/>
          <w:marTop w:val="0"/>
          <w:marBottom w:val="0"/>
          <w:divBdr>
            <w:top w:val="none" w:sz="0" w:space="0" w:color="auto"/>
            <w:left w:val="none" w:sz="0" w:space="0" w:color="auto"/>
            <w:bottom w:val="none" w:sz="0" w:space="0" w:color="auto"/>
            <w:right w:val="none" w:sz="0" w:space="0" w:color="auto"/>
          </w:divBdr>
        </w:div>
        <w:div w:id="124470704">
          <w:marLeft w:val="0"/>
          <w:marRight w:val="0"/>
          <w:marTop w:val="0"/>
          <w:marBottom w:val="0"/>
          <w:divBdr>
            <w:top w:val="none" w:sz="0" w:space="0" w:color="auto"/>
            <w:left w:val="none" w:sz="0" w:space="0" w:color="auto"/>
            <w:bottom w:val="none" w:sz="0" w:space="0" w:color="auto"/>
            <w:right w:val="none" w:sz="0" w:space="0" w:color="auto"/>
          </w:divBdr>
        </w:div>
        <w:div w:id="2121677728">
          <w:marLeft w:val="0"/>
          <w:marRight w:val="0"/>
          <w:marTop w:val="0"/>
          <w:marBottom w:val="0"/>
          <w:divBdr>
            <w:top w:val="none" w:sz="0" w:space="0" w:color="auto"/>
            <w:left w:val="none" w:sz="0" w:space="0" w:color="auto"/>
            <w:bottom w:val="none" w:sz="0" w:space="0" w:color="auto"/>
            <w:right w:val="none" w:sz="0" w:space="0" w:color="auto"/>
          </w:divBdr>
          <w:divsChild>
            <w:div w:id="1899239899">
              <w:marLeft w:val="0"/>
              <w:marRight w:val="0"/>
              <w:marTop w:val="0"/>
              <w:marBottom w:val="0"/>
              <w:divBdr>
                <w:top w:val="none" w:sz="0" w:space="0" w:color="auto"/>
                <w:left w:val="none" w:sz="0" w:space="0" w:color="auto"/>
                <w:bottom w:val="none" w:sz="0" w:space="0" w:color="auto"/>
                <w:right w:val="none" w:sz="0" w:space="0" w:color="auto"/>
              </w:divBdr>
              <w:divsChild>
                <w:div w:id="5755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14999">
          <w:marLeft w:val="0"/>
          <w:marRight w:val="125"/>
          <w:marTop w:val="0"/>
          <w:marBottom w:val="0"/>
          <w:divBdr>
            <w:top w:val="none" w:sz="0" w:space="0" w:color="auto"/>
            <w:left w:val="none" w:sz="0" w:space="0" w:color="auto"/>
            <w:bottom w:val="none" w:sz="0" w:space="0" w:color="auto"/>
            <w:right w:val="none" w:sz="0" w:space="0" w:color="auto"/>
          </w:divBdr>
        </w:div>
        <w:div w:id="1126387605">
          <w:marLeft w:val="0"/>
          <w:marRight w:val="0"/>
          <w:marTop w:val="0"/>
          <w:marBottom w:val="0"/>
          <w:divBdr>
            <w:top w:val="none" w:sz="0" w:space="0" w:color="auto"/>
            <w:left w:val="none" w:sz="0" w:space="0" w:color="auto"/>
            <w:bottom w:val="none" w:sz="0" w:space="0" w:color="auto"/>
            <w:right w:val="none" w:sz="0" w:space="0" w:color="auto"/>
          </w:divBdr>
        </w:div>
        <w:div w:id="314455111">
          <w:marLeft w:val="0"/>
          <w:marRight w:val="0"/>
          <w:marTop w:val="0"/>
          <w:marBottom w:val="0"/>
          <w:divBdr>
            <w:top w:val="none" w:sz="0" w:space="0" w:color="auto"/>
            <w:left w:val="none" w:sz="0" w:space="0" w:color="auto"/>
            <w:bottom w:val="none" w:sz="0" w:space="0" w:color="auto"/>
            <w:right w:val="none" w:sz="0" w:space="0" w:color="auto"/>
          </w:divBdr>
          <w:divsChild>
            <w:div w:id="1185485959">
              <w:marLeft w:val="0"/>
              <w:marRight w:val="0"/>
              <w:marTop w:val="0"/>
              <w:marBottom w:val="0"/>
              <w:divBdr>
                <w:top w:val="none" w:sz="0" w:space="0" w:color="auto"/>
                <w:left w:val="none" w:sz="0" w:space="0" w:color="auto"/>
                <w:bottom w:val="none" w:sz="0" w:space="0" w:color="auto"/>
                <w:right w:val="none" w:sz="0" w:space="0" w:color="auto"/>
              </w:divBdr>
              <w:divsChild>
                <w:div w:id="92768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392544">
          <w:marLeft w:val="0"/>
          <w:marRight w:val="125"/>
          <w:marTop w:val="0"/>
          <w:marBottom w:val="0"/>
          <w:divBdr>
            <w:top w:val="none" w:sz="0" w:space="0" w:color="auto"/>
            <w:left w:val="none" w:sz="0" w:space="0" w:color="auto"/>
            <w:bottom w:val="none" w:sz="0" w:space="0" w:color="auto"/>
            <w:right w:val="none" w:sz="0" w:space="0" w:color="auto"/>
          </w:divBdr>
        </w:div>
        <w:div w:id="977494948">
          <w:marLeft w:val="0"/>
          <w:marRight w:val="0"/>
          <w:marTop w:val="0"/>
          <w:marBottom w:val="0"/>
          <w:divBdr>
            <w:top w:val="none" w:sz="0" w:space="0" w:color="auto"/>
            <w:left w:val="none" w:sz="0" w:space="0" w:color="auto"/>
            <w:bottom w:val="none" w:sz="0" w:space="0" w:color="auto"/>
            <w:right w:val="none" w:sz="0" w:space="0" w:color="auto"/>
          </w:divBdr>
        </w:div>
        <w:div w:id="1693678084">
          <w:marLeft w:val="0"/>
          <w:marRight w:val="0"/>
          <w:marTop w:val="0"/>
          <w:marBottom w:val="0"/>
          <w:divBdr>
            <w:top w:val="none" w:sz="0" w:space="0" w:color="auto"/>
            <w:left w:val="none" w:sz="0" w:space="0" w:color="auto"/>
            <w:bottom w:val="none" w:sz="0" w:space="0" w:color="auto"/>
            <w:right w:val="none" w:sz="0" w:space="0" w:color="auto"/>
          </w:divBdr>
          <w:divsChild>
            <w:div w:id="1530021345">
              <w:marLeft w:val="0"/>
              <w:marRight w:val="0"/>
              <w:marTop w:val="0"/>
              <w:marBottom w:val="0"/>
              <w:divBdr>
                <w:top w:val="none" w:sz="0" w:space="0" w:color="auto"/>
                <w:left w:val="none" w:sz="0" w:space="0" w:color="auto"/>
                <w:bottom w:val="none" w:sz="0" w:space="0" w:color="auto"/>
                <w:right w:val="none" w:sz="0" w:space="0" w:color="auto"/>
              </w:divBdr>
              <w:divsChild>
                <w:div w:id="57436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215258">
          <w:marLeft w:val="0"/>
          <w:marRight w:val="125"/>
          <w:marTop w:val="0"/>
          <w:marBottom w:val="0"/>
          <w:divBdr>
            <w:top w:val="none" w:sz="0" w:space="0" w:color="auto"/>
            <w:left w:val="none" w:sz="0" w:space="0" w:color="auto"/>
            <w:bottom w:val="none" w:sz="0" w:space="0" w:color="auto"/>
            <w:right w:val="none" w:sz="0" w:space="0" w:color="auto"/>
          </w:divBdr>
        </w:div>
        <w:div w:id="1366249298">
          <w:marLeft w:val="0"/>
          <w:marRight w:val="0"/>
          <w:marTop w:val="0"/>
          <w:marBottom w:val="0"/>
          <w:divBdr>
            <w:top w:val="none" w:sz="0" w:space="0" w:color="auto"/>
            <w:left w:val="none" w:sz="0" w:space="0" w:color="auto"/>
            <w:bottom w:val="none" w:sz="0" w:space="0" w:color="auto"/>
            <w:right w:val="none" w:sz="0" w:space="0" w:color="auto"/>
          </w:divBdr>
        </w:div>
      </w:divsChild>
    </w:div>
    <w:div w:id="193151394">
      <w:bodyDiv w:val="1"/>
      <w:marLeft w:val="0"/>
      <w:marRight w:val="0"/>
      <w:marTop w:val="0"/>
      <w:marBottom w:val="0"/>
      <w:divBdr>
        <w:top w:val="none" w:sz="0" w:space="0" w:color="auto"/>
        <w:left w:val="none" w:sz="0" w:space="0" w:color="auto"/>
        <w:bottom w:val="none" w:sz="0" w:space="0" w:color="auto"/>
        <w:right w:val="none" w:sz="0" w:space="0" w:color="auto"/>
      </w:divBdr>
      <w:divsChild>
        <w:div w:id="637026936">
          <w:marLeft w:val="0"/>
          <w:marRight w:val="0"/>
          <w:marTop w:val="0"/>
          <w:marBottom w:val="0"/>
          <w:divBdr>
            <w:top w:val="none" w:sz="0" w:space="0" w:color="auto"/>
            <w:left w:val="none" w:sz="0" w:space="0" w:color="auto"/>
            <w:bottom w:val="none" w:sz="0" w:space="0" w:color="auto"/>
            <w:right w:val="none" w:sz="0" w:space="0" w:color="auto"/>
          </w:divBdr>
        </w:div>
        <w:div w:id="385954292">
          <w:marLeft w:val="0"/>
          <w:marRight w:val="0"/>
          <w:marTop w:val="0"/>
          <w:marBottom w:val="0"/>
          <w:divBdr>
            <w:top w:val="none" w:sz="0" w:space="0" w:color="auto"/>
            <w:left w:val="none" w:sz="0" w:space="0" w:color="auto"/>
            <w:bottom w:val="none" w:sz="0" w:space="0" w:color="auto"/>
            <w:right w:val="none" w:sz="0" w:space="0" w:color="auto"/>
          </w:divBdr>
        </w:div>
        <w:div w:id="2033607743">
          <w:marLeft w:val="0"/>
          <w:marRight w:val="0"/>
          <w:marTop w:val="0"/>
          <w:marBottom w:val="0"/>
          <w:divBdr>
            <w:top w:val="none" w:sz="0" w:space="0" w:color="auto"/>
            <w:left w:val="none" w:sz="0" w:space="0" w:color="auto"/>
            <w:bottom w:val="none" w:sz="0" w:space="0" w:color="auto"/>
            <w:right w:val="none" w:sz="0" w:space="0" w:color="auto"/>
          </w:divBdr>
          <w:divsChild>
            <w:div w:id="1778525323">
              <w:marLeft w:val="0"/>
              <w:marRight w:val="0"/>
              <w:marTop w:val="0"/>
              <w:marBottom w:val="0"/>
              <w:divBdr>
                <w:top w:val="none" w:sz="0" w:space="0" w:color="auto"/>
                <w:left w:val="none" w:sz="0" w:space="0" w:color="auto"/>
                <w:bottom w:val="none" w:sz="0" w:space="0" w:color="auto"/>
                <w:right w:val="none" w:sz="0" w:space="0" w:color="auto"/>
              </w:divBdr>
              <w:divsChild>
                <w:div w:id="208811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250520">
          <w:marLeft w:val="0"/>
          <w:marRight w:val="125"/>
          <w:marTop w:val="0"/>
          <w:marBottom w:val="0"/>
          <w:divBdr>
            <w:top w:val="none" w:sz="0" w:space="0" w:color="auto"/>
            <w:left w:val="none" w:sz="0" w:space="0" w:color="auto"/>
            <w:bottom w:val="none" w:sz="0" w:space="0" w:color="auto"/>
            <w:right w:val="none" w:sz="0" w:space="0" w:color="auto"/>
          </w:divBdr>
        </w:div>
        <w:div w:id="319306880">
          <w:marLeft w:val="0"/>
          <w:marRight w:val="0"/>
          <w:marTop w:val="0"/>
          <w:marBottom w:val="0"/>
          <w:divBdr>
            <w:top w:val="none" w:sz="0" w:space="0" w:color="auto"/>
            <w:left w:val="none" w:sz="0" w:space="0" w:color="auto"/>
            <w:bottom w:val="none" w:sz="0" w:space="0" w:color="auto"/>
            <w:right w:val="none" w:sz="0" w:space="0" w:color="auto"/>
          </w:divBdr>
        </w:div>
        <w:div w:id="1419011987">
          <w:marLeft w:val="0"/>
          <w:marRight w:val="0"/>
          <w:marTop w:val="0"/>
          <w:marBottom w:val="0"/>
          <w:divBdr>
            <w:top w:val="none" w:sz="0" w:space="0" w:color="auto"/>
            <w:left w:val="none" w:sz="0" w:space="0" w:color="auto"/>
            <w:bottom w:val="none" w:sz="0" w:space="0" w:color="auto"/>
            <w:right w:val="none" w:sz="0" w:space="0" w:color="auto"/>
          </w:divBdr>
          <w:divsChild>
            <w:div w:id="967206491">
              <w:marLeft w:val="0"/>
              <w:marRight w:val="0"/>
              <w:marTop w:val="0"/>
              <w:marBottom w:val="0"/>
              <w:divBdr>
                <w:top w:val="none" w:sz="0" w:space="0" w:color="auto"/>
                <w:left w:val="none" w:sz="0" w:space="0" w:color="auto"/>
                <w:bottom w:val="none" w:sz="0" w:space="0" w:color="auto"/>
                <w:right w:val="none" w:sz="0" w:space="0" w:color="auto"/>
              </w:divBdr>
              <w:divsChild>
                <w:div w:id="7714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156901">
          <w:marLeft w:val="0"/>
          <w:marRight w:val="125"/>
          <w:marTop w:val="0"/>
          <w:marBottom w:val="0"/>
          <w:divBdr>
            <w:top w:val="none" w:sz="0" w:space="0" w:color="auto"/>
            <w:left w:val="none" w:sz="0" w:space="0" w:color="auto"/>
            <w:bottom w:val="none" w:sz="0" w:space="0" w:color="auto"/>
            <w:right w:val="none" w:sz="0" w:space="0" w:color="auto"/>
          </w:divBdr>
        </w:div>
        <w:div w:id="920523222">
          <w:marLeft w:val="0"/>
          <w:marRight w:val="0"/>
          <w:marTop w:val="0"/>
          <w:marBottom w:val="0"/>
          <w:divBdr>
            <w:top w:val="none" w:sz="0" w:space="0" w:color="auto"/>
            <w:left w:val="none" w:sz="0" w:space="0" w:color="auto"/>
            <w:bottom w:val="none" w:sz="0" w:space="0" w:color="auto"/>
            <w:right w:val="none" w:sz="0" w:space="0" w:color="auto"/>
          </w:divBdr>
        </w:div>
        <w:div w:id="228004931">
          <w:marLeft w:val="0"/>
          <w:marRight w:val="0"/>
          <w:marTop w:val="0"/>
          <w:marBottom w:val="0"/>
          <w:divBdr>
            <w:top w:val="none" w:sz="0" w:space="0" w:color="auto"/>
            <w:left w:val="none" w:sz="0" w:space="0" w:color="auto"/>
            <w:bottom w:val="none" w:sz="0" w:space="0" w:color="auto"/>
            <w:right w:val="none" w:sz="0" w:space="0" w:color="auto"/>
          </w:divBdr>
          <w:divsChild>
            <w:div w:id="357435633">
              <w:marLeft w:val="0"/>
              <w:marRight w:val="0"/>
              <w:marTop w:val="0"/>
              <w:marBottom w:val="0"/>
              <w:divBdr>
                <w:top w:val="none" w:sz="0" w:space="0" w:color="auto"/>
                <w:left w:val="none" w:sz="0" w:space="0" w:color="auto"/>
                <w:bottom w:val="none" w:sz="0" w:space="0" w:color="auto"/>
                <w:right w:val="none" w:sz="0" w:space="0" w:color="auto"/>
              </w:divBdr>
              <w:divsChild>
                <w:div w:id="136868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238215">
          <w:marLeft w:val="0"/>
          <w:marRight w:val="125"/>
          <w:marTop w:val="0"/>
          <w:marBottom w:val="0"/>
          <w:divBdr>
            <w:top w:val="none" w:sz="0" w:space="0" w:color="auto"/>
            <w:left w:val="none" w:sz="0" w:space="0" w:color="auto"/>
            <w:bottom w:val="none" w:sz="0" w:space="0" w:color="auto"/>
            <w:right w:val="none" w:sz="0" w:space="0" w:color="auto"/>
          </w:divBdr>
        </w:div>
        <w:div w:id="675378731">
          <w:marLeft w:val="0"/>
          <w:marRight w:val="0"/>
          <w:marTop w:val="0"/>
          <w:marBottom w:val="0"/>
          <w:divBdr>
            <w:top w:val="none" w:sz="0" w:space="0" w:color="auto"/>
            <w:left w:val="none" w:sz="0" w:space="0" w:color="auto"/>
            <w:bottom w:val="none" w:sz="0" w:space="0" w:color="auto"/>
            <w:right w:val="none" w:sz="0" w:space="0" w:color="auto"/>
          </w:divBdr>
        </w:div>
      </w:divsChild>
    </w:div>
    <w:div w:id="206995122">
      <w:bodyDiv w:val="1"/>
      <w:marLeft w:val="0"/>
      <w:marRight w:val="0"/>
      <w:marTop w:val="0"/>
      <w:marBottom w:val="0"/>
      <w:divBdr>
        <w:top w:val="none" w:sz="0" w:space="0" w:color="auto"/>
        <w:left w:val="none" w:sz="0" w:space="0" w:color="auto"/>
        <w:bottom w:val="none" w:sz="0" w:space="0" w:color="auto"/>
        <w:right w:val="none" w:sz="0" w:space="0" w:color="auto"/>
      </w:divBdr>
      <w:divsChild>
        <w:div w:id="1125463267">
          <w:marLeft w:val="547"/>
          <w:marRight w:val="0"/>
          <w:marTop w:val="106"/>
          <w:marBottom w:val="0"/>
          <w:divBdr>
            <w:top w:val="none" w:sz="0" w:space="0" w:color="auto"/>
            <w:left w:val="none" w:sz="0" w:space="0" w:color="auto"/>
            <w:bottom w:val="none" w:sz="0" w:space="0" w:color="auto"/>
            <w:right w:val="none" w:sz="0" w:space="0" w:color="auto"/>
          </w:divBdr>
        </w:div>
      </w:divsChild>
    </w:div>
    <w:div w:id="477499167">
      <w:bodyDiv w:val="1"/>
      <w:marLeft w:val="0"/>
      <w:marRight w:val="0"/>
      <w:marTop w:val="0"/>
      <w:marBottom w:val="0"/>
      <w:divBdr>
        <w:top w:val="none" w:sz="0" w:space="0" w:color="auto"/>
        <w:left w:val="none" w:sz="0" w:space="0" w:color="auto"/>
        <w:bottom w:val="none" w:sz="0" w:space="0" w:color="auto"/>
        <w:right w:val="none" w:sz="0" w:space="0" w:color="auto"/>
      </w:divBdr>
      <w:divsChild>
        <w:div w:id="2123498634">
          <w:marLeft w:val="0"/>
          <w:marRight w:val="0"/>
          <w:marTop w:val="0"/>
          <w:marBottom w:val="0"/>
          <w:divBdr>
            <w:top w:val="none" w:sz="0" w:space="0" w:color="auto"/>
            <w:left w:val="none" w:sz="0" w:space="0" w:color="auto"/>
            <w:bottom w:val="none" w:sz="0" w:space="0" w:color="auto"/>
            <w:right w:val="none" w:sz="0" w:space="0" w:color="auto"/>
          </w:divBdr>
        </w:div>
        <w:div w:id="892958623">
          <w:marLeft w:val="0"/>
          <w:marRight w:val="0"/>
          <w:marTop w:val="0"/>
          <w:marBottom w:val="0"/>
          <w:divBdr>
            <w:top w:val="none" w:sz="0" w:space="0" w:color="auto"/>
            <w:left w:val="none" w:sz="0" w:space="0" w:color="auto"/>
            <w:bottom w:val="none" w:sz="0" w:space="0" w:color="auto"/>
            <w:right w:val="none" w:sz="0" w:space="0" w:color="auto"/>
          </w:divBdr>
        </w:div>
        <w:div w:id="380592522">
          <w:marLeft w:val="0"/>
          <w:marRight w:val="0"/>
          <w:marTop w:val="0"/>
          <w:marBottom w:val="0"/>
          <w:divBdr>
            <w:top w:val="none" w:sz="0" w:space="0" w:color="auto"/>
            <w:left w:val="none" w:sz="0" w:space="0" w:color="auto"/>
            <w:bottom w:val="none" w:sz="0" w:space="0" w:color="auto"/>
            <w:right w:val="none" w:sz="0" w:space="0" w:color="auto"/>
          </w:divBdr>
          <w:divsChild>
            <w:div w:id="1246839072">
              <w:marLeft w:val="0"/>
              <w:marRight w:val="0"/>
              <w:marTop w:val="0"/>
              <w:marBottom w:val="0"/>
              <w:divBdr>
                <w:top w:val="none" w:sz="0" w:space="0" w:color="auto"/>
                <w:left w:val="none" w:sz="0" w:space="0" w:color="auto"/>
                <w:bottom w:val="none" w:sz="0" w:space="0" w:color="auto"/>
                <w:right w:val="none" w:sz="0" w:space="0" w:color="auto"/>
              </w:divBdr>
              <w:divsChild>
                <w:div w:id="13016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208670">
          <w:marLeft w:val="0"/>
          <w:marRight w:val="125"/>
          <w:marTop w:val="0"/>
          <w:marBottom w:val="0"/>
          <w:divBdr>
            <w:top w:val="none" w:sz="0" w:space="0" w:color="auto"/>
            <w:left w:val="none" w:sz="0" w:space="0" w:color="auto"/>
            <w:bottom w:val="none" w:sz="0" w:space="0" w:color="auto"/>
            <w:right w:val="none" w:sz="0" w:space="0" w:color="auto"/>
          </w:divBdr>
        </w:div>
        <w:div w:id="1639144572">
          <w:marLeft w:val="0"/>
          <w:marRight w:val="0"/>
          <w:marTop w:val="0"/>
          <w:marBottom w:val="0"/>
          <w:divBdr>
            <w:top w:val="none" w:sz="0" w:space="0" w:color="auto"/>
            <w:left w:val="none" w:sz="0" w:space="0" w:color="auto"/>
            <w:bottom w:val="none" w:sz="0" w:space="0" w:color="auto"/>
            <w:right w:val="none" w:sz="0" w:space="0" w:color="auto"/>
          </w:divBdr>
        </w:div>
        <w:div w:id="498152952">
          <w:marLeft w:val="0"/>
          <w:marRight w:val="0"/>
          <w:marTop w:val="0"/>
          <w:marBottom w:val="0"/>
          <w:divBdr>
            <w:top w:val="none" w:sz="0" w:space="0" w:color="auto"/>
            <w:left w:val="none" w:sz="0" w:space="0" w:color="auto"/>
            <w:bottom w:val="none" w:sz="0" w:space="0" w:color="auto"/>
            <w:right w:val="none" w:sz="0" w:space="0" w:color="auto"/>
          </w:divBdr>
          <w:divsChild>
            <w:div w:id="1700930857">
              <w:marLeft w:val="0"/>
              <w:marRight w:val="0"/>
              <w:marTop w:val="0"/>
              <w:marBottom w:val="0"/>
              <w:divBdr>
                <w:top w:val="none" w:sz="0" w:space="0" w:color="auto"/>
                <w:left w:val="none" w:sz="0" w:space="0" w:color="auto"/>
                <w:bottom w:val="none" w:sz="0" w:space="0" w:color="auto"/>
                <w:right w:val="none" w:sz="0" w:space="0" w:color="auto"/>
              </w:divBdr>
              <w:divsChild>
                <w:div w:id="7899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973688">
          <w:marLeft w:val="0"/>
          <w:marRight w:val="125"/>
          <w:marTop w:val="0"/>
          <w:marBottom w:val="0"/>
          <w:divBdr>
            <w:top w:val="none" w:sz="0" w:space="0" w:color="auto"/>
            <w:left w:val="none" w:sz="0" w:space="0" w:color="auto"/>
            <w:bottom w:val="none" w:sz="0" w:space="0" w:color="auto"/>
            <w:right w:val="none" w:sz="0" w:space="0" w:color="auto"/>
          </w:divBdr>
        </w:div>
        <w:div w:id="1146165381">
          <w:marLeft w:val="0"/>
          <w:marRight w:val="0"/>
          <w:marTop w:val="0"/>
          <w:marBottom w:val="0"/>
          <w:divBdr>
            <w:top w:val="none" w:sz="0" w:space="0" w:color="auto"/>
            <w:left w:val="none" w:sz="0" w:space="0" w:color="auto"/>
            <w:bottom w:val="none" w:sz="0" w:space="0" w:color="auto"/>
            <w:right w:val="none" w:sz="0" w:space="0" w:color="auto"/>
          </w:divBdr>
        </w:div>
        <w:div w:id="1065687816">
          <w:marLeft w:val="0"/>
          <w:marRight w:val="0"/>
          <w:marTop w:val="0"/>
          <w:marBottom w:val="0"/>
          <w:divBdr>
            <w:top w:val="none" w:sz="0" w:space="0" w:color="auto"/>
            <w:left w:val="none" w:sz="0" w:space="0" w:color="auto"/>
            <w:bottom w:val="none" w:sz="0" w:space="0" w:color="auto"/>
            <w:right w:val="none" w:sz="0" w:space="0" w:color="auto"/>
          </w:divBdr>
          <w:divsChild>
            <w:div w:id="1846936621">
              <w:marLeft w:val="0"/>
              <w:marRight w:val="0"/>
              <w:marTop w:val="0"/>
              <w:marBottom w:val="0"/>
              <w:divBdr>
                <w:top w:val="none" w:sz="0" w:space="0" w:color="auto"/>
                <w:left w:val="none" w:sz="0" w:space="0" w:color="auto"/>
                <w:bottom w:val="none" w:sz="0" w:space="0" w:color="auto"/>
                <w:right w:val="none" w:sz="0" w:space="0" w:color="auto"/>
              </w:divBdr>
              <w:divsChild>
                <w:div w:id="5766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94672">
          <w:marLeft w:val="0"/>
          <w:marRight w:val="125"/>
          <w:marTop w:val="0"/>
          <w:marBottom w:val="0"/>
          <w:divBdr>
            <w:top w:val="none" w:sz="0" w:space="0" w:color="auto"/>
            <w:left w:val="none" w:sz="0" w:space="0" w:color="auto"/>
            <w:bottom w:val="none" w:sz="0" w:space="0" w:color="auto"/>
            <w:right w:val="none" w:sz="0" w:space="0" w:color="auto"/>
          </w:divBdr>
        </w:div>
        <w:div w:id="1404327239">
          <w:marLeft w:val="0"/>
          <w:marRight w:val="0"/>
          <w:marTop w:val="0"/>
          <w:marBottom w:val="0"/>
          <w:divBdr>
            <w:top w:val="none" w:sz="0" w:space="0" w:color="auto"/>
            <w:left w:val="none" w:sz="0" w:space="0" w:color="auto"/>
            <w:bottom w:val="none" w:sz="0" w:space="0" w:color="auto"/>
            <w:right w:val="none" w:sz="0" w:space="0" w:color="auto"/>
          </w:divBdr>
        </w:div>
      </w:divsChild>
    </w:div>
    <w:div w:id="577862428">
      <w:bodyDiv w:val="1"/>
      <w:marLeft w:val="0"/>
      <w:marRight w:val="0"/>
      <w:marTop w:val="0"/>
      <w:marBottom w:val="0"/>
      <w:divBdr>
        <w:top w:val="none" w:sz="0" w:space="0" w:color="auto"/>
        <w:left w:val="none" w:sz="0" w:space="0" w:color="auto"/>
        <w:bottom w:val="none" w:sz="0" w:space="0" w:color="auto"/>
        <w:right w:val="none" w:sz="0" w:space="0" w:color="auto"/>
      </w:divBdr>
      <w:divsChild>
        <w:div w:id="1352143692">
          <w:marLeft w:val="0"/>
          <w:marRight w:val="0"/>
          <w:marTop w:val="0"/>
          <w:marBottom w:val="0"/>
          <w:divBdr>
            <w:top w:val="none" w:sz="0" w:space="0" w:color="auto"/>
            <w:left w:val="none" w:sz="0" w:space="0" w:color="auto"/>
            <w:bottom w:val="none" w:sz="0" w:space="0" w:color="auto"/>
            <w:right w:val="none" w:sz="0" w:space="0" w:color="auto"/>
          </w:divBdr>
        </w:div>
        <w:div w:id="1460025413">
          <w:marLeft w:val="0"/>
          <w:marRight w:val="0"/>
          <w:marTop w:val="0"/>
          <w:marBottom w:val="0"/>
          <w:divBdr>
            <w:top w:val="none" w:sz="0" w:space="0" w:color="auto"/>
            <w:left w:val="none" w:sz="0" w:space="0" w:color="auto"/>
            <w:bottom w:val="none" w:sz="0" w:space="0" w:color="auto"/>
            <w:right w:val="none" w:sz="0" w:space="0" w:color="auto"/>
          </w:divBdr>
        </w:div>
        <w:div w:id="558707970">
          <w:marLeft w:val="0"/>
          <w:marRight w:val="0"/>
          <w:marTop w:val="0"/>
          <w:marBottom w:val="0"/>
          <w:divBdr>
            <w:top w:val="none" w:sz="0" w:space="0" w:color="auto"/>
            <w:left w:val="none" w:sz="0" w:space="0" w:color="auto"/>
            <w:bottom w:val="none" w:sz="0" w:space="0" w:color="auto"/>
            <w:right w:val="none" w:sz="0" w:space="0" w:color="auto"/>
          </w:divBdr>
          <w:divsChild>
            <w:div w:id="308244372">
              <w:marLeft w:val="0"/>
              <w:marRight w:val="0"/>
              <w:marTop w:val="0"/>
              <w:marBottom w:val="0"/>
              <w:divBdr>
                <w:top w:val="none" w:sz="0" w:space="0" w:color="auto"/>
                <w:left w:val="none" w:sz="0" w:space="0" w:color="auto"/>
                <w:bottom w:val="none" w:sz="0" w:space="0" w:color="auto"/>
                <w:right w:val="none" w:sz="0" w:space="0" w:color="auto"/>
              </w:divBdr>
              <w:divsChild>
                <w:div w:id="126329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57401">
          <w:marLeft w:val="0"/>
          <w:marRight w:val="125"/>
          <w:marTop w:val="0"/>
          <w:marBottom w:val="0"/>
          <w:divBdr>
            <w:top w:val="none" w:sz="0" w:space="0" w:color="auto"/>
            <w:left w:val="none" w:sz="0" w:space="0" w:color="auto"/>
            <w:bottom w:val="none" w:sz="0" w:space="0" w:color="auto"/>
            <w:right w:val="none" w:sz="0" w:space="0" w:color="auto"/>
          </w:divBdr>
        </w:div>
        <w:div w:id="1903984059">
          <w:marLeft w:val="0"/>
          <w:marRight w:val="0"/>
          <w:marTop w:val="0"/>
          <w:marBottom w:val="0"/>
          <w:divBdr>
            <w:top w:val="none" w:sz="0" w:space="0" w:color="auto"/>
            <w:left w:val="none" w:sz="0" w:space="0" w:color="auto"/>
            <w:bottom w:val="none" w:sz="0" w:space="0" w:color="auto"/>
            <w:right w:val="none" w:sz="0" w:space="0" w:color="auto"/>
          </w:divBdr>
        </w:div>
        <w:div w:id="1900240541">
          <w:marLeft w:val="0"/>
          <w:marRight w:val="0"/>
          <w:marTop w:val="0"/>
          <w:marBottom w:val="0"/>
          <w:divBdr>
            <w:top w:val="none" w:sz="0" w:space="0" w:color="auto"/>
            <w:left w:val="none" w:sz="0" w:space="0" w:color="auto"/>
            <w:bottom w:val="none" w:sz="0" w:space="0" w:color="auto"/>
            <w:right w:val="none" w:sz="0" w:space="0" w:color="auto"/>
          </w:divBdr>
          <w:divsChild>
            <w:div w:id="2016376763">
              <w:marLeft w:val="0"/>
              <w:marRight w:val="0"/>
              <w:marTop w:val="0"/>
              <w:marBottom w:val="0"/>
              <w:divBdr>
                <w:top w:val="none" w:sz="0" w:space="0" w:color="auto"/>
                <w:left w:val="none" w:sz="0" w:space="0" w:color="auto"/>
                <w:bottom w:val="none" w:sz="0" w:space="0" w:color="auto"/>
                <w:right w:val="none" w:sz="0" w:space="0" w:color="auto"/>
              </w:divBdr>
              <w:divsChild>
                <w:div w:id="53924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044163">
          <w:marLeft w:val="0"/>
          <w:marRight w:val="125"/>
          <w:marTop w:val="0"/>
          <w:marBottom w:val="0"/>
          <w:divBdr>
            <w:top w:val="none" w:sz="0" w:space="0" w:color="auto"/>
            <w:left w:val="none" w:sz="0" w:space="0" w:color="auto"/>
            <w:bottom w:val="none" w:sz="0" w:space="0" w:color="auto"/>
            <w:right w:val="none" w:sz="0" w:space="0" w:color="auto"/>
          </w:divBdr>
        </w:div>
        <w:div w:id="253633807">
          <w:marLeft w:val="0"/>
          <w:marRight w:val="0"/>
          <w:marTop w:val="0"/>
          <w:marBottom w:val="0"/>
          <w:divBdr>
            <w:top w:val="none" w:sz="0" w:space="0" w:color="auto"/>
            <w:left w:val="none" w:sz="0" w:space="0" w:color="auto"/>
            <w:bottom w:val="none" w:sz="0" w:space="0" w:color="auto"/>
            <w:right w:val="none" w:sz="0" w:space="0" w:color="auto"/>
          </w:divBdr>
        </w:div>
        <w:div w:id="2119641390">
          <w:marLeft w:val="0"/>
          <w:marRight w:val="0"/>
          <w:marTop w:val="0"/>
          <w:marBottom w:val="0"/>
          <w:divBdr>
            <w:top w:val="none" w:sz="0" w:space="0" w:color="auto"/>
            <w:left w:val="none" w:sz="0" w:space="0" w:color="auto"/>
            <w:bottom w:val="none" w:sz="0" w:space="0" w:color="auto"/>
            <w:right w:val="none" w:sz="0" w:space="0" w:color="auto"/>
          </w:divBdr>
          <w:divsChild>
            <w:div w:id="194780442">
              <w:marLeft w:val="0"/>
              <w:marRight w:val="0"/>
              <w:marTop w:val="0"/>
              <w:marBottom w:val="0"/>
              <w:divBdr>
                <w:top w:val="none" w:sz="0" w:space="0" w:color="auto"/>
                <w:left w:val="none" w:sz="0" w:space="0" w:color="auto"/>
                <w:bottom w:val="none" w:sz="0" w:space="0" w:color="auto"/>
                <w:right w:val="none" w:sz="0" w:space="0" w:color="auto"/>
              </w:divBdr>
              <w:divsChild>
                <w:div w:id="114558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88911">
          <w:marLeft w:val="0"/>
          <w:marRight w:val="125"/>
          <w:marTop w:val="0"/>
          <w:marBottom w:val="0"/>
          <w:divBdr>
            <w:top w:val="none" w:sz="0" w:space="0" w:color="auto"/>
            <w:left w:val="none" w:sz="0" w:space="0" w:color="auto"/>
            <w:bottom w:val="none" w:sz="0" w:space="0" w:color="auto"/>
            <w:right w:val="none" w:sz="0" w:space="0" w:color="auto"/>
          </w:divBdr>
        </w:div>
        <w:div w:id="1228611183">
          <w:marLeft w:val="0"/>
          <w:marRight w:val="0"/>
          <w:marTop w:val="0"/>
          <w:marBottom w:val="0"/>
          <w:divBdr>
            <w:top w:val="none" w:sz="0" w:space="0" w:color="auto"/>
            <w:left w:val="none" w:sz="0" w:space="0" w:color="auto"/>
            <w:bottom w:val="none" w:sz="0" w:space="0" w:color="auto"/>
            <w:right w:val="none" w:sz="0" w:space="0" w:color="auto"/>
          </w:divBdr>
        </w:div>
        <w:div w:id="877815118">
          <w:marLeft w:val="0"/>
          <w:marRight w:val="0"/>
          <w:marTop w:val="0"/>
          <w:marBottom w:val="0"/>
          <w:divBdr>
            <w:top w:val="none" w:sz="0" w:space="0" w:color="auto"/>
            <w:left w:val="none" w:sz="0" w:space="0" w:color="auto"/>
            <w:bottom w:val="none" w:sz="0" w:space="0" w:color="auto"/>
            <w:right w:val="none" w:sz="0" w:space="0" w:color="auto"/>
          </w:divBdr>
          <w:divsChild>
            <w:div w:id="328290878">
              <w:marLeft w:val="0"/>
              <w:marRight w:val="0"/>
              <w:marTop w:val="0"/>
              <w:marBottom w:val="0"/>
              <w:divBdr>
                <w:top w:val="none" w:sz="0" w:space="0" w:color="auto"/>
                <w:left w:val="none" w:sz="0" w:space="0" w:color="auto"/>
                <w:bottom w:val="none" w:sz="0" w:space="0" w:color="auto"/>
                <w:right w:val="none" w:sz="0" w:space="0" w:color="auto"/>
              </w:divBdr>
              <w:divsChild>
                <w:div w:id="19931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796643">
          <w:marLeft w:val="0"/>
          <w:marRight w:val="125"/>
          <w:marTop w:val="0"/>
          <w:marBottom w:val="0"/>
          <w:divBdr>
            <w:top w:val="none" w:sz="0" w:space="0" w:color="auto"/>
            <w:left w:val="none" w:sz="0" w:space="0" w:color="auto"/>
            <w:bottom w:val="none" w:sz="0" w:space="0" w:color="auto"/>
            <w:right w:val="none" w:sz="0" w:space="0" w:color="auto"/>
          </w:divBdr>
        </w:div>
        <w:div w:id="853230373">
          <w:marLeft w:val="0"/>
          <w:marRight w:val="0"/>
          <w:marTop w:val="0"/>
          <w:marBottom w:val="0"/>
          <w:divBdr>
            <w:top w:val="none" w:sz="0" w:space="0" w:color="auto"/>
            <w:left w:val="none" w:sz="0" w:space="0" w:color="auto"/>
            <w:bottom w:val="none" w:sz="0" w:space="0" w:color="auto"/>
            <w:right w:val="none" w:sz="0" w:space="0" w:color="auto"/>
          </w:divBdr>
        </w:div>
        <w:div w:id="186720534">
          <w:marLeft w:val="0"/>
          <w:marRight w:val="0"/>
          <w:marTop w:val="0"/>
          <w:marBottom w:val="0"/>
          <w:divBdr>
            <w:top w:val="none" w:sz="0" w:space="0" w:color="auto"/>
            <w:left w:val="none" w:sz="0" w:space="0" w:color="auto"/>
            <w:bottom w:val="none" w:sz="0" w:space="0" w:color="auto"/>
            <w:right w:val="none" w:sz="0" w:space="0" w:color="auto"/>
          </w:divBdr>
          <w:divsChild>
            <w:div w:id="890655303">
              <w:marLeft w:val="0"/>
              <w:marRight w:val="0"/>
              <w:marTop w:val="0"/>
              <w:marBottom w:val="0"/>
              <w:divBdr>
                <w:top w:val="none" w:sz="0" w:space="0" w:color="auto"/>
                <w:left w:val="none" w:sz="0" w:space="0" w:color="auto"/>
                <w:bottom w:val="none" w:sz="0" w:space="0" w:color="auto"/>
                <w:right w:val="none" w:sz="0" w:space="0" w:color="auto"/>
              </w:divBdr>
              <w:divsChild>
                <w:div w:id="209986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265421">
          <w:marLeft w:val="0"/>
          <w:marRight w:val="125"/>
          <w:marTop w:val="0"/>
          <w:marBottom w:val="0"/>
          <w:divBdr>
            <w:top w:val="none" w:sz="0" w:space="0" w:color="auto"/>
            <w:left w:val="none" w:sz="0" w:space="0" w:color="auto"/>
            <w:bottom w:val="none" w:sz="0" w:space="0" w:color="auto"/>
            <w:right w:val="none" w:sz="0" w:space="0" w:color="auto"/>
          </w:divBdr>
        </w:div>
        <w:div w:id="1444227719">
          <w:marLeft w:val="0"/>
          <w:marRight w:val="0"/>
          <w:marTop w:val="0"/>
          <w:marBottom w:val="0"/>
          <w:divBdr>
            <w:top w:val="none" w:sz="0" w:space="0" w:color="auto"/>
            <w:left w:val="none" w:sz="0" w:space="0" w:color="auto"/>
            <w:bottom w:val="none" w:sz="0" w:space="0" w:color="auto"/>
            <w:right w:val="none" w:sz="0" w:space="0" w:color="auto"/>
          </w:divBdr>
        </w:div>
      </w:divsChild>
    </w:div>
    <w:div w:id="578441055">
      <w:bodyDiv w:val="1"/>
      <w:marLeft w:val="0"/>
      <w:marRight w:val="0"/>
      <w:marTop w:val="0"/>
      <w:marBottom w:val="0"/>
      <w:divBdr>
        <w:top w:val="none" w:sz="0" w:space="0" w:color="auto"/>
        <w:left w:val="none" w:sz="0" w:space="0" w:color="auto"/>
        <w:bottom w:val="none" w:sz="0" w:space="0" w:color="auto"/>
        <w:right w:val="none" w:sz="0" w:space="0" w:color="auto"/>
      </w:divBdr>
      <w:divsChild>
        <w:div w:id="1915894613">
          <w:marLeft w:val="0"/>
          <w:marRight w:val="0"/>
          <w:marTop w:val="0"/>
          <w:marBottom w:val="0"/>
          <w:divBdr>
            <w:top w:val="none" w:sz="0" w:space="0" w:color="auto"/>
            <w:left w:val="none" w:sz="0" w:space="0" w:color="auto"/>
            <w:bottom w:val="none" w:sz="0" w:space="0" w:color="auto"/>
            <w:right w:val="none" w:sz="0" w:space="0" w:color="auto"/>
          </w:divBdr>
        </w:div>
        <w:div w:id="970356486">
          <w:marLeft w:val="0"/>
          <w:marRight w:val="0"/>
          <w:marTop w:val="0"/>
          <w:marBottom w:val="0"/>
          <w:divBdr>
            <w:top w:val="none" w:sz="0" w:space="0" w:color="auto"/>
            <w:left w:val="none" w:sz="0" w:space="0" w:color="auto"/>
            <w:bottom w:val="none" w:sz="0" w:space="0" w:color="auto"/>
            <w:right w:val="none" w:sz="0" w:space="0" w:color="auto"/>
          </w:divBdr>
        </w:div>
        <w:div w:id="525411775">
          <w:marLeft w:val="0"/>
          <w:marRight w:val="0"/>
          <w:marTop w:val="0"/>
          <w:marBottom w:val="0"/>
          <w:divBdr>
            <w:top w:val="none" w:sz="0" w:space="0" w:color="auto"/>
            <w:left w:val="none" w:sz="0" w:space="0" w:color="auto"/>
            <w:bottom w:val="none" w:sz="0" w:space="0" w:color="auto"/>
            <w:right w:val="none" w:sz="0" w:space="0" w:color="auto"/>
          </w:divBdr>
          <w:divsChild>
            <w:div w:id="1880780942">
              <w:marLeft w:val="0"/>
              <w:marRight w:val="0"/>
              <w:marTop w:val="0"/>
              <w:marBottom w:val="0"/>
              <w:divBdr>
                <w:top w:val="none" w:sz="0" w:space="0" w:color="auto"/>
                <w:left w:val="none" w:sz="0" w:space="0" w:color="auto"/>
                <w:bottom w:val="none" w:sz="0" w:space="0" w:color="auto"/>
                <w:right w:val="none" w:sz="0" w:space="0" w:color="auto"/>
              </w:divBdr>
              <w:divsChild>
                <w:div w:id="145709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047996">
          <w:marLeft w:val="0"/>
          <w:marRight w:val="125"/>
          <w:marTop w:val="0"/>
          <w:marBottom w:val="0"/>
          <w:divBdr>
            <w:top w:val="none" w:sz="0" w:space="0" w:color="auto"/>
            <w:left w:val="none" w:sz="0" w:space="0" w:color="auto"/>
            <w:bottom w:val="none" w:sz="0" w:space="0" w:color="auto"/>
            <w:right w:val="none" w:sz="0" w:space="0" w:color="auto"/>
          </w:divBdr>
        </w:div>
        <w:div w:id="1301157136">
          <w:marLeft w:val="0"/>
          <w:marRight w:val="0"/>
          <w:marTop w:val="0"/>
          <w:marBottom w:val="0"/>
          <w:divBdr>
            <w:top w:val="none" w:sz="0" w:space="0" w:color="auto"/>
            <w:left w:val="none" w:sz="0" w:space="0" w:color="auto"/>
            <w:bottom w:val="none" w:sz="0" w:space="0" w:color="auto"/>
            <w:right w:val="none" w:sz="0" w:space="0" w:color="auto"/>
          </w:divBdr>
        </w:div>
        <w:div w:id="795216045">
          <w:marLeft w:val="0"/>
          <w:marRight w:val="0"/>
          <w:marTop w:val="0"/>
          <w:marBottom w:val="0"/>
          <w:divBdr>
            <w:top w:val="none" w:sz="0" w:space="0" w:color="auto"/>
            <w:left w:val="none" w:sz="0" w:space="0" w:color="auto"/>
            <w:bottom w:val="none" w:sz="0" w:space="0" w:color="auto"/>
            <w:right w:val="none" w:sz="0" w:space="0" w:color="auto"/>
          </w:divBdr>
          <w:divsChild>
            <w:div w:id="896473741">
              <w:marLeft w:val="0"/>
              <w:marRight w:val="0"/>
              <w:marTop w:val="0"/>
              <w:marBottom w:val="0"/>
              <w:divBdr>
                <w:top w:val="none" w:sz="0" w:space="0" w:color="auto"/>
                <w:left w:val="none" w:sz="0" w:space="0" w:color="auto"/>
                <w:bottom w:val="none" w:sz="0" w:space="0" w:color="auto"/>
                <w:right w:val="none" w:sz="0" w:space="0" w:color="auto"/>
              </w:divBdr>
              <w:divsChild>
                <w:div w:id="54718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6894">
          <w:marLeft w:val="0"/>
          <w:marRight w:val="125"/>
          <w:marTop w:val="0"/>
          <w:marBottom w:val="0"/>
          <w:divBdr>
            <w:top w:val="none" w:sz="0" w:space="0" w:color="auto"/>
            <w:left w:val="none" w:sz="0" w:space="0" w:color="auto"/>
            <w:bottom w:val="none" w:sz="0" w:space="0" w:color="auto"/>
            <w:right w:val="none" w:sz="0" w:space="0" w:color="auto"/>
          </w:divBdr>
        </w:div>
        <w:div w:id="2133933849">
          <w:marLeft w:val="0"/>
          <w:marRight w:val="0"/>
          <w:marTop w:val="0"/>
          <w:marBottom w:val="0"/>
          <w:divBdr>
            <w:top w:val="none" w:sz="0" w:space="0" w:color="auto"/>
            <w:left w:val="none" w:sz="0" w:space="0" w:color="auto"/>
            <w:bottom w:val="none" w:sz="0" w:space="0" w:color="auto"/>
            <w:right w:val="none" w:sz="0" w:space="0" w:color="auto"/>
          </w:divBdr>
        </w:div>
        <w:div w:id="704256620">
          <w:marLeft w:val="0"/>
          <w:marRight w:val="0"/>
          <w:marTop w:val="0"/>
          <w:marBottom w:val="0"/>
          <w:divBdr>
            <w:top w:val="none" w:sz="0" w:space="0" w:color="auto"/>
            <w:left w:val="none" w:sz="0" w:space="0" w:color="auto"/>
            <w:bottom w:val="none" w:sz="0" w:space="0" w:color="auto"/>
            <w:right w:val="none" w:sz="0" w:space="0" w:color="auto"/>
          </w:divBdr>
          <w:divsChild>
            <w:div w:id="376584547">
              <w:marLeft w:val="0"/>
              <w:marRight w:val="0"/>
              <w:marTop w:val="0"/>
              <w:marBottom w:val="0"/>
              <w:divBdr>
                <w:top w:val="none" w:sz="0" w:space="0" w:color="auto"/>
                <w:left w:val="none" w:sz="0" w:space="0" w:color="auto"/>
                <w:bottom w:val="none" w:sz="0" w:space="0" w:color="auto"/>
                <w:right w:val="none" w:sz="0" w:space="0" w:color="auto"/>
              </w:divBdr>
              <w:divsChild>
                <w:div w:id="117545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90201">
          <w:marLeft w:val="0"/>
          <w:marRight w:val="125"/>
          <w:marTop w:val="0"/>
          <w:marBottom w:val="0"/>
          <w:divBdr>
            <w:top w:val="none" w:sz="0" w:space="0" w:color="auto"/>
            <w:left w:val="none" w:sz="0" w:space="0" w:color="auto"/>
            <w:bottom w:val="none" w:sz="0" w:space="0" w:color="auto"/>
            <w:right w:val="none" w:sz="0" w:space="0" w:color="auto"/>
          </w:divBdr>
        </w:div>
        <w:div w:id="1629585137">
          <w:marLeft w:val="0"/>
          <w:marRight w:val="0"/>
          <w:marTop w:val="0"/>
          <w:marBottom w:val="0"/>
          <w:divBdr>
            <w:top w:val="none" w:sz="0" w:space="0" w:color="auto"/>
            <w:left w:val="none" w:sz="0" w:space="0" w:color="auto"/>
            <w:bottom w:val="none" w:sz="0" w:space="0" w:color="auto"/>
            <w:right w:val="none" w:sz="0" w:space="0" w:color="auto"/>
          </w:divBdr>
        </w:div>
      </w:divsChild>
    </w:div>
    <w:div w:id="618143488">
      <w:bodyDiv w:val="1"/>
      <w:marLeft w:val="0"/>
      <w:marRight w:val="0"/>
      <w:marTop w:val="0"/>
      <w:marBottom w:val="0"/>
      <w:divBdr>
        <w:top w:val="none" w:sz="0" w:space="0" w:color="auto"/>
        <w:left w:val="none" w:sz="0" w:space="0" w:color="auto"/>
        <w:bottom w:val="none" w:sz="0" w:space="0" w:color="auto"/>
        <w:right w:val="none" w:sz="0" w:space="0" w:color="auto"/>
      </w:divBdr>
      <w:divsChild>
        <w:div w:id="392701691">
          <w:marLeft w:val="0"/>
          <w:marRight w:val="0"/>
          <w:marTop w:val="0"/>
          <w:marBottom w:val="0"/>
          <w:divBdr>
            <w:top w:val="none" w:sz="0" w:space="0" w:color="auto"/>
            <w:left w:val="none" w:sz="0" w:space="0" w:color="auto"/>
            <w:bottom w:val="none" w:sz="0" w:space="0" w:color="auto"/>
            <w:right w:val="none" w:sz="0" w:space="0" w:color="auto"/>
          </w:divBdr>
        </w:div>
        <w:div w:id="2087413024">
          <w:marLeft w:val="0"/>
          <w:marRight w:val="0"/>
          <w:marTop w:val="0"/>
          <w:marBottom w:val="0"/>
          <w:divBdr>
            <w:top w:val="none" w:sz="0" w:space="0" w:color="auto"/>
            <w:left w:val="none" w:sz="0" w:space="0" w:color="auto"/>
            <w:bottom w:val="none" w:sz="0" w:space="0" w:color="auto"/>
            <w:right w:val="none" w:sz="0" w:space="0" w:color="auto"/>
          </w:divBdr>
        </w:div>
        <w:div w:id="1028797048">
          <w:marLeft w:val="0"/>
          <w:marRight w:val="0"/>
          <w:marTop w:val="0"/>
          <w:marBottom w:val="0"/>
          <w:divBdr>
            <w:top w:val="none" w:sz="0" w:space="0" w:color="auto"/>
            <w:left w:val="none" w:sz="0" w:space="0" w:color="auto"/>
            <w:bottom w:val="none" w:sz="0" w:space="0" w:color="auto"/>
            <w:right w:val="none" w:sz="0" w:space="0" w:color="auto"/>
          </w:divBdr>
          <w:divsChild>
            <w:div w:id="234321092">
              <w:marLeft w:val="0"/>
              <w:marRight w:val="0"/>
              <w:marTop w:val="0"/>
              <w:marBottom w:val="0"/>
              <w:divBdr>
                <w:top w:val="none" w:sz="0" w:space="0" w:color="auto"/>
                <w:left w:val="none" w:sz="0" w:space="0" w:color="auto"/>
                <w:bottom w:val="none" w:sz="0" w:space="0" w:color="auto"/>
                <w:right w:val="none" w:sz="0" w:space="0" w:color="auto"/>
              </w:divBdr>
              <w:divsChild>
                <w:div w:id="57123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708220">
          <w:marLeft w:val="0"/>
          <w:marRight w:val="125"/>
          <w:marTop w:val="0"/>
          <w:marBottom w:val="0"/>
          <w:divBdr>
            <w:top w:val="none" w:sz="0" w:space="0" w:color="auto"/>
            <w:left w:val="none" w:sz="0" w:space="0" w:color="auto"/>
            <w:bottom w:val="none" w:sz="0" w:space="0" w:color="auto"/>
            <w:right w:val="none" w:sz="0" w:space="0" w:color="auto"/>
          </w:divBdr>
        </w:div>
        <w:div w:id="411008133">
          <w:marLeft w:val="0"/>
          <w:marRight w:val="0"/>
          <w:marTop w:val="0"/>
          <w:marBottom w:val="0"/>
          <w:divBdr>
            <w:top w:val="none" w:sz="0" w:space="0" w:color="auto"/>
            <w:left w:val="none" w:sz="0" w:space="0" w:color="auto"/>
            <w:bottom w:val="none" w:sz="0" w:space="0" w:color="auto"/>
            <w:right w:val="none" w:sz="0" w:space="0" w:color="auto"/>
          </w:divBdr>
        </w:div>
        <w:div w:id="1384207176">
          <w:marLeft w:val="0"/>
          <w:marRight w:val="0"/>
          <w:marTop w:val="0"/>
          <w:marBottom w:val="0"/>
          <w:divBdr>
            <w:top w:val="none" w:sz="0" w:space="0" w:color="auto"/>
            <w:left w:val="none" w:sz="0" w:space="0" w:color="auto"/>
            <w:bottom w:val="none" w:sz="0" w:space="0" w:color="auto"/>
            <w:right w:val="none" w:sz="0" w:space="0" w:color="auto"/>
          </w:divBdr>
          <w:divsChild>
            <w:div w:id="1278026746">
              <w:marLeft w:val="0"/>
              <w:marRight w:val="0"/>
              <w:marTop w:val="0"/>
              <w:marBottom w:val="0"/>
              <w:divBdr>
                <w:top w:val="none" w:sz="0" w:space="0" w:color="auto"/>
                <w:left w:val="none" w:sz="0" w:space="0" w:color="auto"/>
                <w:bottom w:val="none" w:sz="0" w:space="0" w:color="auto"/>
                <w:right w:val="none" w:sz="0" w:space="0" w:color="auto"/>
              </w:divBdr>
              <w:divsChild>
                <w:div w:id="77171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895010">
          <w:marLeft w:val="0"/>
          <w:marRight w:val="125"/>
          <w:marTop w:val="0"/>
          <w:marBottom w:val="0"/>
          <w:divBdr>
            <w:top w:val="none" w:sz="0" w:space="0" w:color="auto"/>
            <w:left w:val="none" w:sz="0" w:space="0" w:color="auto"/>
            <w:bottom w:val="none" w:sz="0" w:space="0" w:color="auto"/>
            <w:right w:val="none" w:sz="0" w:space="0" w:color="auto"/>
          </w:divBdr>
        </w:div>
        <w:div w:id="1794129974">
          <w:marLeft w:val="0"/>
          <w:marRight w:val="0"/>
          <w:marTop w:val="0"/>
          <w:marBottom w:val="0"/>
          <w:divBdr>
            <w:top w:val="none" w:sz="0" w:space="0" w:color="auto"/>
            <w:left w:val="none" w:sz="0" w:space="0" w:color="auto"/>
            <w:bottom w:val="none" w:sz="0" w:space="0" w:color="auto"/>
            <w:right w:val="none" w:sz="0" w:space="0" w:color="auto"/>
          </w:divBdr>
        </w:div>
        <w:div w:id="1779596119">
          <w:marLeft w:val="0"/>
          <w:marRight w:val="0"/>
          <w:marTop w:val="0"/>
          <w:marBottom w:val="0"/>
          <w:divBdr>
            <w:top w:val="none" w:sz="0" w:space="0" w:color="auto"/>
            <w:left w:val="none" w:sz="0" w:space="0" w:color="auto"/>
            <w:bottom w:val="none" w:sz="0" w:space="0" w:color="auto"/>
            <w:right w:val="none" w:sz="0" w:space="0" w:color="auto"/>
          </w:divBdr>
          <w:divsChild>
            <w:div w:id="937255832">
              <w:marLeft w:val="0"/>
              <w:marRight w:val="0"/>
              <w:marTop w:val="0"/>
              <w:marBottom w:val="0"/>
              <w:divBdr>
                <w:top w:val="none" w:sz="0" w:space="0" w:color="auto"/>
                <w:left w:val="none" w:sz="0" w:space="0" w:color="auto"/>
                <w:bottom w:val="none" w:sz="0" w:space="0" w:color="auto"/>
                <w:right w:val="none" w:sz="0" w:space="0" w:color="auto"/>
              </w:divBdr>
              <w:divsChild>
                <w:div w:id="5971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446578">
          <w:marLeft w:val="0"/>
          <w:marRight w:val="125"/>
          <w:marTop w:val="0"/>
          <w:marBottom w:val="0"/>
          <w:divBdr>
            <w:top w:val="none" w:sz="0" w:space="0" w:color="auto"/>
            <w:left w:val="none" w:sz="0" w:space="0" w:color="auto"/>
            <w:bottom w:val="none" w:sz="0" w:space="0" w:color="auto"/>
            <w:right w:val="none" w:sz="0" w:space="0" w:color="auto"/>
          </w:divBdr>
        </w:div>
        <w:div w:id="127938604">
          <w:marLeft w:val="0"/>
          <w:marRight w:val="0"/>
          <w:marTop w:val="0"/>
          <w:marBottom w:val="0"/>
          <w:divBdr>
            <w:top w:val="none" w:sz="0" w:space="0" w:color="auto"/>
            <w:left w:val="none" w:sz="0" w:space="0" w:color="auto"/>
            <w:bottom w:val="none" w:sz="0" w:space="0" w:color="auto"/>
            <w:right w:val="none" w:sz="0" w:space="0" w:color="auto"/>
          </w:divBdr>
        </w:div>
      </w:divsChild>
    </w:div>
    <w:div w:id="624509578">
      <w:bodyDiv w:val="1"/>
      <w:marLeft w:val="0"/>
      <w:marRight w:val="0"/>
      <w:marTop w:val="0"/>
      <w:marBottom w:val="0"/>
      <w:divBdr>
        <w:top w:val="none" w:sz="0" w:space="0" w:color="auto"/>
        <w:left w:val="none" w:sz="0" w:space="0" w:color="auto"/>
        <w:bottom w:val="none" w:sz="0" w:space="0" w:color="auto"/>
        <w:right w:val="none" w:sz="0" w:space="0" w:color="auto"/>
      </w:divBdr>
      <w:divsChild>
        <w:div w:id="2042321850">
          <w:marLeft w:val="0"/>
          <w:marRight w:val="0"/>
          <w:marTop w:val="0"/>
          <w:marBottom w:val="0"/>
          <w:divBdr>
            <w:top w:val="none" w:sz="0" w:space="0" w:color="auto"/>
            <w:left w:val="none" w:sz="0" w:space="0" w:color="auto"/>
            <w:bottom w:val="none" w:sz="0" w:space="0" w:color="auto"/>
            <w:right w:val="none" w:sz="0" w:space="0" w:color="auto"/>
          </w:divBdr>
        </w:div>
        <w:div w:id="403456676">
          <w:marLeft w:val="0"/>
          <w:marRight w:val="0"/>
          <w:marTop w:val="0"/>
          <w:marBottom w:val="0"/>
          <w:divBdr>
            <w:top w:val="none" w:sz="0" w:space="0" w:color="auto"/>
            <w:left w:val="none" w:sz="0" w:space="0" w:color="auto"/>
            <w:bottom w:val="none" w:sz="0" w:space="0" w:color="auto"/>
            <w:right w:val="none" w:sz="0" w:space="0" w:color="auto"/>
          </w:divBdr>
        </w:div>
        <w:div w:id="122583668">
          <w:marLeft w:val="0"/>
          <w:marRight w:val="0"/>
          <w:marTop w:val="0"/>
          <w:marBottom w:val="0"/>
          <w:divBdr>
            <w:top w:val="none" w:sz="0" w:space="0" w:color="auto"/>
            <w:left w:val="none" w:sz="0" w:space="0" w:color="auto"/>
            <w:bottom w:val="none" w:sz="0" w:space="0" w:color="auto"/>
            <w:right w:val="none" w:sz="0" w:space="0" w:color="auto"/>
          </w:divBdr>
          <w:divsChild>
            <w:div w:id="1401712091">
              <w:marLeft w:val="0"/>
              <w:marRight w:val="0"/>
              <w:marTop w:val="0"/>
              <w:marBottom w:val="0"/>
              <w:divBdr>
                <w:top w:val="none" w:sz="0" w:space="0" w:color="auto"/>
                <w:left w:val="none" w:sz="0" w:space="0" w:color="auto"/>
                <w:bottom w:val="none" w:sz="0" w:space="0" w:color="auto"/>
                <w:right w:val="none" w:sz="0" w:space="0" w:color="auto"/>
              </w:divBdr>
              <w:divsChild>
                <w:div w:id="63471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616192">
          <w:marLeft w:val="0"/>
          <w:marRight w:val="125"/>
          <w:marTop w:val="0"/>
          <w:marBottom w:val="0"/>
          <w:divBdr>
            <w:top w:val="none" w:sz="0" w:space="0" w:color="auto"/>
            <w:left w:val="none" w:sz="0" w:space="0" w:color="auto"/>
            <w:bottom w:val="none" w:sz="0" w:space="0" w:color="auto"/>
            <w:right w:val="none" w:sz="0" w:space="0" w:color="auto"/>
          </w:divBdr>
        </w:div>
        <w:div w:id="2059546034">
          <w:marLeft w:val="0"/>
          <w:marRight w:val="0"/>
          <w:marTop w:val="0"/>
          <w:marBottom w:val="0"/>
          <w:divBdr>
            <w:top w:val="none" w:sz="0" w:space="0" w:color="auto"/>
            <w:left w:val="none" w:sz="0" w:space="0" w:color="auto"/>
            <w:bottom w:val="none" w:sz="0" w:space="0" w:color="auto"/>
            <w:right w:val="none" w:sz="0" w:space="0" w:color="auto"/>
          </w:divBdr>
        </w:div>
        <w:div w:id="33893378">
          <w:marLeft w:val="0"/>
          <w:marRight w:val="0"/>
          <w:marTop w:val="0"/>
          <w:marBottom w:val="0"/>
          <w:divBdr>
            <w:top w:val="none" w:sz="0" w:space="0" w:color="auto"/>
            <w:left w:val="none" w:sz="0" w:space="0" w:color="auto"/>
            <w:bottom w:val="none" w:sz="0" w:space="0" w:color="auto"/>
            <w:right w:val="none" w:sz="0" w:space="0" w:color="auto"/>
          </w:divBdr>
          <w:divsChild>
            <w:div w:id="1916358281">
              <w:marLeft w:val="0"/>
              <w:marRight w:val="0"/>
              <w:marTop w:val="0"/>
              <w:marBottom w:val="0"/>
              <w:divBdr>
                <w:top w:val="none" w:sz="0" w:space="0" w:color="auto"/>
                <w:left w:val="none" w:sz="0" w:space="0" w:color="auto"/>
                <w:bottom w:val="none" w:sz="0" w:space="0" w:color="auto"/>
                <w:right w:val="none" w:sz="0" w:space="0" w:color="auto"/>
              </w:divBdr>
              <w:divsChild>
                <w:div w:id="42888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175354">
          <w:marLeft w:val="0"/>
          <w:marRight w:val="125"/>
          <w:marTop w:val="0"/>
          <w:marBottom w:val="0"/>
          <w:divBdr>
            <w:top w:val="none" w:sz="0" w:space="0" w:color="auto"/>
            <w:left w:val="none" w:sz="0" w:space="0" w:color="auto"/>
            <w:bottom w:val="none" w:sz="0" w:space="0" w:color="auto"/>
            <w:right w:val="none" w:sz="0" w:space="0" w:color="auto"/>
          </w:divBdr>
        </w:div>
        <w:div w:id="1966308280">
          <w:marLeft w:val="0"/>
          <w:marRight w:val="0"/>
          <w:marTop w:val="0"/>
          <w:marBottom w:val="0"/>
          <w:divBdr>
            <w:top w:val="none" w:sz="0" w:space="0" w:color="auto"/>
            <w:left w:val="none" w:sz="0" w:space="0" w:color="auto"/>
            <w:bottom w:val="none" w:sz="0" w:space="0" w:color="auto"/>
            <w:right w:val="none" w:sz="0" w:space="0" w:color="auto"/>
          </w:divBdr>
        </w:div>
        <w:div w:id="46076046">
          <w:marLeft w:val="0"/>
          <w:marRight w:val="0"/>
          <w:marTop w:val="0"/>
          <w:marBottom w:val="0"/>
          <w:divBdr>
            <w:top w:val="none" w:sz="0" w:space="0" w:color="auto"/>
            <w:left w:val="none" w:sz="0" w:space="0" w:color="auto"/>
            <w:bottom w:val="none" w:sz="0" w:space="0" w:color="auto"/>
            <w:right w:val="none" w:sz="0" w:space="0" w:color="auto"/>
          </w:divBdr>
          <w:divsChild>
            <w:div w:id="1178423965">
              <w:marLeft w:val="0"/>
              <w:marRight w:val="0"/>
              <w:marTop w:val="0"/>
              <w:marBottom w:val="0"/>
              <w:divBdr>
                <w:top w:val="none" w:sz="0" w:space="0" w:color="auto"/>
                <w:left w:val="none" w:sz="0" w:space="0" w:color="auto"/>
                <w:bottom w:val="none" w:sz="0" w:space="0" w:color="auto"/>
                <w:right w:val="none" w:sz="0" w:space="0" w:color="auto"/>
              </w:divBdr>
              <w:divsChild>
                <w:div w:id="173539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358298">
          <w:marLeft w:val="0"/>
          <w:marRight w:val="125"/>
          <w:marTop w:val="0"/>
          <w:marBottom w:val="0"/>
          <w:divBdr>
            <w:top w:val="none" w:sz="0" w:space="0" w:color="auto"/>
            <w:left w:val="none" w:sz="0" w:space="0" w:color="auto"/>
            <w:bottom w:val="none" w:sz="0" w:space="0" w:color="auto"/>
            <w:right w:val="none" w:sz="0" w:space="0" w:color="auto"/>
          </w:divBdr>
        </w:div>
        <w:div w:id="208415791">
          <w:marLeft w:val="0"/>
          <w:marRight w:val="0"/>
          <w:marTop w:val="0"/>
          <w:marBottom w:val="0"/>
          <w:divBdr>
            <w:top w:val="none" w:sz="0" w:space="0" w:color="auto"/>
            <w:left w:val="none" w:sz="0" w:space="0" w:color="auto"/>
            <w:bottom w:val="none" w:sz="0" w:space="0" w:color="auto"/>
            <w:right w:val="none" w:sz="0" w:space="0" w:color="auto"/>
          </w:divBdr>
        </w:div>
        <w:div w:id="1836649189">
          <w:marLeft w:val="0"/>
          <w:marRight w:val="0"/>
          <w:marTop w:val="0"/>
          <w:marBottom w:val="0"/>
          <w:divBdr>
            <w:top w:val="none" w:sz="0" w:space="0" w:color="auto"/>
            <w:left w:val="none" w:sz="0" w:space="0" w:color="auto"/>
            <w:bottom w:val="none" w:sz="0" w:space="0" w:color="auto"/>
            <w:right w:val="none" w:sz="0" w:space="0" w:color="auto"/>
          </w:divBdr>
          <w:divsChild>
            <w:div w:id="2099983093">
              <w:marLeft w:val="0"/>
              <w:marRight w:val="0"/>
              <w:marTop w:val="0"/>
              <w:marBottom w:val="0"/>
              <w:divBdr>
                <w:top w:val="none" w:sz="0" w:space="0" w:color="auto"/>
                <w:left w:val="none" w:sz="0" w:space="0" w:color="auto"/>
                <w:bottom w:val="none" w:sz="0" w:space="0" w:color="auto"/>
                <w:right w:val="none" w:sz="0" w:space="0" w:color="auto"/>
              </w:divBdr>
              <w:divsChild>
                <w:div w:id="17808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51438">
          <w:marLeft w:val="0"/>
          <w:marRight w:val="125"/>
          <w:marTop w:val="0"/>
          <w:marBottom w:val="0"/>
          <w:divBdr>
            <w:top w:val="none" w:sz="0" w:space="0" w:color="auto"/>
            <w:left w:val="none" w:sz="0" w:space="0" w:color="auto"/>
            <w:bottom w:val="none" w:sz="0" w:space="0" w:color="auto"/>
            <w:right w:val="none" w:sz="0" w:space="0" w:color="auto"/>
          </w:divBdr>
        </w:div>
        <w:div w:id="1047074305">
          <w:marLeft w:val="0"/>
          <w:marRight w:val="0"/>
          <w:marTop w:val="0"/>
          <w:marBottom w:val="0"/>
          <w:divBdr>
            <w:top w:val="none" w:sz="0" w:space="0" w:color="auto"/>
            <w:left w:val="none" w:sz="0" w:space="0" w:color="auto"/>
            <w:bottom w:val="none" w:sz="0" w:space="0" w:color="auto"/>
            <w:right w:val="none" w:sz="0" w:space="0" w:color="auto"/>
          </w:divBdr>
        </w:div>
      </w:divsChild>
    </w:div>
    <w:div w:id="689337857">
      <w:bodyDiv w:val="1"/>
      <w:marLeft w:val="0"/>
      <w:marRight w:val="0"/>
      <w:marTop w:val="0"/>
      <w:marBottom w:val="0"/>
      <w:divBdr>
        <w:top w:val="none" w:sz="0" w:space="0" w:color="auto"/>
        <w:left w:val="none" w:sz="0" w:space="0" w:color="auto"/>
        <w:bottom w:val="none" w:sz="0" w:space="0" w:color="auto"/>
        <w:right w:val="none" w:sz="0" w:space="0" w:color="auto"/>
      </w:divBdr>
      <w:divsChild>
        <w:div w:id="242183807">
          <w:marLeft w:val="0"/>
          <w:marRight w:val="0"/>
          <w:marTop w:val="0"/>
          <w:marBottom w:val="0"/>
          <w:divBdr>
            <w:top w:val="none" w:sz="0" w:space="0" w:color="auto"/>
            <w:left w:val="none" w:sz="0" w:space="0" w:color="auto"/>
            <w:bottom w:val="none" w:sz="0" w:space="0" w:color="auto"/>
            <w:right w:val="none" w:sz="0" w:space="0" w:color="auto"/>
          </w:divBdr>
        </w:div>
        <w:div w:id="915436038">
          <w:marLeft w:val="0"/>
          <w:marRight w:val="0"/>
          <w:marTop w:val="0"/>
          <w:marBottom w:val="0"/>
          <w:divBdr>
            <w:top w:val="none" w:sz="0" w:space="0" w:color="auto"/>
            <w:left w:val="none" w:sz="0" w:space="0" w:color="auto"/>
            <w:bottom w:val="none" w:sz="0" w:space="0" w:color="auto"/>
            <w:right w:val="none" w:sz="0" w:space="0" w:color="auto"/>
          </w:divBdr>
        </w:div>
        <w:div w:id="1581014227">
          <w:marLeft w:val="0"/>
          <w:marRight w:val="0"/>
          <w:marTop w:val="0"/>
          <w:marBottom w:val="0"/>
          <w:divBdr>
            <w:top w:val="none" w:sz="0" w:space="0" w:color="auto"/>
            <w:left w:val="none" w:sz="0" w:space="0" w:color="auto"/>
            <w:bottom w:val="none" w:sz="0" w:space="0" w:color="auto"/>
            <w:right w:val="none" w:sz="0" w:space="0" w:color="auto"/>
          </w:divBdr>
          <w:divsChild>
            <w:div w:id="1074738415">
              <w:marLeft w:val="0"/>
              <w:marRight w:val="0"/>
              <w:marTop w:val="0"/>
              <w:marBottom w:val="0"/>
              <w:divBdr>
                <w:top w:val="none" w:sz="0" w:space="0" w:color="auto"/>
                <w:left w:val="none" w:sz="0" w:space="0" w:color="auto"/>
                <w:bottom w:val="none" w:sz="0" w:space="0" w:color="auto"/>
                <w:right w:val="none" w:sz="0" w:space="0" w:color="auto"/>
              </w:divBdr>
              <w:divsChild>
                <w:div w:id="202659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878461">
          <w:marLeft w:val="0"/>
          <w:marRight w:val="125"/>
          <w:marTop w:val="0"/>
          <w:marBottom w:val="0"/>
          <w:divBdr>
            <w:top w:val="none" w:sz="0" w:space="0" w:color="auto"/>
            <w:left w:val="none" w:sz="0" w:space="0" w:color="auto"/>
            <w:bottom w:val="none" w:sz="0" w:space="0" w:color="auto"/>
            <w:right w:val="none" w:sz="0" w:space="0" w:color="auto"/>
          </w:divBdr>
        </w:div>
        <w:div w:id="1601447870">
          <w:marLeft w:val="0"/>
          <w:marRight w:val="0"/>
          <w:marTop w:val="0"/>
          <w:marBottom w:val="0"/>
          <w:divBdr>
            <w:top w:val="none" w:sz="0" w:space="0" w:color="auto"/>
            <w:left w:val="none" w:sz="0" w:space="0" w:color="auto"/>
            <w:bottom w:val="none" w:sz="0" w:space="0" w:color="auto"/>
            <w:right w:val="none" w:sz="0" w:space="0" w:color="auto"/>
          </w:divBdr>
        </w:div>
        <w:div w:id="1633363147">
          <w:marLeft w:val="0"/>
          <w:marRight w:val="0"/>
          <w:marTop w:val="0"/>
          <w:marBottom w:val="0"/>
          <w:divBdr>
            <w:top w:val="none" w:sz="0" w:space="0" w:color="auto"/>
            <w:left w:val="none" w:sz="0" w:space="0" w:color="auto"/>
            <w:bottom w:val="none" w:sz="0" w:space="0" w:color="auto"/>
            <w:right w:val="none" w:sz="0" w:space="0" w:color="auto"/>
          </w:divBdr>
          <w:divsChild>
            <w:div w:id="1299066776">
              <w:marLeft w:val="0"/>
              <w:marRight w:val="0"/>
              <w:marTop w:val="0"/>
              <w:marBottom w:val="0"/>
              <w:divBdr>
                <w:top w:val="none" w:sz="0" w:space="0" w:color="auto"/>
                <w:left w:val="none" w:sz="0" w:space="0" w:color="auto"/>
                <w:bottom w:val="none" w:sz="0" w:space="0" w:color="auto"/>
                <w:right w:val="none" w:sz="0" w:space="0" w:color="auto"/>
              </w:divBdr>
              <w:divsChild>
                <w:div w:id="93555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041118">
          <w:marLeft w:val="0"/>
          <w:marRight w:val="125"/>
          <w:marTop w:val="0"/>
          <w:marBottom w:val="0"/>
          <w:divBdr>
            <w:top w:val="none" w:sz="0" w:space="0" w:color="auto"/>
            <w:left w:val="none" w:sz="0" w:space="0" w:color="auto"/>
            <w:bottom w:val="none" w:sz="0" w:space="0" w:color="auto"/>
            <w:right w:val="none" w:sz="0" w:space="0" w:color="auto"/>
          </w:divBdr>
        </w:div>
        <w:div w:id="996032876">
          <w:marLeft w:val="0"/>
          <w:marRight w:val="0"/>
          <w:marTop w:val="0"/>
          <w:marBottom w:val="0"/>
          <w:divBdr>
            <w:top w:val="none" w:sz="0" w:space="0" w:color="auto"/>
            <w:left w:val="none" w:sz="0" w:space="0" w:color="auto"/>
            <w:bottom w:val="none" w:sz="0" w:space="0" w:color="auto"/>
            <w:right w:val="none" w:sz="0" w:space="0" w:color="auto"/>
          </w:divBdr>
        </w:div>
        <w:div w:id="2008089863">
          <w:marLeft w:val="0"/>
          <w:marRight w:val="0"/>
          <w:marTop w:val="0"/>
          <w:marBottom w:val="0"/>
          <w:divBdr>
            <w:top w:val="none" w:sz="0" w:space="0" w:color="auto"/>
            <w:left w:val="none" w:sz="0" w:space="0" w:color="auto"/>
            <w:bottom w:val="none" w:sz="0" w:space="0" w:color="auto"/>
            <w:right w:val="none" w:sz="0" w:space="0" w:color="auto"/>
          </w:divBdr>
          <w:divsChild>
            <w:div w:id="2752945">
              <w:marLeft w:val="0"/>
              <w:marRight w:val="0"/>
              <w:marTop w:val="0"/>
              <w:marBottom w:val="0"/>
              <w:divBdr>
                <w:top w:val="none" w:sz="0" w:space="0" w:color="auto"/>
                <w:left w:val="none" w:sz="0" w:space="0" w:color="auto"/>
                <w:bottom w:val="none" w:sz="0" w:space="0" w:color="auto"/>
                <w:right w:val="none" w:sz="0" w:space="0" w:color="auto"/>
              </w:divBdr>
              <w:divsChild>
                <w:div w:id="182408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305866">
          <w:marLeft w:val="0"/>
          <w:marRight w:val="125"/>
          <w:marTop w:val="0"/>
          <w:marBottom w:val="0"/>
          <w:divBdr>
            <w:top w:val="none" w:sz="0" w:space="0" w:color="auto"/>
            <w:left w:val="none" w:sz="0" w:space="0" w:color="auto"/>
            <w:bottom w:val="none" w:sz="0" w:space="0" w:color="auto"/>
            <w:right w:val="none" w:sz="0" w:space="0" w:color="auto"/>
          </w:divBdr>
        </w:div>
        <w:div w:id="563104481">
          <w:marLeft w:val="0"/>
          <w:marRight w:val="0"/>
          <w:marTop w:val="0"/>
          <w:marBottom w:val="0"/>
          <w:divBdr>
            <w:top w:val="none" w:sz="0" w:space="0" w:color="auto"/>
            <w:left w:val="none" w:sz="0" w:space="0" w:color="auto"/>
            <w:bottom w:val="none" w:sz="0" w:space="0" w:color="auto"/>
            <w:right w:val="none" w:sz="0" w:space="0" w:color="auto"/>
          </w:divBdr>
        </w:div>
        <w:div w:id="503593913">
          <w:marLeft w:val="0"/>
          <w:marRight w:val="0"/>
          <w:marTop w:val="0"/>
          <w:marBottom w:val="0"/>
          <w:divBdr>
            <w:top w:val="none" w:sz="0" w:space="0" w:color="auto"/>
            <w:left w:val="none" w:sz="0" w:space="0" w:color="auto"/>
            <w:bottom w:val="none" w:sz="0" w:space="0" w:color="auto"/>
            <w:right w:val="none" w:sz="0" w:space="0" w:color="auto"/>
          </w:divBdr>
          <w:divsChild>
            <w:div w:id="1452086561">
              <w:marLeft w:val="0"/>
              <w:marRight w:val="0"/>
              <w:marTop w:val="0"/>
              <w:marBottom w:val="0"/>
              <w:divBdr>
                <w:top w:val="none" w:sz="0" w:space="0" w:color="auto"/>
                <w:left w:val="none" w:sz="0" w:space="0" w:color="auto"/>
                <w:bottom w:val="none" w:sz="0" w:space="0" w:color="auto"/>
                <w:right w:val="none" w:sz="0" w:space="0" w:color="auto"/>
              </w:divBdr>
              <w:divsChild>
                <w:div w:id="90946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398459">
          <w:marLeft w:val="0"/>
          <w:marRight w:val="125"/>
          <w:marTop w:val="0"/>
          <w:marBottom w:val="0"/>
          <w:divBdr>
            <w:top w:val="none" w:sz="0" w:space="0" w:color="auto"/>
            <w:left w:val="none" w:sz="0" w:space="0" w:color="auto"/>
            <w:bottom w:val="none" w:sz="0" w:space="0" w:color="auto"/>
            <w:right w:val="none" w:sz="0" w:space="0" w:color="auto"/>
          </w:divBdr>
        </w:div>
        <w:div w:id="909005112">
          <w:marLeft w:val="0"/>
          <w:marRight w:val="0"/>
          <w:marTop w:val="0"/>
          <w:marBottom w:val="0"/>
          <w:divBdr>
            <w:top w:val="none" w:sz="0" w:space="0" w:color="auto"/>
            <w:left w:val="none" w:sz="0" w:space="0" w:color="auto"/>
            <w:bottom w:val="none" w:sz="0" w:space="0" w:color="auto"/>
            <w:right w:val="none" w:sz="0" w:space="0" w:color="auto"/>
          </w:divBdr>
        </w:div>
        <w:div w:id="975257236">
          <w:marLeft w:val="0"/>
          <w:marRight w:val="0"/>
          <w:marTop w:val="0"/>
          <w:marBottom w:val="0"/>
          <w:divBdr>
            <w:top w:val="none" w:sz="0" w:space="0" w:color="auto"/>
            <w:left w:val="none" w:sz="0" w:space="0" w:color="auto"/>
            <w:bottom w:val="none" w:sz="0" w:space="0" w:color="auto"/>
            <w:right w:val="none" w:sz="0" w:space="0" w:color="auto"/>
          </w:divBdr>
          <w:divsChild>
            <w:div w:id="1745252228">
              <w:marLeft w:val="0"/>
              <w:marRight w:val="0"/>
              <w:marTop w:val="0"/>
              <w:marBottom w:val="0"/>
              <w:divBdr>
                <w:top w:val="none" w:sz="0" w:space="0" w:color="auto"/>
                <w:left w:val="none" w:sz="0" w:space="0" w:color="auto"/>
                <w:bottom w:val="none" w:sz="0" w:space="0" w:color="auto"/>
                <w:right w:val="none" w:sz="0" w:space="0" w:color="auto"/>
              </w:divBdr>
              <w:divsChild>
                <w:div w:id="185587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262285">
          <w:marLeft w:val="0"/>
          <w:marRight w:val="125"/>
          <w:marTop w:val="0"/>
          <w:marBottom w:val="0"/>
          <w:divBdr>
            <w:top w:val="none" w:sz="0" w:space="0" w:color="auto"/>
            <w:left w:val="none" w:sz="0" w:space="0" w:color="auto"/>
            <w:bottom w:val="none" w:sz="0" w:space="0" w:color="auto"/>
            <w:right w:val="none" w:sz="0" w:space="0" w:color="auto"/>
          </w:divBdr>
        </w:div>
        <w:div w:id="1642076486">
          <w:marLeft w:val="0"/>
          <w:marRight w:val="0"/>
          <w:marTop w:val="0"/>
          <w:marBottom w:val="0"/>
          <w:divBdr>
            <w:top w:val="none" w:sz="0" w:space="0" w:color="auto"/>
            <w:left w:val="none" w:sz="0" w:space="0" w:color="auto"/>
            <w:bottom w:val="none" w:sz="0" w:space="0" w:color="auto"/>
            <w:right w:val="none" w:sz="0" w:space="0" w:color="auto"/>
          </w:divBdr>
        </w:div>
      </w:divsChild>
    </w:div>
    <w:div w:id="724915544">
      <w:bodyDiv w:val="1"/>
      <w:marLeft w:val="0"/>
      <w:marRight w:val="0"/>
      <w:marTop w:val="0"/>
      <w:marBottom w:val="0"/>
      <w:divBdr>
        <w:top w:val="none" w:sz="0" w:space="0" w:color="auto"/>
        <w:left w:val="none" w:sz="0" w:space="0" w:color="auto"/>
        <w:bottom w:val="none" w:sz="0" w:space="0" w:color="auto"/>
        <w:right w:val="none" w:sz="0" w:space="0" w:color="auto"/>
      </w:divBdr>
      <w:divsChild>
        <w:div w:id="829642384">
          <w:marLeft w:val="0"/>
          <w:marRight w:val="0"/>
          <w:marTop w:val="0"/>
          <w:marBottom w:val="150"/>
          <w:divBdr>
            <w:top w:val="none" w:sz="0" w:space="0" w:color="auto"/>
            <w:left w:val="none" w:sz="0" w:space="0" w:color="auto"/>
            <w:bottom w:val="single" w:sz="6" w:space="0" w:color="EEF1F5"/>
            <w:right w:val="none" w:sz="0" w:space="0" w:color="auto"/>
          </w:divBdr>
          <w:divsChild>
            <w:div w:id="1415857487">
              <w:marLeft w:val="0"/>
              <w:marRight w:val="0"/>
              <w:marTop w:val="0"/>
              <w:marBottom w:val="0"/>
              <w:divBdr>
                <w:top w:val="none" w:sz="0" w:space="0" w:color="auto"/>
                <w:left w:val="none" w:sz="0" w:space="0" w:color="auto"/>
                <w:bottom w:val="none" w:sz="0" w:space="0" w:color="auto"/>
                <w:right w:val="none" w:sz="0" w:space="0" w:color="auto"/>
              </w:divBdr>
            </w:div>
            <w:div w:id="756287937">
              <w:marLeft w:val="0"/>
              <w:marRight w:val="0"/>
              <w:marTop w:val="0"/>
              <w:marBottom w:val="0"/>
              <w:divBdr>
                <w:top w:val="none" w:sz="0" w:space="0" w:color="auto"/>
                <w:left w:val="none" w:sz="0" w:space="0" w:color="auto"/>
                <w:bottom w:val="none" w:sz="0" w:space="0" w:color="auto"/>
                <w:right w:val="none" w:sz="0" w:space="0" w:color="auto"/>
              </w:divBdr>
              <w:divsChild>
                <w:div w:id="1891651701">
                  <w:marLeft w:val="0"/>
                  <w:marRight w:val="0"/>
                  <w:marTop w:val="0"/>
                  <w:marBottom w:val="0"/>
                  <w:divBdr>
                    <w:top w:val="none" w:sz="0" w:space="0" w:color="auto"/>
                    <w:left w:val="none" w:sz="0" w:space="0" w:color="auto"/>
                    <w:bottom w:val="none" w:sz="0" w:space="0" w:color="auto"/>
                    <w:right w:val="none" w:sz="0" w:space="0" w:color="auto"/>
                  </w:divBdr>
                  <w:divsChild>
                    <w:div w:id="6843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145638">
      <w:bodyDiv w:val="1"/>
      <w:marLeft w:val="0"/>
      <w:marRight w:val="0"/>
      <w:marTop w:val="0"/>
      <w:marBottom w:val="0"/>
      <w:divBdr>
        <w:top w:val="none" w:sz="0" w:space="0" w:color="auto"/>
        <w:left w:val="none" w:sz="0" w:space="0" w:color="auto"/>
        <w:bottom w:val="none" w:sz="0" w:space="0" w:color="auto"/>
        <w:right w:val="none" w:sz="0" w:space="0" w:color="auto"/>
      </w:divBdr>
      <w:divsChild>
        <w:div w:id="1139414994">
          <w:marLeft w:val="0"/>
          <w:marRight w:val="0"/>
          <w:marTop w:val="0"/>
          <w:marBottom w:val="0"/>
          <w:divBdr>
            <w:top w:val="none" w:sz="0" w:space="0" w:color="auto"/>
            <w:left w:val="none" w:sz="0" w:space="0" w:color="auto"/>
            <w:bottom w:val="none" w:sz="0" w:space="0" w:color="auto"/>
            <w:right w:val="none" w:sz="0" w:space="0" w:color="auto"/>
          </w:divBdr>
        </w:div>
        <w:div w:id="1574897216">
          <w:marLeft w:val="0"/>
          <w:marRight w:val="0"/>
          <w:marTop w:val="0"/>
          <w:marBottom w:val="0"/>
          <w:divBdr>
            <w:top w:val="none" w:sz="0" w:space="0" w:color="auto"/>
            <w:left w:val="none" w:sz="0" w:space="0" w:color="auto"/>
            <w:bottom w:val="none" w:sz="0" w:space="0" w:color="auto"/>
            <w:right w:val="none" w:sz="0" w:space="0" w:color="auto"/>
          </w:divBdr>
        </w:div>
        <w:div w:id="563956604">
          <w:marLeft w:val="0"/>
          <w:marRight w:val="0"/>
          <w:marTop w:val="0"/>
          <w:marBottom w:val="0"/>
          <w:divBdr>
            <w:top w:val="none" w:sz="0" w:space="0" w:color="auto"/>
            <w:left w:val="none" w:sz="0" w:space="0" w:color="auto"/>
            <w:bottom w:val="none" w:sz="0" w:space="0" w:color="auto"/>
            <w:right w:val="none" w:sz="0" w:space="0" w:color="auto"/>
          </w:divBdr>
          <w:divsChild>
            <w:div w:id="880750589">
              <w:marLeft w:val="0"/>
              <w:marRight w:val="0"/>
              <w:marTop w:val="0"/>
              <w:marBottom w:val="0"/>
              <w:divBdr>
                <w:top w:val="none" w:sz="0" w:space="0" w:color="auto"/>
                <w:left w:val="none" w:sz="0" w:space="0" w:color="auto"/>
                <w:bottom w:val="none" w:sz="0" w:space="0" w:color="auto"/>
                <w:right w:val="none" w:sz="0" w:space="0" w:color="auto"/>
              </w:divBdr>
              <w:divsChild>
                <w:div w:id="116590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738313">
          <w:marLeft w:val="0"/>
          <w:marRight w:val="125"/>
          <w:marTop w:val="0"/>
          <w:marBottom w:val="0"/>
          <w:divBdr>
            <w:top w:val="none" w:sz="0" w:space="0" w:color="auto"/>
            <w:left w:val="none" w:sz="0" w:space="0" w:color="auto"/>
            <w:bottom w:val="none" w:sz="0" w:space="0" w:color="auto"/>
            <w:right w:val="none" w:sz="0" w:space="0" w:color="auto"/>
          </w:divBdr>
        </w:div>
        <w:div w:id="1873574284">
          <w:marLeft w:val="0"/>
          <w:marRight w:val="0"/>
          <w:marTop w:val="0"/>
          <w:marBottom w:val="0"/>
          <w:divBdr>
            <w:top w:val="none" w:sz="0" w:space="0" w:color="auto"/>
            <w:left w:val="none" w:sz="0" w:space="0" w:color="auto"/>
            <w:bottom w:val="none" w:sz="0" w:space="0" w:color="auto"/>
            <w:right w:val="none" w:sz="0" w:space="0" w:color="auto"/>
          </w:divBdr>
        </w:div>
        <w:div w:id="552738071">
          <w:marLeft w:val="0"/>
          <w:marRight w:val="0"/>
          <w:marTop w:val="0"/>
          <w:marBottom w:val="0"/>
          <w:divBdr>
            <w:top w:val="none" w:sz="0" w:space="0" w:color="auto"/>
            <w:left w:val="none" w:sz="0" w:space="0" w:color="auto"/>
            <w:bottom w:val="none" w:sz="0" w:space="0" w:color="auto"/>
            <w:right w:val="none" w:sz="0" w:space="0" w:color="auto"/>
          </w:divBdr>
          <w:divsChild>
            <w:div w:id="1617833057">
              <w:marLeft w:val="0"/>
              <w:marRight w:val="0"/>
              <w:marTop w:val="0"/>
              <w:marBottom w:val="0"/>
              <w:divBdr>
                <w:top w:val="none" w:sz="0" w:space="0" w:color="auto"/>
                <w:left w:val="none" w:sz="0" w:space="0" w:color="auto"/>
                <w:bottom w:val="none" w:sz="0" w:space="0" w:color="auto"/>
                <w:right w:val="none" w:sz="0" w:space="0" w:color="auto"/>
              </w:divBdr>
              <w:divsChild>
                <w:div w:id="18738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506">
          <w:marLeft w:val="0"/>
          <w:marRight w:val="125"/>
          <w:marTop w:val="0"/>
          <w:marBottom w:val="0"/>
          <w:divBdr>
            <w:top w:val="none" w:sz="0" w:space="0" w:color="auto"/>
            <w:left w:val="none" w:sz="0" w:space="0" w:color="auto"/>
            <w:bottom w:val="none" w:sz="0" w:space="0" w:color="auto"/>
            <w:right w:val="none" w:sz="0" w:space="0" w:color="auto"/>
          </w:divBdr>
        </w:div>
        <w:div w:id="982084772">
          <w:marLeft w:val="0"/>
          <w:marRight w:val="0"/>
          <w:marTop w:val="0"/>
          <w:marBottom w:val="0"/>
          <w:divBdr>
            <w:top w:val="none" w:sz="0" w:space="0" w:color="auto"/>
            <w:left w:val="none" w:sz="0" w:space="0" w:color="auto"/>
            <w:bottom w:val="none" w:sz="0" w:space="0" w:color="auto"/>
            <w:right w:val="none" w:sz="0" w:space="0" w:color="auto"/>
          </w:divBdr>
        </w:div>
        <w:div w:id="1746763727">
          <w:marLeft w:val="0"/>
          <w:marRight w:val="0"/>
          <w:marTop w:val="0"/>
          <w:marBottom w:val="0"/>
          <w:divBdr>
            <w:top w:val="none" w:sz="0" w:space="0" w:color="auto"/>
            <w:left w:val="none" w:sz="0" w:space="0" w:color="auto"/>
            <w:bottom w:val="none" w:sz="0" w:space="0" w:color="auto"/>
            <w:right w:val="none" w:sz="0" w:space="0" w:color="auto"/>
          </w:divBdr>
          <w:divsChild>
            <w:div w:id="827524276">
              <w:marLeft w:val="0"/>
              <w:marRight w:val="0"/>
              <w:marTop w:val="0"/>
              <w:marBottom w:val="0"/>
              <w:divBdr>
                <w:top w:val="none" w:sz="0" w:space="0" w:color="auto"/>
                <w:left w:val="none" w:sz="0" w:space="0" w:color="auto"/>
                <w:bottom w:val="none" w:sz="0" w:space="0" w:color="auto"/>
                <w:right w:val="none" w:sz="0" w:space="0" w:color="auto"/>
              </w:divBdr>
              <w:divsChild>
                <w:div w:id="7236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550927">
          <w:marLeft w:val="0"/>
          <w:marRight w:val="125"/>
          <w:marTop w:val="0"/>
          <w:marBottom w:val="0"/>
          <w:divBdr>
            <w:top w:val="none" w:sz="0" w:space="0" w:color="auto"/>
            <w:left w:val="none" w:sz="0" w:space="0" w:color="auto"/>
            <w:bottom w:val="none" w:sz="0" w:space="0" w:color="auto"/>
            <w:right w:val="none" w:sz="0" w:space="0" w:color="auto"/>
          </w:divBdr>
        </w:div>
        <w:div w:id="1659308077">
          <w:marLeft w:val="0"/>
          <w:marRight w:val="0"/>
          <w:marTop w:val="0"/>
          <w:marBottom w:val="0"/>
          <w:divBdr>
            <w:top w:val="none" w:sz="0" w:space="0" w:color="auto"/>
            <w:left w:val="none" w:sz="0" w:space="0" w:color="auto"/>
            <w:bottom w:val="none" w:sz="0" w:space="0" w:color="auto"/>
            <w:right w:val="none" w:sz="0" w:space="0" w:color="auto"/>
          </w:divBdr>
        </w:div>
        <w:div w:id="1138454518">
          <w:marLeft w:val="0"/>
          <w:marRight w:val="0"/>
          <w:marTop w:val="0"/>
          <w:marBottom w:val="0"/>
          <w:divBdr>
            <w:top w:val="none" w:sz="0" w:space="0" w:color="auto"/>
            <w:left w:val="none" w:sz="0" w:space="0" w:color="auto"/>
            <w:bottom w:val="none" w:sz="0" w:space="0" w:color="auto"/>
            <w:right w:val="none" w:sz="0" w:space="0" w:color="auto"/>
          </w:divBdr>
          <w:divsChild>
            <w:div w:id="584143526">
              <w:marLeft w:val="0"/>
              <w:marRight w:val="0"/>
              <w:marTop w:val="0"/>
              <w:marBottom w:val="0"/>
              <w:divBdr>
                <w:top w:val="none" w:sz="0" w:space="0" w:color="auto"/>
                <w:left w:val="none" w:sz="0" w:space="0" w:color="auto"/>
                <w:bottom w:val="none" w:sz="0" w:space="0" w:color="auto"/>
                <w:right w:val="none" w:sz="0" w:space="0" w:color="auto"/>
              </w:divBdr>
              <w:divsChild>
                <w:div w:id="67804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791282">
          <w:marLeft w:val="0"/>
          <w:marRight w:val="125"/>
          <w:marTop w:val="0"/>
          <w:marBottom w:val="0"/>
          <w:divBdr>
            <w:top w:val="none" w:sz="0" w:space="0" w:color="auto"/>
            <w:left w:val="none" w:sz="0" w:space="0" w:color="auto"/>
            <w:bottom w:val="none" w:sz="0" w:space="0" w:color="auto"/>
            <w:right w:val="none" w:sz="0" w:space="0" w:color="auto"/>
          </w:divBdr>
        </w:div>
        <w:div w:id="1137802307">
          <w:marLeft w:val="0"/>
          <w:marRight w:val="0"/>
          <w:marTop w:val="0"/>
          <w:marBottom w:val="0"/>
          <w:divBdr>
            <w:top w:val="none" w:sz="0" w:space="0" w:color="auto"/>
            <w:left w:val="none" w:sz="0" w:space="0" w:color="auto"/>
            <w:bottom w:val="none" w:sz="0" w:space="0" w:color="auto"/>
            <w:right w:val="none" w:sz="0" w:space="0" w:color="auto"/>
          </w:divBdr>
        </w:div>
        <w:div w:id="2083336182">
          <w:marLeft w:val="0"/>
          <w:marRight w:val="0"/>
          <w:marTop w:val="0"/>
          <w:marBottom w:val="0"/>
          <w:divBdr>
            <w:top w:val="none" w:sz="0" w:space="0" w:color="auto"/>
            <w:left w:val="none" w:sz="0" w:space="0" w:color="auto"/>
            <w:bottom w:val="none" w:sz="0" w:space="0" w:color="auto"/>
            <w:right w:val="none" w:sz="0" w:space="0" w:color="auto"/>
          </w:divBdr>
          <w:divsChild>
            <w:div w:id="412746942">
              <w:marLeft w:val="0"/>
              <w:marRight w:val="0"/>
              <w:marTop w:val="0"/>
              <w:marBottom w:val="0"/>
              <w:divBdr>
                <w:top w:val="none" w:sz="0" w:space="0" w:color="auto"/>
                <w:left w:val="none" w:sz="0" w:space="0" w:color="auto"/>
                <w:bottom w:val="none" w:sz="0" w:space="0" w:color="auto"/>
                <w:right w:val="none" w:sz="0" w:space="0" w:color="auto"/>
              </w:divBdr>
              <w:divsChild>
                <w:div w:id="83356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62491">
          <w:marLeft w:val="0"/>
          <w:marRight w:val="125"/>
          <w:marTop w:val="0"/>
          <w:marBottom w:val="0"/>
          <w:divBdr>
            <w:top w:val="none" w:sz="0" w:space="0" w:color="auto"/>
            <w:left w:val="none" w:sz="0" w:space="0" w:color="auto"/>
            <w:bottom w:val="none" w:sz="0" w:space="0" w:color="auto"/>
            <w:right w:val="none" w:sz="0" w:space="0" w:color="auto"/>
          </w:divBdr>
        </w:div>
        <w:div w:id="856239018">
          <w:marLeft w:val="0"/>
          <w:marRight w:val="0"/>
          <w:marTop w:val="0"/>
          <w:marBottom w:val="0"/>
          <w:divBdr>
            <w:top w:val="none" w:sz="0" w:space="0" w:color="auto"/>
            <w:left w:val="none" w:sz="0" w:space="0" w:color="auto"/>
            <w:bottom w:val="none" w:sz="0" w:space="0" w:color="auto"/>
            <w:right w:val="none" w:sz="0" w:space="0" w:color="auto"/>
          </w:divBdr>
        </w:div>
      </w:divsChild>
    </w:div>
    <w:div w:id="757210856">
      <w:bodyDiv w:val="1"/>
      <w:marLeft w:val="0"/>
      <w:marRight w:val="0"/>
      <w:marTop w:val="0"/>
      <w:marBottom w:val="0"/>
      <w:divBdr>
        <w:top w:val="none" w:sz="0" w:space="0" w:color="auto"/>
        <w:left w:val="none" w:sz="0" w:space="0" w:color="auto"/>
        <w:bottom w:val="none" w:sz="0" w:space="0" w:color="auto"/>
        <w:right w:val="none" w:sz="0" w:space="0" w:color="auto"/>
      </w:divBdr>
      <w:divsChild>
        <w:div w:id="1608386205">
          <w:marLeft w:val="0"/>
          <w:marRight w:val="0"/>
          <w:marTop w:val="0"/>
          <w:marBottom w:val="0"/>
          <w:divBdr>
            <w:top w:val="none" w:sz="0" w:space="0" w:color="auto"/>
            <w:left w:val="none" w:sz="0" w:space="0" w:color="auto"/>
            <w:bottom w:val="none" w:sz="0" w:space="0" w:color="auto"/>
            <w:right w:val="none" w:sz="0" w:space="0" w:color="auto"/>
          </w:divBdr>
        </w:div>
        <w:div w:id="1071385284">
          <w:marLeft w:val="0"/>
          <w:marRight w:val="0"/>
          <w:marTop w:val="0"/>
          <w:marBottom w:val="0"/>
          <w:divBdr>
            <w:top w:val="none" w:sz="0" w:space="0" w:color="auto"/>
            <w:left w:val="none" w:sz="0" w:space="0" w:color="auto"/>
            <w:bottom w:val="none" w:sz="0" w:space="0" w:color="auto"/>
            <w:right w:val="none" w:sz="0" w:space="0" w:color="auto"/>
          </w:divBdr>
        </w:div>
        <w:div w:id="1870793718">
          <w:marLeft w:val="0"/>
          <w:marRight w:val="0"/>
          <w:marTop w:val="0"/>
          <w:marBottom w:val="0"/>
          <w:divBdr>
            <w:top w:val="none" w:sz="0" w:space="0" w:color="auto"/>
            <w:left w:val="none" w:sz="0" w:space="0" w:color="auto"/>
            <w:bottom w:val="none" w:sz="0" w:space="0" w:color="auto"/>
            <w:right w:val="none" w:sz="0" w:space="0" w:color="auto"/>
          </w:divBdr>
          <w:divsChild>
            <w:div w:id="725492521">
              <w:marLeft w:val="0"/>
              <w:marRight w:val="0"/>
              <w:marTop w:val="0"/>
              <w:marBottom w:val="0"/>
              <w:divBdr>
                <w:top w:val="none" w:sz="0" w:space="0" w:color="auto"/>
                <w:left w:val="none" w:sz="0" w:space="0" w:color="auto"/>
                <w:bottom w:val="none" w:sz="0" w:space="0" w:color="auto"/>
                <w:right w:val="none" w:sz="0" w:space="0" w:color="auto"/>
              </w:divBdr>
              <w:divsChild>
                <w:div w:id="203387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972988">
          <w:marLeft w:val="0"/>
          <w:marRight w:val="125"/>
          <w:marTop w:val="0"/>
          <w:marBottom w:val="0"/>
          <w:divBdr>
            <w:top w:val="none" w:sz="0" w:space="0" w:color="auto"/>
            <w:left w:val="none" w:sz="0" w:space="0" w:color="auto"/>
            <w:bottom w:val="none" w:sz="0" w:space="0" w:color="auto"/>
            <w:right w:val="none" w:sz="0" w:space="0" w:color="auto"/>
          </w:divBdr>
        </w:div>
        <w:div w:id="1231501124">
          <w:marLeft w:val="0"/>
          <w:marRight w:val="0"/>
          <w:marTop w:val="0"/>
          <w:marBottom w:val="0"/>
          <w:divBdr>
            <w:top w:val="none" w:sz="0" w:space="0" w:color="auto"/>
            <w:left w:val="none" w:sz="0" w:space="0" w:color="auto"/>
            <w:bottom w:val="none" w:sz="0" w:space="0" w:color="auto"/>
            <w:right w:val="none" w:sz="0" w:space="0" w:color="auto"/>
          </w:divBdr>
        </w:div>
        <w:div w:id="1362432890">
          <w:marLeft w:val="0"/>
          <w:marRight w:val="0"/>
          <w:marTop w:val="0"/>
          <w:marBottom w:val="0"/>
          <w:divBdr>
            <w:top w:val="none" w:sz="0" w:space="0" w:color="auto"/>
            <w:left w:val="none" w:sz="0" w:space="0" w:color="auto"/>
            <w:bottom w:val="none" w:sz="0" w:space="0" w:color="auto"/>
            <w:right w:val="none" w:sz="0" w:space="0" w:color="auto"/>
          </w:divBdr>
          <w:divsChild>
            <w:div w:id="579757939">
              <w:marLeft w:val="0"/>
              <w:marRight w:val="0"/>
              <w:marTop w:val="0"/>
              <w:marBottom w:val="0"/>
              <w:divBdr>
                <w:top w:val="none" w:sz="0" w:space="0" w:color="auto"/>
                <w:left w:val="none" w:sz="0" w:space="0" w:color="auto"/>
                <w:bottom w:val="none" w:sz="0" w:space="0" w:color="auto"/>
                <w:right w:val="none" w:sz="0" w:space="0" w:color="auto"/>
              </w:divBdr>
              <w:divsChild>
                <w:div w:id="116686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964985">
          <w:marLeft w:val="0"/>
          <w:marRight w:val="125"/>
          <w:marTop w:val="0"/>
          <w:marBottom w:val="0"/>
          <w:divBdr>
            <w:top w:val="none" w:sz="0" w:space="0" w:color="auto"/>
            <w:left w:val="none" w:sz="0" w:space="0" w:color="auto"/>
            <w:bottom w:val="none" w:sz="0" w:space="0" w:color="auto"/>
            <w:right w:val="none" w:sz="0" w:space="0" w:color="auto"/>
          </w:divBdr>
        </w:div>
        <w:div w:id="278605972">
          <w:marLeft w:val="0"/>
          <w:marRight w:val="0"/>
          <w:marTop w:val="0"/>
          <w:marBottom w:val="0"/>
          <w:divBdr>
            <w:top w:val="none" w:sz="0" w:space="0" w:color="auto"/>
            <w:left w:val="none" w:sz="0" w:space="0" w:color="auto"/>
            <w:bottom w:val="none" w:sz="0" w:space="0" w:color="auto"/>
            <w:right w:val="none" w:sz="0" w:space="0" w:color="auto"/>
          </w:divBdr>
        </w:div>
        <w:div w:id="801575993">
          <w:marLeft w:val="0"/>
          <w:marRight w:val="0"/>
          <w:marTop w:val="0"/>
          <w:marBottom w:val="0"/>
          <w:divBdr>
            <w:top w:val="none" w:sz="0" w:space="0" w:color="auto"/>
            <w:left w:val="none" w:sz="0" w:space="0" w:color="auto"/>
            <w:bottom w:val="none" w:sz="0" w:space="0" w:color="auto"/>
            <w:right w:val="none" w:sz="0" w:space="0" w:color="auto"/>
          </w:divBdr>
          <w:divsChild>
            <w:div w:id="1871794403">
              <w:marLeft w:val="0"/>
              <w:marRight w:val="0"/>
              <w:marTop w:val="0"/>
              <w:marBottom w:val="0"/>
              <w:divBdr>
                <w:top w:val="none" w:sz="0" w:space="0" w:color="auto"/>
                <w:left w:val="none" w:sz="0" w:space="0" w:color="auto"/>
                <w:bottom w:val="none" w:sz="0" w:space="0" w:color="auto"/>
                <w:right w:val="none" w:sz="0" w:space="0" w:color="auto"/>
              </w:divBdr>
              <w:divsChild>
                <w:div w:id="85585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5924">
          <w:marLeft w:val="0"/>
          <w:marRight w:val="125"/>
          <w:marTop w:val="0"/>
          <w:marBottom w:val="0"/>
          <w:divBdr>
            <w:top w:val="none" w:sz="0" w:space="0" w:color="auto"/>
            <w:left w:val="none" w:sz="0" w:space="0" w:color="auto"/>
            <w:bottom w:val="none" w:sz="0" w:space="0" w:color="auto"/>
            <w:right w:val="none" w:sz="0" w:space="0" w:color="auto"/>
          </w:divBdr>
        </w:div>
        <w:div w:id="1019237663">
          <w:marLeft w:val="0"/>
          <w:marRight w:val="0"/>
          <w:marTop w:val="0"/>
          <w:marBottom w:val="0"/>
          <w:divBdr>
            <w:top w:val="none" w:sz="0" w:space="0" w:color="auto"/>
            <w:left w:val="none" w:sz="0" w:space="0" w:color="auto"/>
            <w:bottom w:val="none" w:sz="0" w:space="0" w:color="auto"/>
            <w:right w:val="none" w:sz="0" w:space="0" w:color="auto"/>
          </w:divBdr>
        </w:div>
      </w:divsChild>
    </w:div>
    <w:div w:id="1131902350">
      <w:bodyDiv w:val="1"/>
      <w:marLeft w:val="0"/>
      <w:marRight w:val="0"/>
      <w:marTop w:val="0"/>
      <w:marBottom w:val="0"/>
      <w:divBdr>
        <w:top w:val="none" w:sz="0" w:space="0" w:color="auto"/>
        <w:left w:val="none" w:sz="0" w:space="0" w:color="auto"/>
        <w:bottom w:val="none" w:sz="0" w:space="0" w:color="auto"/>
        <w:right w:val="none" w:sz="0" w:space="0" w:color="auto"/>
      </w:divBdr>
      <w:divsChild>
        <w:div w:id="1880698802">
          <w:marLeft w:val="0"/>
          <w:marRight w:val="0"/>
          <w:marTop w:val="0"/>
          <w:marBottom w:val="0"/>
          <w:divBdr>
            <w:top w:val="none" w:sz="0" w:space="0" w:color="auto"/>
            <w:left w:val="none" w:sz="0" w:space="0" w:color="auto"/>
            <w:bottom w:val="none" w:sz="0" w:space="0" w:color="auto"/>
            <w:right w:val="none" w:sz="0" w:space="0" w:color="auto"/>
          </w:divBdr>
        </w:div>
        <w:div w:id="1251889762">
          <w:marLeft w:val="0"/>
          <w:marRight w:val="0"/>
          <w:marTop w:val="0"/>
          <w:marBottom w:val="0"/>
          <w:divBdr>
            <w:top w:val="none" w:sz="0" w:space="0" w:color="auto"/>
            <w:left w:val="none" w:sz="0" w:space="0" w:color="auto"/>
            <w:bottom w:val="none" w:sz="0" w:space="0" w:color="auto"/>
            <w:right w:val="none" w:sz="0" w:space="0" w:color="auto"/>
          </w:divBdr>
        </w:div>
        <w:div w:id="791485976">
          <w:marLeft w:val="0"/>
          <w:marRight w:val="0"/>
          <w:marTop w:val="0"/>
          <w:marBottom w:val="0"/>
          <w:divBdr>
            <w:top w:val="none" w:sz="0" w:space="0" w:color="auto"/>
            <w:left w:val="none" w:sz="0" w:space="0" w:color="auto"/>
            <w:bottom w:val="none" w:sz="0" w:space="0" w:color="auto"/>
            <w:right w:val="none" w:sz="0" w:space="0" w:color="auto"/>
          </w:divBdr>
          <w:divsChild>
            <w:div w:id="49231210">
              <w:marLeft w:val="0"/>
              <w:marRight w:val="0"/>
              <w:marTop w:val="0"/>
              <w:marBottom w:val="0"/>
              <w:divBdr>
                <w:top w:val="none" w:sz="0" w:space="0" w:color="auto"/>
                <w:left w:val="none" w:sz="0" w:space="0" w:color="auto"/>
                <w:bottom w:val="none" w:sz="0" w:space="0" w:color="auto"/>
                <w:right w:val="none" w:sz="0" w:space="0" w:color="auto"/>
              </w:divBdr>
              <w:divsChild>
                <w:div w:id="76018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871537">
          <w:marLeft w:val="0"/>
          <w:marRight w:val="125"/>
          <w:marTop w:val="0"/>
          <w:marBottom w:val="0"/>
          <w:divBdr>
            <w:top w:val="none" w:sz="0" w:space="0" w:color="auto"/>
            <w:left w:val="none" w:sz="0" w:space="0" w:color="auto"/>
            <w:bottom w:val="none" w:sz="0" w:space="0" w:color="auto"/>
            <w:right w:val="none" w:sz="0" w:space="0" w:color="auto"/>
          </w:divBdr>
        </w:div>
        <w:div w:id="1664698105">
          <w:marLeft w:val="0"/>
          <w:marRight w:val="0"/>
          <w:marTop w:val="0"/>
          <w:marBottom w:val="0"/>
          <w:divBdr>
            <w:top w:val="none" w:sz="0" w:space="0" w:color="auto"/>
            <w:left w:val="none" w:sz="0" w:space="0" w:color="auto"/>
            <w:bottom w:val="none" w:sz="0" w:space="0" w:color="auto"/>
            <w:right w:val="none" w:sz="0" w:space="0" w:color="auto"/>
          </w:divBdr>
        </w:div>
        <w:div w:id="773016715">
          <w:marLeft w:val="0"/>
          <w:marRight w:val="0"/>
          <w:marTop w:val="0"/>
          <w:marBottom w:val="0"/>
          <w:divBdr>
            <w:top w:val="none" w:sz="0" w:space="0" w:color="auto"/>
            <w:left w:val="none" w:sz="0" w:space="0" w:color="auto"/>
            <w:bottom w:val="none" w:sz="0" w:space="0" w:color="auto"/>
            <w:right w:val="none" w:sz="0" w:space="0" w:color="auto"/>
          </w:divBdr>
          <w:divsChild>
            <w:div w:id="782308468">
              <w:marLeft w:val="0"/>
              <w:marRight w:val="0"/>
              <w:marTop w:val="0"/>
              <w:marBottom w:val="0"/>
              <w:divBdr>
                <w:top w:val="none" w:sz="0" w:space="0" w:color="auto"/>
                <w:left w:val="none" w:sz="0" w:space="0" w:color="auto"/>
                <w:bottom w:val="none" w:sz="0" w:space="0" w:color="auto"/>
                <w:right w:val="none" w:sz="0" w:space="0" w:color="auto"/>
              </w:divBdr>
              <w:divsChild>
                <w:div w:id="149777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459408">
          <w:marLeft w:val="0"/>
          <w:marRight w:val="125"/>
          <w:marTop w:val="0"/>
          <w:marBottom w:val="0"/>
          <w:divBdr>
            <w:top w:val="none" w:sz="0" w:space="0" w:color="auto"/>
            <w:left w:val="none" w:sz="0" w:space="0" w:color="auto"/>
            <w:bottom w:val="none" w:sz="0" w:space="0" w:color="auto"/>
            <w:right w:val="none" w:sz="0" w:space="0" w:color="auto"/>
          </w:divBdr>
        </w:div>
        <w:div w:id="55789509">
          <w:marLeft w:val="0"/>
          <w:marRight w:val="0"/>
          <w:marTop w:val="0"/>
          <w:marBottom w:val="0"/>
          <w:divBdr>
            <w:top w:val="none" w:sz="0" w:space="0" w:color="auto"/>
            <w:left w:val="none" w:sz="0" w:space="0" w:color="auto"/>
            <w:bottom w:val="none" w:sz="0" w:space="0" w:color="auto"/>
            <w:right w:val="none" w:sz="0" w:space="0" w:color="auto"/>
          </w:divBdr>
        </w:div>
        <w:div w:id="326175746">
          <w:marLeft w:val="0"/>
          <w:marRight w:val="0"/>
          <w:marTop w:val="0"/>
          <w:marBottom w:val="0"/>
          <w:divBdr>
            <w:top w:val="none" w:sz="0" w:space="0" w:color="auto"/>
            <w:left w:val="none" w:sz="0" w:space="0" w:color="auto"/>
            <w:bottom w:val="none" w:sz="0" w:space="0" w:color="auto"/>
            <w:right w:val="none" w:sz="0" w:space="0" w:color="auto"/>
          </w:divBdr>
          <w:divsChild>
            <w:div w:id="1096168949">
              <w:marLeft w:val="0"/>
              <w:marRight w:val="0"/>
              <w:marTop w:val="0"/>
              <w:marBottom w:val="0"/>
              <w:divBdr>
                <w:top w:val="none" w:sz="0" w:space="0" w:color="auto"/>
                <w:left w:val="none" w:sz="0" w:space="0" w:color="auto"/>
                <w:bottom w:val="none" w:sz="0" w:space="0" w:color="auto"/>
                <w:right w:val="none" w:sz="0" w:space="0" w:color="auto"/>
              </w:divBdr>
              <w:divsChild>
                <w:div w:id="168185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199731">
          <w:marLeft w:val="0"/>
          <w:marRight w:val="125"/>
          <w:marTop w:val="0"/>
          <w:marBottom w:val="0"/>
          <w:divBdr>
            <w:top w:val="none" w:sz="0" w:space="0" w:color="auto"/>
            <w:left w:val="none" w:sz="0" w:space="0" w:color="auto"/>
            <w:bottom w:val="none" w:sz="0" w:space="0" w:color="auto"/>
            <w:right w:val="none" w:sz="0" w:space="0" w:color="auto"/>
          </w:divBdr>
        </w:div>
        <w:div w:id="14962465">
          <w:marLeft w:val="0"/>
          <w:marRight w:val="0"/>
          <w:marTop w:val="0"/>
          <w:marBottom w:val="0"/>
          <w:divBdr>
            <w:top w:val="none" w:sz="0" w:space="0" w:color="auto"/>
            <w:left w:val="none" w:sz="0" w:space="0" w:color="auto"/>
            <w:bottom w:val="none" w:sz="0" w:space="0" w:color="auto"/>
            <w:right w:val="none" w:sz="0" w:space="0" w:color="auto"/>
          </w:divBdr>
        </w:div>
        <w:div w:id="167136676">
          <w:marLeft w:val="0"/>
          <w:marRight w:val="0"/>
          <w:marTop w:val="0"/>
          <w:marBottom w:val="0"/>
          <w:divBdr>
            <w:top w:val="none" w:sz="0" w:space="0" w:color="auto"/>
            <w:left w:val="none" w:sz="0" w:space="0" w:color="auto"/>
            <w:bottom w:val="none" w:sz="0" w:space="0" w:color="auto"/>
            <w:right w:val="none" w:sz="0" w:space="0" w:color="auto"/>
          </w:divBdr>
          <w:divsChild>
            <w:div w:id="749230977">
              <w:marLeft w:val="0"/>
              <w:marRight w:val="0"/>
              <w:marTop w:val="0"/>
              <w:marBottom w:val="0"/>
              <w:divBdr>
                <w:top w:val="none" w:sz="0" w:space="0" w:color="auto"/>
                <w:left w:val="none" w:sz="0" w:space="0" w:color="auto"/>
                <w:bottom w:val="none" w:sz="0" w:space="0" w:color="auto"/>
                <w:right w:val="none" w:sz="0" w:space="0" w:color="auto"/>
              </w:divBdr>
              <w:divsChild>
                <w:div w:id="103010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429177">
          <w:marLeft w:val="0"/>
          <w:marRight w:val="125"/>
          <w:marTop w:val="0"/>
          <w:marBottom w:val="0"/>
          <w:divBdr>
            <w:top w:val="none" w:sz="0" w:space="0" w:color="auto"/>
            <w:left w:val="none" w:sz="0" w:space="0" w:color="auto"/>
            <w:bottom w:val="none" w:sz="0" w:space="0" w:color="auto"/>
            <w:right w:val="none" w:sz="0" w:space="0" w:color="auto"/>
          </w:divBdr>
        </w:div>
        <w:div w:id="127669503">
          <w:marLeft w:val="0"/>
          <w:marRight w:val="0"/>
          <w:marTop w:val="0"/>
          <w:marBottom w:val="0"/>
          <w:divBdr>
            <w:top w:val="none" w:sz="0" w:space="0" w:color="auto"/>
            <w:left w:val="none" w:sz="0" w:space="0" w:color="auto"/>
            <w:bottom w:val="none" w:sz="0" w:space="0" w:color="auto"/>
            <w:right w:val="none" w:sz="0" w:space="0" w:color="auto"/>
          </w:divBdr>
        </w:div>
        <w:div w:id="66654079">
          <w:marLeft w:val="0"/>
          <w:marRight w:val="0"/>
          <w:marTop w:val="0"/>
          <w:marBottom w:val="0"/>
          <w:divBdr>
            <w:top w:val="none" w:sz="0" w:space="0" w:color="auto"/>
            <w:left w:val="none" w:sz="0" w:space="0" w:color="auto"/>
            <w:bottom w:val="none" w:sz="0" w:space="0" w:color="auto"/>
            <w:right w:val="none" w:sz="0" w:space="0" w:color="auto"/>
          </w:divBdr>
          <w:divsChild>
            <w:div w:id="505829409">
              <w:marLeft w:val="0"/>
              <w:marRight w:val="0"/>
              <w:marTop w:val="0"/>
              <w:marBottom w:val="0"/>
              <w:divBdr>
                <w:top w:val="none" w:sz="0" w:space="0" w:color="auto"/>
                <w:left w:val="none" w:sz="0" w:space="0" w:color="auto"/>
                <w:bottom w:val="none" w:sz="0" w:space="0" w:color="auto"/>
                <w:right w:val="none" w:sz="0" w:space="0" w:color="auto"/>
              </w:divBdr>
              <w:divsChild>
                <w:div w:id="23043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47228">
          <w:marLeft w:val="0"/>
          <w:marRight w:val="125"/>
          <w:marTop w:val="0"/>
          <w:marBottom w:val="0"/>
          <w:divBdr>
            <w:top w:val="none" w:sz="0" w:space="0" w:color="auto"/>
            <w:left w:val="none" w:sz="0" w:space="0" w:color="auto"/>
            <w:bottom w:val="none" w:sz="0" w:space="0" w:color="auto"/>
            <w:right w:val="none" w:sz="0" w:space="0" w:color="auto"/>
          </w:divBdr>
        </w:div>
        <w:div w:id="375933041">
          <w:marLeft w:val="0"/>
          <w:marRight w:val="0"/>
          <w:marTop w:val="0"/>
          <w:marBottom w:val="0"/>
          <w:divBdr>
            <w:top w:val="none" w:sz="0" w:space="0" w:color="auto"/>
            <w:left w:val="none" w:sz="0" w:space="0" w:color="auto"/>
            <w:bottom w:val="none" w:sz="0" w:space="0" w:color="auto"/>
            <w:right w:val="none" w:sz="0" w:space="0" w:color="auto"/>
          </w:divBdr>
        </w:div>
      </w:divsChild>
    </w:div>
    <w:div w:id="1193374925">
      <w:bodyDiv w:val="1"/>
      <w:marLeft w:val="0"/>
      <w:marRight w:val="0"/>
      <w:marTop w:val="0"/>
      <w:marBottom w:val="0"/>
      <w:divBdr>
        <w:top w:val="none" w:sz="0" w:space="0" w:color="auto"/>
        <w:left w:val="none" w:sz="0" w:space="0" w:color="auto"/>
        <w:bottom w:val="none" w:sz="0" w:space="0" w:color="auto"/>
        <w:right w:val="none" w:sz="0" w:space="0" w:color="auto"/>
      </w:divBdr>
      <w:divsChild>
        <w:div w:id="335885205">
          <w:marLeft w:val="0"/>
          <w:marRight w:val="0"/>
          <w:marTop w:val="0"/>
          <w:marBottom w:val="0"/>
          <w:divBdr>
            <w:top w:val="none" w:sz="0" w:space="0" w:color="auto"/>
            <w:left w:val="none" w:sz="0" w:space="0" w:color="auto"/>
            <w:bottom w:val="none" w:sz="0" w:space="0" w:color="auto"/>
            <w:right w:val="none" w:sz="0" w:space="0" w:color="auto"/>
          </w:divBdr>
        </w:div>
        <w:div w:id="1652440813">
          <w:marLeft w:val="0"/>
          <w:marRight w:val="0"/>
          <w:marTop w:val="0"/>
          <w:marBottom w:val="0"/>
          <w:divBdr>
            <w:top w:val="none" w:sz="0" w:space="0" w:color="auto"/>
            <w:left w:val="none" w:sz="0" w:space="0" w:color="auto"/>
            <w:bottom w:val="none" w:sz="0" w:space="0" w:color="auto"/>
            <w:right w:val="none" w:sz="0" w:space="0" w:color="auto"/>
          </w:divBdr>
        </w:div>
        <w:div w:id="1754159807">
          <w:marLeft w:val="0"/>
          <w:marRight w:val="0"/>
          <w:marTop w:val="0"/>
          <w:marBottom w:val="0"/>
          <w:divBdr>
            <w:top w:val="none" w:sz="0" w:space="0" w:color="auto"/>
            <w:left w:val="none" w:sz="0" w:space="0" w:color="auto"/>
            <w:bottom w:val="none" w:sz="0" w:space="0" w:color="auto"/>
            <w:right w:val="none" w:sz="0" w:space="0" w:color="auto"/>
          </w:divBdr>
          <w:divsChild>
            <w:div w:id="1528324783">
              <w:marLeft w:val="0"/>
              <w:marRight w:val="0"/>
              <w:marTop w:val="0"/>
              <w:marBottom w:val="0"/>
              <w:divBdr>
                <w:top w:val="none" w:sz="0" w:space="0" w:color="auto"/>
                <w:left w:val="none" w:sz="0" w:space="0" w:color="auto"/>
                <w:bottom w:val="none" w:sz="0" w:space="0" w:color="auto"/>
                <w:right w:val="none" w:sz="0" w:space="0" w:color="auto"/>
              </w:divBdr>
              <w:divsChild>
                <w:div w:id="59108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141035">
          <w:marLeft w:val="0"/>
          <w:marRight w:val="125"/>
          <w:marTop w:val="0"/>
          <w:marBottom w:val="0"/>
          <w:divBdr>
            <w:top w:val="none" w:sz="0" w:space="0" w:color="auto"/>
            <w:left w:val="none" w:sz="0" w:space="0" w:color="auto"/>
            <w:bottom w:val="none" w:sz="0" w:space="0" w:color="auto"/>
            <w:right w:val="none" w:sz="0" w:space="0" w:color="auto"/>
          </w:divBdr>
        </w:div>
        <w:div w:id="614335022">
          <w:marLeft w:val="0"/>
          <w:marRight w:val="0"/>
          <w:marTop w:val="0"/>
          <w:marBottom w:val="0"/>
          <w:divBdr>
            <w:top w:val="none" w:sz="0" w:space="0" w:color="auto"/>
            <w:left w:val="none" w:sz="0" w:space="0" w:color="auto"/>
            <w:bottom w:val="none" w:sz="0" w:space="0" w:color="auto"/>
            <w:right w:val="none" w:sz="0" w:space="0" w:color="auto"/>
          </w:divBdr>
        </w:div>
        <w:div w:id="1886679719">
          <w:marLeft w:val="0"/>
          <w:marRight w:val="0"/>
          <w:marTop w:val="0"/>
          <w:marBottom w:val="0"/>
          <w:divBdr>
            <w:top w:val="none" w:sz="0" w:space="0" w:color="auto"/>
            <w:left w:val="none" w:sz="0" w:space="0" w:color="auto"/>
            <w:bottom w:val="none" w:sz="0" w:space="0" w:color="auto"/>
            <w:right w:val="none" w:sz="0" w:space="0" w:color="auto"/>
          </w:divBdr>
          <w:divsChild>
            <w:div w:id="1439328803">
              <w:marLeft w:val="0"/>
              <w:marRight w:val="0"/>
              <w:marTop w:val="0"/>
              <w:marBottom w:val="0"/>
              <w:divBdr>
                <w:top w:val="none" w:sz="0" w:space="0" w:color="auto"/>
                <w:left w:val="none" w:sz="0" w:space="0" w:color="auto"/>
                <w:bottom w:val="none" w:sz="0" w:space="0" w:color="auto"/>
                <w:right w:val="none" w:sz="0" w:space="0" w:color="auto"/>
              </w:divBdr>
              <w:divsChild>
                <w:div w:id="95567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071171">
          <w:marLeft w:val="0"/>
          <w:marRight w:val="125"/>
          <w:marTop w:val="0"/>
          <w:marBottom w:val="0"/>
          <w:divBdr>
            <w:top w:val="none" w:sz="0" w:space="0" w:color="auto"/>
            <w:left w:val="none" w:sz="0" w:space="0" w:color="auto"/>
            <w:bottom w:val="none" w:sz="0" w:space="0" w:color="auto"/>
            <w:right w:val="none" w:sz="0" w:space="0" w:color="auto"/>
          </w:divBdr>
        </w:div>
        <w:div w:id="1328947060">
          <w:marLeft w:val="0"/>
          <w:marRight w:val="0"/>
          <w:marTop w:val="0"/>
          <w:marBottom w:val="0"/>
          <w:divBdr>
            <w:top w:val="none" w:sz="0" w:space="0" w:color="auto"/>
            <w:left w:val="none" w:sz="0" w:space="0" w:color="auto"/>
            <w:bottom w:val="none" w:sz="0" w:space="0" w:color="auto"/>
            <w:right w:val="none" w:sz="0" w:space="0" w:color="auto"/>
          </w:divBdr>
        </w:div>
        <w:div w:id="1829707783">
          <w:marLeft w:val="0"/>
          <w:marRight w:val="0"/>
          <w:marTop w:val="0"/>
          <w:marBottom w:val="0"/>
          <w:divBdr>
            <w:top w:val="none" w:sz="0" w:space="0" w:color="auto"/>
            <w:left w:val="none" w:sz="0" w:space="0" w:color="auto"/>
            <w:bottom w:val="none" w:sz="0" w:space="0" w:color="auto"/>
            <w:right w:val="none" w:sz="0" w:space="0" w:color="auto"/>
          </w:divBdr>
          <w:divsChild>
            <w:div w:id="2099056380">
              <w:marLeft w:val="0"/>
              <w:marRight w:val="0"/>
              <w:marTop w:val="0"/>
              <w:marBottom w:val="0"/>
              <w:divBdr>
                <w:top w:val="none" w:sz="0" w:space="0" w:color="auto"/>
                <w:left w:val="none" w:sz="0" w:space="0" w:color="auto"/>
                <w:bottom w:val="none" w:sz="0" w:space="0" w:color="auto"/>
                <w:right w:val="none" w:sz="0" w:space="0" w:color="auto"/>
              </w:divBdr>
              <w:divsChild>
                <w:div w:id="102374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164346">
          <w:marLeft w:val="0"/>
          <w:marRight w:val="125"/>
          <w:marTop w:val="0"/>
          <w:marBottom w:val="0"/>
          <w:divBdr>
            <w:top w:val="none" w:sz="0" w:space="0" w:color="auto"/>
            <w:left w:val="none" w:sz="0" w:space="0" w:color="auto"/>
            <w:bottom w:val="none" w:sz="0" w:space="0" w:color="auto"/>
            <w:right w:val="none" w:sz="0" w:space="0" w:color="auto"/>
          </w:divBdr>
        </w:div>
        <w:div w:id="790174670">
          <w:marLeft w:val="0"/>
          <w:marRight w:val="0"/>
          <w:marTop w:val="0"/>
          <w:marBottom w:val="0"/>
          <w:divBdr>
            <w:top w:val="none" w:sz="0" w:space="0" w:color="auto"/>
            <w:left w:val="none" w:sz="0" w:space="0" w:color="auto"/>
            <w:bottom w:val="none" w:sz="0" w:space="0" w:color="auto"/>
            <w:right w:val="none" w:sz="0" w:space="0" w:color="auto"/>
          </w:divBdr>
        </w:div>
      </w:divsChild>
    </w:div>
    <w:div w:id="1235165517">
      <w:bodyDiv w:val="1"/>
      <w:marLeft w:val="0"/>
      <w:marRight w:val="0"/>
      <w:marTop w:val="0"/>
      <w:marBottom w:val="0"/>
      <w:divBdr>
        <w:top w:val="none" w:sz="0" w:space="0" w:color="auto"/>
        <w:left w:val="none" w:sz="0" w:space="0" w:color="auto"/>
        <w:bottom w:val="none" w:sz="0" w:space="0" w:color="auto"/>
        <w:right w:val="none" w:sz="0" w:space="0" w:color="auto"/>
      </w:divBdr>
      <w:divsChild>
        <w:div w:id="1431466963">
          <w:marLeft w:val="0"/>
          <w:marRight w:val="0"/>
          <w:marTop w:val="0"/>
          <w:marBottom w:val="0"/>
          <w:divBdr>
            <w:top w:val="none" w:sz="0" w:space="0" w:color="auto"/>
            <w:left w:val="none" w:sz="0" w:space="0" w:color="auto"/>
            <w:bottom w:val="none" w:sz="0" w:space="0" w:color="auto"/>
            <w:right w:val="none" w:sz="0" w:space="0" w:color="auto"/>
          </w:divBdr>
        </w:div>
        <w:div w:id="473181473">
          <w:marLeft w:val="0"/>
          <w:marRight w:val="0"/>
          <w:marTop w:val="0"/>
          <w:marBottom w:val="0"/>
          <w:divBdr>
            <w:top w:val="none" w:sz="0" w:space="0" w:color="auto"/>
            <w:left w:val="none" w:sz="0" w:space="0" w:color="auto"/>
            <w:bottom w:val="none" w:sz="0" w:space="0" w:color="auto"/>
            <w:right w:val="none" w:sz="0" w:space="0" w:color="auto"/>
          </w:divBdr>
        </w:div>
        <w:div w:id="1508010836">
          <w:marLeft w:val="0"/>
          <w:marRight w:val="0"/>
          <w:marTop w:val="0"/>
          <w:marBottom w:val="0"/>
          <w:divBdr>
            <w:top w:val="none" w:sz="0" w:space="0" w:color="auto"/>
            <w:left w:val="none" w:sz="0" w:space="0" w:color="auto"/>
            <w:bottom w:val="none" w:sz="0" w:space="0" w:color="auto"/>
            <w:right w:val="none" w:sz="0" w:space="0" w:color="auto"/>
          </w:divBdr>
          <w:divsChild>
            <w:div w:id="1663463788">
              <w:marLeft w:val="0"/>
              <w:marRight w:val="0"/>
              <w:marTop w:val="0"/>
              <w:marBottom w:val="0"/>
              <w:divBdr>
                <w:top w:val="none" w:sz="0" w:space="0" w:color="auto"/>
                <w:left w:val="none" w:sz="0" w:space="0" w:color="auto"/>
                <w:bottom w:val="none" w:sz="0" w:space="0" w:color="auto"/>
                <w:right w:val="none" w:sz="0" w:space="0" w:color="auto"/>
              </w:divBdr>
              <w:divsChild>
                <w:div w:id="155589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336737">
          <w:marLeft w:val="0"/>
          <w:marRight w:val="125"/>
          <w:marTop w:val="0"/>
          <w:marBottom w:val="0"/>
          <w:divBdr>
            <w:top w:val="none" w:sz="0" w:space="0" w:color="auto"/>
            <w:left w:val="none" w:sz="0" w:space="0" w:color="auto"/>
            <w:bottom w:val="none" w:sz="0" w:space="0" w:color="auto"/>
            <w:right w:val="none" w:sz="0" w:space="0" w:color="auto"/>
          </w:divBdr>
        </w:div>
        <w:div w:id="219246419">
          <w:marLeft w:val="0"/>
          <w:marRight w:val="0"/>
          <w:marTop w:val="0"/>
          <w:marBottom w:val="0"/>
          <w:divBdr>
            <w:top w:val="none" w:sz="0" w:space="0" w:color="auto"/>
            <w:left w:val="none" w:sz="0" w:space="0" w:color="auto"/>
            <w:bottom w:val="none" w:sz="0" w:space="0" w:color="auto"/>
            <w:right w:val="none" w:sz="0" w:space="0" w:color="auto"/>
          </w:divBdr>
        </w:div>
        <w:div w:id="967474370">
          <w:marLeft w:val="0"/>
          <w:marRight w:val="0"/>
          <w:marTop w:val="0"/>
          <w:marBottom w:val="0"/>
          <w:divBdr>
            <w:top w:val="none" w:sz="0" w:space="0" w:color="auto"/>
            <w:left w:val="none" w:sz="0" w:space="0" w:color="auto"/>
            <w:bottom w:val="none" w:sz="0" w:space="0" w:color="auto"/>
            <w:right w:val="none" w:sz="0" w:space="0" w:color="auto"/>
          </w:divBdr>
          <w:divsChild>
            <w:div w:id="1190140451">
              <w:marLeft w:val="0"/>
              <w:marRight w:val="0"/>
              <w:marTop w:val="0"/>
              <w:marBottom w:val="0"/>
              <w:divBdr>
                <w:top w:val="none" w:sz="0" w:space="0" w:color="auto"/>
                <w:left w:val="none" w:sz="0" w:space="0" w:color="auto"/>
                <w:bottom w:val="none" w:sz="0" w:space="0" w:color="auto"/>
                <w:right w:val="none" w:sz="0" w:space="0" w:color="auto"/>
              </w:divBdr>
              <w:divsChild>
                <w:div w:id="168971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824626">
          <w:marLeft w:val="0"/>
          <w:marRight w:val="125"/>
          <w:marTop w:val="0"/>
          <w:marBottom w:val="0"/>
          <w:divBdr>
            <w:top w:val="none" w:sz="0" w:space="0" w:color="auto"/>
            <w:left w:val="none" w:sz="0" w:space="0" w:color="auto"/>
            <w:bottom w:val="none" w:sz="0" w:space="0" w:color="auto"/>
            <w:right w:val="none" w:sz="0" w:space="0" w:color="auto"/>
          </w:divBdr>
        </w:div>
        <w:div w:id="277179831">
          <w:marLeft w:val="0"/>
          <w:marRight w:val="0"/>
          <w:marTop w:val="0"/>
          <w:marBottom w:val="0"/>
          <w:divBdr>
            <w:top w:val="none" w:sz="0" w:space="0" w:color="auto"/>
            <w:left w:val="none" w:sz="0" w:space="0" w:color="auto"/>
            <w:bottom w:val="none" w:sz="0" w:space="0" w:color="auto"/>
            <w:right w:val="none" w:sz="0" w:space="0" w:color="auto"/>
          </w:divBdr>
        </w:div>
        <w:div w:id="322660200">
          <w:marLeft w:val="0"/>
          <w:marRight w:val="0"/>
          <w:marTop w:val="0"/>
          <w:marBottom w:val="0"/>
          <w:divBdr>
            <w:top w:val="none" w:sz="0" w:space="0" w:color="auto"/>
            <w:left w:val="none" w:sz="0" w:space="0" w:color="auto"/>
            <w:bottom w:val="none" w:sz="0" w:space="0" w:color="auto"/>
            <w:right w:val="none" w:sz="0" w:space="0" w:color="auto"/>
          </w:divBdr>
          <w:divsChild>
            <w:div w:id="2000499606">
              <w:marLeft w:val="0"/>
              <w:marRight w:val="0"/>
              <w:marTop w:val="0"/>
              <w:marBottom w:val="0"/>
              <w:divBdr>
                <w:top w:val="none" w:sz="0" w:space="0" w:color="auto"/>
                <w:left w:val="none" w:sz="0" w:space="0" w:color="auto"/>
                <w:bottom w:val="none" w:sz="0" w:space="0" w:color="auto"/>
                <w:right w:val="none" w:sz="0" w:space="0" w:color="auto"/>
              </w:divBdr>
              <w:divsChild>
                <w:div w:id="101622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915914">
          <w:marLeft w:val="0"/>
          <w:marRight w:val="125"/>
          <w:marTop w:val="0"/>
          <w:marBottom w:val="0"/>
          <w:divBdr>
            <w:top w:val="none" w:sz="0" w:space="0" w:color="auto"/>
            <w:left w:val="none" w:sz="0" w:space="0" w:color="auto"/>
            <w:bottom w:val="none" w:sz="0" w:space="0" w:color="auto"/>
            <w:right w:val="none" w:sz="0" w:space="0" w:color="auto"/>
          </w:divBdr>
        </w:div>
        <w:div w:id="452360448">
          <w:marLeft w:val="0"/>
          <w:marRight w:val="0"/>
          <w:marTop w:val="0"/>
          <w:marBottom w:val="0"/>
          <w:divBdr>
            <w:top w:val="none" w:sz="0" w:space="0" w:color="auto"/>
            <w:left w:val="none" w:sz="0" w:space="0" w:color="auto"/>
            <w:bottom w:val="none" w:sz="0" w:space="0" w:color="auto"/>
            <w:right w:val="none" w:sz="0" w:space="0" w:color="auto"/>
          </w:divBdr>
        </w:div>
        <w:div w:id="1969124426">
          <w:marLeft w:val="0"/>
          <w:marRight w:val="0"/>
          <w:marTop w:val="0"/>
          <w:marBottom w:val="0"/>
          <w:divBdr>
            <w:top w:val="none" w:sz="0" w:space="0" w:color="auto"/>
            <w:left w:val="none" w:sz="0" w:space="0" w:color="auto"/>
            <w:bottom w:val="none" w:sz="0" w:space="0" w:color="auto"/>
            <w:right w:val="none" w:sz="0" w:space="0" w:color="auto"/>
          </w:divBdr>
          <w:divsChild>
            <w:div w:id="1137452464">
              <w:marLeft w:val="0"/>
              <w:marRight w:val="0"/>
              <w:marTop w:val="0"/>
              <w:marBottom w:val="0"/>
              <w:divBdr>
                <w:top w:val="none" w:sz="0" w:space="0" w:color="auto"/>
                <w:left w:val="none" w:sz="0" w:space="0" w:color="auto"/>
                <w:bottom w:val="none" w:sz="0" w:space="0" w:color="auto"/>
                <w:right w:val="none" w:sz="0" w:space="0" w:color="auto"/>
              </w:divBdr>
              <w:divsChild>
                <w:div w:id="5206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619061">
          <w:marLeft w:val="0"/>
          <w:marRight w:val="125"/>
          <w:marTop w:val="0"/>
          <w:marBottom w:val="0"/>
          <w:divBdr>
            <w:top w:val="none" w:sz="0" w:space="0" w:color="auto"/>
            <w:left w:val="none" w:sz="0" w:space="0" w:color="auto"/>
            <w:bottom w:val="none" w:sz="0" w:space="0" w:color="auto"/>
            <w:right w:val="none" w:sz="0" w:space="0" w:color="auto"/>
          </w:divBdr>
        </w:div>
        <w:div w:id="2085830165">
          <w:marLeft w:val="0"/>
          <w:marRight w:val="0"/>
          <w:marTop w:val="0"/>
          <w:marBottom w:val="0"/>
          <w:divBdr>
            <w:top w:val="none" w:sz="0" w:space="0" w:color="auto"/>
            <w:left w:val="none" w:sz="0" w:space="0" w:color="auto"/>
            <w:bottom w:val="none" w:sz="0" w:space="0" w:color="auto"/>
            <w:right w:val="none" w:sz="0" w:space="0" w:color="auto"/>
          </w:divBdr>
        </w:div>
        <w:div w:id="1008171637">
          <w:marLeft w:val="0"/>
          <w:marRight w:val="0"/>
          <w:marTop w:val="0"/>
          <w:marBottom w:val="0"/>
          <w:divBdr>
            <w:top w:val="none" w:sz="0" w:space="0" w:color="auto"/>
            <w:left w:val="none" w:sz="0" w:space="0" w:color="auto"/>
            <w:bottom w:val="none" w:sz="0" w:space="0" w:color="auto"/>
            <w:right w:val="none" w:sz="0" w:space="0" w:color="auto"/>
          </w:divBdr>
          <w:divsChild>
            <w:div w:id="1307592357">
              <w:marLeft w:val="0"/>
              <w:marRight w:val="0"/>
              <w:marTop w:val="0"/>
              <w:marBottom w:val="0"/>
              <w:divBdr>
                <w:top w:val="none" w:sz="0" w:space="0" w:color="auto"/>
                <w:left w:val="none" w:sz="0" w:space="0" w:color="auto"/>
                <w:bottom w:val="none" w:sz="0" w:space="0" w:color="auto"/>
                <w:right w:val="none" w:sz="0" w:space="0" w:color="auto"/>
              </w:divBdr>
              <w:divsChild>
                <w:div w:id="111767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89511">
          <w:marLeft w:val="0"/>
          <w:marRight w:val="125"/>
          <w:marTop w:val="0"/>
          <w:marBottom w:val="0"/>
          <w:divBdr>
            <w:top w:val="none" w:sz="0" w:space="0" w:color="auto"/>
            <w:left w:val="none" w:sz="0" w:space="0" w:color="auto"/>
            <w:bottom w:val="none" w:sz="0" w:space="0" w:color="auto"/>
            <w:right w:val="none" w:sz="0" w:space="0" w:color="auto"/>
          </w:divBdr>
        </w:div>
        <w:div w:id="1145898890">
          <w:marLeft w:val="0"/>
          <w:marRight w:val="0"/>
          <w:marTop w:val="0"/>
          <w:marBottom w:val="0"/>
          <w:divBdr>
            <w:top w:val="none" w:sz="0" w:space="0" w:color="auto"/>
            <w:left w:val="none" w:sz="0" w:space="0" w:color="auto"/>
            <w:bottom w:val="none" w:sz="0" w:space="0" w:color="auto"/>
            <w:right w:val="none" w:sz="0" w:space="0" w:color="auto"/>
          </w:divBdr>
        </w:div>
      </w:divsChild>
    </w:div>
    <w:div w:id="1287154745">
      <w:bodyDiv w:val="1"/>
      <w:marLeft w:val="0"/>
      <w:marRight w:val="0"/>
      <w:marTop w:val="0"/>
      <w:marBottom w:val="0"/>
      <w:divBdr>
        <w:top w:val="none" w:sz="0" w:space="0" w:color="auto"/>
        <w:left w:val="none" w:sz="0" w:space="0" w:color="auto"/>
        <w:bottom w:val="none" w:sz="0" w:space="0" w:color="auto"/>
        <w:right w:val="none" w:sz="0" w:space="0" w:color="auto"/>
      </w:divBdr>
      <w:divsChild>
        <w:div w:id="431173876">
          <w:marLeft w:val="0"/>
          <w:marRight w:val="0"/>
          <w:marTop w:val="0"/>
          <w:marBottom w:val="0"/>
          <w:divBdr>
            <w:top w:val="none" w:sz="0" w:space="0" w:color="auto"/>
            <w:left w:val="none" w:sz="0" w:space="0" w:color="auto"/>
            <w:bottom w:val="none" w:sz="0" w:space="0" w:color="auto"/>
            <w:right w:val="none" w:sz="0" w:space="0" w:color="auto"/>
          </w:divBdr>
        </w:div>
        <w:div w:id="619804439">
          <w:marLeft w:val="0"/>
          <w:marRight w:val="0"/>
          <w:marTop w:val="0"/>
          <w:marBottom w:val="0"/>
          <w:divBdr>
            <w:top w:val="none" w:sz="0" w:space="0" w:color="auto"/>
            <w:left w:val="none" w:sz="0" w:space="0" w:color="auto"/>
            <w:bottom w:val="none" w:sz="0" w:space="0" w:color="auto"/>
            <w:right w:val="none" w:sz="0" w:space="0" w:color="auto"/>
          </w:divBdr>
        </w:div>
        <w:div w:id="2140605941">
          <w:marLeft w:val="0"/>
          <w:marRight w:val="0"/>
          <w:marTop w:val="0"/>
          <w:marBottom w:val="0"/>
          <w:divBdr>
            <w:top w:val="none" w:sz="0" w:space="0" w:color="auto"/>
            <w:left w:val="none" w:sz="0" w:space="0" w:color="auto"/>
            <w:bottom w:val="none" w:sz="0" w:space="0" w:color="auto"/>
            <w:right w:val="none" w:sz="0" w:space="0" w:color="auto"/>
          </w:divBdr>
          <w:divsChild>
            <w:div w:id="1095786583">
              <w:marLeft w:val="0"/>
              <w:marRight w:val="0"/>
              <w:marTop w:val="0"/>
              <w:marBottom w:val="0"/>
              <w:divBdr>
                <w:top w:val="none" w:sz="0" w:space="0" w:color="auto"/>
                <w:left w:val="none" w:sz="0" w:space="0" w:color="auto"/>
                <w:bottom w:val="none" w:sz="0" w:space="0" w:color="auto"/>
                <w:right w:val="none" w:sz="0" w:space="0" w:color="auto"/>
              </w:divBdr>
              <w:divsChild>
                <w:div w:id="132370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4140">
          <w:marLeft w:val="0"/>
          <w:marRight w:val="125"/>
          <w:marTop w:val="0"/>
          <w:marBottom w:val="0"/>
          <w:divBdr>
            <w:top w:val="none" w:sz="0" w:space="0" w:color="auto"/>
            <w:left w:val="none" w:sz="0" w:space="0" w:color="auto"/>
            <w:bottom w:val="none" w:sz="0" w:space="0" w:color="auto"/>
            <w:right w:val="none" w:sz="0" w:space="0" w:color="auto"/>
          </w:divBdr>
        </w:div>
        <w:div w:id="19817516">
          <w:marLeft w:val="0"/>
          <w:marRight w:val="0"/>
          <w:marTop w:val="0"/>
          <w:marBottom w:val="0"/>
          <w:divBdr>
            <w:top w:val="none" w:sz="0" w:space="0" w:color="auto"/>
            <w:left w:val="none" w:sz="0" w:space="0" w:color="auto"/>
            <w:bottom w:val="none" w:sz="0" w:space="0" w:color="auto"/>
            <w:right w:val="none" w:sz="0" w:space="0" w:color="auto"/>
          </w:divBdr>
        </w:div>
        <w:div w:id="1511067589">
          <w:marLeft w:val="0"/>
          <w:marRight w:val="0"/>
          <w:marTop w:val="0"/>
          <w:marBottom w:val="0"/>
          <w:divBdr>
            <w:top w:val="none" w:sz="0" w:space="0" w:color="auto"/>
            <w:left w:val="none" w:sz="0" w:space="0" w:color="auto"/>
            <w:bottom w:val="none" w:sz="0" w:space="0" w:color="auto"/>
            <w:right w:val="none" w:sz="0" w:space="0" w:color="auto"/>
          </w:divBdr>
          <w:divsChild>
            <w:div w:id="1320888388">
              <w:marLeft w:val="0"/>
              <w:marRight w:val="0"/>
              <w:marTop w:val="0"/>
              <w:marBottom w:val="0"/>
              <w:divBdr>
                <w:top w:val="none" w:sz="0" w:space="0" w:color="auto"/>
                <w:left w:val="none" w:sz="0" w:space="0" w:color="auto"/>
                <w:bottom w:val="none" w:sz="0" w:space="0" w:color="auto"/>
                <w:right w:val="none" w:sz="0" w:space="0" w:color="auto"/>
              </w:divBdr>
              <w:divsChild>
                <w:div w:id="30050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823056">
          <w:marLeft w:val="0"/>
          <w:marRight w:val="125"/>
          <w:marTop w:val="0"/>
          <w:marBottom w:val="0"/>
          <w:divBdr>
            <w:top w:val="none" w:sz="0" w:space="0" w:color="auto"/>
            <w:left w:val="none" w:sz="0" w:space="0" w:color="auto"/>
            <w:bottom w:val="none" w:sz="0" w:space="0" w:color="auto"/>
            <w:right w:val="none" w:sz="0" w:space="0" w:color="auto"/>
          </w:divBdr>
        </w:div>
        <w:div w:id="122425873">
          <w:marLeft w:val="0"/>
          <w:marRight w:val="0"/>
          <w:marTop w:val="0"/>
          <w:marBottom w:val="0"/>
          <w:divBdr>
            <w:top w:val="none" w:sz="0" w:space="0" w:color="auto"/>
            <w:left w:val="none" w:sz="0" w:space="0" w:color="auto"/>
            <w:bottom w:val="none" w:sz="0" w:space="0" w:color="auto"/>
            <w:right w:val="none" w:sz="0" w:space="0" w:color="auto"/>
          </w:divBdr>
        </w:div>
        <w:div w:id="1340962045">
          <w:marLeft w:val="0"/>
          <w:marRight w:val="0"/>
          <w:marTop w:val="0"/>
          <w:marBottom w:val="0"/>
          <w:divBdr>
            <w:top w:val="none" w:sz="0" w:space="0" w:color="auto"/>
            <w:left w:val="none" w:sz="0" w:space="0" w:color="auto"/>
            <w:bottom w:val="none" w:sz="0" w:space="0" w:color="auto"/>
            <w:right w:val="none" w:sz="0" w:space="0" w:color="auto"/>
          </w:divBdr>
          <w:divsChild>
            <w:div w:id="685834996">
              <w:marLeft w:val="0"/>
              <w:marRight w:val="0"/>
              <w:marTop w:val="0"/>
              <w:marBottom w:val="0"/>
              <w:divBdr>
                <w:top w:val="none" w:sz="0" w:space="0" w:color="auto"/>
                <w:left w:val="none" w:sz="0" w:space="0" w:color="auto"/>
                <w:bottom w:val="none" w:sz="0" w:space="0" w:color="auto"/>
                <w:right w:val="none" w:sz="0" w:space="0" w:color="auto"/>
              </w:divBdr>
              <w:divsChild>
                <w:div w:id="66506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365214">
          <w:marLeft w:val="0"/>
          <w:marRight w:val="125"/>
          <w:marTop w:val="0"/>
          <w:marBottom w:val="0"/>
          <w:divBdr>
            <w:top w:val="none" w:sz="0" w:space="0" w:color="auto"/>
            <w:left w:val="none" w:sz="0" w:space="0" w:color="auto"/>
            <w:bottom w:val="none" w:sz="0" w:space="0" w:color="auto"/>
            <w:right w:val="none" w:sz="0" w:space="0" w:color="auto"/>
          </w:divBdr>
        </w:div>
        <w:div w:id="289089130">
          <w:marLeft w:val="0"/>
          <w:marRight w:val="0"/>
          <w:marTop w:val="0"/>
          <w:marBottom w:val="0"/>
          <w:divBdr>
            <w:top w:val="none" w:sz="0" w:space="0" w:color="auto"/>
            <w:left w:val="none" w:sz="0" w:space="0" w:color="auto"/>
            <w:bottom w:val="none" w:sz="0" w:space="0" w:color="auto"/>
            <w:right w:val="none" w:sz="0" w:space="0" w:color="auto"/>
          </w:divBdr>
        </w:div>
      </w:divsChild>
    </w:div>
    <w:div w:id="1419060683">
      <w:bodyDiv w:val="1"/>
      <w:marLeft w:val="0"/>
      <w:marRight w:val="0"/>
      <w:marTop w:val="0"/>
      <w:marBottom w:val="0"/>
      <w:divBdr>
        <w:top w:val="none" w:sz="0" w:space="0" w:color="auto"/>
        <w:left w:val="none" w:sz="0" w:space="0" w:color="auto"/>
        <w:bottom w:val="none" w:sz="0" w:space="0" w:color="auto"/>
        <w:right w:val="none" w:sz="0" w:space="0" w:color="auto"/>
      </w:divBdr>
      <w:divsChild>
        <w:div w:id="1962413234">
          <w:marLeft w:val="547"/>
          <w:marRight w:val="0"/>
          <w:marTop w:val="106"/>
          <w:marBottom w:val="0"/>
          <w:divBdr>
            <w:top w:val="none" w:sz="0" w:space="0" w:color="auto"/>
            <w:left w:val="none" w:sz="0" w:space="0" w:color="auto"/>
            <w:bottom w:val="none" w:sz="0" w:space="0" w:color="auto"/>
            <w:right w:val="none" w:sz="0" w:space="0" w:color="auto"/>
          </w:divBdr>
        </w:div>
        <w:div w:id="644163315">
          <w:marLeft w:val="547"/>
          <w:marRight w:val="0"/>
          <w:marTop w:val="106"/>
          <w:marBottom w:val="0"/>
          <w:divBdr>
            <w:top w:val="none" w:sz="0" w:space="0" w:color="auto"/>
            <w:left w:val="none" w:sz="0" w:space="0" w:color="auto"/>
            <w:bottom w:val="none" w:sz="0" w:space="0" w:color="auto"/>
            <w:right w:val="none" w:sz="0" w:space="0" w:color="auto"/>
          </w:divBdr>
        </w:div>
        <w:div w:id="983582093">
          <w:marLeft w:val="547"/>
          <w:marRight w:val="0"/>
          <w:marTop w:val="106"/>
          <w:marBottom w:val="0"/>
          <w:divBdr>
            <w:top w:val="none" w:sz="0" w:space="0" w:color="auto"/>
            <w:left w:val="none" w:sz="0" w:space="0" w:color="auto"/>
            <w:bottom w:val="none" w:sz="0" w:space="0" w:color="auto"/>
            <w:right w:val="none" w:sz="0" w:space="0" w:color="auto"/>
          </w:divBdr>
        </w:div>
      </w:divsChild>
    </w:div>
    <w:div w:id="1495100887">
      <w:bodyDiv w:val="1"/>
      <w:marLeft w:val="0"/>
      <w:marRight w:val="0"/>
      <w:marTop w:val="0"/>
      <w:marBottom w:val="0"/>
      <w:divBdr>
        <w:top w:val="none" w:sz="0" w:space="0" w:color="auto"/>
        <w:left w:val="none" w:sz="0" w:space="0" w:color="auto"/>
        <w:bottom w:val="none" w:sz="0" w:space="0" w:color="auto"/>
        <w:right w:val="none" w:sz="0" w:space="0" w:color="auto"/>
      </w:divBdr>
      <w:divsChild>
        <w:div w:id="1586764427">
          <w:marLeft w:val="0"/>
          <w:marRight w:val="0"/>
          <w:marTop w:val="0"/>
          <w:marBottom w:val="0"/>
          <w:divBdr>
            <w:top w:val="none" w:sz="0" w:space="0" w:color="auto"/>
            <w:left w:val="none" w:sz="0" w:space="0" w:color="auto"/>
            <w:bottom w:val="none" w:sz="0" w:space="0" w:color="auto"/>
            <w:right w:val="none" w:sz="0" w:space="0" w:color="auto"/>
          </w:divBdr>
        </w:div>
        <w:div w:id="1161627800">
          <w:marLeft w:val="0"/>
          <w:marRight w:val="0"/>
          <w:marTop w:val="0"/>
          <w:marBottom w:val="0"/>
          <w:divBdr>
            <w:top w:val="none" w:sz="0" w:space="0" w:color="auto"/>
            <w:left w:val="none" w:sz="0" w:space="0" w:color="auto"/>
            <w:bottom w:val="none" w:sz="0" w:space="0" w:color="auto"/>
            <w:right w:val="none" w:sz="0" w:space="0" w:color="auto"/>
          </w:divBdr>
        </w:div>
        <w:div w:id="196891798">
          <w:marLeft w:val="0"/>
          <w:marRight w:val="0"/>
          <w:marTop w:val="0"/>
          <w:marBottom w:val="0"/>
          <w:divBdr>
            <w:top w:val="none" w:sz="0" w:space="0" w:color="auto"/>
            <w:left w:val="none" w:sz="0" w:space="0" w:color="auto"/>
            <w:bottom w:val="none" w:sz="0" w:space="0" w:color="auto"/>
            <w:right w:val="none" w:sz="0" w:space="0" w:color="auto"/>
          </w:divBdr>
          <w:divsChild>
            <w:div w:id="1355809008">
              <w:marLeft w:val="0"/>
              <w:marRight w:val="0"/>
              <w:marTop w:val="0"/>
              <w:marBottom w:val="0"/>
              <w:divBdr>
                <w:top w:val="none" w:sz="0" w:space="0" w:color="auto"/>
                <w:left w:val="none" w:sz="0" w:space="0" w:color="auto"/>
                <w:bottom w:val="none" w:sz="0" w:space="0" w:color="auto"/>
                <w:right w:val="none" w:sz="0" w:space="0" w:color="auto"/>
              </w:divBdr>
              <w:divsChild>
                <w:div w:id="115861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165507">
          <w:marLeft w:val="0"/>
          <w:marRight w:val="125"/>
          <w:marTop w:val="0"/>
          <w:marBottom w:val="0"/>
          <w:divBdr>
            <w:top w:val="none" w:sz="0" w:space="0" w:color="auto"/>
            <w:left w:val="none" w:sz="0" w:space="0" w:color="auto"/>
            <w:bottom w:val="none" w:sz="0" w:space="0" w:color="auto"/>
            <w:right w:val="none" w:sz="0" w:space="0" w:color="auto"/>
          </w:divBdr>
        </w:div>
        <w:div w:id="670066518">
          <w:marLeft w:val="0"/>
          <w:marRight w:val="0"/>
          <w:marTop w:val="0"/>
          <w:marBottom w:val="0"/>
          <w:divBdr>
            <w:top w:val="none" w:sz="0" w:space="0" w:color="auto"/>
            <w:left w:val="none" w:sz="0" w:space="0" w:color="auto"/>
            <w:bottom w:val="none" w:sz="0" w:space="0" w:color="auto"/>
            <w:right w:val="none" w:sz="0" w:space="0" w:color="auto"/>
          </w:divBdr>
        </w:div>
        <w:div w:id="356469659">
          <w:marLeft w:val="0"/>
          <w:marRight w:val="0"/>
          <w:marTop w:val="0"/>
          <w:marBottom w:val="0"/>
          <w:divBdr>
            <w:top w:val="none" w:sz="0" w:space="0" w:color="auto"/>
            <w:left w:val="none" w:sz="0" w:space="0" w:color="auto"/>
            <w:bottom w:val="none" w:sz="0" w:space="0" w:color="auto"/>
            <w:right w:val="none" w:sz="0" w:space="0" w:color="auto"/>
          </w:divBdr>
          <w:divsChild>
            <w:div w:id="2069378329">
              <w:marLeft w:val="0"/>
              <w:marRight w:val="0"/>
              <w:marTop w:val="0"/>
              <w:marBottom w:val="0"/>
              <w:divBdr>
                <w:top w:val="none" w:sz="0" w:space="0" w:color="auto"/>
                <w:left w:val="none" w:sz="0" w:space="0" w:color="auto"/>
                <w:bottom w:val="none" w:sz="0" w:space="0" w:color="auto"/>
                <w:right w:val="none" w:sz="0" w:space="0" w:color="auto"/>
              </w:divBdr>
              <w:divsChild>
                <w:div w:id="10612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784759">
          <w:marLeft w:val="0"/>
          <w:marRight w:val="125"/>
          <w:marTop w:val="0"/>
          <w:marBottom w:val="0"/>
          <w:divBdr>
            <w:top w:val="none" w:sz="0" w:space="0" w:color="auto"/>
            <w:left w:val="none" w:sz="0" w:space="0" w:color="auto"/>
            <w:bottom w:val="none" w:sz="0" w:space="0" w:color="auto"/>
            <w:right w:val="none" w:sz="0" w:space="0" w:color="auto"/>
          </w:divBdr>
        </w:div>
        <w:div w:id="1161505585">
          <w:marLeft w:val="0"/>
          <w:marRight w:val="0"/>
          <w:marTop w:val="0"/>
          <w:marBottom w:val="0"/>
          <w:divBdr>
            <w:top w:val="none" w:sz="0" w:space="0" w:color="auto"/>
            <w:left w:val="none" w:sz="0" w:space="0" w:color="auto"/>
            <w:bottom w:val="none" w:sz="0" w:space="0" w:color="auto"/>
            <w:right w:val="none" w:sz="0" w:space="0" w:color="auto"/>
          </w:divBdr>
        </w:div>
        <w:div w:id="80419992">
          <w:marLeft w:val="0"/>
          <w:marRight w:val="0"/>
          <w:marTop w:val="0"/>
          <w:marBottom w:val="0"/>
          <w:divBdr>
            <w:top w:val="none" w:sz="0" w:space="0" w:color="auto"/>
            <w:left w:val="none" w:sz="0" w:space="0" w:color="auto"/>
            <w:bottom w:val="none" w:sz="0" w:space="0" w:color="auto"/>
            <w:right w:val="none" w:sz="0" w:space="0" w:color="auto"/>
          </w:divBdr>
          <w:divsChild>
            <w:div w:id="875193394">
              <w:marLeft w:val="0"/>
              <w:marRight w:val="0"/>
              <w:marTop w:val="0"/>
              <w:marBottom w:val="0"/>
              <w:divBdr>
                <w:top w:val="none" w:sz="0" w:space="0" w:color="auto"/>
                <w:left w:val="none" w:sz="0" w:space="0" w:color="auto"/>
                <w:bottom w:val="none" w:sz="0" w:space="0" w:color="auto"/>
                <w:right w:val="none" w:sz="0" w:space="0" w:color="auto"/>
              </w:divBdr>
              <w:divsChild>
                <w:div w:id="51426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41480">
          <w:marLeft w:val="0"/>
          <w:marRight w:val="125"/>
          <w:marTop w:val="0"/>
          <w:marBottom w:val="0"/>
          <w:divBdr>
            <w:top w:val="none" w:sz="0" w:space="0" w:color="auto"/>
            <w:left w:val="none" w:sz="0" w:space="0" w:color="auto"/>
            <w:bottom w:val="none" w:sz="0" w:space="0" w:color="auto"/>
            <w:right w:val="none" w:sz="0" w:space="0" w:color="auto"/>
          </w:divBdr>
        </w:div>
        <w:div w:id="1468009722">
          <w:marLeft w:val="0"/>
          <w:marRight w:val="0"/>
          <w:marTop w:val="0"/>
          <w:marBottom w:val="0"/>
          <w:divBdr>
            <w:top w:val="none" w:sz="0" w:space="0" w:color="auto"/>
            <w:left w:val="none" w:sz="0" w:space="0" w:color="auto"/>
            <w:bottom w:val="none" w:sz="0" w:space="0" w:color="auto"/>
            <w:right w:val="none" w:sz="0" w:space="0" w:color="auto"/>
          </w:divBdr>
        </w:div>
      </w:divsChild>
    </w:div>
    <w:div w:id="1654067582">
      <w:bodyDiv w:val="1"/>
      <w:marLeft w:val="0"/>
      <w:marRight w:val="0"/>
      <w:marTop w:val="0"/>
      <w:marBottom w:val="0"/>
      <w:divBdr>
        <w:top w:val="none" w:sz="0" w:space="0" w:color="auto"/>
        <w:left w:val="none" w:sz="0" w:space="0" w:color="auto"/>
        <w:bottom w:val="none" w:sz="0" w:space="0" w:color="auto"/>
        <w:right w:val="none" w:sz="0" w:space="0" w:color="auto"/>
      </w:divBdr>
      <w:divsChild>
        <w:div w:id="37170274">
          <w:marLeft w:val="0"/>
          <w:marRight w:val="0"/>
          <w:marTop w:val="0"/>
          <w:marBottom w:val="0"/>
          <w:divBdr>
            <w:top w:val="none" w:sz="0" w:space="0" w:color="auto"/>
            <w:left w:val="none" w:sz="0" w:space="0" w:color="auto"/>
            <w:bottom w:val="none" w:sz="0" w:space="0" w:color="auto"/>
            <w:right w:val="none" w:sz="0" w:space="0" w:color="auto"/>
          </w:divBdr>
        </w:div>
        <w:div w:id="1086653396">
          <w:marLeft w:val="0"/>
          <w:marRight w:val="0"/>
          <w:marTop w:val="0"/>
          <w:marBottom w:val="0"/>
          <w:divBdr>
            <w:top w:val="none" w:sz="0" w:space="0" w:color="auto"/>
            <w:left w:val="none" w:sz="0" w:space="0" w:color="auto"/>
            <w:bottom w:val="none" w:sz="0" w:space="0" w:color="auto"/>
            <w:right w:val="none" w:sz="0" w:space="0" w:color="auto"/>
          </w:divBdr>
        </w:div>
        <w:div w:id="1442526338">
          <w:marLeft w:val="0"/>
          <w:marRight w:val="0"/>
          <w:marTop w:val="0"/>
          <w:marBottom w:val="0"/>
          <w:divBdr>
            <w:top w:val="none" w:sz="0" w:space="0" w:color="auto"/>
            <w:left w:val="none" w:sz="0" w:space="0" w:color="auto"/>
            <w:bottom w:val="none" w:sz="0" w:space="0" w:color="auto"/>
            <w:right w:val="none" w:sz="0" w:space="0" w:color="auto"/>
          </w:divBdr>
          <w:divsChild>
            <w:div w:id="855847561">
              <w:marLeft w:val="0"/>
              <w:marRight w:val="0"/>
              <w:marTop w:val="0"/>
              <w:marBottom w:val="0"/>
              <w:divBdr>
                <w:top w:val="none" w:sz="0" w:space="0" w:color="auto"/>
                <w:left w:val="none" w:sz="0" w:space="0" w:color="auto"/>
                <w:bottom w:val="none" w:sz="0" w:space="0" w:color="auto"/>
                <w:right w:val="none" w:sz="0" w:space="0" w:color="auto"/>
              </w:divBdr>
              <w:divsChild>
                <w:div w:id="189623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397782">
          <w:marLeft w:val="0"/>
          <w:marRight w:val="125"/>
          <w:marTop w:val="0"/>
          <w:marBottom w:val="0"/>
          <w:divBdr>
            <w:top w:val="none" w:sz="0" w:space="0" w:color="auto"/>
            <w:left w:val="none" w:sz="0" w:space="0" w:color="auto"/>
            <w:bottom w:val="none" w:sz="0" w:space="0" w:color="auto"/>
            <w:right w:val="none" w:sz="0" w:space="0" w:color="auto"/>
          </w:divBdr>
        </w:div>
        <w:div w:id="1861162088">
          <w:marLeft w:val="0"/>
          <w:marRight w:val="0"/>
          <w:marTop w:val="0"/>
          <w:marBottom w:val="0"/>
          <w:divBdr>
            <w:top w:val="none" w:sz="0" w:space="0" w:color="auto"/>
            <w:left w:val="none" w:sz="0" w:space="0" w:color="auto"/>
            <w:bottom w:val="none" w:sz="0" w:space="0" w:color="auto"/>
            <w:right w:val="none" w:sz="0" w:space="0" w:color="auto"/>
          </w:divBdr>
        </w:div>
        <w:div w:id="1675914700">
          <w:marLeft w:val="0"/>
          <w:marRight w:val="0"/>
          <w:marTop w:val="0"/>
          <w:marBottom w:val="0"/>
          <w:divBdr>
            <w:top w:val="none" w:sz="0" w:space="0" w:color="auto"/>
            <w:left w:val="none" w:sz="0" w:space="0" w:color="auto"/>
            <w:bottom w:val="none" w:sz="0" w:space="0" w:color="auto"/>
            <w:right w:val="none" w:sz="0" w:space="0" w:color="auto"/>
          </w:divBdr>
          <w:divsChild>
            <w:div w:id="1249195518">
              <w:marLeft w:val="0"/>
              <w:marRight w:val="0"/>
              <w:marTop w:val="0"/>
              <w:marBottom w:val="0"/>
              <w:divBdr>
                <w:top w:val="none" w:sz="0" w:space="0" w:color="auto"/>
                <w:left w:val="none" w:sz="0" w:space="0" w:color="auto"/>
                <w:bottom w:val="none" w:sz="0" w:space="0" w:color="auto"/>
                <w:right w:val="none" w:sz="0" w:space="0" w:color="auto"/>
              </w:divBdr>
              <w:divsChild>
                <w:div w:id="18439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078425">
          <w:marLeft w:val="0"/>
          <w:marRight w:val="125"/>
          <w:marTop w:val="0"/>
          <w:marBottom w:val="0"/>
          <w:divBdr>
            <w:top w:val="none" w:sz="0" w:space="0" w:color="auto"/>
            <w:left w:val="none" w:sz="0" w:space="0" w:color="auto"/>
            <w:bottom w:val="none" w:sz="0" w:space="0" w:color="auto"/>
            <w:right w:val="none" w:sz="0" w:space="0" w:color="auto"/>
          </w:divBdr>
        </w:div>
        <w:div w:id="1296328245">
          <w:marLeft w:val="0"/>
          <w:marRight w:val="0"/>
          <w:marTop w:val="0"/>
          <w:marBottom w:val="0"/>
          <w:divBdr>
            <w:top w:val="none" w:sz="0" w:space="0" w:color="auto"/>
            <w:left w:val="none" w:sz="0" w:space="0" w:color="auto"/>
            <w:bottom w:val="none" w:sz="0" w:space="0" w:color="auto"/>
            <w:right w:val="none" w:sz="0" w:space="0" w:color="auto"/>
          </w:divBdr>
        </w:div>
        <w:div w:id="1641298629">
          <w:marLeft w:val="0"/>
          <w:marRight w:val="0"/>
          <w:marTop w:val="0"/>
          <w:marBottom w:val="0"/>
          <w:divBdr>
            <w:top w:val="none" w:sz="0" w:space="0" w:color="auto"/>
            <w:left w:val="none" w:sz="0" w:space="0" w:color="auto"/>
            <w:bottom w:val="none" w:sz="0" w:space="0" w:color="auto"/>
            <w:right w:val="none" w:sz="0" w:space="0" w:color="auto"/>
          </w:divBdr>
          <w:divsChild>
            <w:div w:id="867908258">
              <w:marLeft w:val="0"/>
              <w:marRight w:val="0"/>
              <w:marTop w:val="0"/>
              <w:marBottom w:val="0"/>
              <w:divBdr>
                <w:top w:val="none" w:sz="0" w:space="0" w:color="auto"/>
                <w:left w:val="none" w:sz="0" w:space="0" w:color="auto"/>
                <w:bottom w:val="none" w:sz="0" w:space="0" w:color="auto"/>
                <w:right w:val="none" w:sz="0" w:space="0" w:color="auto"/>
              </w:divBdr>
              <w:divsChild>
                <w:div w:id="35075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749173">
          <w:marLeft w:val="0"/>
          <w:marRight w:val="125"/>
          <w:marTop w:val="0"/>
          <w:marBottom w:val="0"/>
          <w:divBdr>
            <w:top w:val="none" w:sz="0" w:space="0" w:color="auto"/>
            <w:left w:val="none" w:sz="0" w:space="0" w:color="auto"/>
            <w:bottom w:val="none" w:sz="0" w:space="0" w:color="auto"/>
            <w:right w:val="none" w:sz="0" w:space="0" w:color="auto"/>
          </w:divBdr>
        </w:div>
        <w:div w:id="661785406">
          <w:marLeft w:val="0"/>
          <w:marRight w:val="0"/>
          <w:marTop w:val="0"/>
          <w:marBottom w:val="0"/>
          <w:divBdr>
            <w:top w:val="none" w:sz="0" w:space="0" w:color="auto"/>
            <w:left w:val="none" w:sz="0" w:space="0" w:color="auto"/>
            <w:bottom w:val="none" w:sz="0" w:space="0" w:color="auto"/>
            <w:right w:val="none" w:sz="0" w:space="0" w:color="auto"/>
          </w:divBdr>
        </w:div>
      </w:divsChild>
    </w:div>
    <w:div w:id="1747610751">
      <w:bodyDiv w:val="1"/>
      <w:marLeft w:val="0"/>
      <w:marRight w:val="0"/>
      <w:marTop w:val="0"/>
      <w:marBottom w:val="0"/>
      <w:divBdr>
        <w:top w:val="none" w:sz="0" w:space="0" w:color="auto"/>
        <w:left w:val="none" w:sz="0" w:space="0" w:color="auto"/>
        <w:bottom w:val="none" w:sz="0" w:space="0" w:color="auto"/>
        <w:right w:val="none" w:sz="0" w:space="0" w:color="auto"/>
      </w:divBdr>
      <w:divsChild>
        <w:div w:id="2065593086">
          <w:marLeft w:val="0"/>
          <w:marRight w:val="0"/>
          <w:marTop w:val="0"/>
          <w:marBottom w:val="0"/>
          <w:divBdr>
            <w:top w:val="none" w:sz="0" w:space="0" w:color="auto"/>
            <w:left w:val="none" w:sz="0" w:space="0" w:color="auto"/>
            <w:bottom w:val="none" w:sz="0" w:space="0" w:color="auto"/>
            <w:right w:val="none" w:sz="0" w:space="0" w:color="auto"/>
          </w:divBdr>
        </w:div>
        <w:div w:id="448743552">
          <w:marLeft w:val="0"/>
          <w:marRight w:val="0"/>
          <w:marTop w:val="0"/>
          <w:marBottom w:val="0"/>
          <w:divBdr>
            <w:top w:val="none" w:sz="0" w:space="0" w:color="auto"/>
            <w:left w:val="none" w:sz="0" w:space="0" w:color="auto"/>
            <w:bottom w:val="none" w:sz="0" w:space="0" w:color="auto"/>
            <w:right w:val="none" w:sz="0" w:space="0" w:color="auto"/>
          </w:divBdr>
        </w:div>
        <w:div w:id="782964883">
          <w:marLeft w:val="0"/>
          <w:marRight w:val="0"/>
          <w:marTop w:val="0"/>
          <w:marBottom w:val="0"/>
          <w:divBdr>
            <w:top w:val="none" w:sz="0" w:space="0" w:color="auto"/>
            <w:left w:val="none" w:sz="0" w:space="0" w:color="auto"/>
            <w:bottom w:val="none" w:sz="0" w:space="0" w:color="auto"/>
            <w:right w:val="none" w:sz="0" w:space="0" w:color="auto"/>
          </w:divBdr>
          <w:divsChild>
            <w:div w:id="2075466451">
              <w:marLeft w:val="0"/>
              <w:marRight w:val="0"/>
              <w:marTop w:val="0"/>
              <w:marBottom w:val="0"/>
              <w:divBdr>
                <w:top w:val="none" w:sz="0" w:space="0" w:color="auto"/>
                <w:left w:val="none" w:sz="0" w:space="0" w:color="auto"/>
                <w:bottom w:val="none" w:sz="0" w:space="0" w:color="auto"/>
                <w:right w:val="none" w:sz="0" w:space="0" w:color="auto"/>
              </w:divBdr>
              <w:divsChild>
                <w:div w:id="2726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193573">
          <w:marLeft w:val="0"/>
          <w:marRight w:val="125"/>
          <w:marTop w:val="0"/>
          <w:marBottom w:val="0"/>
          <w:divBdr>
            <w:top w:val="none" w:sz="0" w:space="0" w:color="auto"/>
            <w:left w:val="none" w:sz="0" w:space="0" w:color="auto"/>
            <w:bottom w:val="none" w:sz="0" w:space="0" w:color="auto"/>
            <w:right w:val="none" w:sz="0" w:space="0" w:color="auto"/>
          </w:divBdr>
        </w:div>
        <w:div w:id="2039891596">
          <w:marLeft w:val="0"/>
          <w:marRight w:val="0"/>
          <w:marTop w:val="0"/>
          <w:marBottom w:val="0"/>
          <w:divBdr>
            <w:top w:val="none" w:sz="0" w:space="0" w:color="auto"/>
            <w:left w:val="none" w:sz="0" w:space="0" w:color="auto"/>
            <w:bottom w:val="none" w:sz="0" w:space="0" w:color="auto"/>
            <w:right w:val="none" w:sz="0" w:space="0" w:color="auto"/>
          </w:divBdr>
        </w:div>
        <w:div w:id="1764185227">
          <w:marLeft w:val="0"/>
          <w:marRight w:val="0"/>
          <w:marTop w:val="0"/>
          <w:marBottom w:val="0"/>
          <w:divBdr>
            <w:top w:val="none" w:sz="0" w:space="0" w:color="auto"/>
            <w:left w:val="none" w:sz="0" w:space="0" w:color="auto"/>
            <w:bottom w:val="none" w:sz="0" w:space="0" w:color="auto"/>
            <w:right w:val="none" w:sz="0" w:space="0" w:color="auto"/>
          </w:divBdr>
          <w:divsChild>
            <w:div w:id="820315916">
              <w:marLeft w:val="0"/>
              <w:marRight w:val="0"/>
              <w:marTop w:val="0"/>
              <w:marBottom w:val="0"/>
              <w:divBdr>
                <w:top w:val="none" w:sz="0" w:space="0" w:color="auto"/>
                <w:left w:val="none" w:sz="0" w:space="0" w:color="auto"/>
                <w:bottom w:val="none" w:sz="0" w:space="0" w:color="auto"/>
                <w:right w:val="none" w:sz="0" w:space="0" w:color="auto"/>
              </w:divBdr>
              <w:divsChild>
                <w:div w:id="4857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96788">
          <w:marLeft w:val="0"/>
          <w:marRight w:val="125"/>
          <w:marTop w:val="0"/>
          <w:marBottom w:val="0"/>
          <w:divBdr>
            <w:top w:val="none" w:sz="0" w:space="0" w:color="auto"/>
            <w:left w:val="none" w:sz="0" w:space="0" w:color="auto"/>
            <w:bottom w:val="none" w:sz="0" w:space="0" w:color="auto"/>
            <w:right w:val="none" w:sz="0" w:space="0" w:color="auto"/>
          </w:divBdr>
        </w:div>
        <w:div w:id="2115517797">
          <w:marLeft w:val="0"/>
          <w:marRight w:val="0"/>
          <w:marTop w:val="0"/>
          <w:marBottom w:val="0"/>
          <w:divBdr>
            <w:top w:val="none" w:sz="0" w:space="0" w:color="auto"/>
            <w:left w:val="none" w:sz="0" w:space="0" w:color="auto"/>
            <w:bottom w:val="none" w:sz="0" w:space="0" w:color="auto"/>
            <w:right w:val="none" w:sz="0" w:space="0" w:color="auto"/>
          </w:divBdr>
        </w:div>
        <w:div w:id="779184191">
          <w:marLeft w:val="0"/>
          <w:marRight w:val="0"/>
          <w:marTop w:val="0"/>
          <w:marBottom w:val="0"/>
          <w:divBdr>
            <w:top w:val="none" w:sz="0" w:space="0" w:color="auto"/>
            <w:left w:val="none" w:sz="0" w:space="0" w:color="auto"/>
            <w:bottom w:val="none" w:sz="0" w:space="0" w:color="auto"/>
            <w:right w:val="none" w:sz="0" w:space="0" w:color="auto"/>
          </w:divBdr>
          <w:divsChild>
            <w:div w:id="1488397152">
              <w:marLeft w:val="0"/>
              <w:marRight w:val="0"/>
              <w:marTop w:val="0"/>
              <w:marBottom w:val="0"/>
              <w:divBdr>
                <w:top w:val="none" w:sz="0" w:space="0" w:color="auto"/>
                <w:left w:val="none" w:sz="0" w:space="0" w:color="auto"/>
                <w:bottom w:val="none" w:sz="0" w:space="0" w:color="auto"/>
                <w:right w:val="none" w:sz="0" w:space="0" w:color="auto"/>
              </w:divBdr>
              <w:divsChild>
                <w:div w:id="139449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85244">
          <w:marLeft w:val="0"/>
          <w:marRight w:val="125"/>
          <w:marTop w:val="0"/>
          <w:marBottom w:val="0"/>
          <w:divBdr>
            <w:top w:val="none" w:sz="0" w:space="0" w:color="auto"/>
            <w:left w:val="none" w:sz="0" w:space="0" w:color="auto"/>
            <w:bottom w:val="none" w:sz="0" w:space="0" w:color="auto"/>
            <w:right w:val="none" w:sz="0" w:space="0" w:color="auto"/>
          </w:divBdr>
        </w:div>
        <w:div w:id="887030882">
          <w:marLeft w:val="0"/>
          <w:marRight w:val="0"/>
          <w:marTop w:val="0"/>
          <w:marBottom w:val="0"/>
          <w:divBdr>
            <w:top w:val="none" w:sz="0" w:space="0" w:color="auto"/>
            <w:left w:val="none" w:sz="0" w:space="0" w:color="auto"/>
            <w:bottom w:val="none" w:sz="0" w:space="0" w:color="auto"/>
            <w:right w:val="none" w:sz="0" w:space="0" w:color="auto"/>
          </w:divBdr>
        </w:div>
        <w:div w:id="23292054">
          <w:marLeft w:val="0"/>
          <w:marRight w:val="0"/>
          <w:marTop w:val="0"/>
          <w:marBottom w:val="0"/>
          <w:divBdr>
            <w:top w:val="none" w:sz="0" w:space="0" w:color="auto"/>
            <w:left w:val="none" w:sz="0" w:space="0" w:color="auto"/>
            <w:bottom w:val="none" w:sz="0" w:space="0" w:color="auto"/>
            <w:right w:val="none" w:sz="0" w:space="0" w:color="auto"/>
          </w:divBdr>
          <w:divsChild>
            <w:div w:id="657074082">
              <w:marLeft w:val="0"/>
              <w:marRight w:val="0"/>
              <w:marTop w:val="0"/>
              <w:marBottom w:val="0"/>
              <w:divBdr>
                <w:top w:val="none" w:sz="0" w:space="0" w:color="auto"/>
                <w:left w:val="none" w:sz="0" w:space="0" w:color="auto"/>
                <w:bottom w:val="none" w:sz="0" w:space="0" w:color="auto"/>
                <w:right w:val="none" w:sz="0" w:space="0" w:color="auto"/>
              </w:divBdr>
              <w:divsChild>
                <w:div w:id="47175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816497">
          <w:marLeft w:val="0"/>
          <w:marRight w:val="125"/>
          <w:marTop w:val="0"/>
          <w:marBottom w:val="0"/>
          <w:divBdr>
            <w:top w:val="none" w:sz="0" w:space="0" w:color="auto"/>
            <w:left w:val="none" w:sz="0" w:space="0" w:color="auto"/>
            <w:bottom w:val="none" w:sz="0" w:space="0" w:color="auto"/>
            <w:right w:val="none" w:sz="0" w:space="0" w:color="auto"/>
          </w:divBdr>
        </w:div>
        <w:div w:id="460851937">
          <w:marLeft w:val="0"/>
          <w:marRight w:val="0"/>
          <w:marTop w:val="0"/>
          <w:marBottom w:val="0"/>
          <w:divBdr>
            <w:top w:val="none" w:sz="0" w:space="0" w:color="auto"/>
            <w:left w:val="none" w:sz="0" w:space="0" w:color="auto"/>
            <w:bottom w:val="none" w:sz="0" w:space="0" w:color="auto"/>
            <w:right w:val="none" w:sz="0" w:space="0" w:color="auto"/>
          </w:divBdr>
        </w:div>
        <w:div w:id="957955949">
          <w:marLeft w:val="0"/>
          <w:marRight w:val="0"/>
          <w:marTop w:val="0"/>
          <w:marBottom w:val="0"/>
          <w:divBdr>
            <w:top w:val="none" w:sz="0" w:space="0" w:color="auto"/>
            <w:left w:val="none" w:sz="0" w:space="0" w:color="auto"/>
            <w:bottom w:val="none" w:sz="0" w:space="0" w:color="auto"/>
            <w:right w:val="none" w:sz="0" w:space="0" w:color="auto"/>
          </w:divBdr>
          <w:divsChild>
            <w:div w:id="1463888620">
              <w:marLeft w:val="0"/>
              <w:marRight w:val="0"/>
              <w:marTop w:val="0"/>
              <w:marBottom w:val="0"/>
              <w:divBdr>
                <w:top w:val="none" w:sz="0" w:space="0" w:color="auto"/>
                <w:left w:val="none" w:sz="0" w:space="0" w:color="auto"/>
                <w:bottom w:val="none" w:sz="0" w:space="0" w:color="auto"/>
                <w:right w:val="none" w:sz="0" w:space="0" w:color="auto"/>
              </w:divBdr>
              <w:divsChild>
                <w:div w:id="195162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906795">
          <w:marLeft w:val="0"/>
          <w:marRight w:val="125"/>
          <w:marTop w:val="0"/>
          <w:marBottom w:val="0"/>
          <w:divBdr>
            <w:top w:val="none" w:sz="0" w:space="0" w:color="auto"/>
            <w:left w:val="none" w:sz="0" w:space="0" w:color="auto"/>
            <w:bottom w:val="none" w:sz="0" w:space="0" w:color="auto"/>
            <w:right w:val="none" w:sz="0" w:space="0" w:color="auto"/>
          </w:divBdr>
        </w:div>
        <w:div w:id="1343313095">
          <w:marLeft w:val="0"/>
          <w:marRight w:val="0"/>
          <w:marTop w:val="0"/>
          <w:marBottom w:val="0"/>
          <w:divBdr>
            <w:top w:val="none" w:sz="0" w:space="0" w:color="auto"/>
            <w:left w:val="none" w:sz="0" w:space="0" w:color="auto"/>
            <w:bottom w:val="none" w:sz="0" w:space="0" w:color="auto"/>
            <w:right w:val="none" w:sz="0" w:space="0" w:color="auto"/>
          </w:divBdr>
        </w:div>
      </w:divsChild>
    </w:div>
    <w:div w:id="1871992595">
      <w:bodyDiv w:val="1"/>
      <w:marLeft w:val="0"/>
      <w:marRight w:val="0"/>
      <w:marTop w:val="0"/>
      <w:marBottom w:val="0"/>
      <w:divBdr>
        <w:top w:val="none" w:sz="0" w:space="0" w:color="auto"/>
        <w:left w:val="none" w:sz="0" w:space="0" w:color="auto"/>
        <w:bottom w:val="none" w:sz="0" w:space="0" w:color="auto"/>
        <w:right w:val="none" w:sz="0" w:space="0" w:color="auto"/>
      </w:divBdr>
      <w:divsChild>
        <w:div w:id="914901874">
          <w:marLeft w:val="0"/>
          <w:marRight w:val="0"/>
          <w:marTop w:val="0"/>
          <w:marBottom w:val="0"/>
          <w:divBdr>
            <w:top w:val="none" w:sz="0" w:space="0" w:color="auto"/>
            <w:left w:val="none" w:sz="0" w:space="0" w:color="auto"/>
            <w:bottom w:val="none" w:sz="0" w:space="0" w:color="auto"/>
            <w:right w:val="none" w:sz="0" w:space="0" w:color="auto"/>
          </w:divBdr>
        </w:div>
        <w:div w:id="19943220">
          <w:marLeft w:val="0"/>
          <w:marRight w:val="0"/>
          <w:marTop w:val="0"/>
          <w:marBottom w:val="0"/>
          <w:divBdr>
            <w:top w:val="none" w:sz="0" w:space="0" w:color="auto"/>
            <w:left w:val="none" w:sz="0" w:space="0" w:color="auto"/>
            <w:bottom w:val="none" w:sz="0" w:space="0" w:color="auto"/>
            <w:right w:val="none" w:sz="0" w:space="0" w:color="auto"/>
          </w:divBdr>
        </w:div>
        <w:div w:id="887644954">
          <w:marLeft w:val="0"/>
          <w:marRight w:val="0"/>
          <w:marTop w:val="0"/>
          <w:marBottom w:val="0"/>
          <w:divBdr>
            <w:top w:val="none" w:sz="0" w:space="0" w:color="auto"/>
            <w:left w:val="none" w:sz="0" w:space="0" w:color="auto"/>
            <w:bottom w:val="none" w:sz="0" w:space="0" w:color="auto"/>
            <w:right w:val="none" w:sz="0" w:space="0" w:color="auto"/>
          </w:divBdr>
          <w:divsChild>
            <w:div w:id="1386832347">
              <w:marLeft w:val="0"/>
              <w:marRight w:val="0"/>
              <w:marTop w:val="0"/>
              <w:marBottom w:val="0"/>
              <w:divBdr>
                <w:top w:val="none" w:sz="0" w:space="0" w:color="auto"/>
                <w:left w:val="none" w:sz="0" w:space="0" w:color="auto"/>
                <w:bottom w:val="none" w:sz="0" w:space="0" w:color="auto"/>
                <w:right w:val="none" w:sz="0" w:space="0" w:color="auto"/>
              </w:divBdr>
              <w:divsChild>
                <w:div w:id="46689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146">
          <w:marLeft w:val="0"/>
          <w:marRight w:val="125"/>
          <w:marTop w:val="0"/>
          <w:marBottom w:val="0"/>
          <w:divBdr>
            <w:top w:val="none" w:sz="0" w:space="0" w:color="auto"/>
            <w:left w:val="none" w:sz="0" w:space="0" w:color="auto"/>
            <w:bottom w:val="none" w:sz="0" w:space="0" w:color="auto"/>
            <w:right w:val="none" w:sz="0" w:space="0" w:color="auto"/>
          </w:divBdr>
        </w:div>
        <w:div w:id="1735354217">
          <w:marLeft w:val="0"/>
          <w:marRight w:val="0"/>
          <w:marTop w:val="0"/>
          <w:marBottom w:val="0"/>
          <w:divBdr>
            <w:top w:val="none" w:sz="0" w:space="0" w:color="auto"/>
            <w:left w:val="none" w:sz="0" w:space="0" w:color="auto"/>
            <w:bottom w:val="none" w:sz="0" w:space="0" w:color="auto"/>
            <w:right w:val="none" w:sz="0" w:space="0" w:color="auto"/>
          </w:divBdr>
        </w:div>
        <w:div w:id="2063824683">
          <w:marLeft w:val="0"/>
          <w:marRight w:val="0"/>
          <w:marTop w:val="0"/>
          <w:marBottom w:val="0"/>
          <w:divBdr>
            <w:top w:val="none" w:sz="0" w:space="0" w:color="auto"/>
            <w:left w:val="none" w:sz="0" w:space="0" w:color="auto"/>
            <w:bottom w:val="none" w:sz="0" w:space="0" w:color="auto"/>
            <w:right w:val="none" w:sz="0" w:space="0" w:color="auto"/>
          </w:divBdr>
          <w:divsChild>
            <w:div w:id="1951164560">
              <w:marLeft w:val="0"/>
              <w:marRight w:val="0"/>
              <w:marTop w:val="0"/>
              <w:marBottom w:val="0"/>
              <w:divBdr>
                <w:top w:val="none" w:sz="0" w:space="0" w:color="auto"/>
                <w:left w:val="none" w:sz="0" w:space="0" w:color="auto"/>
                <w:bottom w:val="none" w:sz="0" w:space="0" w:color="auto"/>
                <w:right w:val="none" w:sz="0" w:space="0" w:color="auto"/>
              </w:divBdr>
              <w:divsChild>
                <w:div w:id="101726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414209">
          <w:marLeft w:val="0"/>
          <w:marRight w:val="125"/>
          <w:marTop w:val="0"/>
          <w:marBottom w:val="0"/>
          <w:divBdr>
            <w:top w:val="none" w:sz="0" w:space="0" w:color="auto"/>
            <w:left w:val="none" w:sz="0" w:space="0" w:color="auto"/>
            <w:bottom w:val="none" w:sz="0" w:space="0" w:color="auto"/>
            <w:right w:val="none" w:sz="0" w:space="0" w:color="auto"/>
          </w:divBdr>
        </w:div>
        <w:div w:id="2137409833">
          <w:marLeft w:val="0"/>
          <w:marRight w:val="0"/>
          <w:marTop w:val="0"/>
          <w:marBottom w:val="0"/>
          <w:divBdr>
            <w:top w:val="none" w:sz="0" w:space="0" w:color="auto"/>
            <w:left w:val="none" w:sz="0" w:space="0" w:color="auto"/>
            <w:bottom w:val="none" w:sz="0" w:space="0" w:color="auto"/>
            <w:right w:val="none" w:sz="0" w:space="0" w:color="auto"/>
          </w:divBdr>
        </w:div>
        <w:div w:id="1097022234">
          <w:marLeft w:val="0"/>
          <w:marRight w:val="0"/>
          <w:marTop w:val="0"/>
          <w:marBottom w:val="0"/>
          <w:divBdr>
            <w:top w:val="none" w:sz="0" w:space="0" w:color="auto"/>
            <w:left w:val="none" w:sz="0" w:space="0" w:color="auto"/>
            <w:bottom w:val="none" w:sz="0" w:space="0" w:color="auto"/>
            <w:right w:val="none" w:sz="0" w:space="0" w:color="auto"/>
          </w:divBdr>
          <w:divsChild>
            <w:div w:id="394284513">
              <w:marLeft w:val="0"/>
              <w:marRight w:val="0"/>
              <w:marTop w:val="0"/>
              <w:marBottom w:val="0"/>
              <w:divBdr>
                <w:top w:val="none" w:sz="0" w:space="0" w:color="auto"/>
                <w:left w:val="none" w:sz="0" w:space="0" w:color="auto"/>
                <w:bottom w:val="none" w:sz="0" w:space="0" w:color="auto"/>
                <w:right w:val="none" w:sz="0" w:space="0" w:color="auto"/>
              </w:divBdr>
              <w:divsChild>
                <w:div w:id="141898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443130">
          <w:marLeft w:val="0"/>
          <w:marRight w:val="125"/>
          <w:marTop w:val="0"/>
          <w:marBottom w:val="0"/>
          <w:divBdr>
            <w:top w:val="none" w:sz="0" w:space="0" w:color="auto"/>
            <w:left w:val="none" w:sz="0" w:space="0" w:color="auto"/>
            <w:bottom w:val="none" w:sz="0" w:space="0" w:color="auto"/>
            <w:right w:val="none" w:sz="0" w:space="0" w:color="auto"/>
          </w:divBdr>
        </w:div>
        <w:div w:id="267396789">
          <w:marLeft w:val="0"/>
          <w:marRight w:val="0"/>
          <w:marTop w:val="0"/>
          <w:marBottom w:val="0"/>
          <w:divBdr>
            <w:top w:val="none" w:sz="0" w:space="0" w:color="auto"/>
            <w:left w:val="none" w:sz="0" w:space="0" w:color="auto"/>
            <w:bottom w:val="none" w:sz="0" w:space="0" w:color="auto"/>
            <w:right w:val="none" w:sz="0" w:space="0" w:color="auto"/>
          </w:divBdr>
        </w:div>
      </w:divsChild>
    </w:div>
    <w:div w:id="1893735228">
      <w:bodyDiv w:val="1"/>
      <w:marLeft w:val="0"/>
      <w:marRight w:val="0"/>
      <w:marTop w:val="0"/>
      <w:marBottom w:val="0"/>
      <w:divBdr>
        <w:top w:val="none" w:sz="0" w:space="0" w:color="auto"/>
        <w:left w:val="none" w:sz="0" w:space="0" w:color="auto"/>
        <w:bottom w:val="none" w:sz="0" w:space="0" w:color="auto"/>
        <w:right w:val="none" w:sz="0" w:space="0" w:color="auto"/>
      </w:divBdr>
      <w:divsChild>
        <w:div w:id="851646346">
          <w:marLeft w:val="0"/>
          <w:marRight w:val="0"/>
          <w:marTop w:val="0"/>
          <w:marBottom w:val="0"/>
          <w:divBdr>
            <w:top w:val="none" w:sz="0" w:space="0" w:color="auto"/>
            <w:left w:val="none" w:sz="0" w:space="0" w:color="auto"/>
            <w:bottom w:val="none" w:sz="0" w:space="0" w:color="auto"/>
            <w:right w:val="none" w:sz="0" w:space="0" w:color="auto"/>
          </w:divBdr>
        </w:div>
        <w:div w:id="639959918">
          <w:marLeft w:val="0"/>
          <w:marRight w:val="0"/>
          <w:marTop w:val="0"/>
          <w:marBottom w:val="0"/>
          <w:divBdr>
            <w:top w:val="none" w:sz="0" w:space="0" w:color="auto"/>
            <w:left w:val="none" w:sz="0" w:space="0" w:color="auto"/>
            <w:bottom w:val="none" w:sz="0" w:space="0" w:color="auto"/>
            <w:right w:val="none" w:sz="0" w:space="0" w:color="auto"/>
          </w:divBdr>
        </w:div>
        <w:div w:id="1238974155">
          <w:marLeft w:val="0"/>
          <w:marRight w:val="0"/>
          <w:marTop w:val="0"/>
          <w:marBottom w:val="0"/>
          <w:divBdr>
            <w:top w:val="none" w:sz="0" w:space="0" w:color="auto"/>
            <w:left w:val="none" w:sz="0" w:space="0" w:color="auto"/>
            <w:bottom w:val="none" w:sz="0" w:space="0" w:color="auto"/>
            <w:right w:val="none" w:sz="0" w:space="0" w:color="auto"/>
          </w:divBdr>
          <w:divsChild>
            <w:div w:id="1059665702">
              <w:marLeft w:val="0"/>
              <w:marRight w:val="0"/>
              <w:marTop w:val="0"/>
              <w:marBottom w:val="0"/>
              <w:divBdr>
                <w:top w:val="none" w:sz="0" w:space="0" w:color="auto"/>
                <w:left w:val="none" w:sz="0" w:space="0" w:color="auto"/>
                <w:bottom w:val="none" w:sz="0" w:space="0" w:color="auto"/>
                <w:right w:val="none" w:sz="0" w:space="0" w:color="auto"/>
              </w:divBdr>
              <w:divsChild>
                <w:div w:id="68579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66044">
          <w:marLeft w:val="0"/>
          <w:marRight w:val="125"/>
          <w:marTop w:val="0"/>
          <w:marBottom w:val="0"/>
          <w:divBdr>
            <w:top w:val="none" w:sz="0" w:space="0" w:color="auto"/>
            <w:left w:val="none" w:sz="0" w:space="0" w:color="auto"/>
            <w:bottom w:val="none" w:sz="0" w:space="0" w:color="auto"/>
            <w:right w:val="none" w:sz="0" w:space="0" w:color="auto"/>
          </w:divBdr>
        </w:div>
        <w:div w:id="291400205">
          <w:marLeft w:val="0"/>
          <w:marRight w:val="0"/>
          <w:marTop w:val="0"/>
          <w:marBottom w:val="0"/>
          <w:divBdr>
            <w:top w:val="none" w:sz="0" w:space="0" w:color="auto"/>
            <w:left w:val="none" w:sz="0" w:space="0" w:color="auto"/>
            <w:bottom w:val="none" w:sz="0" w:space="0" w:color="auto"/>
            <w:right w:val="none" w:sz="0" w:space="0" w:color="auto"/>
          </w:divBdr>
        </w:div>
        <w:div w:id="2135101626">
          <w:marLeft w:val="0"/>
          <w:marRight w:val="0"/>
          <w:marTop w:val="0"/>
          <w:marBottom w:val="0"/>
          <w:divBdr>
            <w:top w:val="none" w:sz="0" w:space="0" w:color="auto"/>
            <w:left w:val="none" w:sz="0" w:space="0" w:color="auto"/>
            <w:bottom w:val="none" w:sz="0" w:space="0" w:color="auto"/>
            <w:right w:val="none" w:sz="0" w:space="0" w:color="auto"/>
          </w:divBdr>
          <w:divsChild>
            <w:div w:id="1174874942">
              <w:marLeft w:val="0"/>
              <w:marRight w:val="0"/>
              <w:marTop w:val="0"/>
              <w:marBottom w:val="0"/>
              <w:divBdr>
                <w:top w:val="none" w:sz="0" w:space="0" w:color="auto"/>
                <w:left w:val="none" w:sz="0" w:space="0" w:color="auto"/>
                <w:bottom w:val="none" w:sz="0" w:space="0" w:color="auto"/>
                <w:right w:val="none" w:sz="0" w:space="0" w:color="auto"/>
              </w:divBdr>
              <w:divsChild>
                <w:div w:id="24113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015634">
          <w:marLeft w:val="0"/>
          <w:marRight w:val="125"/>
          <w:marTop w:val="0"/>
          <w:marBottom w:val="0"/>
          <w:divBdr>
            <w:top w:val="none" w:sz="0" w:space="0" w:color="auto"/>
            <w:left w:val="none" w:sz="0" w:space="0" w:color="auto"/>
            <w:bottom w:val="none" w:sz="0" w:space="0" w:color="auto"/>
            <w:right w:val="none" w:sz="0" w:space="0" w:color="auto"/>
          </w:divBdr>
        </w:div>
        <w:div w:id="869563004">
          <w:marLeft w:val="0"/>
          <w:marRight w:val="0"/>
          <w:marTop w:val="0"/>
          <w:marBottom w:val="0"/>
          <w:divBdr>
            <w:top w:val="none" w:sz="0" w:space="0" w:color="auto"/>
            <w:left w:val="none" w:sz="0" w:space="0" w:color="auto"/>
            <w:bottom w:val="none" w:sz="0" w:space="0" w:color="auto"/>
            <w:right w:val="none" w:sz="0" w:space="0" w:color="auto"/>
          </w:divBdr>
        </w:div>
        <w:div w:id="1031343164">
          <w:marLeft w:val="0"/>
          <w:marRight w:val="0"/>
          <w:marTop w:val="0"/>
          <w:marBottom w:val="0"/>
          <w:divBdr>
            <w:top w:val="none" w:sz="0" w:space="0" w:color="auto"/>
            <w:left w:val="none" w:sz="0" w:space="0" w:color="auto"/>
            <w:bottom w:val="none" w:sz="0" w:space="0" w:color="auto"/>
            <w:right w:val="none" w:sz="0" w:space="0" w:color="auto"/>
          </w:divBdr>
          <w:divsChild>
            <w:div w:id="1816071154">
              <w:marLeft w:val="0"/>
              <w:marRight w:val="0"/>
              <w:marTop w:val="0"/>
              <w:marBottom w:val="0"/>
              <w:divBdr>
                <w:top w:val="none" w:sz="0" w:space="0" w:color="auto"/>
                <w:left w:val="none" w:sz="0" w:space="0" w:color="auto"/>
                <w:bottom w:val="none" w:sz="0" w:space="0" w:color="auto"/>
                <w:right w:val="none" w:sz="0" w:space="0" w:color="auto"/>
              </w:divBdr>
              <w:divsChild>
                <w:div w:id="42272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486431">
          <w:marLeft w:val="0"/>
          <w:marRight w:val="125"/>
          <w:marTop w:val="0"/>
          <w:marBottom w:val="0"/>
          <w:divBdr>
            <w:top w:val="none" w:sz="0" w:space="0" w:color="auto"/>
            <w:left w:val="none" w:sz="0" w:space="0" w:color="auto"/>
            <w:bottom w:val="none" w:sz="0" w:space="0" w:color="auto"/>
            <w:right w:val="none" w:sz="0" w:space="0" w:color="auto"/>
          </w:divBdr>
        </w:div>
        <w:div w:id="223224894">
          <w:marLeft w:val="0"/>
          <w:marRight w:val="0"/>
          <w:marTop w:val="0"/>
          <w:marBottom w:val="0"/>
          <w:divBdr>
            <w:top w:val="none" w:sz="0" w:space="0" w:color="auto"/>
            <w:left w:val="none" w:sz="0" w:space="0" w:color="auto"/>
            <w:bottom w:val="none" w:sz="0" w:space="0" w:color="auto"/>
            <w:right w:val="none" w:sz="0" w:space="0" w:color="auto"/>
          </w:divBdr>
        </w:div>
      </w:divsChild>
    </w:div>
    <w:div w:id="2105225576">
      <w:bodyDiv w:val="1"/>
      <w:marLeft w:val="0"/>
      <w:marRight w:val="0"/>
      <w:marTop w:val="0"/>
      <w:marBottom w:val="0"/>
      <w:divBdr>
        <w:top w:val="none" w:sz="0" w:space="0" w:color="auto"/>
        <w:left w:val="none" w:sz="0" w:space="0" w:color="auto"/>
        <w:bottom w:val="none" w:sz="0" w:space="0" w:color="auto"/>
        <w:right w:val="none" w:sz="0" w:space="0" w:color="auto"/>
      </w:divBdr>
      <w:divsChild>
        <w:div w:id="2025786152">
          <w:marLeft w:val="0"/>
          <w:marRight w:val="0"/>
          <w:marTop w:val="0"/>
          <w:marBottom w:val="0"/>
          <w:divBdr>
            <w:top w:val="none" w:sz="0" w:space="0" w:color="auto"/>
            <w:left w:val="none" w:sz="0" w:space="0" w:color="auto"/>
            <w:bottom w:val="none" w:sz="0" w:space="0" w:color="auto"/>
            <w:right w:val="none" w:sz="0" w:space="0" w:color="auto"/>
          </w:divBdr>
        </w:div>
        <w:div w:id="296616073">
          <w:marLeft w:val="0"/>
          <w:marRight w:val="0"/>
          <w:marTop w:val="0"/>
          <w:marBottom w:val="0"/>
          <w:divBdr>
            <w:top w:val="none" w:sz="0" w:space="0" w:color="auto"/>
            <w:left w:val="none" w:sz="0" w:space="0" w:color="auto"/>
            <w:bottom w:val="none" w:sz="0" w:space="0" w:color="auto"/>
            <w:right w:val="none" w:sz="0" w:space="0" w:color="auto"/>
          </w:divBdr>
        </w:div>
        <w:div w:id="1233151533">
          <w:marLeft w:val="0"/>
          <w:marRight w:val="0"/>
          <w:marTop w:val="0"/>
          <w:marBottom w:val="0"/>
          <w:divBdr>
            <w:top w:val="none" w:sz="0" w:space="0" w:color="auto"/>
            <w:left w:val="none" w:sz="0" w:space="0" w:color="auto"/>
            <w:bottom w:val="none" w:sz="0" w:space="0" w:color="auto"/>
            <w:right w:val="none" w:sz="0" w:space="0" w:color="auto"/>
          </w:divBdr>
          <w:divsChild>
            <w:div w:id="567153143">
              <w:marLeft w:val="0"/>
              <w:marRight w:val="0"/>
              <w:marTop w:val="0"/>
              <w:marBottom w:val="0"/>
              <w:divBdr>
                <w:top w:val="none" w:sz="0" w:space="0" w:color="auto"/>
                <w:left w:val="none" w:sz="0" w:space="0" w:color="auto"/>
                <w:bottom w:val="none" w:sz="0" w:space="0" w:color="auto"/>
                <w:right w:val="none" w:sz="0" w:space="0" w:color="auto"/>
              </w:divBdr>
              <w:divsChild>
                <w:div w:id="43591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3610">
          <w:marLeft w:val="0"/>
          <w:marRight w:val="125"/>
          <w:marTop w:val="0"/>
          <w:marBottom w:val="0"/>
          <w:divBdr>
            <w:top w:val="none" w:sz="0" w:space="0" w:color="auto"/>
            <w:left w:val="none" w:sz="0" w:space="0" w:color="auto"/>
            <w:bottom w:val="none" w:sz="0" w:space="0" w:color="auto"/>
            <w:right w:val="none" w:sz="0" w:space="0" w:color="auto"/>
          </w:divBdr>
        </w:div>
        <w:div w:id="962924365">
          <w:marLeft w:val="0"/>
          <w:marRight w:val="0"/>
          <w:marTop w:val="0"/>
          <w:marBottom w:val="0"/>
          <w:divBdr>
            <w:top w:val="none" w:sz="0" w:space="0" w:color="auto"/>
            <w:left w:val="none" w:sz="0" w:space="0" w:color="auto"/>
            <w:bottom w:val="none" w:sz="0" w:space="0" w:color="auto"/>
            <w:right w:val="none" w:sz="0" w:space="0" w:color="auto"/>
          </w:divBdr>
        </w:div>
        <w:div w:id="1993557058">
          <w:marLeft w:val="0"/>
          <w:marRight w:val="0"/>
          <w:marTop w:val="0"/>
          <w:marBottom w:val="0"/>
          <w:divBdr>
            <w:top w:val="none" w:sz="0" w:space="0" w:color="auto"/>
            <w:left w:val="none" w:sz="0" w:space="0" w:color="auto"/>
            <w:bottom w:val="none" w:sz="0" w:space="0" w:color="auto"/>
            <w:right w:val="none" w:sz="0" w:space="0" w:color="auto"/>
          </w:divBdr>
          <w:divsChild>
            <w:div w:id="2084333748">
              <w:marLeft w:val="0"/>
              <w:marRight w:val="0"/>
              <w:marTop w:val="0"/>
              <w:marBottom w:val="0"/>
              <w:divBdr>
                <w:top w:val="none" w:sz="0" w:space="0" w:color="auto"/>
                <w:left w:val="none" w:sz="0" w:space="0" w:color="auto"/>
                <w:bottom w:val="none" w:sz="0" w:space="0" w:color="auto"/>
                <w:right w:val="none" w:sz="0" w:space="0" w:color="auto"/>
              </w:divBdr>
              <w:divsChild>
                <w:div w:id="30081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173558">
          <w:marLeft w:val="0"/>
          <w:marRight w:val="125"/>
          <w:marTop w:val="0"/>
          <w:marBottom w:val="0"/>
          <w:divBdr>
            <w:top w:val="none" w:sz="0" w:space="0" w:color="auto"/>
            <w:left w:val="none" w:sz="0" w:space="0" w:color="auto"/>
            <w:bottom w:val="none" w:sz="0" w:space="0" w:color="auto"/>
            <w:right w:val="none" w:sz="0" w:space="0" w:color="auto"/>
          </w:divBdr>
        </w:div>
        <w:div w:id="759831031">
          <w:marLeft w:val="0"/>
          <w:marRight w:val="0"/>
          <w:marTop w:val="0"/>
          <w:marBottom w:val="0"/>
          <w:divBdr>
            <w:top w:val="none" w:sz="0" w:space="0" w:color="auto"/>
            <w:left w:val="none" w:sz="0" w:space="0" w:color="auto"/>
            <w:bottom w:val="none" w:sz="0" w:space="0" w:color="auto"/>
            <w:right w:val="none" w:sz="0" w:space="0" w:color="auto"/>
          </w:divBdr>
        </w:div>
        <w:div w:id="615599421">
          <w:marLeft w:val="0"/>
          <w:marRight w:val="0"/>
          <w:marTop w:val="0"/>
          <w:marBottom w:val="0"/>
          <w:divBdr>
            <w:top w:val="none" w:sz="0" w:space="0" w:color="auto"/>
            <w:left w:val="none" w:sz="0" w:space="0" w:color="auto"/>
            <w:bottom w:val="none" w:sz="0" w:space="0" w:color="auto"/>
            <w:right w:val="none" w:sz="0" w:space="0" w:color="auto"/>
          </w:divBdr>
          <w:divsChild>
            <w:div w:id="845635301">
              <w:marLeft w:val="0"/>
              <w:marRight w:val="0"/>
              <w:marTop w:val="0"/>
              <w:marBottom w:val="0"/>
              <w:divBdr>
                <w:top w:val="none" w:sz="0" w:space="0" w:color="auto"/>
                <w:left w:val="none" w:sz="0" w:space="0" w:color="auto"/>
                <w:bottom w:val="none" w:sz="0" w:space="0" w:color="auto"/>
                <w:right w:val="none" w:sz="0" w:space="0" w:color="auto"/>
              </w:divBdr>
              <w:divsChild>
                <w:div w:id="97749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756879">
          <w:marLeft w:val="0"/>
          <w:marRight w:val="125"/>
          <w:marTop w:val="0"/>
          <w:marBottom w:val="0"/>
          <w:divBdr>
            <w:top w:val="none" w:sz="0" w:space="0" w:color="auto"/>
            <w:left w:val="none" w:sz="0" w:space="0" w:color="auto"/>
            <w:bottom w:val="none" w:sz="0" w:space="0" w:color="auto"/>
            <w:right w:val="none" w:sz="0" w:space="0" w:color="auto"/>
          </w:divBdr>
        </w:div>
        <w:div w:id="1153335013">
          <w:marLeft w:val="0"/>
          <w:marRight w:val="0"/>
          <w:marTop w:val="0"/>
          <w:marBottom w:val="0"/>
          <w:divBdr>
            <w:top w:val="none" w:sz="0" w:space="0" w:color="auto"/>
            <w:left w:val="none" w:sz="0" w:space="0" w:color="auto"/>
            <w:bottom w:val="none" w:sz="0" w:space="0" w:color="auto"/>
            <w:right w:val="none" w:sz="0" w:space="0" w:color="auto"/>
          </w:divBdr>
        </w:div>
        <w:div w:id="403918328">
          <w:marLeft w:val="0"/>
          <w:marRight w:val="0"/>
          <w:marTop w:val="0"/>
          <w:marBottom w:val="0"/>
          <w:divBdr>
            <w:top w:val="none" w:sz="0" w:space="0" w:color="auto"/>
            <w:left w:val="none" w:sz="0" w:space="0" w:color="auto"/>
            <w:bottom w:val="none" w:sz="0" w:space="0" w:color="auto"/>
            <w:right w:val="none" w:sz="0" w:space="0" w:color="auto"/>
          </w:divBdr>
          <w:divsChild>
            <w:div w:id="303586581">
              <w:marLeft w:val="0"/>
              <w:marRight w:val="0"/>
              <w:marTop w:val="0"/>
              <w:marBottom w:val="0"/>
              <w:divBdr>
                <w:top w:val="none" w:sz="0" w:space="0" w:color="auto"/>
                <w:left w:val="none" w:sz="0" w:space="0" w:color="auto"/>
                <w:bottom w:val="none" w:sz="0" w:space="0" w:color="auto"/>
                <w:right w:val="none" w:sz="0" w:space="0" w:color="auto"/>
              </w:divBdr>
              <w:divsChild>
                <w:div w:id="14201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709457">
          <w:marLeft w:val="0"/>
          <w:marRight w:val="125"/>
          <w:marTop w:val="0"/>
          <w:marBottom w:val="0"/>
          <w:divBdr>
            <w:top w:val="none" w:sz="0" w:space="0" w:color="auto"/>
            <w:left w:val="none" w:sz="0" w:space="0" w:color="auto"/>
            <w:bottom w:val="none" w:sz="0" w:space="0" w:color="auto"/>
            <w:right w:val="none" w:sz="0" w:space="0" w:color="auto"/>
          </w:divBdr>
        </w:div>
        <w:div w:id="1778214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openxmlformats.org/officeDocument/2006/relationships/image" Target="media/image6.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image" Target="media/image4.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diagramQuickStyle" Target="diagrams/quickStyle1.xml" /><Relationship Id="rId19" Type="http://schemas.openxmlformats.org/officeDocument/2006/relationships/image" Target="media/image7.png"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7443FC-4EA7-450E-99AD-2F52A873CC53}" type="doc">
      <dgm:prSet loTypeId="urn:microsoft.com/office/officeart/2005/8/layout/list1" loCatId="list" qsTypeId="urn:microsoft.com/office/officeart/2005/8/quickstyle/3d3" qsCatId="3D" csTypeId="urn:microsoft.com/office/officeart/2005/8/colors/colorful1" csCatId="colorful" phldr="1"/>
      <dgm:spPr/>
      <dgm:t>
        <a:bodyPr/>
        <a:lstStyle/>
        <a:p>
          <a:endParaRPr lang="en-IN"/>
        </a:p>
      </dgm:t>
    </dgm:pt>
    <dgm:pt modelId="{1996CC63-9371-408D-BA7A-EA115B10206B}">
      <dgm:prSet phldrT="[Text]"/>
      <dgm:spPr>
        <a:ln>
          <a:solidFill>
            <a:schemeClr val="tx1"/>
          </a:solidFill>
        </a:ln>
        <a:effectLst>
          <a:outerShdw blurRad="50800" dist="38100" dir="2700000" algn="tl" rotWithShape="0">
            <a:prstClr val="black">
              <a:alpha val="40000"/>
            </a:prstClr>
          </a:outerShdw>
        </a:effectLst>
      </dgm:spPr>
      <dgm:t>
        <a:bodyPr/>
        <a:lstStyle/>
        <a:p>
          <a:r>
            <a:rPr lang="en-IN" b="1" i="1">
              <a:latin typeface="Times New Roman" pitchFamily="18" charset="0"/>
              <a:cs typeface="Times New Roman" pitchFamily="18" charset="0"/>
            </a:rPr>
            <a:t>Easy Tracking and Assessment</a:t>
          </a:r>
          <a:endParaRPr lang="en-IN" i="1">
            <a:latin typeface="Times New Roman" pitchFamily="18" charset="0"/>
            <a:cs typeface="Times New Roman" pitchFamily="18" charset="0"/>
          </a:endParaRPr>
        </a:p>
      </dgm:t>
    </dgm:pt>
    <dgm:pt modelId="{26191764-00CD-4C23-AD9E-A30302716C01}" type="parTrans" cxnId="{2495D279-950C-4A1B-86A3-DCAE80FE8D27}">
      <dgm:prSet/>
      <dgm:spPr/>
      <dgm:t>
        <a:bodyPr/>
        <a:lstStyle/>
        <a:p>
          <a:endParaRPr lang="en-IN"/>
        </a:p>
      </dgm:t>
    </dgm:pt>
    <dgm:pt modelId="{73E1CC74-A22A-423B-ADDE-0247D15F4AC1}" type="sibTrans" cxnId="{2495D279-950C-4A1B-86A3-DCAE80FE8D27}">
      <dgm:prSet/>
      <dgm:spPr/>
      <dgm:t>
        <a:bodyPr/>
        <a:lstStyle/>
        <a:p>
          <a:endParaRPr lang="en-IN"/>
        </a:p>
      </dgm:t>
    </dgm:pt>
    <dgm:pt modelId="{15C0C494-8B5A-4D0B-AB58-057CDE697821}">
      <dgm:prSet phldrT="[Text]"/>
      <dgm:spPr>
        <a:ln>
          <a:solidFill>
            <a:schemeClr val="tx1"/>
          </a:solidFill>
        </a:ln>
        <a:effectLst>
          <a:outerShdw blurRad="50800" dist="38100" dir="2700000" algn="tl" rotWithShape="0">
            <a:prstClr val="black">
              <a:alpha val="40000"/>
            </a:prstClr>
          </a:outerShdw>
        </a:effectLst>
      </dgm:spPr>
      <dgm:t>
        <a:bodyPr/>
        <a:lstStyle/>
        <a:p>
          <a:r>
            <a:rPr lang="en-IN" b="1" i="1">
              <a:latin typeface="Times New Roman" pitchFamily="18" charset="0"/>
              <a:cs typeface="Times New Roman" pitchFamily="18" charset="0"/>
            </a:rPr>
            <a:t>Seamless Delivery</a:t>
          </a:r>
          <a:endParaRPr lang="en-IN" i="1">
            <a:latin typeface="Times New Roman" pitchFamily="18" charset="0"/>
            <a:cs typeface="Times New Roman" pitchFamily="18" charset="0"/>
          </a:endParaRPr>
        </a:p>
      </dgm:t>
    </dgm:pt>
    <dgm:pt modelId="{29F3D2E9-D786-4691-8C91-C4E5B979D231}" type="parTrans" cxnId="{5A1DBADE-CF2D-4386-A62B-EAE598884674}">
      <dgm:prSet/>
      <dgm:spPr/>
      <dgm:t>
        <a:bodyPr/>
        <a:lstStyle/>
        <a:p>
          <a:endParaRPr lang="en-IN"/>
        </a:p>
      </dgm:t>
    </dgm:pt>
    <dgm:pt modelId="{3FE003C7-4A37-48FB-B69E-2EED74700583}" type="sibTrans" cxnId="{5A1DBADE-CF2D-4386-A62B-EAE598884674}">
      <dgm:prSet/>
      <dgm:spPr/>
      <dgm:t>
        <a:bodyPr/>
        <a:lstStyle/>
        <a:p>
          <a:endParaRPr lang="en-IN"/>
        </a:p>
      </dgm:t>
    </dgm:pt>
    <dgm:pt modelId="{2BC7C675-C365-4BA8-A992-FB0D600072F3}">
      <dgm:prSet phldrT="[Text]"/>
      <dgm:spPr>
        <a:ln>
          <a:solidFill>
            <a:schemeClr val="tx1"/>
          </a:solidFill>
        </a:ln>
        <a:effectLst>
          <a:outerShdw blurRad="50800" dist="38100" dir="2700000" algn="tl" rotWithShape="0">
            <a:prstClr val="black">
              <a:alpha val="40000"/>
            </a:prstClr>
          </a:outerShdw>
        </a:effectLst>
      </dgm:spPr>
      <dgm:t>
        <a:bodyPr/>
        <a:lstStyle/>
        <a:p>
          <a:r>
            <a:rPr lang="en-IN" b="1" i="1">
              <a:latin typeface="Times New Roman" pitchFamily="18" charset="0"/>
              <a:cs typeface="Times New Roman" pitchFamily="18" charset="0"/>
            </a:rPr>
            <a:t>Time Savings</a:t>
          </a:r>
          <a:endParaRPr lang="en-IN" i="1">
            <a:latin typeface="Times New Roman" pitchFamily="18" charset="0"/>
            <a:cs typeface="Times New Roman" pitchFamily="18" charset="0"/>
          </a:endParaRPr>
        </a:p>
      </dgm:t>
    </dgm:pt>
    <dgm:pt modelId="{D43D5E4B-D61D-4C33-A87F-763FF6E321C1}" type="parTrans" cxnId="{FDBBF86E-7072-425E-A19F-6C81E8D9A823}">
      <dgm:prSet/>
      <dgm:spPr/>
      <dgm:t>
        <a:bodyPr/>
        <a:lstStyle/>
        <a:p>
          <a:endParaRPr lang="en-IN"/>
        </a:p>
      </dgm:t>
    </dgm:pt>
    <dgm:pt modelId="{F24B812F-4D8B-48F0-8370-1F8534C74888}" type="sibTrans" cxnId="{FDBBF86E-7072-425E-A19F-6C81E8D9A823}">
      <dgm:prSet/>
      <dgm:spPr/>
      <dgm:t>
        <a:bodyPr/>
        <a:lstStyle/>
        <a:p>
          <a:endParaRPr lang="en-IN"/>
        </a:p>
      </dgm:t>
    </dgm:pt>
    <dgm:pt modelId="{42A3CAF1-6436-4F4E-A10A-C611D4EDA875}">
      <dgm:prSet phldrT="[Text]"/>
      <dgm:spPr>
        <a:ln>
          <a:solidFill>
            <a:schemeClr val="tx1"/>
          </a:solidFill>
        </a:ln>
        <a:effectLst>
          <a:outerShdw blurRad="50800" dist="38100" dir="2700000" algn="tl" rotWithShape="0">
            <a:prstClr val="black">
              <a:alpha val="40000"/>
            </a:prstClr>
          </a:outerShdw>
        </a:effectLst>
      </dgm:spPr>
      <dgm:t>
        <a:bodyPr/>
        <a:lstStyle/>
        <a:p>
          <a:r>
            <a:rPr lang="en-IN" b="1" i="1">
              <a:latin typeface="Times New Roman" pitchFamily="18" charset="0"/>
              <a:cs typeface="Times New Roman" pitchFamily="18" charset="0"/>
            </a:rPr>
            <a:t>Financial Saving</a:t>
          </a:r>
          <a:endParaRPr lang="en-IN" i="1">
            <a:latin typeface="Times New Roman" pitchFamily="18" charset="0"/>
            <a:cs typeface="Times New Roman" pitchFamily="18" charset="0"/>
          </a:endParaRPr>
        </a:p>
      </dgm:t>
    </dgm:pt>
    <dgm:pt modelId="{10F72BAF-C9F4-4128-9988-85DC4882F124}" type="parTrans" cxnId="{23C6E4EB-23C1-4E34-8817-6B06321229A8}">
      <dgm:prSet/>
      <dgm:spPr/>
      <dgm:t>
        <a:bodyPr/>
        <a:lstStyle/>
        <a:p>
          <a:endParaRPr lang="en-IN"/>
        </a:p>
      </dgm:t>
    </dgm:pt>
    <dgm:pt modelId="{31E631B8-302F-4B3A-ADC9-15B9EF94FFE5}" type="sibTrans" cxnId="{23C6E4EB-23C1-4E34-8817-6B06321229A8}">
      <dgm:prSet/>
      <dgm:spPr/>
      <dgm:t>
        <a:bodyPr/>
        <a:lstStyle/>
        <a:p>
          <a:endParaRPr lang="en-IN"/>
        </a:p>
      </dgm:t>
    </dgm:pt>
    <dgm:pt modelId="{9970757F-7D35-45B5-8F16-726D2704A765}">
      <dgm:prSet phldrT="[Text]"/>
      <dgm:spPr>
        <a:ln>
          <a:solidFill>
            <a:schemeClr val="tx1"/>
          </a:solidFill>
        </a:ln>
        <a:effectLst>
          <a:outerShdw blurRad="50800" dist="38100" dir="2700000" algn="tl" rotWithShape="0">
            <a:prstClr val="black">
              <a:alpha val="40000"/>
            </a:prstClr>
          </a:outerShdw>
        </a:effectLst>
      </dgm:spPr>
      <dgm:t>
        <a:bodyPr/>
        <a:lstStyle/>
        <a:p>
          <a:r>
            <a:rPr lang="en-IN" i="1">
              <a:latin typeface="Times New Roman" pitchFamily="18" charset="0"/>
              <a:cs typeface="Times New Roman" pitchFamily="18" charset="0"/>
            </a:rPr>
            <a:t>Flexibility</a:t>
          </a:r>
        </a:p>
      </dgm:t>
    </dgm:pt>
    <dgm:pt modelId="{13F5F545-A532-49F6-919A-DF025283339F}" type="parTrans" cxnId="{98B522E4-0451-46C4-B7F7-6E9719AC9C09}">
      <dgm:prSet/>
      <dgm:spPr/>
      <dgm:t>
        <a:bodyPr/>
        <a:lstStyle/>
        <a:p>
          <a:endParaRPr lang="en-IN"/>
        </a:p>
      </dgm:t>
    </dgm:pt>
    <dgm:pt modelId="{E7D5D9FC-353E-45E9-9D2D-5CC0700B3475}" type="sibTrans" cxnId="{98B522E4-0451-46C4-B7F7-6E9719AC9C09}">
      <dgm:prSet/>
      <dgm:spPr/>
      <dgm:t>
        <a:bodyPr/>
        <a:lstStyle/>
        <a:p>
          <a:endParaRPr lang="en-IN"/>
        </a:p>
      </dgm:t>
    </dgm:pt>
    <dgm:pt modelId="{57ADB6B9-45D2-430D-B1BC-5D8103562731}">
      <dgm:prSet phldrT="[Text]"/>
      <dgm:spPr>
        <a:ln>
          <a:solidFill>
            <a:schemeClr val="tx1"/>
          </a:solidFill>
        </a:ln>
        <a:effectLst>
          <a:outerShdw blurRad="50800" dist="38100" dir="2700000" algn="tl" rotWithShape="0">
            <a:prstClr val="black">
              <a:alpha val="40000"/>
            </a:prstClr>
          </a:outerShdw>
        </a:effectLst>
      </dgm:spPr>
      <dgm:t>
        <a:bodyPr/>
        <a:lstStyle/>
        <a:p>
          <a:r>
            <a:rPr lang="en-IN" i="1">
              <a:latin typeface="Times New Roman" pitchFamily="18" charset="0"/>
              <a:cs typeface="Times New Roman" pitchFamily="18" charset="0"/>
            </a:rPr>
            <a:t>Connection and communication</a:t>
          </a:r>
        </a:p>
      </dgm:t>
    </dgm:pt>
    <dgm:pt modelId="{15B35786-23E7-4944-99B1-72338093EF65}" type="parTrans" cxnId="{203BDD25-6519-4E56-828F-941DC9EBA5EF}">
      <dgm:prSet/>
      <dgm:spPr/>
      <dgm:t>
        <a:bodyPr/>
        <a:lstStyle/>
        <a:p>
          <a:endParaRPr lang="en-IN"/>
        </a:p>
      </dgm:t>
    </dgm:pt>
    <dgm:pt modelId="{ED6544C0-8470-467F-877F-36AF594BE12E}" type="sibTrans" cxnId="{203BDD25-6519-4E56-828F-941DC9EBA5EF}">
      <dgm:prSet/>
      <dgm:spPr/>
      <dgm:t>
        <a:bodyPr/>
        <a:lstStyle/>
        <a:p>
          <a:endParaRPr lang="en-IN"/>
        </a:p>
      </dgm:t>
    </dgm:pt>
    <dgm:pt modelId="{63753D69-E8EA-4032-9DE8-CDF5DB851902}" type="pres">
      <dgm:prSet presAssocID="{827443FC-4EA7-450E-99AD-2F52A873CC53}" presName="linear" presStyleCnt="0">
        <dgm:presLayoutVars>
          <dgm:dir/>
          <dgm:animLvl val="lvl"/>
          <dgm:resizeHandles val="exact"/>
        </dgm:presLayoutVars>
      </dgm:prSet>
      <dgm:spPr/>
    </dgm:pt>
    <dgm:pt modelId="{D9711136-532A-4B90-9EC5-2A9BB27F2BC0}" type="pres">
      <dgm:prSet presAssocID="{1996CC63-9371-408D-BA7A-EA115B10206B}" presName="parentLin" presStyleCnt="0"/>
      <dgm:spPr/>
    </dgm:pt>
    <dgm:pt modelId="{754598A9-5B44-4646-BC2E-1A438011874F}" type="pres">
      <dgm:prSet presAssocID="{1996CC63-9371-408D-BA7A-EA115B10206B}" presName="parentLeftMargin" presStyleLbl="node1" presStyleIdx="0" presStyleCnt="6"/>
      <dgm:spPr/>
    </dgm:pt>
    <dgm:pt modelId="{AEDE3A48-E902-4343-B92A-3976F8B6905F}" type="pres">
      <dgm:prSet presAssocID="{1996CC63-9371-408D-BA7A-EA115B10206B}" presName="parentText" presStyleLbl="node1" presStyleIdx="0" presStyleCnt="6">
        <dgm:presLayoutVars>
          <dgm:chMax val="0"/>
          <dgm:bulletEnabled val="1"/>
        </dgm:presLayoutVars>
      </dgm:prSet>
      <dgm:spPr/>
    </dgm:pt>
    <dgm:pt modelId="{C734D39B-05EA-4B6E-AA45-013E227EEA57}" type="pres">
      <dgm:prSet presAssocID="{1996CC63-9371-408D-BA7A-EA115B10206B}" presName="negativeSpace" presStyleCnt="0"/>
      <dgm:spPr/>
    </dgm:pt>
    <dgm:pt modelId="{CFBD6FD0-626E-48E6-B7F6-9C982F1D8FF9}" type="pres">
      <dgm:prSet presAssocID="{1996CC63-9371-408D-BA7A-EA115B10206B}" presName="childText" presStyleLbl="conFgAcc1" presStyleIdx="0" presStyleCnt="6">
        <dgm:presLayoutVars>
          <dgm:bulletEnabled val="1"/>
        </dgm:presLayoutVars>
      </dgm:prSet>
      <dgm:spPr/>
    </dgm:pt>
    <dgm:pt modelId="{E858FE31-ADB2-42B0-BF8F-2B8B7DFEB88D}" type="pres">
      <dgm:prSet presAssocID="{73E1CC74-A22A-423B-ADDE-0247D15F4AC1}" presName="spaceBetweenRectangles" presStyleCnt="0"/>
      <dgm:spPr/>
    </dgm:pt>
    <dgm:pt modelId="{1FE39320-AEB1-4DC1-9C37-E210CA0529D9}" type="pres">
      <dgm:prSet presAssocID="{15C0C494-8B5A-4D0B-AB58-057CDE697821}" presName="parentLin" presStyleCnt="0"/>
      <dgm:spPr/>
    </dgm:pt>
    <dgm:pt modelId="{7EDDB743-D4C9-4720-8ECF-F4726EDD92F3}" type="pres">
      <dgm:prSet presAssocID="{15C0C494-8B5A-4D0B-AB58-057CDE697821}" presName="parentLeftMargin" presStyleLbl="node1" presStyleIdx="0" presStyleCnt="6"/>
      <dgm:spPr/>
    </dgm:pt>
    <dgm:pt modelId="{8C8D33F2-18D6-494D-BD9B-F05330BFE1B6}" type="pres">
      <dgm:prSet presAssocID="{15C0C494-8B5A-4D0B-AB58-057CDE697821}" presName="parentText" presStyleLbl="node1" presStyleIdx="1" presStyleCnt="6">
        <dgm:presLayoutVars>
          <dgm:chMax val="0"/>
          <dgm:bulletEnabled val="1"/>
        </dgm:presLayoutVars>
      </dgm:prSet>
      <dgm:spPr/>
    </dgm:pt>
    <dgm:pt modelId="{1390D6A0-3C66-451F-A6B1-4132261F7DB0}" type="pres">
      <dgm:prSet presAssocID="{15C0C494-8B5A-4D0B-AB58-057CDE697821}" presName="negativeSpace" presStyleCnt="0"/>
      <dgm:spPr/>
    </dgm:pt>
    <dgm:pt modelId="{15FF5A78-BF6C-4024-855A-5DD9C8B8CB6A}" type="pres">
      <dgm:prSet presAssocID="{15C0C494-8B5A-4D0B-AB58-057CDE697821}" presName="childText" presStyleLbl="conFgAcc1" presStyleIdx="1" presStyleCnt="6">
        <dgm:presLayoutVars>
          <dgm:bulletEnabled val="1"/>
        </dgm:presLayoutVars>
      </dgm:prSet>
      <dgm:spPr/>
    </dgm:pt>
    <dgm:pt modelId="{7CC2DDBA-E1F8-4A99-8D55-F6AC9710008A}" type="pres">
      <dgm:prSet presAssocID="{3FE003C7-4A37-48FB-B69E-2EED74700583}" presName="spaceBetweenRectangles" presStyleCnt="0"/>
      <dgm:spPr/>
    </dgm:pt>
    <dgm:pt modelId="{E6AEA978-47E7-4103-8B54-8C40AE4EB952}" type="pres">
      <dgm:prSet presAssocID="{2BC7C675-C365-4BA8-A992-FB0D600072F3}" presName="parentLin" presStyleCnt="0"/>
      <dgm:spPr/>
    </dgm:pt>
    <dgm:pt modelId="{FF6A656D-5FD1-4589-94A2-346494B28743}" type="pres">
      <dgm:prSet presAssocID="{2BC7C675-C365-4BA8-A992-FB0D600072F3}" presName="parentLeftMargin" presStyleLbl="node1" presStyleIdx="1" presStyleCnt="6"/>
      <dgm:spPr/>
    </dgm:pt>
    <dgm:pt modelId="{5F652DA3-0129-44C7-8100-723A1E6A4D60}" type="pres">
      <dgm:prSet presAssocID="{2BC7C675-C365-4BA8-A992-FB0D600072F3}" presName="parentText" presStyleLbl="node1" presStyleIdx="2" presStyleCnt="6">
        <dgm:presLayoutVars>
          <dgm:chMax val="0"/>
          <dgm:bulletEnabled val="1"/>
        </dgm:presLayoutVars>
      </dgm:prSet>
      <dgm:spPr/>
    </dgm:pt>
    <dgm:pt modelId="{DE631F57-E7E2-4750-A58B-A67DA9A24691}" type="pres">
      <dgm:prSet presAssocID="{2BC7C675-C365-4BA8-A992-FB0D600072F3}" presName="negativeSpace" presStyleCnt="0"/>
      <dgm:spPr/>
    </dgm:pt>
    <dgm:pt modelId="{24F6FBAF-E19A-4424-B0CB-F63101460051}" type="pres">
      <dgm:prSet presAssocID="{2BC7C675-C365-4BA8-A992-FB0D600072F3}" presName="childText" presStyleLbl="conFgAcc1" presStyleIdx="2" presStyleCnt="6">
        <dgm:presLayoutVars>
          <dgm:bulletEnabled val="1"/>
        </dgm:presLayoutVars>
      </dgm:prSet>
      <dgm:spPr/>
    </dgm:pt>
    <dgm:pt modelId="{E0C4B311-BAD7-49D9-A56C-25AB85745982}" type="pres">
      <dgm:prSet presAssocID="{F24B812F-4D8B-48F0-8370-1F8534C74888}" presName="spaceBetweenRectangles" presStyleCnt="0"/>
      <dgm:spPr/>
    </dgm:pt>
    <dgm:pt modelId="{1036B383-7923-4D9E-AA8D-B71AB4DC6D63}" type="pres">
      <dgm:prSet presAssocID="{42A3CAF1-6436-4F4E-A10A-C611D4EDA875}" presName="parentLin" presStyleCnt="0"/>
      <dgm:spPr/>
    </dgm:pt>
    <dgm:pt modelId="{F25991BD-C5B2-4C18-A0F1-6EFB7CCBBB6F}" type="pres">
      <dgm:prSet presAssocID="{42A3CAF1-6436-4F4E-A10A-C611D4EDA875}" presName="parentLeftMargin" presStyleLbl="node1" presStyleIdx="2" presStyleCnt="6"/>
      <dgm:spPr/>
    </dgm:pt>
    <dgm:pt modelId="{15FE4422-8F06-4462-844C-A495EE0707A7}" type="pres">
      <dgm:prSet presAssocID="{42A3CAF1-6436-4F4E-A10A-C611D4EDA875}" presName="parentText" presStyleLbl="node1" presStyleIdx="3" presStyleCnt="6">
        <dgm:presLayoutVars>
          <dgm:chMax val="0"/>
          <dgm:bulletEnabled val="1"/>
        </dgm:presLayoutVars>
      </dgm:prSet>
      <dgm:spPr/>
    </dgm:pt>
    <dgm:pt modelId="{1211964E-9033-41D6-A967-EB0450F369A9}" type="pres">
      <dgm:prSet presAssocID="{42A3CAF1-6436-4F4E-A10A-C611D4EDA875}" presName="negativeSpace" presStyleCnt="0"/>
      <dgm:spPr/>
    </dgm:pt>
    <dgm:pt modelId="{C5AC1D6D-16B1-493E-A26F-DB9480BF4676}" type="pres">
      <dgm:prSet presAssocID="{42A3CAF1-6436-4F4E-A10A-C611D4EDA875}" presName="childText" presStyleLbl="conFgAcc1" presStyleIdx="3" presStyleCnt="6">
        <dgm:presLayoutVars>
          <dgm:bulletEnabled val="1"/>
        </dgm:presLayoutVars>
      </dgm:prSet>
      <dgm:spPr/>
    </dgm:pt>
    <dgm:pt modelId="{BE7B791A-D2FA-4B67-8513-053059E5DE1F}" type="pres">
      <dgm:prSet presAssocID="{31E631B8-302F-4B3A-ADC9-15B9EF94FFE5}" presName="spaceBetweenRectangles" presStyleCnt="0"/>
      <dgm:spPr/>
    </dgm:pt>
    <dgm:pt modelId="{3FCEA1A3-53C4-4EE3-9A0D-8AE04BED1065}" type="pres">
      <dgm:prSet presAssocID="{9970757F-7D35-45B5-8F16-726D2704A765}" presName="parentLin" presStyleCnt="0"/>
      <dgm:spPr/>
    </dgm:pt>
    <dgm:pt modelId="{272681C9-8DF8-42A2-A7F2-77CC7E6A61DC}" type="pres">
      <dgm:prSet presAssocID="{9970757F-7D35-45B5-8F16-726D2704A765}" presName="parentLeftMargin" presStyleLbl="node1" presStyleIdx="3" presStyleCnt="6"/>
      <dgm:spPr/>
    </dgm:pt>
    <dgm:pt modelId="{741290EE-FECA-4CD2-90FD-A9631B0B06DF}" type="pres">
      <dgm:prSet presAssocID="{9970757F-7D35-45B5-8F16-726D2704A765}" presName="parentText" presStyleLbl="node1" presStyleIdx="4" presStyleCnt="6">
        <dgm:presLayoutVars>
          <dgm:chMax val="0"/>
          <dgm:bulletEnabled val="1"/>
        </dgm:presLayoutVars>
      </dgm:prSet>
      <dgm:spPr/>
    </dgm:pt>
    <dgm:pt modelId="{B9E5979D-B89E-48F2-8307-D7B0747BF5B3}" type="pres">
      <dgm:prSet presAssocID="{9970757F-7D35-45B5-8F16-726D2704A765}" presName="negativeSpace" presStyleCnt="0"/>
      <dgm:spPr/>
    </dgm:pt>
    <dgm:pt modelId="{4030B88B-7A75-4383-A6C6-4FD7DEF182D0}" type="pres">
      <dgm:prSet presAssocID="{9970757F-7D35-45B5-8F16-726D2704A765}" presName="childText" presStyleLbl="conFgAcc1" presStyleIdx="4" presStyleCnt="6">
        <dgm:presLayoutVars>
          <dgm:bulletEnabled val="1"/>
        </dgm:presLayoutVars>
      </dgm:prSet>
      <dgm:spPr/>
    </dgm:pt>
    <dgm:pt modelId="{7F5F4AD6-6914-4567-8542-260324E057AA}" type="pres">
      <dgm:prSet presAssocID="{E7D5D9FC-353E-45E9-9D2D-5CC0700B3475}" presName="spaceBetweenRectangles" presStyleCnt="0"/>
      <dgm:spPr/>
    </dgm:pt>
    <dgm:pt modelId="{E40CCAA8-BB4C-40AE-BD9F-B79AE5AE2BBC}" type="pres">
      <dgm:prSet presAssocID="{57ADB6B9-45D2-430D-B1BC-5D8103562731}" presName="parentLin" presStyleCnt="0"/>
      <dgm:spPr/>
    </dgm:pt>
    <dgm:pt modelId="{6132F085-112B-4DC8-973F-8577468EA439}" type="pres">
      <dgm:prSet presAssocID="{57ADB6B9-45D2-430D-B1BC-5D8103562731}" presName="parentLeftMargin" presStyleLbl="node1" presStyleIdx="4" presStyleCnt="6"/>
      <dgm:spPr/>
    </dgm:pt>
    <dgm:pt modelId="{3191C90F-B020-40DC-9944-945595722D3C}" type="pres">
      <dgm:prSet presAssocID="{57ADB6B9-45D2-430D-B1BC-5D8103562731}" presName="parentText" presStyleLbl="node1" presStyleIdx="5" presStyleCnt="6">
        <dgm:presLayoutVars>
          <dgm:chMax val="0"/>
          <dgm:bulletEnabled val="1"/>
        </dgm:presLayoutVars>
      </dgm:prSet>
      <dgm:spPr/>
    </dgm:pt>
    <dgm:pt modelId="{8E02C417-3218-413A-926F-F5E8D9A52687}" type="pres">
      <dgm:prSet presAssocID="{57ADB6B9-45D2-430D-B1BC-5D8103562731}" presName="negativeSpace" presStyleCnt="0"/>
      <dgm:spPr/>
    </dgm:pt>
    <dgm:pt modelId="{38E84FBE-FB61-450D-B8F0-7760C300F4BD}" type="pres">
      <dgm:prSet presAssocID="{57ADB6B9-45D2-430D-B1BC-5D8103562731}" presName="childText" presStyleLbl="conFgAcc1" presStyleIdx="5" presStyleCnt="6">
        <dgm:presLayoutVars>
          <dgm:bulletEnabled val="1"/>
        </dgm:presLayoutVars>
      </dgm:prSet>
      <dgm:spPr/>
    </dgm:pt>
  </dgm:ptLst>
  <dgm:cxnLst>
    <dgm:cxn modelId="{F100060E-5D88-4D5F-B126-F4E4FC442D17}" type="presOf" srcId="{827443FC-4EA7-450E-99AD-2F52A873CC53}" destId="{63753D69-E8EA-4032-9DE8-CDF5DB851902}" srcOrd="0" destOrd="0" presId="urn:microsoft.com/office/officeart/2005/8/layout/list1"/>
    <dgm:cxn modelId="{203BDD25-6519-4E56-828F-941DC9EBA5EF}" srcId="{827443FC-4EA7-450E-99AD-2F52A873CC53}" destId="{57ADB6B9-45D2-430D-B1BC-5D8103562731}" srcOrd="5" destOrd="0" parTransId="{15B35786-23E7-4944-99B1-72338093EF65}" sibTransId="{ED6544C0-8470-467F-877F-36AF594BE12E}"/>
    <dgm:cxn modelId="{AAA50A61-B077-488C-811C-8BB1DB3C91B0}" type="presOf" srcId="{57ADB6B9-45D2-430D-B1BC-5D8103562731}" destId="{6132F085-112B-4DC8-973F-8577468EA439}" srcOrd="0" destOrd="0" presId="urn:microsoft.com/office/officeart/2005/8/layout/list1"/>
    <dgm:cxn modelId="{5BB4BE6A-9138-4773-A2B8-5877AD5AC67A}" type="presOf" srcId="{9970757F-7D35-45B5-8F16-726D2704A765}" destId="{741290EE-FECA-4CD2-90FD-A9631B0B06DF}" srcOrd="1" destOrd="0" presId="urn:microsoft.com/office/officeart/2005/8/layout/list1"/>
    <dgm:cxn modelId="{BB07416C-E25E-4B28-92B2-A975E68EFE74}" type="presOf" srcId="{9970757F-7D35-45B5-8F16-726D2704A765}" destId="{272681C9-8DF8-42A2-A7F2-77CC7E6A61DC}" srcOrd="0" destOrd="0" presId="urn:microsoft.com/office/officeart/2005/8/layout/list1"/>
    <dgm:cxn modelId="{FDBBF86E-7072-425E-A19F-6C81E8D9A823}" srcId="{827443FC-4EA7-450E-99AD-2F52A873CC53}" destId="{2BC7C675-C365-4BA8-A992-FB0D600072F3}" srcOrd="2" destOrd="0" parTransId="{D43D5E4B-D61D-4C33-A87F-763FF6E321C1}" sibTransId="{F24B812F-4D8B-48F0-8370-1F8534C74888}"/>
    <dgm:cxn modelId="{B12C4757-93A0-4112-AB86-F07C449F3B1E}" type="presOf" srcId="{2BC7C675-C365-4BA8-A992-FB0D600072F3}" destId="{FF6A656D-5FD1-4589-94A2-346494B28743}" srcOrd="0" destOrd="0" presId="urn:microsoft.com/office/officeart/2005/8/layout/list1"/>
    <dgm:cxn modelId="{2495D279-950C-4A1B-86A3-DCAE80FE8D27}" srcId="{827443FC-4EA7-450E-99AD-2F52A873CC53}" destId="{1996CC63-9371-408D-BA7A-EA115B10206B}" srcOrd="0" destOrd="0" parTransId="{26191764-00CD-4C23-AD9E-A30302716C01}" sibTransId="{73E1CC74-A22A-423B-ADDE-0247D15F4AC1}"/>
    <dgm:cxn modelId="{703FB35A-F2BC-47FC-B3B1-AE7FB170234F}" type="presOf" srcId="{57ADB6B9-45D2-430D-B1BC-5D8103562731}" destId="{3191C90F-B020-40DC-9944-945595722D3C}" srcOrd="1" destOrd="0" presId="urn:microsoft.com/office/officeart/2005/8/layout/list1"/>
    <dgm:cxn modelId="{B428CF81-E877-479E-A39B-7BB7FA44391E}" type="presOf" srcId="{42A3CAF1-6436-4F4E-A10A-C611D4EDA875}" destId="{F25991BD-C5B2-4C18-A0F1-6EFB7CCBBB6F}" srcOrd="0" destOrd="0" presId="urn:microsoft.com/office/officeart/2005/8/layout/list1"/>
    <dgm:cxn modelId="{A2AF5B95-D347-48F3-98EB-4AE541A2F0E5}" type="presOf" srcId="{42A3CAF1-6436-4F4E-A10A-C611D4EDA875}" destId="{15FE4422-8F06-4462-844C-A495EE0707A7}" srcOrd="1" destOrd="0" presId="urn:microsoft.com/office/officeart/2005/8/layout/list1"/>
    <dgm:cxn modelId="{A23F5897-96E7-4AC5-925C-F35FA7F53B11}" type="presOf" srcId="{1996CC63-9371-408D-BA7A-EA115B10206B}" destId="{754598A9-5B44-4646-BC2E-1A438011874F}" srcOrd="0" destOrd="0" presId="urn:microsoft.com/office/officeart/2005/8/layout/list1"/>
    <dgm:cxn modelId="{E64B54A7-AF12-4E9F-AB73-63FD13D0F05A}" type="presOf" srcId="{1996CC63-9371-408D-BA7A-EA115B10206B}" destId="{AEDE3A48-E902-4343-B92A-3976F8B6905F}" srcOrd="1" destOrd="0" presId="urn:microsoft.com/office/officeart/2005/8/layout/list1"/>
    <dgm:cxn modelId="{E6FF94C3-A293-40BD-B3A0-2066175D5048}" type="presOf" srcId="{15C0C494-8B5A-4D0B-AB58-057CDE697821}" destId="{8C8D33F2-18D6-494D-BD9B-F05330BFE1B6}" srcOrd="1" destOrd="0" presId="urn:microsoft.com/office/officeart/2005/8/layout/list1"/>
    <dgm:cxn modelId="{4FA04FD7-09D3-40F3-9E89-2A59B6D7B561}" type="presOf" srcId="{15C0C494-8B5A-4D0B-AB58-057CDE697821}" destId="{7EDDB743-D4C9-4720-8ECF-F4726EDD92F3}" srcOrd="0" destOrd="0" presId="urn:microsoft.com/office/officeart/2005/8/layout/list1"/>
    <dgm:cxn modelId="{5A1DBADE-CF2D-4386-A62B-EAE598884674}" srcId="{827443FC-4EA7-450E-99AD-2F52A873CC53}" destId="{15C0C494-8B5A-4D0B-AB58-057CDE697821}" srcOrd="1" destOrd="0" parTransId="{29F3D2E9-D786-4691-8C91-C4E5B979D231}" sibTransId="{3FE003C7-4A37-48FB-B69E-2EED74700583}"/>
    <dgm:cxn modelId="{98B522E4-0451-46C4-B7F7-6E9719AC9C09}" srcId="{827443FC-4EA7-450E-99AD-2F52A873CC53}" destId="{9970757F-7D35-45B5-8F16-726D2704A765}" srcOrd="4" destOrd="0" parTransId="{13F5F545-A532-49F6-919A-DF025283339F}" sibTransId="{E7D5D9FC-353E-45E9-9D2D-5CC0700B3475}"/>
    <dgm:cxn modelId="{23C6E4EB-23C1-4E34-8817-6B06321229A8}" srcId="{827443FC-4EA7-450E-99AD-2F52A873CC53}" destId="{42A3CAF1-6436-4F4E-A10A-C611D4EDA875}" srcOrd="3" destOrd="0" parTransId="{10F72BAF-C9F4-4128-9988-85DC4882F124}" sibTransId="{31E631B8-302F-4B3A-ADC9-15B9EF94FFE5}"/>
    <dgm:cxn modelId="{A6C3A9FA-ABDA-4637-85BA-D945DEFF809E}" type="presOf" srcId="{2BC7C675-C365-4BA8-A992-FB0D600072F3}" destId="{5F652DA3-0129-44C7-8100-723A1E6A4D60}" srcOrd="1" destOrd="0" presId="urn:microsoft.com/office/officeart/2005/8/layout/list1"/>
    <dgm:cxn modelId="{8CE1D630-48D5-4E06-9643-959157097DFD}" type="presParOf" srcId="{63753D69-E8EA-4032-9DE8-CDF5DB851902}" destId="{D9711136-532A-4B90-9EC5-2A9BB27F2BC0}" srcOrd="0" destOrd="0" presId="urn:microsoft.com/office/officeart/2005/8/layout/list1"/>
    <dgm:cxn modelId="{6FFC02E6-C682-4B20-AFC3-466B1167352C}" type="presParOf" srcId="{D9711136-532A-4B90-9EC5-2A9BB27F2BC0}" destId="{754598A9-5B44-4646-BC2E-1A438011874F}" srcOrd="0" destOrd="0" presId="urn:microsoft.com/office/officeart/2005/8/layout/list1"/>
    <dgm:cxn modelId="{47F55626-8713-4E03-B067-FF03CE0B901D}" type="presParOf" srcId="{D9711136-532A-4B90-9EC5-2A9BB27F2BC0}" destId="{AEDE3A48-E902-4343-B92A-3976F8B6905F}" srcOrd="1" destOrd="0" presId="urn:microsoft.com/office/officeart/2005/8/layout/list1"/>
    <dgm:cxn modelId="{B1628B58-389E-4A42-95F3-3510E8D4F53F}" type="presParOf" srcId="{63753D69-E8EA-4032-9DE8-CDF5DB851902}" destId="{C734D39B-05EA-4B6E-AA45-013E227EEA57}" srcOrd="1" destOrd="0" presId="urn:microsoft.com/office/officeart/2005/8/layout/list1"/>
    <dgm:cxn modelId="{CF3A4A1E-4A92-4069-956E-726A7FC75802}" type="presParOf" srcId="{63753D69-E8EA-4032-9DE8-CDF5DB851902}" destId="{CFBD6FD0-626E-48E6-B7F6-9C982F1D8FF9}" srcOrd="2" destOrd="0" presId="urn:microsoft.com/office/officeart/2005/8/layout/list1"/>
    <dgm:cxn modelId="{CED6C586-96AC-4951-B581-2457784F908C}" type="presParOf" srcId="{63753D69-E8EA-4032-9DE8-CDF5DB851902}" destId="{E858FE31-ADB2-42B0-BF8F-2B8B7DFEB88D}" srcOrd="3" destOrd="0" presId="urn:microsoft.com/office/officeart/2005/8/layout/list1"/>
    <dgm:cxn modelId="{94AF66E5-345D-4238-A510-36F253A10BEE}" type="presParOf" srcId="{63753D69-E8EA-4032-9DE8-CDF5DB851902}" destId="{1FE39320-AEB1-4DC1-9C37-E210CA0529D9}" srcOrd="4" destOrd="0" presId="urn:microsoft.com/office/officeart/2005/8/layout/list1"/>
    <dgm:cxn modelId="{D425FB61-83FA-45FA-9FFB-E19D06BED608}" type="presParOf" srcId="{1FE39320-AEB1-4DC1-9C37-E210CA0529D9}" destId="{7EDDB743-D4C9-4720-8ECF-F4726EDD92F3}" srcOrd="0" destOrd="0" presId="urn:microsoft.com/office/officeart/2005/8/layout/list1"/>
    <dgm:cxn modelId="{6CB4EB52-C9B1-4848-9CCC-99A162A4D4A3}" type="presParOf" srcId="{1FE39320-AEB1-4DC1-9C37-E210CA0529D9}" destId="{8C8D33F2-18D6-494D-BD9B-F05330BFE1B6}" srcOrd="1" destOrd="0" presId="urn:microsoft.com/office/officeart/2005/8/layout/list1"/>
    <dgm:cxn modelId="{F41B7D5F-0C06-43F3-99CF-458B1CACE69D}" type="presParOf" srcId="{63753D69-E8EA-4032-9DE8-CDF5DB851902}" destId="{1390D6A0-3C66-451F-A6B1-4132261F7DB0}" srcOrd="5" destOrd="0" presId="urn:microsoft.com/office/officeart/2005/8/layout/list1"/>
    <dgm:cxn modelId="{7B9FBDA8-015D-441B-80D8-62EB81E0B972}" type="presParOf" srcId="{63753D69-E8EA-4032-9DE8-CDF5DB851902}" destId="{15FF5A78-BF6C-4024-855A-5DD9C8B8CB6A}" srcOrd="6" destOrd="0" presId="urn:microsoft.com/office/officeart/2005/8/layout/list1"/>
    <dgm:cxn modelId="{C6ECB34F-115E-4EB2-999F-2CC89B27C526}" type="presParOf" srcId="{63753D69-E8EA-4032-9DE8-CDF5DB851902}" destId="{7CC2DDBA-E1F8-4A99-8D55-F6AC9710008A}" srcOrd="7" destOrd="0" presId="urn:microsoft.com/office/officeart/2005/8/layout/list1"/>
    <dgm:cxn modelId="{A6802E84-1B86-4173-95E6-276548462DB3}" type="presParOf" srcId="{63753D69-E8EA-4032-9DE8-CDF5DB851902}" destId="{E6AEA978-47E7-4103-8B54-8C40AE4EB952}" srcOrd="8" destOrd="0" presId="urn:microsoft.com/office/officeart/2005/8/layout/list1"/>
    <dgm:cxn modelId="{2A6B237B-BDB2-46BB-AC6F-BFCFDACC875B}" type="presParOf" srcId="{E6AEA978-47E7-4103-8B54-8C40AE4EB952}" destId="{FF6A656D-5FD1-4589-94A2-346494B28743}" srcOrd="0" destOrd="0" presId="urn:microsoft.com/office/officeart/2005/8/layout/list1"/>
    <dgm:cxn modelId="{8857EDAB-D855-4726-9D70-948FEDFFAC06}" type="presParOf" srcId="{E6AEA978-47E7-4103-8B54-8C40AE4EB952}" destId="{5F652DA3-0129-44C7-8100-723A1E6A4D60}" srcOrd="1" destOrd="0" presId="urn:microsoft.com/office/officeart/2005/8/layout/list1"/>
    <dgm:cxn modelId="{D0853C5D-F492-4671-A0CE-8C62AEB3DCD2}" type="presParOf" srcId="{63753D69-E8EA-4032-9DE8-CDF5DB851902}" destId="{DE631F57-E7E2-4750-A58B-A67DA9A24691}" srcOrd="9" destOrd="0" presId="urn:microsoft.com/office/officeart/2005/8/layout/list1"/>
    <dgm:cxn modelId="{6CDC2E68-1D6D-421D-BC50-0A21EC101777}" type="presParOf" srcId="{63753D69-E8EA-4032-9DE8-CDF5DB851902}" destId="{24F6FBAF-E19A-4424-B0CB-F63101460051}" srcOrd="10" destOrd="0" presId="urn:microsoft.com/office/officeart/2005/8/layout/list1"/>
    <dgm:cxn modelId="{3B7D07B2-CD17-499A-B1D2-393B7928638E}" type="presParOf" srcId="{63753D69-E8EA-4032-9DE8-CDF5DB851902}" destId="{E0C4B311-BAD7-49D9-A56C-25AB85745982}" srcOrd="11" destOrd="0" presId="urn:microsoft.com/office/officeart/2005/8/layout/list1"/>
    <dgm:cxn modelId="{F351E138-8E45-462B-8F27-265FA876F043}" type="presParOf" srcId="{63753D69-E8EA-4032-9DE8-CDF5DB851902}" destId="{1036B383-7923-4D9E-AA8D-B71AB4DC6D63}" srcOrd="12" destOrd="0" presId="urn:microsoft.com/office/officeart/2005/8/layout/list1"/>
    <dgm:cxn modelId="{3B011A1B-1244-4D6C-8219-BE0C80D7A68E}" type="presParOf" srcId="{1036B383-7923-4D9E-AA8D-B71AB4DC6D63}" destId="{F25991BD-C5B2-4C18-A0F1-6EFB7CCBBB6F}" srcOrd="0" destOrd="0" presId="urn:microsoft.com/office/officeart/2005/8/layout/list1"/>
    <dgm:cxn modelId="{791601CD-00EC-41FE-A334-D3F8CABD7719}" type="presParOf" srcId="{1036B383-7923-4D9E-AA8D-B71AB4DC6D63}" destId="{15FE4422-8F06-4462-844C-A495EE0707A7}" srcOrd="1" destOrd="0" presId="urn:microsoft.com/office/officeart/2005/8/layout/list1"/>
    <dgm:cxn modelId="{5D3F85FB-FD72-49D4-922E-2E9CBE1C6474}" type="presParOf" srcId="{63753D69-E8EA-4032-9DE8-CDF5DB851902}" destId="{1211964E-9033-41D6-A967-EB0450F369A9}" srcOrd="13" destOrd="0" presId="urn:microsoft.com/office/officeart/2005/8/layout/list1"/>
    <dgm:cxn modelId="{2F007DAB-10B3-446A-8F13-4B2BAACEE68E}" type="presParOf" srcId="{63753D69-E8EA-4032-9DE8-CDF5DB851902}" destId="{C5AC1D6D-16B1-493E-A26F-DB9480BF4676}" srcOrd="14" destOrd="0" presId="urn:microsoft.com/office/officeart/2005/8/layout/list1"/>
    <dgm:cxn modelId="{D28D6F2C-F180-486F-81A5-31B9D3D14070}" type="presParOf" srcId="{63753D69-E8EA-4032-9DE8-CDF5DB851902}" destId="{BE7B791A-D2FA-4B67-8513-053059E5DE1F}" srcOrd="15" destOrd="0" presId="urn:microsoft.com/office/officeart/2005/8/layout/list1"/>
    <dgm:cxn modelId="{A74A9B9F-0DFA-4A2A-A8D5-F21BEEA7C86D}" type="presParOf" srcId="{63753D69-E8EA-4032-9DE8-CDF5DB851902}" destId="{3FCEA1A3-53C4-4EE3-9A0D-8AE04BED1065}" srcOrd="16" destOrd="0" presId="urn:microsoft.com/office/officeart/2005/8/layout/list1"/>
    <dgm:cxn modelId="{86D266DF-8B0B-468C-A60D-79C2189C9F89}" type="presParOf" srcId="{3FCEA1A3-53C4-4EE3-9A0D-8AE04BED1065}" destId="{272681C9-8DF8-42A2-A7F2-77CC7E6A61DC}" srcOrd="0" destOrd="0" presId="urn:microsoft.com/office/officeart/2005/8/layout/list1"/>
    <dgm:cxn modelId="{0798F2B5-E3FC-46C5-A7C0-C1C072B86BF2}" type="presParOf" srcId="{3FCEA1A3-53C4-4EE3-9A0D-8AE04BED1065}" destId="{741290EE-FECA-4CD2-90FD-A9631B0B06DF}" srcOrd="1" destOrd="0" presId="urn:microsoft.com/office/officeart/2005/8/layout/list1"/>
    <dgm:cxn modelId="{BF66F853-D192-4E29-99E5-BE52959FF36B}" type="presParOf" srcId="{63753D69-E8EA-4032-9DE8-CDF5DB851902}" destId="{B9E5979D-B89E-48F2-8307-D7B0747BF5B3}" srcOrd="17" destOrd="0" presId="urn:microsoft.com/office/officeart/2005/8/layout/list1"/>
    <dgm:cxn modelId="{50BDA0ED-6184-453C-BFE0-A27E8B374C90}" type="presParOf" srcId="{63753D69-E8EA-4032-9DE8-CDF5DB851902}" destId="{4030B88B-7A75-4383-A6C6-4FD7DEF182D0}" srcOrd="18" destOrd="0" presId="urn:microsoft.com/office/officeart/2005/8/layout/list1"/>
    <dgm:cxn modelId="{B79ABA25-3E94-4BB2-B5F6-5CEF8ED45EA6}" type="presParOf" srcId="{63753D69-E8EA-4032-9DE8-CDF5DB851902}" destId="{7F5F4AD6-6914-4567-8542-260324E057AA}" srcOrd="19" destOrd="0" presId="urn:microsoft.com/office/officeart/2005/8/layout/list1"/>
    <dgm:cxn modelId="{09213DB5-B007-4E82-8414-A99A251E9A49}" type="presParOf" srcId="{63753D69-E8EA-4032-9DE8-CDF5DB851902}" destId="{E40CCAA8-BB4C-40AE-BD9F-B79AE5AE2BBC}" srcOrd="20" destOrd="0" presId="urn:microsoft.com/office/officeart/2005/8/layout/list1"/>
    <dgm:cxn modelId="{4948CBDE-523B-48A5-AB5F-A2AC2B39B7AA}" type="presParOf" srcId="{E40CCAA8-BB4C-40AE-BD9F-B79AE5AE2BBC}" destId="{6132F085-112B-4DC8-973F-8577468EA439}" srcOrd="0" destOrd="0" presId="urn:microsoft.com/office/officeart/2005/8/layout/list1"/>
    <dgm:cxn modelId="{6EF9E7B4-836C-44EF-89E4-F998A58F76CA}" type="presParOf" srcId="{E40CCAA8-BB4C-40AE-BD9F-B79AE5AE2BBC}" destId="{3191C90F-B020-40DC-9944-945595722D3C}" srcOrd="1" destOrd="0" presId="urn:microsoft.com/office/officeart/2005/8/layout/list1"/>
    <dgm:cxn modelId="{B020B4BE-357D-45F2-A12A-A01AA91A3F81}" type="presParOf" srcId="{63753D69-E8EA-4032-9DE8-CDF5DB851902}" destId="{8E02C417-3218-413A-926F-F5E8D9A52687}" srcOrd="21" destOrd="0" presId="urn:microsoft.com/office/officeart/2005/8/layout/list1"/>
    <dgm:cxn modelId="{C87F4C39-2C9F-4D0F-8FF0-B56EF593BA2C}" type="presParOf" srcId="{63753D69-E8EA-4032-9DE8-CDF5DB851902}" destId="{38E84FBE-FB61-450D-B8F0-7760C300F4BD}" srcOrd="22"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BD6FD0-626E-48E6-B7F6-9C982F1D8FF9}">
      <dsp:nvSpPr>
        <dsp:cNvPr id="0" name=""/>
        <dsp:cNvSpPr/>
      </dsp:nvSpPr>
      <dsp:spPr>
        <a:xfrm>
          <a:off x="0" y="10328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EDE3A48-E902-4343-B92A-3976F8B6905F}">
      <dsp:nvSpPr>
        <dsp:cNvPr id="0" name=""/>
        <dsp:cNvSpPr/>
      </dsp:nvSpPr>
      <dsp:spPr>
        <a:xfrm>
          <a:off x="191071" y="14728"/>
          <a:ext cx="2675001" cy="177120"/>
        </a:xfrm>
        <a:prstGeom prst="roundRect">
          <a:avLst/>
        </a:prstGeom>
        <a:solidFill>
          <a:schemeClr val="accent2">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b="1" i="1" kern="1200">
              <a:latin typeface="Times New Roman" pitchFamily="18" charset="0"/>
              <a:cs typeface="Times New Roman" pitchFamily="18" charset="0"/>
            </a:rPr>
            <a:t>Easy Tracking and Assessment</a:t>
          </a:r>
          <a:endParaRPr lang="en-IN" sz="600" i="1" kern="1200">
            <a:latin typeface="Times New Roman" pitchFamily="18" charset="0"/>
            <a:cs typeface="Times New Roman" pitchFamily="18" charset="0"/>
          </a:endParaRPr>
        </a:p>
      </dsp:txBody>
      <dsp:txXfrm>
        <a:off x="199717" y="23374"/>
        <a:ext cx="2657709" cy="159828"/>
      </dsp:txXfrm>
    </dsp:sp>
    <dsp:sp modelId="{15FF5A78-BF6C-4024-855A-5DD9C8B8CB6A}">
      <dsp:nvSpPr>
        <dsp:cNvPr id="0" name=""/>
        <dsp:cNvSpPr/>
      </dsp:nvSpPr>
      <dsp:spPr>
        <a:xfrm>
          <a:off x="0" y="37544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C8D33F2-18D6-494D-BD9B-F05330BFE1B6}">
      <dsp:nvSpPr>
        <dsp:cNvPr id="0" name=""/>
        <dsp:cNvSpPr/>
      </dsp:nvSpPr>
      <dsp:spPr>
        <a:xfrm>
          <a:off x="191071" y="286888"/>
          <a:ext cx="2675001" cy="177120"/>
        </a:xfrm>
        <a:prstGeom prst="roundRect">
          <a:avLst/>
        </a:prstGeom>
        <a:solidFill>
          <a:schemeClr val="accent3">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b="1" i="1" kern="1200">
              <a:latin typeface="Times New Roman" pitchFamily="18" charset="0"/>
              <a:cs typeface="Times New Roman" pitchFamily="18" charset="0"/>
            </a:rPr>
            <a:t>Seamless Delivery</a:t>
          </a:r>
          <a:endParaRPr lang="en-IN" sz="600" i="1" kern="1200">
            <a:latin typeface="Times New Roman" pitchFamily="18" charset="0"/>
            <a:cs typeface="Times New Roman" pitchFamily="18" charset="0"/>
          </a:endParaRPr>
        </a:p>
      </dsp:txBody>
      <dsp:txXfrm>
        <a:off x="199717" y="295534"/>
        <a:ext cx="2657709" cy="159828"/>
      </dsp:txXfrm>
    </dsp:sp>
    <dsp:sp modelId="{24F6FBAF-E19A-4424-B0CB-F63101460051}">
      <dsp:nvSpPr>
        <dsp:cNvPr id="0" name=""/>
        <dsp:cNvSpPr/>
      </dsp:nvSpPr>
      <dsp:spPr>
        <a:xfrm>
          <a:off x="0" y="64760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5F652DA3-0129-44C7-8100-723A1E6A4D60}">
      <dsp:nvSpPr>
        <dsp:cNvPr id="0" name=""/>
        <dsp:cNvSpPr/>
      </dsp:nvSpPr>
      <dsp:spPr>
        <a:xfrm>
          <a:off x="191071" y="559048"/>
          <a:ext cx="2675001" cy="177120"/>
        </a:xfrm>
        <a:prstGeom prst="roundRect">
          <a:avLst/>
        </a:prstGeom>
        <a:solidFill>
          <a:schemeClr val="accent4">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b="1" i="1" kern="1200">
              <a:latin typeface="Times New Roman" pitchFamily="18" charset="0"/>
              <a:cs typeface="Times New Roman" pitchFamily="18" charset="0"/>
            </a:rPr>
            <a:t>Time Savings</a:t>
          </a:r>
          <a:endParaRPr lang="en-IN" sz="600" i="1" kern="1200">
            <a:latin typeface="Times New Roman" pitchFamily="18" charset="0"/>
            <a:cs typeface="Times New Roman" pitchFamily="18" charset="0"/>
          </a:endParaRPr>
        </a:p>
      </dsp:txBody>
      <dsp:txXfrm>
        <a:off x="199717" y="567694"/>
        <a:ext cx="2657709" cy="159828"/>
      </dsp:txXfrm>
    </dsp:sp>
    <dsp:sp modelId="{C5AC1D6D-16B1-493E-A26F-DB9480BF4676}">
      <dsp:nvSpPr>
        <dsp:cNvPr id="0" name=""/>
        <dsp:cNvSpPr/>
      </dsp:nvSpPr>
      <dsp:spPr>
        <a:xfrm>
          <a:off x="0" y="91976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5FE4422-8F06-4462-844C-A495EE0707A7}">
      <dsp:nvSpPr>
        <dsp:cNvPr id="0" name=""/>
        <dsp:cNvSpPr/>
      </dsp:nvSpPr>
      <dsp:spPr>
        <a:xfrm>
          <a:off x="191071" y="831208"/>
          <a:ext cx="2675001" cy="177120"/>
        </a:xfrm>
        <a:prstGeom prst="roundRect">
          <a:avLst/>
        </a:prstGeom>
        <a:solidFill>
          <a:schemeClr val="accent5">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b="1" i="1" kern="1200">
              <a:latin typeface="Times New Roman" pitchFamily="18" charset="0"/>
              <a:cs typeface="Times New Roman" pitchFamily="18" charset="0"/>
            </a:rPr>
            <a:t>Financial Saving</a:t>
          </a:r>
          <a:endParaRPr lang="en-IN" sz="600" i="1" kern="1200">
            <a:latin typeface="Times New Roman" pitchFamily="18" charset="0"/>
            <a:cs typeface="Times New Roman" pitchFamily="18" charset="0"/>
          </a:endParaRPr>
        </a:p>
      </dsp:txBody>
      <dsp:txXfrm>
        <a:off x="199717" y="839854"/>
        <a:ext cx="2657709" cy="159828"/>
      </dsp:txXfrm>
    </dsp:sp>
    <dsp:sp modelId="{4030B88B-7A75-4383-A6C6-4FD7DEF182D0}">
      <dsp:nvSpPr>
        <dsp:cNvPr id="0" name=""/>
        <dsp:cNvSpPr/>
      </dsp:nvSpPr>
      <dsp:spPr>
        <a:xfrm>
          <a:off x="0" y="119192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41290EE-FECA-4CD2-90FD-A9631B0B06DF}">
      <dsp:nvSpPr>
        <dsp:cNvPr id="0" name=""/>
        <dsp:cNvSpPr/>
      </dsp:nvSpPr>
      <dsp:spPr>
        <a:xfrm>
          <a:off x="191071" y="1103368"/>
          <a:ext cx="2675001" cy="177120"/>
        </a:xfrm>
        <a:prstGeom prst="roundRect">
          <a:avLst/>
        </a:prstGeom>
        <a:solidFill>
          <a:schemeClr val="accent6">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i="1" kern="1200">
              <a:latin typeface="Times New Roman" pitchFamily="18" charset="0"/>
              <a:cs typeface="Times New Roman" pitchFamily="18" charset="0"/>
            </a:rPr>
            <a:t>Flexibility</a:t>
          </a:r>
        </a:p>
      </dsp:txBody>
      <dsp:txXfrm>
        <a:off x="199717" y="1112014"/>
        <a:ext cx="2657709" cy="159828"/>
      </dsp:txXfrm>
    </dsp:sp>
    <dsp:sp modelId="{38E84FBE-FB61-450D-B8F0-7760C300F4BD}">
      <dsp:nvSpPr>
        <dsp:cNvPr id="0" name=""/>
        <dsp:cNvSpPr/>
      </dsp:nvSpPr>
      <dsp:spPr>
        <a:xfrm>
          <a:off x="0" y="1464088"/>
          <a:ext cx="3821430" cy="1512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191C90F-B020-40DC-9944-945595722D3C}">
      <dsp:nvSpPr>
        <dsp:cNvPr id="0" name=""/>
        <dsp:cNvSpPr/>
      </dsp:nvSpPr>
      <dsp:spPr>
        <a:xfrm>
          <a:off x="191071" y="1375528"/>
          <a:ext cx="2675001" cy="177120"/>
        </a:xfrm>
        <a:prstGeom prst="roundRect">
          <a:avLst/>
        </a:prstGeom>
        <a:solidFill>
          <a:schemeClr val="accent2">
            <a:hueOff val="0"/>
            <a:satOff val="0"/>
            <a:lumOff val="0"/>
            <a:alphaOff val="0"/>
          </a:schemeClr>
        </a:solidFill>
        <a:ln>
          <a:solidFill>
            <a:schemeClr val="tx1"/>
          </a:solidFill>
        </a:ln>
        <a:effectLst>
          <a:outerShdw blurRad="50800" dist="38100" dir="2700000" algn="tl" rotWithShape="0">
            <a:prstClr val="black">
              <a:alpha val="40000"/>
            </a:prst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109" tIns="0" rIns="101109" bIns="0" numCol="1" spcCol="1270" anchor="ctr" anchorCtr="0">
          <a:noAutofit/>
        </a:bodyPr>
        <a:lstStyle/>
        <a:p>
          <a:pPr marL="0" lvl="0" indent="0" algn="l" defTabSz="266700">
            <a:lnSpc>
              <a:spcPct val="90000"/>
            </a:lnSpc>
            <a:spcBef>
              <a:spcPct val="0"/>
            </a:spcBef>
            <a:spcAft>
              <a:spcPct val="35000"/>
            </a:spcAft>
            <a:buNone/>
          </a:pPr>
          <a:r>
            <a:rPr lang="en-IN" sz="600" i="1" kern="1200">
              <a:latin typeface="Times New Roman" pitchFamily="18" charset="0"/>
              <a:cs typeface="Times New Roman" pitchFamily="18" charset="0"/>
            </a:rPr>
            <a:t>Connection and communication</a:t>
          </a:r>
        </a:p>
      </dsp:txBody>
      <dsp:txXfrm>
        <a:off x="199717" y="1384174"/>
        <a:ext cx="2657709" cy="159828"/>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BEE3B5-771D-4337-9BF5-782C1800EE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2901</Words>
  <Characters>16540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dc:creator>
  <cp:lastModifiedBy>andreea bogdan</cp:lastModifiedBy>
  <cp:revision>2</cp:revision>
  <dcterms:created xsi:type="dcterms:W3CDTF">2020-08-25T14:34:00Z</dcterms:created>
  <dcterms:modified xsi:type="dcterms:W3CDTF">2020-08-25T14:34:00Z</dcterms:modified>
</cp:coreProperties>
</file>