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1031195"/>
        <w:docPartObj>
          <w:docPartGallery w:val="Cover Pages"/>
          <w:docPartUnique/>
        </w:docPartObj>
      </w:sdtPr>
      <w:sdtEndPr>
        <w:rPr>
          <w:rFonts w:ascii="Arial" w:hAnsi="Arial" w:cs="Arial"/>
        </w:rPr>
      </w:sdtEndPr>
      <w:sdtContent>
        <w:p w14:paraId="00016454" w14:textId="7CC65770" w:rsidR="000C4FBD" w:rsidRDefault="000C4FBD" w:rsidP="009C58D9">
          <w:pPr>
            <w:jc w:val="both"/>
          </w:pPr>
          <w:r>
            <w:rPr>
              <w:noProof/>
            </w:rPr>
            <mc:AlternateContent>
              <mc:Choice Requires="wpg">
                <w:drawing>
                  <wp:anchor distT="0" distB="0" distL="114300" distR="114300" simplePos="0" relativeHeight="251687936" behindDoc="0" locked="0" layoutInCell="1" allowOverlap="1" wp14:anchorId="50729FCA" wp14:editId="5868E7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F92F96" id="Group 149" o:spid="_x0000_s1026" style="position:absolute;margin-left:0;margin-top:0;width:8in;height:95.7pt;z-index:2516879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4B931A8A" wp14:editId="656E0E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396007" w14:textId="4C0C1436" w:rsidR="000C4FBD" w:rsidRDefault="005C66CB">
                                    <w:pPr>
                                      <w:pStyle w:val="NoSpacing"/>
                                      <w:jc w:val="right"/>
                                      <w:rPr>
                                        <w:color w:val="595959" w:themeColor="text1" w:themeTint="A6"/>
                                        <w:sz w:val="28"/>
                                        <w:szCs w:val="28"/>
                                      </w:rPr>
                                    </w:pPr>
                                    <w:r>
                                      <w:rPr>
                                        <w:color w:val="595959" w:themeColor="text1" w:themeTint="A6"/>
                                        <w:sz w:val="28"/>
                                        <w:szCs w:val="28"/>
                                      </w:rPr>
                                      <w:t>tina Pena-smith</w:t>
                                    </w:r>
                                  </w:p>
                                </w:sdtContent>
                              </w:sdt>
                              <w:p w14:paraId="3825C40F" w14:textId="15C3372B" w:rsidR="000C4FBD" w:rsidRDefault="000C4FBD" w:rsidP="000C4FBD">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931A8A"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396007" w14:textId="4C0C1436" w:rsidR="000C4FBD" w:rsidRDefault="005C66CB">
                              <w:pPr>
                                <w:pStyle w:val="NoSpacing"/>
                                <w:jc w:val="right"/>
                                <w:rPr>
                                  <w:color w:val="595959" w:themeColor="text1" w:themeTint="A6"/>
                                  <w:sz w:val="28"/>
                                  <w:szCs w:val="28"/>
                                </w:rPr>
                              </w:pPr>
                              <w:r>
                                <w:rPr>
                                  <w:color w:val="595959" w:themeColor="text1" w:themeTint="A6"/>
                                  <w:sz w:val="28"/>
                                  <w:szCs w:val="28"/>
                                </w:rPr>
                                <w:t>tina Pena-smith</w:t>
                              </w:r>
                            </w:p>
                          </w:sdtContent>
                        </w:sdt>
                        <w:p w14:paraId="3825C40F" w14:textId="15C3372B" w:rsidR="000C4FBD" w:rsidRDefault="000C4FBD" w:rsidP="000C4FBD">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4A2F33B1" wp14:editId="0FDEFC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AD735" w14:textId="7DE08BCE" w:rsidR="000C4FBD" w:rsidRDefault="000C4FBD">
                                <w:pPr>
                                  <w:pStyle w:val="NoSpacing"/>
                                  <w:jc w:val="right"/>
                                  <w:rPr>
                                    <w:color w:val="4472C4" w:themeColor="accent1"/>
                                    <w:sz w:val="28"/>
                                    <w:szCs w:val="28"/>
                                  </w:rPr>
                                </w:pPr>
                                <w:r>
                                  <w:rPr>
                                    <w:color w:val="4472C4" w:themeColor="accent1"/>
                                    <w:sz w:val="28"/>
                                    <w:szCs w:val="28"/>
                                  </w:rPr>
                                  <w:t>TINAMARIE PENA-SMITH 1816447</w:t>
                                </w:r>
                              </w:p>
                              <w:p w14:paraId="72B8D0AE" w14:textId="34508C39" w:rsidR="000C4FBD" w:rsidRDefault="000C4FBD">
                                <w:pPr>
                                  <w:pStyle w:val="NoSpacing"/>
                                  <w:jc w:val="right"/>
                                  <w:rPr>
                                    <w:color w:val="4472C4" w:themeColor="accent1"/>
                                    <w:sz w:val="28"/>
                                    <w:szCs w:val="28"/>
                                  </w:rPr>
                                </w:pPr>
                                <w:r>
                                  <w:rPr>
                                    <w:color w:val="4472C4" w:themeColor="accent1"/>
                                    <w:sz w:val="28"/>
                                    <w:szCs w:val="28"/>
                                  </w:rPr>
                                  <w:t>JOANNE DAVIES</w:t>
                                </w:r>
                              </w:p>
                              <w:p w14:paraId="266EF53B" w14:textId="703A5353" w:rsidR="000C4FBD" w:rsidRDefault="000C4FBD" w:rsidP="000C4FBD">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A2F33B1" id="Text Box 153" o:spid="_x0000_s1027" type="#_x0000_t202" style="position:absolute;left:0;text-align:left;margin-left:0;margin-top:0;width:8in;height:79.5pt;z-index:2516725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18AD735" w14:textId="7DE08BCE" w:rsidR="000C4FBD" w:rsidRDefault="000C4FBD">
                          <w:pPr>
                            <w:pStyle w:val="NoSpacing"/>
                            <w:jc w:val="right"/>
                            <w:rPr>
                              <w:color w:val="4472C4" w:themeColor="accent1"/>
                              <w:sz w:val="28"/>
                              <w:szCs w:val="28"/>
                            </w:rPr>
                          </w:pPr>
                          <w:r>
                            <w:rPr>
                              <w:color w:val="4472C4" w:themeColor="accent1"/>
                              <w:sz w:val="28"/>
                              <w:szCs w:val="28"/>
                            </w:rPr>
                            <w:t>TINAMARIE PENA-SMITH 1816447</w:t>
                          </w:r>
                        </w:p>
                        <w:p w14:paraId="72B8D0AE" w14:textId="34508C39" w:rsidR="000C4FBD" w:rsidRDefault="000C4FBD">
                          <w:pPr>
                            <w:pStyle w:val="NoSpacing"/>
                            <w:jc w:val="right"/>
                            <w:rPr>
                              <w:color w:val="4472C4" w:themeColor="accent1"/>
                              <w:sz w:val="28"/>
                              <w:szCs w:val="28"/>
                            </w:rPr>
                          </w:pPr>
                          <w:r>
                            <w:rPr>
                              <w:color w:val="4472C4" w:themeColor="accent1"/>
                              <w:sz w:val="28"/>
                              <w:szCs w:val="28"/>
                            </w:rPr>
                            <w:t>JOANNE DAVIES</w:t>
                          </w:r>
                        </w:p>
                        <w:p w14:paraId="266EF53B" w14:textId="703A5353" w:rsidR="000C4FBD" w:rsidRDefault="000C4FBD" w:rsidP="000C4FBD">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41856" behindDoc="0" locked="0" layoutInCell="1" allowOverlap="1" wp14:anchorId="78867D05" wp14:editId="5A7715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E7BA3" w14:textId="1F7FACAF" w:rsidR="000C4FBD" w:rsidRDefault="000C4FB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19C308" w14:textId="69469D45" w:rsidR="000C4FBD" w:rsidRDefault="000C4FBD">
                                    <w:pPr>
                                      <w:jc w:val="right"/>
                                      <w:rPr>
                                        <w:smallCaps/>
                                        <w:color w:val="404040" w:themeColor="text1" w:themeTint="BF"/>
                                        <w:sz w:val="36"/>
                                        <w:szCs w:val="36"/>
                                      </w:rPr>
                                    </w:pPr>
                                    <w:r>
                                      <w:rPr>
                                        <w:color w:val="404040" w:themeColor="text1" w:themeTint="BF"/>
                                        <w:sz w:val="36"/>
                                        <w:szCs w:val="36"/>
                                      </w:rPr>
                                      <w:t>BMHP6009_BIRM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867D05" id="Text Box 154" o:spid="_x0000_s1028" type="#_x0000_t202" style="position:absolute;left:0;text-align:left;margin-left:0;margin-top:0;width:8in;height:286.5pt;z-index:2516418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3E7BA3" w14:textId="1F7FACAF" w:rsidR="000C4FBD" w:rsidRDefault="000C4FB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19C308" w14:textId="69469D45" w:rsidR="000C4FBD" w:rsidRDefault="000C4FBD">
                              <w:pPr>
                                <w:jc w:val="right"/>
                                <w:rPr>
                                  <w:smallCaps/>
                                  <w:color w:val="404040" w:themeColor="text1" w:themeTint="BF"/>
                                  <w:sz w:val="36"/>
                                  <w:szCs w:val="36"/>
                                </w:rPr>
                              </w:pPr>
                              <w:r>
                                <w:rPr>
                                  <w:color w:val="404040" w:themeColor="text1" w:themeTint="BF"/>
                                  <w:sz w:val="36"/>
                                  <w:szCs w:val="36"/>
                                </w:rPr>
                                <w:t>BMHP6009_BIRM</w:t>
                              </w:r>
                            </w:p>
                          </w:sdtContent>
                        </w:sdt>
                      </w:txbxContent>
                    </v:textbox>
                    <w10:wrap type="square" anchorx="page" anchory="page"/>
                  </v:shape>
                </w:pict>
              </mc:Fallback>
            </mc:AlternateContent>
          </w:r>
        </w:p>
        <w:p w14:paraId="7217C98F" w14:textId="77777777" w:rsidR="00AC6B52" w:rsidRDefault="000C4FBD" w:rsidP="009C58D9">
          <w:pPr>
            <w:jc w:val="both"/>
          </w:pPr>
          <w:r>
            <w:br w:type="page"/>
          </w:r>
        </w:p>
        <w:p w14:paraId="02691707" w14:textId="29ECA2AE" w:rsidR="00B55E6A" w:rsidRPr="00FF0DD4" w:rsidRDefault="006310C2" w:rsidP="00FF0DD4">
          <w:pPr>
            <w:jc w:val="both"/>
            <w:rPr>
              <w:rFonts w:ascii="Arial" w:hAnsi="Arial" w:cs="Arial"/>
            </w:rPr>
          </w:pPr>
          <w:r w:rsidRPr="00FF0DD4">
            <w:rPr>
              <w:rFonts w:ascii="Arial" w:hAnsi="Arial" w:cs="Arial"/>
            </w:rPr>
            <w:lastRenderedPageBreak/>
            <w:t>This essay will look at how life is for Older People in society today</w:t>
          </w:r>
          <w:r w:rsidR="00235600" w:rsidRPr="00FF0DD4">
            <w:rPr>
              <w:rFonts w:ascii="Arial" w:hAnsi="Arial" w:cs="Arial"/>
            </w:rPr>
            <w:t xml:space="preserve">, </w:t>
          </w:r>
          <w:r w:rsidR="00784B97" w:rsidRPr="00FF0DD4">
            <w:rPr>
              <w:rFonts w:ascii="Arial" w:hAnsi="Arial" w:cs="Arial"/>
            </w:rPr>
            <w:t>exploring</w:t>
          </w:r>
          <w:r w:rsidR="00235600" w:rsidRPr="00FF0DD4">
            <w:rPr>
              <w:rFonts w:ascii="Arial" w:hAnsi="Arial" w:cs="Arial"/>
            </w:rPr>
            <w:t xml:space="preserve"> what it means to be living </w:t>
          </w:r>
          <w:r w:rsidR="00C9695F" w:rsidRPr="00FF0DD4">
            <w:rPr>
              <w:rFonts w:ascii="Arial" w:hAnsi="Arial" w:cs="Arial"/>
            </w:rPr>
            <w:t>today</w:t>
          </w:r>
          <w:r w:rsidR="00EB52AD" w:rsidRPr="00FF0DD4">
            <w:rPr>
              <w:rFonts w:ascii="Arial" w:hAnsi="Arial" w:cs="Arial"/>
            </w:rPr>
            <w:t xml:space="preserve"> and aging</w:t>
          </w:r>
          <w:r w:rsidR="00235600" w:rsidRPr="00FF0DD4">
            <w:rPr>
              <w:rFonts w:ascii="Arial" w:hAnsi="Arial" w:cs="Arial"/>
            </w:rPr>
            <w:t xml:space="preserve">. How is </w:t>
          </w:r>
          <w:r w:rsidR="006D7848" w:rsidRPr="00FF0DD4">
            <w:rPr>
              <w:rFonts w:ascii="Arial" w:hAnsi="Arial" w:cs="Arial"/>
            </w:rPr>
            <w:t xml:space="preserve">life different now </w:t>
          </w:r>
          <w:r w:rsidR="00784B97" w:rsidRPr="00FF0DD4">
            <w:rPr>
              <w:rFonts w:ascii="Arial" w:hAnsi="Arial" w:cs="Arial"/>
            </w:rPr>
            <w:t>from</w:t>
          </w:r>
          <w:r w:rsidR="006D7848" w:rsidRPr="00FF0DD4">
            <w:rPr>
              <w:rFonts w:ascii="Arial" w:hAnsi="Arial" w:cs="Arial"/>
            </w:rPr>
            <w:t xml:space="preserve"> </w:t>
          </w:r>
          <w:r w:rsidR="00784B97" w:rsidRPr="00FF0DD4">
            <w:rPr>
              <w:rFonts w:ascii="Arial" w:hAnsi="Arial" w:cs="Arial"/>
            </w:rPr>
            <w:t>how</w:t>
          </w:r>
          <w:r w:rsidR="006D7848" w:rsidRPr="00FF0DD4">
            <w:rPr>
              <w:rFonts w:ascii="Arial" w:hAnsi="Arial" w:cs="Arial"/>
            </w:rPr>
            <w:t xml:space="preserve"> it was in previous generations</w:t>
          </w:r>
          <w:r w:rsidR="00784B97" w:rsidRPr="00FF0DD4">
            <w:rPr>
              <w:rFonts w:ascii="Arial" w:hAnsi="Arial" w:cs="Arial"/>
            </w:rPr>
            <w:t>?</w:t>
          </w:r>
          <w:r w:rsidR="006D7848" w:rsidRPr="00FF0DD4">
            <w:rPr>
              <w:rFonts w:ascii="Arial" w:hAnsi="Arial" w:cs="Arial"/>
            </w:rPr>
            <w:t xml:space="preserve"> It will look at what may have </w:t>
          </w:r>
          <w:r w:rsidR="00550A2C" w:rsidRPr="00FF0DD4">
            <w:rPr>
              <w:rFonts w:ascii="Arial" w:hAnsi="Arial" w:cs="Arial"/>
            </w:rPr>
            <w:t>contributed</w:t>
          </w:r>
          <w:r w:rsidR="006D7848" w:rsidRPr="00FF0DD4">
            <w:rPr>
              <w:rFonts w:ascii="Arial" w:hAnsi="Arial" w:cs="Arial"/>
            </w:rPr>
            <w:t xml:space="preserve"> to some of the changes in lifestyle and </w:t>
          </w:r>
          <w:r w:rsidR="00AF6F04" w:rsidRPr="00FF0DD4">
            <w:rPr>
              <w:rFonts w:ascii="Arial" w:hAnsi="Arial" w:cs="Arial"/>
            </w:rPr>
            <w:t xml:space="preserve">why people are living longer. </w:t>
          </w:r>
          <w:r w:rsidR="000E5809" w:rsidRPr="00FF0DD4">
            <w:rPr>
              <w:rFonts w:ascii="Arial" w:hAnsi="Arial" w:cs="Arial"/>
            </w:rPr>
            <w:t>What</w:t>
          </w:r>
          <w:r w:rsidR="00155EE2" w:rsidRPr="00FF0DD4">
            <w:rPr>
              <w:rFonts w:ascii="Arial" w:hAnsi="Arial" w:cs="Arial"/>
            </w:rPr>
            <w:t xml:space="preserve"> provisions are in place to sufficiently ensure that society is prepared for the </w:t>
          </w:r>
          <w:r w:rsidR="006E2B2A" w:rsidRPr="00FF0DD4">
            <w:rPr>
              <w:rFonts w:ascii="Arial" w:hAnsi="Arial" w:cs="Arial"/>
            </w:rPr>
            <w:t xml:space="preserve">diverse needs of </w:t>
          </w:r>
          <w:r w:rsidR="000E5809" w:rsidRPr="00FF0DD4">
            <w:rPr>
              <w:rFonts w:ascii="Arial" w:hAnsi="Arial" w:cs="Arial"/>
            </w:rPr>
            <w:t>an</w:t>
          </w:r>
          <w:r w:rsidR="006E2B2A" w:rsidRPr="00FF0DD4">
            <w:rPr>
              <w:rFonts w:ascii="Arial" w:hAnsi="Arial" w:cs="Arial"/>
            </w:rPr>
            <w:t xml:space="preserve"> older generation</w:t>
          </w:r>
          <w:r w:rsidR="000E5809" w:rsidRPr="00FF0DD4">
            <w:rPr>
              <w:rFonts w:ascii="Arial" w:hAnsi="Arial" w:cs="Arial"/>
            </w:rPr>
            <w:t>?</w:t>
          </w:r>
          <w:r w:rsidR="006E2B2A" w:rsidRPr="00FF0DD4">
            <w:rPr>
              <w:rFonts w:ascii="Arial" w:hAnsi="Arial" w:cs="Arial"/>
            </w:rPr>
            <w:t xml:space="preserve"> </w:t>
          </w:r>
          <w:r w:rsidR="00B55E6A" w:rsidRPr="00FF0DD4">
            <w:rPr>
              <w:rFonts w:ascii="Arial" w:hAnsi="Arial" w:cs="Arial"/>
            </w:rPr>
            <w:t>(Harootyan, and Feldman</w:t>
          </w:r>
          <w:r w:rsidR="00113B6E" w:rsidRPr="00FF0DD4">
            <w:rPr>
              <w:rFonts w:ascii="Arial" w:hAnsi="Arial" w:cs="Arial"/>
            </w:rPr>
            <w:t>, 1990)</w:t>
          </w:r>
        </w:p>
        <w:p w14:paraId="1DED7647" w14:textId="77777777" w:rsidR="00B55E6A" w:rsidRPr="00FF0DD4" w:rsidRDefault="00B55E6A" w:rsidP="00FF0DD4">
          <w:pPr>
            <w:jc w:val="both"/>
            <w:rPr>
              <w:rFonts w:ascii="Arial" w:hAnsi="Arial" w:cs="Arial"/>
            </w:rPr>
          </w:pPr>
        </w:p>
        <w:p w14:paraId="2C25F44F" w14:textId="250D3588" w:rsidR="00AC6B52" w:rsidRPr="00FF0DD4" w:rsidRDefault="006E2B2A" w:rsidP="00FF0DD4">
          <w:pPr>
            <w:jc w:val="both"/>
            <w:rPr>
              <w:rFonts w:ascii="Arial" w:hAnsi="Arial" w:cs="Arial"/>
            </w:rPr>
          </w:pPr>
          <w:r w:rsidRPr="00FF0DD4">
            <w:rPr>
              <w:rFonts w:ascii="Arial" w:hAnsi="Arial" w:cs="Arial"/>
            </w:rPr>
            <w:t>What needs to be introduced to ensure that older people are provided for and cared for properly</w:t>
          </w:r>
          <w:r w:rsidR="000E5809" w:rsidRPr="00FF0DD4">
            <w:rPr>
              <w:rFonts w:ascii="Arial" w:hAnsi="Arial" w:cs="Arial"/>
            </w:rPr>
            <w:t>?</w:t>
          </w:r>
          <w:r w:rsidR="00092044" w:rsidRPr="00FF0DD4">
            <w:rPr>
              <w:rFonts w:ascii="Arial" w:hAnsi="Arial" w:cs="Arial"/>
            </w:rPr>
            <w:t xml:space="preserve"> To ensure in </w:t>
          </w:r>
          <w:r w:rsidR="00550A2C" w:rsidRPr="00FF0DD4">
            <w:rPr>
              <w:rFonts w:ascii="Arial" w:hAnsi="Arial" w:cs="Arial"/>
            </w:rPr>
            <w:t>later</w:t>
          </w:r>
          <w:r w:rsidR="00092044" w:rsidRPr="00FF0DD4">
            <w:rPr>
              <w:rFonts w:ascii="Arial" w:hAnsi="Arial" w:cs="Arial"/>
            </w:rPr>
            <w:t xml:space="preserve"> years they receive the care required and that services </w:t>
          </w:r>
          <w:r w:rsidR="000E5809" w:rsidRPr="00FF0DD4">
            <w:rPr>
              <w:rFonts w:ascii="Arial" w:hAnsi="Arial" w:cs="Arial"/>
            </w:rPr>
            <w:t>and support are meeting their need.</w:t>
          </w:r>
          <w:r w:rsidR="001D5B56" w:rsidRPr="00FF0DD4">
            <w:rPr>
              <w:rFonts w:ascii="Arial" w:hAnsi="Arial" w:cs="Arial"/>
            </w:rPr>
            <w:t xml:space="preserve"> (Age UK, No Date)</w:t>
          </w:r>
          <w:r w:rsidR="000E5809" w:rsidRPr="00FF0DD4">
            <w:rPr>
              <w:rFonts w:ascii="Arial" w:hAnsi="Arial" w:cs="Arial"/>
            </w:rPr>
            <w:t xml:space="preserve"> Who is responsible for ensuring this is achieved, and how can it </w:t>
          </w:r>
          <w:r w:rsidR="00551106" w:rsidRPr="00FF0DD4">
            <w:rPr>
              <w:rFonts w:ascii="Arial" w:hAnsi="Arial" w:cs="Arial"/>
            </w:rPr>
            <w:t>be put into place?</w:t>
          </w:r>
        </w:p>
        <w:p w14:paraId="6DB65A02" w14:textId="77777777" w:rsidR="00167797" w:rsidRPr="00FF0DD4" w:rsidRDefault="00167797" w:rsidP="00FF0DD4">
          <w:pPr>
            <w:jc w:val="both"/>
            <w:rPr>
              <w:rFonts w:ascii="Arial" w:hAnsi="Arial" w:cs="Arial"/>
            </w:rPr>
          </w:pPr>
        </w:p>
        <w:p w14:paraId="386F6E36" w14:textId="06E85D09" w:rsidR="00551106" w:rsidRPr="00FF0DD4" w:rsidRDefault="00167797" w:rsidP="00FF0DD4">
          <w:pPr>
            <w:jc w:val="both"/>
            <w:rPr>
              <w:rFonts w:ascii="Arial" w:hAnsi="Arial" w:cs="Arial"/>
            </w:rPr>
          </w:pPr>
          <w:r w:rsidRPr="00FF0DD4">
            <w:rPr>
              <w:rFonts w:ascii="Arial" w:hAnsi="Arial" w:cs="Arial"/>
            </w:rPr>
            <w:t xml:space="preserve">Any </w:t>
          </w:r>
          <w:r w:rsidRPr="00FF0DD4">
            <w:rPr>
              <w:rFonts w:ascii="Arial" w:hAnsi="Arial" w:cs="Arial"/>
            </w:rPr>
            <w:t>organization</w:t>
          </w:r>
          <w:r w:rsidRPr="00FF0DD4">
            <w:rPr>
              <w:rFonts w:ascii="Arial" w:hAnsi="Arial" w:cs="Arial"/>
            </w:rPr>
            <w:t xml:space="preserve"> that offers healthcare assistance to individuals, such as hospitals, dentists, and </w:t>
          </w:r>
          <w:r w:rsidRPr="00FF0DD4">
            <w:rPr>
              <w:rFonts w:ascii="Arial" w:hAnsi="Arial" w:cs="Arial"/>
            </w:rPr>
            <w:t>specialized</w:t>
          </w:r>
          <w:r w:rsidRPr="00FF0DD4">
            <w:rPr>
              <w:rFonts w:ascii="Arial" w:hAnsi="Arial" w:cs="Arial"/>
            </w:rPr>
            <w:t xml:space="preserve"> support like physiotherapy, as well as social care support, such as nursing homes, foster care, and nurseries, falls under the umbrella of the health and social care industry. </w:t>
          </w:r>
          <w:r w:rsidR="003D1682" w:rsidRPr="00FF0DD4">
            <w:rPr>
              <w:rFonts w:ascii="Arial" w:hAnsi="Arial" w:cs="Arial"/>
            </w:rPr>
            <w:t>Briefly</w:t>
          </w:r>
          <w:r w:rsidRPr="00FF0DD4">
            <w:rPr>
              <w:rFonts w:ascii="Arial" w:hAnsi="Arial" w:cs="Arial"/>
            </w:rPr>
            <w:t>, it refers to any institution or service that promotes people leading more autonomous, healthier lifestyles.</w:t>
          </w:r>
          <w:r w:rsidR="002146B3" w:rsidRPr="00FF0DD4">
            <w:rPr>
              <w:rFonts w:ascii="Arial" w:hAnsi="Arial" w:cs="Arial"/>
            </w:rPr>
            <w:t xml:space="preserve"> (</w:t>
          </w:r>
          <w:hyperlink r:id="rId6" w:history="1">
            <w:r w:rsidR="002146B3" w:rsidRPr="00FF0DD4">
              <w:rPr>
                <w:rStyle w:val="Hyperlink"/>
                <w:rFonts w:ascii="Arial" w:hAnsi="Arial" w:cs="Arial"/>
              </w:rPr>
              <w:t>www.princes-trust.org.uk</w:t>
            </w:r>
          </w:hyperlink>
          <w:r w:rsidR="002146B3" w:rsidRPr="00FF0DD4">
            <w:rPr>
              <w:rFonts w:ascii="Arial" w:hAnsi="Arial" w:cs="Arial"/>
            </w:rPr>
            <w:t>, no date)</w:t>
          </w:r>
        </w:p>
        <w:p w14:paraId="4FE592AD" w14:textId="77777777" w:rsidR="00C0596C" w:rsidRPr="00FF0DD4" w:rsidRDefault="00C0596C" w:rsidP="00FF0DD4">
          <w:pPr>
            <w:jc w:val="both"/>
            <w:rPr>
              <w:rFonts w:ascii="Arial" w:hAnsi="Arial" w:cs="Arial"/>
            </w:rPr>
          </w:pPr>
        </w:p>
        <w:p w14:paraId="2DDBE10A" w14:textId="3B6822A4" w:rsidR="009A646D" w:rsidRPr="00FF0DD4" w:rsidRDefault="009A646D" w:rsidP="00FF0DD4">
          <w:pPr>
            <w:jc w:val="both"/>
            <w:rPr>
              <w:rFonts w:ascii="Arial" w:hAnsi="Arial" w:cs="Arial"/>
            </w:rPr>
          </w:pPr>
          <w:r w:rsidRPr="00FF0DD4">
            <w:rPr>
              <w:rFonts w:ascii="Arial" w:hAnsi="Arial" w:cs="Arial"/>
            </w:rPr>
            <w:t>The Government introduced the Health and Social Care Levy and placed a cap on the rising cost of social care for the elderly in 2020, this levy is applied to Council Tax</w:t>
          </w:r>
          <w:r w:rsidR="00A11F25" w:rsidRPr="00FF0DD4">
            <w:rPr>
              <w:rFonts w:ascii="Arial" w:hAnsi="Arial" w:cs="Arial"/>
            </w:rPr>
            <w:t>. (Law, 2022)</w:t>
          </w:r>
        </w:p>
        <w:p w14:paraId="3065EBC9" w14:textId="77777777" w:rsidR="00631918" w:rsidRPr="00FF0DD4" w:rsidRDefault="00631918" w:rsidP="00FF0DD4">
          <w:pPr>
            <w:jc w:val="both"/>
            <w:rPr>
              <w:rFonts w:ascii="Arial" w:hAnsi="Arial" w:cs="Arial"/>
            </w:rPr>
          </w:pPr>
        </w:p>
        <w:p w14:paraId="48B67541" w14:textId="51323A45" w:rsidR="00E44409" w:rsidRPr="00FF0DD4" w:rsidRDefault="009166C8" w:rsidP="00FF0DD4">
          <w:pPr>
            <w:jc w:val="both"/>
            <w:rPr>
              <w:rFonts w:ascii="Arial" w:hAnsi="Arial" w:cs="Arial"/>
            </w:rPr>
          </w:pPr>
          <w:r w:rsidRPr="00FF0DD4">
            <w:rPr>
              <w:rFonts w:ascii="Arial" w:hAnsi="Arial" w:cs="Arial"/>
            </w:rPr>
            <w:t>A</w:t>
          </w:r>
          <w:r w:rsidR="000C4FBD" w:rsidRPr="00FF0DD4">
            <w:rPr>
              <w:rFonts w:ascii="Arial" w:hAnsi="Arial" w:cs="Arial"/>
            </w:rPr>
            <w:t xml:space="preserve">ge </w:t>
          </w:r>
          <w:r w:rsidR="001A7A9C" w:rsidRPr="00FF0DD4">
            <w:rPr>
              <w:rFonts w:ascii="Arial" w:hAnsi="Arial" w:cs="Arial"/>
            </w:rPr>
            <w:t xml:space="preserve">(Allende, no date) </w:t>
          </w:r>
          <w:r w:rsidR="000C4FBD" w:rsidRPr="00FF0DD4">
            <w:rPr>
              <w:rFonts w:ascii="Arial" w:hAnsi="Arial" w:cs="Arial"/>
            </w:rPr>
            <w:t xml:space="preserve">will be perceived differently depending on whom you ask, and </w:t>
          </w:r>
          <w:r w:rsidR="00041060" w:rsidRPr="00FF0DD4">
            <w:rPr>
              <w:rFonts w:ascii="Arial" w:hAnsi="Arial" w:cs="Arial"/>
            </w:rPr>
            <w:t xml:space="preserve">the </w:t>
          </w:r>
          <w:r w:rsidR="00481C7A" w:rsidRPr="00FF0DD4">
            <w:rPr>
              <w:rFonts w:ascii="Arial" w:hAnsi="Arial" w:cs="Arial"/>
            </w:rPr>
            <w:t xml:space="preserve">demographic of </w:t>
          </w:r>
          <w:r w:rsidR="002634E9" w:rsidRPr="00FF0DD4">
            <w:rPr>
              <w:rFonts w:ascii="Arial" w:hAnsi="Arial" w:cs="Arial"/>
            </w:rPr>
            <w:t>where</w:t>
          </w:r>
          <w:r w:rsidR="000C4FBD" w:rsidRPr="00FF0DD4">
            <w:rPr>
              <w:rFonts w:ascii="Arial" w:hAnsi="Arial" w:cs="Arial"/>
            </w:rPr>
            <w:t xml:space="preserve"> </w:t>
          </w:r>
          <w:r w:rsidR="009C58D9" w:rsidRPr="00FF0DD4">
            <w:rPr>
              <w:rFonts w:ascii="Arial" w:hAnsi="Arial" w:cs="Arial"/>
            </w:rPr>
            <w:t xml:space="preserve">the </w:t>
          </w:r>
          <w:r w:rsidR="000C4FBD" w:rsidRPr="00FF0DD4">
            <w:rPr>
              <w:rFonts w:ascii="Arial" w:hAnsi="Arial" w:cs="Arial"/>
            </w:rPr>
            <w:t>question is answered.</w:t>
          </w:r>
          <w:r w:rsidRPr="00FF0DD4">
            <w:rPr>
              <w:rFonts w:ascii="Arial" w:hAnsi="Arial" w:cs="Arial"/>
            </w:rPr>
            <w:t xml:space="preserve"> </w:t>
          </w:r>
          <w:r w:rsidR="00305295" w:rsidRPr="00FF0DD4">
            <w:rPr>
              <w:rFonts w:ascii="Arial" w:hAnsi="Arial" w:cs="Arial"/>
            </w:rPr>
            <w:t>There</w:t>
          </w:r>
          <w:r w:rsidR="006A2601" w:rsidRPr="00FF0DD4">
            <w:rPr>
              <w:rFonts w:ascii="Arial" w:hAnsi="Arial" w:cs="Arial"/>
            </w:rPr>
            <w:t xml:space="preserve"> are life stages</w:t>
          </w:r>
          <w:r w:rsidR="00305295" w:rsidRPr="00FF0DD4">
            <w:rPr>
              <w:rFonts w:ascii="Arial" w:hAnsi="Arial" w:cs="Arial"/>
            </w:rPr>
            <w:t xml:space="preserve"> and phases</w:t>
          </w:r>
          <w:r w:rsidR="006A2601" w:rsidRPr="00FF0DD4">
            <w:rPr>
              <w:rFonts w:ascii="Arial" w:hAnsi="Arial" w:cs="Arial"/>
            </w:rPr>
            <w:t xml:space="preserve"> which can be described as Childhood, </w:t>
          </w:r>
          <w:r w:rsidR="00D414B9" w:rsidRPr="00FF0DD4">
            <w:rPr>
              <w:rFonts w:ascii="Arial" w:hAnsi="Arial" w:cs="Arial"/>
            </w:rPr>
            <w:t>adulthood</w:t>
          </w:r>
          <w:r w:rsidR="006810C0" w:rsidRPr="00FF0DD4">
            <w:rPr>
              <w:rFonts w:ascii="Arial" w:hAnsi="Arial" w:cs="Arial"/>
            </w:rPr>
            <w:t>,</w:t>
          </w:r>
          <w:r w:rsidR="00D414B9" w:rsidRPr="00FF0DD4">
            <w:rPr>
              <w:rFonts w:ascii="Arial" w:hAnsi="Arial" w:cs="Arial"/>
            </w:rPr>
            <w:t xml:space="preserve"> </w:t>
          </w:r>
          <w:r w:rsidR="006A2601" w:rsidRPr="00FF0DD4">
            <w:rPr>
              <w:rFonts w:ascii="Arial" w:hAnsi="Arial" w:cs="Arial"/>
            </w:rPr>
            <w:t xml:space="preserve">and </w:t>
          </w:r>
          <w:r w:rsidR="006810C0" w:rsidRPr="00FF0DD4">
            <w:rPr>
              <w:rFonts w:ascii="Arial" w:hAnsi="Arial" w:cs="Arial"/>
            </w:rPr>
            <w:t>old</w:t>
          </w:r>
          <w:r w:rsidR="00D414B9" w:rsidRPr="00FF0DD4">
            <w:rPr>
              <w:rFonts w:ascii="Arial" w:hAnsi="Arial" w:cs="Arial"/>
            </w:rPr>
            <w:t xml:space="preserve"> </w:t>
          </w:r>
          <w:r w:rsidR="006A2601" w:rsidRPr="00FF0DD4">
            <w:rPr>
              <w:rFonts w:ascii="Arial" w:hAnsi="Arial" w:cs="Arial"/>
            </w:rPr>
            <w:t>age.</w:t>
          </w:r>
          <w:r w:rsidR="000C4FBD" w:rsidRPr="00FF0DD4">
            <w:rPr>
              <w:rFonts w:ascii="Arial" w:hAnsi="Arial" w:cs="Arial"/>
            </w:rPr>
            <w:t xml:space="preserve"> </w:t>
          </w:r>
          <w:r w:rsidR="006810C0" w:rsidRPr="00FF0DD4">
            <w:rPr>
              <w:rFonts w:ascii="Arial" w:hAnsi="Arial" w:cs="Arial"/>
            </w:rPr>
            <w:t>(</w:t>
          </w:r>
          <w:r w:rsidR="00815A88" w:rsidRPr="00FF0DD4">
            <w:rPr>
              <w:rFonts w:ascii="Arial" w:hAnsi="Arial" w:cs="Arial"/>
            </w:rPr>
            <w:t>Ph.D.</w:t>
          </w:r>
          <w:r w:rsidR="006810C0" w:rsidRPr="00FF0DD4">
            <w:rPr>
              <w:rFonts w:ascii="Arial" w:hAnsi="Arial" w:cs="Arial"/>
            </w:rPr>
            <w:t xml:space="preserve"> and </w:t>
          </w:r>
          <w:r w:rsidR="00D7786A" w:rsidRPr="00FF0DD4">
            <w:rPr>
              <w:rFonts w:ascii="Arial" w:hAnsi="Arial" w:cs="Arial"/>
            </w:rPr>
            <w:t>Ph.D.</w:t>
          </w:r>
          <w:r w:rsidR="006810C0" w:rsidRPr="00FF0DD4">
            <w:rPr>
              <w:rFonts w:ascii="Arial" w:hAnsi="Arial" w:cs="Arial"/>
            </w:rPr>
            <w:t>, 2016) In</w:t>
          </w:r>
          <w:r w:rsidR="000C4FBD" w:rsidRPr="00FF0DD4">
            <w:rPr>
              <w:rFonts w:ascii="Arial" w:hAnsi="Arial" w:cs="Arial"/>
            </w:rPr>
            <w:t xml:space="preserve"> the </w:t>
          </w:r>
          <w:r w:rsidR="00E67E81" w:rsidRPr="00FF0DD4">
            <w:rPr>
              <w:rFonts w:ascii="Arial" w:hAnsi="Arial" w:cs="Arial"/>
            </w:rPr>
            <w:t>United</w:t>
          </w:r>
          <w:r w:rsidR="000C4FBD" w:rsidRPr="00FF0DD4">
            <w:rPr>
              <w:rFonts w:ascii="Arial" w:hAnsi="Arial" w:cs="Arial"/>
            </w:rPr>
            <w:t xml:space="preserve"> Kingdom historically there were different ages for males and females to be classed as Old Aged Pensioners (OAP)</w:t>
          </w:r>
          <w:r w:rsidR="002634E9" w:rsidRPr="00FF0DD4">
            <w:rPr>
              <w:rFonts w:ascii="Arial" w:hAnsi="Arial" w:cs="Arial"/>
            </w:rPr>
            <w:t xml:space="preserve">. </w:t>
          </w:r>
          <w:r w:rsidR="00B16816" w:rsidRPr="00FF0DD4">
            <w:rPr>
              <w:rFonts w:ascii="Arial" w:hAnsi="Arial" w:cs="Arial"/>
            </w:rPr>
            <w:t xml:space="preserve">This </w:t>
          </w:r>
          <w:r w:rsidR="005172FB" w:rsidRPr="00FF0DD4">
            <w:rPr>
              <w:rFonts w:ascii="Arial" w:hAnsi="Arial" w:cs="Arial"/>
            </w:rPr>
            <w:t>is</w:t>
          </w:r>
          <w:r w:rsidR="00B16816" w:rsidRPr="00FF0DD4">
            <w:rPr>
              <w:rFonts w:ascii="Arial" w:hAnsi="Arial" w:cs="Arial"/>
            </w:rPr>
            <w:t xml:space="preserve"> also considered to be the age o</w:t>
          </w:r>
          <w:r w:rsidR="00C704E5" w:rsidRPr="00FF0DD4">
            <w:rPr>
              <w:rFonts w:ascii="Arial" w:hAnsi="Arial" w:cs="Arial"/>
            </w:rPr>
            <w:t>f</w:t>
          </w:r>
          <w:r w:rsidR="00B16816" w:rsidRPr="00FF0DD4">
            <w:rPr>
              <w:rFonts w:ascii="Arial" w:hAnsi="Arial" w:cs="Arial"/>
            </w:rPr>
            <w:t xml:space="preserve"> retirement in the </w:t>
          </w:r>
          <w:r w:rsidR="00E67E81" w:rsidRPr="00FF0DD4">
            <w:rPr>
              <w:rFonts w:ascii="Arial" w:hAnsi="Arial" w:cs="Arial"/>
            </w:rPr>
            <w:t>United</w:t>
          </w:r>
          <w:r w:rsidR="00B16816" w:rsidRPr="00FF0DD4">
            <w:rPr>
              <w:rFonts w:ascii="Arial" w:hAnsi="Arial" w:cs="Arial"/>
            </w:rPr>
            <w:t xml:space="preserve"> Kingdom (</w:t>
          </w:r>
          <w:r w:rsidR="005172FB" w:rsidRPr="00FF0DD4">
            <w:rPr>
              <w:rFonts w:ascii="Arial" w:hAnsi="Arial" w:cs="Arial"/>
            </w:rPr>
            <w:t>UK)</w:t>
          </w:r>
          <w:r w:rsidR="00F559AF" w:rsidRPr="00FF0DD4">
            <w:rPr>
              <w:rFonts w:ascii="Arial" w:hAnsi="Arial" w:cs="Arial"/>
            </w:rPr>
            <w:t xml:space="preserve"> </w:t>
          </w:r>
          <w:r w:rsidR="00B16816" w:rsidRPr="00FF0DD4">
            <w:rPr>
              <w:rFonts w:ascii="Arial" w:hAnsi="Arial" w:cs="Arial"/>
            </w:rPr>
            <w:t>F</w:t>
          </w:r>
          <w:r w:rsidR="000C4FBD" w:rsidRPr="00FF0DD4">
            <w:rPr>
              <w:rFonts w:ascii="Arial" w:hAnsi="Arial" w:cs="Arial"/>
            </w:rPr>
            <w:t xml:space="preserve">emales </w:t>
          </w:r>
          <w:r w:rsidR="003664D3" w:rsidRPr="00FF0DD4">
            <w:rPr>
              <w:rFonts w:ascii="Arial" w:hAnsi="Arial" w:cs="Arial"/>
            </w:rPr>
            <w:t xml:space="preserve">became </w:t>
          </w:r>
          <w:r w:rsidR="000C4FBD" w:rsidRPr="00FF0DD4">
            <w:rPr>
              <w:rFonts w:ascii="Arial" w:hAnsi="Arial" w:cs="Arial"/>
            </w:rPr>
            <w:t xml:space="preserve">OAP at </w:t>
          </w:r>
          <w:r w:rsidR="009A58B7" w:rsidRPr="00FF0DD4">
            <w:rPr>
              <w:rFonts w:ascii="Arial" w:hAnsi="Arial" w:cs="Arial"/>
            </w:rPr>
            <w:t>the</w:t>
          </w:r>
          <w:r w:rsidR="000C4FBD" w:rsidRPr="00FF0DD4">
            <w:rPr>
              <w:rFonts w:ascii="Arial" w:hAnsi="Arial" w:cs="Arial"/>
            </w:rPr>
            <w:t xml:space="preserve"> age of 60, whereas for males this was 65.</w:t>
          </w:r>
          <w:r w:rsidR="00CB58F5" w:rsidRPr="00FF0DD4">
            <w:rPr>
              <w:rFonts w:ascii="Arial" w:hAnsi="Arial" w:cs="Arial"/>
            </w:rPr>
            <w:t xml:space="preserve"> (Roebuck, 1979)</w:t>
          </w:r>
          <w:r w:rsidR="000C4FBD" w:rsidRPr="00FF0DD4">
            <w:rPr>
              <w:rFonts w:ascii="Arial" w:hAnsi="Arial" w:cs="Arial"/>
            </w:rPr>
            <w:t xml:space="preserve"> </w:t>
          </w:r>
          <w:r w:rsidR="005172FB" w:rsidRPr="00FF0DD4">
            <w:rPr>
              <w:rFonts w:ascii="Arial" w:hAnsi="Arial" w:cs="Arial"/>
            </w:rPr>
            <w:t>This</w:t>
          </w:r>
          <w:r w:rsidR="000B4409" w:rsidRPr="00FF0DD4">
            <w:rPr>
              <w:rFonts w:ascii="Arial" w:hAnsi="Arial" w:cs="Arial"/>
            </w:rPr>
            <w:t xml:space="preserve"> </w:t>
          </w:r>
          <w:r w:rsidR="00F559AF" w:rsidRPr="00FF0DD4">
            <w:rPr>
              <w:rFonts w:ascii="Arial" w:hAnsi="Arial" w:cs="Arial"/>
            </w:rPr>
            <w:t>wa</w:t>
          </w:r>
          <w:r w:rsidR="000B4409" w:rsidRPr="00FF0DD4">
            <w:rPr>
              <w:rFonts w:ascii="Arial" w:hAnsi="Arial" w:cs="Arial"/>
            </w:rPr>
            <w:t>s also the age of retirement</w:t>
          </w:r>
          <w:r w:rsidR="002634E9" w:rsidRPr="00FF0DD4">
            <w:rPr>
              <w:rFonts w:ascii="Arial" w:hAnsi="Arial" w:cs="Arial"/>
            </w:rPr>
            <w:t xml:space="preserve">. </w:t>
          </w:r>
          <w:r w:rsidR="000B4409" w:rsidRPr="00FF0DD4">
            <w:rPr>
              <w:rFonts w:ascii="Arial" w:hAnsi="Arial" w:cs="Arial"/>
            </w:rPr>
            <w:t>In r</w:t>
          </w:r>
          <w:r w:rsidR="000C4FBD" w:rsidRPr="00FF0DD4">
            <w:rPr>
              <w:rFonts w:ascii="Arial" w:hAnsi="Arial" w:cs="Arial"/>
            </w:rPr>
            <w:t xml:space="preserve">ecent </w:t>
          </w:r>
          <w:r w:rsidR="002634E9" w:rsidRPr="00FF0DD4">
            <w:rPr>
              <w:rFonts w:ascii="Arial" w:hAnsi="Arial" w:cs="Arial"/>
            </w:rPr>
            <w:t>years,</w:t>
          </w:r>
          <w:r w:rsidR="000C4FBD" w:rsidRPr="00FF0DD4">
            <w:rPr>
              <w:rFonts w:ascii="Arial" w:hAnsi="Arial" w:cs="Arial"/>
            </w:rPr>
            <w:t xml:space="preserve"> the age for females was brought in line with males to age 65, and more recently this was changed for both to 66. </w:t>
          </w:r>
          <w:r w:rsidR="00E833EB" w:rsidRPr="00FF0DD4">
            <w:rPr>
              <w:rFonts w:ascii="Arial" w:hAnsi="Arial" w:cs="Arial"/>
            </w:rPr>
            <w:t>(Macni</w:t>
          </w:r>
          <w:r w:rsidR="002F6597" w:rsidRPr="00FF0DD4">
            <w:rPr>
              <w:rFonts w:ascii="Arial" w:hAnsi="Arial" w:cs="Arial"/>
            </w:rPr>
            <w:t xml:space="preserve">col, 2015) </w:t>
          </w:r>
          <w:r w:rsidR="000C4FBD" w:rsidRPr="00FF0DD4">
            <w:rPr>
              <w:rFonts w:ascii="Arial" w:hAnsi="Arial" w:cs="Arial"/>
            </w:rPr>
            <w:t>In the coming years</w:t>
          </w:r>
          <w:r w:rsidR="000B4409" w:rsidRPr="00FF0DD4">
            <w:rPr>
              <w:rFonts w:ascii="Arial" w:hAnsi="Arial" w:cs="Arial"/>
            </w:rPr>
            <w:t>,</w:t>
          </w:r>
          <w:r w:rsidR="000C4FBD" w:rsidRPr="00FF0DD4">
            <w:rPr>
              <w:rFonts w:ascii="Arial" w:hAnsi="Arial" w:cs="Arial"/>
            </w:rPr>
            <w:t xml:space="preserve"> this will change to 67 and there will be future increases</w:t>
          </w:r>
          <w:r w:rsidR="009A58B7" w:rsidRPr="00FF0DD4">
            <w:rPr>
              <w:rFonts w:ascii="Arial" w:hAnsi="Arial" w:cs="Arial"/>
            </w:rPr>
            <w:t xml:space="preserve">, </w:t>
          </w:r>
          <w:r w:rsidR="007B5C76" w:rsidRPr="00FF0DD4">
            <w:rPr>
              <w:rFonts w:ascii="Arial" w:hAnsi="Arial" w:cs="Arial"/>
            </w:rPr>
            <w:t>this</w:t>
          </w:r>
          <w:r w:rsidR="009A58B7" w:rsidRPr="00FF0DD4">
            <w:rPr>
              <w:rFonts w:ascii="Arial" w:hAnsi="Arial" w:cs="Arial"/>
            </w:rPr>
            <w:t xml:space="preserve"> is one factor of what is considered old age. Another consideration for </w:t>
          </w:r>
          <w:r w:rsidR="008B4F06" w:rsidRPr="00FF0DD4">
            <w:rPr>
              <w:rFonts w:ascii="Arial" w:hAnsi="Arial" w:cs="Arial"/>
            </w:rPr>
            <w:t xml:space="preserve">old </w:t>
          </w:r>
          <w:r w:rsidR="005828DC" w:rsidRPr="00FF0DD4">
            <w:rPr>
              <w:rFonts w:ascii="Arial" w:hAnsi="Arial" w:cs="Arial"/>
            </w:rPr>
            <w:t>age is the passing of life</w:t>
          </w:r>
          <w:r w:rsidR="00180C78" w:rsidRPr="00FF0DD4">
            <w:rPr>
              <w:rFonts w:ascii="Arial" w:hAnsi="Arial" w:cs="Arial"/>
            </w:rPr>
            <w:t>.</w:t>
          </w:r>
        </w:p>
      </w:sdtContent>
    </w:sdt>
    <w:p w14:paraId="437E46B4" w14:textId="7A82031C" w:rsidR="005172FB" w:rsidRPr="00FF0DD4" w:rsidRDefault="000569F7" w:rsidP="00FF0DD4">
      <w:pPr>
        <w:jc w:val="both"/>
        <w:rPr>
          <w:rFonts w:ascii="Arial" w:hAnsi="Arial" w:cs="Arial"/>
        </w:rPr>
      </w:pPr>
      <w:r w:rsidRPr="00FF0DD4">
        <w:rPr>
          <w:rFonts w:ascii="Arial" w:hAnsi="Arial" w:cs="Arial"/>
        </w:rPr>
        <w:t xml:space="preserve">According to Balcombe and Sinclair (2001), biological </w:t>
      </w:r>
      <w:r w:rsidR="00E44409" w:rsidRPr="00FF0DD4">
        <w:rPr>
          <w:rFonts w:ascii="Arial" w:hAnsi="Arial" w:cs="Arial"/>
        </w:rPr>
        <w:t>aging</w:t>
      </w:r>
      <w:r w:rsidRPr="00FF0DD4">
        <w:rPr>
          <w:rFonts w:ascii="Arial" w:hAnsi="Arial" w:cs="Arial"/>
        </w:rPr>
        <w:t xml:space="preserve"> is a universal process that is </w:t>
      </w:r>
      <w:r w:rsidR="00550A2C" w:rsidRPr="00FF0DD4">
        <w:rPr>
          <w:rFonts w:ascii="Arial" w:hAnsi="Arial" w:cs="Arial"/>
        </w:rPr>
        <w:t>characterized</w:t>
      </w:r>
      <w:r w:rsidRPr="00FF0DD4">
        <w:rPr>
          <w:rFonts w:ascii="Arial" w:hAnsi="Arial" w:cs="Arial"/>
        </w:rPr>
        <w:t xml:space="preserve"> by a progressive decline in </w:t>
      </w:r>
      <w:r w:rsidR="00550A2C" w:rsidRPr="00FF0DD4">
        <w:rPr>
          <w:rFonts w:ascii="Arial" w:hAnsi="Arial" w:cs="Arial"/>
        </w:rPr>
        <w:t>tissue</w:t>
      </w:r>
      <w:r w:rsidRPr="00FF0DD4">
        <w:rPr>
          <w:rFonts w:ascii="Arial" w:hAnsi="Arial" w:cs="Arial"/>
        </w:rPr>
        <w:t xml:space="preserve"> structure and function. This increases the risk of multiple chronic conditions, including cancer, cardiovascular, metabolic, neurodegenerative, and autoimmune diseases, which </w:t>
      </w:r>
      <w:r w:rsidR="002445A9" w:rsidRPr="00FF0DD4">
        <w:rPr>
          <w:rFonts w:ascii="Arial" w:hAnsi="Arial" w:cs="Arial"/>
        </w:rPr>
        <w:t>result</w:t>
      </w:r>
      <w:r w:rsidRPr="00FF0DD4">
        <w:rPr>
          <w:rFonts w:ascii="Arial" w:hAnsi="Arial" w:cs="Arial"/>
        </w:rPr>
        <w:t xml:space="preserve"> in death (B</w:t>
      </w:r>
      <w:r w:rsidR="005635FF" w:rsidRPr="00FF0DD4">
        <w:rPr>
          <w:rFonts w:ascii="Arial" w:hAnsi="Arial" w:cs="Arial"/>
        </w:rPr>
        <w:t>alcom</w:t>
      </w:r>
      <w:r w:rsidR="009D48F0" w:rsidRPr="00FF0DD4">
        <w:rPr>
          <w:rFonts w:ascii="Arial" w:hAnsi="Arial" w:cs="Arial"/>
        </w:rPr>
        <w:t>b</w:t>
      </w:r>
      <w:r w:rsidR="005635FF" w:rsidRPr="00FF0DD4">
        <w:rPr>
          <w:rFonts w:ascii="Arial" w:hAnsi="Arial" w:cs="Arial"/>
        </w:rPr>
        <w:t>e</w:t>
      </w:r>
      <w:r w:rsidR="00142999" w:rsidRPr="00FF0DD4">
        <w:rPr>
          <w:rFonts w:ascii="Arial" w:hAnsi="Arial" w:cs="Arial"/>
        </w:rPr>
        <w:t xml:space="preserve"> and Sinclair, 2001)</w:t>
      </w:r>
      <w:r w:rsidR="00A86EE9" w:rsidRPr="00FF0DD4">
        <w:rPr>
          <w:rFonts w:ascii="Arial" w:hAnsi="Arial" w:cs="Arial"/>
        </w:rPr>
        <w:t xml:space="preserve">: </w:t>
      </w:r>
      <w:r w:rsidR="003E6C10" w:rsidRPr="00FF0DD4">
        <w:rPr>
          <w:rFonts w:ascii="Arial" w:hAnsi="Arial" w:cs="Arial"/>
        </w:rPr>
        <w:t>also,</w:t>
      </w:r>
      <w:r w:rsidR="00A86EE9" w:rsidRPr="00FF0DD4">
        <w:rPr>
          <w:rFonts w:ascii="Arial" w:hAnsi="Arial" w:cs="Arial"/>
        </w:rPr>
        <w:t xml:space="preserve"> </w:t>
      </w:r>
      <w:r w:rsidR="009C27F0" w:rsidRPr="00FF0DD4">
        <w:rPr>
          <w:rFonts w:ascii="Arial" w:hAnsi="Arial" w:cs="Arial"/>
        </w:rPr>
        <w:t xml:space="preserve">a rise in the use of assistive </w:t>
      </w:r>
      <w:r w:rsidR="00550A2C" w:rsidRPr="00FF0DD4">
        <w:rPr>
          <w:rFonts w:ascii="Arial" w:hAnsi="Arial" w:cs="Arial"/>
        </w:rPr>
        <w:t>technology</w:t>
      </w:r>
      <w:r w:rsidR="009C27F0" w:rsidRPr="00FF0DD4">
        <w:rPr>
          <w:rFonts w:ascii="Arial" w:hAnsi="Arial" w:cs="Arial"/>
        </w:rPr>
        <w:t xml:space="preserve">, public </w:t>
      </w:r>
      <w:r w:rsidR="00550A2C" w:rsidRPr="00FF0DD4">
        <w:rPr>
          <w:rFonts w:ascii="Arial" w:hAnsi="Arial" w:cs="Arial"/>
        </w:rPr>
        <w:t>transportation</w:t>
      </w:r>
      <w:r w:rsidR="009C27F0" w:rsidRPr="00FF0DD4">
        <w:rPr>
          <w:rFonts w:ascii="Arial" w:hAnsi="Arial" w:cs="Arial"/>
        </w:rPr>
        <w:t xml:space="preserve">, building accessibility, The findings thus show that an older person is </w:t>
      </w:r>
      <w:r w:rsidR="00550A2C" w:rsidRPr="00FF0DD4">
        <w:rPr>
          <w:rFonts w:ascii="Arial" w:hAnsi="Arial" w:cs="Arial"/>
        </w:rPr>
        <w:t>anticipated</w:t>
      </w:r>
      <w:r w:rsidR="009C27F0" w:rsidRPr="00FF0DD4">
        <w:rPr>
          <w:rFonts w:ascii="Arial" w:hAnsi="Arial" w:cs="Arial"/>
        </w:rPr>
        <w:t xml:space="preserve"> to require health care for a longer </w:t>
      </w:r>
      <w:r w:rsidR="005E17BD" w:rsidRPr="00FF0DD4">
        <w:rPr>
          <w:rFonts w:ascii="Arial" w:hAnsi="Arial" w:cs="Arial"/>
        </w:rPr>
        <w:t>period</w:t>
      </w:r>
      <w:r w:rsidR="0017221C" w:rsidRPr="00FF0DD4">
        <w:rPr>
          <w:rFonts w:ascii="Arial" w:hAnsi="Arial" w:cs="Arial"/>
        </w:rPr>
        <w:t>.</w:t>
      </w:r>
      <w:r w:rsidR="005E17BD" w:rsidRPr="00FF0DD4">
        <w:rPr>
          <w:rFonts w:ascii="Arial" w:hAnsi="Arial" w:cs="Arial"/>
        </w:rPr>
        <w:t xml:space="preserve"> (Lindgren and Lindgren, 2016).</w:t>
      </w:r>
    </w:p>
    <w:p w14:paraId="014C533D" w14:textId="77777777" w:rsidR="009C27F0" w:rsidRPr="00FF0DD4" w:rsidRDefault="009C27F0" w:rsidP="00FF0DD4">
      <w:pPr>
        <w:jc w:val="both"/>
        <w:rPr>
          <w:rFonts w:ascii="Arial" w:hAnsi="Arial" w:cs="Arial"/>
        </w:rPr>
      </w:pPr>
    </w:p>
    <w:p w14:paraId="2DD04C67" w14:textId="7E1A5CBF" w:rsidR="002111DC" w:rsidRPr="00FF0DD4" w:rsidRDefault="000246F2" w:rsidP="00FF0DD4">
      <w:pPr>
        <w:jc w:val="both"/>
        <w:rPr>
          <w:rFonts w:ascii="Arial" w:hAnsi="Arial" w:cs="Arial"/>
        </w:rPr>
      </w:pPr>
      <w:r w:rsidRPr="00FF0DD4">
        <w:rPr>
          <w:rFonts w:ascii="Arial" w:hAnsi="Arial" w:cs="Arial"/>
        </w:rPr>
        <w:t xml:space="preserve">The life expectancy of someone born in 2001 was </w:t>
      </w:r>
      <w:r w:rsidR="00550A2C" w:rsidRPr="00FF0DD4">
        <w:rPr>
          <w:rFonts w:ascii="Arial" w:hAnsi="Arial" w:cs="Arial"/>
        </w:rPr>
        <w:t>estimated to</w:t>
      </w:r>
      <w:r w:rsidRPr="00FF0DD4">
        <w:rPr>
          <w:rFonts w:ascii="Arial" w:hAnsi="Arial" w:cs="Arial"/>
        </w:rPr>
        <w:t xml:space="preserve"> be </w:t>
      </w:r>
      <w:r w:rsidR="00EA1484" w:rsidRPr="00FF0DD4">
        <w:rPr>
          <w:rFonts w:ascii="Arial" w:hAnsi="Arial" w:cs="Arial"/>
        </w:rPr>
        <w:t xml:space="preserve">77, </w:t>
      </w:r>
      <w:r w:rsidR="00FF2884" w:rsidRPr="00FF0DD4">
        <w:rPr>
          <w:rFonts w:ascii="Arial" w:hAnsi="Arial" w:cs="Arial"/>
        </w:rPr>
        <w:t>according</w:t>
      </w:r>
      <w:r w:rsidR="00CA0705" w:rsidRPr="00FF0DD4">
        <w:rPr>
          <w:rFonts w:ascii="Arial" w:hAnsi="Arial" w:cs="Arial"/>
        </w:rPr>
        <w:t xml:space="preserve"> to </w:t>
      </w:r>
      <w:r w:rsidR="00674C04" w:rsidRPr="00FF0DD4">
        <w:rPr>
          <w:rFonts w:ascii="Arial" w:hAnsi="Arial" w:cs="Arial"/>
        </w:rPr>
        <w:t>Arias et al (</w:t>
      </w:r>
      <w:r w:rsidR="000E25BD" w:rsidRPr="00FF0DD4">
        <w:rPr>
          <w:rFonts w:ascii="Arial" w:hAnsi="Arial" w:cs="Arial"/>
        </w:rPr>
        <w:t>2013} if</w:t>
      </w:r>
      <w:r w:rsidR="00115431" w:rsidRPr="00FF0DD4">
        <w:rPr>
          <w:rFonts w:ascii="Arial" w:hAnsi="Arial" w:cs="Arial"/>
        </w:rPr>
        <w:t xml:space="preserve"> common </w:t>
      </w:r>
      <w:r w:rsidR="00667D5B" w:rsidRPr="00FF0DD4">
        <w:rPr>
          <w:rFonts w:ascii="Arial" w:hAnsi="Arial" w:cs="Arial"/>
        </w:rPr>
        <w:t>age-</w:t>
      </w:r>
      <w:r w:rsidR="00550A2C" w:rsidRPr="00FF0DD4">
        <w:rPr>
          <w:rFonts w:ascii="Arial" w:hAnsi="Arial" w:cs="Arial"/>
        </w:rPr>
        <w:t>related illnesses</w:t>
      </w:r>
      <w:r w:rsidR="00115431" w:rsidRPr="00FF0DD4">
        <w:rPr>
          <w:rFonts w:ascii="Arial" w:hAnsi="Arial" w:cs="Arial"/>
        </w:rPr>
        <w:t xml:space="preserve"> such as coronary disease, cancer</w:t>
      </w:r>
      <w:r w:rsidR="00667D5B" w:rsidRPr="00FF0DD4">
        <w:rPr>
          <w:rFonts w:ascii="Arial" w:hAnsi="Arial" w:cs="Arial"/>
        </w:rPr>
        <w:t>,</w:t>
      </w:r>
      <w:r w:rsidR="00115431" w:rsidRPr="00FF0DD4">
        <w:rPr>
          <w:rFonts w:ascii="Arial" w:hAnsi="Arial" w:cs="Arial"/>
        </w:rPr>
        <w:t xml:space="preserve"> and strokes were </w:t>
      </w:r>
      <w:r w:rsidR="00550A2C" w:rsidRPr="00FF0DD4">
        <w:rPr>
          <w:rFonts w:ascii="Arial" w:hAnsi="Arial" w:cs="Arial"/>
        </w:rPr>
        <w:t>eradicated</w:t>
      </w:r>
      <w:r w:rsidR="00252353" w:rsidRPr="00FF0DD4">
        <w:rPr>
          <w:rFonts w:ascii="Arial" w:hAnsi="Arial" w:cs="Arial"/>
        </w:rPr>
        <w:t xml:space="preserve"> </w:t>
      </w:r>
      <w:r w:rsidR="00EA1484" w:rsidRPr="00FF0DD4">
        <w:rPr>
          <w:rFonts w:ascii="Arial" w:hAnsi="Arial" w:cs="Arial"/>
        </w:rPr>
        <w:t xml:space="preserve">this could add at most 12 years to the life </w:t>
      </w:r>
      <w:r w:rsidR="00252353" w:rsidRPr="00FF0DD4">
        <w:rPr>
          <w:rFonts w:ascii="Arial" w:hAnsi="Arial" w:cs="Arial"/>
        </w:rPr>
        <w:t>expectancy (</w:t>
      </w:r>
      <w:r w:rsidR="000E25BD" w:rsidRPr="00FF0DD4">
        <w:rPr>
          <w:rFonts w:ascii="Arial" w:hAnsi="Arial" w:cs="Arial"/>
        </w:rPr>
        <w:t>Sta</w:t>
      </w:r>
      <w:r w:rsidR="004C71BE" w:rsidRPr="00FF0DD4">
        <w:rPr>
          <w:rFonts w:ascii="Arial" w:hAnsi="Arial" w:cs="Arial"/>
        </w:rPr>
        <w:t xml:space="preserve">cks, </w:t>
      </w:r>
      <w:r w:rsidR="00252353" w:rsidRPr="00FF0DD4">
        <w:rPr>
          <w:rFonts w:ascii="Arial" w:hAnsi="Arial" w:cs="Arial"/>
        </w:rPr>
        <w:t>CDC</w:t>
      </w:r>
      <w:r w:rsidR="004C71BE" w:rsidRPr="00FF0DD4">
        <w:rPr>
          <w:rFonts w:ascii="Arial" w:hAnsi="Arial" w:cs="Arial"/>
        </w:rPr>
        <w:t>,</w:t>
      </w:r>
      <w:r w:rsidR="00252353" w:rsidRPr="00FF0DD4">
        <w:rPr>
          <w:rFonts w:ascii="Arial" w:hAnsi="Arial" w:cs="Arial"/>
        </w:rPr>
        <w:t xml:space="preserve"> </w:t>
      </w:r>
      <w:r w:rsidR="004C71BE" w:rsidRPr="00FF0DD4">
        <w:rPr>
          <w:rFonts w:ascii="Arial" w:hAnsi="Arial" w:cs="Arial"/>
        </w:rPr>
        <w:t xml:space="preserve">gov. no </w:t>
      </w:r>
      <w:r w:rsidR="00E67E81" w:rsidRPr="00FF0DD4">
        <w:rPr>
          <w:rFonts w:ascii="Arial" w:hAnsi="Arial" w:cs="Arial"/>
        </w:rPr>
        <w:t>date</w:t>
      </w:r>
      <w:r w:rsidR="004C71BE" w:rsidRPr="00FF0DD4">
        <w:rPr>
          <w:rFonts w:ascii="Arial" w:hAnsi="Arial" w:cs="Arial"/>
        </w:rPr>
        <w:t>)</w:t>
      </w:r>
    </w:p>
    <w:p w14:paraId="71D72594" w14:textId="4BF0E36D" w:rsidR="00E425BF" w:rsidRPr="00FF0DD4" w:rsidRDefault="00E778A6" w:rsidP="00FF0DD4">
      <w:pPr>
        <w:jc w:val="both"/>
        <w:rPr>
          <w:rFonts w:ascii="Arial" w:hAnsi="Arial" w:cs="Arial"/>
        </w:rPr>
      </w:pPr>
      <w:r w:rsidRPr="00FF0DD4">
        <w:rPr>
          <w:rFonts w:ascii="Arial" w:hAnsi="Arial" w:cs="Arial"/>
        </w:rPr>
        <w:t xml:space="preserve">Living in </w:t>
      </w:r>
      <w:r w:rsidR="00172288" w:rsidRPr="00FF0DD4">
        <w:rPr>
          <w:rFonts w:ascii="Arial" w:hAnsi="Arial" w:cs="Arial"/>
        </w:rPr>
        <w:t>the</w:t>
      </w:r>
      <w:r w:rsidRPr="00FF0DD4">
        <w:rPr>
          <w:rFonts w:ascii="Arial" w:hAnsi="Arial" w:cs="Arial"/>
        </w:rPr>
        <w:t xml:space="preserve"> 2</w:t>
      </w:r>
      <w:r w:rsidR="00FB3B67" w:rsidRPr="00FF0DD4">
        <w:rPr>
          <w:rFonts w:ascii="Arial" w:hAnsi="Arial" w:cs="Arial"/>
        </w:rPr>
        <w:t>1</w:t>
      </w:r>
      <w:r w:rsidR="00FB3B67" w:rsidRPr="00FF0DD4">
        <w:rPr>
          <w:rFonts w:ascii="Arial" w:hAnsi="Arial" w:cs="Arial"/>
          <w:vertAlign w:val="superscript"/>
        </w:rPr>
        <w:t>st</w:t>
      </w:r>
      <w:r w:rsidR="00FB3B67" w:rsidRPr="00FF0DD4">
        <w:rPr>
          <w:rFonts w:ascii="Arial" w:hAnsi="Arial" w:cs="Arial"/>
        </w:rPr>
        <w:t xml:space="preserve"> </w:t>
      </w:r>
      <w:r w:rsidRPr="00FF0DD4">
        <w:rPr>
          <w:rFonts w:ascii="Arial" w:hAnsi="Arial" w:cs="Arial"/>
        </w:rPr>
        <w:t xml:space="preserve">Century there is </w:t>
      </w:r>
      <w:r w:rsidR="00172288" w:rsidRPr="00FF0DD4">
        <w:rPr>
          <w:rFonts w:ascii="Arial" w:hAnsi="Arial" w:cs="Arial"/>
        </w:rPr>
        <w:t>an</w:t>
      </w:r>
      <w:r w:rsidRPr="00FF0DD4">
        <w:rPr>
          <w:rFonts w:ascii="Arial" w:hAnsi="Arial" w:cs="Arial"/>
        </w:rPr>
        <w:t xml:space="preserve"> increase in </w:t>
      </w:r>
      <w:r w:rsidR="00172288" w:rsidRPr="00FF0DD4">
        <w:rPr>
          <w:rFonts w:ascii="Arial" w:hAnsi="Arial" w:cs="Arial"/>
        </w:rPr>
        <w:t>the</w:t>
      </w:r>
      <w:r w:rsidRPr="00FF0DD4">
        <w:rPr>
          <w:rFonts w:ascii="Arial" w:hAnsi="Arial" w:cs="Arial"/>
        </w:rPr>
        <w:t xml:space="preserve"> age of the population globally. </w:t>
      </w:r>
      <w:r w:rsidR="00E425BF" w:rsidRPr="00FF0DD4">
        <w:rPr>
          <w:rFonts w:ascii="Arial" w:hAnsi="Arial" w:cs="Arial"/>
        </w:rPr>
        <w:t xml:space="preserve">The age group in the population that is expanding the </w:t>
      </w:r>
      <w:r w:rsidR="00550A2C" w:rsidRPr="00FF0DD4">
        <w:rPr>
          <w:rFonts w:ascii="Arial" w:hAnsi="Arial" w:cs="Arial"/>
        </w:rPr>
        <w:t>fastest</w:t>
      </w:r>
      <w:r w:rsidR="00E425BF" w:rsidRPr="00FF0DD4">
        <w:rPr>
          <w:rFonts w:ascii="Arial" w:hAnsi="Arial" w:cs="Arial"/>
        </w:rPr>
        <w:t xml:space="preserve"> is the elderly. Although this is excellent news, it also presents a lot of issues for society, not least in </w:t>
      </w:r>
      <w:r w:rsidR="00550A2C" w:rsidRPr="00FF0DD4">
        <w:rPr>
          <w:rFonts w:ascii="Arial" w:hAnsi="Arial" w:cs="Arial"/>
        </w:rPr>
        <w:t>terms</w:t>
      </w:r>
      <w:r w:rsidR="00E425BF" w:rsidRPr="00FF0DD4">
        <w:rPr>
          <w:rFonts w:ascii="Arial" w:hAnsi="Arial" w:cs="Arial"/>
        </w:rPr>
        <w:t xml:space="preserve"> of social and health care. The issue of </w:t>
      </w:r>
      <w:r w:rsidR="00310F46" w:rsidRPr="00FF0DD4">
        <w:rPr>
          <w:rFonts w:ascii="Arial" w:hAnsi="Arial" w:cs="Arial"/>
        </w:rPr>
        <w:t>whether</w:t>
      </w:r>
      <w:r w:rsidR="00E425BF" w:rsidRPr="00FF0DD4">
        <w:rPr>
          <w:rFonts w:ascii="Arial" w:hAnsi="Arial" w:cs="Arial"/>
        </w:rPr>
        <w:t xml:space="preserve"> older people's health will improve as life expectancy rises and combats a rising</w:t>
      </w:r>
    </w:p>
    <w:p w14:paraId="65C99F6A" w14:textId="77777777" w:rsidR="00E425BF" w:rsidRPr="00FF0DD4" w:rsidRDefault="00E425BF" w:rsidP="00FF0DD4">
      <w:pPr>
        <w:jc w:val="both"/>
        <w:rPr>
          <w:rFonts w:ascii="Arial" w:hAnsi="Arial" w:cs="Arial"/>
        </w:rPr>
      </w:pPr>
    </w:p>
    <w:p w14:paraId="1D16BE37" w14:textId="688768CF" w:rsidR="001E002A" w:rsidRPr="00FF0DD4" w:rsidRDefault="00E425BF" w:rsidP="00FF0DD4">
      <w:pPr>
        <w:jc w:val="both"/>
        <w:rPr>
          <w:rFonts w:ascii="Arial" w:hAnsi="Arial" w:cs="Arial"/>
        </w:rPr>
      </w:pPr>
      <w:r w:rsidRPr="00FF0DD4">
        <w:rPr>
          <w:rFonts w:ascii="Arial" w:hAnsi="Arial" w:cs="Arial"/>
        </w:rPr>
        <w:t xml:space="preserve">Will the elderly, on average, spend more time in poor health, with chronic conditions, and having a reduced ability to </w:t>
      </w:r>
      <w:r w:rsidR="002265C3" w:rsidRPr="00FF0DD4">
        <w:rPr>
          <w:rFonts w:ascii="Arial" w:hAnsi="Arial" w:cs="Arial"/>
        </w:rPr>
        <w:t>conduct</w:t>
      </w:r>
      <w:r w:rsidRPr="00FF0DD4">
        <w:rPr>
          <w:rFonts w:ascii="Arial" w:hAnsi="Arial" w:cs="Arial"/>
        </w:rPr>
        <w:t xml:space="preserve"> everyday tasks than they did in the past, </w:t>
      </w:r>
      <w:r w:rsidR="00550A2C" w:rsidRPr="00FF0DD4">
        <w:rPr>
          <w:rFonts w:ascii="Arial" w:hAnsi="Arial" w:cs="Arial"/>
        </w:rPr>
        <w:t>necessitating</w:t>
      </w:r>
      <w:r w:rsidRPr="00FF0DD4">
        <w:rPr>
          <w:rFonts w:ascii="Arial" w:hAnsi="Arial" w:cs="Arial"/>
        </w:rPr>
        <w:t xml:space="preserve"> health and social care, </w:t>
      </w:r>
      <w:r w:rsidR="00310F46" w:rsidRPr="00FF0DD4">
        <w:rPr>
          <w:rFonts w:ascii="Arial" w:hAnsi="Arial" w:cs="Arial"/>
        </w:rPr>
        <w:t>there</w:t>
      </w:r>
      <w:r w:rsidR="00E778A6" w:rsidRPr="00FF0DD4">
        <w:rPr>
          <w:rFonts w:ascii="Arial" w:hAnsi="Arial" w:cs="Arial"/>
        </w:rPr>
        <w:t xml:space="preserve"> are numerous reasons for this occurrence. As a result of this</w:t>
      </w:r>
      <w:r w:rsidR="00736844" w:rsidRPr="00FF0DD4">
        <w:rPr>
          <w:rFonts w:ascii="Arial" w:hAnsi="Arial" w:cs="Arial"/>
        </w:rPr>
        <w:t>,</w:t>
      </w:r>
      <w:r w:rsidR="00E778A6" w:rsidRPr="00FF0DD4">
        <w:rPr>
          <w:rFonts w:ascii="Arial" w:hAnsi="Arial" w:cs="Arial"/>
        </w:rPr>
        <w:t xml:space="preserve"> there </w:t>
      </w:r>
      <w:r w:rsidR="0068427D" w:rsidRPr="00FF0DD4">
        <w:rPr>
          <w:rFonts w:ascii="Arial" w:hAnsi="Arial" w:cs="Arial"/>
        </w:rPr>
        <w:t xml:space="preserve">are </w:t>
      </w:r>
      <w:r w:rsidR="00736844" w:rsidRPr="00FF0DD4">
        <w:rPr>
          <w:rFonts w:ascii="Arial" w:hAnsi="Arial" w:cs="Arial"/>
        </w:rPr>
        <w:t>several</w:t>
      </w:r>
      <w:r w:rsidR="00E778A6" w:rsidRPr="00FF0DD4">
        <w:rPr>
          <w:rFonts w:ascii="Arial" w:hAnsi="Arial" w:cs="Arial"/>
        </w:rPr>
        <w:t xml:space="preserve"> </w:t>
      </w:r>
      <w:r w:rsidR="00775D1D" w:rsidRPr="00FF0DD4">
        <w:rPr>
          <w:rFonts w:ascii="Arial" w:hAnsi="Arial" w:cs="Arial"/>
        </w:rPr>
        <w:t xml:space="preserve">major factors </w:t>
      </w:r>
      <w:r w:rsidR="009D31FF" w:rsidRPr="00FF0DD4">
        <w:rPr>
          <w:rFonts w:ascii="Arial" w:hAnsi="Arial" w:cs="Arial"/>
        </w:rPr>
        <w:t>that</w:t>
      </w:r>
      <w:r w:rsidR="00775D1D" w:rsidRPr="00FF0DD4">
        <w:rPr>
          <w:rFonts w:ascii="Arial" w:hAnsi="Arial" w:cs="Arial"/>
        </w:rPr>
        <w:t xml:space="preserve"> </w:t>
      </w:r>
      <w:r w:rsidR="009D31FF" w:rsidRPr="00FF0DD4">
        <w:rPr>
          <w:rFonts w:ascii="Arial" w:hAnsi="Arial" w:cs="Arial"/>
        </w:rPr>
        <w:t>have</w:t>
      </w:r>
      <w:r w:rsidR="00775D1D" w:rsidRPr="00FF0DD4">
        <w:rPr>
          <w:rFonts w:ascii="Arial" w:hAnsi="Arial" w:cs="Arial"/>
        </w:rPr>
        <w:t xml:space="preserve"> </w:t>
      </w:r>
      <w:r w:rsidR="009D31FF" w:rsidRPr="00FF0DD4">
        <w:rPr>
          <w:rFonts w:ascii="Arial" w:hAnsi="Arial" w:cs="Arial"/>
        </w:rPr>
        <w:t xml:space="preserve">been </w:t>
      </w:r>
      <w:r w:rsidR="00550A2C" w:rsidRPr="00FF0DD4">
        <w:rPr>
          <w:rFonts w:ascii="Arial" w:hAnsi="Arial" w:cs="Arial"/>
        </w:rPr>
        <w:t>attributed</w:t>
      </w:r>
      <w:r w:rsidR="00775D1D" w:rsidRPr="00FF0DD4">
        <w:rPr>
          <w:rFonts w:ascii="Arial" w:hAnsi="Arial" w:cs="Arial"/>
        </w:rPr>
        <w:t xml:space="preserve"> to this. At the beginning of </w:t>
      </w:r>
      <w:r w:rsidR="00736844" w:rsidRPr="00FF0DD4">
        <w:rPr>
          <w:rFonts w:ascii="Arial" w:hAnsi="Arial" w:cs="Arial"/>
        </w:rPr>
        <w:t>the</w:t>
      </w:r>
      <w:r w:rsidR="002E2216" w:rsidRPr="00FF0DD4">
        <w:rPr>
          <w:rFonts w:ascii="Arial" w:hAnsi="Arial" w:cs="Arial"/>
        </w:rPr>
        <w:t xml:space="preserve"> 2</w:t>
      </w:r>
      <w:r w:rsidR="00736844" w:rsidRPr="00FF0DD4">
        <w:rPr>
          <w:rFonts w:ascii="Arial" w:hAnsi="Arial" w:cs="Arial"/>
        </w:rPr>
        <w:t>0th</w:t>
      </w:r>
      <w:r w:rsidR="002E2216" w:rsidRPr="00FF0DD4">
        <w:rPr>
          <w:rFonts w:ascii="Arial" w:hAnsi="Arial" w:cs="Arial"/>
        </w:rPr>
        <w:t xml:space="preserve"> century</w:t>
      </w:r>
      <w:r w:rsidR="00736844" w:rsidRPr="00FF0DD4">
        <w:rPr>
          <w:rFonts w:ascii="Arial" w:hAnsi="Arial" w:cs="Arial"/>
        </w:rPr>
        <w:t>,</w:t>
      </w:r>
      <w:r w:rsidR="002E2216" w:rsidRPr="00FF0DD4">
        <w:rPr>
          <w:rFonts w:ascii="Arial" w:hAnsi="Arial" w:cs="Arial"/>
        </w:rPr>
        <w:t xml:space="preserve"> the li</w:t>
      </w:r>
      <w:r w:rsidR="002218B6" w:rsidRPr="00FF0DD4">
        <w:rPr>
          <w:rFonts w:ascii="Arial" w:hAnsi="Arial" w:cs="Arial"/>
        </w:rPr>
        <w:t xml:space="preserve">fe expectancy was 50, </w:t>
      </w:r>
      <w:r w:rsidR="00736844" w:rsidRPr="00FF0DD4">
        <w:rPr>
          <w:rFonts w:ascii="Arial" w:hAnsi="Arial" w:cs="Arial"/>
        </w:rPr>
        <w:t xml:space="preserve">and </w:t>
      </w:r>
      <w:r w:rsidR="002218B6" w:rsidRPr="00FF0DD4">
        <w:rPr>
          <w:rFonts w:ascii="Arial" w:hAnsi="Arial" w:cs="Arial"/>
        </w:rPr>
        <w:t xml:space="preserve">women </w:t>
      </w:r>
      <w:r w:rsidR="00550A2C" w:rsidRPr="00FF0DD4">
        <w:rPr>
          <w:rFonts w:ascii="Arial" w:hAnsi="Arial" w:cs="Arial"/>
        </w:rPr>
        <w:t>of then</w:t>
      </w:r>
      <w:r w:rsidR="002218B6" w:rsidRPr="00FF0DD4">
        <w:rPr>
          <w:rFonts w:ascii="Arial" w:hAnsi="Arial" w:cs="Arial"/>
        </w:rPr>
        <w:t xml:space="preserve"> did not live past menopause, however</w:t>
      </w:r>
      <w:r w:rsidR="009D31FF" w:rsidRPr="00FF0DD4">
        <w:rPr>
          <w:rFonts w:ascii="Arial" w:hAnsi="Arial" w:cs="Arial"/>
        </w:rPr>
        <w:t>,</w:t>
      </w:r>
      <w:r w:rsidR="002218B6" w:rsidRPr="00FF0DD4">
        <w:rPr>
          <w:rFonts w:ascii="Arial" w:hAnsi="Arial" w:cs="Arial"/>
        </w:rPr>
        <w:t xml:space="preserve"> wit</w:t>
      </w:r>
      <w:r w:rsidR="00736844" w:rsidRPr="00FF0DD4">
        <w:rPr>
          <w:rFonts w:ascii="Arial" w:hAnsi="Arial" w:cs="Arial"/>
        </w:rPr>
        <w:t xml:space="preserve">h </w:t>
      </w:r>
      <w:r w:rsidR="00C15BD6" w:rsidRPr="00FF0DD4">
        <w:rPr>
          <w:rFonts w:ascii="Arial" w:hAnsi="Arial" w:cs="Arial"/>
        </w:rPr>
        <w:t>medical advancements</w:t>
      </w:r>
      <w:r w:rsidR="009D31FF" w:rsidRPr="00FF0DD4">
        <w:rPr>
          <w:rFonts w:ascii="Arial" w:hAnsi="Arial" w:cs="Arial"/>
        </w:rPr>
        <w:t>,</w:t>
      </w:r>
      <w:r w:rsidR="00C15BD6" w:rsidRPr="00FF0DD4">
        <w:rPr>
          <w:rFonts w:ascii="Arial" w:hAnsi="Arial" w:cs="Arial"/>
        </w:rPr>
        <w:t xml:space="preserve"> there is now a life expectancy of 85. Many women will live </w:t>
      </w:r>
      <w:r w:rsidR="009D31FF" w:rsidRPr="00FF0DD4">
        <w:rPr>
          <w:rFonts w:ascii="Arial" w:hAnsi="Arial" w:cs="Arial"/>
        </w:rPr>
        <w:t>some 25 years past menopause. Menopause was a classification of old age for women.</w:t>
      </w:r>
      <w:r w:rsidR="00B223F0" w:rsidRPr="00FF0DD4">
        <w:rPr>
          <w:rFonts w:ascii="Arial" w:hAnsi="Arial" w:cs="Arial"/>
        </w:rPr>
        <w:t xml:space="preserve"> (Kligman and </w:t>
      </w:r>
      <w:r w:rsidR="006C657F" w:rsidRPr="00FF0DD4">
        <w:rPr>
          <w:rFonts w:ascii="Arial" w:hAnsi="Arial" w:cs="Arial"/>
        </w:rPr>
        <w:t>Koblenz</w:t>
      </w:r>
      <w:r w:rsidR="00B223F0" w:rsidRPr="00FF0DD4">
        <w:rPr>
          <w:rFonts w:ascii="Arial" w:hAnsi="Arial" w:cs="Arial"/>
        </w:rPr>
        <w:t xml:space="preserve">zer, </w:t>
      </w:r>
      <w:r w:rsidR="006C657F" w:rsidRPr="00FF0DD4">
        <w:rPr>
          <w:rFonts w:ascii="Arial" w:hAnsi="Arial" w:cs="Arial"/>
        </w:rPr>
        <w:t>1997)</w:t>
      </w:r>
      <w:r w:rsidR="00095DE1" w:rsidRPr="00FF0DD4">
        <w:rPr>
          <w:rFonts w:ascii="Arial" w:hAnsi="Arial" w:cs="Arial"/>
        </w:rPr>
        <w:t xml:space="preserve"> t</w:t>
      </w:r>
      <w:r w:rsidR="00095DE1" w:rsidRPr="00FF0DD4">
        <w:rPr>
          <w:rFonts w:ascii="Arial" w:hAnsi="Arial" w:cs="Arial"/>
        </w:rPr>
        <w:t>his remarkable increase in lifespan is not necessarily a blessing</w:t>
      </w:r>
      <w:r w:rsidR="006244B3" w:rsidRPr="00FF0DD4">
        <w:rPr>
          <w:rFonts w:ascii="Arial" w:hAnsi="Arial" w:cs="Arial"/>
        </w:rPr>
        <w:t xml:space="preserve">. </w:t>
      </w:r>
      <w:r w:rsidR="00095DE1" w:rsidRPr="00FF0DD4">
        <w:rPr>
          <w:rFonts w:ascii="Arial" w:hAnsi="Arial" w:cs="Arial"/>
        </w:rPr>
        <w:t xml:space="preserve">For a variety of reasons, men typically outlive women by about 8 years, and this disparity is widening as men's life expectancy falls while women's increases rapidly. This implies that as they age, women spend their final years apart from their male colleagues. The social, political, and economic repercussions of these shifting populations will be </w:t>
      </w:r>
      <w:r w:rsidR="009E6F89" w:rsidRPr="00FF0DD4">
        <w:rPr>
          <w:rFonts w:ascii="Arial" w:hAnsi="Arial" w:cs="Arial"/>
        </w:rPr>
        <w:t>significant</w:t>
      </w:r>
      <w:r w:rsidR="0083704A" w:rsidRPr="00FF0DD4">
        <w:rPr>
          <w:rFonts w:ascii="Arial" w:hAnsi="Arial" w:cs="Arial"/>
        </w:rPr>
        <w:t xml:space="preserve">, </w:t>
      </w:r>
    </w:p>
    <w:p w14:paraId="56ACF3FC" w14:textId="77777777" w:rsidR="00D60D74" w:rsidRPr="00FF0DD4" w:rsidRDefault="00D60D74" w:rsidP="00FF0DD4">
      <w:pPr>
        <w:jc w:val="both"/>
        <w:rPr>
          <w:rFonts w:ascii="Arial" w:hAnsi="Arial" w:cs="Arial"/>
        </w:rPr>
      </w:pPr>
    </w:p>
    <w:p w14:paraId="2EDD1E60" w14:textId="77777777" w:rsidR="00682EC4" w:rsidRPr="00FF0DD4" w:rsidRDefault="00290A12" w:rsidP="00FF0DD4">
      <w:pPr>
        <w:jc w:val="both"/>
        <w:rPr>
          <w:rFonts w:ascii="Arial" w:hAnsi="Arial" w:cs="Arial"/>
        </w:rPr>
      </w:pPr>
      <w:r w:rsidRPr="00FF0DD4">
        <w:rPr>
          <w:rFonts w:ascii="Arial" w:hAnsi="Arial" w:cs="Arial"/>
        </w:rPr>
        <w:t>Another</w:t>
      </w:r>
      <w:r w:rsidR="009E6F89" w:rsidRPr="00FF0DD4">
        <w:rPr>
          <w:rFonts w:ascii="Arial" w:hAnsi="Arial" w:cs="Arial"/>
        </w:rPr>
        <w:t xml:space="preserve"> factor </w:t>
      </w:r>
      <w:r w:rsidR="00C7391B" w:rsidRPr="00FF0DD4">
        <w:rPr>
          <w:rFonts w:ascii="Arial" w:hAnsi="Arial" w:cs="Arial"/>
        </w:rPr>
        <w:t>that</w:t>
      </w:r>
      <w:r w:rsidRPr="00FF0DD4">
        <w:rPr>
          <w:rFonts w:ascii="Arial" w:hAnsi="Arial" w:cs="Arial"/>
        </w:rPr>
        <w:t xml:space="preserve"> </w:t>
      </w:r>
      <w:r w:rsidR="00550A2C" w:rsidRPr="00FF0DD4">
        <w:rPr>
          <w:rFonts w:ascii="Arial" w:hAnsi="Arial" w:cs="Arial"/>
        </w:rPr>
        <w:t>contributes</w:t>
      </w:r>
      <w:r w:rsidRPr="00FF0DD4">
        <w:rPr>
          <w:rFonts w:ascii="Arial" w:hAnsi="Arial" w:cs="Arial"/>
        </w:rPr>
        <w:t xml:space="preserve"> to an aging population is </w:t>
      </w:r>
      <w:r w:rsidR="00371953" w:rsidRPr="00FF0DD4">
        <w:rPr>
          <w:rFonts w:ascii="Arial" w:hAnsi="Arial" w:cs="Arial"/>
        </w:rPr>
        <w:t>the standard of living has improved</w:t>
      </w:r>
      <w:r w:rsidR="00D60D74" w:rsidRPr="00FF0DD4">
        <w:rPr>
          <w:rFonts w:ascii="Arial" w:hAnsi="Arial" w:cs="Arial"/>
        </w:rPr>
        <w:t xml:space="preserve"> vastly</w:t>
      </w:r>
      <w:r w:rsidR="005F370D" w:rsidRPr="00FF0DD4">
        <w:rPr>
          <w:rFonts w:ascii="Arial" w:hAnsi="Arial" w:cs="Arial"/>
        </w:rPr>
        <w:t xml:space="preserve"> </w:t>
      </w:r>
      <w:r w:rsidR="00AF1FC1" w:rsidRPr="00FF0DD4">
        <w:rPr>
          <w:rFonts w:ascii="Arial" w:hAnsi="Arial" w:cs="Arial"/>
        </w:rPr>
        <w:t>People</w:t>
      </w:r>
      <w:r w:rsidR="00371953" w:rsidRPr="00FF0DD4">
        <w:rPr>
          <w:rFonts w:ascii="Arial" w:hAnsi="Arial" w:cs="Arial"/>
        </w:rPr>
        <w:t xml:space="preserve"> have </w:t>
      </w:r>
      <w:r w:rsidR="00550A2C" w:rsidRPr="00FF0DD4">
        <w:rPr>
          <w:rFonts w:ascii="Arial" w:hAnsi="Arial" w:cs="Arial"/>
        </w:rPr>
        <w:t>better</w:t>
      </w:r>
      <w:r w:rsidR="00371953" w:rsidRPr="00FF0DD4">
        <w:rPr>
          <w:rFonts w:ascii="Arial" w:hAnsi="Arial" w:cs="Arial"/>
        </w:rPr>
        <w:t xml:space="preserve"> </w:t>
      </w:r>
      <w:r w:rsidR="00550A2C" w:rsidRPr="00FF0DD4">
        <w:rPr>
          <w:rFonts w:ascii="Arial" w:hAnsi="Arial" w:cs="Arial"/>
        </w:rPr>
        <w:t>sanitation and</w:t>
      </w:r>
      <w:r w:rsidR="00592434" w:rsidRPr="00FF0DD4">
        <w:rPr>
          <w:rFonts w:ascii="Arial" w:hAnsi="Arial" w:cs="Arial"/>
        </w:rPr>
        <w:t xml:space="preserve"> </w:t>
      </w:r>
      <w:r w:rsidR="00AF1FC1" w:rsidRPr="00FF0DD4">
        <w:rPr>
          <w:rFonts w:ascii="Arial" w:hAnsi="Arial" w:cs="Arial"/>
        </w:rPr>
        <w:t>improvements in hygiene</w:t>
      </w:r>
      <w:r w:rsidR="008A15E3" w:rsidRPr="00FF0DD4">
        <w:rPr>
          <w:rFonts w:ascii="Arial" w:hAnsi="Arial" w:cs="Arial"/>
        </w:rPr>
        <w:t xml:space="preserve">, </w:t>
      </w:r>
      <w:r w:rsidR="00FD5635" w:rsidRPr="00FF0DD4">
        <w:rPr>
          <w:rFonts w:ascii="Arial" w:hAnsi="Arial" w:cs="Arial"/>
        </w:rPr>
        <w:t xml:space="preserve">and </w:t>
      </w:r>
      <w:r w:rsidR="00D80315" w:rsidRPr="00FF0DD4">
        <w:rPr>
          <w:rFonts w:ascii="Arial" w:hAnsi="Arial" w:cs="Arial"/>
        </w:rPr>
        <w:t xml:space="preserve">vaccine </w:t>
      </w:r>
      <w:r w:rsidR="00C7391B" w:rsidRPr="00FF0DD4">
        <w:rPr>
          <w:rFonts w:ascii="Arial" w:hAnsi="Arial" w:cs="Arial"/>
        </w:rPr>
        <w:t>r</w:t>
      </w:r>
      <w:r w:rsidR="004922C5" w:rsidRPr="00FF0DD4">
        <w:rPr>
          <w:rFonts w:ascii="Arial" w:hAnsi="Arial" w:cs="Arial"/>
        </w:rPr>
        <w:t>o</w:t>
      </w:r>
      <w:r w:rsidR="00C7391B" w:rsidRPr="00FF0DD4">
        <w:rPr>
          <w:rFonts w:ascii="Arial" w:hAnsi="Arial" w:cs="Arial"/>
        </w:rPr>
        <w:t>l</w:t>
      </w:r>
      <w:r w:rsidR="008A15E3" w:rsidRPr="00FF0DD4">
        <w:rPr>
          <w:rFonts w:ascii="Arial" w:hAnsi="Arial" w:cs="Arial"/>
        </w:rPr>
        <w:t>l</w:t>
      </w:r>
      <w:r w:rsidR="00C7391B" w:rsidRPr="00FF0DD4">
        <w:rPr>
          <w:rFonts w:ascii="Arial" w:hAnsi="Arial" w:cs="Arial"/>
        </w:rPr>
        <w:t>-outs</w:t>
      </w:r>
      <w:r w:rsidR="00D80315" w:rsidRPr="00FF0DD4">
        <w:rPr>
          <w:rFonts w:ascii="Arial" w:hAnsi="Arial" w:cs="Arial"/>
        </w:rPr>
        <w:t xml:space="preserve"> ensure </w:t>
      </w:r>
      <w:r w:rsidR="00550A2C" w:rsidRPr="00FF0DD4">
        <w:rPr>
          <w:rFonts w:ascii="Arial" w:hAnsi="Arial" w:cs="Arial"/>
        </w:rPr>
        <w:t>better</w:t>
      </w:r>
      <w:r w:rsidR="00D80315" w:rsidRPr="00FF0DD4">
        <w:rPr>
          <w:rFonts w:ascii="Arial" w:hAnsi="Arial" w:cs="Arial"/>
        </w:rPr>
        <w:t xml:space="preserve"> </w:t>
      </w:r>
      <w:r w:rsidR="00550A2C" w:rsidRPr="00FF0DD4">
        <w:rPr>
          <w:rFonts w:ascii="Arial" w:hAnsi="Arial" w:cs="Arial"/>
        </w:rPr>
        <w:t>protection and</w:t>
      </w:r>
      <w:r w:rsidR="00D80315" w:rsidRPr="00FF0DD4">
        <w:rPr>
          <w:rFonts w:ascii="Arial" w:hAnsi="Arial" w:cs="Arial"/>
        </w:rPr>
        <w:t xml:space="preserve"> elimination of plagues </w:t>
      </w:r>
      <w:r w:rsidR="009530E8" w:rsidRPr="00FF0DD4">
        <w:rPr>
          <w:rFonts w:ascii="Arial" w:hAnsi="Arial" w:cs="Arial"/>
        </w:rPr>
        <w:t xml:space="preserve">and diseases. People are more aware of </w:t>
      </w:r>
      <w:r w:rsidR="00D50E97" w:rsidRPr="00FF0DD4">
        <w:rPr>
          <w:rFonts w:ascii="Arial" w:hAnsi="Arial" w:cs="Arial"/>
        </w:rPr>
        <w:t>health</w:t>
      </w:r>
      <w:r w:rsidR="009530E8" w:rsidRPr="00FF0DD4">
        <w:rPr>
          <w:rFonts w:ascii="Arial" w:hAnsi="Arial" w:cs="Arial"/>
        </w:rPr>
        <w:t xml:space="preserve"> needs in more developing countries and </w:t>
      </w:r>
      <w:r w:rsidR="00DB2C89" w:rsidRPr="00FF0DD4">
        <w:rPr>
          <w:rFonts w:ascii="Arial" w:hAnsi="Arial" w:cs="Arial"/>
        </w:rPr>
        <w:t>global</w:t>
      </w:r>
      <w:r w:rsidR="009530E8" w:rsidRPr="00FF0DD4">
        <w:rPr>
          <w:rFonts w:ascii="Arial" w:hAnsi="Arial" w:cs="Arial"/>
        </w:rPr>
        <w:t xml:space="preserve"> aid is offered, which </w:t>
      </w:r>
      <w:r w:rsidR="00D50E97" w:rsidRPr="00FF0DD4">
        <w:rPr>
          <w:rFonts w:ascii="Arial" w:hAnsi="Arial" w:cs="Arial"/>
        </w:rPr>
        <w:t>helps</w:t>
      </w:r>
      <w:r w:rsidR="009530E8" w:rsidRPr="00FF0DD4">
        <w:rPr>
          <w:rFonts w:ascii="Arial" w:hAnsi="Arial" w:cs="Arial"/>
        </w:rPr>
        <w:t xml:space="preserve"> to address</w:t>
      </w:r>
      <w:r w:rsidR="00994417" w:rsidRPr="00FF0DD4">
        <w:rPr>
          <w:rFonts w:ascii="Arial" w:hAnsi="Arial" w:cs="Arial"/>
        </w:rPr>
        <w:t xml:space="preserve"> </w:t>
      </w:r>
      <w:r w:rsidR="00592434" w:rsidRPr="00FF0DD4">
        <w:rPr>
          <w:rFonts w:ascii="Arial" w:hAnsi="Arial" w:cs="Arial"/>
        </w:rPr>
        <w:t xml:space="preserve">the </w:t>
      </w:r>
      <w:r w:rsidR="00994417" w:rsidRPr="00FF0DD4">
        <w:rPr>
          <w:rFonts w:ascii="Arial" w:hAnsi="Arial" w:cs="Arial"/>
        </w:rPr>
        <w:t xml:space="preserve">longevity of life, </w:t>
      </w:r>
      <w:r w:rsidR="001D27E6" w:rsidRPr="00FF0DD4">
        <w:rPr>
          <w:rFonts w:ascii="Arial" w:hAnsi="Arial" w:cs="Arial"/>
        </w:rPr>
        <w:t xml:space="preserve">there are </w:t>
      </w:r>
      <w:r w:rsidR="00682EC4" w:rsidRPr="00FF0DD4">
        <w:rPr>
          <w:rFonts w:ascii="Arial" w:hAnsi="Arial" w:cs="Arial"/>
        </w:rPr>
        <w:t>fewer</w:t>
      </w:r>
      <w:r w:rsidR="001D27E6" w:rsidRPr="00FF0DD4">
        <w:rPr>
          <w:rFonts w:ascii="Arial" w:hAnsi="Arial" w:cs="Arial"/>
        </w:rPr>
        <w:t xml:space="preserve"> </w:t>
      </w:r>
      <w:r w:rsidR="00FD5635" w:rsidRPr="00FF0DD4">
        <w:rPr>
          <w:rFonts w:ascii="Arial" w:hAnsi="Arial" w:cs="Arial"/>
        </w:rPr>
        <w:t>deaths</w:t>
      </w:r>
      <w:r w:rsidR="001D27E6" w:rsidRPr="00FF0DD4">
        <w:rPr>
          <w:rFonts w:ascii="Arial" w:hAnsi="Arial" w:cs="Arial"/>
        </w:rPr>
        <w:t xml:space="preserve"> in childhood attributed to </w:t>
      </w:r>
      <w:r w:rsidR="00FD5635" w:rsidRPr="00FF0DD4">
        <w:rPr>
          <w:rFonts w:ascii="Arial" w:hAnsi="Arial" w:cs="Arial"/>
        </w:rPr>
        <w:t>these.</w:t>
      </w:r>
      <w:r w:rsidR="00994417" w:rsidRPr="00FF0DD4">
        <w:rPr>
          <w:rFonts w:ascii="Arial" w:hAnsi="Arial" w:cs="Arial"/>
        </w:rPr>
        <w:t xml:space="preserve"> </w:t>
      </w:r>
    </w:p>
    <w:p w14:paraId="68537F35" w14:textId="77777777" w:rsidR="00682EC4" w:rsidRPr="00FF0DD4" w:rsidRDefault="00682EC4" w:rsidP="00FF0DD4">
      <w:pPr>
        <w:jc w:val="both"/>
        <w:rPr>
          <w:rFonts w:ascii="Arial" w:hAnsi="Arial" w:cs="Arial"/>
        </w:rPr>
      </w:pPr>
    </w:p>
    <w:p w14:paraId="750E01BB" w14:textId="73B2F7DD" w:rsidR="00151C90" w:rsidRPr="00FF0DD4" w:rsidRDefault="00682EC4" w:rsidP="00FF0DD4">
      <w:pPr>
        <w:jc w:val="both"/>
        <w:rPr>
          <w:rFonts w:ascii="Arial" w:hAnsi="Arial" w:cs="Arial"/>
        </w:rPr>
      </w:pPr>
      <w:r w:rsidRPr="00FF0DD4">
        <w:rPr>
          <w:rFonts w:ascii="Arial" w:hAnsi="Arial" w:cs="Arial"/>
        </w:rPr>
        <w:t>T</w:t>
      </w:r>
      <w:r w:rsidR="00592434" w:rsidRPr="00FF0DD4">
        <w:rPr>
          <w:rFonts w:ascii="Arial" w:hAnsi="Arial" w:cs="Arial"/>
        </w:rPr>
        <w:t>here</w:t>
      </w:r>
      <w:r w:rsidR="00994417" w:rsidRPr="00FF0DD4">
        <w:rPr>
          <w:rFonts w:ascii="Arial" w:hAnsi="Arial" w:cs="Arial"/>
        </w:rPr>
        <w:t xml:space="preserve"> is currently a </w:t>
      </w:r>
      <w:r w:rsidR="00B27820" w:rsidRPr="00FF0DD4">
        <w:rPr>
          <w:rFonts w:ascii="Arial" w:hAnsi="Arial" w:cs="Arial"/>
        </w:rPr>
        <w:t>cost-of-living</w:t>
      </w:r>
      <w:r w:rsidR="00994417" w:rsidRPr="00FF0DD4">
        <w:rPr>
          <w:rFonts w:ascii="Arial" w:hAnsi="Arial" w:cs="Arial"/>
        </w:rPr>
        <w:t xml:space="preserve"> crisis affecting many areas of </w:t>
      </w:r>
      <w:r w:rsidR="00C704E5" w:rsidRPr="00FF0DD4">
        <w:rPr>
          <w:rFonts w:ascii="Arial" w:hAnsi="Arial" w:cs="Arial"/>
        </w:rPr>
        <w:t>life,</w:t>
      </w:r>
      <w:r w:rsidR="00592434" w:rsidRPr="00FF0DD4">
        <w:rPr>
          <w:rFonts w:ascii="Arial" w:hAnsi="Arial" w:cs="Arial"/>
        </w:rPr>
        <w:t xml:space="preserve"> the introduction of pensions and benefits </w:t>
      </w:r>
      <w:r w:rsidRPr="00FF0DD4">
        <w:rPr>
          <w:rFonts w:ascii="Arial" w:hAnsi="Arial" w:cs="Arial"/>
        </w:rPr>
        <w:t>has</w:t>
      </w:r>
      <w:r w:rsidR="00027FE6" w:rsidRPr="00FF0DD4">
        <w:rPr>
          <w:rFonts w:ascii="Arial" w:hAnsi="Arial" w:cs="Arial"/>
        </w:rPr>
        <w:t xml:space="preserve"> meant in most cases older people </w:t>
      </w:r>
      <w:r w:rsidR="00DB2C89" w:rsidRPr="00FF0DD4">
        <w:rPr>
          <w:rFonts w:ascii="Arial" w:hAnsi="Arial" w:cs="Arial"/>
        </w:rPr>
        <w:t>have</w:t>
      </w:r>
      <w:r w:rsidR="00027FE6" w:rsidRPr="00FF0DD4">
        <w:rPr>
          <w:rFonts w:ascii="Arial" w:hAnsi="Arial" w:cs="Arial"/>
        </w:rPr>
        <w:t xml:space="preserve"> more money to live</w:t>
      </w:r>
      <w:r w:rsidRPr="00FF0DD4">
        <w:rPr>
          <w:rFonts w:ascii="Arial" w:hAnsi="Arial" w:cs="Arial"/>
        </w:rPr>
        <w:t xml:space="preserve"> on</w:t>
      </w:r>
      <w:r w:rsidR="00027FE6" w:rsidRPr="00FF0DD4">
        <w:rPr>
          <w:rFonts w:ascii="Arial" w:hAnsi="Arial" w:cs="Arial"/>
        </w:rPr>
        <w:t xml:space="preserve">, </w:t>
      </w:r>
      <w:r w:rsidRPr="00FF0DD4">
        <w:rPr>
          <w:rFonts w:ascii="Arial" w:hAnsi="Arial" w:cs="Arial"/>
        </w:rPr>
        <w:t xml:space="preserve">but </w:t>
      </w:r>
      <w:r w:rsidR="00027FE6" w:rsidRPr="00FF0DD4">
        <w:rPr>
          <w:rFonts w:ascii="Arial" w:hAnsi="Arial" w:cs="Arial"/>
        </w:rPr>
        <w:t xml:space="preserve">this does not mean it is </w:t>
      </w:r>
      <w:r w:rsidR="00550A2C" w:rsidRPr="00FF0DD4">
        <w:rPr>
          <w:rFonts w:ascii="Arial" w:hAnsi="Arial" w:cs="Arial"/>
        </w:rPr>
        <w:t>adequate</w:t>
      </w:r>
      <w:r w:rsidR="00027FE6" w:rsidRPr="00FF0DD4">
        <w:rPr>
          <w:rFonts w:ascii="Arial" w:hAnsi="Arial" w:cs="Arial"/>
        </w:rPr>
        <w:t xml:space="preserve"> </w:t>
      </w:r>
      <w:r w:rsidR="00DB2C89" w:rsidRPr="00FF0DD4">
        <w:rPr>
          <w:rFonts w:ascii="Arial" w:hAnsi="Arial" w:cs="Arial"/>
        </w:rPr>
        <w:t xml:space="preserve">to meet </w:t>
      </w:r>
      <w:r w:rsidRPr="00FF0DD4">
        <w:rPr>
          <w:rFonts w:ascii="Arial" w:hAnsi="Arial" w:cs="Arial"/>
        </w:rPr>
        <w:t>their</w:t>
      </w:r>
      <w:r w:rsidR="00DB2C89" w:rsidRPr="00FF0DD4">
        <w:rPr>
          <w:rFonts w:ascii="Arial" w:hAnsi="Arial" w:cs="Arial"/>
        </w:rPr>
        <w:t xml:space="preserve"> </w:t>
      </w:r>
      <w:r w:rsidR="00904566" w:rsidRPr="00FF0DD4">
        <w:rPr>
          <w:rFonts w:ascii="Arial" w:hAnsi="Arial" w:cs="Arial"/>
        </w:rPr>
        <w:t xml:space="preserve">needs or does it </w:t>
      </w:r>
      <w:r w:rsidR="00DE2FA8" w:rsidRPr="00FF0DD4">
        <w:rPr>
          <w:rFonts w:ascii="Arial" w:hAnsi="Arial" w:cs="Arial"/>
        </w:rPr>
        <w:t>match</w:t>
      </w:r>
      <w:r w:rsidR="00904566" w:rsidRPr="00FF0DD4">
        <w:rPr>
          <w:rFonts w:ascii="Arial" w:hAnsi="Arial" w:cs="Arial"/>
        </w:rPr>
        <w:t xml:space="preserve"> the income they</w:t>
      </w:r>
      <w:r w:rsidR="00DE2FA8" w:rsidRPr="00FF0DD4">
        <w:rPr>
          <w:rFonts w:ascii="Arial" w:hAnsi="Arial" w:cs="Arial"/>
        </w:rPr>
        <w:t xml:space="preserve"> </w:t>
      </w:r>
      <w:r w:rsidR="00904566" w:rsidRPr="00FF0DD4">
        <w:rPr>
          <w:rFonts w:ascii="Arial" w:hAnsi="Arial" w:cs="Arial"/>
        </w:rPr>
        <w:t>have had whilst working.</w:t>
      </w:r>
      <w:r w:rsidR="001A725D" w:rsidRPr="00FF0DD4">
        <w:rPr>
          <w:rFonts w:ascii="Arial" w:hAnsi="Arial" w:cs="Arial"/>
        </w:rPr>
        <w:t xml:space="preserve"> </w:t>
      </w:r>
    </w:p>
    <w:p w14:paraId="0C543627" w14:textId="77777777" w:rsidR="00151C90" w:rsidRPr="00FF0DD4" w:rsidRDefault="00151C90" w:rsidP="00FF0DD4">
      <w:pPr>
        <w:jc w:val="both"/>
        <w:rPr>
          <w:rFonts w:ascii="Arial" w:hAnsi="Arial" w:cs="Arial"/>
        </w:rPr>
      </w:pPr>
    </w:p>
    <w:p w14:paraId="359B8CB5" w14:textId="35655AAC" w:rsidR="002E7AA2" w:rsidRPr="00FF0DD4" w:rsidRDefault="001A725D" w:rsidP="00FF0DD4">
      <w:pPr>
        <w:jc w:val="both"/>
        <w:rPr>
          <w:rFonts w:ascii="Arial" w:hAnsi="Arial" w:cs="Arial"/>
        </w:rPr>
      </w:pPr>
      <w:r w:rsidRPr="00FF0DD4">
        <w:rPr>
          <w:rFonts w:ascii="Arial" w:hAnsi="Arial" w:cs="Arial"/>
        </w:rPr>
        <w:t xml:space="preserve">Health and </w:t>
      </w:r>
      <w:r w:rsidR="00DE2FA8" w:rsidRPr="00FF0DD4">
        <w:rPr>
          <w:rFonts w:ascii="Arial" w:hAnsi="Arial" w:cs="Arial"/>
        </w:rPr>
        <w:t>social care</w:t>
      </w:r>
      <w:r w:rsidRPr="00FF0DD4">
        <w:rPr>
          <w:rFonts w:ascii="Arial" w:hAnsi="Arial" w:cs="Arial"/>
        </w:rPr>
        <w:t xml:space="preserve"> provisions </w:t>
      </w:r>
      <w:r w:rsidR="009C58D9" w:rsidRPr="00FF0DD4">
        <w:rPr>
          <w:rFonts w:ascii="Arial" w:hAnsi="Arial" w:cs="Arial"/>
        </w:rPr>
        <w:t>are</w:t>
      </w:r>
      <w:r w:rsidRPr="00FF0DD4">
        <w:rPr>
          <w:rFonts w:ascii="Arial" w:hAnsi="Arial" w:cs="Arial"/>
        </w:rPr>
        <w:t xml:space="preserve"> </w:t>
      </w:r>
      <w:r w:rsidR="00D55566" w:rsidRPr="00FF0DD4">
        <w:rPr>
          <w:rFonts w:ascii="Arial" w:hAnsi="Arial" w:cs="Arial"/>
        </w:rPr>
        <w:t>ever-evolving</w:t>
      </w:r>
      <w:r w:rsidR="002E7AA2" w:rsidRPr="00FF0DD4">
        <w:rPr>
          <w:rFonts w:ascii="Arial" w:hAnsi="Arial" w:cs="Arial"/>
        </w:rPr>
        <w:t xml:space="preserve">. The </w:t>
      </w:r>
      <w:r w:rsidR="002306ED" w:rsidRPr="00FF0DD4">
        <w:rPr>
          <w:rFonts w:ascii="Arial" w:hAnsi="Arial" w:cs="Arial"/>
        </w:rPr>
        <w:t>improvement in food availability and the introduction</w:t>
      </w:r>
      <w:r w:rsidR="00C445C4" w:rsidRPr="00FF0DD4">
        <w:rPr>
          <w:rFonts w:ascii="Arial" w:hAnsi="Arial" w:cs="Arial"/>
        </w:rPr>
        <w:t xml:space="preserve"> of fortified </w:t>
      </w:r>
      <w:r w:rsidR="00C63835" w:rsidRPr="00FF0DD4">
        <w:rPr>
          <w:rFonts w:ascii="Arial" w:hAnsi="Arial" w:cs="Arial"/>
        </w:rPr>
        <w:t xml:space="preserve">vitamins to basic food </w:t>
      </w:r>
      <w:r w:rsidR="00B7667D" w:rsidRPr="00FF0DD4">
        <w:rPr>
          <w:rFonts w:ascii="Arial" w:hAnsi="Arial" w:cs="Arial"/>
        </w:rPr>
        <w:t>staples</w:t>
      </w:r>
      <w:r w:rsidR="00C63835" w:rsidRPr="00FF0DD4">
        <w:rPr>
          <w:rFonts w:ascii="Arial" w:hAnsi="Arial" w:cs="Arial"/>
        </w:rPr>
        <w:t xml:space="preserve"> </w:t>
      </w:r>
      <w:r w:rsidR="00B7667D" w:rsidRPr="00FF0DD4">
        <w:rPr>
          <w:rFonts w:ascii="Arial" w:hAnsi="Arial" w:cs="Arial"/>
        </w:rPr>
        <w:t>such</w:t>
      </w:r>
      <w:r w:rsidR="00C63835" w:rsidRPr="00FF0DD4">
        <w:rPr>
          <w:rFonts w:ascii="Arial" w:hAnsi="Arial" w:cs="Arial"/>
        </w:rPr>
        <w:t xml:space="preserve"> as cereal, flour</w:t>
      </w:r>
      <w:r w:rsidR="009D5128" w:rsidRPr="00FF0DD4">
        <w:rPr>
          <w:rFonts w:ascii="Arial" w:hAnsi="Arial" w:cs="Arial"/>
        </w:rPr>
        <w:t>,</w:t>
      </w:r>
      <w:r w:rsidR="00C63835" w:rsidRPr="00FF0DD4">
        <w:rPr>
          <w:rFonts w:ascii="Arial" w:hAnsi="Arial" w:cs="Arial"/>
        </w:rPr>
        <w:t xml:space="preserve"> and bread</w:t>
      </w:r>
      <w:r w:rsidR="007F217A" w:rsidRPr="00FF0DD4">
        <w:rPr>
          <w:rFonts w:ascii="Arial" w:hAnsi="Arial" w:cs="Arial"/>
        </w:rPr>
        <w:t>.</w:t>
      </w:r>
      <w:r w:rsidR="002E7AA2" w:rsidRPr="00FF0DD4">
        <w:rPr>
          <w:rFonts w:ascii="Arial" w:hAnsi="Arial" w:cs="Arial"/>
        </w:rPr>
        <w:t xml:space="preserve"> </w:t>
      </w:r>
    </w:p>
    <w:p w14:paraId="054BF3FA" w14:textId="77777777" w:rsidR="005764DA" w:rsidRPr="00FF0DD4" w:rsidRDefault="005764DA" w:rsidP="00FF0DD4">
      <w:pPr>
        <w:jc w:val="both"/>
        <w:rPr>
          <w:rFonts w:ascii="Arial" w:hAnsi="Arial" w:cs="Arial"/>
        </w:rPr>
      </w:pPr>
    </w:p>
    <w:p w14:paraId="43431C87" w14:textId="6A21E328" w:rsidR="001A725D" w:rsidRPr="00FF0DD4" w:rsidRDefault="007F217A" w:rsidP="00FF0DD4">
      <w:pPr>
        <w:jc w:val="both"/>
        <w:rPr>
          <w:rFonts w:ascii="Arial" w:hAnsi="Arial" w:cs="Arial"/>
        </w:rPr>
      </w:pPr>
      <w:r w:rsidRPr="00FF0DD4">
        <w:rPr>
          <w:rFonts w:ascii="Arial" w:hAnsi="Arial" w:cs="Arial"/>
        </w:rPr>
        <w:t xml:space="preserve">Examining health improvements </w:t>
      </w:r>
      <w:r w:rsidR="009D5128" w:rsidRPr="00FF0DD4">
        <w:rPr>
          <w:rFonts w:ascii="Arial" w:hAnsi="Arial" w:cs="Arial"/>
        </w:rPr>
        <w:t>such</w:t>
      </w:r>
      <w:r w:rsidRPr="00FF0DD4">
        <w:rPr>
          <w:rFonts w:ascii="Arial" w:hAnsi="Arial" w:cs="Arial"/>
        </w:rPr>
        <w:t xml:space="preserve"> as treatments of cancers and </w:t>
      </w:r>
      <w:r w:rsidR="00550A2C" w:rsidRPr="00FF0DD4">
        <w:rPr>
          <w:rFonts w:ascii="Arial" w:hAnsi="Arial" w:cs="Arial"/>
        </w:rPr>
        <w:t>diabetes</w:t>
      </w:r>
      <w:r w:rsidR="001F606F" w:rsidRPr="00FF0DD4">
        <w:rPr>
          <w:rFonts w:ascii="Arial" w:hAnsi="Arial" w:cs="Arial"/>
        </w:rPr>
        <w:t xml:space="preserve"> </w:t>
      </w:r>
      <w:r w:rsidR="002E7AA2" w:rsidRPr="00FF0DD4">
        <w:rPr>
          <w:rFonts w:ascii="Arial" w:hAnsi="Arial" w:cs="Arial"/>
        </w:rPr>
        <w:t>has</w:t>
      </w:r>
      <w:r w:rsidR="001F606F" w:rsidRPr="00FF0DD4">
        <w:rPr>
          <w:rFonts w:ascii="Arial" w:hAnsi="Arial" w:cs="Arial"/>
        </w:rPr>
        <w:t xml:space="preserve"> meant although these illnesses do not </w:t>
      </w:r>
      <w:r w:rsidR="009D5128" w:rsidRPr="00FF0DD4">
        <w:rPr>
          <w:rFonts w:ascii="Arial" w:hAnsi="Arial" w:cs="Arial"/>
        </w:rPr>
        <w:t>have</w:t>
      </w:r>
      <w:r w:rsidR="001F606F" w:rsidRPr="00FF0DD4">
        <w:rPr>
          <w:rFonts w:ascii="Arial" w:hAnsi="Arial" w:cs="Arial"/>
        </w:rPr>
        <w:t xml:space="preserve"> cures the medication needed to treat </w:t>
      </w:r>
      <w:r w:rsidR="00B7667D" w:rsidRPr="00FF0DD4">
        <w:rPr>
          <w:rFonts w:ascii="Arial" w:hAnsi="Arial" w:cs="Arial"/>
        </w:rPr>
        <w:t>them</w:t>
      </w:r>
      <w:r w:rsidR="001F606F" w:rsidRPr="00FF0DD4">
        <w:rPr>
          <w:rFonts w:ascii="Arial" w:hAnsi="Arial" w:cs="Arial"/>
        </w:rPr>
        <w:t xml:space="preserve"> </w:t>
      </w:r>
      <w:r w:rsidR="00C8636A" w:rsidRPr="00FF0DD4">
        <w:rPr>
          <w:rFonts w:ascii="Arial" w:hAnsi="Arial" w:cs="Arial"/>
        </w:rPr>
        <w:t>which</w:t>
      </w:r>
      <w:r w:rsidR="0099297D" w:rsidRPr="00FF0DD4">
        <w:rPr>
          <w:rFonts w:ascii="Arial" w:hAnsi="Arial" w:cs="Arial"/>
        </w:rPr>
        <w:t xml:space="preserve"> </w:t>
      </w:r>
      <w:r w:rsidR="000C2162" w:rsidRPr="00FF0DD4">
        <w:rPr>
          <w:rFonts w:ascii="Arial" w:hAnsi="Arial" w:cs="Arial"/>
        </w:rPr>
        <w:t>is</w:t>
      </w:r>
      <w:r w:rsidR="0099297D" w:rsidRPr="00FF0DD4">
        <w:rPr>
          <w:rFonts w:ascii="Arial" w:hAnsi="Arial" w:cs="Arial"/>
        </w:rPr>
        <w:t xml:space="preserve"> seen more </w:t>
      </w:r>
      <w:r w:rsidR="003E55DA" w:rsidRPr="00FF0DD4">
        <w:rPr>
          <w:rFonts w:ascii="Arial" w:hAnsi="Arial" w:cs="Arial"/>
        </w:rPr>
        <w:t>in</w:t>
      </w:r>
      <w:r w:rsidR="0099297D" w:rsidRPr="00FF0DD4">
        <w:rPr>
          <w:rFonts w:ascii="Arial" w:hAnsi="Arial" w:cs="Arial"/>
        </w:rPr>
        <w:t xml:space="preserve"> the elderly </w:t>
      </w:r>
      <w:r w:rsidR="00AB0AAD" w:rsidRPr="00FF0DD4">
        <w:rPr>
          <w:rFonts w:ascii="Arial" w:hAnsi="Arial" w:cs="Arial"/>
        </w:rPr>
        <w:t>including</w:t>
      </w:r>
      <w:r w:rsidR="0099297D" w:rsidRPr="00FF0DD4">
        <w:rPr>
          <w:rFonts w:ascii="Arial" w:hAnsi="Arial" w:cs="Arial"/>
        </w:rPr>
        <w:t xml:space="preserve"> </w:t>
      </w:r>
      <w:r w:rsidR="003E55DA" w:rsidRPr="00FF0DD4">
        <w:rPr>
          <w:rFonts w:ascii="Arial" w:hAnsi="Arial" w:cs="Arial"/>
        </w:rPr>
        <w:t>Dementia</w:t>
      </w:r>
      <w:r w:rsidR="00B6113B" w:rsidRPr="00FF0DD4">
        <w:rPr>
          <w:rFonts w:ascii="Arial" w:hAnsi="Arial" w:cs="Arial"/>
        </w:rPr>
        <w:t xml:space="preserve"> </w:t>
      </w:r>
      <w:r w:rsidR="003E55DA" w:rsidRPr="00FF0DD4">
        <w:rPr>
          <w:rFonts w:ascii="Arial" w:hAnsi="Arial" w:cs="Arial"/>
        </w:rPr>
        <w:t>come</w:t>
      </w:r>
      <w:r w:rsidR="001F606F" w:rsidRPr="00FF0DD4">
        <w:rPr>
          <w:rFonts w:ascii="Arial" w:hAnsi="Arial" w:cs="Arial"/>
        </w:rPr>
        <w:t xml:space="preserve"> more </w:t>
      </w:r>
      <w:r w:rsidR="002E7AA2" w:rsidRPr="00FF0DD4">
        <w:rPr>
          <w:rFonts w:ascii="Arial" w:hAnsi="Arial" w:cs="Arial"/>
        </w:rPr>
        <w:t xml:space="preserve">easily </w:t>
      </w:r>
      <w:r w:rsidR="008B6385" w:rsidRPr="00FF0DD4">
        <w:rPr>
          <w:rFonts w:ascii="Arial" w:hAnsi="Arial" w:cs="Arial"/>
        </w:rPr>
        <w:t>accessible</w:t>
      </w:r>
      <w:r w:rsidR="00EF5706" w:rsidRPr="00FF0DD4">
        <w:rPr>
          <w:rFonts w:ascii="Arial" w:hAnsi="Arial" w:cs="Arial"/>
        </w:rPr>
        <w:t xml:space="preserve">, </w:t>
      </w:r>
      <w:r w:rsidR="00696AA3" w:rsidRPr="00FF0DD4">
        <w:rPr>
          <w:rFonts w:ascii="Arial" w:hAnsi="Arial" w:cs="Arial"/>
        </w:rPr>
        <w:t>Although</w:t>
      </w:r>
      <w:r w:rsidR="00EF5706" w:rsidRPr="00FF0DD4">
        <w:rPr>
          <w:rFonts w:ascii="Arial" w:hAnsi="Arial" w:cs="Arial"/>
        </w:rPr>
        <w:t xml:space="preserve"> other illnesses and </w:t>
      </w:r>
      <w:r w:rsidR="00696AA3" w:rsidRPr="00FF0DD4">
        <w:rPr>
          <w:rFonts w:ascii="Arial" w:hAnsi="Arial" w:cs="Arial"/>
        </w:rPr>
        <w:t>diseases</w:t>
      </w:r>
      <w:r w:rsidR="00EF5706" w:rsidRPr="00FF0DD4">
        <w:rPr>
          <w:rFonts w:ascii="Arial" w:hAnsi="Arial" w:cs="Arial"/>
        </w:rPr>
        <w:t xml:space="preserve"> are more prevalent</w:t>
      </w:r>
      <w:r w:rsidR="008F16C8" w:rsidRPr="00FF0DD4">
        <w:rPr>
          <w:rFonts w:ascii="Arial" w:hAnsi="Arial" w:cs="Arial"/>
        </w:rPr>
        <w:t xml:space="preserve"> </w:t>
      </w:r>
      <w:r w:rsidR="00EF5706" w:rsidRPr="00FF0DD4">
        <w:rPr>
          <w:rFonts w:ascii="Arial" w:hAnsi="Arial" w:cs="Arial"/>
        </w:rPr>
        <w:t xml:space="preserve">heart disease </w:t>
      </w:r>
      <w:r w:rsidR="000C2162" w:rsidRPr="00FF0DD4">
        <w:rPr>
          <w:rFonts w:ascii="Arial" w:hAnsi="Arial" w:cs="Arial"/>
        </w:rPr>
        <w:t xml:space="preserve">been amongst </w:t>
      </w:r>
      <w:r w:rsidR="008F16C8" w:rsidRPr="00FF0DD4">
        <w:rPr>
          <w:rFonts w:ascii="Arial" w:hAnsi="Arial" w:cs="Arial"/>
        </w:rPr>
        <w:t xml:space="preserve">them </w:t>
      </w:r>
      <w:r w:rsidR="009F189F" w:rsidRPr="00FF0DD4">
        <w:rPr>
          <w:rFonts w:ascii="Arial" w:hAnsi="Arial" w:cs="Arial"/>
        </w:rPr>
        <w:t>gain</w:t>
      </w:r>
      <w:r w:rsidR="00EF5706" w:rsidRPr="00FF0DD4">
        <w:rPr>
          <w:rFonts w:ascii="Arial" w:hAnsi="Arial" w:cs="Arial"/>
        </w:rPr>
        <w:t xml:space="preserve"> access to medical care and treatment, </w:t>
      </w:r>
      <w:r w:rsidR="00B35160" w:rsidRPr="00FF0DD4">
        <w:rPr>
          <w:rFonts w:ascii="Arial" w:hAnsi="Arial" w:cs="Arial"/>
        </w:rPr>
        <w:t xml:space="preserve">procedures </w:t>
      </w:r>
      <w:r w:rsidR="00863BA6" w:rsidRPr="00FF0DD4">
        <w:rPr>
          <w:rFonts w:ascii="Arial" w:hAnsi="Arial" w:cs="Arial"/>
        </w:rPr>
        <w:t>as meant people who contract these illnesses as they age are more inclined</w:t>
      </w:r>
      <w:r w:rsidR="00E27922" w:rsidRPr="00FF0DD4">
        <w:rPr>
          <w:rFonts w:ascii="Arial" w:hAnsi="Arial" w:cs="Arial"/>
        </w:rPr>
        <w:t>,</w:t>
      </w:r>
      <w:r w:rsidR="00863BA6" w:rsidRPr="00FF0DD4">
        <w:rPr>
          <w:rFonts w:ascii="Arial" w:hAnsi="Arial" w:cs="Arial"/>
        </w:rPr>
        <w:t xml:space="preserve"> particularly in developed </w:t>
      </w:r>
      <w:r w:rsidR="00A9445B" w:rsidRPr="00FF0DD4">
        <w:rPr>
          <w:rFonts w:ascii="Arial" w:hAnsi="Arial" w:cs="Arial"/>
        </w:rPr>
        <w:t>countries</w:t>
      </w:r>
      <w:r w:rsidR="008F16C8" w:rsidRPr="00FF0DD4">
        <w:rPr>
          <w:rFonts w:ascii="Arial" w:hAnsi="Arial" w:cs="Arial"/>
        </w:rPr>
        <w:t>.</w:t>
      </w:r>
    </w:p>
    <w:p w14:paraId="48883854" w14:textId="77777777" w:rsidR="0064542B" w:rsidRPr="00FF0DD4" w:rsidRDefault="0064542B" w:rsidP="00FF0DD4">
      <w:pPr>
        <w:jc w:val="both"/>
        <w:rPr>
          <w:rFonts w:ascii="Arial" w:hAnsi="Arial" w:cs="Arial"/>
        </w:rPr>
      </w:pPr>
    </w:p>
    <w:p w14:paraId="124DC2E1" w14:textId="5A76E2FB" w:rsidR="00F15929" w:rsidRPr="00FF0DD4" w:rsidRDefault="0064542B" w:rsidP="00FF0DD4">
      <w:pPr>
        <w:jc w:val="both"/>
        <w:rPr>
          <w:rFonts w:ascii="Arial" w:hAnsi="Arial" w:cs="Arial"/>
        </w:rPr>
      </w:pPr>
      <w:r w:rsidRPr="00FF0DD4">
        <w:rPr>
          <w:rFonts w:ascii="Arial" w:hAnsi="Arial" w:cs="Arial"/>
        </w:rPr>
        <w:t>The</w:t>
      </w:r>
      <w:r w:rsidR="00E42749" w:rsidRPr="00FF0DD4">
        <w:rPr>
          <w:rFonts w:ascii="Arial" w:hAnsi="Arial" w:cs="Arial"/>
        </w:rPr>
        <w:t xml:space="preserve"> birth </w:t>
      </w:r>
      <w:r w:rsidR="00550A2C" w:rsidRPr="00FF0DD4">
        <w:rPr>
          <w:rFonts w:ascii="Arial" w:hAnsi="Arial" w:cs="Arial"/>
        </w:rPr>
        <w:t>rate</w:t>
      </w:r>
      <w:r w:rsidR="00E42749" w:rsidRPr="00FF0DD4">
        <w:rPr>
          <w:rFonts w:ascii="Arial" w:hAnsi="Arial" w:cs="Arial"/>
        </w:rPr>
        <w:t xml:space="preserve"> is declining. </w:t>
      </w:r>
      <w:r w:rsidR="002B5AE4" w:rsidRPr="00FF0DD4">
        <w:rPr>
          <w:rFonts w:ascii="Arial" w:hAnsi="Arial" w:cs="Arial"/>
        </w:rPr>
        <w:t xml:space="preserve">(Bartlett and Phillips, 1995) </w:t>
      </w:r>
      <w:r w:rsidR="00CF6834" w:rsidRPr="00FF0DD4">
        <w:rPr>
          <w:rFonts w:ascii="Arial" w:hAnsi="Arial" w:cs="Arial"/>
        </w:rPr>
        <w:t>Which</w:t>
      </w:r>
      <w:r w:rsidR="00E42749" w:rsidRPr="00FF0DD4">
        <w:rPr>
          <w:rFonts w:ascii="Arial" w:hAnsi="Arial" w:cs="Arial"/>
        </w:rPr>
        <w:t xml:space="preserve"> reflects on the </w:t>
      </w:r>
      <w:r w:rsidRPr="00FF0DD4">
        <w:rPr>
          <w:rFonts w:ascii="Arial" w:hAnsi="Arial" w:cs="Arial"/>
        </w:rPr>
        <w:t>age balances globally.</w:t>
      </w:r>
      <w:r w:rsidR="00A8208D" w:rsidRPr="00FF0DD4">
        <w:rPr>
          <w:rFonts w:ascii="Arial" w:hAnsi="Arial" w:cs="Arial"/>
        </w:rPr>
        <w:t xml:space="preserve"> Women are </w:t>
      </w:r>
      <w:r w:rsidR="00225EE5" w:rsidRPr="00FF0DD4">
        <w:rPr>
          <w:rFonts w:ascii="Arial" w:hAnsi="Arial" w:cs="Arial"/>
        </w:rPr>
        <w:t>having</w:t>
      </w:r>
      <w:r w:rsidR="00A8208D" w:rsidRPr="00FF0DD4">
        <w:rPr>
          <w:rFonts w:ascii="Arial" w:hAnsi="Arial" w:cs="Arial"/>
        </w:rPr>
        <w:t xml:space="preserve"> babies </w:t>
      </w:r>
      <w:r w:rsidR="00550A2C" w:rsidRPr="00FF0DD4">
        <w:rPr>
          <w:rFonts w:ascii="Arial" w:hAnsi="Arial" w:cs="Arial"/>
        </w:rPr>
        <w:t>later</w:t>
      </w:r>
      <w:r w:rsidR="00A8208D" w:rsidRPr="00FF0DD4">
        <w:rPr>
          <w:rFonts w:ascii="Arial" w:hAnsi="Arial" w:cs="Arial"/>
        </w:rPr>
        <w:t xml:space="preserve"> in life and again medical </w:t>
      </w:r>
      <w:r w:rsidR="00D55566" w:rsidRPr="00FF0DD4">
        <w:rPr>
          <w:rFonts w:ascii="Arial" w:hAnsi="Arial" w:cs="Arial"/>
        </w:rPr>
        <w:t>advancements</w:t>
      </w:r>
      <w:r w:rsidR="00A8208D" w:rsidRPr="00FF0DD4">
        <w:rPr>
          <w:rFonts w:ascii="Arial" w:hAnsi="Arial" w:cs="Arial"/>
        </w:rPr>
        <w:t xml:space="preserve"> mean that even children born with what were considered </w:t>
      </w:r>
      <w:r w:rsidR="00D55566" w:rsidRPr="00FF0DD4">
        <w:rPr>
          <w:rFonts w:ascii="Arial" w:hAnsi="Arial" w:cs="Arial"/>
        </w:rPr>
        <w:t>life-limiting</w:t>
      </w:r>
      <w:r w:rsidR="00A8208D" w:rsidRPr="00FF0DD4">
        <w:rPr>
          <w:rFonts w:ascii="Arial" w:hAnsi="Arial" w:cs="Arial"/>
        </w:rPr>
        <w:t xml:space="preserve"> conditions in the past are </w:t>
      </w:r>
      <w:r w:rsidR="00151C90" w:rsidRPr="00FF0DD4">
        <w:rPr>
          <w:rFonts w:ascii="Arial" w:hAnsi="Arial" w:cs="Arial"/>
        </w:rPr>
        <w:t>often</w:t>
      </w:r>
      <w:r w:rsidR="00A8208D" w:rsidRPr="00FF0DD4">
        <w:rPr>
          <w:rFonts w:ascii="Arial" w:hAnsi="Arial" w:cs="Arial"/>
        </w:rPr>
        <w:t xml:space="preserve"> given a longevity prognosis due to </w:t>
      </w:r>
      <w:r w:rsidR="00D55566" w:rsidRPr="00FF0DD4">
        <w:rPr>
          <w:rFonts w:ascii="Arial" w:hAnsi="Arial" w:cs="Arial"/>
        </w:rPr>
        <w:t>medical</w:t>
      </w:r>
      <w:r w:rsidR="00A8208D" w:rsidRPr="00FF0DD4">
        <w:rPr>
          <w:rFonts w:ascii="Arial" w:hAnsi="Arial" w:cs="Arial"/>
        </w:rPr>
        <w:t xml:space="preserve"> advances.</w:t>
      </w:r>
    </w:p>
    <w:p w14:paraId="749FAA40" w14:textId="18C3D2A2" w:rsidR="00A5447F" w:rsidRPr="00FF0DD4" w:rsidRDefault="002C6F5B" w:rsidP="00FF0DD4">
      <w:pPr>
        <w:jc w:val="both"/>
        <w:rPr>
          <w:rFonts w:ascii="Arial" w:hAnsi="Arial" w:cs="Arial"/>
        </w:rPr>
      </w:pPr>
      <w:r w:rsidRPr="00FF0DD4">
        <w:rPr>
          <w:rFonts w:ascii="Arial" w:hAnsi="Arial" w:cs="Arial"/>
        </w:rPr>
        <w:t>With people living to an older age</w:t>
      </w:r>
      <w:r w:rsidR="007C4776" w:rsidRPr="00FF0DD4">
        <w:rPr>
          <w:rFonts w:ascii="Arial" w:hAnsi="Arial" w:cs="Arial"/>
        </w:rPr>
        <w:t xml:space="preserve">, there is an increase naturally in the </w:t>
      </w:r>
      <w:r w:rsidR="00033B4F" w:rsidRPr="00FF0DD4">
        <w:rPr>
          <w:rFonts w:ascii="Arial" w:hAnsi="Arial" w:cs="Arial"/>
        </w:rPr>
        <w:t>number</w:t>
      </w:r>
      <w:r w:rsidR="007C4776" w:rsidRPr="00FF0DD4">
        <w:rPr>
          <w:rFonts w:ascii="Arial" w:hAnsi="Arial" w:cs="Arial"/>
        </w:rPr>
        <w:t xml:space="preserve"> of people living with illnesses, disabilities</w:t>
      </w:r>
      <w:r w:rsidR="00033B4F" w:rsidRPr="00FF0DD4">
        <w:rPr>
          <w:rFonts w:ascii="Arial" w:hAnsi="Arial" w:cs="Arial"/>
        </w:rPr>
        <w:t>,</w:t>
      </w:r>
      <w:r w:rsidR="007C4776" w:rsidRPr="00FF0DD4">
        <w:rPr>
          <w:rFonts w:ascii="Arial" w:hAnsi="Arial" w:cs="Arial"/>
        </w:rPr>
        <w:t xml:space="preserve"> and diseases that increase </w:t>
      </w:r>
      <w:r w:rsidR="00033B4F" w:rsidRPr="00FF0DD4">
        <w:rPr>
          <w:rFonts w:ascii="Arial" w:hAnsi="Arial" w:cs="Arial"/>
        </w:rPr>
        <w:t>with</w:t>
      </w:r>
      <w:r w:rsidR="007C4776" w:rsidRPr="00FF0DD4">
        <w:rPr>
          <w:rFonts w:ascii="Arial" w:hAnsi="Arial" w:cs="Arial"/>
        </w:rPr>
        <w:t xml:space="preserve"> age.</w:t>
      </w:r>
      <w:r w:rsidR="00033B4F" w:rsidRPr="00FF0DD4">
        <w:rPr>
          <w:rFonts w:ascii="Arial" w:hAnsi="Arial" w:cs="Arial"/>
        </w:rPr>
        <w:t xml:space="preserve"> (Fulop et al, 2010)</w:t>
      </w:r>
      <w:r w:rsidR="007C4776" w:rsidRPr="00FF0DD4">
        <w:rPr>
          <w:rFonts w:ascii="Arial" w:hAnsi="Arial" w:cs="Arial"/>
        </w:rPr>
        <w:t xml:space="preserve"> An aging society requires health and care services to</w:t>
      </w:r>
      <w:r w:rsidR="0099297D" w:rsidRPr="00FF0DD4">
        <w:rPr>
          <w:rFonts w:ascii="Arial" w:hAnsi="Arial" w:cs="Arial"/>
        </w:rPr>
        <w:t xml:space="preserve"> be </w:t>
      </w:r>
      <w:r w:rsidR="00550A2C" w:rsidRPr="00FF0DD4">
        <w:rPr>
          <w:rFonts w:ascii="Arial" w:hAnsi="Arial" w:cs="Arial"/>
        </w:rPr>
        <w:t>competent</w:t>
      </w:r>
      <w:r w:rsidR="0099297D" w:rsidRPr="00FF0DD4">
        <w:rPr>
          <w:rFonts w:ascii="Arial" w:hAnsi="Arial" w:cs="Arial"/>
        </w:rPr>
        <w:t xml:space="preserve"> in meeting the increased demand. </w:t>
      </w:r>
      <w:r w:rsidR="00C44EF3" w:rsidRPr="00FF0DD4">
        <w:rPr>
          <w:rFonts w:ascii="Arial" w:hAnsi="Arial" w:cs="Arial"/>
        </w:rPr>
        <w:t>The UK Census</w:t>
      </w:r>
      <w:r w:rsidR="008F1867" w:rsidRPr="00FF0DD4">
        <w:rPr>
          <w:rFonts w:ascii="Arial" w:hAnsi="Arial" w:cs="Arial"/>
        </w:rPr>
        <w:t xml:space="preserve"> </w:t>
      </w:r>
      <w:r w:rsidR="00C44EF3" w:rsidRPr="00FF0DD4">
        <w:rPr>
          <w:rFonts w:ascii="Arial" w:hAnsi="Arial" w:cs="Arial"/>
        </w:rPr>
        <w:t xml:space="preserve">can be used to identify </w:t>
      </w:r>
      <w:r w:rsidR="008F1867" w:rsidRPr="00FF0DD4">
        <w:rPr>
          <w:rFonts w:ascii="Arial" w:hAnsi="Arial" w:cs="Arial"/>
        </w:rPr>
        <w:t>the</w:t>
      </w:r>
      <w:r w:rsidR="00C44EF3" w:rsidRPr="00FF0DD4">
        <w:rPr>
          <w:rFonts w:ascii="Arial" w:hAnsi="Arial" w:cs="Arial"/>
        </w:rPr>
        <w:t xml:space="preserve"> number of </w:t>
      </w:r>
      <w:r w:rsidR="008F1867" w:rsidRPr="00FF0DD4">
        <w:rPr>
          <w:rFonts w:ascii="Arial" w:hAnsi="Arial" w:cs="Arial"/>
        </w:rPr>
        <w:t>births</w:t>
      </w:r>
      <w:r w:rsidR="00C44EF3" w:rsidRPr="00FF0DD4">
        <w:rPr>
          <w:rFonts w:ascii="Arial" w:hAnsi="Arial" w:cs="Arial"/>
        </w:rPr>
        <w:t xml:space="preserve"> and deaths that have </w:t>
      </w:r>
      <w:r w:rsidR="008F1867" w:rsidRPr="00FF0DD4">
        <w:rPr>
          <w:rFonts w:ascii="Arial" w:hAnsi="Arial" w:cs="Arial"/>
        </w:rPr>
        <w:t>occurred</w:t>
      </w:r>
      <w:r w:rsidR="00C44EF3" w:rsidRPr="00FF0DD4">
        <w:rPr>
          <w:rFonts w:ascii="Arial" w:hAnsi="Arial" w:cs="Arial"/>
        </w:rPr>
        <w:t xml:space="preserve">. Using data </w:t>
      </w:r>
      <w:r w:rsidR="00550A2C" w:rsidRPr="00FF0DD4">
        <w:rPr>
          <w:rFonts w:ascii="Arial" w:hAnsi="Arial" w:cs="Arial"/>
        </w:rPr>
        <w:t>collected</w:t>
      </w:r>
      <w:r w:rsidR="00C44EF3" w:rsidRPr="00FF0DD4">
        <w:rPr>
          <w:rFonts w:ascii="Arial" w:hAnsi="Arial" w:cs="Arial"/>
        </w:rPr>
        <w:t xml:space="preserve"> from this census </w:t>
      </w:r>
      <w:r w:rsidR="00A22219" w:rsidRPr="00FF0DD4">
        <w:rPr>
          <w:rFonts w:ascii="Arial" w:hAnsi="Arial" w:cs="Arial"/>
        </w:rPr>
        <w:t xml:space="preserve">predictions can be made to meet the </w:t>
      </w:r>
      <w:r w:rsidR="005C1790" w:rsidRPr="00FF0DD4">
        <w:rPr>
          <w:rFonts w:ascii="Arial" w:hAnsi="Arial" w:cs="Arial"/>
        </w:rPr>
        <w:t>future</w:t>
      </w:r>
      <w:r w:rsidR="00A22219" w:rsidRPr="00FF0DD4">
        <w:rPr>
          <w:rFonts w:ascii="Arial" w:hAnsi="Arial" w:cs="Arial"/>
        </w:rPr>
        <w:t xml:space="preserve"> for </w:t>
      </w:r>
      <w:r w:rsidR="004D0F07" w:rsidRPr="00FF0DD4">
        <w:rPr>
          <w:rFonts w:ascii="Arial" w:hAnsi="Arial" w:cs="Arial"/>
        </w:rPr>
        <w:t>health and social care provision, education</w:t>
      </w:r>
      <w:r w:rsidR="008F1867" w:rsidRPr="00FF0DD4">
        <w:rPr>
          <w:rFonts w:ascii="Arial" w:hAnsi="Arial" w:cs="Arial"/>
        </w:rPr>
        <w:t>,</w:t>
      </w:r>
      <w:r w:rsidR="004D0F07" w:rsidRPr="00FF0DD4">
        <w:rPr>
          <w:rFonts w:ascii="Arial" w:hAnsi="Arial" w:cs="Arial"/>
        </w:rPr>
        <w:t xml:space="preserve"> and housing, </w:t>
      </w:r>
      <w:r w:rsidR="008F1867" w:rsidRPr="00FF0DD4">
        <w:rPr>
          <w:rFonts w:ascii="Arial" w:hAnsi="Arial" w:cs="Arial"/>
        </w:rPr>
        <w:t>it</w:t>
      </w:r>
      <w:r w:rsidR="004D0F07" w:rsidRPr="00FF0DD4">
        <w:rPr>
          <w:rFonts w:ascii="Arial" w:hAnsi="Arial" w:cs="Arial"/>
        </w:rPr>
        <w:t xml:space="preserve"> </w:t>
      </w:r>
      <w:r w:rsidR="00BA1FAD" w:rsidRPr="00FF0DD4">
        <w:rPr>
          <w:rFonts w:ascii="Arial" w:hAnsi="Arial" w:cs="Arial"/>
        </w:rPr>
        <w:t xml:space="preserve">enables comparisons to be made about the aging population. This information can be </w:t>
      </w:r>
      <w:r w:rsidR="008F1867" w:rsidRPr="00FF0DD4">
        <w:rPr>
          <w:rFonts w:ascii="Arial" w:hAnsi="Arial" w:cs="Arial"/>
        </w:rPr>
        <w:t>utilized</w:t>
      </w:r>
      <w:r w:rsidR="00BA1FAD" w:rsidRPr="00FF0DD4">
        <w:rPr>
          <w:rFonts w:ascii="Arial" w:hAnsi="Arial" w:cs="Arial"/>
        </w:rPr>
        <w:t xml:space="preserve"> to address </w:t>
      </w:r>
      <w:r w:rsidR="00550A2C" w:rsidRPr="00FF0DD4">
        <w:rPr>
          <w:rFonts w:ascii="Arial" w:hAnsi="Arial" w:cs="Arial"/>
        </w:rPr>
        <w:t>climate</w:t>
      </w:r>
      <w:r w:rsidR="00BA1FAD" w:rsidRPr="00FF0DD4">
        <w:rPr>
          <w:rFonts w:ascii="Arial" w:hAnsi="Arial" w:cs="Arial"/>
        </w:rPr>
        <w:t xml:space="preserve"> issues as well as financial growth in relation to pensions.</w:t>
      </w:r>
      <w:r w:rsidR="008F1867" w:rsidRPr="00FF0DD4">
        <w:rPr>
          <w:rFonts w:ascii="Arial" w:hAnsi="Arial" w:cs="Arial"/>
        </w:rPr>
        <w:t xml:space="preserve"> (Milligan, 2016)</w:t>
      </w:r>
    </w:p>
    <w:p w14:paraId="161F11D6" w14:textId="77777777" w:rsidR="00CB7348" w:rsidRPr="00FF0DD4" w:rsidRDefault="00CB7348" w:rsidP="00FF0DD4">
      <w:pPr>
        <w:jc w:val="both"/>
        <w:rPr>
          <w:rFonts w:ascii="Arial" w:hAnsi="Arial" w:cs="Arial"/>
        </w:rPr>
      </w:pPr>
    </w:p>
    <w:p w14:paraId="693E839F" w14:textId="6FCDAD5C" w:rsidR="00D55566" w:rsidRPr="00FF0DD4" w:rsidRDefault="00A5187D" w:rsidP="00FF0DD4">
      <w:pPr>
        <w:jc w:val="both"/>
        <w:rPr>
          <w:rFonts w:ascii="Arial" w:hAnsi="Arial" w:cs="Arial"/>
        </w:rPr>
      </w:pPr>
      <w:r w:rsidRPr="00FF0DD4">
        <w:rPr>
          <w:rFonts w:ascii="Arial" w:hAnsi="Arial" w:cs="Arial"/>
        </w:rPr>
        <w:t>During the past 3 years</w:t>
      </w:r>
      <w:r w:rsidR="008F16C8" w:rsidRPr="00FF0DD4">
        <w:rPr>
          <w:rFonts w:ascii="Arial" w:hAnsi="Arial" w:cs="Arial"/>
        </w:rPr>
        <w:t>,</w:t>
      </w:r>
      <w:r w:rsidRPr="00FF0DD4">
        <w:rPr>
          <w:rFonts w:ascii="Arial" w:hAnsi="Arial" w:cs="Arial"/>
        </w:rPr>
        <w:t xml:space="preserve"> the world experienced the Covi</w:t>
      </w:r>
      <w:r w:rsidR="00944B35" w:rsidRPr="00FF0DD4">
        <w:rPr>
          <w:rFonts w:ascii="Arial" w:hAnsi="Arial" w:cs="Arial"/>
        </w:rPr>
        <w:t xml:space="preserve">d-19 </w:t>
      </w:r>
      <w:r w:rsidR="000534C0" w:rsidRPr="00FF0DD4">
        <w:rPr>
          <w:rFonts w:ascii="Arial" w:hAnsi="Arial" w:cs="Arial"/>
        </w:rPr>
        <w:t>epidemic,</w:t>
      </w:r>
      <w:r w:rsidR="00944B35" w:rsidRPr="00FF0DD4">
        <w:rPr>
          <w:rFonts w:ascii="Arial" w:hAnsi="Arial" w:cs="Arial"/>
        </w:rPr>
        <w:t xml:space="preserve"> and this </w:t>
      </w:r>
      <w:r w:rsidR="00550A2C" w:rsidRPr="00FF0DD4">
        <w:rPr>
          <w:rFonts w:ascii="Arial" w:hAnsi="Arial" w:cs="Arial"/>
        </w:rPr>
        <w:t>affected</w:t>
      </w:r>
      <w:r w:rsidR="00944B35" w:rsidRPr="00FF0DD4">
        <w:rPr>
          <w:rFonts w:ascii="Arial" w:hAnsi="Arial" w:cs="Arial"/>
        </w:rPr>
        <w:t xml:space="preserve"> so many people of various ages </w:t>
      </w:r>
      <w:r w:rsidR="006D7F0F" w:rsidRPr="00FF0DD4">
        <w:rPr>
          <w:rFonts w:ascii="Arial" w:hAnsi="Arial" w:cs="Arial"/>
        </w:rPr>
        <w:t xml:space="preserve">and cultural backgrounds. </w:t>
      </w:r>
      <w:r w:rsidR="000534C0" w:rsidRPr="00FF0DD4">
        <w:rPr>
          <w:rFonts w:ascii="Arial" w:hAnsi="Arial" w:cs="Arial"/>
        </w:rPr>
        <w:t>However,</w:t>
      </w:r>
      <w:r w:rsidR="006D7F0F" w:rsidRPr="00FF0DD4">
        <w:rPr>
          <w:rFonts w:ascii="Arial" w:hAnsi="Arial" w:cs="Arial"/>
        </w:rPr>
        <w:t xml:space="preserve"> </w:t>
      </w:r>
      <w:r w:rsidR="00BD6A4F" w:rsidRPr="00FF0DD4">
        <w:rPr>
          <w:rFonts w:ascii="Arial" w:hAnsi="Arial" w:cs="Arial"/>
        </w:rPr>
        <w:t>the</w:t>
      </w:r>
      <w:r w:rsidR="006D7F0F" w:rsidRPr="00FF0DD4">
        <w:rPr>
          <w:rFonts w:ascii="Arial" w:hAnsi="Arial" w:cs="Arial"/>
        </w:rPr>
        <w:t xml:space="preserve"> elderly </w:t>
      </w:r>
      <w:r w:rsidR="00BD6A4F" w:rsidRPr="00FF0DD4">
        <w:rPr>
          <w:rFonts w:ascii="Arial" w:hAnsi="Arial" w:cs="Arial"/>
        </w:rPr>
        <w:t>suffered</w:t>
      </w:r>
      <w:r w:rsidR="006D7F0F" w:rsidRPr="00FF0DD4">
        <w:rPr>
          <w:rFonts w:ascii="Arial" w:hAnsi="Arial" w:cs="Arial"/>
        </w:rPr>
        <w:t xml:space="preserve"> so much during </w:t>
      </w:r>
      <w:r w:rsidR="00BD6A4F" w:rsidRPr="00FF0DD4">
        <w:rPr>
          <w:rFonts w:ascii="Arial" w:hAnsi="Arial" w:cs="Arial"/>
        </w:rPr>
        <w:t>this</w:t>
      </w:r>
      <w:r w:rsidR="006D7F0F" w:rsidRPr="00FF0DD4">
        <w:rPr>
          <w:rFonts w:ascii="Arial" w:hAnsi="Arial" w:cs="Arial"/>
        </w:rPr>
        <w:t xml:space="preserve"> time,</w:t>
      </w:r>
      <w:r w:rsidR="00BD6A4F" w:rsidRPr="00FF0DD4">
        <w:rPr>
          <w:rFonts w:ascii="Arial" w:hAnsi="Arial" w:cs="Arial"/>
        </w:rPr>
        <w:t xml:space="preserve"> </w:t>
      </w:r>
      <w:r w:rsidR="006F6097" w:rsidRPr="00FF0DD4">
        <w:rPr>
          <w:rFonts w:ascii="Arial" w:hAnsi="Arial" w:cs="Arial"/>
        </w:rPr>
        <w:t>before it was known how infectious it reall</w:t>
      </w:r>
      <w:r w:rsidR="00DF1737" w:rsidRPr="00FF0DD4">
        <w:rPr>
          <w:rFonts w:ascii="Arial" w:hAnsi="Arial" w:cs="Arial"/>
        </w:rPr>
        <w:t xml:space="preserve">y was and how quickly it </w:t>
      </w:r>
      <w:r w:rsidR="00550A2C" w:rsidRPr="00FF0DD4">
        <w:rPr>
          <w:rFonts w:ascii="Arial" w:hAnsi="Arial" w:cs="Arial"/>
        </w:rPr>
        <w:t>deteriorated</w:t>
      </w:r>
      <w:r w:rsidR="00DF1737" w:rsidRPr="00FF0DD4">
        <w:rPr>
          <w:rFonts w:ascii="Arial" w:hAnsi="Arial" w:cs="Arial"/>
        </w:rPr>
        <w:t xml:space="preserve"> </w:t>
      </w:r>
      <w:r w:rsidR="00550A2C" w:rsidRPr="00FF0DD4">
        <w:rPr>
          <w:rFonts w:ascii="Arial" w:hAnsi="Arial" w:cs="Arial"/>
        </w:rPr>
        <w:t xml:space="preserve">the </w:t>
      </w:r>
      <w:r w:rsidR="00BD6A4F" w:rsidRPr="00FF0DD4">
        <w:rPr>
          <w:rFonts w:ascii="Arial" w:hAnsi="Arial" w:cs="Arial"/>
        </w:rPr>
        <w:t>health</w:t>
      </w:r>
      <w:r w:rsidR="00DF1737" w:rsidRPr="00FF0DD4">
        <w:rPr>
          <w:rFonts w:ascii="Arial" w:hAnsi="Arial" w:cs="Arial"/>
        </w:rPr>
        <w:t xml:space="preserve"> of the elderly, With the </w:t>
      </w:r>
      <w:r w:rsidR="0044096E" w:rsidRPr="00FF0DD4">
        <w:rPr>
          <w:rFonts w:ascii="Arial" w:hAnsi="Arial" w:cs="Arial"/>
        </w:rPr>
        <w:t>introduction</w:t>
      </w:r>
      <w:r w:rsidR="00DF1737" w:rsidRPr="00FF0DD4">
        <w:rPr>
          <w:rFonts w:ascii="Arial" w:hAnsi="Arial" w:cs="Arial"/>
        </w:rPr>
        <w:t xml:space="preserve"> o</w:t>
      </w:r>
      <w:r w:rsidR="0044096E" w:rsidRPr="00FF0DD4">
        <w:rPr>
          <w:rFonts w:ascii="Arial" w:hAnsi="Arial" w:cs="Arial"/>
        </w:rPr>
        <w:t>f lock</w:t>
      </w:r>
      <w:r w:rsidR="004611C9" w:rsidRPr="00FF0DD4">
        <w:rPr>
          <w:rFonts w:ascii="Arial" w:hAnsi="Arial" w:cs="Arial"/>
        </w:rPr>
        <w:t>down</w:t>
      </w:r>
      <w:r w:rsidR="00733A12" w:rsidRPr="00FF0DD4">
        <w:rPr>
          <w:rFonts w:ascii="Arial" w:hAnsi="Arial" w:cs="Arial"/>
        </w:rPr>
        <w:t xml:space="preserve"> not only were people </w:t>
      </w:r>
      <w:r w:rsidR="00550A2C" w:rsidRPr="00FF0DD4">
        <w:rPr>
          <w:rFonts w:ascii="Arial" w:hAnsi="Arial" w:cs="Arial"/>
        </w:rPr>
        <w:t>isolated</w:t>
      </w:r>
      <w:r w:rsidR="00733A12" w:rsidRPr="00FF0DD4">
        <w:rPr>
          <w:rFonts w:ascii="Arial" w:hAnsi="Arial" w:cs="Arial"/>
        </w:rPr>
        <w:t xml:space="preserve"> it increased vulnerability and </w:t>
      </w:r>
      <w:r w:rsidR="004611C9" w:rsidRPr="00FF0DD4">
        <w:rPr>
          <w:rFonts w:ascii="Arial" w:hAnsi="Arial" w:cs="Arial"/>
        </w:rPr>
        <w:t xml:space="preserve">susceptibility. </w:t>
      </w:r>
      <w:r w:rsidR="009F189F" w:rsidRPr="00FF0DD4">
        <w:rPr>
          <w:rFonts w:ascii="Arial" w:hAnsi="Arial" w:cs="Arial"/>
        </w:rPr>
        <w:t>Fear</w:t>
      </w:r>
      <w:r w:rsidR="004611C9" w:rsidRPr="00FF0DD4">
        <w:rPr>
          <w:rFonts w:ascii="Arial" w:hAnsi="Arial" w:cs="Arial"/>
        </w:rPr>
        <w:t xml:space="preserve"> </w:t>
      </w:r>
      <w:r w:rsidR="00BA343A" w:rsidRPr="00FF0DD4">
        <w:rPr>
          <w:rFonts w:ascii="Arial" w:hAnsi="Arial" w:cs="Arial"/>
        </w:rPr>
        <w:t xml:space="preserve">of going to </w:t>
      </w:r>
      <w:r w:rsidR="009F189F" w:rsidRPr="00FF0DD4">
        <w:rPr>
          <w:rFonts w:ascii="Arial" w:hAnsi="Arial" w:cs="Arial"/>
        </w:rPr>
        <w:t>the hospital</w:t>
      </w:r>
      <w:r w:rsidR="00BA343A" w:rsidRPr="00FF0DD4">
        <w:rPr>
          <w:rFonts w:ascii="Arial" w:hAnsi="Arial" w:cs="Arial"/>
        </w:rPr>
        <w:t xml:space="preserve"> as </w:t>
      </w:r>
      <w:r w:rsidR="009F189F" w:rsidRPr="00FF0DD4">
        <w:rPr>
          <w:rFonts w:ascii="Arial" w:hAnsi="Arial" w:cs="Arial"/>
        </w:rPr>
        <w:t>the</w:t>
      </w:r>
      <w:r w:rsidR="00BA343A" w:rsidRPr="00FF0DD4">
        <w:rPr>
          <w:rFonts w:ascii="Arial" w:hAnsi="Arial" w:cs="Arial"/>
        </w:rPr>
        <w:t xml:space="preserve"> media shared daily how many people were </w:t>
      </w:r>
      <w:r w:rsidR="00A84C0E" w:rsidRPr="00FF0DD4">
        <w:rPr>
          <w:rFonts w:ascii="Arial" w:hAnsi="Arial" w:cs="Arial"/>
        </w:rPr>
        <w:t xml:space="preserve">dying. Hospitals were discharging elderly patients straight back to </w:t>
      </w:r>
      <w:r w:rsidR="00D073A3" w:rsidRPr="00FF0DD4">
        <w:rPr>
          <w:rFonts w:ascii="Arial" w:hAnsi="Arial" w:cs="Arial"/>
        </w:rPr>
        <w:t xml:space="preserve">care and nursing homes and numerous elderly patients were </w:t>
      </w:r>
      <w:r w:rsidR="008F16C8" w:rsidRPr="00FF0DD4">
        <w:rPr>
          <w:rFonts w:ascii="Arial" w:hAnsi="Arial" w:cs="Arial"/>
        </w:rPr>
        <w:t>dying</w:t>
      </w:r>
      <w:r w:rsidR="00D073A3" w:rsidRPr="00FF0DD4">
        <w:rPr>
          <w:rFonts w:ascii="Arial" w:hAnsi="Arial" w:cs="Arial"/>
        </w:rPr>
        <w:t xml:space="preserve"> </w:t>
      </w:r>
      <w:r w:rsidR="008F16C8" w:rsidRPr="00FF0DD4">
        <w:rPr>
          <w:rFonts w:ascii="Arial" w:hAnsi="Arial" w:cs="Arial"/>
        </w:rPr>
        <w:t>within</w:t>
      </w:r>
      <w:r w:rsidR="00D073A3" w:rsidRPr="00FF0DD4">
        <w:rPr>
          <w:rFonts w:ascii="Arial" w:hAnsi="Arial" w:cs="Arial"/>
        </w:rPr>
        <w:t xml:space="preserve"> </w:t>
      </w:r>
      <w:r w:rsidR="00055539" w:rsidRPr="00FF0DD4">
        <w:rPr>
          <w:rFonts w:ascii="Arial" w:hAnsi="Arial" w:cs="Arial"/>
        </w:rPr>
        <w:t>single-care</w:t>
      </w:r>
      <w:r w:rsidR="00D073A3" w:rsidRPr="00FF0DD4">
        <w:rPr>
          <w:rFonts w:ascii="Arial" w:hAnsi="Arial" w:cs="Arial"/>
        </w:rPr>
        <w:t xml:space="preserve"> homes. This </w:t>
      </w:r>
      <w:r w:rsidR="00550A2C" w:rsidRPr="00FF0DD4">
        <w:rPr>
          <w:rFonts w:ascii="Arial" w:hAnsi="Arial" w:cs="Arial"/>
        </w:rPr>
        <w:t>resulted in</w:t>
      </w:r>
      <w:r w:rsidR="00D073A3" w:rsidRPr="00FF0DD4">
        <w:rPr>
          <w:rFonts w:ascii="Arial" w:hAnsi="Arial" w:cs="Arial"/>
        </w:rPr>
        <w:t xml:space="preserve"> </w:t>
      </w:r>
      <w:r w:rsidR="00674E3E" w:rsidRPr="00FF0DD4">
        <w:rPr>
          <w:rFonts w:ascii="Arial" w:hAnsi="Arial" w:cs="Arial"/>
        </w:rPr>
        <w:t>many</w:t>
      </w:r>
      <w:r w:rsidR="00D073A3" w:rsidRPr="00FF0DD4">
        <w:rPr>
          <w:rFonts w:ascii="Arial" w:hAnsi="Arial" w:cs="Arial"/>
        </w:rPr>
        <w:t xml:space="preserve"> </w:t>
      </w:r>
      <w:r w:rsidR="00196734" w:rsidRPr="00FF0DD4">
        <w:rPr>
          <w:rFonts w:ascii="Arial" w:hAnsi="Arial" w:cs="Arial"/>
        </w:rPr>
        <w:t>elderly people not seeking treatment for other ongoing illnesses.</w:t>
      </w:r>
      <w:r w:rsidR="00897AEA" w:rsidRPr="00FF0DD4">
        <w:rPr>
          <w:rFonts w:ascii="Arial" w:hAnsi="Arial" w:cs="Arial"/>
        </w:rPr>
        <w:t xml:space="preserve"> such as Dementia, Diabetes</w:t>
      </w:r>
      <w:r w:rsidR="00192E11" w:rsidRPr="00FF0DD4">
        <w:rPr>
          <w:rFonts w:ascii="Arial" w:hAnsi="Arial" w:cs="Arial"/>
        </w:rPr>
        <w:t>,</w:t>
      </w:r>
      <w:r w:rsidR="00897AEA" w:rsidRPr="00FF0DD4">
        <w:rPr>
          <w:rFonts w:ascii="Arial" w:hAnsi="Arial" w:cs="Arial"/>
        </w:rPr>
        <w:t xml:space="preserve"> and Other Mental Health conditions</w:t>
      </w:r>
      <w:r w:rsidR="00192E11" w:rsidRPr="00FF0DD4">
        <w:rPr>
          <w:rFonts w:ascii="Arial" w:hAnsi="Arial" w:cs="Arial"/>
        </w:rPr>
        <w:t xml:space="preserve">. (Kupeli et al, </w:t>
      </w:r>
      <w:r w:rsidR="00BC7F76" w:rsidRPr="00FF0DD4">
        <w:rPr>
          <w:rFonts w:ascii="Arial" w:hAnsi="Arial" w:cs="Arial"/>
        </w:rPr>
        <w:t>2016)</w:t>
      </w:r>
      <w:r w:rsidR="00897AEA" w:rsidRPr="00FF0DD4">
        <w:rPr>
          <w:rFonts w:ascii="Arial" w:hAnsi="Arial" w:cs="Arial"/>
        </w:rPr>
        <w:t xml:space="preserve"> </w:t>
      </w:r>
      <w:r w:rsidR="008F16C8" w:rsidRPr="00FF0DD4">
        <w:rPr>
          <w:rFonts w:ascii="Arial" w:hAnsi="Arial" w:cs="Arial"/>
        </w:rPr>
        <w:t>Doctors’</w:t>
      </w:r>
      <w:r w:rsidR="00196734" w:rsidRPr="00FF0DD4">
        <w:rPr>
          <w:rFonts w:ascii="Arial" w:hAnsi="Arial" w:cs="Arial"/>
        </w:rPr>
        <w:t xml:space="preserve"> surgeries were not doing </w:t>
      </w:r>
      <w:r w:rsidR="008F16C8" w:rsidRPr="00FF0DD4">
        <w:rPr>
          <w:rFonts w:ascii="Arial" w:hAnsi="Arial" w:cs="Arial"/>
        </w:rPr>
        <w:t>face-to-face</w:t>
      </w:r>
      <w:r w:rsidR="00196734" w:rsidRPr="00FF0DD4">
        <w:rPr>
          <w:rFonts w:ascii="Arial" w:hAnsi="Arial" w:cs="Arial"/>
        </w:rPr>
        <w:t xml:space="preserve"> appointments so again</w:t>
      </w:r>
      <w:r w:rsidR="00884B82" w:rsidRPr="00FF0DD4">
        <w:rPr>
          <w:rFonts w:ascii="Arial" w:hAnsi="Arial" w:cs="Arial"/>
        </w:rPr>
        <w:t xml:space="preserve"> many people were going months with no contact with other humans.</w:t>
      </w:r>
      <w:r w:rsidR="00EA7394" w:rsidRPr="00FF0DD4">
        <w:rPr>
          <w:rFonts w:ascii="Arial" w:hAnsi="Arial" w:cs="Arial"/>
        </w:rPr>
        <w:t xml:space="preserve"> </w:t>
      </w:r>
      <w:r w:rsidR="00361FB9" w:rsidRPr="00FF0DD4">
        <w:rPr>
          <w:rFonts w:ascii="Arial" w:hAnsi="Arial" w:cs="Arial"/>
        </w:rPr>
        <w:t>N older people since the pandemic. Th</w:t>
      </w:r>
      <w:r w:rsidR="00E503CD" w:rsidRPr="00FF0DD4">
        <w:rPr>
          <w:rFonts w:ascii="Arial" w:hAnsi="Arial" w:cs="Arial"/>
        </w:rPr>
        <w:t xml:space="preserve">ere </w:t>
      </w:r>
      <w:r w:rsidR="00EA7394" w:rsidRPr="00FF0DD4">
        <w:rPr>
          <w:rFonts w:ascii="Arial" w:hAnsi="Arial" w:cs="Arial"/>
        </w:rPr>
        <w:t xml:space="preserve">has been an increase </w:t>
      </w:r>
      <w:r w:rsidR="00CB5C84" w:rsidRPr="00FF0DD4">
        <w:rPr>
          <w:rFonts w:ascii="Arial" w:hAnsi="Arial" w:cs="Arial"/>
        </w:rPr>
        <w:t xml:space="preserve">in </w:t>
      </w:r>
      <w:r w:rsidR="00C43A6E" w:rsidRPr="00FF0DD4">
        <w:rPr>
          <w:rFonts w:ascii="Arial" w:hAnsi="Arial" w:cs="Arial"/>
        </w:rPr>
        <w:t xml:space="preserve">mental health conditions such as anxiety and depression </w:t>
      </w:r>
      <w:r w:rsidR="00571252" w:rsidRPr="00FF0DD4">
        <w:rPr>
          <w:rFonts w:ascii="Arial" w:hAnsi="Arial" w:cs="Arial"/>
        </w:rPr>
        <w:t>among</w:t>
      </w:r>
      <w:r w:rsidR="00D86924" w:rsidRPr="00FF0DD4">
        <w:rPr>
          <w:rFonts w:ascii="Arial" w:hAnsi="Arial" w:cs="Arial"/>
        </w:rPr>
        <w:t xml:space="preserve"> older people during the co</w:t>
      </w:r>
      <w:r w:rsidR="00A2474F" w:rsidRPr="00FF0DD4">
        <w:rPr>
          <w:rFonts w:ascii="Arial" w:hAnsi="Arial" w:cs="Arial"/>
        </w:rPr>
        <w:t>v</w:t>
      </w:r>
      <w:r w:rsidR="00D86924" w:rsidRPr="00FF0DD4">
        <w:rPr>
          <w:rFonts w:ascii="Arial" w:hAnsi="Arial" w:cs="Arial"/>
        </w:rPr>
        <w:t xml:space="preserve">id 19 pandemic, </w:t>
      </w:r>
      <w:r w:rsidR="006E66E8" w:rsidRPr="00FF0DD4">
        <w:rPr>
          <w:rFonts w:ascii="Arial" w:hAnsi="Arial" w:cs="Arial"/>
        </w:rPr>
        <w:t>some</w:t>
      </w:r>
      <w:r w:rsidR="00A2474F" w:rsidRPr="00FF0DD4">
        <w:rPr>
          <w:rFonts w:ascii="Arial" w:hAnsi="Arial" w:cs="Arial"/>
        </w:rPr>
        <w:t xml:space="preserve"> of the regular causes </w:t>
      </w:r>
      <w:r w:rsidR="00550A2C" w:rsidRPr="00FF0DD4">
        <w:rPr>
          <w:rFonts w:ascii="Arial" w:hAnsi="Arial" w:cs="Arial"/>
        </w:rPr>
        <w:t>cited</w:t>
      </w:r>
      <w:r w:rsidR="00A2474F" w:rsidRPr="00FF0DD4">
        <w:rPr>
          <w:rFonts w:ascii="Arial" w:hAnsi="Arial" w:cs="Arial"/>
        </w:rPr>
        <w:t xml:space="preserve"> by older pe</w:t>
      </w:r>
      <w:r w:rsidR="00571252" w:rsidRPr="00FF0DD4">
        <w:rPr>
          <w:rFonts w:ascii="Arial" w:hAnsi="Arial" w:cs="Arial"/>
        </w:rPr>
        <w:t xml:space="preserve">ople </w:t>
      </w:r>
      <w:r w:rsidR="00550A2C" w:rsidRPr="00FF0DD4">
        <w:rPr>
          <w:rFonts w:ascii="Arial" w:hAnsi="Arial" w:cs="Arial"/>
        </w:rPr>
        <w:t>that fear</w:t>
      </w:r>
      <w:r w:rsidR="006E66E8" w:rsidRPr="00FF0DD4">
        <w:rPr>
          <w:rFonts w:ascii="Arial" w:hAnsi="Arial" w:cs="Arial"/>
        </w:rPr>
        <w:t xml:space="preserve">, </w:t>
      </w:r>
      <w:r w:rsidR="00AA0B05" w:rsidRPr="00FF0DD4">
        <w:rPr>
          <w:rFonts w:ascii="Arial" w:hAnsi="Arial" w:cs="Arial"/>
        </w:rPr>
        <w:t>isolation,</w:t>
      </w:r>
      <w:r w:rsidR="00DC33DF" w:rsidRPr="00FF0DD4">
        <w:rPr>
          <w:rFonts w:ascii="Arial" w:hAnsi="Arial" w:cs="Arial"/>
        </w:rPr>
        <w:t xml:space="preserve"> and loneliness as contributing </w:t>
      </w:r>
      <w:r w:rsidR="00C3398C" w:rsidRPr="00FF0DD4">
        <w:rPr>
          <w:rFonts w:ascii="Arial" w:hAnsi="Arial" w:cs="Arial"/>
        </w:rPr>
        <w:t>factors</w:t>
      </w:r>
      <w:r w:rsidR="00DC33DF" w:rsidRPr="00FF0DD4">
        <w:rPr>
          <w:rFonts w:ascii="Arial" w:hAnsi="Arial" w:cs="Arial"/>
        </w:rPr>
        <w:t>.</w:t>
      </w:r>
      <w:r w:rsidR="00AA0B05" w:rsidRPr="00FF0DD4">
        <w:rPr>
          <w:rFonts w:ascii="Arial" w:hAnsi="Arial" w:cs="Arial"/>
        </w:rPr>
        <w:t xml:space="preserve"> (Nino et al, 2021)</w:t>
      </w:r>
    </w:p>
    <w:p w14:paraId="537C02B0" w14:textId="77777777" w:rsidR="00FA7423" w:rsidRPr="00FF0DD4" w:rsidRDefault="00FA7423" w:rsidP="00FF0DD4">
      <w:pPr>
        <w:jc w:val="both"/>
        <w:rPr>
          <w:rFonts w:ascii="Arial" w:hAnsi="Arial" w:cs="Arial"/>
        </w:rPr>
      </w:pPr>
    </w:p>
    <w:p w14:paraId="6B05C368" w14:textId="0BF5577A" w:rsidR="00FA7423" w:rsidRPr="00FF0DD4" w:rsidRDefault="00FA7423" w:rsidP="00FF0DD4">
      <w:pPr>
        <w:jc w:val="both"/>
        <w:rPr>
          <w:rFonts w:ascii="Arial" w:hAnsi="Arial" w:cs="Arial"/>
        </w:rPr>
      </w:pPr>
      <w:r w:rsidRPr="00FF0DD4">
        <w:rPr>
          <w:rFonts w:ascii="Arial" w:hAnsi="Arial" w:cs="Arial"/>
        </w:rPr>
        <w:t xml:space="preserve">According to data from the National Council on Aging (2014), 77% of older persons have two or more chronic diseases, and 92% of older adults have at least one. 1 A thorough understanding of good </w:t>
      </w:r>
      <w:r w:rsidR="000735DE" w:rsidRPr="00FF0DD4">
        <w:rPr>
          <w:rFonts w:ascii="Arial" w:hAnsi="Arial" w:cs="Arial"/>
        </w:rPr>
        <w:t>aging</w:t>
      </w:r>
      <w:r w:rsidRPr="00FF0DD4">
        <w:rPr>
          <w:rFonts w:ascii="Arial" w:hAnsi="Arial" w:cs="Arial"/>
        </w:rPr>
        <w:t xml:space="preserve"> depends on the capacity to control these variables and adjust to </w:t>
      </w:r>
      <w:r w:rsidR="000735DE" w:rsidRPr="00FF0DD4">
        <w:rPr>
          <w:rFonts w:ascii="Arial" w:hAnsi="Arial" w:cs="Arial"/>
        </w:rPr>
        <w:t>related</w:t>
      </w:r>
      <w:r w:rsidRPr="00FF0DD4">
        <w:rPr>
          <w:rFonts w:ascii="Arial" w:hAnsi="Arial" w:cs="Arial"/>
        </w:rPr>
        <w:t xml:space="preserve"> physical or psychological changes. Additionally, older persons who can manage and adapt have a lower likelihood of becoming heavy users of medical services. (Tkatch et al, 2017)</w:t>
      </w:r>
    </w:p>
    <w:p w14:paraId="7F25DFC0" w14:textId="77777777" w:rsidR="00FA7423" w:rsidRPr="00FF0DD4" w:rsidRDefault="00FA7423" w:rsidP="00FF0DD4">
      <w:pPr>
        <w:jc w:val="both"/>
        <w:rPr>
          <w:rFonts w:ascii="Arial" w:hAnsi="Arial" w:cs="Arial"/>
        </w:rPr>
      </w:pPr>
    </w:p>
    <w:p w14:paraId="1E5F310A" w14:textId="4BE4A6A5" w:rsidR="00674E3E" w:rsidRPr="00FF0DD4" w:rsidRDefault="00D162EE" w:rsidP="00FF0DD4">
      <w:pPr>
        <w:jc w:val="both"/>
        <w:rPr>
          <w:rFonts w:ascii="Arial" w:hAnsi="Arial" w:cs="Arial"/>
        </w:rPr>
      </w:pPr>
      <w:r w:rsidRPr="00FF0DD4">
        <w:rPr>
          <w:rFonts w:ascii="Arial" w:hAnsi="Arial" w:cs="Arial"/>
        </w:rPr>
        <w:t xml:space="preserve">There are many occurrences </w:t>
      </w:r>
      <w:r w:rsidR="000534C0" w:rsidRPr="00FF0DD4">
        <w:rPr>
          <w:rFonts w:ascii="Arial" w:hAnsi="Arial" w:cs="Arial"/>
        </w:rPr>
        <w:t>daily</w:t>
      </w:r>
      <w:r w:rsidRPr="00FF0DD4">
        <w:rPr>
          <w:rFonts w:ascii="Arial" w:hAnsi="Arial" w:cs="Arial"/>
        </w:rPr>
        <w:t xml:space="preserve"> that affect </w:t>
      </w:r>
      <w:r w:rsidR="002052AB" w:rsidRPr="00FF0DD4">
        <w:rPr>
          <w:rFonts w:ascii="Arial" w:hAnsi="Arial" w:cs="Arial"/>
        </w:rPr>
        <w:t>elderly people in society today. Older people experience ageism</w:t>
      </w:r>
      <w:r w:rsidR="000D6A3B" w:rsidRPr="00FF0DD4">
        <w:rPr>
          <w:rFonts w:ascii="Arial" w:hAnsi="Arial" w:cs="Arial"/>
        </w:rPr>
        <w:t xml:space="preserve"> </w:t>
      </w:r>
      <w:r w:rsidR="00B64467" w:rsidRPr="00FF0DD4">
        <w:rPr>
          <w:rFonts w:ascii="Arial" w:hAnsi="Arial" w:cs="Arial"/>
        </w:rPr>
        <w:t>(Bill,</w:t>
      </w:r>
      <w:r w:rsidR="008B2055" w:rsidRPr="00FF0DD4">
        <w:rPr>
          <w:rFonts w:ascii="Arial" w:hAnsi="Arial" w:cs="Arial"/>
        </w:rPr>
        <w:t>1994) and</w:t>
      </w:r>
      <w:r w:rsidR="000D6A3B" w:rsidRPr="00FF0DD4">
        <w:rPr>
          <w:rFonts w:ascii="Arial" w:hAnsi="Arial" w:cs="Arial"/>
        </w:rPr>
        <w:t xml:space="preserve"> it is more noticeable that </w:t>
      </w:r>
      <w:r w:rsidR="007F6E89" w:rsidRPr="00FF0DD4">
        <w:rPr>
          <w:rFonts w:ascii="Arial" w:hAnsi="Arial" w:cs="Arial"/>
        </w:rPr>
        <w:t xml:space="preserve">the </w:t>
      </w:r>
      <w:r w:rsidR="000D6A3B" w:rsidRPr="00FF0DD4">
        <w:rPr>
          <w:rFonts w:ascii="Arial" w:hAnsi="Arial" w:cs="Arial"/>
        </w:rPr>
        <w:t>elderly face discrimination due to their age.</w:t>
      </w:r>
      <w:r w:rsidR="000534C0" w:rsidRPr="00FF0DD4">
        <w:rPr>
          <w:rFonts w:ascii="Arial" w:hAnsi="Arial" w:cs="Arial"/>
        </w:rPr>
        <w:t xml:space="preserve"> T</w:t>
      </w:r>
      <w:r w:rsidR="003E21F9" w:rsidRPr="00FF0DD4">
        <w:rPr>
          <w:rFonts w:ascii="Arial" w:hAnsi="Arial" w:cs="Arial"/>
        </w:rPr>
        <w:t xml:space="preserve">his can come before reaching retirement age and is </w:t>
      </w:r>
      <w:r w:rsidR="000735DE" w:rsidRPr="00FF0DD4">
        <w:rPr>
          <w:rFonts w:ascii="Arial" w:hAnsi="Arial" w:cs="Arial"/>
        </w:rPr>
        <w:t>often</w:t>
      </w:r>
      <w:r w:rsidR="003E21F9" w:rsidRPr="00FF0DD4">
        <w:rPr>
          <w:rFonts w:ascii="Arial" w:hAnsi="Arial" w:cs="Arial"/>
        </w:rPr>
        <w:t xml:space="preserve"> experienced within the work environment.</w:t>
      </w:r>
    </w:p>
    <w:p w14:paraId="723E9AB8" w14:textId="77777777" w:rsidR="00C9695F" w:rsidRPr="00FF0DD4" w:rsidRDefault="00C9695F" w:rsidP="00FF0DD4">
      <w:pPr>
        <w:jc w:val="both"/>
        <w:rPr>
          <w:rFonts w:ascii="Arial" w:hAnsi="Arial" w:cs="Arial"/>
        </w:rPr>
      </w:pPr>
    </w:p>
    <w:p w14:paraId="6F2464B9" w14:textId="77777777" w:rsidR="00550A2C" w:rsidRPr="00FF0DD4" w:rsidRDefault="00550A2C" w:rsidP="00FF0DD4">
      <w:pPr>
        <w:jc w:val="both"/>
        <w:rPr>
          <w:rFonts w:ascii="Arial" w:hAnsi="Arial" w:cs="Arial"/>
        </w:rPr>
      </w:pPr>
    </w:p>
    <w:p w14:paraId="2AD79493" w14:textId="05974847" w:rsidR="005F370D" w:rsidRPr="00FF0DD4" w:rsidRDefault="005F370D" w:rsidP="00FF0DD4">
      <w:pPr>
        <w:jc w:val="both"/>
        <w:rPr>
          <w:rFonts w:ascii="Arial" w:hAnsi="Arial" w:cs="Arial"/>
        </w:rPr>
      </w:pPr>
      <w:r w:rsidRPr="00FF0DD4">
        <w:rPr>
          <w:rFonts w:ascii="Arial" w:hAnsi="Arial" w:cs="Arial"/>
        </w:rPr>
        <w:t xml:space="preserve">Financially elderly are </w:t>
      </w:r>
      <w:r w:rsidR="00550A2C" w:rsidRPr="00FF0DD4">
        <w:rPr>
          <w:rFonts w:ascii="Arial" w:hAnsi="Arial" w:cs="Arial"/>
        </w:rPr>
        <w:t>then</w:t>
      </w:r>
      <w:r w:rsidRPr="00FF0DD4">
        <w:rPr>
          <w:rFonts w:ascii="Arial" w:hAnsi="Arial" w:cs="Arial"/>
        </w:rPr>
        <w:t xml:space="preserve"> </w:t>
      </w:r>
      <w:r w:rsidR="00550A2C" w:rsidRPr="00FF0DD4">
        <w:rPr>
          <w:rFonts w:ascii="Arial" w:hAnsi="Arial" w:cs="Arial"/>
        </w:rPr>
        <w:t>discriminated</w:t>
      </w:r>
      <w:r w:rsidRPr="00FF0DD4">
        <w:rPr>
          <w:rFonts w:ascii="Arial" w:hAnsi="Arial" w:cs="Arial"/>
        </w:rPr>
        <w:t xml:space="preserve"> against, and </w:t>
      </w:r>
      <w:r w:rsidR="00952298" w:rsidRPr="00FF0DD4">
        <w:rPr>
          <w:rFonts w:ascii="Arial" w:hAnsi="Arial" w:cs="Arial"/>
        </w:rPr>
        <w:t xml:space="preserve">when retirement is reached there is </w:t>
      </w:r>
      <w:r w:rsidR="00550A2C" w:rsidRPr="00FF0DD4">
        <w:rPr>
          <w:rFonts w:ascii="Arial" w:hAnsi="Arial" w:cs="Arial"/>
        </w:rPr>
        <w:t>often a</w:t>
      </w:r>
      <w:r w:rsidR="00952298" w:rsidRPr="00FF0DD4">
        <w:rPr>
          <w:rFonts w:ascii="Arial" w:hAnsi="Arial" w:cs="Arial"/>
        </w:rPr>
        <w:t xml:space="preserve"> decline in </w:t>
      </w:r>
      <w:r w:rsidR="00475856" w:rsidRPr="00FF0DD4">
        <w:rPr>
          <w:rFonts w:ascii="Arial" w:hAnsi="Arial" w:cs="Arial"/>
        </w:rPr>
        <w:t>lifestyle</w:t>
      </w:r>
      <w:r w:rsidR="00952298" w:rsidRPr="00FF0DD4">
        <w:rPr>
          <w:rFonts w:ascii="Arial" w:hAnsi="Arial" w:cs="Arial"/>
        </w:rPr>
        <w:t xml:space="preserve"> as </w:t>
      </w:r>
      <w:r w:rsidR="007B1EAB" w:rsidRPr="00FF0DD4">
        <w:rPr>
          <w:rFonts w:ascii="Arial" w:hAnsi="Arial" w:cs="Arial"/>
        </w:rPr>
        <w:t xml:space="preserve">the government pension is </w:t>
      </w:r>
      <w:r w:rsidR="006E05D7" w:rsidRPr="00FF0DD4">
        <w:rPr>
          <w:rFonts w:ascii="Arial" w:hAnsi="Arial" w:cs="Arial"/>
        </w:rPr>
        <w:t xml:space="preserve">seen to </w:t>
      </w:r>
      <w:r w:rsidR="00550A2C" w:rsidRPr="00FF0DD4">
        <w:rPr>
          <w:rFonts w:ascii="Arial" w:hAnsi="Arial" w:cs="Arial"/>
        </w:rPr>
        <w:t xml:space="preserve">not sustain </w:t>
      </w:r>
      <w:r w:rsidR="006E05D7" w:rsidRPr="00FF0DD4">
        <w:rPr>
          <w:rFonts w:ascii="Arial" w:hAnsi="Arial" w:cs="Arial"/>
        </w:rPr>
        <w:t xml:space="preserve">pensioners living in </w:t>
      </w:r>
      <w:r w:rsidR="003C079C" w:rsidRPr="00FF0DD4">
        <w:rPr>
          <w:rFonts w:ascii="Arial" w:hAnsi="Arial" w:cs="Arial"/>
        </w:rPr>
        <w:t>the</w:t>
      </w:r>
      <w:r w:rsidR="006E05D7" w:rsidRPr="00FF0DD4">
        <w:rPr>
          <w:rFonts w:ascii="Arial" w:hAnsi="Arial" w:cs="Arial"/>
        </w:rPr>
        <w:t xml:space="preserve"> lifestyle which may have been </w:t>
      </w:r>
      <w:r w:rsidR="007558E6" w:rsidRPr="00FF0DD4">
        <w:rPr>
          <w:rFonts w:ascii="Arial" w:hAnsi="Arial" w:cs="Arial"/>
        </w:rPr>
        <w:t xml:space="preserve">in place </w:t>
      </w:r>
      <w:r w:rsidR="003C079C" w:rsidRPr="00FF0DD4">
        <w:rPr>
          <w:rFonts w:ascii="Arial" w:hAnsi="Arial" w:cs="Arial"/>
        </w:rPr>
        <w:t>when</w:t>
      </w:r>
      <w:r w:rsidR="007558E6" w:rsidRPr="00FF0DD4">
        <w:rPr>
          <w:rFonts w:ascii="Arial" w:hAnsi="Arial" w:cs="Arial"/>
        </w:rPr>
        <w:t xml:space="preserve"> </w:t>
      </w:r>
      <w:r w:rsidR="003C079C" w:rsidRPr="00FF0DD4">
        <w:rPr>
          <w:rFonts w:ascii="Arial" w:hAnsi="Arial" w:cs="Arial"/>
        </w:rPr>
        <w:t>they</w:t>
      </w:r>
      <w:r w:rsidR="007558E6" w:rsidRPr="00FF0DD4">
        <w:rPr>
          <w:rFonts w:ascii="Arial" w:hAnsi="Arial" w:cs="Arial"/>
        </w:rPr>
        <w:t xml:space="preserve"> were </w:t>
      </w:r>
      <w:r w:rsidR="00EB4F2B" w:rsidRPr="00FF0DD4">
        <w:rPr>
          <w:rFonts w:ascii="Arial" w:hAnsi="Arial" w:cs="Arial"/>
        </w:rPr>
        <w:t>working. (Bond Coleman and Pearce, 1993)</w:t>
      </w:r>
      <w:r w:rsidR="007558E6" w:rsidRPr="00FF0DD4">
        <w:rPr>
          <w:rFonts w:ascii="Arial" w:hAnsi="Arial" w:cs="Arial"/>
        </w:rPr>
        <w:t xml:space="preserve"> </w:t>
      </w:r>
      <w:r w:rsidR="00550A2C" w:rsidRPr="00FF0DD4">
        <w:rPr>
          <w:rFonts w:ascii="Arial" w:hAnsi="Arial" w:cs="Arial"/>
        </w:rPr>
        <w:t>The</w:t>
      </w:r>
      <w:r w:rsidR="00567A85" w:rsidRPr="00FF0DD4">
        <w:rPr>
          <w:rFonts w:ascii="Arial" w:hAnsi="Arial" w:cs="Arial"/>
        </w:rPr>
        <w:t xml:space="preserve"> government pension is not sufficient to </w:t>
      </w:r>
      <w:r w:rsidR="0088177F" w:rsidRPr="00FF0DD4">
        <w:rPr>
          <w:rFonts w:ascii="Arial" w:hAnsi="Arial" w:cs="Arial"/>
        </w:rPr>
        <w:t>ensure a</w:t>
      </w:r>
      <w:r w:rsidR="00552B1E" w:rsidRPr="00FF0DD4">
        <w:rPr>
          <w:rFonts w:ascii="Arial" w:hAnsi="Arial" w:cs="Arial"/>
        </w:rPr>
        <w:t>ll older peop</w:t>
      </w:r>
      <w:r w:rsidR="0003404A" w:rsidRPr="00FF0DD4">
        <w:rPr>
          <w:rFonts w:ascii="Arial" w:hAnsi="Arial" w:cs="Arial"/>
        </w:rPr>
        <w:t xml:space="preserve">le live </w:t>
      </w:r>
      <w:r w:rsidR="00151C90" w:rsidRPr="00FF0DD4">
        <w:rPr>
          <w:rFonts w:ascii="Arial" w:hAnsi="Arial" w:cs="Arial"/>
        </w:rPr>
        <w:t>healthy</w:t>
      </w:r>
      <w:r w:rsidR="0003404A" w:rsidRPr="00FF0DD4">
        <w:rPr>
          <w:rFonts w:ascii="Arial" w:hAnsi="Arial" w:cs="Arial"/>
        </w:rPr>
        <w:t xml:space="preserve"> and happy lives.</w:t>
      </w:r>
    </w:p>
    <w:p w14:paraId="6BB3ECB9" w14:textId="77777777" w:rsidR="004369CC" w:rsidRPr="00FF0DD4" w:rsidRDefault="004369CC" w:rsidP="00FF0DD4">
      <w:pPr>
        <w:jc w:val="both"/>
        <w:rPr>
          <w:rFonts w:ascii="Arial" w:hAnsi="Arial" w:cs="Arial"/>
        </w:rPr>
      </w:pPr>
    </w:p>
    <w:p w14:paraId="7D6B1410" w14:textId="763CD61C" w:rsidR="004369CC" w:rsidRPr="00FF0DD4" w:rsidRDefault="00EE5A99" w:rsidP="00FF0DD4">
      <w:pPr>
        <w:jc w:val="both"/>
        <w:rPr>
          <w:rFonts w:ascii="Arial" w:hAnsi="Arial" w:cs="Arial"/>
        </w:rPr>
      </w:pPr>
      <w:r w:rsidRPr="00FF0DD4">
        <w:rPr>
          <w:rFonts w:ascii="Arial" w:hAnsi="Arial" w:cs="Arial"/>
        </w:rPr>
        <w:t xml:space="preserve">Is </w:t>
      </w:r>
      <w:r w:rsidR="004E0838" w:rsidRPr="00FF0DD4">
        <w:rPr>
          <w:rFonts w:ascii="Arial" w:hAnsi="Arial" w:cs="Arial"/>
        </w:rPr>
        <w:t>it</w:t>
      </w:r>
      <w:r w:rsidRPr="00FF0DD4">
        <w:rPr>
          <w:rFonts w:ascii="Arial" w:hAnsi="Arial" w:cs="Arial"/>
        </w:rPr>
        <w:t xml:space="preserve"> society </w:t>
      </w:r>
      <w:r w:rsidR="004E0838" w:rsidRPr="00FF0DD4">
        <w:rPr>
          <w:rFonts w:ascii="Arial" w:hAnsi="Arial" w:cs="Arial"/>
        </w:rPr>
        <w:t>that</w:t>
      </w:r>
      <w:r w:rsidRPr="00FF0DD4">
        <w:rPr>
          <w:rFonts w:ascii="Arial" w:hAnsi="Arial" w:cs="Arial"/>
        </w:rPr>
        <w:t xml:space="preserve"> </w:t>
      </w:r>
      <w:r w:rsidR="00E5025F" w:rsidRPr="00FF0DD4">
        <w:rPr>
          <w:rFonts w:ascii="Arial" w:hAnsi="Arial" w:cs="Arial"/>
        </w:rPr>
        <w:t>dictates</w:t>
      </w:r>
      <w:r w:rsidRPr="00FF0DD4">
        <w:rPr>
          <w:rFonts w:ascii="Arial" w:hAnsi="Arial" w:cs="Arial"/>
        </w:rPr>
        <w:t xml:space="preserve"> old age? </w:t>
      </w:r>
      <w:r w:rsidR="00815A88" w:rsidRPr="00FF0DD4">
        <w:rPr>
          <w:rFonts w:ascii="Arial" w:hAnsi="Arial" w:cs="Arial"/>
        </w:rPr>
        <w:t xml:space="preserve">A </w:t>
      </w:r>
      <w:r w:rsidRPr="00FF0DD4">
        <w:rPr>
          <w:rFonts w:ascii="Arial" w:hAnsi="Arial" w:cs="Arial"/>
        </w:rPr>
        <w:t xml:space="preserve">person may feel that </w:t>
      </w:r>
      <w:r w:rsidR="004E0838" w:rsidRPr="00FF0DD4">
        <w:rPr>
          <w:rFonts w:ascii="Arial" w:hAnsi="Arial" w:cs="Arial"/>
        </w:rPr>
        <w:t>they</w:t>
      </w:r>
      <w:r w:rsidRPr="00FF0DD4">
        <w:rPr>
          <w:rFonts w:ascii="Arial" w:hAnsi="Arial" w:cs="Arial"/>
        </w:rPr>
        <w:t xml:space="preserve"> are </w:t>
      </w:r>
      <w:r w:rsidR="00E53D56" w:rsidRPr="00FF0DD4">
        <w:rPr>
          <w:rFonts w:ascii="Arial" w:hAnsi="Arial" w:cs="Arial"/>
        </w:rPr>
        <w:t>expected to</w:t>
      </w:r>
      <w:r w:rsidRPr="00FF0DD4">
        <w:rPr>
          <w:rFonts w:ascii="Arial" w:hAnsi="Arial" w:cs="Arial"/>
        </w:rPr>
        <w:t xml:space="preserve"> </w:t>
      </w:r>
      <w:r w:rsidR="004E0838" w:rsidRPr="00FF0DD4">
        <w:rPr>
          <w:rFonts w:ascii="Arial" w:hAnsi="Arial" w:cs="Arial"/>
        </w:rPr>
        <w:t>behave</w:t>
      </w:r>
      <w:r w:rsidRPr="00FF0DD4">
        <w:rPr>
          <w:rFonts w:ascii="Arial" w:hAnsi="Arial" w:cs="Arial"/>
        </w:rPr>
        <w:t xml:space="preserve"> in a particular manner</w:t>
      </w:r>
      <w:r w:rsidR="00F6405F" w:rsidRPr="00FF0DD4">
        <w:rPr>
          <w:rFonts w:ascii="Arial" w:hAnsi="Arial" w:cs="Arial"/>
        </w:rPr>
        <w:t xml:space="preserve">. </w:t>
      </w:r>
      <w:r w:rsidR="00866802" w:rsidRPr="00FF0DD4">
        <w:rPr>
          <w:rFonts w:ascii="Arial" w:hAnsi="Arial" w:cs="Arial"/>
        </w:rPr>
        <w:t xml:space="preserve">(Applewhite, 2017) </w:t>
      </w:r>
      <w:r w:rsidR="00F6405F" w:rsidRPr="00FF0DD4">
        <w:rPr>
          <w:rFonts w:ascii="Arial" w:hAnsi="Arial" w:cs="Arial"/>
        </w:rPr>
        <w:t>Of</w:t>
      </w:r>
      <w:r w:rsidR="00550A2C" w:rsidRPr="00FF0DD4">
        <w:rPr>
          <w:rFonts w:ascii="Arial" w:hAnsi="Arial" w:cs="Arial"/>
        </w:rPr>
        <w:t>te</w:t>
      </w:r>
      <w:r w:rsidR="00F6405F" w:rsidRPr="00FF0DD4">
        <w:rPr>
          <w:rFonts w:ascii="Arial" w:hAnsi="Arial" w:cs="Arial"/>
        </w:rPr>
        <w:t xml:space="preserve">n people will question how others perceive them, </w:t>
      </w:r>
      <w:r w:rsidR="004E0838" w:rsidRPr="00FF0DD4">
        <w:rPr>
          <w:rFonts w:ascii="Arial" w:hAnsi="Arial" w:cs="Arial"/>
        </w:rPr>
        <w:t>whether</w:t>
      </w:r>
      <w:r w:rsidR="008138AA" w:rsidRPr="00FF0DD4">
        <w:rPr>
          <w:rFonts w:ascii="Arial" w:hAnsi="Arial" w:cs="Arial"/>
        </w:rPr>
        <w:t xml:space="preserve"> </w:t>
      </w:r>
      <w:r w:rsidR="00F6405F" w:rsidRPr="00FF0DD4">
        <w:rPr>
          <w:rFonts w:ascii="Arial" w:hAnsi="Arial" w:cs="Arial"/>
        </w:rPr>
        <w:t xml:space="preserve">they </w:t>
      </w:r>
      <w:r w:rsidR="008138AA" w:rsidRPr="00FF0DD4">
        <w:rPr>
          <w:rFonts w:ascii="Arial" w:hAnsi="Arial" w:cs="Arial"/>
        </w:rPr>
        <w:t>are acting</w:t>
      </w:r>
      <w:r w:rsidR="00F6405F" w:rsidRPr="00FF0DD4">
        <w:rPr>
          <w:rFonts w:ascii="Arial" w:hAnsi="Arial" w:cs="Arial"/>
        </w:rPr>
        <w:t xml:space="preserve"> </w:t>
      </w:r>
      <w:r w:rsidR="004E0838" w:rsidRPr="00FF0DD4">
        <w:rPr>
          <w:rFonts w:ascii="Arial" w:hAnsi="Arial" w:cs="Arial"/>
        </w:rPr>
        <w:t>age-</w:t>
      </w:r>
      <w:r w:rsidR="00E5025F" w:rsidRPr="00FF0DD4">
        <w:rPr>
          <w:rFonts w:ascii="Arial" w:hAnsi="Arial" w:cs="Arial"/>
        </w:rPr>
        <w:t>appropriate</w:t>
      </w:r>
      <w:r w:rsidR="00F6405F" w:rsidRPr="00FF0DD4">
        <w:rPr>
          <w:rFonts w:ascii="Arial" w:hAnsi="Arial" w:cs="Arial"/>
        </w:rPr>
        <w:t xml:space="preserve">, </w:t>
      </w:r>
      <w:r w:rsidR="00835C73" w:rsidRPr="00FF0DD4">
        <w:rPr>
          <w:rFonts w:ascii="Arial" w:hAnsi="Arial" w:cs="Arial"/>
        </w:rPr>
        <w:t xml:space="preserve">and </w:t>
      </w:r>
      <w:r w:rsidR="004E0838" w:rsidRPr="00FF0DD4">
        <w:rPr>
          <w:rFonts w:ascii="Arial" w:hAnsi="Arial" w:cs="Arial"/>
        </w:rPr>
        <w:t xml:space="preserve">whether </w:t>
      </w:r>
      <w:r w:rsidR="00F6405F" w:rsidRPr="00FF0DD4">
        <w:rPr>
          <w:rFonts w:ascii="Arial" w:hAnsi="Arial" w:cs="Arial"/>
        </w:rPr>
        <w:t xml:space="preserve">they </w:t>
      </w:r>
      <w:r w:rsidR="004E0838" w:rsidRPr="00FF0DD4">
        <w:rPr>
          <w:rFonts w:ascii="Arial" w:hAnsi="Arial" w:cs="Arial"/>
        </w:rPr>
        <w:t xml:space="preserve">are </w:t>
      </w:r>
      <w:r w:rsidR="00F6405F" w:rsidRPr="00FF0DD4">
        <w:rPr>
          <w:rFonts w:ascii="Arial" w:hAnsi="Arial" w:cs="Arial"/>
        </w:rPr>
        <w:t xml:space="preserve">dressing </w:t>
      </w:r>
      <w:r w:rsidR="004E0838" w:rsidRPr="00FF0DD4">
        <w:rPr>
          <w:rFonts w:ascii="Arial" w:hAnsi="Arial" w:cs="Arial"/>
        </w:rPr>
        <w:t xml:space="preserve">ager </w:t>
      </w:r>
      <w:r w:rsidR="00E5025F" w:rsidRPr="00FF0DD4">
        <w:rPr>
          <w:rFonts w:ascii="Arial" w:hAnsi="Arial" w:cs="Arial"/>
        </w:rPr>
        <w:t>appropriately</w:t>
      </w:r>
      <w:r w:rsidR="0066313C" w:rsidRPr="00FF0DD4">
        <w:rPr>
          <w:rFonts w:ascii="Arial" w:hAnsi="Arial" w:cs="Arial"/>
        </w:rPr>
        <w:t xml:space="preserve">. Within the perception of themselves and others is an element of sexism also, as these </w:t>
      </w:r>
      <w:r w:rsidR="00E5025F" w:rsidRPr="00FF0DD4">
        <w:rPr>
          <w:rFonts w:ascii="Arial" w:hAnsi="Arial" w:cs="Arial"/>
        </w:rPr>
        <w:t>statements</w:t>
      </w:r>
      <w:r w:rsidR="0066313C" w:rsidRPr="00FF0DD4">
        <w:rPr>
          <w:rFonts w:ascii="Arial" w:hAnsi="Arial" w:cs="Arial"/>
        </w:rPr>
        <w:t xml:space="preserve"> are more </w:t>
      </w:r>
      <w:r w:rsidR="00E5025F" w:rsidRPr="00FF0DD4">
        <w:rPr>
          <w:rFonts w:ascii="Arial" w:hAnsi="Arial" w:cs="Arial"/>
        </w:rPr>
        <w:t>often</w:t>
      </w:r>
      <w:r w:rsidR="0066313C" w:rsidRPr="00FF0DD4">
        <w:rPr>
          <w:rFonts w:ascii="Arial" w:hAnsi="Arial" w:cs="Arial"/>
        </w:rPr>
        <w:t xml:space="preserve"> </w:t>
      </w:r>
      <w:r w:rsidR="00E5025F" w:rsidRPr="00FF0DD4">
        <w:rPr>
          <w:rFonts w:ascii="Arial" w:hAnsi="Arial" w:cs="Arial"/>
        </w:rPr>
        <w:t>attributed to</w:t>
      </w:r>
      <w:r w:rsidR="0066313C" w:rsidRPr="00FF0DD4">
        <w:rPr>
          <w:rFonts w:ascii="Arial" w:hAnsi="Arial" w:cs="Arial"/>
        </w:rPr>
        <w:t xml:space="preserve"> women. </w:t>
      </w:r>
      <w:r w:rsidR="00E5025F" w:rsidRPr="00FF0DD4">
        <w:rPr>
          <w:rFonts w:ascii="Arial" w:hAnsi="Arial" w:cs="Arial"/>
        </w:rPr>
        <w:t>Often</w:t>
      </w:r>
      <w:r w:rsidR="0066313C" w:rsidRPr="00FF0DD4">
        <w:rPr>
          <w:rFonts w:ascii="Arial" w:hAnsi="Arial" w:cs="Arial"/>
        </w:rPr>
        <w:t xml:space="preserve"> </w:t>
      </w:r>
      <w:r w:rsidR="00B16350" w:rsidRPr="00FF0DD4">
        <w:rPr>
          <w:rFonts w:ascii="Arial" w:hAnsi="Arial" w:cs="Arial"/>
        </w:rPr>
        <w:t xml:space="preserve">older people will say they still feel and think like they did </w:t>
      </w:r>
      <w:r w:rsidR="00835C73" w:rsidRPr="00FF0DD4">
        <w:rPr>
          <w:rFonts w:ascii="Arial" w:hAnsi="Arial" w:cs="Arial"/>
        </w:rPr>
        <w:t>when</w:t>
      </w:r>
      <w:r w:rsidR="00B16350" w:rsidRPr="00FF0DD4">
        <w:rPr>
          <w:rFonts w:ascii="Arial" w:hAnsi="Arial" w:cs="Arial"/>
        </w:rPr>
        <w:t xml:space="preserve"> they were young, they want to feel the </w:t>
      </w:r>
      <w:r w:rsidR="00E5025F" w:rsidRPr="00FF0DD4">
        <w:rPr>
          <w:rFonts w:ascii="Arial" w:hAnsi="Arial" w:cs="Arial"/>
        </w:rPr>
        <w:t>excitement</w:t>
      </w:r>
      <w:r w:rsidR="00B16350" w:rsidRPr="00FF0DD4">
        <w:rPr>
          <w:rFonts w:ascii="Arial" w:hAnsi="Arial" w:cs="Arial"/>
        </w:rPr>
        <w:t xml:space="preserve"> and </w:t>
      </w:r>
      <w:r w:rsidR="00BB183B" w:rsidRPr="00FF0DD4">
        <w:rPr>
          <w:rFonts w:ascii="Arial" w:hAnsi="Arial" w:cs="Arial"/>
        </w:rPr>
        <w:t>exhilaration they once did, however</w:t>
      </w:r>
      <w:r w:rsidR="00835C73" w:rsidRPr="00FF0DD4">
        <w:rPr>
          <w:rFonts w:ascii="Arial" w:hAnsi="Arial" w:cs="Arial"/>
        </w:rPr>
        <w:t>,</w:t>
      </w:r>
      <w:r w:rsidR="00BB183B" w:rsidRPr="00FF0DD4">
        <w:rPr>
          <w:rFonts w:ascii="Arial" w:hAnsi="Arial" w:cs="Arial"/>
        </w:rPr>
        <w:t xml:space="preserve"> they are also keen to </w:t>
      </w:r>
      <w:r w:rsidR="00835C73" w:rsidRPr="00FF0DD4">
        <w:rPr>
          <w:rFonts w:ascii="Arial" w:hAnsi="Arial" w:cs="Arial"/>
        </w:rPr>
        <w:t>share</w:t>
      </w:r>
      <w:r w:rsidR="00BB183B" w:rsidRPr="00FF0DD4">
        <w:rPr>
          <w:rFonts w:ascii="Arial" w:hAnsi="Arial" w:cs="Arial"/>
        </w:rPr>
        <w:t xml:space="preserve"> that their body </w:t>
      </w:r>
      <w:r w:rsidR="002634E9" w:rsidRPr="00FF0DD4">
        <w:rPr>
          <w:rFonts w:ascii="Arial" w:hAnsi="Arial" w:cs="Arial"/>
        </w:rPr>
        <w:t>is not</w:t>
      </w:r>
      <w:r w:rsidR="00BB183B" w:rsidRPr="00FF0DD4">
        <w:rPr>
          <w:rFonts w:ascii="Arial" w:hAnsi="Arial" w:cs="Arial"/>
        </w:rPr>
        <w:t xml:space="preserve"> able to </w:t>
      </w:r>
      <w:r w:rsidR="00380859" w:rsidRPr="00FF0DD4">
        <w:rPr>
          <w:rFonts w:ascii="Arial" w:hAnsi="Arial" w:cs="Arial"/>
        </w:rPr>
        <w:t xml:space="preserve">reflect </w:t>
      </w:r>
      <w:r w:rsidR="00835C73" w:rsidRPr="00FF0DD4">
        <w:rPr>
          <w:rFonts w:ascii="Arial" w:hAnsi="Arial" w:cs="Arial"/>
        </w:rPr>
        <w:t>that</w:t>
      </w:r>
      <w:r w:rsidR="00380859" w:rsidRPr="00FF0DD4">
        <w:rPr>
          <w:rFonts w:ascii="Arial" w:hAnsi="Arial" w:cs="Arial"/>
        </w:rPr>
        <w:t>. Older people experience frailty as they get older and society</w:t>
      </w:r>
      <w:r w:rsidR="00835C73" w:rsidRPr="00FF0DD4">
        <w:rPr>
          <w:rFonts w:ascii="Arial" w:hAnsi="Arial" w:cs="Arial"/>
        </w:rPr>
        <w:t xml:space="preserve"> </w:t>
      </w:r>
      <w:r w:rsidR="002445A9" w:rsidRPr="00FF0DD4">
        <w:rPr>
          <w:rFonts w:ascii="Arial" w:hAnsi="Arial" w:cs="Arial"/>
        </w:rPr>
        <w:t>expects</w:t>
      </w:r>
      <w:r w:rsidR="00380859" w:rsidRPr="00FF0DD4">
        <w:rPr>
          <w:rFonts w:ascii="Arial" w:hAnsi="Arial" w:cs="Arial"/>
        </w:rPr>
        <w:t xml:space="preserve"> </w:t>
      </w:r>
      <w:r w:rsidR="00BF6CA3" w:rsidRPr="00FF0DD4">
        <w:rPr>
          <w:rFonts w:ascii="Arial" w:hAnsi="Arial" w:cs="Arial"/>
        </w:rPr>
        <w:t xml:space="preserve">older people to become less able and less </w:t>
      </w:r>
      <w:r w:rsidR="00835C73" w:rsidRPr="00FF0DD4">
        <w:rPr>
          <w:rFonts w:ascii="Arial" w:hAnsi="Arial" w:cs="Arial"/>
        </w:rPr>
        <w:t>active</w:t>
      </w:r>
      <w:r w:rsidR="00BF6CA3" w:rsidRPr="00FF0DD4">
        <w:rPr>
          <w:rFonts w:ascii="Arial" w:hAnsi="Arial" w:cs="Arial"/>
        </w:rPr>
        <w:t xml:space="preserve">, this is seen as </w:t>
      </w:r>
      <w:r w:rsidR="00E616EC" w:rsidRPr="00FF0DD4">
        <w:rPr>
          <w:rFonts w:ascii="Arial" w:hAnsi="Arial" w:cs="Arial"/>
        </w:rPr>
        <w:t xml:space="preserve">illnesses </w:t>
      </w:r>
      <w:r w:rsidR="00E5025F" w:rsidRPr="00FF0DD4">
        <w:rPr>
          <w:rFonts w:ascii="Arial" w:hAnsi="Arial" w:cs="Arial"/>
        </w:rPr>
        <w:t>associated</w:t>
      </w:r>
      <w:r w:rsidR="00E616EC" w:rsidRPr="00FF0DD4">
        <w:rPr>
          <w:rFonts w:ascii="Arial" w:hAnsi="Arial" w:cs="Arial"/>
        </w:rPr>
        <w:t xml:space="preserve"> </w:t>
      </w:r>
      <w:r w:rsidR="00835C73" w:rsidRPr="00FF0DD4">
        <w:rPr>
          <w:rFonts w:ascii="Arial" w:hAnsi="Arial" w:cs="Arial"/>
        </w:rPr>
        <w:t>with</w:t>
      </w:r>
      <w:r w:rsidR="00E616EC" w:rsidRPr="00FF0DD4">
        <w:rPr>
          <w:rFonts w:ascii="Arial" w:hAnsi="Arial" w:cs="Arial"/>
        </w:rPr>
        <w:t xml:space="preserve"> old age manifest. </w:t>
      </w:r>
      <w:r w:rsidR="00835C73" w:rsidRPr="00FF0DD4">
        <w:rPr>
          <w:rFonts w:ascii="Arial" w:hAnsi="Arial" w:cs="Arial"/>
        </w:rPr>
        <w:t>When</w:t>
      </w:r>
      <w:r w:rsidR="00E616EC" w:rsidRPr="00FF0DD4">
        <w:rPr>
          <w:rFonts w:ascii="Arial" w:hAnsi="Arial" w:cs="Arial"/>
        </w:rPr>
        <w:t xml:space="preserve"> a person feels this way </w:t>
      </w:r>
      <w:r w:rsidR="00BE2A96" w:rsidRPr="00FF0DD4">
        <w:rPr>
          <w:rFonts w:ascii="Arial" w:hAnsi="Arial" w:cs="Arial"/>
        </w:rPr>
        <w:t>they</w:t>
      </w:r>
      <w:r w:rsidR="00E616EC" w:rsidRPr="00FF0DD4">
        <w:rPr>
          <w:rFonts w:ascii="Arial" w:hAnsi="Arial" w:cs="Arial"/>
        </w:rPr>
        <w:t xml:space="preserve"> may start to </w:t>
      </w:r>
      <w:r w:rsidR="00AF3D42" w:rsidRPr="00FF0DD4">
        <w:rPr>
          <w:rFonts w:ascii="Arial" w:hAnsi="Arial" w:cs="Arial"/>
        </w:rPr>
        <w:t xml:space="preserve">withdraw from family and friends or not be as actively involved in activities they have previously enjoyed. Showing a lack </w:t>
      </w:r>
      <w:r w:rsidR="004E0838" w:rsidRPr="00FF0DD4">
        <w:rPr>
          <w:rFonts w:ascii="Arial" w:hAnsi="Arial" w:cs="Arial"/>
        </w:rPr>
        <w:t>of</w:t>
      </w:r>
      <w:r w:rsidR="00AF3D42" w:rsidRPr="00FF0DD4">
        <w:rPr>
          <w:rFonts w:ascii="Arial" w:hAnsi="Arial" w:cs="Arial"/>
        </w:rPr>
        <w:t xml:space="preserve"> </w:t>
      </w:r>
      <w:r w:rsidR="00E5025F" w:rsidRPr="00FF0DD4">
        <w:rPr>
          <w:rFonts w:ascii="Arial" w:hAnsi="Arial" w:cs="Arial"/>
        </w:rPr>
        <w:t>interest</w:t>
      </w:r>
      <w:r w:rsidR="00AF3D42" w:rsidRPr="00FF0DD4">
        <w:rPr>
          <w:rFonts w:ascii="Arial" w:hAnsi="Arial" w:cs="Arial"/>
        </w:rPr>
        <w:t xml:space="preserve"> and enthusiasm</w:t>
      </w:r>
      <w:r w:rsidR="001F4B95" w:rsidRPr="00FF0DD4">
        <w:rPr>
          <w:rFonts w:ascii="Arial" w:hAnsi="Arial" w:cs="Arial"/>
        </w:rPr>
        <w:t xml:space="preserve">. This </w:t>
      </w:r>
      <w:r w:rsidR="0035537C" w:rsidRPr="00FF0DD4">
        <w:rPr>
          <w:rFonts w:ascii="Arial" w:hAnsi="Arial" w:cs="Arial"/>
        </w:rPr>
        <w:t xml:space="preserve">may be clearer when looking at </w:t>
      </w:r>
      <w:r w:rsidR="00835C73" w:rsidRPr="00FF0DD4">
        <w:rPr>
          <w:rFonts w:ascii="Arial" w:hAnsi="Arial" w:cs="Arial"/>
        </w:rPr>
        <w:t xml:space="preserve">the </w:t>
      </w:r>
      <w:r w:rsidR="00464897" w:rsidRPr="00FF0DD4">
        <w:rPr>
          <w:rFonts w:ascii="Arial" w:hAnsi="Arial" w:cs="Arial"/>
        </w:rPr>
        <w:t xml:space="preserve">Disengagement </w:t>
      </w:r>
      <w:r w:rsidR="0003404A" w:rsidRPr="00FF0DD4">
        <w:rPr>
          <w:rFonts w:ascii="Arial" w:hAnsi="Arial" w:cs="Arial"/>
        </w:rPr>
        <w:t>theory. (</w:t>
      </w:r>
      <w:r w:rsidR="003D3B81" w:rsidRPr="00FF0DD4">
        <w:rPr>
          <w:rFonts w:ascii="Arial" w:hAnsi="Arial" w:cs="Arial"/>
        </w:rPr>
        <w:t>www,proquest,com</w:t>
      </w:r>
      <w:r w:rsidR="00BC30E2" w:rsidRPr="00FF0DD4">
        <w:rPr>
          <w:rFonts w:ascii="Arial" w:hAnsi="Arial" w:cs="Arial"/>
        </w:rPr>
        <w:t xml:space="preserve">, no </w:t>
      </w:r>
      <w:r w:rsidR="00080DD4" w:rsidRPr="00FF0DD4">
        <w:rPr>
          <w:rFonts w:ascii="Arial" w:hAnsi="Arial" w:cs="Arial"/>
        </w:rPr>
        <w:t>date) Maslow’s</w:t>
      </w:r>
      <w:r w:rsidR="00464897" w:rsidRPr="00FF0DD4">
        <w:rPr>
          <w:rFonts w:ascii="Arial" w:hAnsi="Arial" w:cs="Arial"/>
        </w:rPr>
        <w:t xml:space="preserve"> </w:t>
      </w:r>
      <w:r w:rsidR="001F136D" w:rsidRPr="00FF0DD4">
        <w:rPr>
          <w:rFonts w:ascii="Arial" w:hAnsi="Arial" w:cs="Arial"/>
        </w:rPr>
        <w:t xml:space="preserve">hierarchy of need </w:t>
      </w:r>
      <w:r w:rsidR="00464897" w:rsidRPr="00FF0DD4">
        <w:rPr>
          <w:rFonts w:ascii="Arial" w:hAnsi="Arial" w:cs="Arial"/>
        </w:rPr>
        <w:t>theory can also address</w:t>
      </w:r>
      <w:r w:rsidR="001F136D" w:rsidRPr="00FF0DD4">
        <w:rPr>
          <w:rFonts w:ascii="Arial" w:hAnsi="Arial" w:cs="Arial"/>
        </w:rPr>
        <w:t xml:space="preserve"> </w:t>
      </w:r>
      <w:r w:rsidR="00835C73" w:rsidRPr="00FF0DD4">
        <w:rPr>
          <w:rFonts w:ascii="Arial" w:hAnsi="Arial" w:cs="Arial"/>
        </w:rPr>
        <w:t>how</w:t>
      </w:r>
      <w:r w:rsidR="001F136D" w:rsidRPr="00FF0DD4">
        <w:rPr>
          <w:rFonts w:ascii="Arial" w:hAnsi="Arial" w:cs="Arial"/>
        </w:rPr>
        <w:t xml:space="preserve"> as people age their perception of themselves changes</w:t>
      </w:r>
      <w:r w:rsidR="00D555DD" w:rsidRPr="00FF0DD4">
        <w:rPr>
          <w:rFonts w:ascii="Arial" w:hAnsi="Arial" w:cs="Arial"/>
        </w:rPr>
        <w:t xml:space="preserve">, </w:t>
      </w:r>
      <w:r w:rsidR="007B6EA5" w:rsidRPr="00FF0DD4">
        <w:rPr>
          <w:rFonts w:ascii="Arial" w:hAnsi="Arial" w:cs="Arial"/>
        </w:rPr>
        <w:t xml:space="preserve">if the basic needs a person requires is met then the outcomes of life should be </w:t>
      </w:r>
      <w:r w:rsidR="00E5025F" w:rsidRPr="00FF0DD4">
        <w:rPr>
          <w:rFonts w:ascii="Arial" w:hAnsi="Arial" w:cs="Arial"/>
        </w:rPr>
        <w:t>better</w:t>
      </w:r>
      <w:r w:rsidR="007B6EA5" w:rsidRPr="00FF0DD4">
        <w:rPr>
          <w:rFonts w:ascii="Arial" w:hAnsi="Arial" w:cs="Arial"/>
        </w:rPr>
        <w:t>. As people</w:t>
      </w:r>
      <w:r w:rsidR="00EE3369" w:rsidRPr="00FF0DD4">
        <w:rPr>
          <w:rFonts w:ascii="Arial" w:hAnsi="Arial" w:cs="Arial"/>
        </w:rPr>
        <w:t>,</w:t>
      </w:r>
      <w:r w:rsidR="007B6EA5" w:rsidRPr="00FF0DD4">
        <w:rPr>
          <w:rFonts w:ascii="Arial" w:hAnsi="Arial" w:cs="Arial"/>
        </w:rPr>
        <w:t xml:space="preserve"> age</w:t>
      </w:r>
      <w:r w:rsidR="00295323" w:rsidRPr="00FF0DD4">
        <w:rPr>
          <w:rFonts w:ascii="Arial" w:hAnsi="Arial" w:cs="Arial"/>
        </w:rPr>
        <w:t xml:space="preserve">, </w:t>
      </w:r>
      <w:r w:rsidR="007B6EA5" w:rsidRPr="00FF0DD4">
        <w:rPr>
          <w:rFonts w:ascii="Arial" w:hAnsi="Arial" w:cs="Arial"/>
        </w:rPr>
        <w:t>and</w:t>
      </w:r>
      <w:r w:rsidR="00295323" w:rsidRPr="00FF0DD4">
        <w:rPr>
          <w:rFonts w:ascii="Arial" w:hAnsi="Arial" w:cs="Arial"/>
        </w:rPr>
        <w:t xml:space="preserve"> </w:t>
      </w:r>
      <w:r w:rsidR="00B43477" w:rsidRPr="00FF0DD4">
        <w:rPr>
          <w:rFonts w:ascii="Arial" w:hAnsi="Arial" w:cs="Arial"/>
        </w:rPr>
        <w:t xml:space="preserve">self-actualization </w:t>
      </w:r>
      <w:r w:rsidR="008D7375" w:rsidRPr="00FF0DD4">
        <w:rPr>
          <w:rFonts w:ascii="Arial" w:hAnsi="Arial" w:cs="Arial"/>
        </w:rPr>
        <w:t xml:space="preserve">is </w:t>
      </w:r>
      <w:r w:rsidR="00B43477" w:rsidRPr="00FF0DD4">
        <w:rPr>
          <w:rFonts w:ascii="Arial" w:hAnsi="Arial" w:cs="Arial"/>
        </w:rPr>
        <w:t xml:space="preserve">realized </w:t>
      </w:r>
      <w:r w:rsidR="00053727" w:rsidRPr="00FF0DD4">
        <w:rPr>
          <w:rFonts w:ascii="Arial" w:hAnsi="Arial" w:cs="Arial"/>
        </w:rPr>
        <w:t xml:space="preserve">some of these needs are </w:t>
      </w:r>
      <w:r w:rsidR="00DE4120" w:rsidRPr="00FF0DD4">
        <w:rPr>
          <w:rFonts w:ascii="Arial" w:hAnsi="Arial" w:cs="Arial"/>
        </w:rPr>
        <w:t>changing</w:t>
      </w:r>
      <w:r w:rsidR="00053727" w:rsidRPr="00FF0DD4">
        <w:rPr>
          <w:rFonts w:ascii="Arial" w:hAnsi="Arial" w:cs="Arial"/>
        </w:rPr>
        <w:t>.</w:t>
      </w:r>
    </w:p>
    <w:p w14:paraId="5BCAF878" w14:textId="77777777" w:rsidR="00B51980" w:rsidRPr="00FF0DD4" w:rsidRDefault="00B51980" w:rsidP="00FF0DD4">
      <w:pPr>
        <w:jc w:val="both"/>
        <w:rPr>
          <w:rFonts w:ascii="Arial" w:hAnsi="Arial" w:cs="Arial"/>
        </w:rPr>
      </w:pPr>
    </w:p>
    <w:p w14:paraId="022609C5" w14:textId="4A84B806" w:rsidR="001559A2" w:rsidRPr="00FF0DD4" w:rsidRDefault="001559A2" w:rsidP="00FF0DD4">
      <w:pPr>
        <w:jc w:val="both"/>
        <w:rPr>
          <w:rFonts w:ascii="Arial" w:hAnsi="Arial" w:cs="Arial"/>
        </w:rPr>
      </w:pPr>
      <w:r w:rsidRPr="00FF0DD4">
        <w:rPr>
          <w:rFonts w:ascii="Arial" w:hAnsi="Arial" w:cs="Arial"/>
          <w:noProof/>
        </w:rPr>
        <w:drawing>
          <wp:inline distT="0" distB="0" distL="0" distR="0" wp14:anchorId="6094892E" wp14:editId="6E8A994D">
            <wp:extent cx="3749040" cy="2361361"/>
            <wp:effectExtent l="0" t="0" r="381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336" cy="2403748"/>
                    </a:xfrm>
                    <a:prstGeom prst="rect">
                      <a:avLst/>
                    </a:prstGeom>
                    <a:noFill/>
                    <a:ln>
                      <a:noFill/>
                    </a:ln>
                  </pic:spPr>
                </pic:pic>
              </a:graphicData>
            </a:graphic>
          </wp:inline>
        </w:drawing>
      </w:r>
    </w:p>
    <w:p w14:paraId="00BBFAF3" w14:textId="2934379D" w:rsidR="00B51980" w:rsidRPr="00FF0DD4" w:rsidRDefault="00F1013D" w:rsidP="00FF0DD4">
      <w:pPr>
        <w:jc w:val="both"/>
        <w:rPr>
          <w:rFonts w:ascii="Arial" w:hAnsi="Arial" w:cs="Arial"/>
        </w:rPr>
      </w:pPr>
      <w:r w:rsidRPr="00FF0DD4">
        <w:rPr>
          <w:rFonts w:ascii="Arial" w:hAnsi="Arial" w:cs="Arial"/>
        </w:rPr>
        <w:t>(Trivedi and Metha, 2019)</w:t>
      </w:r>
    </w:p>
    <w:p w14:paraId="38CF199C" w14:textId="2A487AF1" w:rsidR="006E3F63" w:rsidRPr="00FF0DD4" w:rsidRDefault="00683C56" w:rsidP="00FF0DD4">
      <w:pPr>
        <w:jc w:val="both"/>
        <w:rPr>
          <w:rFonts w:ascii="Arial" w:hAnsi="Arial" w:cs="Arial"/>
        </w:rPr>
      </w:pPr>
      <w:r w:rsidRPr="00FF0DD4">
        <w:rPr>
          <w:rFonts w:ascii="Arial" w:hAnsi="Arial" w:cs="Arial"/>
        </w:rPr>
        <w:t xml:space="preserve">The pandemic, bereavement, relationships, own </w:t>
      </w:r>
      <w:r w:rsidR="002634E9" w:rsidRPr="00FF0DD4">
        <w:rPr>
          <w:rFonts w:ascii="Arial" w:hAnsi="Arial" w:cs="Arial"/>
        </w:rPr>
        <w:t>capabilities,</w:t>
      </w:r>
      <w:r w:rsidRPr="00FF0DD4">
        <w:rPr>
          <w:rFonts w:ascii="Arial" w:hAnsi="Arial" w:cs="Arial"/>
        </w:rPr>
        <w:t xml:space="preserve"> and </w:t>
      </w:r>
      <w:r w:rsidR="00A7409F" w:rsidRPr="00FF0DD4">
        <w:rPr>
          <w:rFonts w:ascii="Arial" w:hAnsi="Arial" w:cs="Arial"/>
        </w:rPr>
        <w:t>society’s</w:t>
      </w:r>
      <w:r w:rsidRPr="00FF0DD4">
        <w:rPr>
          <w:rFonts w:ascii="Arial" w:hAnsi="Arial" w:cs="Arial"/>
        </w:rPr>
        <w:t xml:space="preserve"> perceptions of an </w:t>
      </w:r>
      <w:r w:rsidR="00A7409F" w:rsidRPr="00FF0DD4">
        <w:rPr>
          <w:rFonts w:ascii="Arial" w:hAnsi="Arial" w:cs="Arial"/>
        </w:rPr>
        <w:t>older</w:t>
      </w:r>
      <w:r w:rsidRPr="00FF0DD4">
        <w:rPr>
          <w:rFonts w:ascii="Arial" w:hAnsi="Arial" w:cs="Arial"/>
        </w:rPr>
        <w:t xml:space="preserve"> person </w:t>
      </w:r>
      <w:r w:rsidR="00A7409F" w:rsidRPr="00FF0DD4">
        <w:rPr>
          <w:rFonts w:ascii="Arial" w:hAnsi="Arial" w:cs="Arial"/>
        </w:rPr>
        <w:t>can</w:t>
      </w:r>
      <w:r w:rsidRPr="00FF0DD4">
        <w:rPr>
          <w:rFonts w:ascii="Arial" w:hAnsi="Arial" w:cs="Arial"/>
        </w:rPr>
        <w:t xml:space="preserve"> </w:t>
      </w:r>
      <w:r w:rsidR="00A7409F" w:rsidRPr="00FF0DD4">
        <w:rPr>
          <w:rFonts w:ascii="Arial" w:hAnsi="Arial" w:cs="Arial"/>
        </w:rPr>
        <w:t>influence how the hierarchy of needs affects a person</w:t>
      </w:r>
    </w:p>
    <w:p w14:paraId="61FB231B" w14:textId="77777777" w:rsidR="00053727" w:rsidRPr="00FF0DD4" w:rsidRDefault="00053727" w:rsidP="00FF0DD4">
      <w:pPr>
        <w:jc w:val="both"/>
        <w:rPr>
          <w:rFonts w:ascii="Arial" w:hAnsi="Arial" w:cs="Arial"/>
        </w:rPr>
      </w:pPr>
    </w:p>
    <w:p w14:paraId="6940EF54" w14:textId="487CD3CD" w:rsidR="00A46CEF" w:rsidRPr="00FF0DD4" w:rsidRDefault="006E3F63" w:rsidP="00FF0DD4">
      <w:pPr>
        <w:jc w:val="both"/>
        <w:rPr>
          <w:rFonts w:ascii="Arial" w:hAnsi="Arial" w:cs="Arial"/>
        </w:rPr>
      </w:pPr>
      <w:r w:rsidRPr="00FF0DD4">
        <w:rPr>
          <w:rFonts w:ascii="Arial" w:hAnsi="Arial" w:cs="Arial"/>
        </w:rPr>
        <w:t xml:space="preserve">With the restrictions the lockdown during the covid-19 pandemic placed on so many, there has been </w:t>
      </w:r>
      <w:r w:rsidR="00AA118B" w:rsidRPr="00FF0DD4">
        <w:rPr>
          <w:rFonts w:ascii="Arial" w:hAnsi="Arial" w:cs="Arial"/>
        </w:rPr>
        <w:t>an</w:t>
      </w:r>
      <w:r w:rsidRPr="00FF0DD4">
        <w:rPr>
          <w:rFonts w:ascii="Arial" w:hAnsi="Arial" w:cs="Arial"/>
        </w:rPr>
        <w:t xml:space="preserve"> i</w:t>
      </w:r>
      <w:r w:rsidR="00686B9D" w:rsidRPr="00FF0DD4">
        <w:rPr>
          <w:rFonts w:ascii="Arial" w:hAnsi="Arial" w:cs="Arial"/>
        </w:rPr>
        <w:t xml:space="preserve">ncrease in the </w:t>
      </w:r>
      <w:r w:rsidR="00AA118B" w:rsidRPr="00FF0DD4">
        <w:rPr>
          <w:rFonts w:ascii="Arial" w:hAnsi="Arial" w:cs="Arial"/>
        </w:rPr>
        <w:t>number</w:t>
      </w:r>
      <w:r w:rsidR="00686B9D" w:rsidRPr="00FF0DD4">
        <w:rPr>
          <w:rFonts w:ascii="Arial" w:hAnsi="Arial" w:cs="Arial"/>
        </w:rPr>
        <w:t xml:space="preserve"> of older adults finding new ways to maintain contact </w:t>
      </w:r>
      <w:r w:rsidR="00E0778A" w:rsidRPr="00FF0DD4">
        <w:rPr>
          <w:rFonts w:ascii="Arial" w:hAnsi="Arial" w:cs="Arial"/>
        </w:rPr>
        <w:t>with</w:t>
      </w:r>
      <w:r w:rsidR="00686B9D" w:rsidRPr="00FF0DD4">
        <w:rPr>
          <w:rFonts w:ascii="Arial" w:hAnsi="Arial" w:cs="Arial"/>
        </w:rPr>
        <w:t xml:space="preserve"> their loved ones, </w:t>
      </w:r>
      <w:r w:rsidR="00B1515E" w:rsidRPr="00FF0DD4">
        <w:rPr>
          <w:rFonts w:ascii="Arial" w:hAnsi="Arial" w:cs="Arial"/>
        </w:rPr>
        <w:t>and</w:t>
      </w:r>
      <w:r w:rsidR="00C33BBB" w:rsidRPr="00FF0DD4">
        <w:rPr>
          <w:rFonts w:ascii="Arial" w:hAnsi="Arial" w:cs="Arial"/>
        </w:rPr>
        <w:t xml:space="preserve"> with a shift by health and social care professionals to use </w:t>
      </w:r>
      <w:r w:rsidR="00E5025F" w:rsidRPr="00FF0DD4">
        <w:rPr>
          <w:rFonts w:ascii="Arial" w:hAnsi="Arial" w:cs="Arial"/>
        </w:rPr>
        <w:t>technology</w:t>
      </w:r>
      <w:r w:rsidR="00C33BBB" w:rsidRPr="00FF0DD4">
        <w:rPr>
          <w:rFonts w:ascii="Arial" w:hAnsi="Arial" w:cs="Arial"/>
        </w:rPr>
        <w:t xml:space="preserve"> to </w:t>
      </w:r>
      <w:r w:rsidR="00F10DB1" w:rsidRPr="00FF0DD4">
        <w:rPr>
          <w:rFonts w:ascii="Arial" w:hAnsi="Arial" w:cs="Arial"/>
        </w:rPr>
        <w:t>communicate</w:t>
      </w:r>
      <w:r w:rsidR="00462A13" w:rsidRPr="00FF0DD4">
        <w:rPr>
          <w:rFonts w:ascii="Arial" w:hAnsi="Arial" w:cs="Arial"/>
        </w:rPr>
        <w:t xml:space="preserve">. Social media platforms </w:t>
      </w:r>
      <w:r w:rsidR="00727B51" w:rsidRPr="00FF0DD4">
        <w:rPr>
          <w:rFonts w:ascii="Arial" w:hAnsi="Arial" w:cs="Arial"/>
        </w:rPr>
        <w:t>(Yang et al, 2016)</w:t>
      </w:r>
      <w:r w:rsidR="00F00F51" w:rsidRPr="00FF0DD4">
        <w:rPr>
          <w:rFonts w:ascii="Arial" w:hAnsi="Arial" w:cs="Arial"/>
        </w:rPr>
        <w:t xml:space="preserve"> </w:t>
      </w:r>
      <w:r w:rsidR="00462A13" w:rsidRPr="00FF0DD4">
        <w:rPr>
          <w:rFonts w:ascii="Arial" w:hAnsi="Arial" w:cs="Arial"/>
        </w:rPr>
        <w:t xml:space="preserve">and accessed by many </w:t>
      </w:r>
      <w:r w:rsidR="00AA118B" w:rsidRPr="00FF0DD4">
        <w:rPr>
          <w:rFonts w:ascii="Arial" w:hAnsi="Arial" w:cs="Arial"/>
        </w:rPr>
        <w:t>older</w:t>
      </w:r>
      <w:r w:rsidR="00462A13" w:rsidRPr="00FF0DD4">
        <w:rPr>
          <w:rFonts w:ascii="Arial" w:hAnsi="Arial" w:cs="Arial"/>
        </w:rPr>
        <w:t xml:space="preserve"> adults, using applications </w:t>
      </w:r>
      <w:r w:rsidR="00AA118B" w:rsidRPr="00FF0DD4">
        <w:rPr>
          <w:rFonts w:ascii="Arial" w:hAnsi="Arial" w:cs="Arial"/>
        </w:rPr>
        <w:t>such</w:t>
      </w:r>
      <w:r w:rsidR="00462A13" w:rsidRPr="00FF0DD4">
        <w:rPr>
          <w:rFonts w:ascii="Arial" w:hAnsi="Arial" w:cs="Arial"/>
        </w:rPr>
        <w:t xml:space="preserve"> as Zoom </w:t>
      </w:r>
      <w:r w:rsidR="00AA118B" w:rsidRPr="00FF0DD4">
        <w:rPr>
          <w:rFonts w:ascii="Arial" w:hAnsi="Arial" w:cs="Arial"/>
        </w:rPr>
        <w:t>and</w:t>
      </w:r>
      <w:r w:rsidR="00462A13" w:rsidRPr="00FF0DD4">
        <w:rPr>
          <w:rFonts w:ascii="Arial" w:hAnsi="Arial" w:cs="Arial"/>
        </w:rPr>
        <w:t xml:space="preserve"> Microsoft </w:t>
      </w:r>
      <w:r w:rsidR="00E5025F" w:rsidRPr="00FF0DD4">
        <w:rPr>
          <w:rFonts w:ascii="Arial" w:hAnsi="Arial" w:cs="Arial"/>
        </w:rPr>
        <w:t>Teams</w:t>
      </w:r>
      <w:r w:rsidR="00462A13" w:rsidRPr="00FF0DD4">
        <w:rPr>
          <w:rFonts w:ascii="Arial" w:hAnsi="Arial" w:cs="Arial"/>
        </w:rPr>
        <w:t xml:space="preserve">. </w:t>
      </w:r>
      <w:r w:rsidR="00AA118B" w:rsidRPr="00FF0DD4">
        <w:rPr>
          <w:rFonts w:ascii="Arial" w:hAnsi="Arial" w:cs="Arial"/>
        </w:rPr>
        <w:t>Being</w:t>
      </w:r>
      <w:r w:rsidR="00462A13" w:rsidRPr="00FF0DD4">
        <w:rPr>
          <w:rFonts w:ascii="Arial" w:hAnsi="Arial" w:cs="Arial"/>
        </w:rPr>
        <w:t xml:space="preserve"> able </w:t>
      </w:r>
      <w:r w:rsidR="00AA118B" w:rsidRPr="00FF0DD4">
        <w:rPr>
          <w:rFonts w:ascii="Arial" w:hAnsi="Arial" w:cs="Arial"/>
        </w:rPr>
        <w:t>to</w:t>
      </w:r>
      <w:r w:rsidR="00462A13" w:rsidRPr="00FF0DD4">
        <w:rPr>
          <w:rFonts w:ascii="Arial" w:hAnsi="Arial" w:cs="Arial"/>
        </w:rPr>
        <w:t xml:space="preserve"> facetime</w:t>
      </w:r>
      <w:r w:rsidR="00AA118B" w:rsidRPr="00FF0DD4">
        <w:rPr>
          <w:rFonts w:ascii="Arial" w:hAnsi="Arial" w:cs="Arial"/>
        </w:rPr>
        <w:t xml:space="preserve"> </w:t>
      </w:r>
      <w:r w:rsidR="003A7967" w:rsidRPr="00FF0DD4">
        <w:rPr>
          <w:rFonts w:ascii="Arial" w:hAnsi="Arial" w:cs="Arial"/>
        </w:rPr>
        <w:t>and hold video calls has gone a long way in reducing some of the feelings of loneliness and isolation</w:t>
      </w:r>
      <w:r w:rsidR="00AA118B" w:rsidRPr="00FF0DD4">
        <w:rPr>
          <w:rFonts w:ascii="Arial" w:hAnsi="Arial" w:cs="Arial"/>
        </w:rPr>
        <w:t>.</w:t>
      </w:r>
      <w:r w:rsidR="00E0778A" w:rsidRPr="00FF0DD4">
        <w:rPr>
          <w:rFonts w:ascii="Arial" w:hAnsi="Arial" w:cs="Arial"/>
        </w:rPr>
        <w:t xml:space="preserve"> (</w:t>
      </w:r>
      <w:r w:rsidR="00194FAF" w:rsidRPr="00FF0DD4">
        <w:rPr>
          <w:rFonts w:ascii="Arial" w:hAnsi="Arial" w:cs="Arial"/>
        </w:rPr>
        <w:t>Gardener, Gelden</w:t>
      </w:r>
      <w:r w:rsidR="00A85AA8" w:rsidRPr="00FF0DD4">
        <w:rPr>
          <w:rFonts w:ascii="Arial" w:hAnsi="Arial" w:cs="Arial"/>
        </w:rPr>
        <w:t>h</w:t>
      </w:r>
      <w:r w:rsidR="00713064" w:rsidRPr="00FF0DD4">
        <w:rPr>
          <w:rFonts w:ascii="Arial" w:hAnsi="Arial" w:cs="Arial"/>
        </w:rPr>
        <w:t>uys,</w:t>
      </w:r>
      <w:r w:rsidR="00194FAF" w:rsidRPr="00FF0DD4">
        <w:rPr>
          <w:rFonts w:ascii="Arial" w:hAnsi="Arial" w:cs="Arial"/>
        </w:rPr>
        <w:t xml:space="preserve"> and Gott, </w:t>
      </w:r>
      <w:r w:rsidR="00713064" w:rsidRPr="00FF0DD4">
        <w:rPr>
          <w:rFonts w:ascii="Arial" w:hAnsi="Arial" w:cs="Arial"/>
        </w:rPr>
        <w:t xml:space="preserve">2018) </w:t>
      </w:r>
      <w:r w:rsidR="00E637D6" w:rsidRPr="00FF0DD4">
        <w:rPr>
          <w:rFonts w:ascii="Arial" w:hAnsi="Arial" w:cs="Arial"/>
        </w:rPr>
        <w:t>For many people</w:t>
      </w:r>
      <w:r w:rsidR="00287B8D" w:rsidRPr="00FF0DD4">
        <w:rPr>
          <w:rFonts w:ascii="Arial" w:hAnsi="Arial" w:cs="Arial"/>
        </w:rPr>
        <w:t>,</w:t>
      </w:r>
      <w:r w:rsidR="00E637D6" w:rsidRPr="00FF0DD4">
        <w:rPr>
          <w:rFonts w:ascii="Arial" w:hAnsi="Arial" w:cs="Arial"/>
        </w:rPr>
        <w:t xml:space="preserve"> the </w:t>
      </w:r>
      <w:r w:rsidR="001D71D6" w:rsidRPr="00FF0DD4">
        <w:rPr>
          <w:rFonts w:ascii="Arial" w:hAnsi="Arial" w:cs="Arial"/>
        </w:rPr>
        <w:t xml:space="preserve">shielding and social distancing </w:t>
      </w:r>
      <w:r w:rsidR="00CB26E5" w:rsidRPr="00FF0DD4">
        <w:rPr>
          <w:rFonts w:ascii="Arial" w:hAnsi="Arial" w:cs="Arial"/>
        </w:rPr>
        <w:t>were the most difficult aspects 0f the pandemic</w:t>
      </w:r>
      <w:r w:rsidR="00962743" w:rsidRPr="00FF0DD4">
        <w:rPr>
          <w:rFonts w:ascii="Arial" w:hAnsi="Arial" w:cs="Arial"/>
        </w:rPr>
        <w:t xml:space="preserve">. </w:t>
      </w:r>
    </w:p>
    <w:p w14:paraId="13DFA862" w14:textId="3AB4F562" w:rsidR="00962743" w:rsidRPr="00FF0DD4" w:rsidRDefault="00962743" w:rsidP="00FF0DD4">
      <w:pPr>
        <w:jc w:val="both"/>
        <w:rPr>
          <w:rFonts w:ascii="Arial" w:hAnsi="Arial" w:cs="Arial"/>
        </w:rPr>
      </w:pPr>
      <w:r w:rsidRPr="00FF0DD4">
        <w:rPr>
          <w:rFonts w:ascii="Arial" w:hAnsi="Arial" w:cs="Arial"/>
        </w:rPr>
        <w:t xml:space="preserve">Older people developed a fear of </w:t>
      </w:r>
      <w:r w:rsidR="00287B8D" w:rsidRPr="00FF0DD4">
        <w:rPr>
          <w:rFonts w:ascii="Arial" w:hAnsi="Arial" w:cs="Arial"/>
        </w:rPr>
        <w:t>socializing</w:t>
      </w:r>
      <w:r w:rsidRPr="00FF0DD4">
        <w:rPr>
          <w:rFonts w:ascii="Arial" w:hAnsi="Arial" w:cs="Arial"/>
        </w:rPr>
        <w:t xml:space="preserve"> again </w:t>
      </w:r>
      <w:r w:rsidR="00287B8D" w:rsidRPr="00FF0DD4">
        <w:rPr>
          <w:rFonts w:ascii="Arial" w:hAnsi="Arial" w:cs="Arial"/>
        </w:rPr>
        <w:t>post-pandemic</w:t>
      </w:r>
      <w:r w:rsidRPr="00FF0DD4">
        <w:rPr>
          <w:rFonts w:ascii="Arial" w:hAnsi="Arial" w:cs="Arial"/>
        </w:rPr>
        <w:t xml:space="preserve"> and still feared for their own health and,</w:t>
      </w:r>
      <w:r w:rsidR="00287B8D" w:rsidRPr="00FF0DD4">
        <w:rPr>
          <w:rFonts w:ascii="Arial" w:hAnsi="Arial" w:cs="Arial"/>
        </w:rPr>
        <w:t xml:space="preserve"> mortality</w:t>
      </w:r>
      <w:r w:rsidR="00BB2526" w:rsidRPr="00FF0DD4">
        <w:rPr>
          <w:rFonts w:ascii="Arial" w:hAnsi="Arial" w:cs="Arial"/>
        </w:rPr>
        <w:t>,</w:t>
      </w:r>
      <w:r w:rsidR="00BF003C" w:rsidRPr="00FF0DD4">
        <w:rPr>
          <w:rFonts w:ascii="Arial" w:hAnsi="Arial" w:cs="Arial"/>
        </w:rPr>
        <w:t xml:space="preserve"> The introduction of covid wards within hospitals, and the restrictions </w:t>
      </w:r>
      <w:r w:rsidR="004016A6" w:rsidRPr="00FF0DD4">
        <w:rPr>
          <w:rFonts w:ascii="Arial" w:hAnsi="Arial" w:cs="Arial"/>
        </w:rPr>
        <w:t xml:space="preserve">placed on visiting both hospitals and care and nursing homes had </w:t>
      </w:r>
      <w:r w:rsidR="003D1682" w:rsidRPr="00FF0DD4">
        <w:rPr>
          <w:rFonts w:ascii="Arial" w:hAnsi="Arial" w:cs="Arial"/>
        </w:rPr>
        <w:t>a significant impact</w:t>
      </w:r>
      <w:r w:rsidR="004016A6" w:rsidRPr="00FF0DD4">
        <w:rPr>
          <w:rFonts w:ascii="Arial" w:hAnsi="Arial" w:cs="Arial"/>
        </w:rPr>
        <w:t xml:space="preserve"> on older </w:t>
      </w:r>
      <w:r w:rsidR="00287B8D" w:rsidRPr="00FF0DD4">
        <w:rPr>
          <w:rFonts w:ascii="Arial" w:hAnsi="Arial" w:cs="Arial"/>
        </w:rPr>
        <w:t>people’s</w:t>
      </w:r>
      <w:r w:rsidR="004016A6" w:rsidRPr="00FF0DD4">
        <w:rPr>
          <w:rFonts w:ascii="Arial" w:hAnsi="Arial" w:cs="Arial"/>
        </w:rPr>
        <w:t xml:space="preserve"> mental health.</w:t>
      </w:r>
    </w:p>
    <w:p w14:paraId="73CDC436" w14:textId="77777777" w:rsidR="00287B8D" w:rsidRPr="00FF0DD4" w:rsidRDefault="00287B8D" w:rsidP="00FF0DD4">
      <w:pPr>
        <w:jc w:val="both"/>
        <w:rPr>
          <w:rFonts w:ascii="Arial" w:hAnsi="Arial" w:cs="Arial"/>
        </w:rPr>
      </w:pPr>
    </w:p>
    <w:p w14:paraId="2454B6B1" w14:textId="6F092FA9" w:rsidR="00287B8D" w:rsidRPr="00FF0DD4" w:rsidRDefault="00287B8D" w:rsidP="00FF0DD4">
      <w:pPr>
        <w:jc w:val="both"/>
        <w:rPr>
          <w:rFonts w:ascii="Arial" w:hAnsi="Arial" w:cs="Arial"/>
        </w:rPr>
      </w:pPr>
      <w:r w:rsidRPr="00FF0DD4">
        <w:rPr>
          <w:rFonts w:ascii="Arial" w:hAnsi="Arial" w:cs="Arial"/>
        </w:rPr>
        <w:t xml:space="preserve">The government has introduced legislation and </w:t>
      </w:r>
      <w:r w:rsidR="007E1257" w:rsidRPr="00FF0DD4">
        <w:rPr>
          <w:rFonts w:ascii="Arial" w:hAnsi="Arial" w:cs="Arial"/>
        </w:rPr>
        <w:t>policies</w:t>
      </w:r>
      <w:r w:rsidRPr="00FF0DD4">
        <w:rPr>
          <w:rFonts w:ascii="Arial" w:hAnsi="Arial" w:cs="Arial"/>
        </w:rPr>
        <w:t xml:space="preserve"> which serve to </w:t>
      </w:r>
      <w:r w:rsidR="00F10DB1" w:rsidRPr="00FF0DD4">
        <w:rPr>
          <w:rFonts w:ascii="Arial" w:hAnsi="Arial" w:cs="Arial"/>
        </w:rPr>
        <w:t>protect</w:t>
      </w:r>
      <w:r w:rsidRPr="00FF0DD4">
        <w:rPr>
          <w:rFonts w:ascii="Arial" w:hAnsi="Arial" w:cs="Arial"/>
        </w:rPr>
        <w:t xml:space="preserve"> </w:t>
      </w:r>
      <w:r w:rsidR="007E1257" w:rsidRPr="00FF0DD4">
        <w:rPr>
          <w:rFonts w:ascii="Arial" w:hAnsi="Arial" w:cs="Arial"/>
        </w:rPr>
        <w:t xml:space="preserve">the older generation. </w:t>
      </w:r>
      <w:r w:rsidR="0073335C" w:rsidRPr="00FF0DD4">
        <w:rPr>
          <w:rFonts w:ascii="Arial" w:hAnsi="Arial" w:cs="Arial"/>
        </w:rPr>
        <w:t>Adult</w:t>
      </w:r>
      <w:r w:rsidR="00B80CF9" w:rsidRPr="00FF0DD4">
        <w:rPr>
          <w:rFonts w:ascii="Arial" w:hAnsi="Arial" w:cs="Arial"/>
        </w:rPr>
        <w:t xml:space="preserve"> Safeguarding serves to </w:t>
      </w:r>
      <w:r w:rsidR="00F10DB1" w:rsidRPr="00FF0DD4">
        <w:rPr>
          <w:rFonts w:ascii="Arial" w:hAnsi="Arial" w:cs="Arial"/>
        </w:rPr>
        <w:t>protect</w:t>
      </w:r>
      <w:r w:rsidR="00B80CF9" w:rsidRPr="00FF0DD4">
        <w:rPr>
          <w:rFonts w:ascii="Arial" w:hAnsi="Arial" w:cs="Arial"/>
        </w:rPr>
        <w:t xml:space="preserve"> </w:t>
      </w:r>
      <w:r w:rsidR="00494887" w:rsidRPr="00FF0DD4">
        <w:rPr>
          <w:rFonts w:ascii="Arial" w:hAnsi="Arial" w:cs="Arial"/>
        </w:rPr>
        <w:t xml:space="preserve">vulnerable </w:t>
      </w:r>
      <w:r w:rsidR="0073335C" w:rsidRPr="00FF0DD4">
        <w:rPr>
          <w:rFonts w:ascii="Arial" w:hAnsi="Arial" w:cs="Arial"/>
        </w:rPr>
        <w:t>adults, with</w:t>
      </w:r>
      <w:r w:rsidR="00494887" w:rsidRPr="00FF0DD4">
        <w:rPr>
          <w:rFonts w:ascii="Arial" w:hAnsi="Arial" w:cs="Arial"/>
        </w:rPr>
        <w:t xml:space="preserve"> an increasingly </w:t>
      </w:r>
      <w:r w:rsidR="0073335C" w:rsidRPr="00FF0DD4">
        <w:rPr>
          <w:rFonts w:ascii="Arial" w:hAnsi="Arial" w:cs="Arial"/>
        </w:rPr>
        <w:t>aging</w:t>
      </w:r>
      <w:r w:rsidR="00494887" w:rsidRPr="00FF0DD4">
        <w:rPr>
          <w:rFonts w:ascii="Arial" w:hAnsi="Arial" w:cs="Arial"/>
        </w:rPr>
        <w:t xml:space="preserve"> population t</w:t>
      </w:r>
      <w:r w:rsidR="00DE073F" w:rsidRPr="00FF0DD4">
        <w:rPr>
          <w:rFonts w:ascii="Arial" w:hAnsi="Arial" w:cs="Arial"/>
        </w:rPr>
        <w:t>h</w:t>
      </w:r>
      <w:r w:rsidR="00494887" w:rsidRPr="00FF0DD4">
        <w:rPr>
          <w:rFonts w:ascii="Arial" w:hAnsi="Arial" w:cs="Arial"/>
        </w:rPr>
        <w:t xml:space="preserve">e risk increases. Safeguarding </w:t>
      </w:r>
      <w:r w:rsidR="00DE073F" w:rsidRPr="00FF0DD4">
        <w:rPr>
          <w:rFonts w:ascii="Arial" w:hAnsi="Arial" w:cs="Arial"/>
        </w:rPr>
        <w:t xml:space="preserve">is </w:t>
      </w:r>
      <w:r w:rsidR="00F810EC" w:rsidRPr="00FF0DD4">
        <w:rPr>
          <w:rFonts w:ascii="Arial" w:hAnsi="Arial" w:cs="Arial"/>
        </w:rPr>
        <w:t>the</w:t>
      </w:r>
      <w:r w:rsidR="00DE073F" w:rsidRPr="00FF0DD4">
        <w:rPr>
          <w:rFonts w:ascii="Arial" w:hAnsi="Arial" w:cs="Arial"/>
        </w:rPr>
        <w:t xml:space="preserve"> responsibility of all, be that family or professionals, for adults living independently or in care </w:t>
      </w:r>
      <w:r w:rsidR="009A1829" w:rsidRPr="00FF0DD4">
        <w:rPr>
          <w:rFonts w:ascii="Arial" w:hAnsi="Arial" w:cs="Arial"/>
        </w:rPr>
        <w:t xml:space="preserve">or nursing </w:t>
      </w:r>
      <w:r w:rsidR="00F810EC" w:rsidRPr="00FF0DD4">
        <w:rPr>
          <w:rFonts w:ascii="Arial" w:hAnsi="Arial" w:cs="Arial"/>
        </w:rPr>
        <w:t>homes</w:t>
      </w:r>
      <w:r w:rsidR="009A1829" w:rsidRPr="00FF0DD4">
        <w:rPr>
          <w:rFonts w:ascii="Arial" w:hAnsi="Arial" w:cs="Arial"/>
        </w:rPr>
        <w:t xml:space="preserve">. </w:t>
      </w:r>
      <w:r w:rsidR="008D7375" w:rsidRPr="00FF0DD4">
        <w:rPr>
          <w:rFonts w:ascii="Arial" w:hAnsi="Arial" w:cs="Arial"/>
        </w:rPr>
        <w:t>Social Care Team undertake referrals</w:t>
      </w:r>
      <w:r w:rsidR="00F810EC" w:rsidRPr="00FF0DD4">
        <w:rPr>
          <w:rFonts w:ascii="Arial" w:hAnsi="Arial" w:cs="Arial"/>
        </w:rPr>
        <w:t>.</w:t>
      </w:r>
      <w:r w:rsidR="005C4EFD" w:rsidRPr="00FF0DD4">
        <w:rPr>
          <w:rFonts w:ascii="Arial" w:hAnsi="Arial" w:cs="Arial"/>
        </w:rPr>
        <w:t xml:space="preserve"> (The </w:t>
      </w:r>
      <w:r w:rsidR="00F10DB1" w:rsidRPr="00FF0DD4">
        <w:rPr>
          <w:rFonts w:ascii="Arial" w:hAnsi="Arial" w:cs="Arial"/>
        </w:rPr>
        <w:t>Textbook</w:t>
      </w:r>
      <w:r w:rsidR="005C4EFD" w:rsidRPr="00FF0DD4">
        <w:rPr>
          <w:rFonts w:ascii="Arial" w:hAnsi="Arial" w:cs="Arial"/>
        </w:rPr>
        <w:t xml:space="preserve"> </w:t>
      </w:r>
      <w:r w:rsidR="00333890" w:rsidRPr="00FF0DD4">
        <w:rPr>
          <w:rFonts w:ascii="Arial" w:hAnsi="Arial" w:cs="Arial"/>
        </w:rPr>
        <w:t>of</w:t>
      </w:r>
      <w:r w:rsidR="005C4EFD" w:rsidRPr="00FF0DD4">
        <w:rPr>
          <w:rFonts w:ascii="Arial" w:hAnsi="Arial" w:cs="Arial"/>
        </w:rPr>
        <w:t xml:space="preserve"> Health </w:t>
      </w:r>
      <w:r w:rsidR="00333890" w:rsidRPr="00FF0DD4">
        <w:rPr>
          <w:rFonts w:ascii="Arial" w:hAnsi="Arial" w:cs="Arial"/>
        </w:rPr>
        <w:t>and</w:t>
      </w:r>
      <w:r w:rsidR="005C4EFD" w:rsidRPr="00FF0DD4">
        <w:rPr>
          <w:rFonts w:ascii="Arial" w:hAnsi="Arial" w:cs="Arial"/>
        </w:rPr>
        <w:t xml:space="preserve"> Social Care</w:t>
      </w:r>
      <w:r w:rsidR="001B5208" w:rsidRPr="00FF0DD4">
        <w:rPr>
          <w:rFonts w:ascii="Arial" w:hAnsi="Arial" w:cs="Arial"/>
        </w:rPr>
        <w:t>, 2020</w:t>
      </w:r>
      <w:r w:rsidR="00F8003D" w:rsidRPr="00FF0DD4">
        <w:rPr>
          <w:rFonts w:ascii="Arial" w:hAnsi="Arial" w:cs="Arial"/>
        </w:rPr>
        <w:t>a</w:t>
      </w:r>
      <w:r w:rsidR="001B5208" w:rsidRPr="00FF0DD4">
        <w:rPr>
          <w:rFonts w:ascii="Arial" w:hAnsi="Arial" w:cs="Arial"/>
        </w:rPr>
        <w:t>)</w:t>
      </w:r>
    </w:p>
    <w:p w14:paraId="6E987AC1" w14:textId="1BD38EE3" w:rsidR="009B27CE" w:rsidRPr="00FF0DD4" w:rsidRDefault="009B27CE" w:rsidP="00FF0DD4">
      <w:pPr>
        <w:jc w:val="both"/>
        <w:rPr>
          <w:rFonts w:ascii="Arial" w:hAnsi="Arial" w:cs="Arial"/>
        </w:rPr>
      </w:pPr>
      <w:r w:rsidRPr="00FF0DD4">
        <w:rPr>
          <w:rFonts w:ascii="Arial" w:hAnsi="Arial" w:cs="Arial"/>
        </w:rPr>
        <w:t>T</w:t>
      </w:r>
      <w:r w:rsidR="00EE66E7" w:rsidRPr="00FF0DD4">
        <w:rPr>
          <w:rFonts w:ascii="Arial" w:hAnsi="Arial" w:cs="Arial"/>
        </w:rPr>
        <w:t xml:space="preserve">he Human Rights Act </w:t>
      </w:r>
      <w:r w:rsidR="00333890" w:rsidRPr="00FF0DD4">
        <w:rPr>
          <w:rFonts w:ascii="Arial" w:hAnsi="Arial" w:cs="Arial"/>
        </w:rPr>
        <w:t xml:space="preserve">of </w:t>
      </w:r>
      <w:r w:rsidR="00EE66E7" w:rsidRPr="00FF0DD4">
        <w:rPr>
          <w:rFonts w:ascii="Arial" w:hAnsi="Arial" w:cs="Arial"/>
        </w:rPr>
        <w:t xml:space="preserve">1988 </w:t>
      </w:r>
      <w:r w:rsidR="00F523F6" w:rsidRPr="00FF0DD4">
        <w:rPr>
          <w:rFonts w:ascii="Arial" w:hAnsi="Arial" w:cs="Arial"/>
        </w:rPr>
        <w:t>further</w:t>
      </w:r>
      <w:r w:rsidR="00EE66E7" w:rsidRPr="00FF0DD4">
        <w:rPr>
          <w:rFonts w:ascii="Arial" w:hAnsi="Arial" w:cs="Arial"/>
        </w:rPr>
        <w:t xml:space="preserve"> serves to offer support and </w:t>
      </w:r>
      <w:r w:rsidR="00F10DB1" w:rsidRPr="00FF0DD4">
        <w:rPr>
          <w:rFonts w:ascii="Arial" w:hAnsi="Arial" w:cs="Arial"/>
        </w:rPr>
        <w:t>protection</w:t>
      </w:r>
      <w:r w:rsidR="00EE66E7" w:rsidRPr="00FF0DD4">
        <w:rPr>
          <w:rFonts w:ascii="Arial" w:hAnsi="Arial" w:cs="Arial"/>
        </w:rPr>
        <w:t xml:space="preserve"> of </w:t>
      </w:r>
      <w:r w:rsidR="00333890" w:rsidRPr="00FF0DD4">
        <w:rPr>
          <w:rFonts w:ascii="Arial" w:hAnsi="Arial" w:cs="Arial"/>
        </w:rPr>
        <w:t>vulnerable groups</w:t>
      </w:r>
      <w:r w:rsidR="009C7E97" w:rsidRPr="00FF0DD4">
        <w:rPr>
          <w:rFonts w:ascii="Arial" w:hAnsi="Arial" w:cs="Arial"/>
        </w:rPr>
        <w:t xml:space="preserve">, it is imperative that older people </w:t>
      </w:r>
      <w:r w:rsidR="004D7390" w:rsidRPr="00FF0DD4">
        <w:rPr>
          <w:rFonts w:ascii="Arial" w:hAnsi="Arial" w:cs="Arial"/>
        </w:rPr>
        <w:t xml:space="preserve">can also access </w:t>
      </w:r>
      <w:r w:rsidR="00A1545A" w:rsidRPr="00FF0DD4">
        <w:rPr>
          <w:rFonts w:ascii="Arial" w:hAnsi="Arial" w:cs="Arial"/>
        </w:rPr>
        <w:t>advocacy, supporting</w:t>
      </w:r>
      <w:r w:rsidR="008C1947" w:rsidRPr="00FF0DD4">
        <w:rPr>
          <w:rFonts w:ascii="Arial" w:hAnsi="Arial" w:cs="Arial"/>
        </w:rPr>
        <w:t xml:space="preserve"> to access</w:t>
      </w:r>
      <w:r w:rsidR="00A1545A" w:rsidRPr="00FF0DD4">
        <w:rPr>
          <w:rFonts w:ascii="Arial" w:hAnsi="Arial" w:cs="Arial"/>
        </w:rPr>
        <w:t xml:space="preserve"> dignity</w:t>
      </w:r>
      <w:r w:rsidR="00AA78B6" w:rsidRPr="00FF0DD4">
        <w:rPr>
          <w:rFonts w:ascii="Arial" w:hAnsi="Arial" w:cs="Arial"/>
        </w:rPr>
        <w:t xml:space="preserve"> in care and </w:t>
      </w:r>
      <w:r w:rsidR="00A1545A" w:rsidRPr="00FF0DD4">
        <w:rPr>
          <w:rFonts w:ascii="Arial" w:hAnsi="Arial" w:cs="Arial"/>
        </w:rPr>
        <w:t>promoting</w:t>
      </w:r>
      <w:r w:rsidR="00AA78B6" w:rsidRPr="00FF0DD4">
        <w:rPr>
          <w:rFonts w:ascii="Arial" w:hAnsi="Arial" w:cs="Arial"/>
        </w:rPr>
        <w:t xml:space="preserve"> Person-</w:t>
      </w:r>
      <w:r w:rsidR="00F10DB1" w:rsidRPr="00FF0DD4">
        <w:rPr>
          <w:rFonts w:ascii="Arial" w:hAnsi="Arial" w:cs="Arial"/>
        </w:rPr>
        <w:t>Centered</w:t>
      </w:r>
      <w:r w:rsidR="00AA78B6" w:rsidRPr="00FF0DD4">
        <w:rPr>
          <w:rFonts w:ascii="Arial" w:hAnsi="Arial" w:cs="Arial"/>
        </w:rPr>
        <w:t xml:space="preserve"> Care</w:t>
      </w:r>
      <w:r w:rsidR="00A1545A" w:rsidRPr="00FF0DD4">
        <w:rPr>
          <w:rFonts w:ascii="Arial" w:hAnsi="Arial" w:cs="Arial"/>
        </w:rPr>
        <w:t>. Ensuring the voices are heard and needs are met.</w:t>
      </w:r>
      <w:r w:rsidR="00F72557" w:rsidRPr="00FF0DD4">
        <w:rPr>
          <w:rFonts w:ascii="Arial" w:hAnsi="Arial" w:cs="Arial"/>
        </w:rPr>
        <w:t xml:space="preserve"> (Mc</w:t>
      </w:r>
      <w:r w:rsidR="005E71A2" w:rsidRPr="00FF0DD4">
        <w:rPr>
          <w:rFonts w:ascii="Arial" w:hAnsi="Arial" w:cs="Arial"/>
        </w:rPr>
        <w:t>do</w:t>
      </w:r>
      <w:r w:rsidR="00F72557" w:rsidRPr="00FF0DD4">
        <w:rPr>
          <w:rFonts w:ascii="Arial" w:hAnsi="Arial" w:cs="Arial"/>
        </w:rPr>
        <w:t>nald, 2010)</w:t>
      </w:r>
    </w:p>
    <w:p w14:paraId="2C152C9E" w14:textId="40A6FE28" w:rsidR="003A180C" w:rsidRPr="00FF0DD4" w:rsidRDefault="003A180C" w:rsidP="00FF0DD4">
      <w:pPr>
        <w:jc w:val="both"/>
        <w:rPr>
          <w:rFonts w:ascii="Arial" w:hAnsi="Arial" w:cs="Arial"/>
        </w:rPr>
      </w:pPr>
      <w:r w:rsidRPr="00FF0DD4">
        <w:rPr>
          <w:rFonts w:ascii="Arial" w:hAnsi="Arial" w:cs="Arial"/>
        </w:rPr>
        <w:t xml:space="preserve">Legal frameworks </w:t>
      </w:r>
      <w:r w:rsidR="00E760F0" w:rsidRPr="00FF0DD4">
        <w:rPr>
          <w:rFonts w:ascii="Arial" w:hAnsi="Arial" w:cs="Arial"/>
        </w:rPr>
        <w:t xml:space="preserve">for safeguarding are addressed in </w:t>
      </w:r>
      <w:r w:rsidR="00413FFE" w:rsidRPr="00FF0DD4">
        <w:rPr>
          <w:rFonts w:ascii="Arial" w:hAnsi="Arial" w:cs="Arial"/>
        </w:rPr>
        <w:t>the</w:t>
      </w:r>
      <w:r w:rsidR="00E760F0" w:rsidRPr="00FF0DD4">
        <w:rPr>
          <w:rFonts w:ascii="Arial" w:hAnsi="Arial" w:cs="Arial"/>
        </w:rPr>
        <w:t xml:space="preserve"> Care Act</w:t>
      </w:r>
      <w:r w:rsidR="00413FFE" w:rsidRPr="00FF0DD4">
        <w:rPr>
          <w:rFonts w:ascii="Arial" w:hAnsi="Arial" w:cs="Arial"/>
        </w:rPr>
        <w:t xml:space="preserve"> </w:t>
      </w:r>
      <w:r w:rsidR="00F10DB1" w:rsidRPr="00FF0DD4">
        <w:rPr>
          <w:rFonts w:ascii="Arial" w:hAnsi="Arial" w:cs="Arial"/>
        </w:rPr>
        <w:t>statutory</w:t>
      </w:r>
      <w:r w:rsidR="00413FFE" w:rsidRPr="00FF0DD4">
        <w:rPr>
          <w:rFonts w:ascii="Arial" w:hAnsi="Arial" w:cs="Arial"/>
        </w:rPr>
        <w:t xml:space="preserve"> responsibilities lie wit</w:t>
      </w:r>
      <w:r w:rsidR="00EA7802" w:rsidRPr="00FF0DD4">
        <w:rPr>
          <w:rFonts w:ascii="Arial" w:hAnsi="Arial" w:cs="Arial"/>
        </w:rPr>
        <w:t>hin Local Authorities and other partnered agencies</w:t>
      </w:r>
      <w:r w:rsidR="003769A0" w:rsidRPr="00FF0DD4">
        <w:rPr>
          <w:rFonts w:ascii="Arial" w:hAnsi="Arial" w:cs="Arial"/>
        </w:rPr>
        <w:t xml:space="preserve">. Section 42 of </w:t>
      </w:r>
      <w:r w:rsidR="0006285C" w:rsidRPr="00FF0DD4">
        <w:rPr>
          <w:rFonts w:ascii="Arial" w:hAnsi="Arial" w:cs="Arial"/>
        </w:rPr>
        <w:t>the</w:t>
      </w:r>
      <w:r w:rsidR="003769A0" w:rsidRPr="00FF0DD4">
        <w:rPr>
          <w:rFonts w:ascii="Arial" w:hAnsi="Arial" w:cs="Arial"/>
        </w:rPr>
        <w:t xml:space="preserve"> act outlines </w:t>
      </w:r>
      <w:r w:rsidR="0006285C" w:rsidRPr="00FF0DD4">
        <w:rPr>
          <w:rFonts w:ascii="Arial" w:hAnsi="Arial" w:cs="Arial"/>
        </w:rPr>
        <w:t xml:space="preserve">and instructs local authorities to undertake the task of investigating </w:t>
      </w:r>
      <w:r w:rsidR="003E7B18" w:rsidRPr="00FF0DD4">
        <w:rPr>
          <w:rFonts w:ascii="Arial" w:hAnsi="Arial" w:cs="Arial"/>
        </w:rPr>
        <w:t>concerns about neglect or abuse. (T</w:t>
      </w:r>
      <w:r w:rsidR="00B408C1" w:rsidRPr="00FF0DD4">
        <w:rPr>
          <w:rFonts w:ascii="Arial" w:hAnsi="Arial" w:cs="Arial"/>
        </w:rPr>
        <w:t>h</w:t>
      </w:r>
      <w:r w:rsidR="003E7B18" w:rsidRPr="00FF0DD4">
        <w:rPr>
          <w:rFonts w:ascii="Arial" w:hAnsi="Arial" w:cs="Arial"/>
        </w:rPr>
        <w:t xml:space="preserve">e </w:t>
      </w:r>
      <w:r w:rsidR="00F10DB1" w:rsidRPr="00FF0DD4">
        <w:rPr>
          <w:rFonts w:ascii="Arial" w:hAnsi="Arial" w:cs="Arial"/>
        </w:rPr>
        <w:t>Textbook</w:t>
      </w:r>
      <w:r w:rsidR="003E7B18" w:rsidRPr="00FF0DD4">
        <w:rPr>
          <w:rFonts w:ascii="Arial" w:hAnsi="Arial" w:cs="Arial"/>
        </w:rPr>
        <w:t xml:space="preserve"> of </w:t>
      </w:r>
      <w:r w:rsidR="00B408C1" w:rsidRPr="00FF0DD4">
        <w:rPr>
          <w:rFonts w:ascii="Arial" w:hAnsi="Arial" w:cs="Arial"/>
        </w:rPr>
        <w:t>Health and Social Care, 2020</w:t>
      </w:r>
      <w:r w:rsidR="00F8003D" w:rsidRPr="00FF0DD4">
        <w:rPr>
          <w:rFonts w:ascii="Arial" w:hAnsi="Arial" w:cs="Arial"/>
        </w:rPr>
        <w:t>b</w:t>
      </w:r>
      <w:r w:rsidR="00B408C1" w:rsidRPr="00FF0DD4">
        <w:rPr>
          <w:rFonts w:ascii="Arial" w:hAnsi="Arial" w:cs="Arial"/>
        </w:rPr>
        <w:t>)</w:t>
      </w:r>
      <w:r w:rsidR="00265C0B" w:rsidRPr="00FF0DD4">
        <w:rPr>
          <w:rFonts w:ascii="Arial" w:hAnsi="Arial" w:cs="Arial"/>
        </w:rPr>
        <w:t>.</w:t>
      </w:r>
    </w:p>
    <w:p w14:paraId="315DA389" w14:textId="77777777" w:rsidR="00687BF8" w:rsidRPr="00FF0DD4" w:rsidRDefault="00687BF8" w:rsidP="00FF0DD4">
      <w:pPr>
        <w:jc w:val="both"/>
        <w:rPr>
          <w:rFonts w:ascii="Arial" w:hAnsi="Arial" w:cs="Arial"/>
        </w:rPr>
      </w:pPr>
    </w:p>
    <w:p w14:paraId="6977ACA3" w14:textId="7E58D124" w:rsidR="00D43CB1" w:rsidRPr="00FF0DD4" w:rsidRDefault="00687BF8" w:rsidP="00FF0DD4">
      <w:pPr>
        <w:jc w:val="both"/>
        <w:rPr>
          <w:rFonts w:ascii="Arial" w:hAnsi="Arial" w:cs="Arial"/>
        </w:rPr>
      </w:pPr>
      <w:r w:rsidRPr="00FF0DD4">
        <w:rPr>
          <w:rFonts w:ascii="Arial" w:hAnsi="Arial" w:cs="Arial"/>
        </w:rPr>
        <w:t xml:space="preserve">There is much that can </w:t>
      </w:r>
      <w:r w:rsidR="00025E9E" w:rsidRPr="00FF0DD4">
        <w:rPr>
          <w:rFonts w:ascii="Arial" w:hAnsi="Arial" w:cs="Arial"/>
        </w:rPr>
        <w:t>help</w:t>
      </w:r>
      <w:r w:rsidR="002A1693" w:rsidRPr="00FF0DD4">
        <w:rPr>
          <w:rFonts w:ascii="Arial" w:hAnsi="Arial" w:cs="Arial"/>
        </w:rPr>
        <w:t xml:space="preserve"> people age well, and this can be addressed in several ways</w:t>
      </w:r>
      <w:r w:rsidR="00D8670C" w:rsidRPr="00FF0DD4">
        <w:rPr>
          <w:rFonts w:ascii="Arial" w:hAnsi="Arial" w:cs="Arial"/>
        </w:rPr>
        <w:t xml:space="preserve">. Individuals whilst able should adopt as healthy </w:t>
      </w:r>
      <w:r w:rsidR="00025E9E" w:rsidRPr="00FF0DD4">
        <w:rPr>
          <w:rFonts w:ascii="Arial" w:hAnsi="Arial" w:cs="Arial"/>
        </w:rPr>
        <w:t xml:space="preserve">a </w:t>
      </w:r>
      <w:r w:rsidR="00D8670C" w:rsidRPr="00FF0DD4">
        <w:rPr>
          <w:rFonts w:ascii="Arial" w:hAnsi="Arial" w:cs="Arial"/>
        </w:rPr>
        <w:t xml:space="preserve">lifestyle as possible, eat </w:t>
      </w:r>
      <w:r w:rsidR="003F7FE2" w:rsidRPr="00FF0DD4">
        <w:rPr>
          <w:rFonts w:ascii="Arial" w:hAnsi="Arial" w:cs="Arial"/>
        </w:rPr>
        <w:t>healthily</w:t>
      </w:r>
      <w:r w:rsidR="00D8670C" w:rsidRPr="00FF0DD4">
        <w:rPr>
          <w:rFonts w:ascii="Arial" w:hAnsi="Arial" w:cs="Arial"/>
        </w:rPr>
        <w:t xml:space="preserve">, </w:t>
      </w:r>
      <w:r w:rsidR="003F7FE2" w:rsidRPr="00FF0DD4">
        <w:rPr>
          <w:rFonts w:ascii="Arial" w:hAnsi="Arial" w:cs="Arial"/>
        </w:rPr>
        <w:t>and keep both the brain and body active.</w:t>
      </w:r>
      <w:r w:rsidR="00025E9E" w:rsidRPr="00FF0DD4">
        <w:rPr>
          <w:rFonts w:ascii="Arial" w:hAnsi="Arial" w:cs="Arial"/>
        </w:rPr>
        <w:t xml:space="preserve"> </w:t>
      </w:r>
      <w:r w:rsidR="000B0669" w:rsidRPr="00FF0DD4">
        <w:rPr>
          <w:rFonts w:ascii="Arial" w:hAnsi="Arial" w:cs="Arial"/>
        </w:rPr>
        <w:t>Having access to support, services</w:t>
      </w:r>
      <w:r w:rsidR="00F10DB1" w:rsidRPr="00FF0DD4">
        <w:rPr>
          <w:rFonts w:ascii="Arial" w:hAnsi="Arial" w:cs="Arial"/>
        </w:rPr>
        <w:t>,</w:t>
      </w:r>
      <w:r w:rsidR="000B0669" w:rsidRPr="00FF0DD4">
        <w:rPr>
          <w:rFonts w:ascii="Arial" w:hAnsi="Arial" w:cs="Arial"/>
        </w:rPr>
        <w:t xml:space="preserve"> and information</w:t>
      </w:r>
      <w:r w:rsidR="005E4363" w:rsidRPr="00FF0DD4">
        <w:rPr>
          <w:rFonts w:ascii="Arial" w:hAnsi="Arial" w:cs="Arial"/>
        </w:rPr>
        <w:t xml:space="preserve"> (Chou and Wis</w:t>
      </w:r>
      <w:r w:rsidR="00550A2C" w:rsidRPr="00FF0DD4">
        <w:rPr>
          <w:rFonts w:ascii="Arial" w:hAnsi="Arial" w:cs="Arial"/>
        </w:rPr>
        <w:t>the</w:t>
      </w:r>
      <w:r w:rsidR="005E4363" w:rsidRPr="00FF0DD4">
        <w:rPr>
          <w:rFonts w:ascii="Arial" w:hAnsi="Arial" w:cs="Arial"/>
        </w:rPr>
        <w:t>r, 2005)</w:t>
      </w:r>
      <w:r w:rsidR="000B0669" w:rsidRPr="00FF0DD4">
        <w:rPr>
          <w:rFonts w:ascii="Arial" w:hAnsi="Arial" w:cs="Arial"/>
        </w:rPr>
        <w:t xml:space="preserve"> </w:t>
      </w:r>
      <w:r w:rsidR="00D43CB1" w:rsidRPr="00FF0DD4">
        <w:rPr>
          <w:rFonts w:ascii="Arial" w:hAnsi="Arial" w:cs="Arial"/>
        </w:rPr>
        <w:t>vastly</w:t>
      </w:r>
      <w:r w:rsidR="00571C5A" w:rsidRPr="00FF0DD4">
        <w:rPr>
          <w:rFonts w:ascii="Arial" w:hAnsi="Arial" w:cs="Arial"/>
        </w:rPr>
        <w:t xml:space="preserve"> improves the health of older people</w:t>
      </w:r>
      <w:r w:rsidR="00F10DB1" w:rsidRPr="00FF0DD4">
        <w:rPr>
          <w:rFonts w:ascii="Arial" w:hAnsi="Arial" w:cs="Arial"/>
        </w:rPr>
        <w:t>,</w:t>
      </w:r>
      <w:r w:rsidR="00571C5A" w:rsidRPr="00FF0DD4">
        <w:rPr>
          <w:rFonts w:ascii="Arial" w:hAnsi="Arial" w:cs="Arial"/>
        </w:rPr>
        <w:t xml:space="preserve"> and having the right service providers </w:t>
      </w:r>
      <w:r w:rsidR="00D43CB1" w:rsidRPr="00FF0DD4">
        <w:rPr>
          <w:rFonts w:ascii="Arial" w:hAnsi="Arial" w:cs="Arial"/>
        </w:rPr>
        <w:t xml:space="preserve">in </w:t>
      </w:r>
      <w:r w:rsidR="00CE213C" w:rsidRPr="00FF0DD4">
        <w:rPr>
          <w:rFonts w:ascii="Arial" w:hAnsi="Arial" w:cs="Arial"/>
        </w:rPr>
        <w:t>place,</w:t>
      </w:r>
      <w:r w:rsidR="00571C5A" w:rsidRPr="00FF0DD4">
        <w:rPr>
          <w:rFonts w:ascii="Arial" w:hAnsi="Arial" w:cs="Arial"/>
        </w:rPr>
        <w:t xml:space="preserve"> such as Health NHS</w:t>
      </w:r>
      <w:r w:rsidR="00D43CB1" w:rsidRPr="00FF0DD4">
        <w:rPr>
          <w:rFonts w:ascii="Arial" w:hAnsi="Arial" w:cs="Arial"/>
        </w:rPr>
        <w:t>, the Department of Work and Pensions, Social Care</w:t>
      </w:r>
      <w:r w:rsidR="00CE213C" w:rsidRPr="00FF0DD4">
        <w:rPr>
          <w:rFonts w:ascii="Arial" w:hAnsi="Arial" w:cs="Arial"/>
        </w:rPr>
        <w:t>,</w:t>
      </w:r>
      <w:r w:rsidR="00D43CB1" w:rsidRPr="00FF0DD4">
        <w:rPr>
          <w:rFonts w:ascii="Arial" w:hAnsi="Arial" w:cs="Arial"/>
        </w:rPr>
        <w:t xml:space="preserve"> and </w:t>
      </w:r>
      <w:r w:rsidR="001A0A55" w:rsidRPr="00FF0DD4">
        <w:rPr>
          <w:rFonts w:ascii="Arial" w:hAnsi="Arial" w:cs="Arial"/>
        </w:rPr>
        <w:t xml:space="preserve">other providers and </w:t>
      </w:r>
      <w:r w:rsidR="00CE213C" w:rsidRPr="00FF0DD4">
        <w:rPr>
          <w:rFonts w:ascii="Arial" w:hAnsi="Arial" w:cs="Arial"/>
        </w:rPr>
        <w:t>organizations</w:t>
      </w:r>
      <w:r w:rsidR="001A0A55" w:rsidRPr="00FF0DD4">
        <w:rPr>
          <w:rFonts w:ascii="Arial" w:hAnsi="Arial" w:cs="Arial"/>
        </w:rPr>
        <w:t xml:space="preserve">, working collectively </w:t>
      </w:r>
      <w:r w:rsidR="00EB49CE" w:rsidRPr="00FF0DD4">
        <w:rPr>
          <w:rFonts w:ascii="Arial" w:hAnsi="Arial" w:cs="Arial"/>
        </w:rPr>
        <w:t>helps</w:t>
      </w:r>
      <w:r w:rsidR="001A0A55" w:rsidRPr="00FF0DD4">
        <w:rPr>
          <w:rFonts w:ascii="Arial" w:hAnsi="Arial" w:cs="Arial"/>
        </w:rPr>
        <w:t xml:space="preserve"> to maintain </w:t>
      </w:r>
      <w:r w:rsidR="00CE213C" w:rsidRPr="00FF0DD4">
        <w:rPr>
          <w:rFonts w:ascii="Arial" w:hAnsi="Arial" w:cs="Arial"/>
        </w:rPr>
        <w:t>health</w:t>
      </w:r>
      <w:r w:rsidR="00F42924" w:rsidRPr="00FF0DD4">
        <w:rPr>
          <w:rFonts w:ascii="Arial" w:hAnsi="Arial" w:cs="Arial"/>
        </w:rPr>
        <w:t>. (Keene, 2005)</w:t>
      </w:r>
    </w:p>
    <w:p w14:paraId="5F823EDF" w14:textId="77777777" w:rsidR="00BB1AF8" w:rsidRPr="00FF0DD4" w:rsidRDefault="00BB1AF8" w:rsidP="00FF0DD4">
      <w:pPr>
        <w:jc w:val="both"/>
        <w:rPr>
          <w:rFonts w:ascii="Arial" w:hAnsi="Arial" w:cs="Arial"/>
        </w:rPr>
      </w:pPr>
    </w:p>
    <w:p w14:paraId="11FB6831" w14:textId="77777777" w:rsidR="001D5B56" w:rsidRPr="00FF0DD4" w:rsidRDefault="001D5B56" w:rsidP="00FF0DD4">
      <w:pPr>
        <w:jc w:val="both"/>
        <w:rPr>
          <w:rFonts w:ascii="Arial" w:hAnsi="Arial" w:cs="Arial"/>
        </w:rPr>
      </w:pPr>
    </w:p>
    <w:p w14:paraId="6D892885" w14:textId="1B7A012C" w:rsidR="00FA7423" w:rsidRPr="00FF0DD4" w:rsidRDefault="00AF54DD" w:rsidP="00FF0DD4">
      <w:pPr>
        <w:jc w:val="both"/>
        <w:rPr>
          <w:rFonts w:ascii="Arial" w:hAnsi="Arial" w:cs="Arial"/>
        </w:rPr>
      </w:pPr>
      <w:r w:rsidRPr="00FF0DD4">
        <w:rPr>
          <w:rFonts w:ascii="Arial" w:hAnsi="Arial" w:cs="Arial"/>
        </w:rPr>
        <w:t xml:space="preserve">The World Health Organization </w:t>
      </w:r>
      <w:r w:rsidR="00976455" w:rsidRPr="00FF0DD4">
        <w:rPr>
          <w:rFonts w:ascii="Arial" w:hAnsi="Arial" w:cs="Arial"/>
        </w:rPr>
        <w:t>(W</w:t>
      </w:r>
      <w:r w:rsidR="00623319" w:rsidRPr="00FF0DD4">
        <w:rPr>
          <w:rFonts w:ascii="Arial" w:hAnsi="Arial" w:cs="Arial"/>
        </w:rPr>
        <w:t xml:space="preserve">HO) </w:t>
      </w:r>
      <w:r w:rsidR="00370DB2" w:rsidRPr="00FF0DD4">
        <w:rPr>
          <w:rFonts w:ascii="Arial" w:hAnsi="Arial" w:cs="Arial"/>
        </w:rPr>
        <w:t>(World Health Organisation, 2020)</w:t>
      </w:r>
      <w:r w:rsidR="00833E69" w:rsidRPr="00FF0DD4">
        <w:rPr>
          <w:rFonts w:ascii="Arial" w:hAnsi="Arial" w:cs="Arial"/>
        </w:rPr>
        <w:t xml:space="preserve"> </w:t>
      </w:r>
      <w:r w:rsidRPr="00FF0DD4">
        <w:rPr>
          <w:rFonts w:ascii="Arial" w:hAnsi="Arial" w:cs="Arial"/>
        </w:rPr>
        <w:t xml:space="preserve">is primarily involved in the </w:t>
      </w:r>
      <w:r w:rsidR="004D2452" w:rsidRPr="00FF0DD4">
        <w:rPr>
          <w:rFonts w:ascii="Arial" w:hAnsi="Arial" w:cs="Arial"/>
        </w:rPr>
        <w:t>creation of</w:t>
      </w:r>
      <w:r w:rsidRPr="00FF0DD4">
        <w:rPr>
          <w:rFonts w:ascii="Arial" w:hAnsi="Arial" w:cs="Arial"/>
        </w:rPr>
        <w:t xml:space="preserve"> </w:t>
      </w:r>
      <w:r w:rsidR="004D2452" w:rsidRPr="00FF0DD4">
        <w:rPr>
          <w:rFonts w:ascii="Arial" w:hAnsi="Arial" w:cs="Arial"/>
        </w:rPr>
        <w:t>policy and</w:t>
      </w:r>
      <w:r w:rsidRPr="00FF0DD4">
        <w:rPr>
          <w:rFonts w:ascii="Arial" w:hAnsi="Arial" w:cs="Arial"/>
        </w:rPr>
        <w:t xml:space="preserve"> </w:t>
      </w:r>
      <w:r w:rsidR="004D2452" w:rsidRPr="00FF0DD4">
        <w:rPr>
          <w:rFonts w:ascii="Arial" w:hAnsi="Arial" w:cs="Arial"/>
        </w:rPr>
        <w:t>calls</w:t>
      </w:r>
      <w:r w:rsidRPr="00FF0DD4">
        <w:rPr>
          <w:rFonts w:ascii="Arial" w:hAnsi="Arial" w:cs="Arial"/>
        </w:rPr>
        <w:t xml:space="preserve"> for an inclusive rather than exclusive vision of "</w:t>
      </w:r>
      <w:r w:rsidR="004D2452" w:rsidRPr="00FF0DD4">
        <w:rPr>
          <w:rFonts w:ascii="Arial" w:hAnsi="Arial" w:cs="Arial"/>
        </w:rPr>
        <w:t>aging</w:t>
      </w:r>
      <w:r w:rsidRPr="00FF0DD4">
        <w:rPr>
          <w:rFonts w:ascii="Arial" w:hAnsi="Arial" w:cs="Arial"/>
        </w:rPr>
        <w:t xml:space="preserve"> well" </w:t>
      </w:r>
      <w:r w:rsidR="00A662C3" w:rsidRPr="00FF0DD4">
        <w:rPr>
          <w:rFonts w:ascii="Arial" w:hAnsi="Arial" w:cs="Arial"/>
        </w:rPr>
        <w:t>or “</w:t>
      </w:r>
      <w:r w:rsidR="00CC7560" w:rsidRPr="00FF0DD4">
        <w:rPr>
          <w:rFonts w:ascii="Arial" w:hAnsi="Arial" w:cs="Arial"/>
        </w:rPr>
        <w:t>healthy aging</w:t>
      </w:r>
      <w:r w:rsidR="00A662C3" w:rsidRPr="00FF0DD4">
        <w:rPr>
          <w:rFonts w:ascii="Arial" w:hAnsi="Arial" w:cs="Arial"/>
        </w:rPr>
        <w:t>”</w:t>
      </w:r>
      <w:r w:rsidR="00CC7560" w:rsidRPr="00FF0DD4">
        <w:rPr>
          <w:rFonts w:ascii="Arial" w:hAnsi="Arial" w:cs="Arial"/>
        </w:rPr>
        <w:t xml:space="preserve"> </w:t>
      </w:r>
      <w:r w:rsidR="0028754D" w:rsidRPr="00FF0DD4">
        <w:rPr>
          <w:rFonts w:ascii="Arial" w:hAnsi="Arial" w:cs="Arial"/>
        </w:rPr>
        <w:t>this is explored in the Activity Theory. (Engenstrom,</w:t>
      </w:r>
      <w:r w:rsidR="006238DC" w:rsidRPr="00FF0DD4">
        <w:rPr>
          <w:rFonts w:ascii="Arial" w:hAnsi="Arial" w:cs="Arial"/>
        </w:rPr>
        <w:t xml:space="preserve"> </w:t>
      </w:r>
      <w:r w:rsidR="00855386" w:rsidRPr="00FF0DD4">
        <w:rPr>
          <w:rFonts w:ascii="Arial" w:hAnsi="Arial" w:cs="Arial"/>
        </w:rPr>
        <w:t>Miettnen</w:t>
      </w:r>
      <w:r w:rsidR="006238DC" w:rsidRPr="00FF0DD4">
        <w:rPr>
          <w:rFonts w:ascii="Arial" w:hAnsi="Arial" w:cs="Arial"/>
        </w:rPr>
        <w:t xml:space="preserve">, and Punamaki, 1999) </w:t>
      </w:r>
      <w:r w:rsidRPr="00FF0DD4">
        <w:rPr>
          <w:rFonts w:ascii="Arial" w:hAnsi="Arial" w:cs="Arial"/>
        </w:rPr>
        <w:t xml:space="preserve">According to them, the </w:t>
      </w:r>
      <w:r w:rsidR="001D5B56" w:rsidRPr="00FF0DD4">
        <w:rPr>
          <w:rFonts w:ascii="Arial" w:hAnsi="Arial" w:cs="Arial"/>
        </w:rPr>
        <w:t>goal</w:t>
      </w:r>
      <w:r w:rsidRPr="00FF0DD4">
        <w:rPr>
          <w:rFonts w:ascii="Arial" w:hAnsi="Arial" w:cs="Arial"/>
        </w:rPr>
        <w:t xml:space="preserve"> of </w:t>
      </w:r>
      <w:r w:rsidR="004D2452" w:rsidRPr="00FF0DD4">
        <w:rPr>
          <w:rFonts w:ascii="Arial" w:hAnsi="Arial" w:cs="Arial"/>
        </w:rPr>
        <w:t xml:space="preserve">the </w:t>
      </w:r>
      <w:r w:rsidRPr="00FF0DD4">
        <w:rPr>
          <w:rFonts w:ascii="Arial" w:hAnsi="Arial" w:cs="Arial"/>
        </w:rPr>
        <w:t xml:space="preserve">policy is to improve the quality of life experienced by those who are </w:t>
      </w:r>
      <w:r w:rsidR="004D2452" w:rsidRPr="00FF0DD4">
        <w:rPr>
          <w:rFonts w:ascii="Arial" w:hAnsi="Arial" w:cs="Arial"/>
        </w:rPr>
        <w:t>aging</w:t>
      </w:r>
      <w:r w:rsidRPr="00FF0DD4">
        <w:rPr>
          <w:rFonts w:ascii="Arial" w:hAnsi="Arial" w:cs="Arial"/>
        </w:rPr>
        <w:t xml:space="preserve">, the best way to do this is to </w:t>
      </w:r>
      <w:r w:rsidR="004D2452" w:rsidRPr="00FF0DD4">
        <w:rPr>
          <w:rFonts w:ascii="Arial" w:hAnsi="Arial" w:cs="Arial"/>
        </w:rPr>
        <w:t>maximize</w:t>
      </w:r>
      <w:r w:rsidRPr="00FF0DD4">
        <w:rPr>
          <w:rFonts w:ascii="Arial" w:hAnsi="Arial" w:cs="Arial"/>
        </w:rPr>
        <w:t xml:space="preserve"> possibilities for health, social engagement, and security (WHO 2002; Sidorenko and Zaidi 2013). By allowing everyone to age as best they can, an active </w:t>
      </w:r>
      <w:r w:rsidR="004D2452" w:rsidRPr="00FF0DD4">
        <w:rPr>
          <w:rFonts w:ascii="Arial" w:hAnsi="Arial" w:cs="Arial"/>
        </w:rPr>
        <w:t>aging</w:t>
      </w:r>
      <w:r w:rsidRPr="00FF0DD4">
        <w:rPr>
          <w:rFonts w:ascii="Arial" w:hAnsi="Arial" w:cs="Arial"/>
        </w:rPr>
        <w:t xml:space="preserve"> policy will encourage healthy and active </w:t>
      </w:r>
      <w:r w:rsidR="004D2452" w:rsidRPr="00FF0DD4">
        <w:rPr>
          <w:rFonts w:ascii="Arial" w:hAnsi="Arial" w:cs="Arial"/>
        </w:rPr>
        <w:t>aging</w:t>
      </w:r>
      <w:r w:rsidR="007E2DB4" w:rsidRPr="00FF0DD4">
        <w:rPr>
          <w:rFonts w:ascii="Arial" w:hAnsi="Arial" w:cs="Arial"/>
        </w:rPr>
        <w:t>. (</w:t>
      </w:r>
      <w:r w:rsidR="008021DE" w:rsidRPr="00FF0DD4">
        <w:rPr>
          <w:rFonts w:ascii="Arial" w:hAnsi="Arial" w:cs="Arial"/>
        </w:rPr>
        <w:t>Zaidi and House, 2017)</w:t>
      </w:r>
    </w:p>
    <w:p w14:paraId="5A284416" w14:textId="77777777" w:rsidR="00AD511C" w:rsidRPr="00FF0DD4" w:rsidRDefault="00AD511C" w:rsidP="00FF0DD4">
      <w:pPr>
        <w:jc w:val="both"/>
        <w:rPr>
          <w:rFonts w:ascii="Arial" w:hAnsi="Arial" w:cs="Arial"/>
        </w:rPr>
      </w:pPr>
    </w:p>
    <w:p w14:paraId="1816F27F" w14:textId="6AA1BF25" w:rsidR="00AD511C" w:rsidRPr="00FF0DD4" w:rsidRDefault="00B13046" w:rsidP="00FF0DD4">
      <w:pPr>
        <w:jc w:val="both"/>
        <w:rPr>
          <w:rFonts w:ascii="Arial" w:hAnsi="Arial" w:cs="Arial"/>
        </w:rPr>
      </w:pPr>
      <w:r w:rsidRPr="00FF0DD4">
        <w:rPr>
          <w:rFonts w:ascii="Arial" w:hAnsi="Arial" w:cs="Arial"/>
        </w:rPr>
        <w:t xml:space="preserve">EMPOWERCARE is a social innovation initiative supported by EU Interreg 2 Seas that brings together local governments, academic institutions, and non-governmental </w:t>
      </w:r>
      <w:r w:rsidRPr="00FF0DD4">
        <w:rPr>
          <w:rFonts w:ascii="Arial" w:hAnsi="Arial" w:cs="Arial"/>
        </w:rPr>
        <w:t>organizations</w:t>
      </w:r>
      <w:r w:rsidRPr="00FF0DD4">
        <w:rPr>
          <w:rFonts w:ascii="Arial" w:hAnsi="Arial" w:cs="Arial"/>
        </w:rPr>
        <w:t xml:space="preserve"> from four different European nations: Belgium, France, the Netherlands, and the United Kingdom. To fill in the current gaps in the care of the elderly, partners are collaborating with </w:t>
      </w:r>
      <w:r w:rsidRPr="00FF0DD4">
        <w:rPr>
          <w:rFonts w:ascii="Arial" w:hAnsi="Arial" w:cs="Arial"/>
        </w:rPr>
        <w:t>residents</w:t>
      </w:r>
      <w:r w:rsidRPr="00FF0DD4">
        <w:rPr>
          <w:rFonts w:ascii="Arial" w:hAnsi="Arial" w:cs="Arial"/>
        </w:rPr>
        <w:t xml:space="preserve"> aged 65 and older and those aged 50 and older who have at least one chronic condition.</w:t>
      </w:r>
      <w:r w:rsidR="00AD4548" w:rsidRPr="00FF0DD4">
        <w:rPr>
          <w:rFonts w:ascii="Arial" w:hAnsi="Arial" w:cs="Arial"/>
        </w:rPr>
        <w:t xml:space="preserve"> (Wright </w:t>
      </w:r>
      <w:r w:rsidR="001A6CB8" w:rsidRPr="00FF0DD4">
        <w:rPr>
          <w:rFonts w:ascii="Arial" w:hAnsi="Arial" w:cs="Arial"/>
        </w:rPr>
        <w:t>e</w:t>
      </w:r>
      <w:r w:rsidR="00AD4548" w:rsidRPr="00FF0DD4">
        <w:rPr>
          <w:rFonts w:ascii="Arial" w:hAnsi="Arial" w:cs="Arial"/>
        </w:rPr>
        <w:t>t al, 2022)</w:t>
      </w:r>
    </w:p>
    <w:p w14:paraId="72BAF40C" w14:textId="77777777" w:rsidR="00FA7423" w:rsidRDefault="00FA7423" w:rsidP="009C58D9">
      <w:pPr>
        <w:jc w:val="both"/>
        <w:rPr>
          <w:rFonts w:ascii="Arial" w:hAnsi="Arial" w:cs="Arial"/>
        </w:rPr>
      </w:pPr>
    </w:p>
    <w:p w14:paraId="7EAE1BE7" w14:textId="77777777" w:rsidR="00F15929" w:rsidRPr="009B27CE" w:rsidRDefault="00F15929" w:rsidP="009A58B7">
      <w:pPr>
        <w:jc w:val="both"/>
        <w:rPr>
          <w:rFonts w:ascii="Arial" w:hAnsi="Arial" w:cs="Arial"/>
          <w:sz w:val="28"/>
          <w:szCs w:val="28"/>
        </w:rPr>
      </w:pPr>
    </w:p>
    <w:p w14:paraId="30BF23AB" w14:textId="77777777" w:rsidR="00F15929" w:rsidRDefault="00F15929" w:rsidP="009A58B7">
      <w:pPr>
        <w:jc w:val="both"/>
        <w:rPr>
          <w:rFonts w:ascii="Arial" w:hAnsi="Arial" w:cs="Arial"/>
          <w:b/>
          <w:bCs/>
          <w:sz w:val="28"/>
          <w:szCs w:val="28"/>
          <w:u w:val="single"/>
        </w:rPr>
      </w:pPr>
    </w:p>
    <w:p w14:paraId="2B2B4026" w14:textId="77777777" w:rsidR="00F15929" w:rsidRDefault="00F15929" w:rsidP="009A58B7">
      <w:pPr>
        <w:jc w:val="both"/>
        <w:rPr>
          <w:rFonts w:ascii="Arial" w:hAnsi="Arial" w:cs="Arial"/>
          <w:b/>
          <w:bCs/>
          <w:sz w:val="28"/>
          <w:szCs w:val="28"/>
          <w:u w:val="single"/>
        </w:rPr>
      </w:pPr>
    </w:p>
    <w:p w14:paraId="41C82C7F" w14:textId="77777777" w:rsidR="00F15929" w:rsidRDefault="00F15929" w:rsidP="009A58B7">
      <w:pPr>
        <w:jc w:val="both"/>
        <w:rPr>
          <w:rFonts w:ascii="Arial" w:hAnsi="Arial" w:cs="Arial"/>
          <w:b/>
          <w:bCs/>
          <w:sz w:val="28"/>
          <w:szCs w:val="28"/>
          <w:u w:val="single"/>
        </w:rPr>
      </w:pPr>
    </w:p>
    <w:p w14:paraId="2BF8AF44" w14:textId="77777777" w:rsidR="00FF0DD4" w:rsidRDefault="00FF0DD4" w:rsidP="00534067">
      <w:pPr>
        <w:rPr>
          <w:rFonts w:ascii="Arial" w:hAnsi="Arial" w:cs="Arial"/>
          <w:b/>
          <w:bCs/>
          <w:sz w:val="28"/>
          <w:szCs w:val="28"/>
          <w:u w:val="single"/>
        </w:rPr>
      </w:pPr>
    </w:p>
    <w:p w14:paraId="3A2149D2" w14:textId="3AB77B0F" w:rsidR="00ED3296" w:rsidRDefault="005172FB" w:rsidP="00534067">
      <w:pPr>
        <w:rPr>
          <w:rFonts w:ascii="Arial" w:hAnsi="Arial" w:cs="Arial"/>
          <w:b/>
          <w:bCs/>
          <w:sz w:val="28"/>
          <w:szCs w:val="28"/>
          <w:u w:val="single"/>
        </w:rPr>
      </w:pPr>
      <w:r>
        <w:rPr>
          <w:rFonts w:ascii="Arial" w:hAnsi="Arial" w:cs="Arial"/>
          <w:b/>
          <w:bCs/>
          <w:sz w:val="28"/>
          <w:szCs w:val="28"/>
          <w:u w:val="single"/>
        </w:rPr>
        <w:t>Reference</w:t>
      </w:r>
    </w:p>
    <w:p w14:paraId="3B7BC8E1" w14:textId="77777777" w:rsidR="00ED3296" w:rsidRDefault="00ED3296" w:rsidP="00704B17">
      <w:pPr>
        <w:jc w:val="both"/>
        <w:rPr>
          <w:rFonts w:ascii="Arial" w:hAnsi="Arial" w:cs="Arial"/>
          <w:b/>
          <w:bCs/>
          <w:sz w:val="28"/>
          <w:szCs w:val="28"/>
          <w:u w:val="single"/>
        </w:rPr>
      </w:pPr>
    </w:p>
    <w:p w14:paraId="6FCEE2CE" w14:textId="24ED295D" w:rsidR="00C63635" w:rsidRPr="00A94B6E" w:rsidRDefault="00C63635"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Allende, I. (n.d.). </w:t>
      </w:r>
      <w:r w:rsidRPr="00A94B6E">
        <w:rPr>
          <w:rFonts w:ascii="Arial" w:hAnsi="Arial" w:cs="Arial"/>
          <w:i/>
          <w:iCs/>
          <w:sz w:val="22"/>
          <w:szCs w:val="22"/>
        </w:rPr>
        <w:t>How to live passionately—no matter your age</w:t>
      </w:r>
      <w:r w:rsidRPr="00A94B6E">
        <w:rPr>
          <w:rFonts w:ascii="Arial" w:hAnsi="Arial" w:cs="Arial"/>
          <w:sz w:val="22"/>
          <w:szCs w:val="22"/>
        </w:rPr>
        <w:t xml:space="preserve">. [online] www.ted.com. Available at: https://www.ted.com/talks/isabel_allende_how_to_live_passionately_no_matter_your_age </w:t>
      </w:r>
      <w:r w:rsidR="00702F77">
        <w:rPr>
          <w:rFonts w:ascii="Arial" w:hAnsi="Arial" w:cs="Arial"/>
          <w:sz w:val="22"/>
          <w:szCs w:val="22"/>
        </w:rPr>
        <w:t>(</w:t>
      </w:r>
      <w:r w:rsidRPr="00A94B6E">
        <w:rPr>
          <w:rFonts w:ascii="Arial" w:hAnsi="Arial" w:cs="Arial"/>
          <w:sz w:val="22"/>
          <w:szCs w:val="22"/>
        </w:rPr>
        <w:t>Accessed</w:t>
      </w:r>
      <w:r w:rsidR="00702F77">
        <w:rPr>
          <w:rFonts w:ascii="Arial" w:hAnsi="Arial" w:cs="Arial"/>
          <w:sz w:val="22"/>
          <w:szCs w:val="22"/>
        </w:rPr>
        <w:t xml:space="preserve">: </w:t>
      </w:r>
      <w:r w:rsidR="000E551A">
        <w:rPr>
          <w:rFonts w:ascii="Arial" w:hAnsi="Arial" w:cs="Arial"/>
          <w:sz w:val="22"/>
          <w:szCs w:val="22"/>
        </w:rPr>
        <w:t>15</w:t>
      </w:r>
      <w:r w:rsidRPr="00A94B6E">
        <w:rPr>
          <w:rFonts w:ascii="Arial" w:hAnsi="Arial" w:cs="Arial"/>
          <w:sz w:val="22"/>
          <w:szCs w:val="22"/>
        </w:rPr>
        <w:t xml:space="preserve"> Nov</w:t>
      </w:r>
      <w:r w:rsidR="000E551A">
        <w:rPr>
          <w:rFonts w:ascii="Arial" w:hAnsi="Arial" w:cs="Arial"/>
          <w:sz w:val="22"/>
          <w:szCs w:val="22"/>
        </w:rPr>
        <w:t>ember</w:t>
      </w:r>
      <w:r w:rsidRPr="00A94B6E">
        <w:rPr>
          <w:rFonts w:ascii="Arial" w:hAnsi="Arial" w:cs="Arial"/>
          <w:sz w:val="22"/>
          <w:szCs w:val="22"/>
        </w:rPr>
        <w:t>.202</w:t>
      </w:r>
      <w:r w:rsidR="000E551A">
        <w:rPr>
          <w:rFonts w:ascii="Arial" w:hAnsi="Arial" w:cs="Arial"/>
          <w:sz w:val="22"/>
          <w:szCs w:val="22"/>
        </w:rPr>
        <w:t>2)</w:t>
      </w:r>
      <w:r w:rsidRPr="00A94B6E">
        <w:rPr>
          <w:rFonts w:ascii="Arial" w:hAnsi="Arial" w:cs="Arial"/>
          <w:sz w:val="22"/>
          <w:szCs w:val="22"/>
        </w:rPr>
        <w:t>.</w:t>
      </w:r>
    </w:p>
    <w:p w14:paraId="1DF4D964" w14:textId="35021CEC" w:rsidR="00277332" w:rsidRPr="00A94B6E" w:rsidRDefault="00C63635" w:rsidP="00277332">
      <w:pPr>
        <w:pStyle w:val="NormalWeb"/>
        <w:spacing w:line="360" w:lineRule="auto"/>
        <w:rPr>
          <w:rFonts w:ascii="Arial" w:hAnsi="Arial" w:cs="Arial"/>
          <w:sz w:val="22"/>
          <w:szCs w:val="22"/>
        </w:rPr>
      </w:pPr>
      <w:r w:rsidRPr="00A94B6E">
        <w:rPr>
          <w:rFonts w:ascii="Arial" w:hAnsi="Arial" w:cs="Arial"/>
          <w:sz w:val="22"/>
          <w:szCs w:val="22"/>
        </w:rPr>
        <w:t>‌</w:t>
      </w:r>
      <w:r w:rsidR="00704B17" w:rsidRPr="00A94B6E">
        <w:rPr>
          <w:rFonts w:ascii="Arial" w:hAnsi="Arial" w:cs="Arial"/>
          <w:sz w:val="22"/>
          <w:szCs w:val="22"/>
        </w:rPr>
        <w:t>Applewhite, A. (2017). </w:t>
      </w:r>
      <w:r w:rsidR="00704B17" w:rsidRPr="00A94B6E">
        <w:rPr>
          <w:rFonts w:ascii="Arial" w:hAnsi="Arial" w:cs="Arial"/>
          <w:i/>
          <w:iCs/>
          <w:sz w:val="22"/>
          <w:szCs w:val="22"/>
        </w:rPr>
        <w:t>Let’s end ageism</w:t>
      </w:r>
      <w:r w:rsidR="00704B17" w:rsidRPr="00A94B6E">
        <w:rPr>
          <w:rFonts w:ascii="Arial" w:hAnsi="Arial" w:cs="Arial"/>
          <w:sz w:val="22"/>
          <w:szCs w:val="22"/>
        </w:rPr>
        <w:t>. [online] Ted.com. Available at: https://www.ted.com/</w:t>
      </w:r>
      <w:r w:rsidR="00277332" w:rsidRPr="00277332">
        <w:rPr>
          <w:rFonts w:ascii="Arial" w:hAnsi="Arial" w:cs="Arial"/>
          <w:sz w:val="22"/>
          <w:szCs w:val="22"/>
        </w:rPr>
        <w:t xml:space="preserve"> </w:t>
      </w:r>
      <w:r w:rsidR="00277332" w:rsidRPr="00A94B6E">
        <w:rPr>
          <w:rFonts w:ascii="Arial" w:hAnsi="Arial" w:cs="Arial"/>
          <w:sz w:val="22"/>
          <w:szCs w:val="22"/>
        </w:rPr>
        <w:t>doi:10.1053/bega.2001.0244.</w:t>
      </w:r>
    </w:p>
    <w:p w14:paraId="55449669" w14:textId="728F19E9" w:rsidR="00277332" w:rsidRPr="00A94B6E" w:rsidRDefault="00277332" w:rsidP="00277332">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 xml:space="preserve">Bartlett, H.P. and Phillips, D.R. (1995). Aging In The United Kingdom: Review Of Demographic Trends, </w:t>
      </w:r>
      <w:r w:rsidR="00080DD4" w:rsidRPr="00A94B6E">
        <w:rPr>
          <w:rFonts w:ascii="Arial" w:hAnsi="Arial" w:cs="Arial"/>
          <w:sz w:val="22"/>
          <w:szCs w:val="22"/>
        </w:rPr>
        <w:t>Recent Policy</w:t>
      </w:r>
      <w:r w:rsidRPr="00A94B6E">
        <w:rPr>
          <w:rFonts w:ascii="Arial" w:hAnsi="Arial" w:cs="Arial"/>
          <w:sz w:val="22"/>
          <w:szCs w:val="22"/>
        </w:rPr>
        <w:t xml:space="preserve"> Developments, and Care Provision. </w:t>
      </w:r>
      <w:r w:rsidRPr="00A94B6E">
        <w:rPr>
          <w:rFonts w:ascii="Arial" w:hAnsi="Arial" w:cs="Arial"/>
          <w:i/>
          <w:iCs/>
          <w:sz w:val="22"/>
          <w:szCs w:val="22"/>
        </w:rPr>
        <w:t>Korea Journal of Population and Development</w:t>
      </w:r>
      <w:r w:rsidRPr="00A94B6E">
        <w:rPr>
          <w:rFonts w:ascii="Arial" w:hAnsi="Arial" w:cs="Arial"/>
          <w:sz w:val="22"/>
          <w:szCs w:val="22"/>
        </w:rPr>
        <w:t xml:space="preserve">, 24(2), pp.181–195. Available at: https://www.jstor.org/stable/43783463 </w:t>
      </w:r>
      <w:r>
        <w:rPr>
          <w:rFonts w:ascii="Arial" w:hAnsi="Arial" w:cs="Arial"/>
          <w:sz w:val="22"/>
          <w:szCs w:val="22"/>
        </w:rPr>
        <w:t>(</w:t>
      </w:r>
      <w:r w:rsidRPr="00A94B6E">
        <w:rPr>
          <w:rFonts w:ascii="Arial" w:hAnsi="Arial" w:cs="Arial"/>
          <w:sz w:val="22"/>
          <w:szCs w:val="22"/>
        </w:rPr>
        <w:t>Accessed 7 Oct. 2022</w:t>
      </w:r>
      <w:r>
        <w:rPr>
          <w:rFonts w:ascii="Arial" w:hAnsi="Arial" w:cs="Arial"/>
          <w:sz w:val="22"/>
          <w:szCs w:val="22"/>
        </w:rPr>
        <w:t>)</w:t>
      </w:r>
      <w:r w:rsidRPr="00A94B6E">
        <w:rPr>
          <w:rFonts w:ascii="Arial" w:hAnsi="Arial" w:cs="Arial"/>
          <w:sz w:val="22"/>
          <w:szCs w:val="22"/>
        </w:rPr>
        <w:t>.</w:t>
      </w:r>
    </w:p>
    <w:p w14:paraId="2FFCC398" w14:textId="434B261E" w:rsidR="00704B17" w:rsidRPr="00A94B6E" w:rsidRDefault="00704B17" w:rsidP="00A94B6E">
      <w:pPr>
        <w:pStyle w:val="NormalWeb"/>
        <w:spacing w:line="360" w:lineRule="auto"/>
        <w:rPr>
          <w:rFonts w:ascii="Arial" w:hAnsi="Arial" w:cs="Arial"/>
          <w:sz w:val="22"/>
          <w:szCs w:val="22"/>
        </w:rPr>
      </w:pPr>
      <w:r w:rsidRPr="00A94B6E">
        <w:rPr>
          <w:rFonts w:ascii="Arial" w:hAnsi="Arial" w:cs="Arial"/>
          <w:sz w:val="22"/>
          <w:szCs w:val="22"/>
        </w:rPr>
        <w:t>talks/ashton_applewhite_let_s_end_ageism.</w:t>
      </w:r>
    </w:p>
    <w:p w14:paraId="5D71C930" w14:textId="7A41A1BD" w:rsidR="002162CB" w:rsidRPr="00A94B6E" w:rsidRDefault="00704B17" w:rsidP="00A94B6E">
      <w:pPr>
        <w:pStyle w:val="NormalWeb"/>
        <w:spacing w:line="360" w:lineRule="auto"/>
        <w:rPr>
          <w:rFonts w:ascii="Arial" w:hAnsi="Arial" w:cs="Arial"/>
          <w:sz w:val="22"/>
          <w:szCs w:val="22"/>
        </w:rPr>
      </w:pPr>
      <w:r w:rsidRPr="00A94B6E">
        <w:rPr>
          <w:rFonts w:ascii="Arial" w:hAnsi="Arial" w:cs="Arial"/>
          <w:sz w:val="22"/>
          <w:szCs w:val="22"/>
        </w:rPr>
        <w:t>‌</w:t>
      </w:r>
      <w:r w:rsidR="002162CB" w:rsidRPr="00A94B6E">
        <w:rPr>
          <w:rFonts w:ascii="Arial" w:hAnsi="Arial" w:cs="Arial"/>
          <w:sz w:val="22"/>
          <w:szCs w:val="22"/>
        </w:rPr>
        <w:t>Age UK. (n.d.). </w:t>
      </w:r>
      <w:r w:rsidR="002162CB" w:rsidRPr="00A94B6E">
        <w:rPr>
          <w:rFonts w:ascii="Arial" w:hAnsi="Arial" w:cs="Arial"/>
          <w:i/>
          <w:iCs/>
          <w:sz w:val="22"/>
          <w:szCs w:val="22"/>
        </w:rPr>
        <w:t>Age UK | The UK’s leading charity helping every older person who needs us</w:t>
      </w:r>
      <w:r w:rsidR="002634E9" w:rsidRPr="00A94B6E">
        <w:rPr>
          <w:rFonts w:ascii="Arial" w:hAnsi="Arial" w:cs="Arial"/>
          <w:sz w:val="22"/>
          <w:szCs w:val="22"/>
        </w:rPr>
        <w:t xml:space="preserve">. </w:t>
      </w:r>
      <w:r w:rsidR="002162CB" w:rsidRPr="00A94B6E">
        <w:rPr>
          <w:rFonts w:ascii="Arial" w:hAnsi="Arial" w:cs="Arial"/>
          <w:sz w:val="22"/>
          <w:szCs w:val="22"/>
        </w:rPr>
        <w:t>Available at: https://www.ageuk.org.uk/?gclid=Cj0KCQiAg_KbBhDLARIsANx7wAyzxcaK25jFfbAzlETSZIlyBB9fWq_alkM-WiHWVEVxphdyVtoqQIoaAsamEALw_wcB [Accessed 22 Nov. 2022].</w:t>
      </w:r>
    </w:p>
    <w:p w14:paraId="46970D99" w14:textId="4E0B2E1C" w:rsidR="002162CB" w:rsidRPr="00A94B6E" w:rsidRDefault="002162CB" w:rsidP="00277332">
      <w:pPr>
        <w:pStyle w:val="NormalWeb"/>
        <w:spacing w:line="360" w:lineRule="auto"/>
        <w:rPr>
          <w:rFonts w:ascii="Arial" w:hAnsi="Arial" w:cs="Arial"/>
          <w:sz w:val="22"/>
          <w:szCs w:val="22"/>
        </w:rPr>
      </w:pPr>
      <w:r w:rsidRPr="00A94B6E">
        <w:rPr>
          <w:rFonts w:ascii="Arial" w:hAnsi="Arial" w:cs="Arial"/>
          <w:sz w:val="22"/>
          <w:szCs w:val="22"/>
        </w:rPr>
        <w:t xml:space="preserve">‌Balcombe, N.R. and Sinclair, A. (2001). </w:t>
      </w:r>
      <w:r w:rsidRPr="00A94B6E">
        <w:rPr>
          <w:rFonts w:ascii="Arial" w:hAnsi="Arial" w:cs="Arial"/>
          <w:sz w:val="22"/>
          <w:szCs w:val="22"/>
        </w:rPr>
        <w:t xml:space="preserve">Aging </w:t>
      </w:r>
      <w:r w:rsidRPr="00A94B6E">
        <w:rPr>
          <w:rFonts w:ascii="Arial" w:hAnsi="Arial" w:cs="Arial"/>
          <w:sz w:val="22"/>
          <w:szCs w:val="22"/>
        </w:rPr>
        <w:t xml:space="preserve">definitions, </w:t>
      </w:r>
      <w:r w:rsidRPr="00A94B6E">
        <w:rPr>
          <w:rFonts w:ascii="Arial" w:hAnsi="Arial" w:cs="Arial"/>
          <w:sz w:val="22"/>
          <w:szCs w:val="22"/>
        </w:rPr>
        <w:t>mechanisms,</w:t>
      </w:r>
      <w:r w:rsidRPr="00A94B6E">
        <w:rPr>
          <w:rFonts w:ascii="Arial" w:hAnsi="Arial" w:cs="Arial"/>
          <w:sz w:val="22"/>
          <w:szCs w:val="22"/>
        </w:rPr>
        <w:t xml:space="preserve"> and the magnitude of the problem. </w:t>
      </w:r>
      <w:r w:rsidRPr="00A94B6E">
        <w:rPr>
          <w:rFonts w:ascii="Arial" w:hAnsi="Arial" w:cs="Arial"/>
          <w:i/>
          <w:iCs/>
          <w:sz w:val="22"/>
          <w:szCs w:val="22"/>
        </w:rPr>
        <w:t xml:space="preserve">Best Practice &amp; Research Clinical </w:t>
      </w:r>
      <w:r w:rsidRPr="00A94B6E">
        <w:rPr>
          <w:rFonts w:ascii="Arial" w:hAnsi="Arial" w:cs="Arial"/>
          <w:i/>
          <w:iCs/>
          <w:sz w:val="22"/>
          <w:szCs w:val="22"/>
        </w:rPr>
        <w:t>Gastroenterology</w:t>
      </w:r>
      <w:r w:rsidRPr="00A94B6E">
        <w:rPr>
          <w:rFonts w:ascii="Arial" w:hAnsi="Arial" w:cs="Arial"/>
          <w:sz w:val="22"/>
          <w:szCs w:val="22"/>
        </w:rPr>
        <w:t xml:space="preserve">, 15(6), pp.835–849. </w:t>
      </w:r>
    </w:p>
    <w:p w14:paraId="3B4B23F0" w14:textId="2F42712B" w:rsidR="007F7DDD"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Bill, B. (1994). </w:t>
      </w:r>
      <w:r w:rsidRPr="00A94B6E">
        <w:rPr>
          <w:rFonts w:ascii="Arial" w:hAnsi="Arial" w:cs="Arial"/>
          <w:i/>
          <w:iCs/>
          <w:sz w:val="22"/>
          <w:szCs w:val="22"/>
        </w:rPr>
        <w:t>Ageism</w:t>
      </w:r>
      <w:r w:rsidRPr="00A94B6E">
        <w:rPr>
          <w:rFonts w:ascii="Arial" w:hAnsi="Arial" w:cs="Arial"/>
          <w:sz w:val="22"/>
          <w:szCs w:val="22"/>
        </w:rPr>
        <w:t>.</w:t>
      </w:r>
      <w:r w:rsidRPr="00A94B6E">
        <w:rPr>
          <w:rFonts w:ascii="Arial" w:hAnsi="Arial" w:cs="Arial"/>
          <w:sz w:val="22"/>
          <w:szCs w:val="22"/>
        </w:rPr>
        <w:t xml:space="preserve"> </w:t>
      </w:r>
      <w:r w:rsidRPr="00A94B6E">
        <w:rPr>
          <w:rFonts w:ascii="Arial" w:hAnsi="Arial" w:cs="Arial"/>
          <w:i/>
          <w:iCs/>
          <w:sz w:val="22"/>
          <w:szCs w:val="22"/>
        </w:rPr>
        <w:t>Google Books</w:t>
      </w:r>
      <w:r w:rsidRPr="00A94B6E">
        <w:rPr>
          <w:rFonts w:ascii="Arial" w:hAnsi="Arial" w:cs="Arial"/>
          <w:sz w:val="22"/>
          <w:szCs w:val="22"/>
        </w:rPr>
        <w:t xml:space="preserve">. McGraw-Hill Education (UK). Available at: https://books.google.co.uk/books?hl=en&amp;lr=&amp;id=ydbnAAAAQBAJ&amp;oi=fnd&amp;pg=PP1&amp;dq=ageism&amp;ots=DutFttQdW-&amp;sig=jJRdL7jrxMli20dU39MKZROwSVw&amp;redir_esc=y#v=onepage&amp;q=ageism&amp;f=false </w:t>
      </w:r>
      <w:r w:rsidRPr="00A94B6E">
        <w:rPr>
          <w:rFonts w:ascii="Arial" w:hAnsi="Arial" w:cs="Arial"/>
          <w:sz w:val="22"/>
          <w:szCs w:val="22"/>
        </w:rPr>
        <w:t>(</w:t>
      </w:r>
      <w:r w:rsidRPr="00A94B6E">
        <w:rPr>
          <w:rFonts w:ascii="Arial" w:hAnsi="Arial" w:cs="Arial"/>
          <w:sz w:val="22"/>
          <w:szCs w:val="22"/>
        </w:rPr>
        <w:t>Accessed</w:t>
      </w:r>
      <w:r w:rsidRPr="00A94B6E">
        <w:rPr>
          <w:rFonts w:ascii="Arial" w:hAnsi="Arial" w:cs="Arial"/>
          <w:sz w:val="22"/>
          <w:szCs w:val="22"/>
        </w:rPr>
        <w:t xml:space="preserve">: </w:t>
      </w:r>
      <w:r w:rsidRPr="00A94B6E">
        <w:rPr>
          <w:rFonts w:ascii="Arial" w:hAnsi="Arial" w:cs="Arial"/>
          <w:sz w:val="22"/>
          <w:szCs w:val="22"/>
        </w:rPr>
        <w:t>20</w:t>
      </w:r>
      <w:r w:rsidRPr="00A94B6E">
        <w:rPr>
          <w:rFonts w:ascii="Arial" w:hAnsi="Arial" w:cs="Arial"/>
          <w:sz w:val="22"/>
          <w:szCs w:val="22"/>
        </w:rPr>
        <w:t>: November</w:t>
      </w:r>
      <w:r w:rsidRPr="00A94B6E">
        <w:rPr>
          <w:rFonts w:ascii="Arial" w:hAnsi="Arial" w:cs="Arial"/>
          <w:sz w:val="22"/>
          <w:szCs w:val="22"/>
        </w:rPr>
        <w:t>. 2022</w:t>
      </w:r>
      <w:r w:rsidRPr="00A94B6E">
        <w:rPr>
          <w:rFonts w:ascii="Arial" w:hAnsi="Arial" w:cs="Arial"/>
          <w:sz w:val="22"/>
          <w:szCs w:val="22"/>
        </w:rPr>
        <w:t>).</w:t>
      </w:r>
    </w:p>
    <w:p w14:paraId="68771C52"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Bond, J., Coleman, P.</w:t>
      </w:r>
      <w:r w:rsidRPr="00A94B6E">
        <w:rPr>
          <w:rFonts w:ascii="Arial" w:hAnsi="Arial" w:cs="Arial"/>
          <w:sz w:val="22"/>
          <w:szCs w:val="22"/>
        </w:rPr>
        <w:t>,</w:t>
      </w:r>
      <w:r w:rsidRPr="00A94B6E">
        <w:rPr>
          <w:rFonts w:ascii="Arial" w:hAnsi="Arial" w:cs="Arial"/>
          <w:sz w:val="22"/>
          <w:szCs w:val="22"/>
        </w:rPr>
        <w:t xml:space="preserve"> and Peace, S.M. (1993). </w:t>
      </w:r>
      <w:r w:rsidRPr="00A94B6E">
        <w:rPr>
          <w:rFonts w:ascii="Arial" w:hAnsi="Arial" w:cs="Arial"/>
          <w:i/>
          <w:iCs/>
          <w:sz w:val="22"/>
          <w:szCs w:val="22"/>
        </w:rPr>
        <w:t>Aging</w:t>
      </w:r>
      <w:r w:rsidRPr="00A94B6E">
        <w:rPr>
          <w:rFonts w:ascii="Arial" w:hAnsi="Arial" w:cs="Arial"/>
          <w:i/>
          <w:iCs/>
          <w:sz w:val="22"/>
          <w:szCs w:val="22"/>
        </w:rPr>
        <w:t xml:space="preserve"> in Society: An Introduction to Social Gerontology</w:t>
      </w:r>
      <w:r w:rsidRPr="00A94B6E">
        <w:rPr>
          <w:rFonts w:ascii="Arial" w:hAnsi="Arial" w:cs="Arial"/>
          <w:sz w:val="22"/>
          <w:szCs w:val="22"/>
        </w:rPr>
        <w:t xml:space="preserve">. </w:t>
      </w:r>
      <w:r w:rsidRPr="00A94B6E">
        <w:rPr>
          <w:rFonts w:ascii="Arial" w:hAnsi="Arial" w:cs="Arial"/>
          <w:i/>
          <w:iCs/>
          <w:sz w:val="22"/>
          <w:szCs w:val="22"/>
        </w:rPr>
        <w:t>Google Books</w:t>
      </w:r>
      <w:r w:rsidRPr="00A94B6E">
        <w:rPr>
          <w:rFonts w:ascii="Arial" w:hAnsi="Arial" w:cs="Arial"/>
          <w:sz w:val="22"/>
          <w:szCs w:val="22"/>
        </w:rPr>
        <w:t xml:space="preserve">. SAGE Publications. Available at: https://books.google.co.uk/books?hl=en&amp;lr=&amp;id=EC1f1VTR_BQC&amp;oi=fnd&amp;pg=PA280&amp;dq=government+pension+and+poverty&amp;ots=eNv7sOF5N4&amp;sig=DRD4Bmre6quVY_l6HUcXH3ewS0U&amp;redir_esc=y#v=onepage&amp;q=government%20pension%20and%20poverty&amp;f=false </w:t>
      </w:r>
      <w:r w:rsidRPr="00A94B6E">
        <w:rPr>
          <w:rFonts w:ascii="Arial" w:hAnsi="Arial" w:cs="Arial"/>
          <w:sz w:val="22"/>
          <w:szCs w:val="22"/>
        </w:rPr>
        <w:t>(</w:t>
      </w:r>
      <w:r w:rsidRPr="00A94B6E">
        <w:rPr>
          <w:rFonts w:ascii="Arial" w:hAnsi="Arial" w:cs="Arial"/>
          <w:sz w:val="22"/>
          <w:szCs w:val="22"/>
        </w:rPr>
        <w:t>Accessed</w:t>
      </w:r>
      <w:r w:rsidRPr="00A94B6E">
        <w:rPr>
          <w:rFonts w:ascii="Arial" w:hAnsi="Arial" w:cs="Arial"/>
          <w:sz w:val="22"/>
          <w:szCs w:val="22"/>
        </w:rPr>
        <w:t xml:space="preserve">: </w:t>
      </w:r>
      <w:r w:rsidRPr="00A94B6E">
        <w:rPr>
          <w:rFonts w:ascii="Arial" w:hAnsi="Arial" w:cs="Arial"/>
          <w:sz w:val="22"/>
          <w:szCs w:val="22"/>
        </w:rPr>
        <w:t xml:space="preserve">22 </w:t>
      </w:r>
      <w:r w:rsidRPr="00A94B6E">
        <w:rPr>
          <w:rFonts w:ascii="Arial" w:hAnsi="Arial" w:cs="Arial"/>
          <w:sz w:val="22"/>
          <w:szCs w:val="22"/>
        </w:rPr>
        <w:t>November</w:t>
      </w:r>
      <w:r w:rsidRPr="00A94B6E">
        <w:rPr>
          <w:rFonts w:ascii="Arial" w:hAnsi="Arial" w:cs="Arial"/>
          <w:sz w:val="22"/>
          <w:szCs w:val="22"/>
        </w:rPr>
        <w:t>. 2022</w:t>
      </w:r>
      <w:r w:rsidRPr="00A94B6E">
        <w:rPr>
          <w:rFonts w:ascii="Arial" w:hAnsi="Arial" w:cs="Arial"/>
          <w:sz w:val="22"/>
          <w:szCs w:val="22"/>
        </w:rPr>
        <w:t>).</w:t>
      </w:r>
    </w:p>
    <w:p w14:paraId="3C866CDA" w14:textId="77777777" w:rsidR="002162CB" w:rsidRDefault="002162CB" w:rsidP="00A94B6E">
      <w:pPr>
        <w:pStyle w:val="NormalWeb"/>
        <w:spacing w:line="360" w:lineRule="auto"/>
        <w:rPr>
          <w:rFonts w:ascii="Arial" w:hAnsi="Arial" w:cs="Arial"/>
          <w:sz w:val="22"/>
          <w:szCs w:val="22"/>
        </w:rPr>
      </w:pPr>
      <w:r w:rsidRPr="00A94B6E">
        <w:rPr>
          <w:rFonts w:ascii="Arial" w:hAnsi="Arial" w:cs="Arial"/>
          <w:sz w:val="22"/>
          <w:szCs w:val="22"/>
        </w:rPr>
        <w:t>‌Chou, P.H.B. and Wis</w:t>
      </w:r>
      <w:r w:rsidRPr="00A94B6E">
        <w:rPr>
          <w:rFonts w:ascii="Arial" w:hAnsi="Arial" w:cs="Arial"/>
          <w:sz w:val="22"/>
          <w:szCs w:val="22"/>
        </w:rPr>
        <w:t>the</w:t>
      </w:r>
      <w:r w:rsidRPr="00A94B6E">
        <w:rPr>
          <w:rFonts w:ascii="Arial" w:hAnsi="Arial" w:cs="Arial"/>
          <w:sz w:val="22"/>
          <w:szCs w:val="22"/>
        </w:rPr>
        <w:t>r, A.V. (2005). From Cues to Action: Information Seeking and Exercise Self-Care among Older Adults Managing Chronic Illness. </w:t>
      </w:r>
      <w:r w:rsidRPr="00A94B6E">
        <w:rPr>
          <w:rFonts w:ascii="Arial" w:hAnsi="Arial" w:cs="Arial"/>
          <w:i/>
          <w:iCs/>
          <w:sz w:val="22"/>
          <w:szCs w:val="22"/>
        </w:rPr>
        <w:t>Canadian Journal on Aging / La Revue canadienne du vieillissement</w:t>
      </w:r>
      <w:r w:rsidRPr="00A94B6E">
        <w:rPr>
          <w:rFonts w:ascii="Arial" w:hAnsi="Arial" w:cs="Arial"/>
          <w:sz w:val="22"/>
          <w:szCs w:val="22"/>
        </w:rPr>
        <w:t>, 24(4), pp.395–408. doi:10.1353/cja.2006.0005.</w:t>
      </w:r>
    </w:p>
    <w:p w14:paraId="0C0AB2BA" w14:textId="0A8CA1F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Engeström, Y., Miettinen, R. and Punamäki, R.-L. (1999). </w:t>
      </w:r>
      <w:r w:rsidRPr="00A94B6E">
        <w:rPr>
          <w:rFonts w:ascii="Arial" w:hAnsi="Arial" w:cs="Arial"/>
          <w:i/>
          <w:iCs/>
          <w:sz w:val="22"/>
          <w:szCs w:val="22"/>
        </w:rPr>
        <w:t>Perspectives on Activity Theory</w:t>
      </w:r>
      <w:r w:rsidRPr="00A94B6E">
        <w:rPr>
          <w:rFonts w:ascii="Arial" w:hAnsi="Arial" w:cs="Arial"/>
          <w:sz w:val="22"/>
          <w:szCs w:val="22"/>
        </w:rPr>
        <w:t xml:space="preserve">. </w:t>
      </w:r>
      <w:r w:rsidRPr="00A94B6E">
        <w:rPr>
          <w:rFonts w:ascii="Arial" w:hAnsi="Arial" w:cs="Arial"/>
          <w:i/>
          <w:iCs/>
          <w:sz w:val="22"/>
          <w:szCs w:val="22"/>
        </w:rPr>
        <w:t>Google Books</w:t>
      </w:r>
      <w:r w:rsidRPr="00A94B6E">
        <w:rPr>
          <w:rFonts w:ascii="Arial" w:hAnsi="Arial" w:cs="Arial"/>
          <w:sz w:val="22"/>
          <w:szCs w:val="22"/>
        </w:rPr>
        <w:t xml:space="preserve">. Cambridge University Press. Available at: https://books.google.co.uk/books?hl=en&amp;lr=&amp;id=GCVCZy2xHD4C&amp;oi=fnd&amp;pg=PR10&amp;dq=activity+theory&amp;ots=l-5NPDD5mU&amp;sig=31JS5yro2qrAzR8olkFrQVw9qiI&amp;redir_esc=y#v=onepage&amp;q=activity%20theory&amp;f=false </w:t>
      </w:r>
      <w:r w:rsidR="00C20FC1">
        <w:rPr>
          <w:rFonts w:ascii="Arial" w:hAnsi="Arial" w:cs="Arial"/>
          <w:sz w:val="22"/>
          <w:szCs w:val="22"/>
        </w:rPr>
        <w:t>(</w:t>
      </w:r>
      <w:r w:rsidRPr="00A94B6E">
        <w:rPr>
          <w:rFonts w:ascii="Arial" w:hAnsi="Arial" w:cs="Arial"/>
          <w:sz w:val="22"/>
          <w:szCs w:val="22"/>
        </w:rPr>
        <w:t>Accessed</w:t>
      </w:r>
      <w:r w:rsidR="00DC7353">
        <w:rPr>
          <w:rFonts w:ascii="Arial" w:hAnsi="Arial" w:cs="Arial"/>
          <w:sz w:val="22"/>
          <w:szCs w:val="22"/>
        </w:rPr>
        <w:t xml:space="preserve">: </w:t>
      </w:r>
      <w:r w:rsidRPr="00A94B6E">
        <w:rPr>
          <w:rFonts w:ascii="Arial" w:hAnsi="Arial" w:cs="Arial"/>
          <w:sz w:val="22"/>
          <w:szCs w:val="22"/>
        </w:rPr>
        <w:t>22 Nov. 2022</w:t>
      </w:r>
      <w:r w:rsidR="00C20FC1">
        <w:rPr>
          <w:rFonts w:ascii="Arial" w:hAnsi="Arial" w:cs="Arial"/>
          <w:sz w:val="22"/>
          <w:szCs w:val="22"/>
        </w:rPr>
        <w:t>)</w:t>
      </w:r>
      <w:r w:rsidRPr="00A94B6E">
        <w:rPr>
          <w:rFonts w:ascii="Arial" w:hAnsi="Arial" w:cs="Arial"/>
          <w:sz w:val="22"/>
          <w:szCs w:val="22"/>
        </w:rPr>
        <w:t>.</w:t>
      </w:r>
    </w:p>
    <w:p w14:paraId="117740A5" w14:textId="77777777" w:rsidR="002162CB" w:rsidRPr="00DC7353" w:rsidRDefault="002162CB" w:rsidP="00A94B6E">
      <w:pPr>
        <w:pStyle w:val="NormalWeb"/>
        <w:spacing w:line="360" w:lineRule="auto"/>
        <w:rPr>
          <w:rFonts w:ascii="Arial" w:hAnsi="Arial" w:cs="Arial"/>
          <w:sz w:val="22"/>
          <w:szCs w:val="22"/>
        </w:rPr>
      </w:pPr>
      <w:r w:rsidRPr="00DC7353">
        <w:rPr>
          <w:rFonts w:ascii="Arial" w:hAnsi="Arial" w:cs="Arial"/>
          <w:sz w:val="22"/>
          <w:szCs w:val="22"/>
        </w:rPr>
        <w:t>‌</w:t>
      </w:r>
      <w:hyperlink r:id="rId8" w:history="1">
        <w:r w:rsidRPr="00DC7353">
          <w:rPr>
            <w:rFonts w:ascii="Arial" w:eastAsiaTheme="minorHAnsi" w:hAnsi="Arial" w:cs="Arial"/>
            <w:sz w:val="22"/>
            <w:szCs w:val="22"/>
            <w:lang w:eastAsia="en-US"/>
          </w:rPr>
          <w:t>Enhancing engagement and social interaction for older adults with dementia-related cognitive impairments in activity programs - ProQuest</w:t>
        </w:r>
      </w:hyperlink>
    </w:p>
    <w:p w14:paraId="26F7C0D3" w14:textId="77777777" w:rsidR="002162CB"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‌Fulop, T., Larbi, A., Witkowski, J.M., McElhaney, J., Loeb, M., Mitnitski, A. and Pawelec, G. (2010). Aging, frailty</w:t>
      </w:r>
      <w:r w:rsidRPr="00A94B6E">
        <w:rPr>
          <w:rFonts w:ascii="Arial" w:hAnsi="Arial" w:cs="Arial"/>
          <w:sz w:val="22"/>
          <w:szCs w:val="22"/>
        </w:rPr>
        <w:t>,</w:t>
      </w:r>
      <w:r w:rsidRPr="00A94B6E">
        <w:rPr>
          <w:rFonts w:ascii="Arial" w:hAnsi="Arial" w:cs="Arial"/>
          <w:sz w:val="22"/>
          <w:szCs w:val="22"/>
        </w:rPr>
        <w:t xml:space="preserve"> and age-</w:t>
      </w:r>
      <w:r w:rsidRPr="00A94B6E">
        <w:rPr>
          <w:rFonts w:ascii="Arial" w:hAnsi="Arial" w:cs="Arial"/>
          <w:sz w:val="22"/>
          <w:szCs w:val="22"/>
        </w:rPr>
        <w:t>related</w:t>
      </w:r>
      <w:r w:rsidRPr="00A94B6E">
        <w:rPr>
          <w:rFonts w:ascii="Arial" w:hAnsi="Arial" w:cs="Arial"/>
          <w:sz w:val="22"/>
          <w:szCs w:val="22"/>
        </w:rPr>
        <w:t xml:space="preserve"> diseases. </w:t>
      </w:r>
      <w:r w:rsidRPr="00A94B6E">
        <w:rPr>
          <w:rFonts w:ascii="Arial" w:hAnsi="Arial" w:cs="Arial"/>
          <w:i/>
          <w:iCs/>
          <w:sz w:val="22"/>
          <w:szCs w:val="22"/>
        </w:rPr>
        <w:t>Biogerontology</w:t>
      </w:r>
      <w:r w:rsidRPr="00A94B6E">
        <w:rPr>
          <w:rFonts w:ascii="Arial" w:hAnsi="Arial" w:cs="Arial"/>
          <w:sz w:val="22"/>
          <w:szCs w:val="22"/>
        </w:rPr>
        <w:t>, 11(5), pp.547–563. doi:10.1007/s10522-010-9287-2.</w:t>
      </w:r>
    </w:p>
    <w:p w14:paraId="09AD320D"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 xml:space="preserve">Gardiner, C., Geldenhuys, G. and Gott, M. (2018). </w:t>
      </w:r>
      <w:r w:rsidRPr="00A94B6E">
        <w:rPr>
          <w:rFonts w:ascii="Arial" w:hAnsi="Arial" w:cs="Arial"/>
          <w:sz w:val="22"/>
          <w:szCs w:val="22"/>
        </w:rPr>
        <w:t>Interventions</w:t>
      </w:r>
      <w:r w:rsidRPr="00A94B6E">
        <w:rPr>
          <w:rFonts w:ascii="Arial" w:hAnsi="Arial" w:cs="Arial"/>
          <w:sz w:val="22"/>
          <w:szCs w:val="22"/>
        </w:rPr>
        <w:t xml:space="preserve"> to reduce social isolation and loneliness among older people: an </w:t>
      </w:r>
      <w:r w:rsidRPr="00A94B6E">
        <w:rPr>
          <w:rFonts w:ascii="Arial" w:hAnsi="Arial" w:cs="Arial"/>
          <w:sz w:val="22"/>
          <w:szCs w:val="22"/>
        </w:rPr>
        <w:t>integrative</w:t>
      </w:r>
      <w:r w:rsidRPr="00A94B6E">
        <w:rPr>
          <w:rFonts w:ascii="Arial" w:hAnsi="Arial" w:cs="Arial"/>
          <w:sz w:val="22"/>
          <w:szCs w:val="22"/>
        </w:rPr>
        <w:t xml:space="preserve"> review. </w:t>
      </w:r>
      <w:r w:rsidRPr="00A94B6E">
        <w:rPr>
          <w:rFonts w:ascii="Arial" w:hAnsi="Arial" w:cs="Arial"/>
          <w:i/>
          <w:iCs/>
          <w:sz w:val="22"/>
          <w:szCs w:val="22"/>
        </w:rPr>
        <w:t>Health &amp; social care in the community</w:t>
      </w:r>
      <w:r w:rsidRPr="00A94B6E">
        <w:rPr>
          <w:rFonts w:ascii="Arial" w:hAnsi="Arial" w:cs="Arial"/>
          <w:sz w:val="22"/>
          <w:szCs w:val="22"/>
        </w:rPr>
        <w:t>, 26(2), pp.147–157. doi:10.1111/hsc.12367.</w:t>
      </w:r>
    </w:p>
    <w:p w14:paraId="5465D691" w14:textId="77777777" w:rsidR="002162CB"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‌Harootyan, R.A. and Feldman, N.S. (1990). L</w:t>
      </w:r>
      <w:r w:rsidRPr="00A94B6E">
        <w:rPr>
          <w:rFonts w:ascii="Arial" w:hAnsi="Arial" w:cs="Arial"/>
          <w:sz w:val="22"/>
          <w:szCs w:val="22"/>
        </w:rPr>
        <w:t xml:space="preserve">ifelong </w:t>
      </w:r>
      <w:r w:rsidRPr="00A94B6E">
        <w:rPr>
          <w:rFonts w:ascii="Arial" w:hAnsi="Arial" w:cs="Arial"/>
          <w:sz w:val="22"/>
          <w:szCs w:val="22"/>
        </w:rPr>
        <w:t>E</w:t>
      </w:r>
      <w:r w:rsidRPr="00A94B6E">
        <w:rPr>
          <w:rFonts w:ascii="Arial" w:hAnsi="Arial" w:cs="Arial"/>
          <w:sz w:val="22"/>
          <w:szCs w:val="22"/>
        </w:rPr>
        <w:t>ducation</w:t>
      </w:r>
      <w:r w:rsidRPr="00A94B6E">
        <w:rPr>
          <w:rFonts w:ascii="Arial" w:hAnsi="Arial" w:cs="Arial"/>
          <w:sz w:val="22"/>
          <w:szCs w:val="22"/>
        </w:rPr>
        <w:t>, L</w:t>
      </w:r>
      <w:r w:rsidRPr="00A94B6E">
        <w:rPr>
          <w:rFonts w:ascii="Arial" w:hAnsi="Arial" w:cs="Arial"/>
          <w:sz w:val="22"/>
          <w:szCs w:val="22"/>
        </w:rPr>
        <w:t>ifelong</w:t>
      </w:r>
      <w:r w:rsidRPr="00A94B6E">
        <w:rPr>
          <w:rFonts w:ascii="Arial" w:hAnsi="Arial" w:cs="Arial"/>
          <w:sz w:val="22"/>
          <w:szCs w:val="22"/>
        </w:rPr>
        <w:t xml:space="preserve"> N</w:t>
      </w:r>
      <w:r w:rsidRPr="00A94B6E">
        <w:rPr>
          <w:rFonts w:ascii="Arial" w:hAnsi="Arial" w:cs="Arial"/>
          <w:sz w:val="22"/>
          <w:szCs w:val="22"/>
        </w:rPr>
        <w:t>eeds</w:t>
      </w:r>
      <w:r w:rsidRPr="00A94B6E">
        <w:rPr>
          <w:rFonts w:ascii="Arial" w:hAnsi="Arial" w:cs="Arial"/>
          <w:sz w:val="22"/>
          <w:szCs w:val="22"/>
        </w:rPr>
        <w:t>: F</w:t>
      </w:r>
      <w:r w:rsidRPr="00A94B6E">
        <w:rPr>
          <w:rFonts w:ascii="Arial" w:hAnsi="Arial" w:cs="Arial"/>
          <w:sz w:val="22"/>
          <w:szCs w:val="22"/>
        </w:rPr>
        <w:t>uture</w:t>
      </w:r>
      <w:r w:rsidRPr="00A94B6E">
        <w:rPr>
          <w:rFonts w:ascii="Arial" w:hAnsi="Arial" w:cs="Arial"/>
          <w:sz w:val="22"/>
          <w:szCs w:val="22"/>
        </w:rPr>
        <w:t xml:space="preserve"> R</w:t>
      </w:r>
      <w:r w:rsidRPr="00A94B6E">
        <w:rPr>
          <w:rFonts w:ascii="Arial" w:hAnsi="Arial" w:cs="Arial"/>
          <w:sz w:val="22"/>
          <w:szCs w:val="22"/>
        </w:rPr>
        <w:t xml:space="preserve">oles in </w:t>
      </w:r>
      <w:r w:rsidRPr="00A94B6E">
        <w:rPr>
          <w:rFonts w:ascii="Arial" w:hAnsi="Arial" w:cs="Arial"/>
          <w:sz w:val="22"/>
          <w:szCs w:val="22"/>
        </w:rPr>
        <w:t>A</w:t>
      </w:r>
      <w:r w:rsidRPr="00A94B6E">
        <w:rPr>
          <w:rFonts w:ascii="Arial" w:hAnsi="Arial" w:cs="Arial"/>
          <w:sz w:val="22"/>
          <w:szCs w:val="22"/>
        </w:rPr>
        <w:t>n</w:t>
      </w:r>
      <w:r w:rsidRPr="00A94B6E">
        <w:rPr>
          <w:rFonts w:ascii="Arial" w:hAnsi="Arial" w:cs="Arial"/>
          <w:sz w:val="22"/>
          <w:szCs w:val="22"/>
        </w:rPr>
        <w:t xml:space="preserve"> A</w:t>
      </w:r>
      <w:r w:rsidRPr="00A94B6E">
        <w:rPr>
          <w:rFonts w:ascii="Arial" w:hAnsi="Arial" w:cs="Arial"/>
          <w:sz w:val="22"/>
          <w:szCs w:val="22"/>
        </w:rPr>
        <w:t>ging</w:t>
      </w:r>
      <w:r w:rsidRPr="00A94B6E">
        <w:rPr>
          <w:rFonts w:ascii="Arial" w:hAnsi="Arial" w:cs="Arial"/>
          <w:sz w:val="22"/>
          <w:szCs w:val="22"/>
        </w:rPr>
        <w:t xml:space="preserve"> S</w:t>
      </w:r>
      <w:r w:rsidRPr="00A94B6E">
        <w:rPr>
          <w:rFonts w:ascii="Arial" w:hAnsi="Arial" w:cs="Arial"/>
          <w:sz w:val="22"/>
          <w:szCs w:val="22"/>
        </w:rPr>
        <w:t>ociety</w:t>
      </w:r>
      <w:r w:rsidRPr="00A94B6E">
        <w:rPr>
          <w:rFonts w:ascii="Arial" w:hAnsi="Arial" w:cs="Arial"/>
          <w:sz w:val="22"/>
          <w:szCs w:val="22"/>
        </w:rPr>
        <w:t>. </w:t>
      </w:r>
      <w:r w:rsidRPr="00A94B6E">
        <w:rPr>
          <w:rFonts w:ascii="Arial" w:hAnsi="Arial" w:cs="Arial"/>
          <w:i/>
          <w:iCs/>
          <w:sz w:val="22"/>
          <w:szCs w:val="22"/>
        </w:rPr>
        <w:t>Educational Gerontology</w:t>
      </w:r>
      <w:r w:rsidRPr="00A94B6E">
        <w:rPr>
          <w:rFonts w:ascii="Arial" w:hAnsi="Arial" w:cs="Arial"/>
          <w:sz w:val="22"/>
          <w:szCs w:val="22"/>
        </w:rPr>
        <w:t>, 16(4), pp.347–358. doi:10.1080/0380127900160405.</w:t>
      </w:r>
    </w:p>
    <w:p w14:paraId="61E55B34"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Keene, J. (2005). A Study of a Total Social Services Care Population and its Inter-Agency Shared Care Populations. </w:t>
      </w:r>
      <w:r w:rsidRPr="00A94B6E">
        <w:rPr>
          <w:rFonts w:ascii="Arial" w:hAnsi="Arial" w:cs="Arial"/>
          <w:i/>
          <w:iCs/>
          <w:sz w:val="22"/>
          <w:szCs w:val="22"/>
        </w:rPr>
        <w:t>British Journal of Social Work</w:t>
      </w:r>
      <w:r w:rsidRPr="00A94B6E">
        <w:rPr>
          <w:rFonts w:ascii="Arial" w:hAnsi="Arial" w:cs="Arial"/>
          <w:sz w:val="22"/>
          <w:szCs w:val="22"/>
        </w:rPr>
        <w:t>, 35(7), pp.1145–1161. doi:10.1093/bjsw/bch207.</w:t>
      </w:r>
    </w:p>
    <w:p w14:paraId="0C1C55FF" w14:textId="59A0316B" w:rsidR="00D25764" w:rsidRPr="00A94B6E" w:rsidRDefault="002162CB" w:rsidP="00D25764">
      <w:pPr>
        <w:pStyle w:val="NormalWeb"/>
        <w:spacing w:line="360" w:lineRule="auto"/>
        <w:rPr>
          <w:rFonts w:ascii="Arial" w:hAnsi="Arial" w:cs="Arial"/>
          <w:sz w:val="22"/>
          <w:szCs w:val="22"/>
        </w:rPr>
      </w:pPr>
      <w:r w:rsidRPr="00A94B6E">
        <w:rPr>
          <w:rFonts w:ascii="Arial" w:hAnsi="Arial" w:cs="Arial"/>
          <w:sz w:val="22"/>
          <w:szCs w:val="22"/>
        </w:rPr>
        <w:t xml:space="preserve">Kligman, A.M. and Koblenzer, C. (1997). </w:t>
      </w:r>
      <w:r w:rsidR="00D131E7">
        <w:rPr>
          <w:rFonts w:ascii="Arial" w:hAnsi="Arial" w:cs="Arial"/>
          <w:sz w:val="22"/>
          <w:szCs w:val="22"/>
        </w:rPr>
        <w:t xml:space="preserve">Demographic </w:t>
      </w:r>
      <w:r w:rsidR="000E519B">
        <w:rPr>
          <w:rFonts w:ascii="Arial" w:hAnsi="Arial" w:cs="Arial"/>
          <w:sz w:val="22"/>
          <w:szCs w:val="22"/>
        </w:rPr>
        <w:t>and</w:t>
      </w:r>
      <w:r w:rsidRPr="00A94B6E">
        <w:rPr>
          <w:rFonts w:ascii="Arial" w:hAnsi="Arial" w:cs="Arial"/>
          <w:sz w:val="22"/>
          <w:szCs w:val="22"/>
        </w:rPr>
        <w:t xml:space="preserve"> P</w:t>
      </w:r>
      <w:r w:rsidR="000E519B">
        <w:rPr>
          <w:rFonts w:ascii="Arial" w:hAnsi="Arial" w:cs="Arial"/>
          <w:sz w:val="22"/>
          <w:szCs w:val="22"/>
        </w:rPr>
        <w:t>sychological</w:t>
      </w:r>
      <w:r w:rsidRPr="00A94B6E">
        <w:rPr>
          <w:rFonts w:ascii="Arial" w:hAnsi="Arial" w:cs="Arial"/>
          <w:sz w:val="22"/>
          <w:szCs w:val="22"/>
        </w:rPr>
        <w:t xml:space="preserve"> I</w:t>
      </w:r>
      <w:r w:rsidR="000E519B">
        <w:rPr>
          <w:rFonts w:ascii="Arial" w:hAnsi="Arial" w:cs="Arial"/>
          <w:sz w:val="22"/>
          <w:szCs w:val="22"/>
        </w:rPr>
        <w:t xml:space="preserve">mplications </w:t>
      </w:r>
      <w:r w:rsidRPr="00A94B6E">
        <w:rPr>
          <w:rFonts w:ascii="Arial" w:hAnsi="Arial" w:cs="Arial"/>
          <w:sz w:val="22"/>
          <w:szCs w:val="22"/>
        </w:rPr>
        <w:t>F</w:t>
      </w:r>
      <w:r w:rsidR="000E519B">
        <w:rPr>
          <w:rFonts w:ascii="Arial" w:hAnsi="Arial" w:cs="Arial"/>
          <w:sz w:val="22"/>
          <w:szCs w:val="22"/>
        </w:rPr>
        <w:t xml:space="preserve">or The Aging </w:t>
      </w:r>
      <w:r w:rsidR="003059B5">
        <w:rPr>
          <w:rFonts w:ascii="Arial" w:hAnsi="Arial" w:cs="Arial"/>
          <w:sz w:val="22"/>
          <w:szCs w:val="22"/>
        </w:rPr>
        <w:t xml:space="preserve">Population. </w:t>
      </w:r>
      <w:r w:rsidRPr="00A94B6E">
        <w:rPr>
          <w:rFonts w:ascii="Arial" w:hAnsi="Arial" w:cs="Arial"/>
          <w:i/>
          <w:iCs/>
          <w:sz w:val="22"/>
          <w:szCs w:val="22"/>
        </w:rPr>
        <w:t>Dermatologic Clinics</w:t>
      </w:r>
      <w:r w:rsidRPr="00A94B6E">
        <w:rPr>
          <w:rFonts w:ascii="Arial" w:hAnsi="Arial" w:cs="Arial"/>
          <w:sz w:val="22"/>
          <w:szCs w:val="22"/>
        </w:rPr>
        <w:t xml:space="preserve">, 15(4), pp.549–553. </w:t>
      </w:r>
      <w:r w:rsidR="00D25764">
        <w:rPr>
          <w:rFonts w:ascii="Arial" w:hAnsi="Arial" w:cs="Arial"/>
          <w:sz w:val="22"/>
          <w:szCs w:val="22"/>
        </w:rPr>
        <w:t>d</w:t>
      </w:r>
      <w:r w:rsidR="00D25764" w:rsidRPr="00A94B6E">
        <w:rPr>
          <w:rFonts w:ascii="Arial" w:hAnsi="Arial" w:cs="Arial"/>
          <w:sz w:val="22"/>
          <w:szCs w:val="22"/>
        </w:rPr>
        <w:t>oi:10.1016/s0733-8635(05)70464-2.</w:t>
      </w:r>
    </w:p>
    <w:p w14:paraId="2313F484" w14:textId="3A395BDA" w:rsidR="00596D6F" w:rsidRPr="00A94B6E" w:rsidRDefault="00BC7F76" w:rsidP="00596D6F">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Kupeli, N., Leavey, G., Harrington, J., Lord, K., King, M., Nazareth, I., Moore, K., Sampson, E.L. and Jones, L. (2016). What are the barriers to care integration for those at the advanced stages of dementia living in care homes in the UK? Health care professional perspective. </w:t>
      </w:r>
      <w:r w:rsidRPr="00A94B6E">
        <w:rPr>
          <w:rFonts w:ascii="Arial" w:hAnsi="Arial" w:cs="Arial"/>
          <w:i/>
          <w:iCs/>
          <w:sz w:val="22"/>
          <w:szCs w:val="22"/>
        </w:rPr>
        <w:t>Dementia</w:t>
      </w:r>
      <w:r w:rsidRPr="00A94B6E">
        <w:rPr>
          <w:rFonts w:ascii="Arial" w:hAnsi="Arial" w:cs="Arial"/>
          <w:sz w:val="22"/>
          <w:szCs w:val="22"/>
        </w:rPr>
        <w:t>, 17(2), pp.164–179. doi:10.1177/1471301216636302</w:t>
      </w:r>
      <w:bookmarkStart w:id="0" w:name="_Hlk120022771"/>
    </w:p>
    <w:bookmarkEnd w:id="0"/>
    <w:p w14:paraId="5E9DDDBC" w14:textId="6D5ED5B1" w:rsidR="00A11F25" w:rsidRPr="00A94B6E" w:rsidRDefault="00A11F25"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Law, C. (2022). </w:t>
      </w:r>
      <w:r w:rsidRPr="00A94B6E">
        <w:rPr>
          <w:rFonts w:ascii="Arial" w:hAnsi="Arial" w:cs="Arial"/>
          <w:i/>
          <w:iCs/>
          <w:sz w:val="22"/>
          <w:szCs w:val="22"/>
        </w:rPr>
        <w:t>Briefing – Final opportunity to strengthen the Health and Care Bill (The Health Foundation, April 20</w:t>
      </w:r>
      <w:r w:rsidRPr="00A94B6E">
        <w:rPr>
          <w:rFonts w:ascii="Arial" w:hAnsi="Arial" w:cs="Arial"/>
          <w:sz w:val="22"/>
          <w:szCs w:val="22"/>
        </w:rPr>
        <w:t>. [online] Policycommons.net. Available at: https://policycommons.net/artifacts/2436010/briefing/3457602/ [Accessed 22 Nov</w:t>
      </w:r>
      <w:r w:rsidR="00EF3114" w:rsidRPr="00A94B6E">
        <w:rPr>
          <w:rFonts w:ascii="Arial" w:hAnsi="Arial" w:cs="Arial"/>
          <w:sz w:val="22"/>
          <w:szCs w:val="22"/>
        </w:rPr>
        <w:t xml:space="preserve">ember: </w:t>
      </w:r>
      <w:r w:rsidRPr="00A94B6E">
        <w:rPr>
          <w:rFonts w:ascii="Arial" w:hAnsi="Arial" w:cs="Arial"/>
          <w:sz w:val="22"/>
          <w:szCs w:val="22"/>
        </w:rPr>
        <w:t xml:space="preserve"> 2022].</w:t>
      </w:r>
    </w:p>
    <w:p w14:paraId="1D31C5D5" w14:textId="09EEF4D0" w:rsidR="002162CB" w:rsidRPr="00A94B6E" w:rsidRDefault="00A11F25" w:rsidP="00A94B6E">
      <w:pPr>
        <w:pStyle w:val="NormalWeb"/>
        <w:spacing w:line="360" w:lineRule="auto"/>
        <w:rPr>
          <w:rFonts w:ascii="Arial" w:hAnsi="Arial" w:cs="Arial"/>
          <w:sz w:val="22"/>
          <w:szCs w:val="22"/>
        </w:rPr>
      </w:pPr>
      <w:r w:rsidRPr="00A94B6E">
        <w:rPr>
          <w:rFonts w:ascii="Arial" w:hAnsi="Arial" w:cs="Arial"/>
          <w:sz w:val="22"/>
          <w:szCs w:val="22"/>
        </w:rPr>
        <w:t>‌</w:t>
      </w:r>
      <w:r w:rsidR="002162CB" w:rsidRPr="00A94B6E">
        <w:rPr>
          <w:rFonts w:ascii="Arial" w:hAnsi="Arial" w:cs="Arial"/>
          <w:sz w:val="22"/>
          <w:szCs w:val="22"/>
        </w:rPr>
        <w:t>Macnicol, J. (2015). </w:t>
      </w:r>
      <w:r w:rsidR="002162CB" w:rsidRPr="00A94B6E">
        <w:rPr>
          <w:rFonts w:ascii="Arial" w:hAnsi="Arial" w:cs="Arial"/>
          <w:i/>
          <w:iCs/>
          <w:sz w:val="22"/>
          <w:szCs w:val="22"/>
        </w:rPr>
        <w:t>Neoliberalising Old Age</w:t>
      </w:r>
      <w:r w:rsidR="002162CB" w:rsidRPr="00A94B6E">
        <w:rPr>
          <w:rFonts w:ascii="Arial" w:hAnsi="Arial" w:cs="Arial"/>
          <w:sz w:val="22"/>
          <w:szCs w:val="22"/>
        </w:rPr>
        <w:t xml:space="preserve">. </w:t>
      </w:r>
      <w:r w:rsidR="002162CB" w:rsidRPr="00A94B6E">
        <w:rPr>
          <w:rFonts w:ascii="Arial" w:hAnsi="Arial" w:cs="Arial"/>
          <w:i/>
          <w:iCs/>
          <w:sz w:val="22"/>
          <w:szCs w:val="22"/>
        </w:rPr>
        <w:t>Google Books</w:t>
      </w:r>
      <w:r w:rsidR="002162CB" w:rsidRPr="00A94B6E">
        <w:rPr>
          <w:rFonts w:ascii="Arial" w:hAnsi="Arial" w:cs="Arial"/>
          <w:sz w:val="22"/>
          <w:szCs w:val="22"/>
        </w:rPr>
        <w:t xml:space="preserve">. Cambridge University Press. Available at: https://books.google.co.uk/books?hl=en&amp;lr=&amp;id=QoG5CgAAQBAJ&amp;oi=fnd&amp;pg=PR8&amp;dq=changes+to+retirement+age+in+the+uk&amp;ots=KH6m91Yk0r&amp;sig=PjScFCDZOb1WccO-HL63PiQNIVc&amp;redir_esc=y#v=onepage&amp;q=changes%20to%20retirement%20age%20in%20the%20uk&amp;f=false </w:t>
      </w:r>
      <w:r w:rsidR="002162CB" w:rsidRPr="00A94B6E">
        <w:rPr>
          <w:rFonts w:ascii="Arial" w:hAnsi="Arial" w:cs="Arial"/>
          <w:sz w:val="22"/>
          <w:szCs w:val="22"/>
        </w:rPr>
        <w:t>(</w:t>
      </w:r>
      <w:r w:rsidR="002162CB" w:rsidRPr="00A94B6E">
        <w:rPr>
          <w:rFonts w:ascii="Arial" w:hAnsi="Arial" w:cs="Arial"/>
          <w:sz w:val="22"/>
          <w:szCs w:val="22"/>
        </w:rPr>
        <w:t xml:space="preserve">Accessed </w:t>
      </w:r>
      <w:r w:rsidR="002162CB" w:rsidRPr="00A94B6E">
        <w:rPr>
          <w:rFonts w:ascii="Arial" w:hAnsi="Arial" w:cs="Arial"/>
          <w:sz w:val="22"/>
          <w:szCs w:val="22"/>
        </w:rPr>
        <w:t>1</w:t>
      </w:r>
      <w:r w:rsidR="002162CB" w:rsidRPr="00A94B6E">
        <w:rPr>
          <w:rFonts w:ascii="Arial" w:hAnsi="Arial" w:cs="Arial"/>
          <w:sz w:val="22"/>
          <w:szCs w:val="22"/>
        </w:rPr>
        <w:t xml:space="preserve">1 </w:t>
      </w:r>
      <w:r w:rsidR="002162CB" w:rsidRPr="00A94B6E">
        <w:rPr>
          <w:rFonts w:ascii="Arial" w:hAnsi="Arial" w:cs="Arial"/>
          <w:sz w:val="22"/>
          <w:szCs w:val="22"/>
        </w:rPr>
        <w:t>(November</w:t>
      </w:r>
      <w:r w:rsidR="002162CB" w:rsidRPr="00A94B6E">
        <w:rPr>
          <w:rFonts w:ascii="Arial" w:hAnsi="Arial" w:cs="Arial"/>
          <w:sz w:val="22"/>
          <w:szCs w:val="22"/>
        </w:rPr>
        <w:t>. 2022</w:t>
      </w:r>
      <w:r w:rsidR="002162CB" w:rsidRPr="00A94B6E">
        <w:rPr>
          <w:rFonts w:ascii="Arial" w:hAnsi="Arial" w:cs="Arial"/>
          <w:sz w:val="22"/>
          <w:szCs w:val="22"/>
        </w:rPr>
        <w:t>).</w:t>
      </w:r>
    </w:p>
    <w:p w14:paraId="197F4FB4" w14:textId="6A38C748"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Mcdonald, T. (2010). Older Adults’ Human Rights -A Critical Issue for All. </w:t>
      </w:r>
      <w:r w:rsidRPr="00A94B6E">
        <w:rPr>
          <w:rFonts w:ascii="Arial" w:hAnsi="Arial" w:cs="Arial"/>
          <w:i/>
          <w:iCs/>
          <w:sz w:val="22"/>
          <w:szCs w:val="22"/>
        </w:rPr>
        <w:t xml:space="preserve">Journal of Nursing Science J Nurs </w:t>
      </w:r>
      <w:r w:rsidRPr="00A94B6E">
        <w:rPr>
          <w:rFonts w:ascii="Arial" w:hAnsi="Arial" w:cs="Arial"/>
          <w:i/>
          <w:iCs/>
          <w:sz w:val="22"/>
          <w:szCs w:val="22"/>
        </w:rPr>
        <w:t>Sci</w:t>
      </w:r>
      <w:r w:rsidRPr="00A94B6E">
        <w:rPr>
          <w:rFonts w:ascii="Arial" w:hAnsi="Arial" w:cs="Arial"/>
          <w:sz w:val="22"/>
          <w:szCs w:val="22"/>
        </w:rPr>
        <w:t>, 28</w:t>
      </w:r>
      <w:r w:rsidRPr="00A94B6E">
        <w:rPr>
          <w:rFonts w:ascii="Arial" w:hAnsi="Arial" w:cs="Arial"/>
          <w:sz w:val="22"/>
          <w:szCs w:val="22"/>
        </w:rPr>
        <w:t xml:space="preserve">(4), pp.14–19. Available at: https://ns.mahidol.ac.th/english/journal_NS/pdf/vol28/issue4/Tracey.pdf </w:t>
      </w:r>
      <w:r w:rsidRPr="00A94B6E">
        <w:rPr>
          <w:rFonts w:ascii="Arial" w:hAnsi="Arial" w:cs="Arial"/>
          <w:sz w:val="22"/>
          <w:szCs w:val="22"/>
        </w:rPr>
        <w:t>(</w:t>
      </w:r>
      <w:r w:rsidRPr="00A94B6E">
        <w:rPr>
          <w:rFonts w:ascii="Arial" w:hAnsi="Arial" w:cs="Arial"/>
          <w:sz w:val="22"/>
          <w:szCs w:val="22"/>
        </w:rPr>
        <w:t>Accessed</w:t>
      </w:r>
      <w:r w:rsidRPr="00A94B6E">
        <w:rPr>
          <w:rFonts w:ascii="Arial" w:hAnsi="Arial" w:cs="Arial"/>
          <w:sz w:val="22"/>
          <w:szCs w:val="22"/>
        </w:rPr>
        <w:t>:</w:t>
      </w:r>
      <w:r w:rsidRPr="00A94B6E">
        <w:rPr>
          <w:rFonts w:ascii="Arial" w:hAnsi="Arial" w:cs="Arial"/>
          <w:sz w:val="22"/>
          <w:szCs w:val="22"/>
        </w:rPr>
        <w:t xml:space="preserve"> 2</w:t>
      </w:r>
      <w:r w:rsidRPr="00A94B6E">
        <w:rPr>
          <w:rFonts w:ascii="Arial" w:hAnsi="Arial" w:cs="Arial"/>
          <w:sz w:val="22"/>
          <w:szCs w:val="22"/>
        </w:rPr>
        <w:t xml:space="preserve"> November</w:t>
      </w:r>
      <w:r w:rsidRPr="00A94B6E">
        <w:rPr>
          <w:rFonts w:ascii="Arial" w:hAnsi="Arial" w:cs="Arial"/>
          <w:sz w:val="22"/>
          <w:szCs w:val="22"/>
        </w:rPr>
        <w:t>. 2022</w:t>
      </w:r>
      <w:r w:rsidRPr="00A94B6E">
        <w:rPr>
          <w:rFonts w:ascii="Arial" w:hAnsi="Arial" w:cs="Arial"/>
          <w:sz w:val="22"/>
          <w:szCs w:val="22"/>
        </w:rPr>
        <w:t>)</w:t>
      </w:r>
      <w:r w:rsidRPr="00A94B6E">
        <w:rPr>
          <w:rFonts w:ascii="Arial" w:hAnsi="Arial" w:cs="Arial"/>
          <w:sz w:val="22"/>
          <w:szCs w:val="22"/>
        </w:rPr>
        <w:t>.</w:t>
      </w:r>
    </w:p>
    <w:p w14:paraId="44215F44"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Milligan, C. (2016). There’s No Place Like Home: Place and Care in an Ageing Society. doi:10.4324/9781315551128.</w:t>
      </w:r>
    </w:p>
    <w:p w14:paraId="4F509A5B"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Niño, M., Harris, C., Drawve, G. and Fitzpatrick, K.M. (2021). Race and ethnicity, gender, and age on perceived threats and fear of COVID-19: Evidence from two national data sources. </w:t>
      </w:r>
      <w:r w:rsidRPr="00A94B6E">
        <w:rPr>
          <w:rFonts w:ascii="Arial" w:hAnsi="Arial" w:cs="Arial"/>
          <w:i/>
          <w:iCs/>
          <w:sz w:val="22"/>
          <w:szCs w:val="22"/>
        </w:rPr>
        <w:t>SSM - Population Health</w:t>
      </w:r>
      <w:r w:rsidRPr="00A94B6E">
        <w:rPr>
          <w:rFonts w:ascii="Arial" w:hAnsi="Arial" w:cs="Arial"/>
          <w:sz w:val="22"/>
          <w:szCs w:val="22"/>
        </w:rPr>
        <w:t xml:space="preserve">, 13, p.100717. </w:t>
      </w:r>
      <w:r w:rsidRPr="00A94B6E">
        <w:rPr>
          <w:rFonts w:ascii="Arial" w:hAnsi="Arial" w:cs="Arial"/>
          <w:sz w:val="22"/>
          <w:szCs w:val="22"/>
        </w:rPr>
        <w:t>doi: 10.1016/j.ssmph</w:t>
      </w:r>
      <w:r w:rsidRPr="00A94B6E">
        <w:rPr>
          <w:rFonts w:ascii="Arial" w:hAnsi="Arial" w:cs="Arial"/>
          <w:sz w:val="22"/>
          <w:szCs w:val="22"/>
        </w:rPr>
        <w:t>.2020.100717.</w:t>
      </w:r>
    </w:p>
    <w:p w14:paraId="623E690D" w14:textId="0589EEAF" w:rsidR="002162CB"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w:t>
      </w:r>
      <w:r w:rsidRPr="00A94B6E">
        <w:rPr>
          <w:rFonts w:ascii="Arial" w:hAnsi="Arial" w:cs="Arial"/>
          <w:sz w:val="22"/>
          <w:szCs w:val="22"/>
        </w:rPr>
        <w:t>Ph.D.</w:t>
      </w:r>
      <w:r w:rsidRPr="00A94B6E">
        <w:rPr>
          <w:rFonts w:ascii="Arial" w:hAnsi="Arial" w:cs="Arial"/>
          <w:sz w:val="22"/>
          <w:szCs w:val="22"/>
        </w:rPr>
        <w:t xml:space="preserve">, V.L.B. and </w:t>
      </w:r>
      <w:r w:rsidRPr="00A94B6E">
        <w:rPr>
          <w:rFonts w:ascii="Arial" w:hAnsi="Arial" w:cs="Arial"/>
          <w:sz w:val="22"/>
          <w:szCs w:val="22"/>
        </w:rPr>
        <w:t>Ph.D.</w:t>
      </w:r>
      <w:r w:rsidRPr="00A94B6E">
        <w:rPr>
          <w:rFonts w:ascii="Arial" w:hAnsi="Arial" w:cs="Arial"/>
          <w:sz w:val="22"/>
          <w:szCs w:val="22"/>
        </w:rPr>
        <w:t>, R.S., Jr (2016). </w:t>
      </w:r>
      <w:r w:rsidRPr="00A94B6E">
        <w:rPr>
          <w:rFonts w:ascii="Arial" w:hAnsi="Arial" w:cs="Arial"/>
          <w:i/>
          <w:iCs/>
          <w:sz w:val="22"/>
          <w:szCs w:val="22"/>
        </w:rPr>
        <w:t>Handbook of Theories of Aging</w:t>
      </w:r>
      <w:r w:rsidRPr="00A94B6E">
        <w:rPr>
          <w:rFonts w:ascii="Arial" w:hAnsi="Arial" w:cs="Arial"/>
          <w:sz w:val="22"/>
          <w:szCs w:val="22"/>
        </w:rPr>
        <w:t>. [online] </w:t>
      </w:r>
      <w:r w:rsidRPr="00A94B6E">
        <w:rPr>
          <w:rFonts w:ascii="Arial" w:hAnsi="Arial" w:cs="Arial"/>
          <w:i/>
          <w:iCs/>
          <w:sz w:val="22"/>
          <w:szCs w:val="22"/>
        </w:rPr>
        <w:t>Google Books</w:t>
      </w:r>
      <w:r w:rsidRPr="00A94B6E">
        <w:rPr>
          <w:rFonts w:ascii="Arial" w:hAnsi="Arial" w:cs="Arial"/>
          <w:sz w:val="22"/>
          <w:szCs w:val="22"/>
        </w:rPr>
        <w:t xml:space="preserve">. Springer Publishing Company. Available at: https://books.google.co.uk/books?hl=en&amp;lr=&amp;id=xyUODAAAQBAJ&amp;oi=fnd&amp;pg=PP1&amp;dq=theories+of+aging&amp;ots=HcvNjkvWXa&amp;sig=NrNQwpaXiX_G3XviuUuM1MWnDXE&amp;redir_esc=y#v=onepage&amp;q=theories%20of%20aging&amp;f=false </w:t>
      </w:r>
      <w:r w:rsidRPr="00A94B6E">
        <w:rPr>
          <w:rFonts w:ascii="Arial" w:hAnsi="Arial" w:cs="Arial"/>
          <w:sz w:val="22"/>
          <w:szCs w:val="22"/>
        </w:rPr>
        <w:t>(</w:t>
      </w:r>
      <w:r w:rsidRPr="00A94B6E">
        <w:rPr>
          <w:rFonts w:ascii="Arial" w:hAnsi="Arial" w:cs="Arial"/>
          <w:sz w:val="22"/>
          <w:szCs w:val="22"/>
        </w:rPr>
        <w:t xml:space="preserve">Accessed 21 </w:t>
      </w:r>
      <w:r w:rsidRPr="00A94B6E">
        <w:rPr>
          <w:rFonts w:ascii="Arial" w:hAnsi="Arial" w:cs="Arial"/>
          <w:sz w:val="22"/>
          <w:szCs w:val="22"/>
        </w:rPr>
        <w:t>(</w:t>
      </w:r>
      <w:r w:rsidR="00BD5CDD" w:rsidRPr="00A94B6E">
        <w:rPr>
          <w:rFonts w:ascii="Arial" w:hAnsi="Arial" w:cs="Arial"/>
          <w:sz w:val="22"/>
          <w:szCs w:val="22"/>
        </w:rPr>
        <w:t>November</w:t>
      </w:r>
      <w:r w:rsidRPr="00A94B6E">
        <w:rPr>
          <w:rFonts w:ascii="Arial" w:hAnsi="Arial" w:cs="Arial"/>
          <w:sz w:val="22"/>
          <w:szCs w:val="22"/>
        </w:rPr>
        <w:t>. 2022</w:t>
      </w:r>
      <w:r w:rsidRPr="00A94B6E">
        <w:rPr>
          <w:rFonts w:ascii="Arial" w:hAnsi="Arial" w:cs="Arial"/>
          <w:sz w:val="22"/>
          <w:szCs w:val="22"/>
        </w:rPr>
        <w:t>)</w:t>
      </w:r>
    </w:p>
    <w:p w14:paraId="0F510951" w14:textId="77777777" w:rsidR="002162CB"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‌Roebuck, J. (1979). When Does "Old Age Begin?: The Evolution of the English Definition. </w:t>
      </w:r>
      <w:r w:rsidRPr="00A94B6E">
        <w:rPr>
          <w:rFonts w:ascii="Arial" w:hAnsi="Arial" w:cs="Arial"/>
          <w:i/>
          <w:iCs/>
          <w:sz w:val="22"/>
          <w:szCs w:val="22"/>
        </w:rPr>
        <w:t>Journal of Social History</w:t>
      </w:r>
      <w:r w:rsidRPr="00A94B6E">
        <w:rPr>
          <w:rFonts w:ascii="Arial" w:hAnsi="Arial" w:cs="Arial"/>
          <w:sz w:val="22"/>
          <w:szCs w:val="22"/>
        </w:rPr>
        <w:t xml:space="preserve">, 12(3), pp.416–428. Available at: https://www.jstor.org/stable/3787269 </w:t>
      </w:r>
      <w:r w:rsidRPr="00A94B6E">
        <w:rPr>
          <w:rFonts w:ascii="Arial" w:hAnsi="Arial" w:cs="Arial"/>
          <w:sz w:val="22"/>
          <w:szCs w:val="22"/>
        </w:rPr>
        <w:t>(</w:t>
      </w:r>
      <w:r w:rsidRPr="00A94B6E">
        <w:rPr>
          <w:rFonts w:ascii="Arial" w:hAnsi="Arial" w:cs="Arial"/>
          <w:sz w:val="22"/>
          <w:szCs w:val="22"/>
        </w:rPr>
        <w:t>Accessed</w:t>
      </w:r>
      <w:r w:rsidRPr="00A94B6E">
        <w:rPr>
          <w:rFonts w:ascii="Arial" w:hAnsi="Arial" w:cs="Arial"/>
          <w:sz w:val="22"/>
          <w:szCs w:val="22"/>
        </w:rPr>
        <w:t>:</w:t>
      </w:r>
      <w:r w:rsidRPr="00A94B6E">
        <w:rPr>
          <w:rFonts w:ascii="Arial" w:hAnsi="Arial" w:cs="Arial"/>
          <w:sz w:val="22"/>
          <w:szCs w:val="22"/>
        </w:rPr>
        <w:t xml:space="preserve"> 1 </w:t>
      </w:r>
      <w:r w:rsidRPr="00A94B6E">
        <w:rPr>
          <w:rFonts w:ascii="Arial" w:hAnsi="Arial" w:cs="Arial"/>
          <w:sz w:val="22"/>
          <w:szCs w:val="22"/>
        </w:rPr>
        <w:t>November</w:t>
      </w:r>
      <w:r w:rsidRPr="00A94B6E">
        <w:rPr>
          <w:rFonts w:ascii="Arial" w:hAnsi="Arial" w:cs="Arial"/>
          <w:sz w:val="22"/>
          <w:szCs w:val="22"/>
        </w:rPr>
        <w:t>. 202</w:t>
      </w:r>
      <w:r w:rsidRPr="00A94B6E">
        <w:rPr>
          <w:rFonts w:ascii="Arial" w:hAnsi="Arial" w:cs="Arial"/>
          <w:sz w:val="22"/>
          <w:szCs w:val="22"/>
        </w:rPr>
        <w:t>2)</w:t>
      </w:r>
    </w:p>
    <w:p w14:paraId="32DF29FD"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S</w:t>
      </w:r>
      <w:r w:rsidRPr="00A94B6E">
        <w:rPr>
          <w:rFonts w:ascii="Arial" w:hAnsi="Arial" w:cs="Arial"/>
          <w:sz w:val="22"/>
          <w:szCs w:val="22"/>
        </w:rPr>
        <w:t>tacks.cdc.gov. (</w:t>
      </w:r>
      <w:r w:rsidRPr="00A94B6E">
        <w:rPr>
          <w:rFonts w:ascii="Arial" w:hAnsi="Arial" w:cs="Arial"/>
          <w:sz w:val="22"/>
          <w:szCs w:val="22"/>
        </w:rPr>
        <w:t>No date.</w:t>
      </w:r>
      <w:r w:rsidRPr="00A94B6E">
        <w:rPr>
          <w:rFonts w:ascii="Arial" w:hAnsi="Arial" w:cs="Arial"/>
          <w:sz w:val="22"/>
          <w:szCs w:val="22"/>
        </w:rPr>
        <w:t>). </w:t>
      </w:r>
      <w:r w:rsidRPr="00A94B6E">
        <w:rPr>
          <w:rFonts w:ascii="Arial" w:hAnsi="Arial" w:cs="Arial"/>
          <w:i/>
          <w:iCs/>
          <w:sz w:val="22"/>
          <w:szCs w:val="22"/>
        </w:rPr>
        <w:t>United</w:t>
      </w:r>
      <w:r w:rsidRPr="00A94B6E">
        <w:rPr>
          <w:rFonts w:ascii="Arial" w:hAnsi="Arial" w:cs="Arial"/>
          <w:i/>
          <w:iCs/>
          <w:sz w:val="22"/>
          <w:szCs w:val="22"/>
        </w:rPr>
        <w:t xml:space="preserve"> </w:t>
      </w:r>
      <w:r w:rsidRPr="00A94B6E">
        <w:rPr>
          <w:rFonts w:ascii="Arial" w:hAnsi="Arial" w:cs="Arial"/>
          <w:i/>
          <w:iCs/>
          <w:sz w:val="22"/>
          <w:szCs w:val="22"/>
        </w:rPr>
        <w:t>States</w:t>
      </w:r>
      <w:r w:rsidRPr="00A94B6E">
        <w:rPr>
          <w:rFonts w:ascii="Arial" w:hAnsi="Arial" w:cs="Arial"/>
          <w:i/>
          <w:iCs/>
          <w:sz w:val="22"/>
          <w:szCs w:val="22"/>
        </w:rPr>
        <w:t xml:space="preserve"> life tables eliminating certain causes of death, 1999-2001</w:t>
      </w:r>
      <w:r w:rsidRPr="00A94B6E">
        <w:rPr>
          <w:rFonts w:ascii="Arial" w:hAnsi="Arial" w:cs="Arial"/>
          <w:sz w:val="22"/>
          <w:szCs w:val="22"/>
        </w:rPr>
        <w:t>.</w:t>
      </w:r>
      <w:r w:rsidRPr="00A94B6E">
        <w:rPr>
          <w:rFonts w:ascii="Arial" w:hAnsi="Arial" w:cs="Arial"/>
          <w:sz w:val="22"/>
          <w:szCs w:val="22"/>
        </w:rPr>
        <w:t xml:space="preserve"> </w:t>
      </w:r>
      <w:r w:rsidRPr="00A94B6E">
        <w:rPr>
          <w:rFonts w:ascii="Arial" w:hAnsi="Arial" w:cs="Arial"/>
          <w:sz w:val="22"/>
          <w:szCs w:val="22"/>
        </w:rPr>
        <w:t xml:space="preserve">Available at: https://stacks.cdc.gov/view/cdc/13714 </w:t>
      </w:r>
      <w:r w:rsidRPr="00A94B6E">
        <w:rPr>
          <w:rFonts w:ascii="Arial" w:hAnsi="Arial" w:cs="Arial"/>
          <w:sz w:val="22"/>
          <w:szCs w:val="22"/>
        </w:rPr>
        <w:t>(</w:t>
      </w:r>
      <w:r w:rsidRPr="00A94B6E">
        <w:rPr>
          <w:rFonts w:ascii="Arial" w:hAnsi="Arial" w:cs="Arial"/>
          <w:sz w:val="22"/>
          <w:szCs w:val="22"/>
        </w:rPr>
        <w:t>Accessed</w:t>
      </w:r>
      <w:r w:rsidRPr="00A94B6E">
        <w:rPr>
          <w:rFonts w:ascii="Arial" w:hAnsi="Arial" w:cs="Arial"/>
          <w:sz w:val="22"/>
          <w:szCs w:val="22"/>
        </w:rPr>
        <w:t xml:space="preserve">: </w:t>
      </w:r>
      <w:r w:rsidRPr="00A94B6E">
        <w:rPr>
          <w:rFonts w:ascii="Arial" w:hAnsi="Arial" w:cs="Arial"/>
          <w:sz w:val="22"/>
          <w:szCs w:val="22"/>
        </w:rPr>
        <w:t xml:space="preserve">21 </w:t>
      </w:r>
    </w:p>
    <w:p w14:paraId="365AA647"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The Textbook</w:t>
      </w:r>
      <w:r w:rsidRPr="00A94B6E">
        <w:rPr>
          <w:rFonts w:ascii="Arial" w:hAnsi="Arial" w:cs="Arial"/>
          <w:sz w:val="22"/>
          <w:szCs w:val="22"/>
        </w:rPr>
        <w:t xml:space="preserve"> Of Health </w:t>
      </w:r>
      <w:r w:rsidRPr="00A94B6E">
        <w:rPr>
          <w:rFonts w:ascii="Arial" w:hAnsi="Arial" w:cs="Arial"/>
          <w:sz w:val="22"/>
          <w:szCs w:val="22"/>
        </w:rPr>
        <w:t>and</w:t>
      </w:r>
      <w:r w:rsidRPr="00A94B6E">
        <w:rPr>
          <w:rFonts w:ascii="Arial" w:hAnsi="Arial" w:cs="Arial"/>
          <w:sz w:val="22"/>
          <w:szCs w:val="22"/>
        </w:rPr>
        <w:t xml:space="preserve"> Social Care. (2020</w:t>
      </w:r>
      <w:r w:rsidRPr="00A94B6E">
        <w:rPr>
          <w:rFonts w:ascii="Arial" w:hAnsi="Arial" w:cs="Arial"/>
          <w:sz w:val="22"/>
          <w:szCs w:val="22"/>
        </w:rPr>
        <w:t>a</w:t>
      </w:r>
      <w:r w:rsidRPr="00A94B6E">
        <w:rPr>
          <w:rFonts w:ascii="Arial" w:hAnsi="Arial" w:cs="Arial"/>
          <w:sz w:val="22"/>
          <w:szCs w:val="22"/>
        </w:rPr>
        <w:t>). S.L.: Sage Publications.</w:t>
      </w:r>
      <w:r w:rsidRPr="00A94B6E">
        <w:rPr>
          <w:rFonts w:ascii="Arial" w:hAnsi="Arial" w:cs="Arial"/>
          <w:sz w:val="22"/>
          <w:szCs w:val="22"/>
        </w:rPr>
        <w:t xml:space="preserve"> pp157-158</w:t>
      </w:r>
    </w:p>
    <w:p w14:paraId="4EA9C3B0"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The Textbook Of Health and Social Care. (2020b). S. L: Sage Publications. pp158-159</w:t>
      </w:r>
    </w:p>
    <w:p w14:paraId="7ED2682F" w14:textId="77777777" w:rsidR="000A704B" w:rsidRPr="00A94B6E" w:rsidRDefault="000A704B" w:rsidP="00A94B6E">
      <w:pPr>
        <w:pStyle w:val="NormalWeb"/>
        <w:spacing w:before="0" w:beforeAutospacing="0" w:after="0" w:afterAutospacing="0" w:line="360" w:lineRule="auto"/>
        <w:rPr>
          <w:rFonts w:ascii="Arial" w:hAnsi="Arial" w:cs="Arial"/>
          <w:sz w:val="22"/>
          <w:szCs w:val="22"/>
        </w:rPr>
      </w:pPr>
    </w:p>
    <w:p w14:paraId="61C5253B" w14:textId="491C3FC8"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 xml:space="preserve">Tkatch, R., Musich, S., MacLeod, S., Kraemer, S., Hawkins, K., Wicker, E.R. and Armstrong, D.G. (2017). A </w:t>
      </w:r>
      <w:r w:rsidRPr="00A94B6E">
        <w:rPr>
          <w:rFonts w:ascii="Arial" w:hAnsi="Arial" w:cs="Arial"/>
          <w:sz w:val="22"/>
          <w:szCs w:val="22"/>
        </w:rPr>
        <w:t>qualitative</w:t>
      </w:r>
      <w:r w:rsidRPr="00A94B6E">
        <w:rPr>
          <w:rFonts w:ascii="Arial" w:hAnsi="Arial" w:cs="Arial"/>
          <w:sz w:val="22"/>
          <w:szCs w:val="22"/>
        </w:rPr>
        <w:t xml:space="preserve"> study to examine older adults’ perceptions of health: Keys to aging successfully. </w:t>
      </w:r>
      <w:r w:rsidRPr="00A94B6E">
        <w:rPr>
          <w:rFonts w:ascii="Arial" w:hAnsi="Arial" w:cs="Arial"/>
          <w:i/>
          <w:iCs/>
          <w:sz w:val="22"/>
          <w:szCs w:val="22"/>
        </w:rPr>
        <w:t>Geriatric Nursing</w:t>
      </w:r>
      <w:r w:rsidRPr="00A94B6E">
        <w:rPr>
          <w:rFonts w:ascii="Arial" w:hAnsi="Arial" w:cs="Arial"/>
          <w:sz w:val="22"/>
          <w:szCs w:val="22"/>
        </w:rPr>
        <w:t xml:space="preserve">, [online] 38(6), pp.485–490. </w:t>
      </w:r>
      <w:r w:rsidR="00080DD4" w:rsidRPr="00A94B6E">
        <w:rPr>
          <w:rFonts w:ascii="Arial" w:hAnsi="Arial" w:cs="Arial"/>
          <w:sz w:val="22"/>
          <w:szCs w:val="22"/>
        </w:rPr>
        <w:t>doi: 10.1016/j.gerinurse</w:t>
      </w:r>
      <w:r w:rsidRPr="00A94B6E">
        <w:rPr>
          <w:rFonts w:ascii="Arial" w:hAnsi="Arial" w:cs="Arial"/>
          <w:sz w:val="22"/>
          <w:szCs w:val="22"/>
        </w:rPr>
        <w:t>.2017.02.009.</w:t>
      </w:r>
    </w:p>
    <w:p w14:paraId="633230A8" w14:textId="77777777" w:rsidR="002162CB" w:rsidRPr="00A94B6E" w:rsidRDefault="002162CB" w:rsidP="00A94B6E">
      <w:pPr>
        <w:pStyle w:val="NormalWeb"/>
        <w:spacing w:line="360" w:lineRule="auto"/>
        <w:rPr>
          <w:rFonts w:ascii="Arial" w:hAnsi="Arial" w:cs="Arial"/>
          <w:sz w:val="22"/>
          <w:szCs w:val="22"/>
        </w:rPr>
      </w:pPr>
      <w:r w:rsidRPr="00A94B6E">
        <w:rPr>
          <w:rFonts w:ascii="Arial" w:hAnsi="Arial" w:cs="Arial"/>
          <w:sz w:val="22"/>
          <w:szCs w:val="22"/>
        </w:rPr>
        <w:t>‌Trivedi A. and Mehta, A. (2019). Maslow’s Hierarchy of Needs -Theory of Human Motivation. </w:t>
      </w:r>
      <w:r w:rsidRPr="00A94B6E">
        <w:rPr>
          <w:rFonts w:ascii="Arial" w:hAnsi="Arial" w:cs="Arial"/>
          <w:i/>
          <w:iCs/>
          <w:sz w:val="22"/>
          <w:szCs w:val="22"/>
        </w:rPr>
        <w:t>International</w:t>
      </w:r>
      <w:r w:rsidRPr="00A94B6E">
        <w:rPr>
          <w:rFonts w:ascii="Arial" w:hAnsi="Arial" w:cs="Arial"/>
          <w:i/>
          <w:iCs/>
          <w:sz w:val="22"/>
          <w:szCs w:val="22"/>
        </w:rPr>
        <w:t xml:space="preserve"> Journal of Research in all Subjects in Multi Languages (Author: Anjanaen J. Trivedi</w:t>
      </w:r>
      <w:r w:rsidRPr="00A94B6E">
        <w:rPr>
          <w:rFonts w:ascii="Arial" w:hAnsi="Arial" w:cs="Arial"/>
          <w:sz w:val="22"/>
          <w:szCs w:val="22"/>
        </w:rPr>
        <w:t xml:space="preserve">, (online) 7(6). Available at: </w:t>
      </w:r>
      <w:hyperlink r:id="rId9" w:history="1">
        <w:r w:rsidRPr="00A94B6E">
          <w:rPr>
            <w:rStyle w:val="Hyperlink"/>
            <w:rFonts w:ascii="Arial" w:hAnsi="Arial" w:cs="Arial"/>
            <w:color w:val="auto"/>
            <w:sz w:val="22"/>
            <w:szCs w:val="22"/>
          </w:rPr>
          <w:t>http://www.raijmr.com/ijrsml/wp-con</w:t>
        </w:r>
        <w:r w:rsidRPr="00A94B6E">
          <w:rPr>
            <w:rStyle w:val="Hyperlink"/>
            <w:rFonts w:ascii="Arial" w:hAnsi="Arial" w:cs="Arial"/>
            <w:color w:val="auto"/>
            <w:sz w:val="22"/>
            <w:szCs w:val="22"/>
          </w:rPr>
          <w:t>the</w:t>
        </w:r>
        <w:r w:rsidRPr="00A94B6E">
          <w:rPr>
            <w:rStyle w:val="Hyperlink"/>
            <w:rFonts w:ascii="Arial" w:hAnsi="Arial" w:cs="Arial"/>
            <w:color w:val="auto"/>
            <w:sz w:val="22"/>
            <w:szCs w:val="22"/>
          </w:rPr>
          <w:t>nt/uploads/2020/01/IJRSML_2019_vol07_issue_06_Eng_09.pdf</w:t>
        </w:r>
      </w:hyperlink>
      <w:r w:rsidRPr="00A94B6E">
        <w:rPr>
          <w:rFonts w:ascii="Arial" w:hAnsi="Arial" w:cs="Arial"/>
          <w:sz w:val="22"/>
          <w:szCs w:val="22"/>
        </w:rPr>
        <w:t>.</w:t>
      </w:r>
    </w:p>
    <w:p w14:paraId="17819046"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World Health Organization (2020). </w:t>
      </w:r>
      <w:r w:rsidRPr="00A94B6E">
        <w:rPr>
          <w:rFonts w:ascii="Arial" w:hAnsi="Arial" w:cs="Arial"/>
          <w:i/>
          <w:iCs/>
          <w:sz w:val="22"/>
          <w:szCs w:val="22"/>
        </w:rPr>
        <w:t>World Health Organization</w:t>
      </w:r>
      <w:r w:rsidRPr="00A94B6E">
        <w:rPr>
          <w:rFonts w:ascii="Arial" w:hAnsi="Arial" w:cs="Arial"/>
          <w:sz w:val="22"/>
          <w:szCs w:val="22"/>
        </w:rPr>
        <w:t xml:space="preserve">. [online] Who.int. Available at: </w:t>
      </w:r>
      <w:hyperlink r:id="rId10" w:history="1">
        <w:r w:rsidRPr="00A94B6E">
          <w:rPr>
            <w:rStyle w:val="Hyperlink"/>
            <w:rFonts w:ascii="Arial" w:hAnsi="Arial" w:cs="Arial"/>
            <w:color w:val="auto"/>
            <w:sz w:val="22"/>
            <w:szCs w:val="22"/>
          </w:rPr>
          <w:t>https://www.who.int/</w:t>
        </w:r>
      </w:hyperlink>
      <w:r w:rsidRPr="00A94B6E">
        <w:rPr>
          <w:rFonts w:ascii="Arial" w:hAnsi="Arial" w:cs="Arial"/>
          <w:sz w:val="22"/>
          <w:szCs w:val="22"/>
        </w:rPr>
        <w:t>.</w:t>
      </w:r>
    </w:p>
    <w:p w14:paraId="60888ED7" w14:textId="4C4A9FF2"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www.princes-trust.org.uk. (n.d.). </w:t>
      </w:r>
      <w:r w:rsidRPr="00A94B6E">
        <w:rPr>
          <w:rFonts w:ascii="Arial" w:hAnsi="Arial" w:cs="Arial"/>
          <w:i/>
          <w:iCs/>
          <w:sz w:val="22"/>
          <w:szCs w:val="22"/>
        </w:rPr>
        <w:t xml:space="preserve">The health and social care sector | Health and Social Care Hub | Our </w:t>
      </w:r>
      <w:r w:rsidRPr="00A94B6E">
        <w:rPr>
          <w:rFonts w:ascii="Arial" w:hAnsi="Arial" w:cs="Arial"/>
          <w:i/>
          <w:iCs/>
          <w:sz w:val="22"/>
          <w:szCs w:val="22"/>
        </w:rPr>
        <w:t>programs</w:t>
      </w:r>
      <w:r w:rsidRPr="00A94B6E">
        <w:rPr>
          <w:rFonts w:ascii="Arial" w:hAnsi="Arial" w:cs="Arial"/>
          <w:i/>
          <w:iCs/>
          <w:sz w:val="22"/>
          <w:szCs w:val="22"/>
        </w:rPr>
        <w:t xml:space="preserve"> | Help for young people | The Prince’s Trust</w:t>
      </w:r>
      <w:r w:rsidRPr="00A94B6E">
        <w:rPr>
          <w:rFonts w:ascii="Arial" w:hAnsi="Arial" w:cs="Arial"/>
          <w:sz w:val="22"/>
          <w:szCs w:val="22"/>
        </w:rPr>
        <w:t xml:space="preserve">. Available at: </w:t>
      </w:r>
      <w:hyperlink r:id="rId11" w:history="1">
        <w:r w:rsidR="00B3540A" w:rsidRPr="00A94B6E">
          <w:rPr>
            <w:rStyle w:val="Hyperlink"/>
            <w:rFonts w:ascii="Arial" w:hAnsi="Arial" w:cs="Arial"/>
            <w:color w:val="auto"/>
            <w:sz w:val="22"/>
            <w:szCs w:val="22"/>
          </w:rPr>
          <w:t>https://www.princes-trust.org.uk/help-for-young-people/programmes/health-and-social-care-hub/the-health-and-social-care-sector</w:t>
        </w:r>
      </w:hyperlink>
      <w:r w:rsidRPr="00A94B6E">
        <w:rPr>
          <w:rFonts w:ascii="Arial" w:hAnsi="Arial" w:cs="Arial"/>
          <w:sz w:val="22"/>
          <w:szCs w:val="22"/>
        </w:rPr>
        <w:t>.</w:t>
      </w:r>
    </w:p>
    <w:p w14:paraId="41BAD7E9" w14:textId="77777777" w:rsidR="00B3540A" w:rsidRPr="00A94B6E" w:rsidRDefault="00B3540A" w:rsidP="00A94B6E">
      <w:pPr>
        <w:pStyle w:val="NormalWeb"/>
        <w:spacing w:before="0" w:beforeAutospacing="0" w:after="0" w:afterAutospacing="0" w:line="360" w:lineRule="auto"/>
        <w:rPr>
          <w:rFonts w:ascii="Arial" w:hAnsi="Arial" w:cs="Arial"/>
          <w:sz w:val="22"/>
          <w:szCs w:val="22"/>
        </w:rPr>
      </w:pPr>
    </w:p>
    <w:p w14:paraId="2A9D72E8" w14:textId="25DA725A" w:rsidR="00B3540A" w:rsidRPr="00A94B6E" w:rsidRDefault="00B3540A"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 xml:space="preserve">Wright, T., Hatzidimitriadou, E., Stirrup, V., Thompson, T., DeBraal, P., Burton, C., Chung, P., Kuzbit, P., Price, A., Stein, M., Wells, G., Manship, S. and Martin, A. (2022). </w:t>
      </w:r>
      <w:r w:rsidRPr="00A94B6E">
        <w:rPr>
          <w:rFonts w:ascii="Arial" w:hAnsi="Arial" w:cs="Arial"/>
          <w:sz w:val="22"/>
          <w:szCs w:val="22"/>
        </w:rPr>
        <w:t>Empowering</w:t>
      </w:r>
      <w:r w:rsidRPr="00A94B6E">
        <w:rPr>
          <w:rFonts w:ascii="Arial" w:hAnsi="Arial" w:cs="Arial"/>
          <w:sz w:val="22"/>
          <w:szCs w:val="22"/>
        </w:rPr>
        <w:t xml:space="preserve"> older people and their communities to manage their own CARE (EMPOWERCARE): Evaluation study of a social innovation initiative across four European countries. </w:t>
      </w:r>
      <w:r w:rsidRPr="00A94B6E">
        <w:rPr>
          <w:rFonts w:ascii="Arial" w:hAnsi="Arial" w:cs="Arial"/>
          <w:i/>
          <w:iCs/>
          <w:sz w:val="22"/>
          <w:szCs w:val="22"/>
        </w:rPr>
        <w:t>International Journal of Integrated Care</w:t>
      </w:r>
      <w:r w:rsidRPr="00A94B6E">
        <w:rPr>
          <w:rFonts w:ascii="Arial" w:hAnsi="Arial" w:cs="Arial"/>
          <w:sz w:val="22"/>
          <w:szCs w:val="22"/>
        </w:rPr>
        <w:t>, 22(S3), p.227. doi:10.5334/</w:t>
      </w:r>
      <w:r w:rsidR="00080DD4" w:rsidRPr="00A94B6E">
        <w:rPr>
          <w:rFonts w:ascii="Arial" w:hAnsi="Arial" w:cs="Arial"/>
          <w:sz w:val="22"/>
          <w:szCs w:val="22"/>
        </w:rPr>
        <w:t>ijic. icic</w:t>
      </w:r>
      <w:r w:rsidRPr="00A94B6E">
        <w:rPr>
          <w:rFonts w:ascii="Arial" w:hAnsi="Arial" w:cs="Arial"/>
          <w:sz w:val="22"/>
          <w:szCs w:val="22"/>
        </w:rPr>
        <w:t>22333.</w:t>
      </w:r>
    </w:p>
    <w:p w14:paraId="71DCBDE5" w14:textId="4263CD3C" w:rsidR="002162CB" w:rsidRPr="00A94B6E" w:rsidRDefault="00B3540A" w:rsidP="00A94B6E">
      <w:pPr>
        <w:pStyle w:val="NormalWeb"/>
        <w:spacing w:line="360" w:lineRule="auto"/>
        <w:rPr>
          <w:rFonts w:ascii="Arial" w:hAnsi="Arial" w:cs="Arial"/>
          <w:sz w:val="22"/>
          <w:szCs w:val="22"/>
        </w:rPr>
      </w:pPr>
      <w:r w:rsidRPr="00A94B6E">
        <w:rPr>
          <w:rFonts w:ascii="Arial" w:hAnsi="Arial" w:cs="Arial"/>
          <w:sz w:val="22"/>
          <w:szCs w:val="22"/>
        </w:rPr>
        <w:t>‌</w:t>
      </w:r>
      <w:r w:rsidR="002162CB" w:rsidRPr="00A94B6E">
        <w:rPr>
          <w:rFonts w:ascii="Arial" w:hAnsi="Arial" w:cs="Arial"/>
          <w:sz w:val="22"/>
          <w:szCs w:val="22"/>
        </w:rPr>
        <w:t>Yang, Y., Yuan, Y., Archer, N. and Ryan, E. (2016). Adoption of Social Media and the Quality of Life of Older Adults. </w:t>
      </w:r>
      <w:r w:rsidR="002162CB" w:rsidRPr="00A94B6E">
        <w:rPr>
          <w:rFonts w:ascii="Arial" w:hAnsi="Arial" w:cs="Arial"/>
          <w:i/>
          <w:iCs/>
          <w:sz w:val="22"/>
          <w:szCs w:val="22"/>
        </w:rPr>
        <w:t xml:space="preserve">2016 49th Hawaii </w:t>
      </w:r>
      <w:r w:rsidR="00B27820" w:rsidRPr="00A94B6E">
        <w:rPr>
          <w:rFonts w:ascii="Arial" w:hAnsi="Arial" w:cs="Arial"/>
          <w:i/>
          <w:iCs/>
          <w:sz w:val="22"/>
          <w:szCs w:val="22"/>
        </w:rPr>
        <w:t>International</w:t>
      </w:r>
      <w:r w:rsidR="002162CB" w:rsidRPr="00A94B6E">
        <w:rPr>
          <w:rFonts w:ascii="Arial" w:hAnsi="Arial" w:cs="Arial"/>
          <w:i/>
          <w:iCs/>
          <w:sz w:val="22"/>
          <w:szCs w:val="22"/>
        </w:rPr>
        <w:t xml:space="preserve"> Conference on </w:t>
      </w:r>
      <w:r w:rsidR="00B27820" w:rsidRPr="00A94B6E">
        <w:rPr>
          <w:rFonts w:ascii="Arial" w:hAnsi="Arial" w:cs="Arial"/>
          <w:i/>
          <w:iCs/>
          <w:sz w:val="22"/>
          <w:szCs w:val="22"/>
        </w:rPr>
        <w:t>System</w:t>
      </w:r>
      <w:r w:rsidR="002162CB" w:rsidRPr="00A94B6E">
        <w:rPr>
          <w:rFonts w:ascii="Arial" w:hAnsi="Arial" w:cs="Arial"/>
          <w:i/>
          <w:iCs/>
          <w:sz w:val="22"/>
          <w:szCs w:val="22"/>
        </w:rPr>
        <w:t xml:space="preserve"> Sciences (HICSS)</w:t>
      </w:r>
      <w:r w:rsidR="002162CB" w:rsidRPr="00A94B6E">
        <w:rPr>
          <w:rFonts w:ascii="Arial" w:hAnsi="Arial" w:cs="Arial"/>
          <w:sz w:val="22"/>
          <w:szCs w:val="22"/>
        </w:rPr>
        <w:t>. doi:10.1109/hicss.2016.394</w:t>
      </w:r>
    </w:p>
    <w:p w14:paraId="3C6DFAB2" w14:textId="77777777" w:rsidR="002162CB" w:rsidRPr="00A94B6E" w:rsidRDefault="002162CB" w:rsidP="00A94B6E">
      <w:pPr>
        <w:pStyle w:val="NormalWeb"/>
        <w:spacing w:before="0" w:beforeAutospacing="0" w:after="0" w:afterAutospacing="0" w:line="360" w:lineRule="auto"/>
        <w:rPr>
          <w:rFonts w:ascii="Arial" w:hAnsi="Arial" w:cs="Arial"/>
          <w:sz w:val="22"/>
          <w:szCs w:val="22"/>
        </w:rPr>
      </w:pPr>
      <w:r w:rsidRPr="00A94B6E">
        <w:rPr>
          <w:rFonts w:ascii="Arial" w:hAnsi="Arial" w:cs="Arial"/>
          <w:sz w:val="22"/>
          <w:szCs w:val="22"/>
        </w:rPr>
        <w:t>Zaidi, A. and Howse, K. (2017). The Policy Discourse of Active Ageing: Some Reflections. </w:t>
      </w:r>
      <w:r w:rsidRPr="00A94B6E">
        <w:rPr>
          <w:rFonts w:ascii="Arial" w:hAnsi="Arial" w:cs="Arial"/>
          <w:i/>
          <w:iCs/>
          <w:sz w:val="22"/>
          <w:szCs w:val="22"/>
        </w:rPr>
        <w:t>Journal of Population Ageing</w:t>
      </w:r>
      <w:r w:rsidRPr="00A94B6E">
        <w:rPr>
          <w:rFonts w:ascii="Arial" w:hAnsi="Arial" w:cs="Arial"/>
          <w:sz w:val="22"/>
          <w:szCs w:val="22"/>
        </w:rPr>
        <w:t>, 10(1), pp.1–10. doi:10.1007/s12062-017-9174-6.</w:t>
      </w:r>
    </w:p>
    <w:p w14:paraId="578A8027" w14:textId="77777777" w:rsidR="007A5A09" w:rsidRPr="00A94B6E" w:rsidRDefault="007A5A09" w:rsidP="00A94B6E">
      <w:pPr>
        <w:pStyle w:val="NormalWeb"/>
        <w:spacing w:before="0" w:beforeAutospacing="0" w:after="0" w:afterAutospacing="0" w:line="360" w:lineRule="auto"/>
        <w:rPr>
          <w:rFonts w:ascii="Arial" w:hAnsi="Arial" w:cs="Arial"/>
          <w:sz w:val="22"/>
          <w:szCs w:val="22"/>
        </w:rPr>
      </w:pPr>
    </w:p>
    <w:sectPr w:rsidR="007A5A09" w:rsidRPr="00A94B6E" w:rsidSect="000C4F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BD"/>
    <w:rsid w:val="00021743"/>
    <w:rsid w:val="000246F2"/>
    <w:rsid w:val="00025E9E"/>
    <w:rsid w:val="00027FE6"/>
    <w:rsid w:val="00033B4F"/>
    <w:rsid w:val="0003404A"/>
    <w:rsid w:val="00041060"/>
    <w:rsid w:val="000534C0"/>
    <w:rsid w:val="00053727"/>
    <w:rsid w:val="00054D9C"/>
    <w:rsid w:val="00055539"/>
    <w:rsid w:val="00055AED"/>
    <w:rsid w:val="000569F7"/>
    <w:rsid w:val="00062194"/>
    <w:rsid w:val="0006285C"/>
    <w:rsid w:val="000735DE"/>
    <w:rsid w:val="00080DD4"/>
    <w:rsid w:val="00086D06"/>
    <w:rsid w:val="00092044"/>
    <w:rsid w:val="000928DB"/>
    <w:rsid w:val="00092D59"/>
    <w:rsid w:val="00093335"/>
    <w:rsid w:val="00095DE1"/>
    <w:rsid w:val="000A704B"/>
    <w:rsid w:val="000B0669"/>
    <w:rsid w:val="000B4409"/>
    <w:rsid w:val="000C2162"/>
    <w:rsid w:val="000C4FBD"/>
    <w:rsid w:val="000D6A3B"/>
    <w:rsid w:val="000E25BD"/>
    <w:rsid w:val="000E519B"/>
    <w:rsid w:val="000E551A"/>
    <w:rsid w:val="000E5809"/>
    <w:rsid w:val="00110050"/>
    <w:rsid w:val="00113B6E"/>
    <w:rsid w:val="00115431"/>
    <w:rsid w:val="001325B8"/>
    <w:rsid w:val="00142999"/>
    <w:rsid w:val="001444F6"/>
    <w:rsid w:val="00147642"/>
    <w:rsid w:val="00151C36"/>
    <w:rsid w:val="00151C90"/>
    <w:rsid w:val="001537C3"/>
    <w:rsid w:val="001559A2"/>
    <w:rsid w:val="00155EE2"/>
    <w:rsid w:val="00167797"/>
    <w:rsid w:val="0017221C"/>
    <w:rsid w:val="00172288"/>
    <w:rsid w:val="00180C78"/>
    <w:rsid w:val="00192E11"/>
    <w:rsid w:val="00194FAF"/>
    <w:rsid w:val="00196734"/>
    <w:rsid w:val="001A0A55"/>
    <w:rsid w:val="001A6CB8"/>
    <w:rsid w:val="001A725D"/>
    <w:rsid w:val="001A7A9C"/>
    <w:rsid w:val="001B5208"/>
    <w:rsid w:val="001D27E6"/>
    <w:rsid w:val="001D5B56"/>
    <w:rsid w:val="001D71D6"/>
    <w:rsid w:val="001E002A"/>
    <w:rsid w:val="001F136D"/>
    <w:rsid w:val="001F23C8"/>
    <w:rsid w:val="001F4B95"/>
    <w:rsid w:val="001F606F"/>
    <w:rsid w:val="002052AB"/>
    <w:rsid w:val="002111DC"/>
    <w:rsid w:val="002115F4"/>
    <w:rsid w:val="002146B3"/>
    <w:rsid w:val="002162CB"/>
    <w:rsid w:val="002218B6"/>
    <w:rsid w:val="00225EE5"/>
    <w:rsid w:val="002265C3"/>
    <w:rsid w:val="002306ED"/>
    <w:rsid w:val="00233F03"/>
    <w:rsid w:val="00235600"/>
    <w:rsid w:val="002445A9"/>
    <w:rsid w:val="00252353"/>
    <w:rsid w:val="002634E9"/>
    <w:rsid w:val="00265C0B"/>
    <w:rsid w:val="00266C89"/>
    <w:rsid w:val="00277332"/>
    <w:rsid w:val="0028754D"/>
    <w:rsid w:val="00287B8D"/>
    <w:rsid w:val="00290A12"/>
    <w:rsid w:val="00293445"/>
    <w:rsid w:val="002937FC"/>
    <w:rsid w:val="00295323"/>
    <w:rsid w:val="002A1693"/>
    <w:rsid w:val="002B5AE4"/>
    <w:rsid w:val="002C6F5B"/>
    <w:rsid w:val="002D43E7"/>
    <w:rsid w:val="002D71BD"/>
    <w:rsid w:val="002E2216"/>
    <w:rsid w:val="002E7AA2"/>
    <w:rsid w:val="002F6597"/>
    <w:rsid w:val="00305295"/>
    <w:rsid w:val="003059B5"/>
    <w:rsid w:val="00310F46"/>
    <w:rsid w:val="0031250B"/>
    <w:rsid w:val="00333890"/>
    <w:rsid w:val="003507D0"/>
    <w:rsid w:val="0035537C"/>
    <w:rsid w:val="00356276"/>
    <w:rsid w:val="00361FB9"/>
    <w:rsid w:val="0036605A"/>
    <w:rsid w:val="003664D3"/>
    <w:rsid w:val="0036708C"/>
    <w:rsid w:val="00370DB2"/>
    <w:rsid w:val="00371953"/>
    <w:rsid w:val="003769A0"/>
    <w:rsid w:val="00380859"/>
    <w:rsid w:val="003A180C"/>
    <w:rsid w:val="003A7967"/>
    <w:rsid w:val="003C079C"/>
    <w:rsid w:val="003D1682"/>
    <w:rsid w:val="003D3B81"/>
    <w:rsid w:val="003E0C1B"/>
    <w:rsid w:val="003E21F9"/>
    <w:rsid w:val="003E55DA"/>
    <w:rsid w:val="003E6C10"/>
    <w:rsid w:val="003E7B18"/>
    <w:rsid w:val="003F3423"/>
    <w:rsid w:val="003F7FE2"/>
    <w:rsid w:val="004016A6"/>
    <w:rsid w:val="00413FFE"/>
    <w:rsid w:val="00423263"/>
    <w:rsid w:val="0043560E"/>
    <w:rsid w:val="004369CC"/>
    <w:rsid w:val="0044096E"/>
    <w:rsid w:val="004611C9"/>
    <w:rsid w:val="00462A13"/>
    <w:rsid w:val="00464897"/>
    <w:rsid w:val="00475856"/>
    <w:rsid w:val="00481C7A"/>
    <w:rsid w:val="004922C5"/>
    <w:rsid w:val="00494887"/>
    <w:rsid w:val="004A6ED7"/>
    <w:rsid w:val="004C71BE"/>
    <w:rsid w:val="004D0A20"/>
    <w:rsid w:val="004D0F07"/>
    <w:rsid w:val="004D2452"/>
    <w:rsid w:val="004D7390"/>
    <w:rsid w:val="004E0838"/>
    <w:rsid w:val="004F18EF"/>
    <w:rsid w:val="004F3DEB"/>
    <w:rsid w:val="00513AAC"/>
    <w:rsid w:val="00514D01"/>
    <w:rsid w:val="005172FB"/>
    <w:rsid w:val="00534067"/>
    <w:rsid w:val="00550A2C"/>
    <w:rsid w:val="00551106"/>
    <w:rsid w:val="00552B1E"/>
    <w:rsid w:val="00555768"/>
    <w:rsid w:val="00560D31"/>
    <w:rsid w:val="005635FF"/>
    <w:rsid w:val="00567A85"/>
    <w:rsid w:val="00571252"/>
    <w:rsid w:val="00571C5A"/>
    <w:rsid w:val="005764DA"/>
    <w:rsid w:val="005828DC"/>
    <w:rsid w:val="00587217"/>
    <w:rsid w:val="00590FD6"/>
    <w:rsid w:val="00592434"/>
    <w:rsid w:val="00596D6F"/>
    <w:rsid w:val="005C1790"/>
    <w:rsid w:val="005C4EFD"/>
    <w:rsid w:val="005C66CB"/>
    <w:rsid w:val="005E17BD"/>
    <w:rsid w:val="005E4363"/>
    <w:rsid w:val="005E587A"/>
    <w:rsid w:val="005E71A2"/>
    <w:rsid w:val="005F370D"/>
    <w:rsid w:val="00623319"/>
    <w:rsid w:val="006238DC"/>
    <w:rsid w:val="006244B3"/>
    <w:rsid w:val="006310C2"/>
    <w:rsid w:val="00631918"/>
    <w:rsid w:val="0064542B"/>
    <w:rsid w:val="00646DEA"/>
    <w:rsid w:val="0066313C"/>
    <w:rsid w:val="00667D5B"/>
    <w:rsid w:val="00674C04"/>
    <w:rsid w:val="00674E3E"/>
    <w:rsid w:val="006810C0"/>
    <w:rsid w:val="00682EC4"/>
    <w:rsid w:val="00683C56"/>
    <w:rsid w:val="0068427D"/>
    <w:rsid w:val="00686B9D"/>
    <w:rsid w:val="00687BF8"/>
    <w:rsid w:val="00696AA3"/>
    <w:rsid w:val="0069731C"/>
    <w:rsid w:val="006A2601"/>
    <w:rsid w:val="006C657F"/>
    <w:rsid w:val="006D3609"/>
    <w:rsid w:val="006D7848"/>
    <w:rsid w:val="006D7E33"/>
    <w:rsid w:val="006D7F0F"/>
    <w:rsid w:val="006E05D7"/>
    <w:rsid w:val="006E2B2A"/>
    <w:rsid w:val="006E3F63"/>
    <w:rsid w:val="006E52D2"/>
    <w:rsid w:val="006E66E8"/>
    <w:rsid w:val="006F25AF"/>
    <w:rsid w:val="006F6097"/>
    <w:rsid w:val="006F7DDC"/>
    <w:rsid w:val="007026CD"/>
    <w:rsid w:val="00702F77"/>
    <w:rsid w:val="00704B17"/>
    <w:rsid w:val="00713064"/>
    <w:rsid w:val="007220B2"/>
    <w:rsid w:val="00726220"/>
    <w:rsid w:val="00727B51"/>
    <w:rsid w:val="0073335C"/>
    <w:rsid w:val="00733A12"/>
    <w:rsid w:val="00734986"/>
    <w:rsid w:val="00736844"/>
    <w:rsid w:val="007558E6"/>
    <w:rsid w:val="00763A25"/>
    <w:rsid w:val="00775D1D"/>
    <w:rsid w:val="00784B97"/>
    <w:rsid w:val="007865B3"/>
    <w:rsid w:val="007A495A"/>
    <w:rsid w:val="007A5A09"/>
    <w:rsid w:val="007B1EAB"/>
    <w:rsid w:val="007B5C76"/>
    <w:rsid w:val="007B6EA5"/>
    <w:rsid w:val="007C4776"/>
    <w:rsid w:val="007E1257"/>
    <w:rsid w:val="007E2DB4"/>
    <w:rsid w:val="007F217A"/>
    <w:rsid w:val="007F6E89"/>
    <w:rsid w:val="007F7DDD"/>
    <w:rsid w:val="0080177A"/>
    <w:rsid w:val="008021DE"/>
    <w:rsid w:val="0080689C"/>
    <w:rsid w:val="008138AA"/>
    <w:rsid w:val="00815A88"/>
    <w:rsid w:val="00833E69"/>
    <w:rsid w:val="00835C73"/>
    <w:rsid w:val="0083704A"/>
    <w:rsid w:val="00852699"/>
    <w:rsid w:val="00855386"/>
    <w:rsid w:val="00863BA6"/>
    <w:rsid w:val="00866802"/>
    <w:rsid w:val="00877906"/>
    <w:rsid w:val="0088177F"/>
    <w:rsid w:val="00884B82"/>
    <w:rsid w:val="00894465"/>
    <w:rsid w:val="00897AEA"/>
    <w:rsid w:val="008A15E3"/>
    <w:rsid w:val="008A54BF"/>
    <w:rsid w:val="008B2055"/>
    <w:rsid w:val="008B4F06"/>
    <w:rsid w:val="008B6385"/>
    <w:rsid w:val="008C1947"/>
    <w:rsid w:val="008D1307"/>
    <w:rsid w:val="008D61F2"/>
    <w:rsid w:val="008D7375"/>
    <w:rsid w:val="008F16C8"/>
    <w:rsid w:val="008F1867"/>
    <w:rsid w:val="00904566"/>
    <w:rsid w:val="00916035"/>
    <w:rsid w:val="009166C8"/>
    <w:rsid w:val="00916D6D"/>
    <w:rsid w:val="00944B35"/>
    <w:rsid w:val="00952298"/>
    <w:rsid w:val="009530E8"/>
    <w:rsid w:val="00962743"/>
    <w:rsid w:val="00976455"/>
    <w:rsid w:val="00985D09"/>
    <w:rsid w:val="00986FF8"/>
    <w:rsid w:val="0099297D"/>
    <w:rsid w:val="00994417"/>
    <w:rsid w:val="009A1829"/>
    <w:rsid w:val="009A58B7"/>
    <w:rsid w:val="009A646D"/>
    <w:rsid w:val="009A7171"/>
    <w:rsid w:val="009B27CE"/>
    <w:rsid w:val="009C27F0"/>
    <w:rsid w:val="009C58D9"/>
    <w:rsid w:val="009C7E97"/>
    <w:rsid w:val="009D1AE3"/>
    <w:rsid w:val="009D31FF"/>
    <w:rsid w:val="009D48F0"/>
    <w:rsid w:val="009D5128"/>
    <w:rsid w:val="009E6F89"/>
    <w:rsid w:val="009F0BC4"/>
    <w:rsid w:val="009F189F"/>
    <w:rsid w:val="009F6689"/>
    <w:rsid w:val="00A11F25"/>
    <w:rsid w:val="00A1545A"/>
    <w:rsid w:val="00A22219"/>
    <w:rsid w:val="00A2474F"/>
    <w:rsid w:val="00A46CEF"/>
    <w:rsid w:val="00A5187D"/>
    <w:rsid w:val="00A5447F"/>
    <w:rsid w:val="00A662C3"/>
    <w:rsid w:val="00A70012"/>
    <w:rsid w:val="00A72198"/>
    <w:rsid w:val="00A7409F"/>
    <w:rsid w:val="00A81829"/>
    <w:rsid w:val="00A8208D"/>
    <w:rsid w:val="00A84C0E"/>
    <w:rsid w:val="00A85AA8"/>
    <w:rsid w:val="00A86EE9"/>
    <w:rsid w:val="00A9445B"/>
    <w:rsid w:val="00A94B6E"/>
    <w:rsid w:val="00AA0B05"/>
    <w:rsid w:val="00AA118B"/>
    <w:rsid w:val="00AA32D4"/>
    <w:rsid w:val="00AA78B6"/>
    <w:rsid w:val="00AB0AAD"/>
    <w:rsid w:val="00AC6B52"/>
    <w:rsid w:val="00AD0BC0"/>
    <w:rsid w:val="00AD4548"/>
    <w:rsid w:val="00AD511C"/>
    <w:rsid w:val="00AD6F7B"/>
    <w:rsid w:val="00AF1FC1"/>
    <w:rsid w:val="00AF3D42"/>
    <w:rsid w:val="00AF54DD"/>
    <w:rsid w:val="00AF6F04"/>
    <w:rsid w:val="00B05703"/>
    <w:rsid w:val="00B13046"/>
    <w:rsid w:val="00B1515E"/>
    <w:rsid w:val="00B16350"/>
    <w:rsid w:val="00B16816"/>
    <w:rsid w:val="00B223F0"/>
    <w:rsid w:val="00B26C73"/>
    <w:rsid w:val="00B27820"/>
    <w:rsid w:val="00B35160"/>
    <w:rsid w:val="00B3540A"/>
    <w:rsid w:val="00B408C1"/>
    <w:rsid w:val="00B43477"/>
    <w:rsid w:val="00B51980"/>
    <w:rsid w:val="00B52B0D"/>
    <w:rsid w:val="00B55E6A"/>
    <w:rsid w:val="00B6113B"/>
    <w:rsid w:val="00B64467"/>
    <w:rsid w:val="00B67D5A"/>
    <w:rsid w:val="00B7667D"/>
    <w:rsid w:val="00B80CF9"/>
    <w:rsid w:val="00BA1FAD"/>
    <w:rsid w:val="00BA343A"/>
    <w:rsid w:val="00BB183B"/>
    <w:rsid w:val="00BB1AF8"/>
    <w:rsid w:val="00BB2526"/>
    <w:rsid w:val="00BC30E2"/>
    <w:rsid w:val="00BC7F76"/>
    <w:rsid w:val="00BD5CDD"/>
    <w:rsid w:val="00BD6A4F"/>
    <w:rsid w:val="00BE2A96"/>
    <w:rsid w:val="00BE503E"/>
    <w:rsid w:val="00BE6B83"/>
    <w:rsid w:val="00BF003C"/>
    <w:rsid w:val="00BF6CA3"/>
    <w:rsid w:val="00C0596C"/>
    <w:rsid w:val="00C13D37"/>
    <w:rsid w:val="00C15BD6"/>
    <w:rsid w:val="00C20FC1"/>
    <w:rsid w:val="00C24A18"/>
    <w:rsid w:val="00C3398C"/>
    <w:rsid w:val="00C33BBB"/>
    <w:rsid w:val="00C43A6E"/>
    <w:rsid w:val="00C445C4"/>
    <w:rsid w:val="00C44EF3"/>
    <w:rsid w:val="00C63635"/>
    <w:rsid w:val="00C63835"/>
    <w:rsid w:val="00C704E5"/>
    <w:rsid w:val="00C7391B"/>
    <w:rsid w:val="00C8636A"/>
    <w:rsid w:val="00C9076F"/>
    <w:rsid w:val="00C9695F"/>
    <w:rsid w:val="00C97B04"/>
    <w:rsid w:val="00CA0705"/>
    <w:rsid w:val="00CB26E5"/>
    <w:rsid w:val="00CB58F5"/>
    <w:rsid w:val="00CB5C84"/>
    <w:rsid w:val="00CB7348"/>
    <w:rsid w:val="00CC7560"/>
    <w:rsid w:val="00CE213C"/>
    <w:rsid w:val="00CE4D02"/>
    <w:rsid w:val="00CF6834"/>
    <w:rsid w:val="00D0370C"/>
    <w:rsid w:val="00D073A3"/>
    <w:rsid w:val="00D10ABF"/>
    <w:rsid w:val="00D131E7"/>
    <w:rsid w:val="00D162EE"/>
    <w:rsid w:val="00D17E11"/>
    <w:rsid w:val="00D2292D"/>
    <w:rsid w:val="00D25764"/>
    <w:rsid w:val="00D351D8"/>
    <w:rsid w:val="00D414B9"/>
    <w:rsid w:val="00D43CB1"/>
    <w:rsid w:val="00D508B7"/>
    <w:rsid w:val="00D50E97"/>
    <w:rsid w:val="00D55566"/>
    <w:rsid w:val="00D555DD"/>
    <w:rsid w:val="00D60D74"/>
    <w:rsid w:val="00D7786A"/>
    <w:rsid w:val="00D80315"/>
    <w:rsid w:val="00D8670C"/>
    <w:rsid w:val="00D86924"/>
    <w:rsid w:val="00D92453"/>
    <w:rsid w:val="00D97B7B"/>
    <w:rsid w:val="00DB2C89"/>
    <w:rsid w:val="00DC33DF"/>
    <w:rsid w:val="00DC7353"/>
    <w:rsid w:val="00DE073F"/>
    <w:rsid w:val="00DE2FA8"/>
    <w:rsid w:val="00DE4120"/>
    <w:rsid w:val="00DE5CCB"/>
    <w:rsid w:val="00DF1737"/>
    <w:rsid w:val="00E0778A"/>
    <w:rsid w:val="00E113D1"/>
    <w:rsid w:val="00E27922"/>
    <w:rsid w:val="00E370E0"/>
    <w:rsid w:val="00E425BF"/>
    <w:rsid w:val="00E42749"/>
    <w:rsid w:val="00E44409"/>
    <w:rsid w:val="00E5025F"/>
    <w:rsid w:val="00E503CD"/>
    <w:rsid w:val="00E50AF2"/>
    <w:rsid w:val="00E53D56"/>
    <w:rsid w:val="00E60FD9"/>
    <w:rsid w:val="00E616EC"/>
    <w:rsid w:val="00E637D6"/>
    <w:rsid w:val="00E67E81"/>
    <w:rsid w:val="00E760F0"/>
    <w:rsid w:val="00E778A6"/>
    <w:rsid w:val="00E833EB"/>
    <w:rsid w:val="00E93AC2"/>
    <w:rsid w:val="00E93BF5"/>
    <w:rsid w:val="00EA1484"/>
    <w:rsid w:val="00EA14E7"/>
    <w:rsid w:val="00EA3042"/>
    <w:rsid w:val="00EA7394"/>
    <w:rsid w:val="00EA7802"/>
    <w:rsid w:val="00EB49CE"/>
    <w:rsid w:val="00EB4F2B"/>
    <w:rsid w:val="00EB52AD"/>
    <w:rsid w:val="00EB5BD8"/>
    <w:rsid w:val="00ED3296"/>
    <w:rsid w:val="00ED6A70"/>
    <w:rsid w:val="00EE3369"/>
    <w:rsid w:val="00EE4155"/>
    <w:rsid w:val="00EE5A99"/>
    <w:rsid w:val="00EE66E7"/>
    <w:rsid w:val="00EF3114"/>
    <w:rsid w:val="00EF5706"/>
    <w:rsid w:val="00F00F51"/>
    <w:rsid w:val="00F1013D"/>
    <w:rsid w:val="00F10DB1"/>
    <w:rsid w:val="00F14C0E"/>
    <w:rsid w:val="00F15929"/>
    <w:rsid w:val="00F42924"/>
    <w:rsid w:val="00F523F6"/>
    <w:rsid w:val="00F559AF"/>
    <w:rsid w:val="00F6405F"/>
    <w:rsid w:val="00F72557"/>
    <w:rsid w:val="00F76B0A"/>
    <w:rsid w:val="00F8003D"/>
    <w:rsid w:val="00F810EC"/>
    <w:rsid w:val="00F87D60"/>
    <w:rsid w:val="00FA7423"/>
    <w:rsid w:val="00FB3B67"/>
    <w:rsid w:val="00FB420E"/>
    <w:rsid w:val="00FD5635"/>
    <w:rsid w:val="00FF0DD4"/>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43BD"/>
  <w15:chartTrackingRefBased/>
  <w15:docId w15:val="{C1281B85-0FA7-463A-810D-C94898FB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4FBD"/>
    <w:pPr>
      <w:spacing w:line="240" w:lineRule="auto"/>
    </w:pPr>
    <w:rPr>
      <w:rFonts w:eastAsiaTheme="minorEastAsia"/>
      <w:lang w:val="en-US"/>
    </w:rPr>
  </w:style>
  <w:style w:type="character" w:customStyle="1" w:styleId="NoSpacingChar">
    <w:name w:val="No Spacing Char"/>
    <w:basedOn w:val="DefaultParagraphFont"/>
    <w:link w:val="NoSpacing"/>
    <w:uiPriority w:val="1"/>
    <w:rsid w:val="000C4FBD"/>
    <w:rPr>
      <w:rFonts w:eastAsiaTheme="minorEastAsia"/>
      <w:lang w:val="en-US"/>
    </w:rPr>
  </w:style>
  <w:style w:type="character" w:styleId="Hyperlink">
    <w:name w:val="Hyperlink"/>
    <w:basedOn w:val="DefaultParagraphFont"/>
    <w:uiPriority w:val="99"/>
    <w:unhideWhenUsed/>
    <w:rsid w:val="000C4FBD"/>
    <w:rPr>
      <w:color w:val="0563C1" w:themeColor="hyperlink"/>
      <w:u w:val="single"/>
    </w:rPr>
  </w:style>
  <w:style w:type="character" w:styleId="UnresolvedMention">
    <w:name w:val="Unresolved Mention"/>
    <w:basedOn w:val="DefaultParagraphFont"/>
    <w:uiPriority w:val="99"/>
    <w:semiHidden/>
    <w:unhideWhenUsed/>
    <w:rsid w:val="000C4FBD"/>
    <w:rPr>
      <w:color w:val="605E5C"/>
      <w:shd w:val="clear" w:color="auto" w:fill="E1DFDD"/>
    </w:rPr>
  </w:style>
  <w:style w:type="paragraph" w:styleId="NormalWeb">
    <w:name w:val="Normal (Web)"/>
    <w:basedOn w:val="Normal"/>
    <w:uiPriority w:val="99"/>
    <w:unhideWhenUsed/>
    <w:rsid w:val="00055A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9327">
      <w:bodyDiv w:val="1"/>
      <w:marLeft w:val="0"/>
      <w:marRight w:val="0"/>
      <w:marTop w:val="0"/>
      <w:marBottom w:val="0"/>
      <w:divBdr>
        <w:top w:val="none" w:sz="0" w:space="0" w:color="auto"/>
        <w:left w:val="none" w:sz="0" w:space="0" w:color="auto"/>
        <w:bottom w:val="none" w:sz="0" w:space="0" w:color="auto"/>
        <w:right w:val="none" w:sz="0" w:space="0" w:color="auto"/>
      </w:divBdr>
    </w:div>
    <w:div w:id="82729328">
      <w:bodyDiv w:val="1"/>
      <w:marLeft w:val="0"/>
      <w:marRight w:val="0"/>
      <w:marTop w:val="0"/>
      <w:marBottom w:val="0"/>
      <w:divBdr>
        <w:top w:val="none" w:sz="0" w:space="0" w:color="auto"/>
        <w:left w:val="none" w:sz="0" w:space="0" w:color="auto"/>
        <w:bottom w:val="none" w:sz="0" w:space="0" w:color="auto"/>
        <w:right w:val="none" w:sz="0" w:space="0" w:color="auto"/>
      </w:divBdr>
    </w:div>
    <w:div w:id="133257774">
      <w:bodyDiv w:val="1"/>
      <w:marLeft w:val="0"/>
      <w:marRight w:val="0"/>
      <w:marTop w:val="0"/>
      <w:marBottom w:val="0"/>
      <w:divBdr>
        <w:top w:val="none" w:sz="0" w:space="0" w:color="auto"/>
        <w:left w:val="none" w:sz="0" w:space="0" w:color="auto"/>
        <w:bottom w:val="none" w:sz="0" w:space="0" w:color="auto"/>
        <w:right w:val="none" w:sz="0" w:space="0" w:color="auto"/>
      </w:divBdr>
    </w:div>
    <w:div w:id="193660888">
      <w:bodyDiv w:val="1"/>
      <w:marLeft w:val="0"/>
      <w:marRight w:val="0"/>
      <w:marTop w:val="0"/>
      <w:marBottom w:val="0"/>
      <w:divBdr>
        <w:top w:val="none" w:sz="0" w:space="0" w:color="auto"/>
        <w:left w:val="none" w:sz="0" w:space="0" w:color="auto"/>
        <w:bottom w:val="none" w:sz="0" w:space="0" w:color="auto"/>
        <w:right w:val="none" w:sz="0" w:space="0" w:color="auto"/>
      </w:divBdr>
    </w:div>
    <w:div w:id="266083657">
      <w:bodyDiv w:val="1"/>
      <w:marLeft w:val="0"/>
      <w:marRight w:val="0"/>
      <w:marTop w:val="0"/>
      <w:marBottom w:val="0"/>
      <w:divBdr>
        <w:top w:val="none" w:sz="0" w:space="0" w:color="auto"/>
        <w:left w:val="none" w:sz="0" w:space="0" w:color="auto"/>
        <w:bottom w:val="none" w:sz="0" w:space="0" w:color="auto"/>
        <w:right w:val="none" w:sz="0" w:space="0" w:color="auto"/>
      </w:divBdr>
    </w:div>
    <w:div w:id="339308539">
      <w:bodyDiv w:val="1"/>
      <w:marLeft w:val="0"/>
      <w:marRight w:val="0"/>
      <w:marTop w:val="0"/>
      <w:marBottom w:val="0"/>
      <w:divBdr>
        <w:top w:val="none" w:sz="0" w:space="0" w:color="auto"/>
        <w:left w:val="none" w:sz="0" w:space="0" w:color="auto"/>
        <w:bottom w:val="none" w:sz="0" w:space="0" w:color="auto"/>
        <w:right w:val="none" w:sz="0" w:space="0" w:color="auto"/>
      </w:divBdr>
    </w:div>
    <w:div w:id="392391648">
      <w:bodyDiv w:val="1"/>
      <w:marLeft w:val="0"/>
      <w:marRight w:val="0"/>
      <w:marTop w:val="0"/>
      <w:marBottom w:val="0"/>
      <w:divBdr>
        <w:top w:val="none" w:sz="0" w:space="0" w:color="auto"/>
        <w:left w:val="none" w:sz="0" w:space="0" w:color="auto"/>
        <w:bottom w:val="none" w:sz="0" w:space="0" w:color="auto"/>
        <w:right w:val="none" w:sz="0" w:space="0" w:color="auto"/>
      </w:divBdr>
    </w:div>
    <w:div w:id="399212303">
      <w:bodyDiv w:val="1"/>
      <w:marLeft w:val="0"/>
      <w:marRight w:val="0"/>
      <w:marTop w:val="0"/>
      <w:marBottom w:val="0"/>
      <w:divBdr>
        <w:top w:val="none" w:sz="0" w:space="0" w:color="auto"/>
        <w:left w:val="none" w:sz="0" w:space="0" w:color="auto"/>
        <w:bottom w:val="none" w:sz="0" w:space="0" w:color="auto"/>
        <w:right w:val="none" w:sz="0" w:space="0" w:color="auto"/>
      </w:divBdr>
    </w:div>
    <w:div w:id="461387273">
      <w:bodyDiv w:val="1"/>
      <w:marLeft w:val="0"/>
      <w:marRight w:val="0"/>
      <w:marTop w:val="0"/>
      <w:marBottom w:val="0"/>
      <w:divBdr>
        <w:top w:val="none" w:sz="0" w:space="0" w:color="auto"/>
        <w:left w:val="none" w:sz="0" w:space="0" w:color="auto"/>
        <w:bottom w:val="none" w:sz="0" w:space="0" w:color="auto"/>
        <w:right w:val="none" w:sz="0" w:space="0" w:color="auto"/>
      </w:divBdr>
    </w:div>
    <w:div w:id="496965410">
      <w:bodyDiv w:val="1"/>
      <w:marLeft w:val="0"/>
      <w:marRight w:val="0"/>
      <w:marTop w:val="0"/>
      <w:marBottom w:val="0"/>
      <w:divBdr>
        <w:top w:val="none" w:sz="0" w:space="0" w:color="auto"/>
        <w:left w:val="none" w:sz="0" w:space="0" w:color="auto"/>
        <w:bottom w:val="none" w:sz="0" w:space="0" w:color="auto"/>
        <w:right w:val="none" w:sz="0" w:space="0" w:color="auto"/>
      </w:divBdr>
    </w:div>
    <w:div w:id="500853633">
      <w:bodyDiv w:val="1"/>
      <w:marLeft w:val="0"/>
      <w:marRight w:val="0"/>
      <w:marTop w:val="0"/>
      <w:marBottom w:val="0"/>
      <w:divBdr>
        <w:top w:val="none" w:sz="0" w:space="0" w:color="auto"/>
        <w:left w:val="none" w:sz="0" w:space="0" w:color="auto"/>
        <w:bottom w:val="none" w:sz="0" w:space="0" w:color="auto"/>
        <w:right w:val="none" w:sz="0" w:space="0" w:color="auto"/>
      </w:divBdr>
    </w:div>
    <w:div w:id="623772672">
      <w:bodyDiv w:val="1"/>
      <w:marLeft w:val="0"/>
      <w:marRight w:val="0"/>
      <w:marTop w:val="0"/>
      <w:marBottom w:val="0"/>
      <w:divBdr>
        <w:top w:val="none" w:sz="0" w:space="0" w:color="auto"/>
        <w:left w:val="none" w:sz="0" w:space="0" w:color="auto"/>
        <w:bottom w:val="none" w:sz="0" w:space="0" w:color="auto"/>
        <w:right w:val="none" w:sz="0" w:space="0" w:color="auto"/>
      </w:divBdr>
    </w:div>
    <w:div w:id="701052920">
      <w:bodyDiv w:val="1"/>
      <w:marLeft w:val="0"/>
      <w:marRight w:val="0"/>
      <w:marTop w:val="0"/>
      <w:marBottom w:val="0"/>
      <w:divBdr>
        <w:top w:val="none" w:sz="0" w:space="0" w:color="auto"/>
        <w:left w:val="none" w:sz="0" w:space="0" w:color="auto"/>
        <w:bottom w:val="none" w:sz="0" w:space="0" w:color="auto"/>
        <w:right w:val="none" w:sz="0" w:space="0" w:color="auto"/>
      </w:divBdr>
    </w:div>
    <w:div w:id="701202070">
      <w:bodyDiv w:val="1"/>
      <w:marLeft w:val="0"/>
      <w:marRight w:val="0"/>
      <w:marTop w:val="0"/>
      <w:marBottom w:val="0"/>
      <w:divBdr>
        <w:top w:val="none" w:sz="0" w:space="0" w:color="auto"/>
        <w:left w:val="none" w:sz="0" w:space="0" w:color="auto"/>
        <w:bottom w:val="none" w:sz="0" w:space="0" w:color="auto"/>
        <w:right w:val="none" w:sz="0" w:space="0" w:color="auto"/>
      </w:divBdr>
    </w:div>
    <w:div w:id="816074496">
      <w:bodyDiv w:val="1"/>
      <w:marLeft w:val="0"/>
      <w:marRight w:val="0"/>
      <w:marTop w:val="0"/>
      <w:marBottom w:val="0"/>
      <w:divBdr>
        <w:top w:val="none" w:sz="0" w:space="0" w:color="auto"/>
        <w:left w:val="none" w:sz="0" w:space="0" w:color="auto"/>
        <w:bottom w:val="none" w:sz="0" w:space="0" w:color="auto"/>
        <w:right w:val="none" w:sz="0" w:space="0" w:color="auto"/>
      </w:divBdr>
    </w:div>
    <w:div w:id="900945050">
      <w:bodyDiv w:val="1"/>
      <w:marLeft w:val="0"/>
      <w:marRight w:val="0"/>
      <w:marTop w:val="0"/>
      <w:marBottom w:val="0"/>
      <w:divBdr>
        <w:top w:val="none" w:sz="0" w:space="0" w:color="auto"/>
        <w:left w:val="none" w:sz="0" w:space="0" w:color="auto"/>
        <w:bottom w:val="none" w:sz="0" w:space="0" w:color="auto"/>
        <w:right w:val="none" w:sz="0" w:space="0" w:color="auto"/>
      </w:divBdr>
    </w:div>
    <w:div w:id="916590924">
      <w:bodyDiv w:val="1"/>
      <w:marLeft w:val="0"/>
      <w:marRight w:val="0"/>
      <w:marTop w:val="0"/>
      <w:marBottom w:val="0"/>
      <w:divBdr>
        <w:top w:val="none" w:sz="0" w:space="0" w:color="auto"/>
        <w:left w:val="none" w:sz="0" w:space="0" w:color="auto"/>
        <w:bottom w:val="none" w:sz="0" w:space="0" w:color="auto"/>
        <w:right w:val="none" w:sz="0" w:space="0" w:color="auto"/>
      </w:divBdr>
    </w:div>
    <w:div w:id="970596957">
      <w:bodyDiv w:val="1"/>
      <w:marLeft w:val="0"/>
      <w:marRight w:val="0"/>
      <w:marTop w:val="0"/>
      <w:marBottom w:val="0"/>
      <w:divBdr>
        <w:top w:val="none" w:sz="0" w:space="0" w:color="auto"/>
        <w:left w:val="none" w:sz="0" w:space="0" w:color="auto"/>
        <w:bottom w:val="none" w:sz="0" w:space="0" w:color="auto"/>
        <w:right w:val="none" w:sz="0" w:space="0" w:color="auto"/>
      </w:divBdr>
    </w:div>
    <w:div w:id="975375480">
      <w:bodyDiv w:val="1"/>
      <w:marLeft w:val="0"/>
      <w:marRight w:val="0"/>
      <w:marTop w:val="0"/>
      <w:marBottom w:val="0"/>
      <w:divBdr>
        <w:top w:val="none" w:sz="0" w:space="0" w:color="auto"/>
        <w:left w:val="none" w:sz="0" w:space="0" w:color="auto"/>
        <w:bottom w:val="none" w:sz="0" w:space="0" w:color="auto"/>
        <w:right w:val="none" w:sz="0" w:space="0" w:color="auto"/>
      </w:divBdr>
    </w:div>
    <w:div w:id="1002319311">
      <w:bodyDiv w:val="1"/>
      <w:marLeft w:val="0"/>
      <w:marRight w:val="0"/>
      <w:marTop w:val="0"/>
      <w:marBottom w:val="0"/>
      <w:divBdr>
        <w:top w:val="none" w:sz="0" w:space="0" w:color="auto"/>
        <w:left w:val="none" w:sz="0" w:space="0" w:color="auto"/>
        <w:bottom w:val="none" w:sz="0" w:space="0" w:color="auto"/>
        <w:right w:val="none" w:sz="0" w:space="0" w:color="auto"/>
      </w:divBdr>
    </w:div>
    <w:div w:id="1124233529">
      <w:bodyDiv w:val="1"/>
      <w:marLeft w:val="0"/>
      <w:marRight w:val="0"/>
      <w:marTop w:val="0"/>
      <w:marBottom w:val="0"/>
      <w:divBdr>
        <w:top w:val="none" w:sz="0" w:space="0" w:color="auto"/>
        <w:left w:val="none" w:sz="0" w:space="0" w:color="auto"/>
        <w:bottom w:val="none" w:sz="0" w:space="0" w:color="auto"/>
        <w:right w:val="none" w:sz="0" w:space="0" w:color="auto"/>
      </w:divBdr>
    </w:div>
    <w:div w:id="1221752497">
      <w:bodyDiv w:val="1"/>
      <w:marLeft w:val="0"/>
      <w:marRight w:val="0"/>
      <w:marTop w:val="0"/>
      <w:marBottom w:val="0"/>
      <w:divBdr>
        <w:top w:val="none" w:sz="0" w:space="0" w:color="auto"/>
        <w:left w:val="none" w:sz="0" w:space="0" w:color="auto"/>
        <w:bottom w:val="none" w:sz="0" w:space="0" w:color="auto"/>
        <w:right w:val="none" w:sz="0" w:space="0" w:color="auto"/>
      </w:divBdr>
    </w:div>
    <w:div w:id="1253391876">
      <w:bodyDiv w:val="1"/>
      <w:marLeft w:val="0"/>
      <w:marRight w:val="0"/>
      <w:marTop w:val="0"/>
      <w:marBottom w:val="0"/>
      <w:divBdr>
        <w:top w:val="none" w:sz="0" w:space="0" w:color="auto"/>
        <w:left w:val="none" w:sz="0" w:space="0" w:color="auto"/>
        <w:bottom w:val="none" w:sz="0" w:space="0" w:color="auto"/>
        <w:right w:val="none" w:sz="0" w:space="0" w:color="auto"/>
      </w:divBdr>
    </w:div>
    <w:div w:id="1400902422">
      <w:bodyDiv w:val="1"/>
      <w:marLeft w:val="0"/>
      <w:marRight w:val="0"/>
      <w:marTop w:val="0"/>
      <w:marBottom w:val="0"/>
      <w:divBdr>
        <w:top w:val="none" w:sz="0" w:space="0" w:color="auto"/>
        <w:left w:val="none" w:sz="0" w:space="0" w:color="auto"/>
        <w:bottom w:val="none" w:sz="0" w:space="0" w:color="auto"/>
        <w:right w:val="none" w:sz="0" w:space="0" w:color="auto"/>
      </w:divBdr>
    </w:div>
    <w:div w:id="1503352667">
      <w:bodyDiv w:val="1"/>
      <w:marLeft w:val="0"/>
      <w:marRight w:val="0"/>
      <w:marTop w:val="0"/>
      <w:marBottom w:val="0"/>
      <w:divBdr>
        <w:top w:val="none" w:sz="0" w:space="0" w:color="auto"/>
        <w:left w:val="none" w:sz="0" w:space="0" w:color="auto"/>
        <w:bottom w:val="none" w:sz="0" w:space="0" w:color="auto"/>
        <w:right w:val="none" w:sz="0" w:space="0" w:color="auto"/>
      </w:divBdr>
    </w:div>
    <w:div w:id="1503593608">
      <w:bodyDiv w:val="1"/>
      <w:marLeft w:val="0"/>
      <w:marRight w:val="0"/>
      <w:marTop w:val="0"/>
      <w:marBottom w:val="0"/>
      <w:divBdr>
        <w:top w:val="none" w:sz="0" w:space="0" w:color="auto"/>
        <w:left w:val="none" w:sz="0" w:space="0" w:color="auto"/>
        <w:bottom w:val="none" w:sz="0" w:space="0" w:color="auto"/>
        <w:right w:val="none" w:sz="0" w:space="0" w:color="auto"/>
      </w:divBdr>
    </w:div>
    <w:div w:id="1566406578">
      <w:bodyDiv w:val="1"/>
      <w:marLeft w:val="0"/>
      <w:marRight w:val="0"/>
      <w:marTop w:val="0"/>
      <w:marBottom w:val="0"/>
      <w:divBdr>
        <w:top w:val="none" w:sz="0" w:space="0" w:color="auto"/>
        <w:left w:val="none" w:sz="0" w:space="0" w:color="auto"/>
        <w:bottom w:val="none" w:sz="0" w:space="0" w:color="auto"/>
        <w:right w:val="none" w:sz="0" w:space="0" w:color="auto"/>
      </w:divBdr>
    </w:div>
    <w:div w:id="1634482162">
      <w:bodyDiv w:val="1"/>
      <w:marLeft w:val="0"/>
      <w:marRight w:val="0"/>
      <w:marTop w:val="0"/>
      <w:marBottom w:val="0"/>
      <w:divBdr>
        <w:top w:val="none" w:sz="0" w:space="0" w:color="auto"/>
        <w:left w:val="none" w:sz="0" w:space="0" w:color="auto"/>
        <w:bottom w:val="none" w:sz="0" w:space="0" w:color="auto"/>
        <w:right w:val="none" w:sz="0" w:space="0" w:color="auto"/>
      </w:divBdr>
    </w:div>
    <w:div w:id="1674605744">
      <w:bodyDiv w:val="1"/>
      <w:marLeft w:val="0"/>
      <w:marRight w:val="0"/>
      <w:marTop w:val="0"/>
      <w:marBottom w:val="0"/>
      <w:divBdr>
        <w:top w:val="none" w:sz="0" w:space="0" w:color="auto"/>
        <w:left w:val="none" w:sz="0" w:space="0" w:color="auto"/>
        <w:bottom w:val="none" w:sz="0" w:space="0" w:color="auto"/>
        <w:right w:val="none" w:sz="0" w:space="0" w:color="auto"/>
      </w:divBdr>
    </w:div>
    <w:div w:id="1799563831">
      <w:bodyDiv w:val="1"/>
      <w:marLeft w:val="0"/>
      <w:marRight w:val="0"/>
      <w:marTop w:val="0"/>
      <w:marBottom w:val="0"/>
      <w:divBdr>
        <w:top w:val="none" w:sz="0" w:space="0" w:color="auto"/>
        <w:left w:val="none" w:sz="0" w:space="0" w:color="auto"/>
        <w:bottom w:val="none" w:sz="0" w:space="0" w:color="auto"/>
        <w:right w:val="none" w:sz="0" w:space="0" w:color="auto"/>
      </w:divBdr>
    </w:div>
    <w:div w:id="1821076532">
      <w:bodyDiv w:val="1"/>
      <w:marLeft w:val="0"/>
      <w:marRight w:val="0"/>
      <w:marTop w:val="0"/>
      <w:marBottom w:val="0"/>
      <w:divBdr>
        <w:top w:val="none" w:sz="0" w:space="0" w:color="auto"/>
        <w:left w:val="none" w:sz="0" w:space="0" w:color="auto"/>
        <w:bottom w:val="none" w:sz="0" w:space="0" w:color="auto"/>
        <w:right w:val="none" w:sz="0" w:space="0" w:color="auto"/>
      </w:divBdr>
    </w:div>
    <w:div w:id="1835410975">
      <w:bodyDiv w:val="1"/>
      <w:marLeft w:val="0"/>
      <w:marRight w:val="0"/>
      <w:marTop w:val="0"/>
      <w:marBottom w:val="0"/>
      <w:divBdr>
        <w:top w:val="none" w:sz="0" w:space="0" w:color="auto"/>
        <w:left w:val="none" w:sz="0" w:space="0" w:color="auto"/>
        <w:bottom w:val="none" w:sz="0" w:space="0" w:color="auto"/>
        <w:right w:val="none" w:sz="0" w:space="0" w:color="auto"/>
      </w:divBdr>
    </w:div>
    <w:div w:id="1979218291">
      <w:bodyDiv w:val="1"/>
      <w:marLeft w:val="0"/>
      <w:marRight w:val="0"/>
      <w:marTop w:val="0"/>
      <w:marBottom w:val="0"/>
      <w:divBdr>
        <w:top w:val="none" w:sz="0" w:space="0" w:color="auto"/>
        <w:left w:val="none" w:sz="0" w:space="0" w:color="auto"/>
        <w:bottom w:val="none" w:sz="0" w:space="0" w:color="auto"/>
        <w:right w:val="none" w:sz="0" w:space="0" w:color="auto"/>
      </w:divBdr>
    </w:div>
    <w:div w:id="2021155862">
      <w:bodyDiv w:val="1"/>
      <w:marLeft w:val="0"/>
      <w:marRight w:val="0"/>
      <w:marTop w:val="0"/>
      <w:marBottom w:val="0"/>
      <w:divBdr>
        <w:top w:val="none" w:sz="0" w:space="0" w:color="auto"/>
        <w:left w:val="none" w:sz="0" w:space="0" w:color="auto"/>
        <w:bottom w:val="none" w:sz="0" w:space="0" w:color="auto"/>
        <w:right w:val="none" w:sz="0" w:space="0" w:color="auto"/>
      </w:divBdr>
    </w:div>
    <w:div w:id="204794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304342724?pq-origsite=gscholar&amp;fromopenview=tru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nces-trust.org.uk" TargetMode="External"/><Relationship Id="rId11" Type="http://schemas.openxmlformats.org/officeDocument/2006/relationships/hyperlink" Target="https://www.princes-trust.org.uk/help-for-young-people/programmes/health-and-social-care-hub/the-health-and-social-care-sector" TargetMode="External"/><Relationship Id="rId5" Type="http://schemas.openxmlformats.org/officeDocument/2006/relationships/image" Target="media/image2.png"/><Relationship Id="rId10" Type="http://schemas.openxmlformats.org/officeDocument/2006/relationships/hyperlink" Target="https://www.who.int/" TargetMode="External"/><Relationship Id="rId4" Type="http://schemas.openxmlformats.org/officeDocument/2006/relationships/image" Target="media/image1.png"/><Relationship Id="rId9" Type="http://schemas.openxmlformats.org/officeDocument/2006/relationships/hyperlink" Target="http://www.raijmr.com/ijrsml/wp-conthent/uploads/2020/01/IJRSML_2019_vol07_issue_06_Eng_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3334</Words>
  <Characters>19940</Characters>
  <Application>Microsoft Office Word</Application>
  <DocSecurity>2</DocSecurity>
  <Lines>1172</Lines>
  <Paragraphs>230</Paragraphs>
  <ScaleCrop>false</ScaleCrop>
  <HeadingPairs>
    <vt:vector size="2" baseType="variant">
      <vt:variant>
        <vt:lpstr>Title</vt:lpstr>
      </vt:variant>
      <vt:variant>
        <vt:i4>1</vt:i4>
      </vt:variant>
    </vt:vector>
  </HeadingPairs>
  <TitlesOfParts>
    <vt:vector size="1" baseType="lpstr">
      <vt:lpstr>LIVING WITH CARE THE OLDER PERSON</vt:lpstr>
    </vt:vector>
  </TitlesOfParts>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BMHP6009_BIRM</dc:subject>
  <dc:creator>tina Pena-smith</dc:creator>
  <cp:keywords/>
  <dc:description/>
  <cp:lastModifiedBy>tina Pena-smith</cp:lastModifiedBy>
  <cp:revision>2</cp:revision>
  <dcterms:created xsi:type="dcterms:W3CDTF">2022-11-22T15:45:00Z</dcterms:created>
  <dcterms:modified xsi:type="dcterms:W3CDTF">2022-11-22T15:45:00Z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c274f196-7baf-44dc-a05f-36ef080b1ace</vt:lpwstr>
  </property>
</Properties>
</file>