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8E5C93" w14:textId="77777777" w:rsidR="009257EB" w:rsidRDefault="003B2361">
      <w:pPr>
        <w:rPr>
          <w:lang w:val="en-US"/>
        </w:rPr>
      </w:pPr>
      <w:r>
        <w:rPr>
          <w:lang w:val="en-US"/>
        </w:rPr>
        <w:t>A Democratic Deficit</w:t>
      </w:r>
    </w:p>
    <w:p w14:paraId="29823797" w14:textId="77777777" w:rsidR="003B2361" w:rsidRPr="003B2361" w:rsidRDefault="003B2361">
      <w:r w:rsidRPr="003B2361">
        <w:t xml:space="preserve">The </w:t>
      </w:r>
      <w:r>
        <w:t>d</w:t>
      </w:r>
      <w:r w:rsidRPr="003B2361">
        <w:t xml:space="preserve">emocratic deficit criticism would have been </w:t>
      </w:r>
      <w:proofErr w:type="gramStart"/>
      <w:r w:rsidRPr="003B2361">
        <w:t>legitim</w:t>
      </w:r>
      <w:r>
        <w:t>ate</w:t>
      </w:r>
      <w:proofErr w:type="gramEnd"/>
      <w:r w:rsidRPr="003B2361">
        <w:t xml:space="preserve"> in the early days. Since then</w:t>
      </w:r>
      <w:r>
        <w:t xml:space="preserve">, </w:t>
      </w:r>
      <w:r w:rsidRPr="003B2361">
        <w:t xml:space="preserve">the only directly elected body has been given significant powers in the ordinary legislative procedure so that it is equal to the council. This gives Democratic legitimacy to the legislation made by the EU. The same can be said for the role the EP has over the EU budget. The EP also has an extensive supervisory role over the Commission. This reflects an essential level of Democratic supervision and accountability of unelected institution. The point is that in the absence of directly elected institutions comma the nest next best thing is the democratic supervision of them by the only directly elected institution full stop all of this helps to reduce the Democratic </w:t>
      </w:r>
      <w:proofErr w:type="gramStart"/>
      <w:r w:rsidRPr="003B2361">
        <w:t>deficit .</w:t>
      </w:r>
      <w:proofErr w:type="gramEnd"/>
    </w:p>
    <w:p w14:paraId="039B5A93" w14:textId="2BAB1D07" w:rsidR="003B2361" w:rsidRPr="003B2361" w:rsidRDefault="003B2361">
      <w:r w:rsidRPr="003B2361">
        <w:t xml:space="preserve">Of course, there would be no issue if all the </w:t>
      </w:r>
      <w:proofErr w:type="gramStart"/>
      <w:r w:rsidRPr="003B2361">
        <w:t>law making</w:t>
      </w:r>
      <w:proofErr w:type="gramEnd"/>
      <w:r w:rsidRPr="003B2361">
        <w:t xml:space="preserve"> institutions were directly elected. However, at this stage, it would not be possible. For example, commissioners must serve EU interests </w:t>
      </w:r>
      <w:r w:rsidR="00FD49E7">
        <w:t>and</w:t>
      </w:r>
      <w:bookmarkStart w:id="0" w:name="_GoBack"/>
      <w:bookmarkEnd w:id="0"/>
      <w:r w:rsidRPr="003B2361">
        <w:t xml:space="preserve"> not their national interests. Unfortunately, if they were to be elected, citizens would vote based on nationality and national issues much in the same way that citizens vote for me Pease. Citizens generally vote for me Pease based on the policies on leader of the national party they represent rather than the EU party in which they sit. Good example is the </w:t>
      </w:r>
      <w:proofErr w:type="spellStart"/>
      <w:r w:rsidRPr="003B2361">
        <w:t>ukip</w:t>
      </w:r>
      <w:proofErr w:type="spellEnd"/>
      <w:r w:rsidRPr="003B2361">
        <w:t xml:space="preserve"> me peas. There stall policies to take the UK out of the EU. Ironically, that cannot return from the European Parliament. The only way the UK could withdraw was through legislation from the UK parliament.</w:t>
      </w:r>
    </w:p>
    <w:p w14:paraId="79EE6E26" w14:textId="77777777" w:rsidR="003B2361" w:rsidRPr="003B2361" w:rsidRDefault="003B2361">
      <w:pPr>
        <w:rPr>
          <w:lang w:val="en-US"/>
        </w:rPr>
      </w:pPr>
      <w:r w:rsidRPr="003B2361">
        <w:t xml:space="preserve">The point is that the EU is now as Democratic as it can be. The criticism of a Democratic deficit is not factual and is more of a perception resulting from a lack of engagement between citizens and the EU. Measures like the creation of the EU ombudsman and the citizen's initiative or moves to address that aspect. The recent </w:t>
      </w:r>
      <w:proofErr w:type="spellStart"/>
      <w:r w:rsidRPr="003B2361">
        <w:t>spitzenkandidaten</w:t>
      </w:r>
      <w:proofErr w:type="spellEnd"/>
      <w:r w:rsidRPr="003B2361">
        <w:t xml:space="preserve"> process too select the Commission president what's a clear move to enhance the level of democracy but arguably this no longer exists. It provides a link between voting EU citizens under Commission president. Interestingly, critics argue that the process politicises the Commission because the president would have the police tickle ideology of a particular party and would be expected to reflect it. This is the counter argument to the problems with the </w:t>
      </w:r>
      <w:proofErr w:type="spellStart"/>
      <w:r w:rsidRPr="003B2361">
        <w:t>spitzenkandidat</w:t>
      </w:r>
      <w:proofErr w:type="spellEnd"/>
      <w:r w:rsidRPr="003B2361">
        <w:t xml:space="preserve"> and process. Despite this calmer such a process is another measure to address the Democratic deficit </w:t>
      </w:r>
      <w:proofErr w:type="spellStart"/>
      <w:r w:rsidRPr="003B2361">
        <w:t>deficit</w:t>
      </w:r>
      <w:proofErr w:type="spellEnd"/>
      <w:r w:rsidRPr="003B2361">
        <w:t xml:space="preserve"> criticism. The criticism should also be viewed in perspective. After all, in the UK comma the Prime Minister and government ministers or not elected to those posts directly. </w:t>
      </w:r>
      <w:proofErr w:type="gramStart"/>
      <w:r w:rsidRPr="003B2361">
        <w:t>Also</w:t>
      </w:r>
      <w:proofErr w:type="gramEnd"/>
      <w:r w:rsidRPr="003B2361">
        <w:t xml:space="preserve"> comma the House of Lords is not elected yet it has an essential role over UK legislation. Who </w:t>
      </w:r>
    </w:p>
    <w:sectPr w:rsidR="003B2361" w:rsidRPr="003B23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361"/>
    <w:rsid w:val="003B2361"/>
    <w:rsid w:val="009257EB"/>
    <w:rsid w:val="00FD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62EC1"/>
  <w15:chartTrackingRefBased/>
  <w15:docId w15:val="{3E5DA7AE-F19A-4EC7-AD6B-5B34FD603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411</Words>
  <Characters>2345</Characters>
  <Application>Microsoft Office Word</Application>
  <DocSecurity>0</DocSecurity>
  <Lines>19</Lines>
  <Paragraphs>5</Paragraphs>
  <ScaleCrop>false</ScaleCrop>
  <Company/>
  <LinksUpToDate>false</LinksUpToDate>
  <CharactersWithSpaces>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H15HolmesT</cp:lastModifiedBy>
  <cp:revision>2</cp:revision>
  <cp:lastPrinted>2020-02-02T14:23:00Z</cp:lastPrinted>
  <dcterms:created xsi:type="dcterms:W3CDTF">2020-01-31T16:55:00Z</dcterms:created>
  <dcterms:modified xsi:type="dcterms:W3CDTF">2020-02-02T14:23:00Z</dcterms:modified>
</cp:coreProperties>
</file>