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F81BD" w:themeColor="accent1"/>
          <w:lang w:val="en-GB"/>
        </w:rPr>
        <w:id w:val="-1860879921"/>
        <w:docPartObj>
          <w:docPartGallery w:val="Cover Pages"/>
          <w:docPartUnique/>
        </w:docPartObj>
      </w:sdtPr>
      <w:sdtEndPr>
        <w:rPr>
          <w:color w:val="auto"/>
        </w:rPr>
      </w:sdtEndPr>
      <w:sdtContent>
        <w:p w14:paraId="24E8A9D0" w14:textId="35457ACF" w:rsidR="00E54E98" w:rsidRPr="00E54E98" w:rsidRDefault="00CF0658" w:rsidP="00CF0658">
          <w:pPr>
            <w:pStyle w:val="NoSpacing"/>
            <w:spacing w:before="1540" w:after="240"/>
            <w:rPr>
              <w:rFonts w:eastAsiaTheme="minorHAnsi"/>
              <w:i/>
              <w:iCs/>
              <w:color w:val="000000" w:themeColor="text1"/>
              <w:sz w:val="44"/>
              <w:szCs w:val="44"/>
              <w:lang w:val="en-GB"/>
            </w:rPr>
          </w:pPr>
          <w:r w:rsidRPr="00E54E98">
            <w:rPr>
              <w:rFonts w:eastAsiaTheme="minorHAnsi"/>
              <w:color w:val="4F81BD" w:themeColor="accent1"/>
              <w:lang w:val="en-GB"/>
            </w:rPr>
            <w:t xml:space="preserve">                </w:t>
          </w:r>
          <w:r w:rsidR="00E54E98">
            <w:rPr>
              <w:rFonts w:eastAsiaTheme="minorHAnsi"/>
              <w:i/>
              <w:iCs/>
              <w:color w:val="000000" w:themeColor="text1"/>
              <w:sz w:val="44"/>
              <w:szCs w:val="44"/>
              <w:lang w:val="en-GB"/>
            </w:rPr>
            <w:t>International Business Communications</w:t>
          </w:r>
        </w:p>
        <w:p w14:paraId="050C74E9" w14:textId="45852DE4" w:rsidR="002B0145" w:rsidRDefault="00E54E98" w:rsidP="00CF0658">
          <w:pPr>
            <w:pStyle w:val="NoSpacing"/>
            <w:rPr>
              <w:b/>
              <w:bCs/>
              <w:color w:val="000000" w:themeColor="text1"/>
              <w:sz w:val="40"/>
              <w:szCs w:val="40"/>
              <w:lang w:val="en-GB"/>
            </w:rPr>
          </w:pPr>
          <w:r>
            <w:rPr>
              <w:b/>
              <w:bCs/>
              <w:color w:val="000000" w:themeColor="text1"/>
              <w:sz w:val="40"/>
              <w:szCs w:val="40"/>
              <w:lang w:val="en-GB"/>
            </w:rPr>
            <w:t xml:space="preserve">                                         LCBB6001</w:t>
          </w:r>
        </w:p>
        <w:p w14:paraId="213E63BD" w14:textId="71851051" w:rsidR="00E54E98" w:rsidRDefault="00E54E98" w:rsidP="00CF0658">
          <w:pPr>
            <w:pStyle w:val="NoSpacing"/>
            <w:rPr>
              <w:b/>
              <w:bCs/>
              <w:color w:val="000000" w:themeColor="text1"/>
              <w:sz w:val="40"/>
              <w:szCs w:val="40"/>
              <w:lang w:val="en-GB"/>
            </w:rPr>
          </w:pPr>
        </w:p>
        <w:p w14:paraId="18CFD848" w14:textId="78A90883" w:rsidR="00E54E98" w:rsidRDefault="00E54E98" w:rsidP="00CF0658">
          <w:pPr>
            <w:pStyle w:val="NoSpacing"/>
            <w:rPr>
              <w:b/>
              <w:bCs/>
              <w:color w:val="000000" w:themeColor="text1"/>
              <w:sz w:val="40"/>
              <w:szCs w:val="40"/>
              <w:lang w:val="en-GB"/>
            </w:rPr>
          </w:pPr>
        </w:p>
        <w:p w14:paraId="07B878F0" w14:textId="4B043FAA" w:rsidR="00E54E98" w:rsidRDefault="00E54E98" w:rsidP="00CF0658">
          <w:pPr>
            <w:pStyle w:val="NoSpacing"/>
            <w:rPr>
              <w:b/>
              <w:bCs/>
              <w:color w:val="000000" w:themeColor="text1"/>
              <w:sz w:val="40"/>
              <w:szCs w:val="40"/>
              <w:lang w:val="en-GB"/>
            </w:rPr>
          </w:pPr>
        </w:p>
        <w:p w14:paraId="7D0B4A99" w14:textId="3539DABA" w:rsidR="00E54E98" w:rsidRDefault="00E54E98" w:rsidP="00CF0658">
          <w:pPr>
            <w:pStyle w:val="NoSpacing"/>
            <w:rPr>
              <w:b/>
              <w:bCs/>
              <w:color w:val="000000" w:themeColor="text1"/>
              <w:sz w:val="40"/>
              <w:szCs w:val="40"/>
              <w:lang w:val="en-GB"/>
            </w:rPr>
          </w:pPr>
        </w:p>
        <w:p w14:paraId="0788D0E3" w14:textId="19F6A4AA" w:rsidR="00E54E98" w:rsidRDefault="00E54E98" w:rsidP="00CF0658">
          <w:pPr>
            <w:pStyle w:val="NoSpacing"/>
            <w:rPr>
              <w:b/>
              <w:bCs/>
              <w:color w:val="000000" w:themeColor="text1"/>
              <w:sz w:val="40"/>
              <w:szCs w:val="40"/>
              <w:lang w:val="en-GB"/>
            </w:rPr>
          </w:pPr>
          <w:r>
            <w:rPr>
              <w:b/>
              <w:bCs/>
              <w:color w:val="000000" w:themeColor="text1"/>
              <w:sz w:val="40"/>
              <w:szCs w:val="40"/>
              <w:lang w:val="en-GB"/>
            </w:rPr>
            <w:t xml:space="preserve">                    Student name:</w:t>
          </w:r>
          <w:r w:rsidR="00F06E92">
            <w:rPr>
              <w:b/>
              <w:bCs/>
              <w:color w:val="000000" w:themeColor="text1"/>
              <w:sz w:val="40"/>
              <w:szCs w:val="40"/>
              <w:lang w:val="en-GB"/>
            </w:rPr>
            <w:t xml:space="preserve"> </w:t>
          </w:r>
          <w:proofErr w:type="spellStart"/>
          <w:r>
            <w:rPr>
              <w:b/>
              <w:bCs/>
              <w:color w:val="000000" w:themeColor="text1"/>
              <w:sz w:val="40"/>
              <w:szCs w:val="40"/>
              <w:lang w:val="en-GB"/>
            </w:rPr>
            <w:t>Tsvetelina</w:t>
          </w:r>
          <w:proofErr w:type="spellEnd"/>
          <w:r>
            <w:rPr>
              <w:b/>
              <w:bCs/>
              <w:color w:val="000000" w:themeColor="text1"/>
              <w:sz w:val="40"/>
              <w:szCs w:val="40"/>
              <w:lang w:val="en-GB"/>
            </w:rPr>
            <w:t xml:space="preserve"> Marinova</w:t>
          </w:r>
        </w:p>
        <w:p w14:paraId="1D7FBEC0" w14:textId="0E758604" w:rsidR="00E54E98" w:rsidRDefault="00E54E98" w:rsidP="00CF0658">
          <w:pPr>
            <w:pStyle w:val="NoSpacing"/>
            <w:rPr>
              <w:b/>
              <w:bCs/>
              <w:color w:val="000000" w:themeColor="text1"/>
              <w:sz w:val="40"/>
              <w:szCs w:val="40"/>
              <w:lang w:val="en-GB"/>
            </w:rPr>
          </w:pPr>
          <w:r>
            <w:rPr>
              <w:b/>
              <w:bCs/>
              <w:color w:val="000000" w:themeColor="text1"/>
              <w:sz w:val="40"/>
              <w:szCs w:val="40"/>
              <w:lang w:val="en-GB"/>
            </w:rPr>
            <w:t xml:space="preserve">                    Student number:1812790</w:t>
          </w:r>
        </w:p>
        <w:p w14:paraId="45CE0B5A" w14:textId="3ABA8C69" w:rsidR="00E54E98" w:rsidRPr="00E54E98" w:rsidRDefault="00E54E98" w:rsidP="00CF0658">
          <w:pPr>
            <w:pStyle w:val="NoSpacing"/>
            <w:rPr>
              <w:b/>
              <w:bCs/>
              <w:color w:val="000000" w:themeColor="text1"/>
              <w:sz w:val="44"/>
              <w:szCs w:val="44"/>
              <w:lang w:val="en-GB"/>
            </w:rPr>
          </w:pPr>
          <w:r>
            <w:rPr>
              <w:b/>
              <w:bCs/>
              <w:color w:val="000000" w:themeColor="text1"/>
              <w:sz w:val="36"/>
              <w:szCs w:val="36"/>
              <w:lang w:val="en-GB"/>
            </w:rPr>
            <w:t xml:space="preserve">                     </w:t>
          </w:r>
        </w:p>
        <w:p w14:paraId="7097C25E" w14:textId="0E85EF94" w:rsidR="00E54E98" w:rsidRPr="00E54E98" w:rsidRDefault="00E54E98" w:rsidP="00CF0658">
          <w:pPr>
            <w:pStyle w:val="NoSpacing"/>
            <w:rPr>
              <w:b/>
              <w:bCs/>
              <w:color w:val="000000" w:themeColor="text1"/>
              <w:sz w:val="36"/>
              <w:szCs w:val="36"/>
              <w:lang w:val="en-GB"/>
            </w:rPr>
          </w:pPr>
          <w:r>
            <w:rPr>
              <w:b/>
              <w:bCs/>
              <w:color w:val="000000" w:themeColor="text1"/>
              <w:sz w:val="36"/>
              <w:szCs w:val="36"/>
              <w:lang w:val="en-GB"/>
            </w:rPr>
            <w:t xml:space="preserve">                   </w:t>
          </w:r>
        </w:p>
        <w:p w14:paraId="49EDB994" w14:textId="6DE0462D" w:rsidR="002B0145" w:rsidRPr="00945119" w:rsidRDefault="002B0145" w:rsidP="00E54E98">
          <w:pPr>
            <w:pStyle w:val="NoSpacing"/>
            <w:spacing w:before="480"/>
            <w:rPr>
              <w:color w:val="4F81BD" w:themeColor="accent1"/>
              <w:lang w:val="en-GB"/>
            </w:rPr>
          </w:pPr>
          <w:r w:rsidRPr="00945119">
            <w:rPr>
              <w:noProof/>
              <w:color w:val="4F81BD" w:themeColor="accent1"/>
              <w:lang w:val="en-GB" w:eastAsia="en-GB"/>
            </w:rPr>
            <mc:AlternateContent>
              <mc:Choice Requires="wps">
                <w:drawing>
                  <wp:anchor distT="0" distB="0" distL="114300" distR="114300" simplePos="0" relativeHeight="251658240" behindDoc="0" locked="0" layoutInCell="1" allowOverlap="1" wp14:anchorId="39ED6A63" wp14:editId="64173480">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D7035DA" w14:textId="2E0A79EE" w:rsidR="002B0145" w:rsidRDefault="00CF0658">
                                    <w:pPr>
                                      <w:pStyle w:val="NoSpacing"/>
                                      <w:spacing w:after="40"/>
                                      <w:jc w:val="center"/>
                                      <w:rPr>
                                        <w:caps/>
                                        <w:color w:val="4F81BD" w:themeColor="accent1"/>
                                        <w:sz w:val="28"/>
                                        <w:szCs w:val="28"/>
                                      </w:rPr>
                                    </w:pPr>
                                    <w:r>
                                      <w:rPr>
                                        <w:caps/>
                                        <w:color w:val="4F81BD" w:themeColor="accent1"/>
                                        <w:sz w:val="28"/>
                                        <w:szCs w:val="28"/>
                                      </w:rPr>
                                      <w:t xml:space="preserve">     </w:t>
                                    </w:r>
                                  </w:p>
                                </w:sdtContent>
                              </w:sdt>
                              <w:p w14:paraId="14CEC357" w14:textId="77777777" w:rsidR="002B0145" w:rsidRDefault="00000000">
                                <w:pPr>
                                  <w:pStyle w:val="NoSpacing"/>
                                  <w:jc w:val="center"/>
                                  <w:rPr>
                                    <w:color w:val="4F81BD" w:themeColor="accent1"/>
                                  </w:rPr>
                                </w:pPr>
                                <w:sdt>
                                  <w:sdtPr>
                                    <w:rPr>
                                      <w:caps/>
                                      <w:color w:val="4F81BD"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CF0658">
                                      <w:rPr>
                                        <w:caps/>
                                        <w:color w:val="4F81BD" w:themeColor="accent1"/>
                                      </w:rPr>
                                      <w:t xml:space="preserve">     </w:t>
                                    </w:r>
                                  </w:sdtContent>
                                </w:sdt>
                              </w:p>
                              <w:p w14:paraId="5B289D99" w14:textId="08800740" w:rsidR="002B0145" w:rsidRDefault="00000000" w:rsidP="00CF0658">
                                <w:pPr>
                                  <w:pStyle w:val="NoSpacing"/>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CF0658">
                                      <w:rPr>
                                        <w:color w:val="4F81BD"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9ED6A63" id="_x0000_t202" coordsize="21600,21600" o:spt="202" path="m,l,21600r21600,l21600,xe">
                    <v:stroke joinstyle="miter"/>
                    <v:path gradientshapeok="t" o:connecttype="rect"/>
                  </v:shapetype>
                  <v:shape id="Text Box 142" o:spid="_x0000_s1026" type="#_x0000_t202" style="position:absolute;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D7035DA" w14:textId="2E0A79EE" w:rsidR="002B0145" w:rsidRDefault="00CF0658">
                              <w:pPr>
                                <w:pStyle w:val="NoSpacing"/>
                                <w:spacing w:after="40"/>
                                <w:jc w:val="center"/>
                                <w:rPr>
                                  <w:caps/>
                                  <w:color w:val="4F81BD" w:themeColor="accent1"/>
                                  <w:sz w:val="28"/>
                                  <w:szCs w:val="28"/>
                                </w:rPr>
                              </w:pPr>
                              <w:r>
                                <w:rPr>
                                  <w:caps/>
                                  <w:color w:val="4F81BD" w:themeColor="accent1"/>
                                  <w:sz w:val="28"/>
                                  <w:szCs w:val="28"/>
                                </w:rPr>
                                <w:t xml:space="preserve">     </w:t>
                              </w:r>
                            </w:p>
                          </w:sdtContent>
                        </w:sdt>
                        <w:p w14:paraId="14CEC357" w14:textId="77777777" w:rsidR="002B0145" w:rsidRDefault="00000000">
                          <w:pPr>
                            <w:pStyle w:val="NoSpacing"/>
                            <w:jc w:val="center"/>
                            <w:rPr>
                              <w:color w:val="4F81BD" w:themeColor="accent1"/>
                            </w:rPr>
                          </w:pPr>
                          <w:sdt>
                            <w:sdtPr>
                              <w:rPr>
                                <w:caps/>
                                <w:color w:val="4F81BD"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CF0658">
                                <w:rPr>
                                  <w:caps/>
                                  <w:color w:val="4F81BD" w:themeColor="accent1"/>
                                </w:rPr>
                                <w:t xml:space="preserve">     </w:t>
                              </w:r>
                            </w:sdtContent>
                          </w:sdt>
                        </w:p>
                        <w:p w14:paraId="5B289D99" w14:textId="08800740" w:rsidR="002B0145" w:rsidRDefault="00000000" w:rsidP="00CF0658">
                          <w:pPr>
                            <w:pStyle w:val="NoSpacing"/>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CF0658">
                                <w:rPr>
                                  <w:color w:val="4F81BD" w:themeColor="accent1"/>
                                </w:rPr>
                                <w:t xml:space="preserve">     </w:t>
                              </w:r>
                            </w:sdtContent>
                          </w:sdt>
                        </w:p>
                      </w:txbxContent>
                    </v:textbox>
                    <w10:wrap anchorx="margin" anchory="page"/>
                  </v:shape>
                </w:pict>
              </mc:Fallback>
            </mc:AlternateContent>
          </w:r>
        </w:p>
        <w:p w14:paraId="3FF53FAD" w14:textId="77777777" w:rsidR="002B0145" w:rsidRPr="00945119" w:rsidRDefault="002B0145">
          <w:pPr>
            <w:rPr>
              <w:rFonts w:asciiTheme="majorHAnsi" w:eastAsiaTheme="majorEastAsia" w:hAnsiTheme="majorHAnsi" w:cstheme="majorBidi"/>
              <w:color w:val="17365D" w:themeColor="text2" w:themeShade="BF"/>
              <w:spacing w:val="5"/>
              <w:kern w:val="28"/>
              <w:sz w:val="52"/>
              <w:szCs w:val="52"/>
              <w:lang w:val="en-GB"/>
            </w:rPr>
          </w:pPr>
          <w:r w:rsidRPr="00945119">
            <w:rPr>
              <w:lang w:val="en-GB"/>
            </w:rPr>
            <w:br w:type="page"/>
          </w:r>
        </w:p>
      </w:sdtContent>
    </w:sdt>
    <w:p w14:paraId="3E98B2AE" w14:textId="77777777" w:rsidR="002B0145" w:rsidRPr="00945119" w:rsidRDefault="002B0145" w:rsidP="0039647B">
      <w:pPr>
        <w:pStyle w:val="Title"/>
        <w:spacing w:line="360" w:lineRule="auto"/>
        <w:rPr>
          <w:lang w:val="en-GB"/>
        </w:rPr>
      </w:pPr>
    </w:p>
    <w:sdt>
      <w:sdtPr>
        <w:rPr>
          <w:rFonts w:asciiTheme="minorHAnsi" w:eastAsiaTheme="minorHAnsi" w:hAnsiTheme="minorHAnsi" w:cstheme="minorBidi"/>
          <w:color w:val="auto"/>
          <w:sz w:val="22"/>
          <w:szCs w:val="22"/>
          <w:lang w:val="en-GB"/>
        </w:rPr>
        <w:id w:val="-1003271439"/>
        <w:docPartObj>
          <w:docPartGallery w:val="Table of Contents"/>
          <w:docPartUnique/>
        </w:docPartObj>
      </w:sdtPr>
      <w:sdtEndPr>
        <w:rPr>
          <w:b/>
          <w:bCs/>
        </w:rPr>
      </w:sdtEndPr>
      <w:sdtContent>
        <w:p w14:paraId="030B8718" w14:textId="77777777" w:rsidR="002B0145" w:rsidRPr="00945119" w:rsidRDefault="002B0145">
          <w:pPr>
            <w:pStyle w:val="TOCHeading"/>
            <w:rPr>
              <w:lang w:val="en-GB"/>
            </w:rPr>
          </w:pPr>
          <w:r w:rsidRPr="00945119">
            <w:rPr>
              <w:lang w:val="en-GB"/>
            </w:rPr>
            <w:t>Contents</w:t>
          </w:r>
        </w:p>
        <w:p w14:paraId="6C4A5AF0" w14:textId="77777777" w:rsidR="002B0145" w:rsidRPr="00945119" w:rsidRDefault="002B0145">
          <w:pPr>
            <w:pStyle w:val="TOC1"/>
            <w:tabs>
              <w:tab w:val="right" w:leader="dot" w:pos="9350"/>
            </w:tabs>
            <w:rPr>
              <w:lang w:val="en-GB"/>
            </w:rPr>
          </w:pPr>
          <w:r w:rsidRPr="00945119">
            <w:rPr>
              <w:lang w:val="en-GB"/>
            </w:rPr>
            <w:fldChar w:fldCharType="begin"/>
          </w:r>
          <w:r w:rsidRPr="00945119">
            <w:rPr>
              <w:lang w:val="en-GB"/>
            </w:rPr>
            <w:instrText xml:space="preserve"> TOC \o "1-3" \h \z \u </w:instrText>
          </w:r>
          <w:r w:rsidRPr="00945119">
            <w:rPr>
              <w:lang w:val="en-GB"/>
            </w:rPr>
            <w:fldChar w:fldCharType="separate"/>
          </w:r>
          <w:hyperlink w:anchor="_Toc120983805" w:history="1">
            <w:r w:rsidRPr="00945119">
              <w:rPr>
                <w:rStyle w:val="Hyperlink"/>
                <w:lang w:val="en-GB"/>
              </w:rPr>
              <w:t>Introduction</w:t>
            </w:r>
            <w:r w:rsidRPr="00945119">
              <w:rPr>
                <w:webHidden/>
                <w:lang w:val="en-GB"/>
              </w:rPr>
              <w:tab/>
            </w:r>
            <w:r w:rsidRPr="00945119">
              <w:rPr>
                <w:webHidden/>
                <w:lang w:val="en-GB"/>
              </w:rPr>
              <w:fldChar w:fldCharType="begin"/>
            </w:r>
            <w:r w:rsidRPr="00945119">
              <w:rPr>
                <w:webHidden/>
                <w:lang w:val="en-GB"/>
              </w:rPr>
              <w:instrText xml:space="preserve"> PAGEREF _Toc120983805 \h </w:instrText>
            </w:r>
            <w:r w:rsidRPr="00945119">
              <w:rPr>
                <w:webHidden/>
                <w:lang w:val="en-GB"/>
              </w:rPr>
            </w:r>
            <w:r w:rsidRPr="00945119">
              <w:rPr>
                <w:webHidden/>
                <w:lang w:val="en-GB"/>
              </w:rPr>
              <w:fldChar w:fldCharType="separate"/>
            </w:r>
            <w:r w:rsidRPr="00945119">
              <w:rPr>
                <w:webHidden/>
                <w:lang w:val="en-GB"/>
              </w:rPr>
              <w:t>2</w:t>
            </w:r>
            <w:r w:rsidRPr="00945119">
              <w:rPr>
                <w:webHidden/>
                <w:lang w:val="en-GB"/>
              </w:rPr>
              <w:fldChar w:fldCharType="end"/>
            </w:r>
          </w:hyperlink>
        </w:p>
        <w:p w14:paraId="7B8FA45E" w14:textId="77777777" w:rsidR="002B0145" w:rsidRPr="00945119" w:rsidRDefault="00000000">
          <w:pPr>
            <w:pStyle w:val="TOC1"/>
            <w:tabs>
              <w:tab w:val="right" w:leader="dot" w:pos="9350"/>
            </w:tabs>
            <w:rPr>
              <w:lang w:val="en-GB"/>
            </w:rPr>
          </w:pPr>
          <w:hyperlink w:anchor="_Toc120983806" w:history="1">
            <w:r w:rsidR="002B0145" w:rsidRPr="00945119">
              <w:rPr>
                <w:rStyle w:val="Hyperlink"/>
                <w:lang w:val="en-GB"/>
              </w:rPr>
              <w:t>International Business Communication</w:t>
            </w:r>
            <w:r w:rsidR="002B0145" w:rsidRPr="00945119">
              <w:rPr>
                <w:webHidden/>
                <w:lang w:val="en-GB"/>
              </w:rPr>
              <w:tab/>
            </w:r>
            <w:r w:rsidR="002B0145" w:rsidRPr="00945119">
              <w:rPr>
                <w:webHidden/>
                <w:lang w:val="en-GB"/>
              </w:rPr>
              <w:fldChar w:fldCharType="begin"/>
            </w:r>
            <w:r w:rsidR="002B0145" w:rsidRPr="00945119">
              <w:rPr>
                <w:webHidden/>
                <w:lang w:val="en-GB"/>
              </w:rPr>
              <w:instrText xml:space="preserve"> PAGEREF _Toc120983806 \h </w:instrText>
            </w:r>
            <w:r w:rsidR="002B0145" w:rsidRPr="00945119">
              <w:rPr>
                <w:webHidden/>
                <w:lang w:val="en-GB"/>
              </w:rPr>
            </w:r>
            <w:r w:rsidR="002B0145" w:rsidRPr="00945119">
              <w:rPr>
                <w:webHidden/>
                <w:lang w:val="en-GB"/>
              </w:rPr>
              <w:fldChar w:fldCharType="separate"/>
            </w:r>
            <w:r w:rsidR="002B0145" w:rsidRPr="00945119">
              <w:rPr>
                <w:webHidden/>
                <w:lang w:val="en-GB"/>
              </w:rPr>
              <w:t>2</w:t>
            </w:r>
            <w:r w:rsidR="002B0145" w:rsidRPr="00945119">
              <w:rPr>
                <w:webHidden/>
                <w:lang w:val="en-GB"/>
              </w:rPr>
              <w:fldChar w:fldCharType="end"/>
            </w:r>
          </w:hyperlink>
        </w:p>
        <w:p w14:paraId="50A1B2BE" w14:textId="77777777" w:rsidR="002B0145" w:rsidRPr="00945119" w:rsidRDefault="00000000">
          <w:pPr>
            <w:pStyle w:val="TOC1"/>
            <w:tabs>
              <w:tab w:val="right" w:leader="dot" w:pos="9350"/>
            </w:tabs>
            <w:rPr>
              <w:lang w:val="en-GB"/>
            </w:rPr>
          </w:pPr>
          <w:hyperlink w:anchor="_Toc120983807" w:history="1">
            <w:r w:rsidR="002B0145" w:rsidRPr="00945119">
              <w:rPr>
                <w:rStyle w:val="Hyperlink"/>
                <w:lang w:val="en-GB"/>
              </w:rPr>
              <w:t>Expansion in a Developing Country - India</w:t>
            </w:r>
            <w:r w:rsidR="002B0145" w:rsidRPr="00945119">
              <w:rPr>
                <w:webHidden/>
                <w:lang w:val="en-GB"/>
              </w:rPr>
              <w:tab/>
            </w:r>
            <w:r w:rsidR="002B0145" w:rsidRPr="00945119">
              <w:rPr>
                <w:webHidden/>
                <w:lang w:val="en-GB"/>
              </w:rPr>
              <w:fldChar w:fldCharType="begin"/>
            </w:r>
            <w:r w:rsidR="002B0145" w:rsidRPr="00945119">
              <w:rPr>
                <w:webHidden/>
                <w:lang w:val="en-GB"/>
              </w:rPr>
              <w:instrText xml:space="preserve"> PAGEREF _Toc120983807 \h </w:instrText>
            </w:r>
            <w:r w:rsidR="002B0145" w:rsidRPr="00945119">
              <w:rPr>
                <w:webHidden/>
                <w:lang w:val="en-GB"/>
              </w:rPr>
            </w:r>
            <w:r w:rsidR="002B0145" w:rsidRPr="00945119">
              <w:rPr>
                <w:webHidden/>
                <w:lang w:val="en-GB"/>
              </w:rPr>
              <w:fldChar w:fldCharType="separate"/>
            </w:r>
            <w:r w:rsidR="002B0145" w:rsidRPr="00945119">
              <w:rPr>
                <w:webHidden/>
                <w:lang w:val="en-GB"/>
              </w:rPr>
              <w:t>3</w:t>
            </w:r>
            <w:r w:rsidR="002B0145" w:rsidRPr="00945119">
              <w:rPr>
                <w:webHidden/>
                <w:lang w:val="en-GB"/>
              </w:rPr>
              <w:fldChar w:fldCharType="end"/>
            </w:r>
          </w:hyperlink>
        </w:p>
        <w:p w14:paraId="665301F5" w14:textId="77777777" w:rsidR="002B0145" w:rsidRPr="00945119" w:rsidRDefault="00000000">
          <w:pPr>
            <w:pStyle w:val="TOC1"/>
            <w:tabs>
              <w:tab w:val="right" w:leader="dot" w:pos="9350"/>
            </w:tabs>
            <w:rPr>
              <w:lang w:val="en-GB"/>
            </w:rPr>
          </w:pPr>
          <w:hyperlink w:anchor="_Toc120983808" w:history="1">
            <w:r w:rsidR="002B0145" w:rsidRPr="00945119">
              <w:rPr>
                <w:rStyle w:val="Hyperlink"/>
                <w:lang w:val="en-GB"/>
              </w:rPr>
              <w:t>Application of theories of International and Intercultural Communication</w:t>
            </w:r>
            <w:r w:rsidR="002B0145" w:rsidRPr="00945119">
              <w:rPr>
                <w:webHidden/>
                <w:lang w:val="en-GB"/>
              </w:rPr>
              <w:tab/>
            </w:r>
            <w:r w:rsidR="002B0145" w:rsidRPr="00945119">
              <w:rPr>
                <w:webHidden/>
                <w:lang w:val="en-GB"/>
              </w:rPr>
              <w:fldChar w:fldCharType="begin"/>
            </w:r>
            <w:r w:rsidR="002B0145" w:rsidRPr="00945119">
              <w:rPr>
                <w:webHidden/>
                <w:lang w:val="en-GB"/>
              </w:rPr>
              <w:instrText xml:space="preserve"> PAGEREF _Toc120983808 \h </w:instrText>
            </w:r>
            <w:r w:rsidR="002B0145" w:rsidRPr="00945119">
              <w:rPr>
                <w:webHidden/>
                <w:lang w:val="en-GB"/>
              </w:rPr>
            </w:r>
            <w:r w:rsidR="002B0145" w:rsidRPr="00945119">
              <w:rPr>
                <w:webHidden/>
                <w:lang w:val="en-GB"/>
              </w:rPr>
              <w:fldChar w:fldCharType="separate"/>
            </w:r>
            <w:r w:rsidR="002B0145" w:rsidRPr="00945119">
              <w:rPr>
                <w:webHidden/>
                <w:lang w:val="en-GB"/>
              </w:rPr>
              <w:t>4</w:t>
            </w:r>
            <w:r w:rsidR="002B0145" w:rsidRPr="00945119">
              <w:rPr>
                <w:webHidden/>
                <w:lang w:val="en-GB"/>
              </w:rPr>
              <w:fldChar w:fldCharType="end"/>
            </w:r>
          </w:hyperlink>
        </w:p>
        <w:p w14:paraId="197EF32A" w14:textId="77777777" w:rsidR="002B0145" w:rsidRPr="00945119" w:rsidRDefault="00000000">
          <w:pPr>
            <w:pStyle w:val="TOC2"/>
            <w:tabs>
              <w:tab w:val="right" w:leader="dot" w:pos="9350"/>
            </w:tabs>
            <w:rPr>
              <w:lang w:val="en-GB"/>
            </w:rPr>
          </w:pPr>
          <w:hyperlink w:anchor="_Toc120983809" w:history="1">
            <w:r w:rsidR="002B0145" w:rsidRPr="00945119">
              <w:rPr>
                <w:rStyle w:val="Hyperlink"/>
                <w:shd w:val="clear" w:color="auto" w:fill="FFFFFF"/>
                <w:lang w:val="en-GB"/>
              </w:rPr>
              <w:t>Hofstede’s Cultural Theory</w:t>
            </w:r>
            <w:r w:rsidR="002B0145" w:rsidRPr="00945119">
              <w:rPr>
                <w:webHidden/>
                <w:lang w:val="en-GB"/>
              </w:rPr>
              <w:tab/>
            </w:r>
            <w:r w:rsidR="002B0145" w:rsidRPr="00945119">
              <w:rPr>
                <w:webHidden/>
                <w:lang w:val="en-GB"/>
              </w:rPr>
              <w:fldChar w:fldCharType="begin"/>
            </w:r>
            <w:r w:rsidR="002B0145" w:rsidRPr="00945119">
              <w:rPr>
                <w:webHidden/>
                <w:lang w:val="en-GB"/>
              </w:rPr>
              <w:instrText xml:space="preserve"> PAGEREF _Toc120983809 \h </w:instrText>
            </w:r>
            <w:r w:rsidR="002B0145" w:rsidRPr="00945119">
              <w:rPr>
                <w:webHidden/>
                <w:lang w:val="en-GB"/>
              </w:rPr>
            </w:r>
            <w:r w:rsidR="002B0145" w:rsidRPr="00945119">
              <w:rPr>
                <w:webHidden/>
                <w:lang w:val="en-GB"/>
              </w:rPr>
              <w:fldChar w:fldCharType="separate"/>
            </w:r>
            <w:r w:rsidR="002B0145" w:rsidRPr="00945119">
              <w:rPr>
                <w:webHidden/>
                <w:lang w:val="en-GB"/>
              </w:rPr>
              <w:t>4</w:t>
            </w:r>
            <w:r w:rsidR="002B0145" w:rsidRPr="00945119">
              <w:rPr>
                <w:webHidden/>
                <w:lang w:val="en-GB"/>
              </w:rPr>
              <w:fldChar w:fldCharType="end"/>
            </w:r>
          </w:hyperlink>
        </w:p>
        <w:p w14:paraId="36435FF6" w14:textId="77777777" w:rsidR="002B0145" w:rsidRPr="00945119" w:rsidRDefault="00000000">
          <w:pPr>
            <w:pStyle w:val="TOC2"/>
            <w:tabs>
              <w:tab w:val="right" w:leader="dot" w:pos="9350"/>
            </w:tabs>
            <w:rPr>
              <w:lang w:val="en-GB"/>
            </w:rPr>
          </w:pPr>
          <w:hyperlink w:anchor="_Toc120983810" w:history="1">
            <w:r w:rsidR="002B0145" w:rsidRPr="00945119">
              <w:rPr>
                <w:rStyle w:val="Hyperlink"/>
                <w:lang w:val="en-GB"/>
              </w:rPr>
              <w:t>Walker’s Findings</w:t>
            </w:r>
            <w:r w:rsidR="002B0145" w:rsidRPr="00945119">
              <w:rPr>
                <w:webHidden/>
                <w:lang w:val="en-GB"/>
              </w:rPr>
              <w:tab/>
            </w:r>
            <w:r w:rsidR="002B0145" w:rsidRPr="00945119">
              <w:rPr>
                <w:webHidden/>
                <w:lang w:val="en-GB"/>
              </w:rPr>
              <w:fldChar w:fldCharType="begin"/>
            </w:r>
            <w:r w:rsidR="002B0145" w:rsidRPr="00945119">
              <w:rPr>
                <w:webHidden/>
                <w:lang w:val="en-GB"/>
              </w:rPr>
              <w:instrText xml:space="preserve"> PAGEREF _Toc120983810 \h </w:instrText>
            </w:r>
            <w:r w:rsidR="002B0145" w:rsidRPr="00945119">
              <w:rPr>
                <w:webHidden/>
                <w:lang w:val="en-GB"/>
              </w:rPr>
            </w:r>
            <w:r w:rsidR="002B0145" w:rsidRPr="00945119">
              <w:rPr>
                <w:webHidden/>
                <w:lang w:val="en-GB"/>
              </w:rPr>
              <w:fldChar w:fldCharType="separate"/>
            </w:r>
            <w:r w:rsidR="002B0145" w:rsidRPr="00945119">
              <w:rPr>
                <w:webHidden/>
                <w:lang w:val="en-GB"/>
              </w:rPr>
              <w:t>5</w:t>
            </w:r>
            <w:r w:rsidR="002B0145" w:rsidRPr="00945119">
              <w:rPr>
                <w:webHidden/>
                <w:lang w:val="en-GB"/>
              </w:rPr>
              <w:fldChar w:fldCharType="end"/>
            </w:r>
          </w:hyperlink>
        </w:p>
        <w:p w14:paraId="51C521B4" w14:textId="77777777" w:rsidR="002B0145" w:rsidRPr="00945119" w:rsidRDefault="00000000">
          <w:pPr>
            <w:pStyle w:val="TOC1"/>
            <w:tabs>
              <w:tab w:val="right" w:leader="dot" w:pos="9350"/>
            </w:tabs>
            <w:rPr>
              <w:lang w:val="en-GB"/>
            </w:rPr>
          </w:pPr>
          <w:hyperlink w:anchor="_Toc120983811" w:history="1">
            <w:r w:rsidR="002B0145" w:rsidRPr="00945119">
              <w:rPr>
                <w:rStyle w:val="Hyperlink"/>
                <w:lang w:val="en-GB"/>
              </w:rPr>
              <w:t>Critical Evaluation of Cultural Sensitivity</w:t>
            </w:r>
            <w:r w:rsidR="002B0145" w:rsidRPr="00945119">
              <w:rPr>
                <w:webHidden/>
                <w:lang w:val="en-GB"/>
              </w:rPr>
              <w:tab/>
            </w:r>
            <w:r w:rsidR="002B0145" w:rsidRPr="00945119">
              <w:rPr>
                <w:webHidden/>
                <w:lang w:val="en-GB"/>
              </w:rPr>
              <w:fldChar w:fldCharType="begin"/>
            </w:r>
            <w:r w:rsidR="002B0145" w:rsidRPr="00945119">
              <w:rPr>
                <w:webHidden/>
                <w:lang w:val="en-GB"/>
              </w:rPr>
              <w:instrText xml:space="preserve"> PAGEREF _Toc120983811 \h </w:instrText>
            </w:r>
            <w:r w:rsidR="002B0145" w:rsidRPr="00945119">
              <w:rPr>
                <w:webHidden/>
                <w:lang w:val="en-GB"/>
              </w:rPr>
            </w:r>
            <w:r w:rsidR="002B0145" w:rsidRPr="00945119">
              <w:rPr>
                <w:webHidden/>
                <w:lang w:val="en-GB"/>
              </w:rPr>
              <w:fldChar w:fldCharType="separate"/>
            </w:r>
            <w:r w:rsidR="002B0145" w:rsidRPr="00945119">
              <w:rPr>
                <w:webHidden/>
                <w:lang w:val="en-GB"/>
              </w:rPr>
              <w:t>6</w:t>
            </w:r>
            <w:r w:rsidR="002B0145" w:rsidRPr="00945119">
              <w:rPr>
                <w:webHidden/>
                <w:lang w:val="en-GB"/>
              </w:rPr>
              <w:fldChar w:fldCharType="end"/>
            </w:r>
          </w:hyperlink>
        </w:p>
        <w:p w14:paraId="12AADF38" w14:textId="77777777" w:rsidR="002B0145" w:rsidRPr="00945119" w:rsidRDefault="00000000">
          <w:pPr>
            <w:pStyle w:val="TOC1"/>
            <w:tabs>
              <w:tab w:val="right" w:leader="dot" w:pos="9350"/>
            </w:tabs>
            <w:rPr>
              <w:lang w:val="en-GB"/>
            </w:rPr>
          </w:pPr>
          <w:hyperlink w:anchor="_Toc120983812" w:history="1">
            <w:r w:rsidR="002B0145" w:rsidRPr="00945119">
              <w:rPr>
                <w:rStyle w:val="Hyperlink"/>
                <w:lang w:val="en-GB"/>
              </w:rPr>
              <w:t>Importance of Networking</w:t>
            </w:r>
            <w:r w:rsidR="002B0145" w:rsidRPr="00945119">
              <w:rPr>
                <w:webHidden/>
                <w:lang w:val="en-GB"/>
              </w:rPr>
              <w:tab/>
            </w:r>
            <w:r w:rsidR="002B0145" w:rsidRPr="00945119">
              <w:rPr>
                <w:webHidden/>
                <w:lang w:val="en-GB"/>
              </w:rPr>
              <w:fldChar w:fldCharType="begin"/>
            </w:r>
            <w:r w:rsidR="002B0145" w:rsidRPr="00945119">
              <w:rPr>
                <w:webHidden/>
                <w:lang w:val="en-GB"/>
              </w:rPr>
              <w:instrText xml:space="preserve"> PAGEREF _Toc120983812 \h </w:instrText>
            </w:r>
            <w:r w:rsidR="002B0145" w:rsidRPr="00945119">
              <w:rPr>
                <w:webHidden/>
                <w:lang w:val="en-GB"/>
              </w:rPr>
            </w:r>
            <w:r w:rsidR="002B0145" w:rsidRPr="00945119">
              <w:rPr>
                <w:webHidden/>
                <w:lang w:val="en-GB"/>
              </w:rPr>
              <w:fldChar w:fldCharType="separate"/>
            </w:r>
            <w:r w:rsidR="002B0145" w:rsidRPr="00945119">
              <w:rPr>
                <w:webHidden/>
                <w:lang w:val="en-GB"/>
              </w:rPr>
              <w:t>6</w:t>
            </w:r>
            <w:r w:rsidR="002B0145" w:rsidRPr="00945119">
              <w:rPr>
                <w:webHidden/>
                <w:lang w:val="en-GB"/>
              </w:rPr>
              <w:fldChar w:fldCharType="end"/>
            </w:r>
          </w:hyperlink>
        </w:p>
        <w:p w14:paraId="40421F3E" w14:textId="77777777" w:rsidR="002B0145" w:rsidRPr="00945119" w:rsidRDefault="00000000">
          <w:pPr>
            <w:pStyle w:val="TOC2"/>
            <w:tabs>
              <w:tab w:val="right" w:leader="dot" w:pos="9350"/>
            </w:tabs>
            <w:rPr>
              <w:lang w:val="en-GB"/>
            </w:rPr>
          </w:pPr>
          <w:hyperlink w:anchor="_Toc120983813" w:history="1">
            <w:r w:rsidR="002B0145" w:rsidRPr="00945119">
              <w:rPr>
                <w:rStyle w:val="Hyperlink"/>
                <w:lang w:val="en-GB"/>
              </w:rPr>
              <w:t>Advantages and Disadvantages of Using the English Language</w:t>
            </w:r>
            <w:r w:rsidR="002B0145" w:rsidRPr="00945119">
              <w:rPr>
                <w:webHidden/>
                <w:lang w:val="en-GB"/>
              </w:rPr>
              <w:tab/>
            </w:r>
            <w:r w:rsidR="002B0145" w:rsidRPr="00945119">
              <w:rPr>
                <w:webHidden/>
                <w:lang w:val="en-GB"/>
              </w:rPr>
              <w:fldChar w:fldCharType="begin"/>
            </w:r>
            <w:r w:rsidR="002B0145" w:rsidRPr="00945119">
              <w:rPr>
                <w:webHidden/>
                <w:lang w:val="en-GB"/>
              </w:rPr>
              <w:instrText xml:space="preserve"> PAGEREF _Toc120983813 \h </w:instrText>
            </w:r>
            <w:r w:rsidR="002B0145" w:rsidRPr="00945119">
              <w:rPr>
                <w:webHidden/>
                <w:lang w:val="en-GB"/>
              </w:rPr>
            </w:r>
            <w:r w:rsidR="002B0145" w:rsidRPr="00945119">
              <w:rPr>
                <w:webHidden/>
                <w:lang w:val="en-GB"/>
              </w:rPr>
              <w:fldChar w:fldCharType="separate"/>
            </w:r>
            <w:r w:rsidR="002B0145" w:rsidRPr="00945119">
              <w:rPr>
                <w:webHidden/>
                <w:lang w:val="en-GB"/>
              </w:rPr>
              <w:t>7</w:t>
            </w:r>
            <w:r w:rsidR="002B0145" w:rsidRPr="00945119">
              <w:rPr>
                <w:webHidden/>
                <w:lang w:val="en-GB"/>
              </w:rPr>
              <w:fldChar w:fldCharType="end"/>
            </w:r>
          </w:hyperlink>
        </w:p>
        <w:p w14:paraId="43B55455" w14:textId="77777777" w:rsidR="002B0145" w:rsidRPr="00945119" w:rsidRDefault="00000000">
          <w:pPr>
            <w:pStyle w:val="TOC2"/>
            <w:tabs>
              <w:tab w:val="right" w:leader="dot" w:pos="9350"/>
            </w:tabs>
            <w:rPr>
              <w:lang w:val="en-GB"/>
            </w:rPr>
          </w:pPr>
          <w:hyperlink w:anchor="_Toc120983814" w:history="1">
            <w:r w:rsidR="002B0145" w:rsidRPr="00945119">
              <w:rPr>
                <w:rStyle w:val="Hyperlink"/>
                <w:lang w:val="en-GB"/>
              </w:rPr>
              <w:t>Expected Communication barriers for Dakota in India</w:t>
            </w:r>
            <w:r w:rsidR="002B0145" w:rsidRPr="00945119">
              <w:rPr>
                <w:webHidden/>
                <w:lang w:val="en-GB"/>
              </w:rPr>
              <w:tab/>
            </w:r>
            <w:r w:rsidR="002B0145" w:rsidRPr="00945119">
              <w:rPr>
                <w:webHidden/>
                <w:lang w:val="en-GB"/>
              </w:rPr>
              <w:fldChar w:fldCharType="begin"/>
            </w:r>
            <w:r w:rsidR="002B0145" w:rsidRPr="00945119">
              <w:rPr>
                <w:webHidden/>
                <w:lang w:val="en-GB"/>
              </w:rPr>
              <w:instrText xml:space="preserve"> PAGEREF _Toc120983814 \h </w:instrText>
            </w:r>
            <w:r w:rsidR="002B0145" w:rsidRPr="00945119">
              <w:rPr>
                <w:webHidden/>
                <w:lang w:val="en-GB"/>
              </w:rPr>
            </w:r>
            <w:r w:rsidR="002B0145" w:rsidRPr="00945119">
              <w:rPr>
                <w:webHidden/>
                <w:lang w:val="en-GB"/>
              </w:rPr>
              <w:fldChar w:fldCharType="separate"/>
            </w:r>
            <w:r w:rsidR="002B0145" w:rsidRPr="00945119">
              <w:rPr>
                <w:webHidden/>
                <w:lang w:val="en-GB"/>
              </w:rPr>
              <w:t>7</w:t>
            </w:r>
            <w:r w:rsidR="002B0145" w:rsidRPr="00945119">
              <w:rPr>
                <w:webHidden/>
                <w:lang w:val="en-GB"/>
              </w:rPr>
              <w:fldChar w:fldCharType="end"/>
            </w:r>
          </w:hyperlink>
        </w:p>
        <w:p w14:paraId="1E710D4F" w14:textId="77777777" w:rsidR="002B0145" w:rsidRPr="00945119" w:rsidRDefault="00000000">
          <w:pPr>
            <w:pStyle w:val="TOC1"/>
            <w:tabs>
              <w:tab w:val="right" w:leader="dot" w:pos="9350"/>
            </w:tabs>
            <w:rPr>
              <w:lang w:val="en-GB"/>
            </w:rPr>
          </w:pPr>
          <w:hyperlink w:anchor="_Toc120983815" w:history="1">
            <w:r w:rsidR="002B0145" w:rsidRPr="00945119">
              <w:rPr>
                <w:rStyle w:val="Hyperlink"/>
                <w:lang w:val="en-GB"/>
              </w:rPr>
              <w:t>Recommended Communication Strategies</w:t>
            </w:r>
            <w:r w:rsidR="002B0145" w:rsidRPr="00945119">
              <w:rPr>
                <w:webHidden/>
                <w:lang w:val="en-GB"/>
              </w:rPr>
              <w:tab/>
            </w:r>
            <w:r w:rsidR="002B0145" w:rsidRPr="00945119">
              <w:rPr>
                <w:webHidden/>
                <w:lang w:val="en-GB"/>
              </w:rPr>
              <w:fldChar w:fldCharType="begin"/>
            </w:r>
            <w:r w:rsidR="002B0145" w:rsidRPr="00945119">
              <w:rPr>
                <w:webHidden/>
                <w:lang w:val="en-GB"/>
              </w:rPr>
              <w:instrText xml:space="preserve"> PAGEREF _Toc120983815 \h </w:instrText>
            </w:r>
            <w:r w:rsidR="002B0145" w:rsidRPr="00945119">
              <w:rPr>
                <w:webHidden/>
                <w:lang w:val="en-GB"/>
              </w:rPr>
            </w:r>
            <w:r w:rsidR="002B0145" w:rsidRPr="00945119">
              <w:rPr>
                <w:webHidden/>
                <w:lang w:val="en-GB"/>
              </w:rPr>
              <w:fldChar w:fldCharType="separate"/>
            </w:r>
            <w:r w:rsidR="002B0145" w:rsidRPr="00945119">
              <w:rPr>
                <w:webHidden/>
                <w:lang w:val="en-GB"/>
              </w:rPr>
              <w:t>8</w:t>
            </w:r>
            <w:r w:rsidR="002B0145" w:rsidRPr="00945119">
              <w:rPr>
                <w:webHidden/>
                <w:lang w:val="en-GB"/>
              </w:rPr>
              <w:fldChar w:fldCharType="end"/>
            </w:r>
          </w:hyperlink>
        </w:p>
        <w:p w14:paraId="72184DAA" w14:textId="77777777" w:rsidR="002B0145" w:rsidRPr="00945119" w:rsidRDefault="00000000">
          <w:pPr>
            <w:pStyle w:val="TOC1"/>
            <w:tabs>
              <w:tab w:val="right" w:leader="dot" w:pos="9350"/>
            </w:tabs>
            <w:rPr>
              <w:lang w:val="en-GB"/>
            </w:rPr>
          </w:pPr>
          <w:hyperlink w:anchor="_Toc120983816" w:history="1">
            <w:r w:rsidR="002B0145" w:rsidRPr="00945119">
              <w:rPr>
                <w:rStyle w:val="Hyperlink"/>
                <w:lang w:val="en-GB"/>
              </w:rPr>
              <w:t>Conclusion</w:t>
            </w:r>
            <w:r w:rsidR="002B0145" w:rsidRPr="00945119">
              <w:rPr>
                <w:webHidden/>
                <w:lang w:val="en-GB"/>
              </w:rPr>
              <w:tab/>
            </w:r>
            <w:r w:rsidR="002B0145" w:rsidRPr="00945119">
              <w:rPr>
                <w:webHidden/>
                <w:lang w:val="en-GB"/>
              </w:rPr>
              <w:fldChar w:fldCharType="begin"/>
            </w:r>
            <w:r w:rsidR="002B0145" w:rsidRPr="00945119">
              <w:rPr>
                <w:webHidden/>
                <w:lang w:val="en-GB"/>
              </w:rPr>
              <w:instrText xml:space="preserve"> PAGEREF _Toc120983816 \h </w:instrText>
            </w:r>
            <w:r w:rsidR="002B0145" w:rsidRPr="00945119">
              <w:rPr>
                <w:webHidden/>
                <w:lang w:val="en-GB"/>
              </w:rPr>
            </w:r>
            <w:r w:rsidR="002B0145" w:rsidRPr="00945119">
              <w:rPr>
                <w:webHidden/>
                <w:lang w:val="en-GB"/>
              </w:rPr>
              <w:fldChar w:fldCharType="separate"/>
            </w:r>
            <w:r w:rsidR="002B0145" w:rsidRPr="00945119">
              <w:rPr>
                <w:webHidden/>
                <w:lang w:val="en-GB"/>
              </w:rPr>
              <w:t>9</w:t>
            </w:r>
            <w:r w:rsidR="002B0145" w:rsidRPr="00945119">
              <w:rPr>
                <w:webHidden/>
                <w:lang w:val="en-GB"/>
              </w:rPr>
              <w:fldChar w:fldCharType="end"/>
            </w:r>
          </w:hyperlink>
        </w:p>
        <w:p w14:paraId="296854EA" w14:textId="77777777" w:rsidR="002B0145" w:rsidRPr="00945119" w:rsidRDefault="00000000">
          <w:pPr>
            <w:pStyle w:val="TOC1"/>
            <w:tabs>
              <w:tab w:val="right" w:leader="dot" w:pos="9350"/>
            </w:tabs>
            <w:rPr>
              <w:lang w:val="en-GB"/>
            </w:rPr>
          </w:pPr>
          <w:hyperlink w:anchor="_Toc120983817" w:history="1">
            <w:r w:rsidR="002B0145" w:rsidRPr="00945119">
              <w:rPr>
                <w:rStyle w:val="Hyperlink"/>
                <w:lang w:val="en-GB"/>
              </w:rPr>
              <w:t>References</w:t>
            </w:r>
            <w:r w:rsidR="002B0145" w:rsidRPr="00945119">
              <w:rPr>
                <w:webHidden/>
                <w:lang w:val="en-GB"/>
              </w:rPr>
              <w:tab/>
            </w:r>
            <w:r w:rsidR="002B0145" w:rsidRPr="00945119">
              <w:rPr>
                <w:webHidden/>
                <w:lang w:val="en-GB"/>
              </w:rPr>
              <w:fldChar w:fldCharType="begin"/>
            </w:r>
            <w:r w:rsidR="002B0145" w:rsidRPr="00945119">
              <w:rPr>
                <w:webHidden/>
                <w:lang w:val="en-GB"/>
              </w:rPr>
              <w:instrText xml:space="preserve"> PAGEREF _Toc120983817 \h </w:instrText>
            </w:r>
            <w:r w:rsidR="002B0145" w:rsidRPr="00945119">
              <w:rPr>
                <w:webHidden/>
                <w:lang w:val="en-GB"/>
              </w:rPr>
            </w:r>
            <w:r w:rsidR="002B0145" w:rsidRPr="00945119">
              <w:rPr>
                <w:webHidden/>
                <w:lang w:val="en-GB"/>
              </w:rPr>
              <w:fldChar w:fldCharType="separate"/>
            </w:r>
            <w:r w:rsidR="002B0145" w:rsidRPr="00945119">
              <w:rPr>
                <w:webHidden/>
                <w:lang w:val="en-GB"/>
              </w:rPr>
              <w:t>10</w:t>
            </w:r>
            <w:r w:rsidR="002B0145" w:rsidRPr="00945119">
              <w:rPr>
                <w:webHidden/>
                <w:lang w:val="en-GB"/>
              </w:rPr>
              <w:fldChar w:fldCharType="end"/>
            </w:r>
          </w:hyperlink>
        </w:p>
        <w:p w14:paraId="228E6D0D" w14:textId="77777777" w:rsidR="002B0145" w:rsidRPr="00945119" w:rsidRDefault="002B0145">
          <w:pPr>
            <w:rPr>
              <w:lang w:val="en-GB"/>
            </w:rPr>
          </w:pPr>
          <w:r w:rsidRPr="00945119">
            <w:rPr>
              <w:b/>
              <w:bCs/>
              <w:lang w:val="en-GB"/>
            </w:rPr>
            <w:fldChar w:fldCharType="end"/>
          </w:r>
        </w:p>
      </w:sdtContent>
    </w:sdt>
    <w:p w14:paraId="4CFA4F9B" w14:textId="77777777" w:rsidR="002B0145" w:rsidRPr="00945119" w:rsidRDefault="002B0145" w:rsidP="002B0145">
      <w:pPr>
        <w:rPr>
          <w:rFonts w:asciiTheme="majorHAnsi" w:eastAsiaTheme="majorEastAsia" w:hAnsiTheme="majorHAnsi" w:cstheme="majorBidi"/>
          <w:color w:val="17365D" w:themeColor="text2" w:themeShade="BF"/>
          <w:spacing w:val="5"/>
          <w:kern w:val="28"/>
          <w:sz w:val="52"/>
          <w:szCs w:val="52"/>
          <w:lang w:val="en-GB"/>
        </w:rPr>
      </w:pPr>
      <w:r w:rsidRPr="00945119">
        <w:rPr>
          <w:lang w:val="en-GB"/>
        </w:rPr>
        <w:br w:type="page"/>
      </w:r>
    </w:p>
    <w:p w14:paraId="39CCDCE1" w14:textId="77777777" w:rsidR="002A7E65" w:rsidRPr="00945119" w:rsidRDefault="00296307" w:rsidP="0039647B">
      <w:pPr>
        <w:pStyle w:val="Title"/>
        <w:spacing w:line="360" w:lineRule="auto"/>
        <w:rPr>
          <w:lang w:val="en-GB"/>
        </w:rPr>
      </w:pPr>
      <w:r w:rsidRPr="00945119">
        <w:rPr>
          <w:lang w:val="en-GB"/>
        </w:rPr>
        <w:lastRenderedPageBreak/>
        <w:t>International Business Communication</w:t>
      </w:r>
    </w:p>
    <w:p w14:paraId="034268FA" w14:textId="77777777" w:rsidR="00E77A75" w:rsidRPr="00945119" w:rsidRDefault="00296307" w:rsidP="0039647B">
      <w:pPr>
        <w:pStyle w:val="Heading1"/>
        <w:rPr>
          <w:lang w:val="en-GB"/>
        </w:rPr>
      </w:pPr>
      <w:bookmarkStart w:id="0" w:name="_Toc120983805"/>
      <w:r w:rsidRPr="00945119">
        <w:rPr>
          <w:lang w:val="en-GB"/>
        </w:rPr>
        <w:t>Introduction</w:t>
      </w:r>
      <w:bookmarkEnd w:id="0"/>
    </w:p>
    <w:p w14:paraId="25C1EC01" w14:textId="77777777" w:rsidR="007A7A7D" w:rsidRPr="00945119" w:rsidRDefault="00296307" w:rsidP="0039647B">
      <w:pPr>
        <w:spacing w:line="360" w:lineRule="auto"/>
        <w:jc w:val="both"/>
        <w:rPr>
          <w:rFonts w:ascii="Times New Roman" w:hAnsi="Times New Roman" w:cs="Times New Roman"/>
          <w:color w:val="1C191C"/>
          <w:sz w:val="24"/>
          <w:szCs w:val="24"/>
          <w:lang w:val="en-GB"/>
        </w:rPr>
      </w:pPr>
      <w:r w:rsidRPr="00945119">
        <w:rPr>
          <w:rFonts w:ascii="Times New Roman" w:hAnsi="Times New Roman" w:cs="Times New Roman"/>
          <w:sz w:val="24"/>
          <w:szCs w:val="24"/>
          <w:lang w:val="en-GB"/>
        </w:rPr>
        <w:t>Dak</w:t>
      </w:r>
      <w:r w:rsidR="003525F9" w:rsidRPr="00945119">
        <w:rPr>
          <w:rFonts w:ascii="Times New Roman" w:hAnsi="Times New Roman" w:cs="Times New Roman"/>
          <w:sz w:val="24"/>
          <w:szCs w:val="24"/>
          <w:lang w:val="en-GB"/>
        </w:rPr>
        <w:t>o</w:t>
      </w:r>
      <w:r w:rsidR="00F21D4E" w:rsidRPr="00945119">
        <w:rPr>
          <w:rFonts w:ascii="Times New Roman" w:hAnsi="Times New Roman" w:cs="Times New Roman"/>
          <w:sz w:val="24"/>
          <w:szCs w:val="24"/>
          <w:lang w:val="en-GB"/>
        </w:rPr>
        <w:t xml:space="preserve">ta is a UK-based company </w:t>
      </w:r>
      <w:r w:rsidRPr="00945119">
        <w:rPr>
          <w:rFonts w:ascii="Times New Roman" w:hAnsi="Times New Roman" w:cs="Times New Roman"/>
          <w:sz w:val="24"/>
          <w:szCs w:val="24"/>
          <w:lang w:val="en-GB"/>
        </w:rPr>
        <w:t xml:space="preserve">dealing in technological products with a key focus on customers. The company offers a wide range of </w:t>
      </w:r>
      <w:r w:rsidR="00810685" w:rsidRPr="00945119">
        <w:rPr>
          <w:rFonts w:ascii="Times New Roman" w:hAnsi="Times New Roman" w:cs="Times New Roman"/>
          <w:sz w:val="24"/>
          <w:szCs w:val="24"/>
          <w:lang w:val="en-GB"/>
        </w:rPr>
        <w:t xml:space="preserve">technology-related products for </w:t>
      </w:r>
      <w:r w:rsidRPr="00945119">
        <w:rPr>
          <w:rFonts w:ascii="Times New Roman" w:hAnsi="Times New Roman" w:cs="Times New Roman"/>
          <w:sz w:val="24"/>
          <w:szCs w:val="24"/>
          <w:lang w:val="en-GB"/>
        </w:rPr>
        <w:t xml:space="preserve">healthcare, </w:t>
      </w:r>
      <w:r w:rsidR="00810685" w:rsidRPr="00945119">
        <w:rPr>
          <w:rFonts w:ascii="Times New Roman" w:hAnsi="Times New Roman" w:cs="Times New Roman"/>
          <w:sz w:val="24"/>
          <w:szCs w:val="24"/>
          <w:lang w:val="en-GB"/>
        </w:rPr>
        <w:t xml:space="preserve">printing, data capturing, and </w:t>
      </w:r>
      <w:r w:rsidRPr="00945119">
        <w:rPr>
          <w:rFonts w:ascii="Times New Roman" w:hAnsi="Times New Roman" w:cs="Times New Roman"/>
          <w:sz w:val="24"/>
          <w:szCs w:val="24"/>
          <w:lang w:val="en-GB"/>
        </w:rPr>
        <w:t>voice</w:t>
      </w:r>
      <w:r w:rsidR="00F558E4" w:rsidRPr="00945119">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1716882073"/>
          <w:citation/>
        </w:sdtPr>
        <w:sdtContent>
          <w:r w:rsidR="00F558E4" w:rsidRPr="00945119">
            <w:rPr>
              <w:rFonts w:ascii="Times New Roman" w:hAnsi="Times New Roman" w:cs="Times New Roman"/>
              <w:sz w:val="24"/>
              <w:szCs w:val="24"/>
              <w:lang w:val="en-GB"/>
            </w:rPr>
            <w:fldChar w:fldCharType="begin"/>
          </w:r>
          <w:r w:rsidR="00F558E4" w:rsidRPr="00945119">
            <w:rPr>
              <w:rFonts w:ascii="Times New Roman" w:hAnsi="Times New Roman" w:cs="Times New Roman"/>
              <w:sz w:val="24"/>
              <w:szCs w:val="24"/>
              <w:lang w:val="en-GB"/>
            </w:rPr>
            <w:instrText xml:space="preserve"> CITATION Dak22 \l 1033 </w:instrText>
          </w:r>
          <w:r w:rsidR="00F558E4" w:rsidRPr="00945119">
            <w:rPr>
              <w:rFonts w:ascii="Times New Roman" w:hAnsi="Times New Roman" w:cs="Times New Roman"/>
              <w:sz w:val="24"/>
              <w:szCs w:val="24"/>
              <w:lang w:val="en-GB"/>
            </w:rPr>
            <w:fldChar w:fldCharType="separate"/>
          </w:r>
          <w:r w:rsidR="002B0145" w:rsidRPr="00945119">
            <w:rPr>
              <w:rFonts w:ascii="Times New Roman" w:hAnsi="Times New Roman" w:cs="Times New Roman"/>
              <w:sz w:val="24"/>
              <w:szCs w:val="24"/>
              <w:lang w:val="en-GB"/>
            </w:rPr>
            <w:t>(Dakota, 2022)</w:t>
          </w:r>
          <w:r w:rsidR="00F558E4" w:rsidRPr="00945119">
            <w:rPr>
              <w:rFonts w:ascii="Times New Roman" w:hAnsi="Times New Roman" w:cs="Times New Roman"/>
              <w:sz w:val="24"/>
              <w:szCs w:val="24"/>
              <w:lang w:val="en-GB"/>
            </w:rPr>
            <w:fldChar w:fldCharType="end"/>
          </w:r>
        </w:sdtContent>
      </w:sdt>
      <w:r w:rsidR="000C2C57" w:rsidRPr="00945119">
        <w:rPr>
          <w:rFonts w:ascii="Times New Roman" w:hAnsi="Times New Roman" w:cs="Times New Roman"/>
          <w:sz w:val="24"/>
          <w:szCs w:val="24"/>
          <w:lang w:val="en-GB"/>
        </w:rPr>
        <w:t xml:space="preserve">. In the healthcare sector, it provides </w:t>
      </w:r>
      <w:r w:rsidR="005E1671" w:rsidRPr="00945119">
        <w:rPr>
          <w:rFonts w:ascii="Times New Roman" w:hAnsi="Times New Roman" w:cs="Times New Roman"/>
          <w:sz w:val="24"/>
          <w:szCs w:val="24"/>
          <w:lang w:val="en-GB"/>
        </w:rPr>
        <w:t>PPE solutions for healthcare, barcode scanners, medical grade keyboard and mice, labels, bands, mobile carts, smart cabinets, etc.</w:t>
      </w:r>
      <w:r w:rsidR="000C2C57" w:rsidRPr="00945119">
        <w:rPr>
          <w:rFonts w:ascii="Times New Roman" w:hAnsi="Times New Roman" w:cs="Times New Roman"/>
          <w:sz w:val="24"/>
          <w:szCs w:val="24"/>
          <w:lang w:val="en-GB"/>
        </w:rPr>
        <w:t xml:space="preserve"> for supply chain partners, the company manufactures data capturing and printing suppliers. It also manufactures and offers state-of-the-art voice enable products, such as </w:t>
      </w:r>
      <w:r w:rsidR="000C2C57" w:rsidRPr="00945119">
        <w:rPr>
          <w:rFonts w:ascii="Times New Roman" w:hAnsi="Times New Roman" w:cs="Times New Roman"/>
          <w:color w:val="1C191C"/>
          <w:sz w:val="24"/>
          <w:szCs w:val="24"/>
          <w:lang w:val="en-GB"/>
        </w:rPr>
        <w:t xml:space="preserve">Honeywell CT40 Rugged PDA, </w:t>
      </w:r>
      <w:r w:rsidR="00F4620E" w:rsidRPr="00945119">
        <w:rPr>
          <w:rFonts w:ascii="Times New Roman" w:hAnsi="Times New Roman" w:cs="Times New Roman"/>
          <w:color w:val="1C191C"/>
          <w:sz w:val="24"/>
          <w:szCs w:val="24"/>
          <w:lang w:val="en-GB"/>
        </w:rPr>
        <w:t>Honeywell Voice A710, and Honeywell Voice SRX3 Wireless Headset, etc.</w:t>
      </w:r>
    </w:p>
    <w:p w14:paraId="1B87AA26" w14:textId="77777777" w:rsidR="00FB36BC" w:rsidRPr="00945119" w:rsidRDefault="00296307" w:rsidP="0039647B">
      <w:pPr>
        <w:spacing w:line="360" w:lineRule="auto"/>
        <w:jc w:val="both"/>
        <w:rPr>
          <w:rFonts w:ascii="Times New Roman" w:hAnsi="Times New Roman" w:cs="Times New Roman"/>
          <w:sz w:val="24"/>
          <w:szCs w:val="24"/>
          <w:lang w:val="en-GB"/>
        </w:rPr>
      </w:pPr>
      <w:r w:rsidRPr="00945119">
        <w:rPr>
          <w:rFonts w:ascii="Times New Roman" w:hAnsi="Times New Roman" w:cs="Times New Roman"/>
          <w:sz w:val="24"/>
          <w:szCs w:val="24"/>
          <w:shd w:val="clear" w:color="auto" w:fill="FFFFFF"/>
          <w:lang w:val="en-GB"/>
        </w:rPr>
        <w:t xml:space="preserve">The company focuses on continuous technological developments. To offer products at competitive prices and high-grade technology, the company needs to work on cost structure. With an increase in global production prices, </w:t>
      </w:r>
      <w:r w:rsidR="00945119" w:rsidRPr="00945119">
        <w:rPr>
          <w:rFonts w:ascii="Times New Roman" w:hAnsi="Times New Roman" w:cs="Times New Roman"/>
          <w:sz w:val="24"/>
          <w:szCs w:val="24"/>
          <w:shd w:val="clear" w:color="auto" w:fill="FFFFFF"/>
          <w:lang w:val="en-GB"/>
        </w:rPr>
        <w:t>labour</w:t>
      </w:r>
      <w:r w:rsidRPr="00945119">
        <w:rPr>
          <w:rFonts w:ascii="Times New Roman" w:hAnsi="Times New Roman" w:cs="Times New Roman"/>
          <w:sz w:val="24"/>
          <w:szCs w:val="24"/>
          <w:shd w:val="clear" w:color="auto" w:fill="FFFFFF"/>
          <w:lang w:val="en-GB"/>
        </w:rPr>
        <w:t xml:space="preserve"> and capital costs ha</w:t>
      </w:r>
      <w:r w:rsidR="00C15799" w:rsidRPr="00945119">
        <w:rPr>
          <w:rFonts w:ascii="Times New Roman" w:hAnsi="Times New Roman" w:cs="Times New Roman"/>
          <w:sz w:val="24"/>
          <w:szCs w:val="24"/>
          <w:shd w:val="clear" w:color="auto" w:fill="FFFFFF"/>
          <w:lang w:val="en-GB"/>
        </w:rPr>
        <w:t xml:space="preserve">ve increased in the UK. Dakota </w:t>
      </w:r>
      <w:r w:rsidR="00BB644C" w:rsidRPr="00945119">
        <w:rPr>
          <w:rFonts w:ascii="Times New Roman" w:hAnsi="Times New Roman" w:cs="Times New Roman"/>
          <w:sz w:val="24"/>
          <w:szCs w:val="24"/>
          <w:lang w:val="en-GB"/>
        </w:rPr>
        <w:t xml:space="preserve">aims at expanding its </w:t>
      </w:r>
      <w:r w:rsidR="00C15799" w:rsidRPr="00945119">
        <w:rPr>
          <w:rFonts w:ascii="Times New Roman" w:hAnsi="Times New Roman" w:cs="Times New Roman"/>
          <w:sz w:val="24"/>
          <w:szCs w:val="24"/>
          <w:lang w:val="en-GB"/>
        </w:rPr>
        <w:t xml:space="preserve">manufacturing unit to a developing region which may result in several benefits. </w:t>
      </w:r>
      <w:r w:rsidR="00BB644C" w:rsidRPr="00945119">
        <w:rPr>
          <w:rFonts w:ascii="Times New Roman" w:hAnsi="Times New Roman" w:cs="Times New Roman"/>
          <w:sz w:val="24"/>
          <w:szCs w:val="24"/>
          <w:lang w:val="en-GB"/>
        </w:rPr>
        <w:t>By expansion</w:t>
      </w:r>
      <w:r w:rsidR="00C15799" w:rsidRPr="00945119">
        <w:rPr>
          <w:rFonts w:ascii="Times New Roman" w:hAnsi="Times New Roman" w:cs="Times New Roman"/>
          <w:sz w:val="24"/>
          <w:szCs w:val="24"/>
          <w:lang w:val="en-GB"/>
        </w:rPr>
        <w:t xml:space="preserve"> of business</w:t>
      </w:r>
      <w:r w:rsidR="00BB644C" w:rsidRPr="00945119">
        <w:rPr>
          <w:rFonts w:ascii="Times New Roman" w:hAnsi="Times New Roman" w:cs="Times New Roman"/>
          <w:sz w:val="24"/>
          <w:szCs w:val="24"/>
          <w:lang w:val="en-GB"/>
        </w:rPr>
        <w:t xml:space="preserve"> in a developing market, t</w:t>
      </w:r>
      <w:r w:rsidR="007A7A7D" w:rsidRPr="00945119">
        <w:rPr>
          <w:rFonts w:ascii="Times New Roman" w:hAnsi="Times New Roman" w:cs="Times New Roman"/>
          <w:sz w:val="24"/>
          <w:szCs w:val="24"/>
          <w:lang w:val="en-GB"/>
        </w:rPr>
        <w:t>he company can increase its manufacturing with major cuttings in cost. However, business expansion is always associated with social, cultural, communication, and technological barriers.</w:t>
      </w:r>
      <w:r w:rsidRPr="00945119">
        <w:rPr>
          <w:rFonts w:ascii="Times New Roman" w:hAnsi="Times New Roman" w:cs="Times New Roman"/>
          <w:sz w:val="24"/>
          <w:szCs w:val="24"/>
          <w:lang w:val="en-GB"/>
        </w:rPr>
        <w:t xml:space="preserve"> The key issue at present for the company is to address the cultural factors. </w:t>
      </w:r>
      <w:r w:rsidR="001341BF" w:rsidRPr="00945119">
        <w:rPr>
          <w:rFonts w:ascii="Times New Roman" w:hAnsi="Times New Roman" w:cs="Times New Roman"/>
          <w:sz w:val="24"/>
          <w:szCs w:val="24"/>
          <w:lang w:val="en-GB"/>
        </w:rPr>
        <w:t xml:space="preserve"> </w:t>
      </w:r>
      <w:r w:rsidRPr="00945119">
        <w:rPr>
          <w:rFonts w:ascii="Times New Roman" w:hAnsi="Times New Roman" w:cs="Times New Roman"/>
          <w:sz w:val="24"/>
          <w:szCs w:val="24"/>
          <w:lang w:val="en-GB"/>
        </w:rPr>
        <w:t xml:space="preserve">This report is based on </w:t>
      </w:r>
      <w:r w:rsidR="00945119" w:rsidRPr="00945119">
        <w:rPr>
          <w:rFonts w:ascii="Times New Roman" w:hAnsi="Times New Roman" w:cs="Times New Roman"/>
          <w:sz w:val="24"/>
          <w:szCs w:val="24"/>
          <w:lang w:val="en-GB"/>
        </w:rPr>
        <w:t>analysing</w:t>
      </w:r>
      <w:r w:rsidRPr="00945119">
        <w:rPr>
          <w:rFonts w:ascii="Times New Roman" w:hAnsi="Times New Roman" w:cs="Times New Roman"/>
          <w:sz w:val="24"/>
          <w:szCs w:val="24"/>
          <w:lang w:val="en-GB"/>
        </w:rPr>
        <w:t xml:space="preserve"> </w:t>
      </w:r>
      <w:r w:rsidR="001341BF" w:rsidRPr="00945119">
        <w:rPr>
          <w:rFonts w:ascii="Times New Roman" w:hAnsi="Times New Roman" w:cs="Times New Roman"/>
          <w:sz w:val="24"/>
          <w:szCs w:val="24"/>
          <w:lang w:val="en-GB"/>
        </w:rPr>
        <w:t>cultural sensitivity as there are differences between the UK market and the target developing country.</w:t>
      </w:r>
    </w:p>
    <w:p w14:paraId="3E973EBC" w14:textId="77777777" w:rsidR="007A7A7D" w:rsidRPr="00945119" w:rsidRDefault="00296307" w:rsidP="0039647B">
      <w:pPr>
        <w:pStyle w:val="Heading1"/>
        <w:rPr>
          <w:lang w:val="en-GB"/>
        </w:rPr>
      </w:pPr>
      <w:bookmarkStart w:id="1" w:name="_Toc120983806"/>
      <w:r w:rsidRPr="00945119">
        <w:rPr>
          <w:lang w:val="en-GB"/>
        </w:rPr>
        <w:t>International Business Communication</w:t>
      </w:r>
      <w:bookmarkEnd w:id="1"/>
    </w:p>
    <w:p w14:paraId="4B4E7E59" w14:textId="77777777" w:rsidR="00704906" w:rsidRPr="00945119" w:rsidRDefault="00296307" w:rsidP="0039647B">
      <w:pPr>
        <w:spacing w:line="360" w:lineRule="auto"/>
        <w:jc w:val="both"/>
        <w:rPr>
          <w:rFonts w:ascii="Times New Roman" w:hAnsi="Times New Roman" w:cs="Times New Roman"/>
          <w:sz w:val="24"/>
          <w:szCs w:val="24"/>
          <w:lang w:val="en-GB"/>
        </w:rPr>
      </w:pPr>
      <w:r w:rsidRPr="00945119">
        <w:rPr>
          <w:rFonts w:ascii="Times New Roman" w:hAnsi="Times New Roman" w:cs="Times New Roman"/>
          <w:sz w:val="24"/>
          <w:szCs w:val="24"/>
          <w:lang w:val="en-GB"/>
        </w:rPr>
        <w:t>In international business management, communication has a key role</w:t>
      </w:r>
      <w:r w:rsidR="00984263" w:rsidRPr="00945119">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1031768684"/>
          <w:citation/>
        </w:sdtPr>
        <w:sdtContent>
          <w:r w:rsidR="00984263" w:rsidRPr="00945119">
            <w:rPr>
              <w:rFonts w:ascii="Times New Roman" w:hAnsi="Times New Roman" w:cs="Times New Roman"/>
              <w:sz w:val="24"/>
              <w:szCs w:val="24"/>
              <w:lang w:val="en-GB"/>
            </w:rPr>
            <w:fldChar w:fldCharType="begin"/>
          </w:r>
          <w:r w:rsidR="00984263" w:rsidRPr="00945119">
            <w:rPr>
              <w:rFonts w:ascii="Times New Roman" w:hAnsi="Times New Roman" w:cs="Times New Roman"/>
              <w:sz w:val="24"/>
              <w:szCs w:val="24"/>
              <w:lang w:val="en-GB"/>
            </w:rPr>
            <w:instrText xml:space="preserve"> CITATION Tho17 \l 1033 </w:instrText>
          </w:r>
          <w:r w:rsidR="00984263" w:rsidRPr="00945119">
            <w:rPr>
              <w:rFonts w:ascii="Times New Roman" w:hAnsi="Times New Roman" w:cs="Times New Roman"/>
              <w:sz w:val="24"/>
              <w:szCs w:val="24"/>
              <w:lang w:val="en-GB"/>
            </w:rPr>
            <w:fldChar w:fldCharType="separate"/>
          </w:r>
          <w:r w:rsidR="002B0145" w:rsidRPr="00945119">
            <w:rPr>
              <w:rFonts w:ascii="Times New Roman" w:hAnsi="Times New Roman" w:cs="Times New Roman"/>
              <w:sz w:val="24"/>
              <w:szCs w:val="24"/>
              <w:lang w:val="en-GB"/>
            </w:rPr>
            <w:t>(Warren, 2017)</w:t>
          </w:r>
          <w:r w:rsidR="00984263" w:rsidRPr="00945119">
            <w:rPr>
              <w:rFonts w:ascii="Times New Roman" w:hAnsi="Times New Roman" w:cs="Times New Roman"/>
              <w:sz w:val="24"/>
              <w:szCs w:val="24"/>
              <w:lang w:val="en-GB"/>
            </w:rPr>
            <w:fldChar w:fldCharType="end"/>
          </w:r>
        </w:sdtContent>
      </w:sdt>
      <w:r w:rsidRPr="00945119">
        <w:rPr>
          <w:rFonts w:ascii="Times New Roman" w:hAnsi="Times New Roman" w:cs="Times New Roman"/>
          <w:sz w:val="24"/>
          <w:szCs w:val="24"/>
          <w:lang w:val="en-GB"/>
        </w:rPr>
        <w:t xml:space="preserve">. For effective working and smooth running of a business, there is a need for effective communication between the parent and offshore company. </w:t>
      </w:r>
      <w:proofErr w:type="gramStart"/>
      <w:r w:rsidRPr="00945119">
        <w:rPr>
          <w:rFonts w:ascii="Times New Roman" w:hAnsi="Times New Roman" w:cs="Times New Roman"/>
          <w:sz w:val="24"/>
          <w:szCs w:val="24"/>
          <w:lang w:val="en-GB"/>
        </w:rPr>
        <w:t>For expanding the manufacturing unit in India (a developing country), there</w:t>
      </w:r>
      <w:proofErr w:type="gramEnd"/>
      <w:r w:rsidRPr="00945119">
        <w:rPr>
          <w:rFonts w:ascii="Times New Roman" w:hAnsi="Times New Roman" w:cs="Times New Roman"/>
          <w:sz w:val="24"/>
          <w:szCs w:val="24"/>
          <w:lang w:val="en-GB"/>
        </w:rPr>
        <w:t xml:space="preserve"> is a need for Dakota to learn and understand the communication and cultural factors related to business management in the country. </w:t>
      </w:r>
      <w:r w:rsidR="00EE5843" w:rsidRPr="00945119">
        <w:rPr>
          <w:rFonts w:ascii="Times New Roman" w:hAnsi="Times New Roman" w:cs="Times New Roman"/>
          <w:sz w:val="24"/>
          <w:szCs w:val="24"/>
          <w:lang w:val="en-GB"/>
        </w:rPr>
        <w:t>The core of international business operations is communication. The creation, management, leadership, etc. are done through effective communication strategies. Communication enables the organ</w:t>
      </w:r>
      <w:r w:rsidRPr="00945119">
        <w:rPr>
          <w:rFonts w:ascii="Times New Roman" w:hAnsi="Times New Roman" w:cs="Times New Roman"/>
          <w:sz w:val="24"/>
          <w:szCs w:val="24"/>
          <w:lang w:val="en-GB"/>
        </w:rPr>
        <w:t xml:space="preserve">ization to knowledge </w:t>
      </w:r>
      <w:r w:rsidRPr="00945119">
        <w:rPr>
          <w:rFonts w:ascii="Times New Roman" w:hAnsi="Times New Roman" w:cs="Times New Roman"/>
          <w:sz w:val="24"/>
          <w:szCs w:val="24"/>
          <w:lang w:val="en-GB"/>
        </w:rPr>
        <w:lastRenderedPageBreak/>
        <w:t xml:space="preserve">exchange, relationship management, and develop business partnerships </w:t>
      </w:r>
      <w:sdt>
        <w:sdtPr>
          <w:rPr>
            <w:rFonts w:ascii="Times New Roman" w:hAnsi="Times New Roman" w:cs="Times New Roman"/>
            <w:sz w:val="24"/>
            <w:szCs w:val="24"/>
            <w:lang w:val="en-GB"/>
          </w:rPr>
          <w:id w:val="398797728"/>
          <w:citation/>
        </w:sdtPr>
        <w:sdtContent>
          <w:r w:rsidR="00AD6A0C" w:rsidRPr="00945119">
            <w:rPr>
              <w:rFonts w:ascii="Times New Roman" w:hAnsi="Times New Roman" w:cs="Times New Roman"/>
              <w:sz w:val="24"/>
              <w:szCs w:val="24"/>
              <w:lang w:val="en-GB"/>
            </w:rPr>
            <w:fldChar w:fldCharType="begin"/>
          </w:r>
          <w:r w:rsidR="00AD6A0C" w:rsidRPr="00945119">
            <w:rPr>
              <w:rFonts w:ascii="Times New Roman" w:hAnsi="Times New Roman" w:cs="Times New Roman"/>
              <w:sz w:val="24"/>
              <w:szCs w:val="24"/>
              <w:lang w:val="en-GB"/>
            </w:rPr>
            <w:instrText xml:space="preserve"> CITATION Szk20 \l 1033 </w:instrText>
          </w:r>
          <w:r w:rsidR="00AD6A0C" w:rsidRPr="00945119">
            <w:rPr>
              <w:rFonts w:ascii="Times New Roman" w:hAnsi="Times New Roman" w:cs="Times New Roman"/>
              <w:sz w:val="24"/>
              <w:szCs w:val="24"/>
              <w:lang w:val="en-GB"/>
            </w:rPr>
            <w:fldChar w:fldCharType="separate"/>
          </w:r>
          <w:r w:rsidR="002B0145" w:rsidRPr="00945119">
            <w:rPr>
              <w:rFonts w:ascii="Times New Roman" w:hAnsi="Times New Roman" w:cs="Times New Roman"/>
              <w:sz w:val="24"/>
              <w:szCs w:val="24"/>
              <w:lang w:val="en-GB"/>
            </w:rPr>
            <w:t>(Szkudlarek, et al., 2020)</w:t>
          </w:r>
          <w:r w:rsidR="00AD6A0C" w:rsidRPr="00945119">
            <w:rPr>
              <w:rFonts w:ascii="Times New Roman" w:hAnsi="Times New Roman" w:cs="Times New Roman"/>
              <w:sz w:val="24"/>
              <w:szCs w:val="24"/>
              <w:lang w:val="en-GB"/>
            </w:rPr>
            <w:fldChar w:fldCharType="end"/>
          </w:r>
        </w:sdtContent>
      </w:sdt>
      <w:r w:rsidR="00E71883" w:rsidRPr="00945119">
        <w:rPr>
          <w:rFonts w:ascii="Times New Roman" w:hAnsi="Times New Roman" w:cs="Times New Roman"/>
          <w:sz w:val="24"/>
          <w:szCs w:val="24"/>
          <w:lang w:val="en-GB"/>
        </w:rPr>
        <w:t>.</w:t>
      </w:r>
      <w:r w:rsidRPr="00945119">
        <w:rPr>
          <w:rFonts w:ascii="Times New Roman" w:hAnsi="Times New Roman" w:cs="Times New Roman"/>
          <w:sz w:val="24"/>
          <w:szCs w:val="24"/>
          <w:lang w:val="en-GB"/>
        </w:rPr>
        <w:t xml:space="preserve"> A lack of understanding related to cultural sensitivity and communication patterns may hinder the company from achieving the set mission or objectives.</w:t>
      </w:r>
    </w:p>
    <w:p w14:paraId="1D52042F" w14:textId="77777777" w:rsidR="00E71883" w:rsidRPr="00945119" w:rsidRDefault="00296307" w:rsidP="0039647B">
      <w:pPr>
        <w:spacing w:line="360" w:lineRule="auto"/>
        <w:jc w:val="both"/>
        <w:rPr>
          <w:rFonts w:ascii="Times New Roman" w:hAnsi="Times New Roman" w:cs="Times New Roman"/>
          <w:sz w:val="24"/>
          <w:szCs w:val="24"/>
          <w:lang w:val="en-GB"/>
        </w:rPr>
      </w:pPr>
      <w:r w:rsidRPr="00945119">
        <w:rPr>
          <w:rFonts w:ascii="Times New Roman" w:hAnsi="Times New Roman" w:cs="Times New Roman"/>
          <w:sz w:val="24"/>
          <w:szCs w:val="24"/>
          <w:lang w:val="en-GB"/>
        </w:rPr>
        <w:t>The cultural differences are not even realized by most business professionals</w:t>
      </w:r>
      <w:r w:rsidR="00984263" w:rsidRPr="00945119">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1275364064"/>
          <w:citation/>
        </w:sdtPr>
        <w:sdtContent>
          <w:r w:rsidR="00984263" w:rsidRPr="00945119">
            <w:rPr>
              <w:rFonts w:ascii="Times New Roman" w:hAnsi="Times New Roman" w:cs="Times New Roman"/>
              <w:sz w:val="24"/>
              <w:szCs w:val="24"/>
              <w:lang w:val="en-GB"/>
            </w:rPr>
            <w:fldChar w:fldCharType="begin"/>
          </w:r>
          <w:r w:rsidR="00984263" w:rsidRPr="00945119">
            <w:rPr>
              <w:rFonts w:ascii="Times New Roman" w:hAnsi="Times New Roman" w:cs="Times New Roman"/>
              <w:sz w:val="24"/>
              <w:szCs w:val="24"/>
              <w:lang w:val="en-GB"/>
            </w:rPr>
            <w:instrText xml:space="preserve"> CITATION Mar15 \l 1033 </w:instrText>
          </w:r>
          <w:r w:rsidR="00984263" w:rsidRPr="00945119">
            <w:rPr>
              <w:rFonts w:ascii="Times New Roman" w:hAnsi="Times New Roman" w:cs="Times New Roman"/>
              <w:sz w:val="24"/>
              <w:szCs w:val="24"/>
              <w:lang w:val="en-GB"/>
            </w:rPr>
            <w:fldChar w:fldCharType="separate"/>
          </w:r>
          <w:r w:rsidR="002B0145" w:rsidRPr="00945119">
            <w:rPr>
              <w:rFonts w:ascii="Times New Roman" w:hAnsi="Times New Roman" w:cs="Times New Roman"/>
              <w:sz w:val="24"/>
              <w:szCs w:val="24"/>
              <w:lang w:val="en-GB"/>
            </w:rPr>
            <w:t>(Hernández-López &amp; Amaya, 2015)</w:t>
          </w:r>
          <w:r w:rsidR="00984263" w:rsidRPr="00945119">
            <w:rPr>
              <w:rFonts w:ascii="Times New Roman" w:hAnsi="Times New Roman" w:cs="Times New Roman"/>
              <w:sz w:val="24"/>
              <w:szCs w:val="24"/>
              <w:lang w:val="en-GB"/>
            </w:rPr>
            <w:fldChar w:fldCharType="end"/>
          </w:r>
        </w:sdtContent>
      </w:sdt>
      <w:r w:rsidRPr="00945119">
        <w:rPr>
          <w:rFonts w:ascii="Times New Roman" w:hAnsi="Times New Roman" w:cs="Times New Roman"/>
          <w:sz w:val="24"/>
          <w:szCs w:val="24"/>
          <w:lang w:val="en-GB"/>
        </w:rPr>
        <w:t>. It is required for managers</w:t>
      </w:r>
      <w:r w:rsidR="00425FBE" w:rsidRPr="00945119">
        <w:rPr>
          <w:rFonts w:ascii="Times New Roman" w:hAnsi="Times New Roman" w:cs="Times New Roman"/>
          <w:sz w:val="24"/>
          <w:szCs w:val="24"/>
          <w:lang w:val="en-GB"/>
        </w:rPr>
        <w:t xml:space="preserve"> to have the cultural awareness to share knowledge, guidelines, working conditions, rules, and other information with the employees.  Dakota is a UK-based </w:t>
      </w:r>
      <w:proofErr w:type="gramStart"/>
      <w:r w:rsidR="00425FBE" w:rsidRPr="00945119">
        <w:rPr>
          <w:rFonts w:ascii="Times New Roman" w:hAnsi="Times New Roman" w:cs="Times New Roman"/>
          <w:sz w:val="24"/>
          <w:szCs w:val="24"/>
          <w:lang w:val="en-GB"/>
        </w:rPr>
        <w:t>company</w:t>
      </w:r>
      <w:proofErr w:type="gramEnd"/>
      <w:r w:rsidR="00425FBE" w:rsidRPr="00945119">
        <w:rPr>
          <w:rFonts w:ascii="Times New Roman" w:hAnsi="Times New Roman" w:cs="Times New Roman"/>
          <w:sz w:val="24"/>
          <w:szCs w:val="24"/>
          <w:lang w:val="en-GB"/>
        </w:rPr>
        <w:t xml:space="preserve"> and the national language of the country is English. The language differences between the parent and </w:t>
      </w:r>
      <w:r w:rsidR="00AF5968" w:rsidRPr="00945119">
        <w:rPr>
          <w:rFonts w:ascii="Times New Roman" w:hAnsi="Times New Roman" w:cs="Times New Roman"/>
          <w:sz w:val="24"/>
          <w:szCs w:val="24"/>
          <w:lang w:val="en-GB"/>
        </w:rPr>
        <w:t xml:space="preserve">new country are another important point of consideration for the management. The senior management of the company will come across a diverse workforce with a need for cross-cultural communication. International business expansion and management is not a simple phenomenon. There is a need to understand the new target market for shifting the manufacturing unit. </w:t>
      </w:r>
      <w:r w:rsidR="003E0DA2" w:rsidRPr="00945119">
        <w:rPr>
          <w:rFonts w:ascii="Times New Roman" w:hAnsi="Times New Roman" w:cs="Times New Roman"/>
          <w:sz w:val="24"/>
          <w:szCs w:val="24"/>
          <w:lang w:val="en-GB"/>
        </w:rPr>
        <w:t>The</w:t>
      </w:r>
      <w:r w:rsidR="00655D41" w:rsidRPr="00945119">
        <w:rPr>
          <w:rFonts w:ascii="Times New Roman" w:hAnsi="Times New Roman" w:cs="Times New Roman"/>
          <w:sz w:val="24"/>
          <w:szCs w:val="24"/>
          <w:lang w:val="en-GB"/>
        </w:rPr>
        <w:t xml:space="preserve"> communication patterns, language, working ethics, religion, </w:t>
      </w:r>
      <w:r w:rsidR="003E0DA2" w:rsidRPr="00945119">
        <w:rPr>
          <w:rFonts w:ascii="Times New Roman" w:hAnsi="Times New Roman" w:cs="Times New Roman"/>
          <w:sz w:val="24"/>
          <w:szCs w:val="24"/>
          <w:lang w:val="en-GB"/>
        </w:rPr>
        <w:t xml:space="preserve">and other dimensions are expected to have a considerable effect on business, if not managed properly. The management </w:t>
      </w:r>
      <w:proofErr w:type="gramStart"/>
      <w:r w:rsidR="003E0DA2" w:rsidRPr="00945119">
        <w:rPr>
          <w:rFonts w:ascii="Times New Roman" w:hAnsi="Times New Roman" w:cs="Times New Roman"/>
          <w:sz w:val="24"/>
          <w:szCs w:val="24"/>
          <w:lang w:val="en-GB"/>
        </w:rPr>
        <w:t>has to</w:t>
      </w:r>
      <w:proofErr w:type="gramEnd"/>
      <w:r w:rsidR="003E0DA2" w:rsidRPr="00945119">
        <w:rPr>
          <w:rFonts w:ascii="Times New Roman" w:hAnsi="Times New Roman" w:cs="Times New Roman"/>
          <w:sz w:val="24"/>
          <w:szCs w:val="24"/>
          <w:lang w:val="en-GB"/>
        </w:rPr>
        <w:t xml:space="preserve"> work in accordance with the local culture and other attributes to make employees at ease and work at their full potential.</w:t>
      </w:r>
      <w:r w:rsidR="005D45FC" w:rsidRPr="00945119">
        <w:rPr>
          <w:rFonts w:ascii="Times New Roman" w:hAnsi="Times New Roman" w:cs="Times New Roman"/>
          <w:sz w:val="24"/>
          <w:szCs w:val="24"/>
          <w:lang w:val="en-GB"/>
        </w:rPr>
        <w:t xml:space="preserve"> </w:t>
      </w:r>
      <w:r w:rsidR="00293ACF" w:rsidRPr="00945119">
        <w:rPr>
          <w:rFonts w:ascii="Times New Roman" w:hAnsi="Times New Roman" w:cs="Times New Roman"/>
          <w:color w:val="333333"/>
          <w:sz w:val="24"/>
          <w:szCs w:val="24"/>
          <w:shd w:val="clear" w:color="auto" w:fill="FFFFFF"/>
          <w:lang w:val="en-GB"/>
        </w:rPr>
        <w:t xml:space="preserve">In case of failure to understand the local culture and communication patterns, several issues can be experienced in relationship management with employees, trade policies, marketing, team building, staffing, non-verbal communication, uncertainty, anxiety, stereotypes, perception, </w:t>
      </w:r>
      <w:r w:rsidR="005D45FC" w:rsidRPr="00945119">
        <w:rPr>
          <w:rFonts w:ascii="Times New Roman" w:hAnsi="Times New Roman" w:cs="Times New Roman"/>
          <w:color w:val="333333"/>
          <w:sz w:val="24"/>
          <w:szCs w:val="24"/>
          <w:shd w:val="clear" w:color="auto" w:fill="FFFFFF"/>
          <w:lang w:val="en-GB"/>
        </w:rPr>
        <w:t xml:space="preserve">ethnocentrism, and </w:t>
      </w:r>
      <w:r w:rsidR="00E57AB9" w:rsidRPr="00945119">
        <w:rPr>
          <w:rFonts w:ascii="Times New Roman" w:hAnsi="Times New Roman" w:cs="Times New Roman"/>
          <w:color w:val="333333"/>
          <w:sz w:val="24"/>
          <w:szCs w:val="24"/>
          <w:shd w:val="clear" w:color="auto" w:fill="FFFFFF"/>
          <w:lang w:val="en-GB"/>
        </w:rPr>
        <w:t>prejudice</w:t>
      </w:r>
      <w:r w:rsidR="005D45FC" w:rsidRPr="00945119">
        <w:rPr>
          <w:rFonts w:ascii="Times New Roman" w:hAnsi="Times New Roman" w:cs="Times New Roman"/>
          <w:color w:val="333333"/>
          <w:sz w:val="24"/>
          <w:szCs w:val="24"/>
          <w:shd w:val="clear" w:color="auto" w:fill="FFFFFF"/>
          <w:lang w:val="en-GB"/>
        </w:rPr>
        <w:t>, etc.</w:t>
      </w:r>
      <w:r w:rsidR="00E57AB9" w:rsidRPr="00945119">
        <w:rPr>
          <w:rFonts w:ascii="Times New Roman" w:hAnsi="Times New Roman" w:cs="Times New Roman"/>
          <w:color w:val="333333"/>
          <w:sz w:val="24"/>
          <w:szCs w:val="24"/>
          <w:shd w:val="clear" w:color="auto" w:fill="FFFFFF"/>
          <w:lang w:val="en-GB"/>
        </w:rPr>
        <w:t xml:space="preserve"> </w:t>
      </w:r>
      <w:sdt>
        <w:sdtPr>
          <w:rPr>
            <w:rFonts w:ascii="Times New Roman" w:hAnsi="Times New Roman" w:cs="Times New Roman"/>
            <w:color w:val="333333"/>
            <w:sz w:val="24"/>
            <w:szCs w:val="24"/>
            <w:shd w:val="clear" w:color="auto" w:fill="FFFFFF"/>
            <w:lang w:val="en-GB"/>
          </w:rPr>
          <w:id w:val="1928929847"/>
          <w:citation/>
        </w:sdtPr>
        <w:sdtContent>
          <w:r w:rsidR="00E57AB9" w:rsidRPr="00945119">
            <w:rPr>
              <w:rFonts w:ascii="Times New Roman" w:hAnsi="Times New Roman" w:cs="Times New Roman"/>
              <w:color w:val="333333"/>
              <w:sz w:val="24"/>
              <w:szCs w:val="24"/>
              <w:shd w:val="clear" w:color="auto" w:fill="FFFFFF"/>
              <w:lang w:val="en-GB"/>
            </w:rPr>
            <w:fldChar w:fldCharType="begin"/>
          </w:r>
          <w:r w:rsidR="00E57AB9" w:rsidRPr="00945119">
            <w:rPr>
              <w:rFonts w:ascii="Times New Roman" w:hAnsi="Times New Roman" w:cs="Times New Roman"/>
              <w:color w:val="333333"/>
              <w:sz w:val="24"/>
              <w:szCs w:val="24"/>
              <w:shd w:val="clear" w:color="auto" w:fill="FFFFFF"/>
              <w:lang w:val="en-GB"/>
            </w:rPr>
            <w:instrText xml:space="preserve"> CITATION Sah21 \l 1033 </w:instrText>
          </w:r>
          <w:r w:rsidR="00E57AB9" w:rsidRPr="00945119">
            <w:rPr>
              <w:rFonts w:ascii="Times New Roman" w:hAnsi="Times New Roman" w:cs="Times New Roman"/>
              <w:color w:val="333333"/>
              <w:sz w:val="24"/>
              <w:szCs w:val="24"/>
              <w:shd w:val="clear" w:color="auto" w:fill="FFFFFF"/>
              <w:lang w:val="en-GB"/>
            </w:rPr>
            <w:fldChar w:fldCharType="separate"/>
          </w:r>
          <w:r w:rsidR="002B0145" w:rsidRPr="00945119">
            <w:rPr>
              <w:rFonts w:ascii="Times New Roman" w:hAnsi="Times New Roman" w:cs="Times New Roman"/>
              <w:color w:val="333333"/>
              <w:sz w:val="24"/>
              <w:szCs w:val="24"/>
              <w:shd w:val="clear" w:color="auto" w:fill="FFFFFF"/>
              <w:lang w:val="en-GB"/>
            </w:rPr>
            <w:t>(Sahadevan &amp; Sumangala, 2021)</w:t>
          </w:r>
          <w:r w:rsidR="00E57AB9" w:rsidRPr="00945119">
            <w:rPr>
              <w:rFonts w:ascii="Times New Roman" w:hAnsi="Times New Roman" w:cs="Times New Roman"/>
              <w:color w:val="333333"/>
              <w:sz w:val="24"/>
              <w:szCs w:val="24"/>
              <w:shd w:val="clear" w:color="auto" w:fill="FFFFFF"/>
              <w:lang w:val="en-GB"/>
            </w:rPr>
            <w:fldChar w:fldCharType="end"/>
          </w:r>
        </w:sdtContent>
      </w:sdt>
      <w:r w:rsidR="00E57AB9" w:rsidRPr="00945119">
        <w:rPr>
          <w:rFonts w:ascii="Times New Roman" w:hAnsi="Times New Roman" w:cs="Times New Roman"/>
          <w:color w:val="333333"/>
          <w:sz w:val="24"/>
          <w:szCs w:val="24"/>
          <w:shd w:val="clear" w:color="auto" w:fill="FFFFFF"/>
          <w:lang w:val="en-GB"/>
        </w:rPr>
        <w:t>.</w:t>
      </w:r>
    </w:p>
    <w:p w14:paraId="6E774F78" w14:textId="77777777" w:rsidR="006A4B1B" w:rsidRPr="00945119" w:rsidRDefault="00296307" w:rsidP="0039647B">
      <w:pPr>
        <w:pStyle w:val="Heading1"/>
        <w:rPr>
          <w:lang w:val="en-GB"/>
        </w:rPr>
      </w:pPr>
      <w:bookmarkStart w:id="2" w:name="_Toc120983807"/>
      <w:r w:rsidRPr="00945119">
        <w:rPr>
          <w:lang w:val="en-GB"/>
        </w:rPr>
        <w:t>Expansion in a Developing Country - India</w:t>
      </w:r>
      <w:bookmarkEnd w:id="2"/>
    </w:p>
    <w:p w14:paraId="7230AAF9" w14:textId="77777777" w:rsidR="006A4B1B" w:rsidRPr="00945119" w:rsidRDefault="00296307" w:rsidP="0039647B">
      <w:pPr>
        <w:spacing w:line="360" w:lineRule="auto"/>
        <w:jc w:val="both"/>
        <w:rPr>
          <w:rFonts w:ascii="Times New Roman" w:hAnsi="Times New Roman" w:cs="Times New Roman"/>
          <w:sz w:val="24"/>
          <w:szCs w:val="24"/>
          <w:lang w:val="en-GB"/>
        </w:rPr>
      </w:pPr>
      <w:r w:rsidRPr="00945119">
        <w:rPr>
          <w:rFonts w:ascii="Times New Roman" w:hAnsi="Times New Roman" w:cs="Times New Roman"/>
          <w:sz w:val="24"/>
          <w:szCs w:val="24"/>
          <w:lang w:val="en-GB"/>
        </w:rPr>
        <w:t xml:space="preserve">The country selected for shifting the manufacturing or production unit is India. The economy of India is developing progressively with great potential for businesses. With a large population and </w:t>
      </w:r>
      <w:r w:rsidR="00945119" w:rsidRPr="00945119">
        <w:rPr>
          <w:rFonts w:ascii="Times New Roman" w:hAnsi="Times New Roman" w:cs="Times New Roman"/>
          <w:sz w:val="24"/>
          <w:szCs w:val="24"/>
          <w:lang w:val="en-GB"/>
        </w:rPr>
        <w:t>labour</w:t>
      </w:r>
      <w:r w:rsidRPr="00945119">
        <w:rPr>
          <w:rFonts w:ascii="Times New Roman" w:hAnsi="Times New Roman" w:cs="Times New Roman"/>
          <w:sz w:val="24"/>
          <w:szCs w:val="24"/>
          <w:lang w:val="en-GB"/>
        </w:rPr>
        <w:t xml:space="preserve"> force, it can offer several opportunities for Dakota in terms of low-cost manufacturing.</w:t>
      </w:r>
      <w:r w:rsidR="00606DFB" w:rsidRPr="00945119">
        <w:rPr>
          <w:rFonts w:ascii="Times New Roman" w:hAnsi="Times New Roman" w:cs="Times New Roman"/>
          <w:sz w:val="24"/>
          <w:szCs w:val="24"/>
          <w:lang w:val="en-GB"/>
        </w:rPr>
        <w:t xml:space="preserve"> However, the economy of India has great differences </w:t>
      </w:r>
      <w:r w:rsidR="00CF0127" w:rsidRPr="00945119">
        <w:rPr>
          <w:rFonts w:ascii="Times New Roman" w:hAnsi="Times New Roman" w:cs="Times New Roman"/>
          <w:sz w:val="24"/>
          <w:szCs w:val="24"/>
          <w:lang w:val="en-GB"/>
        </w:rPr>
        <w:t xml:space="preserve">in terms of business management, ethics, religion, culture, diversity, communication, etc. It </w:t>
      </w:r>
      <w:r w:rsidR="002F3DFE" w:rsidRPr="00945119">
        <w:rPr>
          <w:rFonts w:ascii="Times New Roman" w:hAnsi="Times New Roman" w:cs="Times New Roman"/>
          <w:sz w:val="24"/>
          <w:szCs w:val="24"/>
          <w:lang w:val="en-GB"/>
        </w:rPr>
        <w:t>is important to understand the cultural and communication factors for managing the business in India.</w:t>
      </w:r>
    </w:p>
    <w:p w14:paraId="501C0060" w14:textId="77777777" w:rsidR="002F3DFE" w:rsidRPr="00945119" w:rsidRDefault="00296307" w:rsidP="0039647B">
      <w:pPr>
        <w:pStyle w:val="Heading1"/>
        <w:rPr>
          <w:lang w:val="en-GB"/>
        </w:rPr>
      </w:pPr>
      <w:bookmarkStart w:id="3" w:name="_Toc120983808"/>
      <w:r w:rsidRPr="00945119">
        <w:rPr>
          <w:lang w:val="en-GB"/>
        </w:rPr>
        <w:lastRenderedPageBreak/>
        <w:t>Application of</w:t>
      </w:r>
      <w:r w:rsidR="0006410B" w:rsidRPr="00945119">
        <w:rPr>
          <w:lang w:val="en-GB"/>
        </w:rPr>
        <w:t xml:space="preserve"> theories of International and Intercultural Communication</w:t>
      </w:r>
      <w:bookmarkEnd w:id="3"/>
    </w:p>
    <w:p w14:paraId="5D474EB2" w14:textId="77777777" w:rsidR="00DE7B86" w:rsidRPr="00945119" w:rsidRDefault="00296307" w:rsidP="0039647B">
      <w:pPr>
        <w:spacing w:line="360" w:lineRule="auto"/>
        <w:jc w:val="both"/>
        <w:rPr>
          <w:rFonts w:ascii="Times New Roman" w:hAnsi="Times New Roman" w:cs="Times New Roman"/>
          <w:color w:val="202124"/>
          <w:sz w:val="24"/>
          <w:szCs w:val="24"/>
          <w:shd w:val="clear" w:color="auto" w:fill="FFFFFF"/>
          <w:lang w:val="en-GB"/>
        </w:rPr>
      </w:pPr>
      <w:r w:rsidRPr="00945119">
        <w:rPr>
          <w:rFonts w:ascii="Times New Roman" w:hAnsi="Times New Roman" w:cs="Times New Roman"/>
          <w:sz w:val="24"/>
          <w:szCs w:val="24"/>
          <w:lang w:val="en-GB"/>
        </w:rPr>
        <w:t xml:space="preserve">Several theories and models have been put forward for </w:t>
      </w:r>
      <w:r w:rsidR="00945119" w:rsidRPr="00945119">
        <w:rPr>
          <w:rFonts w:ascii="Times New Roman" w:hAnsi="Times New Roman" w:cs="Times New Roman"/>
          <w:sz w:val="24"/>
          <w:szCs w:val="24"/>
          <w:lang w:val="en-GB"/>
        </w:rPr>
        <w:t>analysing</w:t>
      </w:r>
      <w:r w:rsidRPr="00945119">
        <w:rPr>
          <w:rFonts w:ascii="Times New Roman" w:hAnsi="Times New Roman" w:cs="Times New Roman"/>
          <w:sz w:val="24"/>
          <w:szCs w:val="24"/>
          <w:lang w:val="en-GB"/>
        </w:rPr>
        <w:t xml:space="preserve">, understanding, and comparing different cultures. </w:t>
      </w:r>
      <w:r w:rsidR="00524AC1" w:rsidRPr="00945119">
        <w:rPr>
          <w:rFonts w:ascii="Times New Roman" w:hAnsi="Times New Roman" w:cs="Times New Roman"/>
          <w:sz w:val="24"/>
          <w:szCs w:val="24"/>
          <w:lang w:val="en-GB"/>
        </w:rPr>
        <w:t xml:space="preserve">Geert Hofstede developed a theory, which was based on </w:t>
      </w:r>
      <w:r w:rsidR="00572F26" w:rsidRPr="00945119">
        <w:rPr>
          <w:rFonts w:ascii="Times New Roman" w:hAnsi="Times New Roman" w:cs="Times New Roman"/>
          <w:color w:val="202124"/>
          <w:sz w:val="24"/>
          <w:szCs w:val="24"/>
          <w:shd w:val="clear" w:color="auto" w:fill="FFFFFF"/>
          <w:lang w:val="en-GB"/>
        </w:rPr>
        <w:t>some cultural dimensions</w:t>
      </w:r>
      <w:r w:rsidR="002167F5" w:rsidRPr="00945119">
        <w:rPr>
          <w:rFonts w:ascii="Times New Roman" w:hAnsi="Times New Roman" w:cs="Times New Roman"/>
          <w:color w:val="202124"/>
          <w:sz w:val="24"/>
          <w:szCs w:val="24"/>
          <w:shd w:val="clear" w:color="auto" w:fill="FFFFFF"/>
          <w:lang w:val="en-GB"/>
        </w:rPr>
        <w:t xml:space="preserve"> </w:t>
      </w:r>
      <w:sdt>
        <w:sdtPr>
          <w:rPr>
            <w:rFonts w:ascii="Times New Roman" w:hAnsi="Times New Roman" w:cs="Times New Roman"/>
            <w:color w:val="202124"/>
            <w:sz w:val="24"/>
            <w:szCs w:val="24"/>
            <w:shd w:val="clear" w:color="auto" w:fill="FFFFFF"/>
            <w:lang w:val="en-GB"/>
          </w:rPr>
          <w:id w:val="-1029485497"/>
          <w:citation/>
        </w:sdtPr>
        <w:sdtContent>
          <w:r w:rsidR="002167F5" w:rsidRPr="00945119">
            <w:rPr>
              <w:rFonts w:ascii="Times New Roman" w:hAnsi="Times New Roman" w:cs="Times New Roman"/>
              <w:color w:val="202124"/>
              <w:sz w:val="24"/>
              <w:szCs w:val="24"/>
              <w:shd w:val="clear" w:color="auto" w:fill="FFFFFF"/>
              <w:lang w:val="en-GB"/>
            </w:rPr>
            <w:fldChar w:fldCharType="begin"/>
          </w:r>
          <w:r w:rsidR="002167F5" w:rsidRPr="00945119">
            <w:rPr>
              <w:rFonts w:ascii="Times New Roman" w:hAnsi="Times New Roman" w:cs="Times New Roman"/>
              <w:color w:val="202124"/>
              <w:sz w:val="24"/>
              <w:szCs w:val="24"/>
              <w:shd w:val="clear" w:color="auto" w:fill="FFFFFF"/>
              <w:lang w:val="en-GB"/>
            </w:rPr>
            <w:instrText xml:space="preserve"> CITATION Hof11 \l 1033 </w:instrText>
          </w:r>
          <w:r w:rsidR="002167F5" w:rsidRPr="00945119">
            <w:rPr>
              <w:rFonts w:ascii="Times New Roman" w:hAnsi="Times New Roman" w:cs="Times New Roman"/>
              <w:color w:val="202124"/>
              <w:sz w:val="24"/>
              <w:szCs w:val="24"/>
              <w:shd w:val="clear" w:color="auto" w:fill="FFFFFF"/>
              <w:lang w:val="en-GB"/>
            </w:rPr>
            <w:fldChar w:fldCharType="separate"/>
          </w:r>
          <w:r w:rsidR="002B0145" w:rsidRPr="00945119">
            <w:rPr>
              <w:rFonts w:ascii="Times New Roman" w:hAnsi="Times New Roman" w:cs="Times New Roman"/>
              <w:color w:val="202124"/>
              <w:sz w:val="24"/>
              <w:szCs w:val="24"/>
              <w:shd w:val="clear" w:color="auto" w:fill="FFFFFF"/>
              <w:lang w:val="en-GB"/>
            </w:rPr>
            <w:t>(Hofstede, 2011)</w:t>
          </w:r>
          <w:r w:rsidR="002167F5" w:rsidRPr="00945119">
            <w:rPr>
              <w:rFonts w:ascii="Times New Roman" w:hAnsi="Times New Roman" w:cs="Times New Roman"/>
              <w:color w:val="202124"/>
              <w:sz w:val="24"/>
              <w:szCs w:val="24"/>
              <w:shd w:val="clear" w:color="auto" w:fill="FFFFFF"/>
              <w:lang w:val="en-GB"/>
            </w:rPr>
            <w:fldChar w:fldCharType="end"/>
          </w:r>
        </w:sdtContent>
      </w:sdt>
      <w:r w:rsidR="00572F26" w:rsidRPr="00945119">
        <w:rPr>
          <w:rFonts w:ascii="Times New Roman" w:hAnsi="Times New Roman" w:cs="Times New Roman"/>
          <w:color w:val="202124"/>
          <w:sz w:val="24"/>
          <w:szCs w:val="24"/>
          <w:shd w:val="clear" w:color="auto" w:fill="FFFFFF"/>
          <w:lang w:val="en-GB"/>
        </w:rPr>
        <w:t>. The cultural dimension theory was proposed to u</w:t>
      </w:r>
      <w:r w:rsidR="00E907F4" w:rsidRPr="00945119">
        <w:rPr>
          <w:rFonts w:ascii="Times New Roman" w:hAnsi="Times New Roman" w:cs="Times New Roman"/>
          <w:color w:val="202124"/>
          <w:sz w:val="24"/>
          <w:szCs w:val="24"/>
          <w:shd w:val="clear" w:color="auto" w:fill="FFFFFF"/>
          <w:lang w:val="en-GB"/>
        </w:rPr>
        <w:t>nderstand the differences in culture across countries.</w:t>
      </w:r>
      <w:r w:rsidR="00572F26" w:rsidRPr="00945119">
        <w:rPr>
          <w:rFonts w:ascii="Times New Roman" w:hAnsi="Times New Roman" w:cs="Times New Roman"/>
          <w:color w:val="202124"/>
          <w:sz w:val="24"/>
          <w:szCs w:val="24"/>
          <w:shd w:val="clear" w:color="auto" w:fill="FFFFFF"/>
          <w:lang w:val="en-GB"/>
        </w:rPr>
        <w:t xml:space="preserve"> The cultural dimensions included in the Hofstede </w:t>
      </w:r>
      <w:r w:rsidR="00E460D0" w:rsidRPr="00945119">
        <w:rPr>
          <w:rFonts w:ascii="Times New Roman" w:hAnsi="Times New Roman" w:cs="Times New Roman"/>
          <w:color w:val="202124"/>
          <w:sz w:val="24"/>
          <w:szCs w:val="24"/>
          <w:shd w:val="clear" w:color="auto" w:fill="FFFFFF"/>
          <w:lang w:val="en-GB"/>
        </w:rPr>
        <w:t xml:space="preserve">framework were uncertainty avoidance, power distance, individualism, power distance, </w:t>
      </w:r>
      <w:r w:rsidR="00E460D0" w:rsidRPr="00945119">
        <w:rPr>
          <w:rFonts w:ascii="Times New Roman" w:hAnsi="Times New Roman" w:cs="Times New Roman"/>
          <w:bCs/>
          <w:color w:val="202124"/>
          <w:sz w:val="24"/>
          <w:szCs w:val="24"/>
          <w:shd w:val="clear" w:color="auto" w:fill="FFFFFF"/>
          <w:lang w:val="en-GB"/>
        </w:rPr>
        <w:t>short vs.</w:t>
      </w:r>
      <w:r w:rsidR="00E460D0" w:rsidRPr="00945119">
        <w:rPr>
          <w:rFonts w:ascii="Times New Roman" w:hAnsi="Times New Roman" w:cs="Times New Roman"/>
          <w:color w:val="202124"/>
          <w:sz w:val="24"/>
          <w:szCs w:val="24"/>
          <w:shd w:val="clear" w:color="auto" w:fill="FFFFFF"/>
          <w:lang w:val="en-GB"/>
        </w:rPr>
        <w:t> </w:t>
      </w:r>
      <w:r w:rsidR="00E460D0" w:rsidRPr="00945119">
        <w:rPr>
          <w:rFonts w:ascii="Times New Roman" w:hAnsi="Times New Roman" w:cs="Times New Roman"/>
          <w:bCs/>
          <w:color w:val="202124"/>
          <w:sz w:val="24"/>
          <w:szCs w:val="24"/>
          <w:shd w:val="clear" w:color="auto" w:fill="FFFFFF"/>
          <w:lang w:val="en-GB"/>
        </w:rPr>
        <w:t>long-term orientation, and</w:t>
      </w:r>
      <w:r w:rsidR="00E460D0" w:rsidRPr="00945119">
        <w:rPr>
          <w:rFonts w:ascii="Times New Roman" w:hAnsi="Times New Roman" w:cs="Times New Roman"/>
          <w:color w:val="202124"/>
          <w:sz w:val="24"/>
          <w:szCs w:val="24"/>
          <w:shd w:val="clear" w:color="auto" w:fill="FFFFFF"/>
          <w:lang w:val="en-GB"/>
        </w:rPr>
        <w:t xml:space="preserve"> </w:t>
      </w:r>
      <w:r w:rsidRPr="00945119">
        <w:rPr>
          <w:rFonts w:ascii="Times New Roman" w:hAnsi="Times New Roman" w:cs="Times New Roman"/>
          <w:color w:val="202124"/>
          <w:sz w:val="24"/>
          <w:szCs w:val="24"/>
          <w:shd w:val="clear" w:color="auto" w:fill="FFFFFF"/>
          <w:lang w:val="en-GB"/>
        </w:rPr>
        <w:t xml:space="preserve">masculinity-femininity. </w:t>
      </w:r>
    </w:p>
    <w:p w14:paraId="13A2EB1E" w14:textId="77777777" w:rsidR="00246FAA" w:rsidRPr="00945119" w:rsidRDefault="00296307" w:rsidP="0039647B">
      <w:pPr>
        <w:pStyle w:val="Heading2"/>
        <w:spacing w:line="360" w:lineRule="auto"/>
        <w:rPr>
          <w:shd w:val="clear" w:color="auto" w:fill="FFFFFF"/>
          <w:lang w:val="en-GB"/>
        </w:rPr>
      </w:pPr>
      <w:bookmarkStart w:id="4" w:name="_Toc120983809"/>
      <w:r w:rsidRPr="00945119">
        <w:rPr>
          <w:shd w:val="clear" w:color="auto" w:fill="FFFFFF"/>
          <w:lang w:val="en-GB"/>
        </w:rPr>
        <w:t>Hofstede’s Cultural Theory</w:t>
      </w:r>
      <w:bookmarkEnd w:id="4"/>
    </w:p>
    <w:p w14:paraId="6C229950" w14:textId="77777777" w:rsidR="00A74109" w:rsidRPr="00945119" w:rsidRDefault="00296307" w:rsidP="0039647B">
      <w:pPr>
        <w:spacing w:line="360" w:lineRule="auto"/>
        <w:jc w:val="both"/>
        <w:rPr>
          <w:rFonts w:ascii="Times New Roman" w:hAnsi="Times New Roman" w:cs="Times New Roman"/>
          <w:sz w:val="24"/>
          <w:szCs w:val="24"/>
          <w:lang w:val="en-GB"/>
        </w:rPr>
      </w:pPr>
      <w:r w:rsidRPr="00945119">
        <w:rPr>
          <w:rFonts w:ascii="Times New Roman" w:hAnsi="Times New Roman" w:cs="Times New Roman"/>
          <w:color w:val="202124"/>
          <w:sz w:val="24"/>
          <w:szCs w:val="24"/>
          <w:shd w:val="clear" w:color="auto" w:fill="FFFFFF"/>
          <w:lang w:val="en-GB"/>
        </w:rPr>
        <w:t>The management of Dakota can understand the cultural aspects of India based on the following analysis:</w:t>
      </w:r>
    </w:p>
    <w:p w14:paraId="066093D8" w14:textId="77777777" w:rsidR="00EB46F8" w:rsidRPr="00945119" w:rsidRDefault="00296307" w:rsidP="0039647B">
      <w:pPr>
        <w:pStyle w:val="NormalWeb"/>
        <w:shd w:val="clear" w:color="auto" w:fill="FFFFFF"/>
        <w:spacing w:before="0" w:beforeAutospacing="0" w:after="408" w:afterAutospacing="0" w:line="360" w:lineRule="auto"/>
        <w:jc w:val="both"/>
        <w:rPr>
          <w:color w:val="444444"/>
          <w:lang w:val="en-GB"/>
        </w:rPr>
      </w:pPr>
      <w:r w:rsidRPr="00945119">
        <w:rPr>
          <w:b/>
          <w:i/>
          <w:color w:val="444444"/>
          <w:lang w:val="en-GB"/>
        </w:rPr>
        <w:t>Distance</w:t>
      </w:r>
      <w:r w:rsidRPr="00945119">
        <w:rPr>
          <w:color w:val="444444"/>
          <w:lang w:val="en-GB"/>
        </w:rPr>
        <w:t xml:space="preserve">: the level </w:t>
      </w:r>
      <w:r w:rsidR="00FF6D78" w:rsidRPr="00945119">
        <w:rPr>
          <w:color w:val="444444"/>
          <w:lang w:val="en-GB"/>
        </w:rPr>
        <w:t>of power acceptance by the less powerful members of an organization or institutions in a country is called power distance</w:t>
      </w:r>
      <w:r w:rsidR="002167F5" w:rsidRPr="00945119">
        <w:rPr>
          <w:color w:val="444444"/>
          <w:lang w:val="en-GB"/>
        </w:rPr>
        <w:t xml:space="preserve"> </w:t>
      </w:r>
      <w:sdt>
        <w:sdtPr>
          <w:rPr>
            <w:color w:val="444444"/>
            <w:lang w:val="en-GB"/>
          </w:rPr>
          <w:id w:val="967250993"/>
          <w:citation/>
        </w:sdtPr>
        <w:sdtContent>
          <w:r w:rsidR="002167F5" w:rsidRPr="00945119">
            <w:rPr>
              <w:color w:val="444444"/>
              <w:lang w:val="en-GB"/>
            </w:rPr>
            <w:fldChar w:fldCharType="begin"/>
          </w:r>
          <w:r w:rsidR="002167F5" w:rsidRPr="00945119">
            <w:rPr>
              <w:color w:val="444444"/>
              <w:lang w:val="en-GB"/>
            </w:rPr>
            <w:instrText xml:space="preserve"> CITATION Hof211 \l 1033 </w:instrText>
          </w:r>
          <w:r w:rsidR="002167F5" w:rsidRPr="00945119">
            <w:rPr>
              <w:color w:val="444444"/>
              <w:lang w:val="en-GB"/>
            </w:rPr>
            <w:fldChar w:fldCharType="separate"/>
          </w:r>
          <w:r w:rsidR="002B0145" w:rsidRPr="00945119">
            <w:rPr>
              <w:color w:val="444444"/>
              <w:lang w:val="en-GB"/>
            </w:rPr>
            <w:t>(Hofstede Insights, 2021)</w:t>
          </w:r>
          <w:r w:rsidR="002167F5" w:rsidRPr="00945119">
            <w:rPr>
              <w:color w:val="444444"/>
              <w:lang w:val="en-GB"/>
            </w:rPr>
            <w:fldChar w:fldCharType="end"/>
          </w:r>
        </w:sdtContent>
      </w:sdt>
      <w:r w:rsidR="00FF6D78" w:rsidRPr="00945119">
        <w:rPr>
          <w:color w:val="444444"/>
          <w:lang w:val="en-GB"/>
        </w:rPr>
        <w:t>. This refers to the acceptance of unequal power distribution. Its score of India on this dimension is 77 which reflects that</w:t>
      </w:r>
      <w:r w:rsidR="005A355E" w:rsidRPr="00945119">
        <w:rPr>
          <w:color w:val="444444"/>
          <w:lang w:val="en-GB"/>
        </w:rPr>
        <w:t xml:space="preserve"> people appreciate a top-down or hierarchy structure in an organization </w:t>
      </w:r>
      <w:sdt>
        <w:sdtPr>
          <w:rPr>
            <w:color w:val="444444"/>
            <w:lang w:val="en-GB"/>
          </w:rPr>
          <w:id w:val="-1805688611"/>
          <w:citation/>
        </w:sdtPr>
        <w:sdtContent>
          <w:r w:rsidR="00767935" w:rsidRPr="00945119">
            <w:rPr>
              <w:color w:val="444444"/>
              <w:lang w:val="en-GB"/>
            </w:rPr>
            <w:fldChar w:fldCharType="begin"/>
          </w:r>
          <w:r w:rsidR="00767935" w:rsidRPr="00945119">
            <w:rPr>
              <w:color w:val="444444"/>
              <w:lang w:val="en-GB"/>
            </w:rPr>
            <w:instrText xml:space="preserve"> CITATION Hof22 \l 1033 </w:instrText>
          </w:r>
          <w:r w:rsidR="00767935" w:rsidRPr="00945119">
            <w:rPr>
              <w:color w:val="444444"/>
              <w:lang w:val="en-GB"/>
            </w:rPr>
            <w:fldChar w:fldCharType="separate"/>
          </w:r>
          <w:r w:rsidR="002B0145" w:rsidRPr="00945119">
            <w:rPr>
              <w:color w:val="444444"/>
              <w:lang w:val="en-GB"/>
            </w:rPr>
            <w:t>(Insight, 2022)</w:t>
          </w:r>
          <w:r w:rsidR="00767935" w:rsidRPr="00945119">
            <w:rPr>
              <w:color w:val="444444"/>
              <w:lang w:val="en-GB"/>
            </w:rPr>
            <w:fldChar w:fldCharType="end"/>
          </w:r>
        </w:sdtContent>
      </w:sdt>
      <w:r w:rsidRPr="00945119">
        <w:rPr>
          <w:color w:val="444444"/>
          <w:lang w:val="en-GB"/>
        </w:rPr>
        <w:t>. </w:t>
      </w:r>
      <w:r w:rsidR="005A355E" w:rsidRPr="00945119">
        <w:rPr>
          <w:color w:val="444444"/>
          <w:lang w:val="en-GB"/>
        </w:rPr>
        <w:t>People are likely to accept the difference in power.</w:t>
      </w:r>
    </w:p>
    <w:p w14:paraId="421469A9" w14:textId="77777777" w:rsidR="0089279F" w:rsidRPr="00945119" w:rsidRDefault="00296307" w:rsidP="0039647B">
      <w:pPr>
        <w:pStyle w:val="NormalWeb"/>
        <w:shd w:val="clear" w:color="auto" w:fill="FFFFFF"/>
        <w:spacing w:before="0" w:beforeAutospacing="0" w:after="408" w:afterAutospacing="0" w:line="360" w:lineRule="auto"/>
        <w:jc w:val="both"/>
        <w:rPr>
          <w:color w:val="444444"/>
          <w:lang w:val="en-GB"/>
        </w:rPr>
      </w:pPr>
      <w:r w:rsidRPr="00945119">
        <w:rPr>
          <w:b/>
          <w:i/>
          <w:color w:val="444444"/>
          <w:lang w:val="en-GB"/>
        </w:rPr>
        <w:t>Individualism</w:t>
      </w:r>
      <w:r w:rsidRPr="00945119">
        <w:rPr>
          <w:color w:val="444444"/>
          <w:lang w:val="en-GB"/>
        </w:rPr>
        <w:t>: the level of interdependence maintained by a society among its members is referred to as individualism. The score of India on this dimension, 48, reveals that the society is a mix of individualist and collectivistic traits</w:t>
      </w:r>
      <w:r w:rsidR="002167F5" w:rsidRPr="00945119">
        <w:rPr>
          <w:color w:val="444444"/>
          <w:lang w:val="en-GB"/>
        </w:rPr>
        <w:t xml:space="preserve"> </w:t>
      </w:r>
      <w:sdt>
        <w:sdtPr>
          <w:rPr>
            <w:color w:val="444444"/>
            <w:lang w:val="en-GB"/>
          </w:rPr>
          <w:id w:val="-468594151"/>
          <w:citation/>
        </w:sdtPr>
        <w:sdtContent>
          <w:r w:rsidR="002167F5" w:rsidRPr="00945119">
            <w:rPr>
              <w:color w:val="444444"/>
              <w:lang w:val="en-GB"/>
            </w:rPr>
            <w:fldChar w:fldCharType="begin"/>
          </w:r>
          <w:r w:rsidR="002167F5" w:rsidRPr="00945119">
            <w:rPr>
              <w:color w:val="444444"/>
              <w:lang w:val="en-GB"/>
            </w:rPr>
            <w:instrText xml:space="preserve"> CITATION Hof21 \l 1033 </w:instrText>
          </w:r>
          <w:r w:rsidR="002167F5" w:rsidRPr="00945119">
            <w:rPr>
              <w:color w:val="444444"/>
              <w:lang w:val="en-GB"/>
            </w:rPr>
            <w:fldChar w:fldCharType="separate"/>
          </w:r>
          <w:r w:rsidR="002B0145" w:rsidRPr="00945119">
            <w:rPr>
              <w:color w:val="444444"/>
              <w:lang w:val="en-GB"/>
            </w:rPr>
            <w:t>(Hofstede Insights, 2021)</w:t>
          </w:r>
          <w:r w:rsidR="002167F5" w:rsidRPr="00945119">
            <w:rPr>
              <w:color w:val="444444"/>
              <w:lang w:val="en-GB"/>
            </w:rPr>
            <w:fldChar w:fldCharType="end"/>
          </w:r>
        </w:sdtContent>
      </w:sdt>
      <w:r w:rsidRPr="00945119">
        <w:rPr>
          <w:color w:val="444444"/>
          <w:lang w:val="en-GB"/>
        </w:rPr>
        <w:t>.</w:t>
      </w:r>
    </w:p>
    <w:p w14:paraId="242647F8" w14:textId="77777777" w:rsidR="00E30CF7" w:rsidRPr="00945119" w:rsidRDefault="00296307" w:rsidP="0039647B">
      <w:pPr>
        <w:spacing w:line="360" w:lineRule="auto"/>
        <w:jc w:val="both"/>
        <w:rPr>
          <w:rFonts w:ascii="Times New Roman" w:hAnsi="Times New Roman" w:cs="Times New Roman"/>
          <w:color w:val="444444"/>
          <w:sz w:val="24"/>
          <w:szCs w:val="24"/>
          <w:shd w:val="clear" w:color="auto" w:fill="FFFFFF"/>
          <w:lang w:val="en-GB"/>
        </w:rPr>
      </w:pPr>
      <w:r w:rsidRPr="00945119">
        <w:rPr>
          <w:rFonts w:ascii="Times New Roman" w:hAnsi="Times New Roman" w:cs="Times New Roman"/>
          <w:b/>
          <w:i/>
          <w:color w:val="444444"/>
          <w:sz w:val="24"/>
          <w:szCs w:val="24"/>
          <w:shd w:val="clear" w:color="auto" w:fill="FFFFFF"/>
          <w:lang w:val="en-GB"/>
        </w:rPr>
        <w:t>Masculinity</w:t>
      </w:r>
      <w:r w:rsidRPr="00945119">
        <w:rPr>
          <w:rFonts w:ascii="Times New Roman" w:hAnsi="Times New Roman" w:cs="Times New Roman"/>
          <w:color w:val="444444"/>
          <w:sz w:val="24"/>
          <w:szCs w:val="24"/>
          <w:shd w:val="clear" w:color="auto" w:fill="FFFFFF"/>
          <w:lang w:val="en-GB"/>
        </w:rPr>
        <w:t xml:space="preserve">: A society can be masculine or feminine. The score of India on this dimension is 56 which </w:t>
      </w:r>
      <w:r w:rsidR="00D243DA" w:rsidRPr="00945119">
        <w:rPr>
          <w:rFonts w:ascii="Times New Roman" w:hAnsi="Times New Roman" w:cs="Times New Roman"/>
          <w:color w:val="444444"/>
          <w:sz w:val="24"/>
          <w:szCs w:val="24"/>
          <w:shd w:val="clear" w:color="auto" w:fill="FFFFFF"/>
          <w:lang w:val="en-GB"/>
        </w:rPr>
        <w:t>reflect</w:t>
      </w:r>
      <w:r w:rsidRPr="00945119">
        <w:rPr>
          <w:rFonts w:ascii="Times New Roman" w:hAnsi="Times New Roman" w:cs="Times New Roman"/>
          <w:color w:val="444444"/>
          <w:sz w:val="24"/>
          <w:szCs w:val="24"/>
          <w:shd w:val="clear" w:color="auto" w:fill="FFFFFF"/>
          <w:lang w:val="en-GB"/>
        </w:rPr>
        <w:t xml:space="preserve">s a masculine society. </w:t>
      </w:r>
      <w:r w:rsidR="00D243DA" w:rsidRPr="00945119">
        <w:rPr>
          <w:rFonts w:ascii="Times New Roman" w:hAnsi="Times New Roman" w:cs="Times New Roman"/>
          <w:color w:val="444444"/>
          <w:sz w:val="24"/>
          <w:szCs w:val="24"/>
          <w:shd w:val="clear" w:color="auto" w:fill="FFFFFF"/>
          <w:lang w:val="en-GB"/>
        </w:rPr>
        <w:t>In terms of power and success display, the society of I</w:t>
      </w:r>
      <w:r w:rsidR="00EB46F8" w:rsidRPr="00945119">
        <w:rPr>
          <w:rFonts w:ascii="Times New Roman" w:hAnsi="Times New Roman" w:cs="Times New Roman"/>
          <w:color w:val="444444"/>
          <w:sz w:val="24"/>
          <w:szCs w:val="24"/>
          <w:shd w:val="clear" w:color="auto" w:fill="FFFFFF"/>
          <w:lang w:val="en-GB"/>
        </w:rPr>
        <w:t>ndia is</w:t>
      </w:r>
      <w:r w:rsidR="00D243DA" w:rsidRPr="00945119">
        <w:rPr>
          <w:rFonts w:ascii="Times New Roman" w:hAnsi="Times New Roman" w:cs="Times New Roman"/>
          <w:color w:val="444444"/>
          <w:sz w:val="24"/>
          <w:szCs w:val="24"/>
          <w:shd w:val="clear" w:color="auto" w:fill="FFFFFF"/>
          <w:lang w:val="en-GB"/>
        </w:rPr>
        <w:t xml:space="preserve"> highly masculine. There is a high practice of designer brand </w:t>
      </w:r>
      <w:r w:rsidRPr="00945119">
        <w:rPr>
          <w:rFonts w:ascii="Times New Roman" w:hAnsi="Times New Roman" w:cs="Times New Roman"/>
          <w:color w:val="444444"/>
          <w:sz w:val="24"/>
          <w:szCs w:val="24"/>
          <w:shd w:val="clear" w:color="auto" w:fill="FFFFFF"/>
          <w:lang w:val="en-GB"/>
        </w:rPr>
        <w:t>label</w:t>
      </w:r>
      <w:r w:rsidR="00D243DA" w:rsidRPr="00945119">
        <w:rPr>
          <w:rFonts w:ascii="Times New Roman" w:hAnsi="Times New Roman" w:cs="Times New Roman"/>
          <w:color w:val="444444"/>
          <w:sz w:val="24"/>
          <w:szCs w:val="24"/>
          <w:shd w:val="clear" w:color="auto" w:fill="FFFFFF"/>
          <w:lang w:val="en-GB"/>
        </w:rPr>
        <w:t xml:space="preserve">s, ostentation, and flash in the country. </w:t>
      </w:r>
      <w:r w:rsidRPr="00945119">
        <w:rPr>
          <w:rFonts w:ascii="Times New Roman" w:hAnsi="Times New Roman" w:cs="Times New Roman"/>
          <w:color w:val="444444"/>
          <w:sz w:val="24"/>
          <w:szCs w:val="24"/>
          <w:shd w:val="clear" w:color="auto" w:fill="FFFFFF"/>
          <w:lang w:val="en-GB"/>
        </w:rPr>
        <w:t>People have different religious philosophies. India is highly diverse in terms of religion, language, race, ethnicity, etc.</w:t>
      </w:r>
    </w:p>
    <w:p w14:paraId="6BA3CB2F" w14:textId="77777777" w:rsidR="006008B6" w:rsidRPr="00945119" w:rsidRDefault="00296307" w:rsidP="0039647B">
      <w:pPr>
        <w:pStyle w:val="NormalWeb"/>
        <w:shd w:val="clear" w:color="auto" w:fill="FFFFFF"/>
        <w:spacing w:before="0" w:beforeAutospacing="0" w:after="408" w:afterAutospacing="0" w:line="360" w:lineRule="auto"/>
        <w:jc w:val="both"/>
        <w:rPr>
          <w:rStyle w:val="Emphasis"/>
          <w:bCs/>
          <w:i w:val="0"/>
          <w:color w:val="444444"/>
          <w:lang w:val="en-GB"/>
        </w:rPr>
      </w:pPr>
      <w:r w:rsidRPr="00945119">
        <w:rPr>
          <w:rStyle w:val="Emphasis"/>
          <w:b/>
          <w:bCs/>
          <w:color w:val="444444"/>
          <w:lang w:val="en-GB"/>
        </w:rPr>
        <w:t>Uncertainty Avoidance</w:t>
      </w:r>
      <w:r w:rsidRPr="00945119">
        <w:rPr>
          <w:rStyle w:val="Emphasis"/>
          <w:bCs/>
          <w:i w:val="0"/>
          <w:color w:val="444444"/>
          <w:lang w:val="en-GB"/>
        </w:rPr>
        <w:t xml:space="preserve">: the level of fear among a society related to any uncertain situation. Such threats develop institutions and beliefs among beliefs </w:t>
      </w:r>
      <w:proofErr w:type="gramStart"/>
      <w:r w:rsidRPr="00945119">
        <w:rPr>
          <w:rStyle w:val="Emphasis"/>
          <w:bCs/>
          <w:i w:val="0"/>
          <w:color w:val="444444"/>
          <w:lang w:val="en-GB"/>
        </w:rPr>
        <w:t>in order to</w:t>
      </w:r>
      <w:proofErr w:type="gramEnd"/>
      <w:r w:rsidRPr="00945119">
        <w:rPr>
          <w:rStyle w:val="Emphasis"/>
          <w:bCs/>
          <w:i w:val="0"/>
          <w:color w:val="444444"/>
          <w:lang w:val="en-GB"/>
        </w:rPr>
        <w:t xml:space="preserve"> avoid unknown situations. The score of India on this dimension is 40, </w:t>
      </w:r>
      <w:r w:rsidR="00F56A98" w:rsidRPr="00945119">
        <w:rPr>
          <w:rStyle w:val="Emphasis"/>
          <w:bCs/>
          <w:i w:val="0"/>
          <w:color w:val="444444"/>
          <w:lang w:val="en-GB"/>
        </w:rPr>
        <w:t>which shows a medium to low preference to avoid the unknown situation. Thus, society has acceptance towards unplanned events.</w:t>
      </w:r>
    </w:p>
    <w:p w14:paraId="05B6BEF7" w14:textId="77777777" w:rsidR="006F4E4C" w:rsidRPr="00945119" w:rsidRDefault="00296307" w:rsidP="0039647B">
      <w:pPr>
        <w:pStyle w:val="NormalWeb"/>
        <w:shd w:val="clear" w:color="auto" w:fill="FFFFFF"/>
        <w:spacing w:before="0" w:beforeAutospacing="0" w:after="408" w:afterAutospacing="0" w:line="360" w:lineRule="auto"/>
        <w:jc w:val="both"/>
        <w:rPr>
          <w:color w:val="444444"/>
          <w:shd w:val="clear" w:color="auto" w:fill="FFFFFF"/>
          <w:lang w:val="en-GB"/>
        </w:rPr>
      </w:pPr>
      <w:r w:rsidRPr="00945119">
        <w:rPr>
          <w:b/>
          <w:i/>
          <w:color w:val="444444"/>
          <w:lang w:val="en-GB"/>
        </w:rPr>
        <w:lastRenderedPageBreak/>
        <w:t>Long-term Orientation</w:t>
      </w:r>
      <w:r w:rsidRPr="00945119">
        <w:rPr>
          <w:color w:val="444444"/>
          <w:lang w:val="en-GB"/>
        </w:rPr>
        <w:t xml:space="preserve">: </w:t>
      </w:r>
      <w:r w:rsidR="00CD4270" w:rsidRPr="00945119">
        <w:rPr>
          <w:color w:val="444444"/>
          <w:lang w:val="en-GB"/>
        </w:rPr>
        <w:t xml:space="preserve">the maintenance of relationships by a society with its past to tackle current and future challenges is regarded as long-term orientation. </w:t>
      </w:r>
      <w:r w:rsidR="00CE3A2E" w:rsidRPr="00945119">
        <w:rPr>
          <w:color w:val="444444"/>
          <w:lang w:val="en-GB"/>
        </w:rPr>
        <w:t xml:space="preserve">Its score of India on this dimension is </w:t>
      </w:r>
      <w:r w:rsidR="00CE3A2E" w:rsidRPr="00945119">
        <w:rPr>
          <w:color w:val="444444"/>
          <w:shd w:val="clear" w:color="auto" w:fill="FFFFFF"/>
          <w:lang w:val="en-GB"/>
        </w:rPr>
        <w:t>51, which shows that there is no dominant preference in the culture of the country</w:t>
      </w:r>
      <w:r w:rsidR="00AC0DBE" w:rsidRPr="00945119">
        <w:rPr>
          <w:color w:val="444444"/>
          <w:shd w:val="clear" w:color="auto" w:fill="FFFFFF"/>
          <w:lang w:val="en-GB"/>
        </w:rPr>
        <w:t xml:space="preserve"> </w:t>
      </w:r>
      <w:sdt>
        <w:sdtPr>
          <w:rPr>
            <w:color w:val="444444"/>
            <w:shd w:val="clear" w:color="auto" w:fill="FFFFFF"/>
            <w:lang w:val="en-GB"/>
          </w:rPr>
          <w:id w:val="-953176642"/>
          <w:citation/>
        </w:sdtPr>
        <w:sdtContent>
          <w:r w:rsidR="00AC0DBE" w:rsidRPr="00945119">
            <w:rPr>
              <w:color w:val="444444"/>
              <w:shd w:val="clear" w:color="auto" w:fill="FFFFFF"/>
              <w:lang w:val="en-GB"/>
            </w:rPr>
            <w:fldChar w:fldCharType="begin"/>
          </w:r>
          <w:r w:rsidR="00AC0DBE" w:rsidRPr="00945119">
            <w:rPr>
              <w:color w:val="444444"/>
              <w:shd w:val="clear" w:color="auto" w:fill="FFFFFF"/>
              <w:lang w:val="en-GB"/>
            </w:rPr>
            <w:instrText xml:space="preserve"> CITATION Hof22 \l 1033 </w:instrText>
          </w:r>
          <w:r w:rsidR="00AC0DBE" w:rsidRPr="00945119">
            <w:rPr>
              <w:color w:val="444444"/>
              <w:shd w:val="clear" w:color="auto" w:fill="FFFFFF"/>
              <w:lang w:val="en-GB"/>
            </w:rPr>
            <w:fldChar w:fldCharType="separate"/>
          </w:r>
          <w:r w:rsidR="002B0145" w:rsidRPr="00945119">
            <w:rPr>
              <w:color w:val="444444"/>
              <w:shd w:val="clear" w:color="auto" w:fill="FFFFFF"/>
              <w:lang w:val="en-GB"/>
            </w:rPr>
            <w:t>(Insight, 2022)</w:t>
          </w:r>
          <w:r w:rsidR="00AC0DBE" w:rsidRPr="00945119">
            <w:rPr>
              <w:color w:val="444444"/>
              <w:shd w:val="clear" w:color="auto" w:fill="FFFFFF"/>
              <w:lang w:val="en-GB"/>
            </w:rPr>
            <w:fldChar w:fldCharType="end"/>
          </w:r>
        </w:sdtContent>
      </w:sdt>
      <w:r w:rsidR="00CE3A2E" w:rsidRPr="00945119">
        <w:rPr>
          <w:color w:val="444444"/>
          <w:shd w:val="clear" w:color="auto" w:fill="FFFFFF"/>
          <w:lang w:val="en-GB"/>
        </w:rPr>
        <w:t xml:space="preserve">. The philosophical and religious thoughts are rather dominated by Karma. Time is not considered as important as in western economies. </w:t>
      </w:r>
      <w:r w:rsidRPr="00945119">
        <w:rPr>
          <w:color w:val="444444"/>
          <w:shd w:val="clear" w:color="auto" w:fill="FFFFFF"/>
          <w:lang w:val="en-GB"/>
        </w:rPr>
        <w:t>However, different religions exist in the country which makes it tolerant of religious views.</w:t>
      </w:r>
    </w:p>
    <w:p w14:paraId="4EC8CAFE" w14:textId="77777777" w:rsidR="00601C3C" w:rsidRPr="00945119" w:rsidRDefault="00296307" w:rsidP="0039647B">
      <w:pPr>
        <w:pStyle w:val="NormalWeb"/>
        <w:shd w:val="clear" w:color="auto" w:fill="FFFFFF"/>
        <w:spacing w:before="0" w:beforeAutospacing="0" w:after="408" w:afterAutospacing="0" w:line="360" w:lineRule="auto"/>
        <w:jc w:val="both"/>
        <w:rPr>
          <w:color w:val="444444"/>
          <w:lang w:val="en-GB"/>
        </w:rPr>
      </w:pPr>
      <w:r w:rsidRPr="00945119">
        <w:rPr>
          <w:b/>
          <w:i/>
          <w:color w:val="444444"/>
          <w:lang w:val="en-GB"/>
        </w:rPr>
        <w:t>Indulgence:</w:t>
      </w:r>
      <w:r w:rsidRPr="00945119">
        <w:rPr>
          <w:color w:val="444444"/>
          <w:lang w:val="en-GB"/>
        </w:rPr>
        <w:t xml:space="preserve"> the level of control of society over its impulses or des</w:t>
      </w:r>
      <w:r w:rsidR="00A134B5" w:rsidRPr="00945119">
        <w:rPr>
          <w:color w:val="444444"/>
          <w:lang w:val="en-GB"/>
        </w:rPr>
        <w:t>ires is measured in this dimension. Indulgence refers to</w:t>
      </w:r>
      <w:r w:rsidR="00C40415" w:rsidRPr="00945119">
        <w:rPr>
          <w:color w:val="444444"/>
          <w:lang w:val="en-GB"/>
        </w:rPr>
        <w:t xml:space="preserve"> weak control while restraint shows relatively stronger control. The score of India is 26, which makes it a restrained country. People in the country have</w:t>
      </w:r>
      <w:r w:rsidR="0064064F" w:rsidRPr="00945119">
        <w:rPr>
          <w:color w:val="444444"/>
          <w:lang w:val="en-GB"/>
        </w:rPr>
        <w:t xml:space="preserve"> strong control over their desires and have an inclination toward pessimism and cynicism.</w:t>
      </w:r>
    </w:p>
    <w:p w14:paraId="08205422" w14:textId="77777777" w:rsidR="00AC0DBE" w:rsidRPr="00945119" w:rsidRDefault="00296307" w:rsidP="0039647B">
      <w:pPr>
        <w:pStyle w:val="Heading2"/>
        <w:spacing w:line="360" w:lineRule="auto"/>
        <w:rPr>
          <w:lang w:val="en-GB"/>
        </w:rPr>
      </w:pPr>
      <w:bookmarkStart w:id="5" w:name="_Toc120983810"/>
      <w:r w:rsidRPr="00945119">
        <w:rPr>
          <w:lang w:val="en-GB"/>
        </w:rPr>
        <w:t>Walker’s Findings</w:t>
      </w:r>
      <w:bookmarkEnd w:id="5"/>
    </w:p>
    <w:p w14:paraId="5B48585E" w14:textId="77777777" w:rsidR="00B62853" w:rsidRPr="00945119" w:rsidRDefault="00296307" w:rsidP="0039647B">
      <w:pPr>
        <w:spacing w:line="360" w:lineRule="auto"/>
        <w:rPr>
          <w:rFonts w:ascii="Times New Roman" w:hAnsi="Times New Roman" w:cs="Times New Roman"/>
          <w:sz w:val="24"/>
          <w:szCs w:val="24"/>
          <w:lang w:val="en-GB"/>
        </w:rPr>
      </w:pPr>
      <w:r w:rsidRPr="00945119">
        <w:rPr>
          <w:rFonts w:ascii="Times New Roman" w:hAnsi="Times New Roman" w:cs="Times New Roman"/>
          <w:sz w:val="24"/>
          <w:szCs w:val="24"/>
          <w:lang w:val="en-GB"/>
        </w:rPr>
        <w:t xml:space="preserve">The findings of Walker on the values in </w:t>
      </w:r>
      <w:r w:rsidR="00EF1C82" w:rsidRPr="00945119">
        <w:rPr>
          <w:rFonts w:ascii="Times New Roman" w:hAnsi="Times New Roman" w:cs="Times New Roman"/>
          <w:sz w:val="24"/>
          <w:szCs w:val="24"/>
          <w:lang w:val="en-GB"/>
        </w:rPr>
        <w:t>Indian</w:t>
      </w:r>
      <w:r w:rsidRPr="00945119">
        <w:rPr>
          <w:rFonts w:ascii="Times New Roman" w:hAnsi="Times New Roman" w:cs="Times New Roman"/>
          <w:sz w:val="24"/>
          <w:szCs w:val="24"/>
          <w:lang w:val="en-GB"/>
        </w:rPr>
        <w:t xml:space="preserve"> workplaces have been summarized below</w:t>
      </w:r>
      <w:r w:rsidR="00AC0DBE" w:rsidRPr="00945119">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1741447115"/>
          <w:citation/>
        </w:sdtPr>
        <w:sdtContent>
          <w:r w:rsidR="00AC0DBE" w:rsidRPr="00945119">
            <w:rPr>
              <w:rFonts w:ascii="Times New Roman" w:hAnsi="Times New Roman" w:cs="Times New Roman"/>
              <w:sz w:val="24"/>
              <w:szCs w:val="24"/>
              <w:lang w:val="en-GB"/>
            </w:rPr>
            <w:fldChar w:fldCharType="begin"/>
          </w:r>
          <w:r w:rsidR="00AC0DBE" w:rsidRPr="00945119">
            <w:rPr>
              <w:rFonts w:ascii="Times New Roman" w:hAnsi="Times New Roman" w:cs="Times New Roman"/>
              <w:sz w:val="24"/>
              <w:szCs w:val="24"/>
              <w:lang w:val="en-GB"/>
            </w:rPr>
            <w:instrText xml:space="preserve"> CITATION Lis16 \l 1033 </w:instrText>
          </w:r>
          <w:r w:rsidR="00AC0DBE" w:rsidRPr="00945119">
            <w:rPr>
              <w:rFonts w:ascii="Times New Roman" w:hAnsi="Times New Roman" w:cs="Times New Roman"/>
              <w:sz w:val="24"/>
              <w:szCs w:val="24"/>
              <w:lang w:val="en-GB"/>
            </w:rPr>
            <w:fldChar w:fldCharType="separate"/>
          </w:r>
          <w:r w:rsidR="002B0145" w:rsidRPr="00945119">
            <w:rPr>
              <w:rFonts w:ascii="Times New Roman" w:hAnsi="Times New Roman" w:cs="Times New Roman"/>
              <w:sz w:val="24"/>
              <w:szCs w:val="24"/>
              <w:lang w:val="en-GB"/>
            </w:rPr>
            <w:t>(Crayton, 2016)</w:t>
          </w:r>
          <w:r w:rsidR="00AC0DBE" w:rsidRPr="00945119">
            <w:rPr>
              <w:rFonts w:ascii="Times New Roman" w:hAnsi="Times New Roman" w:cs="Times New Roman"/>
              <w:sz w:val="24"/>
              <w:szCs w:val="24"/>
              <w:lang w:val="en-GB"/>
            </w:rPr>
            <w:fldChar w:fldCharType="end"/>
          </w:r>
        </w:sdtContent>
      </w:sdt>
      <w:r w:rsidRPr="00945119">
        <w:rPr>
          <w:rFonts w:ascii="Times New Roman" w:hAnsi="Times New Roman" w:cs="Times New Roman"/>
          <w:sz w:val="24"/>
          <w:szCs w:val="24"/>
          <w:lang w:val="en-GB"/>
        </w:rPr>
        <w:t>:</w:t>
      </w:r>
    </w:p>
    <w:tbl>
      <w:tblPr>
        <w:tblStyle w:val="TableGrid"/>
        <w:tblW w:w="0" w:type="auto"/>
        <w:tblLook w:val="04A0" w:firstRow="1" w:lastRow="0" w:firstColumn="1" w:lastColumn="0" w:noHBand="0" w:noVBand="1"/>
      </w:tblPr>
      <w:tblGrid>
        <w:gridCol w:w="4680"/>
        <w:gridCol w:w="4670"/>
      </w:tblGrid>
      <w:tr w:rsidR="007D1523" w:rsidRPr="00945119" w14:paraId="50AC21DB" w14:textId="77777777" w:rsidTr="00B62853">
        <w:tc>
          <w:tcPr>
            <w:tcW w:w="4788" w:type="dxa"/>
          </w:tcPr>
          <w:p w14:paraId="0172FAF3" w14:textId="77777777" w:rsidR="00B62853" w:rsidRPr="00945119" w:rsidRDefault="00296307" w:rsidP="0039647B">
            <w:pPr>
              <w:spacing w:line="360" w:lineRule="auto"/>
              <w:jc w:val="center"/>
              <w:rPr>
                <w:rFonts w:ascii="Times New Roman" w:hAnsi="Times New Roman" w:cs="Times New Roman"/>
                <w:sz w:val="24"/>
                <w:szCs w:val="24"/>
                <w:lang w:val="en-GB"/>
              </w:rPr>
            </w:pPr>
            <w:r w:rsidRPr="00945119">
              <w:rPr>
                <w:rFonts w:ascii="Times New Roman" w:hAnsi="Times New Roman" w:cs="Times New Roman"/>
                <w:b/>
                <w:sz w:val="24"/>
                <w:szCs w:val="24"/>
                <w:lang w:val="en-GB"/>
              </w:rPr>
              <w:t>Value</w:t>
            </w:r>
          </w:p>
        </w:tc>
        <w:tc>
          <w:tcPr>
            <w:tcW w:w="4788" w:type="dxa"/>
          </w:tcPr>
          <w:p w14:paraId="3311E5DD" w14:textId="77777777" w:rsidR="00B62853" w:rsidRPr="00945119" w:rsidRDefault="00296307" w:rsidP="0039647B">
            <w:pPr>
              <w:spacing w:line="360" w:lineRule="auto"/>
              <w:jc w:val="center"/>
              <w:rPr>
                <w:rFonts w:ascii="Times New Roman" w:hAnsi="Times New Roman" w:cs="Times New Roman"/>
                <w:b/>
                <w:sz w:val="24"/>
                <w:szCs w:val="24"/>
                <w:lang w:val="en-GB"/>
              </w:rPr>
            </w:pPr>
            <w:r w:rsidRPr="00945119">
              <w:rPr>
                <w:rFonts w:ascii="Times New Roman" w:hAnsi="Times New Roman" w:cs="Times New Roman"/>
                <w:b/>
                <w:sz w:val="24"/>
                <w:szCs w:val="24"/>
                <w:lang w:val="en-GB"/>
              </w:rPr>
              <w:t>India</w:t>
            </w:r>
          </w:p>
        </w:tc>
      </w:tr>
      <w:tr w:rsidR="007D1523" w:rsidRPr="00945119" w14:paraId="2E5A93B6" w14:textId="77777777" w:rsidTr="00B62853">
        <w:tc>
          <w:tcPr>
            <w:tcW w:w="4788" w:type="dxa"/>
          </w:tcPr>
          <w:p w14:paraId="769BBA57" w14:textId="77777777" w:rsidR="00B62853" w:rsidRPr="00945119" w:rsidRDefault="00296307" w:rsidP="0039647B">
            <w:pPr>
              <w:spacing w:line="360" w:lineRule="auto"/>
              <w:rPr>
                <w:rFonts w:ascii="Times New Roman" w:hAnsi="Times New Roman" w:cs="Times New Roman"/>
                <w:b/>
                <w:sz w:val="24"/>
                <w:szCs w:val="24"/>
                <w:lang w:val="en-GB"/>
              </w:rPr>
            </w:pPr>
            <w:r w:rsidRPr="00945119">
              <w:rPr>
                <w:rFonts w:ascii="Times New Roman" w:hAnsi="Times New Roman" w:cs="Times New Roman"/>
                <w:b/>
                <w:sz w:val="24"/>
                <w:szCs w:val="24"/>
                <w:lang w:val="en-GB"/>
              </w:rPr>
              <w:t>Motivation</w:t>
            </w:r>
          </w:p>
        </w:tc>
        <w:tc>
          <w:tcPr>
            <w:tcW w:w="4788" w:type="dxa"/>
          </w:tcPr>
          <w:p w14:paraId="4F4893CA" w14:textId="77777777" w:rsidR="00B62853" w:rsidRPr="00945119" w:rsidRDefault="00296307" w:rsidP="0039647B">
            <w:pPr>
              <w:spacing w:line="360" w:lineRule="auto"/>
              <w:rPr>
                <w:rFonts w:ascii="Times New Roman" w:hAnsi="Times New Roman" w:cs="Times New Roman"/>
                <w:sz w:val="24"/>
                <w:szCs w:val="24"/>
                <w:lang w:val="en-GB"/>
              </w:rPr>
            </w:pPr>
            <w:r w:rsidRPr="00945119">
              <w:rPr>
                <w:rFonts w:ascii="Times New Roman" w:hAnsi="Times New Roman" w:cs="Times New Roman"/>
                <w:sz w:val="24"/>
                <w:szCs w:val="24"/>
                <w:lang w:val="en-GB"/>
              </w:rPr>
              <w:t>People in India can get motivation through individual or group attainments.</w:t>
            </w:r>
          </w:p>
        </w:tc>
      </w:tr>
      <w:tr w:rsidR="007D1523" w:rsidRPr="00945119" w14:paraId="1571C737" w14:textId="77777777" w:rsidTr="00B62853">
        <w:tc>
          <w:tcPr>
            <w:tcW w:w="4788" w:type="dxa"/>
          </w:tcPr>
          <w:p w14:paraId="63E17319" w14:textId="77777777" w:rsidR="00B62853" w:rsidRPr="00945119" w:rsidRDefault="00296307" w:rsidP="0039647B">
            <w:pPr>
              <w:spacing w:line="360" w:lineRule="auto"/>
              <w:rPr>
                <w:rFonts w:ascii="Times New Roman" w:hAnsi="Times New Roman" w:cs="Times New Roman"/>
                <w:b/>
                <w:sz w:val="24"/>
                <w:szCs w:val="24"/>
                <w:lang w:val="en-GB"/>
              </w:rPr>
            </w:pPr>
            <w:r w:rsidRPr="00945119">
              <w:rPr>
                <w:rFonts w:ascii="Times New Roman" w:hAnsi="Times New Roman" w:cs="Times New Roman"/>
                <w:b/>
                <w:sz w:val="24"/>
                <w:szCs w:val="24"/>
                <w:lang w:val="en-GB"/>
              </w:rPr>
              <w:t>Decision Making</w:t>
            </w:r>
          </w:p>
        </w:tc>
        <w:tc>
          <w:tcPr>
            <w:tcW w:w="4788" w:type="dxa"/>
          </w:tcPr>
          <w:p w14:paraId="5B0978F2" w14:textId="77777777" w:rsidR="00B62853" w:rsidRPr="00945119" w:rsidRDefault="00296307" w:rsidP="0039647B">
            <w:pPr>
              <w:spacing w:line="360" w:lineRule="auto"/>
              <w:rPr>
                <w:rFonts w:ascii="Times New Roman" w:hAnsi="Times New Roman" w:cs="Times New Roman"/>
                <w:sz w:val="24"/>
                <w:szCs w:val="24"/>
                <w:lang w:val="en-GB"/>
              </w:rPr>
            </w:pPr>
            <w:r w:rsidRPr="00945119">
              <w:rPr>
                <w:rFonts w:ascii="Times New Roman" w:hAnsi="Times New Roman" w:cs="Times New Roman"/>
                <w:sz w:val="24"/>
                <w:szCs w:val="24"/>
                <w:lang w:val="en-GB"/>
              </w:rPr>
              <w:t>The process of decision-making in Indian culture can include group consensus. However, the final decision is made by the top management.</w:t>
            </w:r>
          </w:p>
        </w:tc>
      </w:tr>
      <w:tr w:rsidR="007D1523" w:rsidRPr="00945119" w14:paraId="71EC8F9D" w14:textId="77777777" w:rsidTr="00B62853">
        <w:tc>
          <w:tcPr>
            <w:tcW w:w="4788" w:type="dxa"/>
          </w:tcPr>
          <w:p w14:paraId="48F440A7" w14:textId="77777777" w:rsidR="00B62853" w:rsidRPr="00945119" w:rsidRDefault="00296307" w:rsidP="0039647B">
            <w:pPr>
              <w:spacing w:line="360" w:lineRule="auto"/>
              <w:rPr>
                <w:rFonts w:ascii="Times New Roman" w:hAnsi="Times New Roman" w:cs="Times New Roman"/>
                <w:b/>
                <w:sz w:val="24"/>
                <w:szCs w:val="24"/>
                <w:lang w:val="en-GB"/>
              </w:rPr>
            </w:pPr>
            <w:r w:rsidRPr="00945119">
              <w:rPr>
                <w:rFonts w:ascii="Times New Roman" w:hAnsi="Times New Roman" w:cs="Times New Roman"/>
                <w:b/>
                <w:sz w:val="24"/>
                <w:szCs w:val="24"/>
                <w:lang w:val="en-GB"/>
              </w:rPr>
              <w:t>Source of Authority</w:t>
            </w:r>
          </w:p>
        </w:tc>
        <w:tc>
          <w:tcPr>
            <w:tcW w:w="4788" w:type="dxa"/>
          </w:tcPr>
          <w:p w14:paraId="5D611EEF" w14:textId="77777777" w:rsidR="00B62853" w:rsidRPr="00945119" w:rsidRDefault="00296307" w:rsidP="0039647B">
            <w:pPr>
              <w:spacing w:line="360" w:lineRule="auto"/>
              <w:rPr>
                <w:rFonts w:ascii="Times New Roman" w:hAnsi="Times New Roman" w:cs="Times New Roman"/>
                <w:sz w:val="24"/>
                <w:szCs w:val="24"/>
                <w:lang w:val="en-GB"/>
              </w:rPr>
            </w:pPr>
            <w:r w:rsidRPr="00945119">
              <w:rPr>
                <w:rFonts w:ascii="Times New Roman" w:hAnsi="Times New Roman" w:cs="Times New Roman"/>
                <w:sz w:val="24"/>
                <w:szCs w:val="24"/>
                <w:lang w:val="en-GB"/>
              </w:rPr>
              <w:t>People get a source of power or authority from age, title, caste, and position.</w:t>
            </w:r>
          </w:p>
        </w:tc>
      </w:tr>
      <w:tr w:rsidR="007D1523" w:rsidRPr="00945119" w14:paraId="66C27C14" w14:textId="77777777" w:rsidTr="00B62853">
        <w:tc>
          <w:tcPr>
            <w:tcW w:w="4788" w:type="dxa"/>
          </w:tcPr>
          <w:p w14:paraId="1B4E5D3E" w14:textId="77777777" w:rsidR="002557C3" w:rsidRPr="00945119" w:rsidRDefault="00296307" w:rsidP="0039647B">
            <w:pPr>
              <w:spacing w:line="360" w:lineRule="auto"/>
              <w:rPr>
                <w:rFonts w:ascii="Times New Roman" w:hAnsi="Times New Roman" w:cs="Times New Roman"/>
                <w:b/>
                <w:sz w:val="24"/>
                <w:szCs w:val="24"/>
                <w:lang w:val="en-GB"/>
              </w:rPr>
            </w:pPr>
            <w:r w:rsidRPr="00945119">
              <w:rPr>
                <w:rFonts w:ascii="Times New Roman" w:hAnsi="Times New Roman" w:cs="Times New Roman"/>
                <w:b/>
                <w:sz w:val="24"/>
                <w:szCs w:val="24"/>
                <w:lang w:val="en-GB"/>
              </w:rPr>
              <w:t>Timelines</w:t>
            </w:r>
          </w:p>
        </w:tc>
        <w:tc>
          <w:tcPr>
            <w:tcW w:w="4788" w:type="dxa"/>
          </w:tcPr>
          <w:p w14:paraId="285BD9E2" w14:textId="77777777" w:rsidR="002557C3" w:rsidRPr="00945119" w:rsidRDefault="00296307" w:rsidP="0039647B">
            <w:pPr>
              <w:spacing w:line="360" w:lineRule="auto"/>
              <w:rPr>
                <w:rFonts w:ascii="Times New Roman" w:hAnsi="Times New Roman" w:cs="Times New Roman"/>
                <w:sz w:val="24"/>
                <w:szCs w:val="24"/>
                <w:lang w:val="en-GB"/>
              </w:rPr>
            </w:pPr>
            <w:r w:rsidRPr="00945119">
              <w:rPr>
                <w:rFonts w:ascii="Times New Roman" w:hAnsi="Times New Roman" w:cs="Times New Roman"/>
                <w:sz w:val="24"/>
                <w:szCs w:val="24"/>
                <w:lang w:val="en-GB"/>
              </w:rPr>
              <w:t>There are no strict deadlines at workplaces. The deadline is assumed flexible unless it is specified.</w:t>
            </w:r>
          </w:p>
        </w:tc>
      </w:tr>
      <w:tr w:rsidR="007D1523" w:rsidRPr="00945119" w14:paraId="66A6C6AF" w14:textId="77777777" w:rsidTr="00B62853">
        <w:tc>
          <w:tcPr>
            <w:tcW w:w="4788" w:type="dxa"/>
          </w:tcPr>
          <w:p w14:paraId="4E1F0852" w14:textId="77777777" w:rsidR="00B62853" w:rsidRPr="00945119" w:rsidRDefault="00296307" w:rsidP="0039647B">
            <w:pPr>
              <w:spacing w:line="360" w:lineRule="auto"/>
              <w:rPr>
                <w:rFonts w:ascii="Times New Roman" w:hAnsi="Times New Roman" w:cs="Times New Roman"/>
                <w:b/>
                <w:sz w:val="24"/>
                <w:szCs w:val="24"/>
                <w:lang w:val="en-GB"/>
              </w:rPr>
            </w:pPr>
            <w:r w:rsidRPr="00945119">
              <w:rPr>
                <w:rFonts w:ascii="Times New Roman" w:hAnsi="Times New Roman" w:cs="Times New Roman"/>
                <w:b/>
                <w:sz w:val="24"/>
                <w:szCs w:val="24"/>
                <w:lang w:val="en-GB"/>
              </w:rPr>
              <w:t>Conflict Management</w:t>
            </w:r>
          </w:p>
        </w:tc>
        <w:tc>
          <w:tcPr>
            <w:tcW w:w="4788" w:type="dxa"/>
          </w:tcPr>
          <w:p w14:paraId="178F11B3" w14:textId="77777777" w:rsidR="00B62853" w:rsidRPr="00945119" w:rsidRDefault="00296307" w:rsidP="0039647B">
            <w:pPr>
              <w:spacing w:line="360" w:lineRule="auto"/>
              <w:rPr>
                <w:rFonts w:ascii="Times New Roman" w:hAnsi="Times New Roman" w:cs="Times New Roman"/>
                <w:sz w:val="24"/>
                <w:szCs w:val="24"/>
                <w:lang w:val="en-GB"/>
              </w:rPr>
            </w:pPr>
            <w:r w:rsidRPr="00945119">
              <w:rPr>
                <w:rFonts w:ascii="Times New Roman" w:hAnsi="Times New Roman" w:cs="Times New Roman"/>
                <w:sz w:val="24"/>
                <w:szCs w:val="24"/>
                <w:lang w:val="en-GB"/>
              </w:rPr>
              <w:t>Conflicts are avoided by Indians. The use of emotions is made in intellectual debates and raises a point.</w:t>
            </w:r>
          </w:p>
        </w:tc>
      </w:tr>
      <w:tr w:rsidR="007D1523" w:rsidRPr="00945119" w14:paraId="5F4EB907" w14:textId="77777777" w:rsidTr="00B62853">
        <w:tc>
          <w:tcPr>
            <w:tcW w:w="4788" w:type="dxa"/>
          </w:tcPr>
          <w:p w14:paraId="27210C6E" w14:textId="77777777" w:rsidR="00B62853" w:rsidRPr="00945119" w:rsidRDefault="00296307" w:rsidP="0039647B">
            <w:pPr>
              <w:spacing w:line="360" w:lineRule="auto"/>
              <w:rPr>
                <w:rFonts w:ascii="Times New Roman" w:hAnsi="Times New Roman" w:cs="Times New Roman"/>
                <w:b/>
                <w:sz w:val="24"/>
                <w:szCs w:val="24"/>
                <w:lang w:val="en-GB"/>
              </w:rPr>
            </w:pPr>
            <w:r w:rsidRPr="00945119">
              <w:rPr>
                <w:rFonts w:ascii="Times New Roman" w:hAnsi="Times New Roman" w:cs="Times New Roman"/>
                <w:b/>
                <w:sz w:val="24"/>
                <w:szCs w:val="24"/>
                <w:lang w:val="en-GB"/>
              </w:rPr>
              <w:lastRenderedPageBreak/>
              <w:t>Organizational Structure</w:t>
            </w:r>
          </w:p>
        </w:tc>
        <w:tc>
          <w:tcPr>
            <w:tcW w:w="4788" w:type="dxa"/>
          </w:tcPr>
          <w:p w14:paraId="39E69E2B" w14:textId="77777777" w:rsidR="00B62853" w:rsidRPr="00945119" w:rsidRDefault="00296307" w:rsidP="0039647B">
            <w:pPr>
              <w:spacing w:line="360" w:lineRule="auto"/>
              <w:rPr>
                <w:rFonts w:ascii="Times New Roman" w:hAnsi="Times New Roman" w:cs="Times New Roman"/>
                <w:sz w:val="24"/>
                <w:szCs w:val="24"/>
                <w:lang w:val="en-GB"/>
              </w:rPr>
            </w:pPr>
            <w:r w:rsidRPr="00945119">
              <w:rPr>
                <w:rFonts w:ascii="Times New Roman" w:hAnsi="Times New Roman" w:cs="Times New Roman"/>
                <w:sz w:val="24"/>
                <w:szCs w:val="24"/>
                <w:lang w:val="en-GB"/>
              </w:rPr>
              <w:t>The organizations in India have a hierarchical system. A centralized structure of power is maintained.</w:t>
            </w:r>
          </w:p>
        </w:tc>
      </w:tr>
    </w:tbl>
    <w:p w14:paraId="6A1D207A" w14:textId="77777777" w:rsidR="0055518D" w:rsidRPr="00945119" w:rsidRDefault="0055518D" w:rsidP="0039647B">
      <w:pPr>
        <w:spacing w:line="360" w:lineRule="auto"/>
        <w:rPr>
          <w:rFonts w:ascii="Times New Roman" w:hAnsi="Times New Roman" w:cs="Times New Roman"/>
          <w:sz w:val="24"/>
          <w:szCs w:val="24"/>
          <w:lang w:val="en-GB"/>
        </w:rPr>
      </w:pPr>
    </w:p>
    <w:p w14:paraId="7A73C77A" w14:textId="77777777" w:rsidR="0055518D" w:rsidRPr="00945119" w:rsidRDefault="00296307" w:rsidP="0039647B">
      <w:pPr>
        <w:pStyle w:val="Heading1"/>
        <w:rPr>
          <w:lang w:val="en-GB"/>
        </w:rPr>
      </w:pPr>
      <w:bookmarkStart w:id="6" w:name="_Toc120983811"/>
      <w:r w:rsidRPr="00945119">
        <w:rPr>
          <w:lang w:val="en-GB"/>
        </w:rPr>
        <w:t>Critical Evaluation of Cultural Sensitivity</w:t>
      </w:r>
      <w:bookmarkEnd w:id="6"/>
    </w:p>
    <w:p w14:paraId="46B88762" w14:textId="77777777" w:rsidR="00E04FE2" w:rsidRPr="00945119" w:rsidRDefault="00296307" w:rsidP="0039647B">
      <w:pPr>
        <w:spacing w:line="360" w:lineRule="auto"/>
        <w:jc w:val="both"/>
        <w:rPr>
          <w:rFonts w:ascii="Times New Roman" w:hAnsi="Times New Roman" w:cs="Times New Roman"/>
          <w:sz w:val="24"/>
          <w:szCs w:val="24"/>
          <w:lang w:val="en-GB"/>
        </w:rPr>
      </w:pPr>
      <w:r w:rsidRPr="00945119">
        <w:rPr>
          <w:rFonts w:ascii="Times New Roman" w:hAnsi="Times New Roman" w:cs="Times New Roman"/>
          <w:sz w:val="24"/>
          <w:szCs w:val="24"/>
          <w:lang w:val="en-GB"/>
        </w:rPr>
        <w:t>Based on Hofstede</w:t>
      </w:r>
      <w:r w:rsidR="00BF5C68" w:rsidRPr="00945119">
        <w:rPr>
          <w:rFonts w:ascii="Times New Roman" w:hAnsi="Times New Roman" w:cs="Times New Roman"/>
          <w:sz w:val="24"/>
          <w:szCs w:val="24"/>
          <w:lang w:val="en-GB"/>
        </w:rPr>
        <w:t>’s</w:t>
      </w:r>
      <w:r w:rsidRPr="00945119">
        <w:rPr>
          <w:rFonts w:ascii="Times New Roman" w:hAnsi="Times New Roman" w:cs="Times New Roman"/>
          <w:sz w:val="24"/>
          <w:szCs w:val="24"/>
          <w:lang w:val="en-GB"/>
        </w:rPr>
        <w:t xml:space="preserve"> cultural analysis and findings of Walker’s on Indian corporate culture, it can be said that employees make use of time in Indian culture</w:t>
      </w:r>
      <w:r w:rsidR="00BF5C68" w:rsidRPr="00945119">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2082177534"/>
          <w:citation/>
        </w:sdtPr>
        <w:sdtContent>
          <w:r w:rsidR="00BF5C68" w:rsidRPr="00945119">
            <w:rPr>
              <w:rFonts w:ascii="Times New Roman" w:hAnsi="Times New Roman" w:cs="Times New Roman"/>
              <w:sz w:val="24"/>
              <w:szCs w:val="24"/>
              <w:lang w:val="en-GB"/>
            </w:rPr>
            <w:fldChar w:fldCharType="begin"/>
          </w:r>
          <w:r w:rsidR="00BF5C68" w:rsidRPr="00945119">
            <w:rPr>
              <w:rFonts w:ascii="Times New Roman" w:hAnsi="Times New Roman" w:cs="Times New Roman"/>
              <w:sz w:val="24"/>
              <w:szCs w:val="24"/>
              <w:lang w:val="en-GB"/>
            </w:rPr>
            <w:instrText xml:space="preserve"> CITATION Hof11 \l 1033 </w:instrText>
          </w:r>
          <w:r w:rsidR="00BF5C68" w:rsidRPr="00945119">
            <w:rPr>
              <w:rFonts w:ascii="Times New Roman" w:hAnsi="Times New Roman" w:cs="Times New Roman"/>
              <w:sz w:val="24"/>
              <w:szCs w:val="24"/>
              <w:lang w:val="en-GB"/>
            </w:rPr>
            <w:fldChar w:fldCharType="separate"/>
          </w:r>
          <w:r w:rsidR="002B0145" w:rsidRPr="00945119">
            <w:rPr>
              <w:rFonts w:ascii="Times New Roman" w:hAnsi="Times New Roman" w:cs="Times New Roman"/>
              <w:sz w:val="24"/>
              <w:szCs w:val="24"/>
              <w:lang w:val="en-GB"/>
            </w:rPr>
            <w:t>(Hofstede, 2011)</w:t>
          </w:r>
          <w:r w:rsidR="00BF5C68" w:rsidRPr="00945119">
            <w:rPr>
              <w:rFonts w:ascii="Times New Roman" w:hAnsi="Times New Roman" w:cs="Times New Roman"/>
              <w:sz w:val="24"/>
              <w:szCs w:val="24"/>
              <w:lang w:val="en-GB"/>
            </w:rPr>
            <w:fldChar w:fldCharType="end"/>
          </w:r>
        </w:sdtContent>
      </w:sdt>
      <w:r w:rsidRPr="00945119">
        <w:rPr>
          <w:rFonts w:ascii="Times New Roman" w:hAnsi="Times New Roman" w:cs="Times New Roman"/>
          <w:sz w:val="24"/>
          <w:szCs w:val="24"/>
          <w:lang w:val="en-GB"/>
        </w:rPr>
        <w:t xml:space="preserve">. </w:t>
      </w:r>
      <w:r w:rsidR="00FF1408" w:rsidRPr="00945119">
        <w:rPr>
          <w:rFonts w:ascii="Times New Roman" w:hAnsi="Times New Roman" w:cs="Times New Roman"/>
          <w:sz w:val="24"/>
          <w:szCs w:val="24"/>
          <w:lang w:val="en-GB"/>
        </w:rPr>
        <w:t xml:space="preserve">Hard work is done when it is required. There is tolerance for deviation. The power distance is high in society. </w:t>
      </w:r>
      <w:r w:rsidR="00271955" w:rsidRPr="00945119">
        <w:rPr>
          <w:rFonts w:ascii="Times New Roman" w:hAnsi="Times New Roman" w:cs="Times New Roman"/>
          <w:sz w:val="24"/>
          <w:szCs w:val="24"/>
          <w:lang w:val="en-GB"/>
        </w:rPr>
        <w:t xml:space="preserve">The culture is thrifty, and persistent with less uncertainty avoidance. </w:t>
      </w:r>
      <w:r w:rsidR="00007470" w:rsidRPr="00945119">
        <w:rPr>
          <w:rFonts w:ascii="Times New Roman" w:hAnsi="Times New Roman" w:cs="Times New Roman"/>
          <w:sz w:val="24"/>
          <w:szCs w:val="24"/>
          <w:lang w:val="en-GB"/>
        </w:rPr>
        <w:t xml:space="preserve">The order of status is used to observe relationships. </w:t>
      </w:r>
      <w:r w:rsidR="00A94EEF" w:rsidRPr="00945119">
        <w:rPr>
          <w:rFonts w:ascii="Times New Roman" w:hAnsi="Times New Roman" w:cs="Times New Roman"/>
          <w:sz w:val="24"/>
          <w:szCs w:val="24"/>
          <w:lang w:val="en-GB"/>
        </w:rPr>
        <w:t xml:space="preserve">A positive aspect of the company locating its manufacturing unit in India is the young and talented workforce of the country. With high poverty and a large population, people can work at relatively low wages. Talented youth is keen on learning and can </w:t>
      </w:r>
      <w:r w:rsidRPr="00945119">
        <w:rPr>
          <w:rFonts w:ascii="Times New Roman" w:hAnsi="Times New Roman" w:cs="Times New Roman"/>
          <w:sz w:val="24"/>
          <w:szCs w:val="24"/>
          <w:lang w:val="en-GB"/>
        </w:rPr>
        <w:t>avail the of learning opportunities. People support each other and their religious people are often involved in decision-making at the individual level.</w:t>
      </w:r>
    </w:p>
    <w:p w14:paraId="302EA261" w14:textId="77777777" w:rsidR="00B62853" w:rsidRPr="00945119" w:rsidRDefault="00296307" w:rsidP="0039647B">
      <w:pPr>
        <w:spacing w:line="360" w:lineRule="auto"/>
        <w:jc w:val="both"/>
        <w:rPr>
          <w:rFonts w:ascii="Times New Roman" w:hAnsi="Times New Roman" w:cs="Times New Roman"/>
          <w:sz w:val="24"/>
          <w:szCs w:val="24"/>
          <w:lang w:val="en-GB"/>
        </w:rPr>
      </w:pPr>
      <w:r w:rsidRPr="00945119">
        <w:rPr>
          <w:rFonts w:ascii="Times New Roman" w:hAnsi="Times New Roman" w:cs="Times New Roman"/>
          <w:sz w:val="24"/>
          <w:szCs w:val="24"/>
          <w:lang w:val="en-GB"/>
        </w:rPr>
        <w:t>It can be said that the culture of India is far different from the culture of the UK</w:t>
      </w:r>
      <w:r w:rsidR="00BF5C68" w:rsidRPr="00945119">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901984239"/>
          <w:citation/>
        </w:sdtPr>
        <w:sdtContent>
          <w:r w:rsidR="00BF5C68" w:rsidRPr="00945119">
            <w:rPr>
              <w:rFonts w:ascii="Times New Roman" w:hAnsi="Times New Roman" w:cs="Times New Roman"/>
              <w:sz w:val="24"/>
              <w:szCs w:val="24"/>
              <w:lang w:val="en-GB"/>
            </w:rPr>
            <w:fldChar w:fldCharType="begin"/>
          </w:r>
          <w:r w:rsidR="00BF5C68" w:rsidRPr="00945119">
            <w:rPr>
              <w:rFonts w:ascii="Times New Roman" w:hAnsi="Times New Roman" w:cs="Times New Roman"/>
              <w:sz w:val="24"/>
              <w:szCs w:val="24"/>
              <w:lang w:val="en-GB"/>
            </w:rPr>
            <w:instrText xml:space="preserve"> CITATION Hof22 \l 1033 </w:instrText>
          </w:r>
          <w:r w:rsidR="00BF5C68" w:rsidRPr="00945119">
            <w:rPr>
              <w:rFonts w:ascii="Times New Roman" w:hAnsi="Times New Roman" w:cs="Times New Roman"/>
              <w:sz w:val="24"/>
              <w:szCs w:val="24"/>
              <w:lang w:val="en-GB"/>
            </w:rPr>
            <w:fldChar w:fldCharType="separate"/>
          </w:r>
          <w:r w:rsidR="002B0145" w:rsidRPr="00945119">
            <w:rPr>
              <w:rFonts w:ascii="Times New Roman" w:hAnsi="Times New Roman" w:cs="Times New Roman"/>
              <w:sz w:val="24"/>
              <w:szCs w:val="24"/>
              <w:lang w:val="en-GB"/>
            </w:rPr>
            <w:t>(Insight, 2022)</w:t>
          </w:r>
          <w:r w:rsidR="00BF5C68" w:rsidRPr="00945119">
            <w:rPr>
              <w:rFonts w:ascii="Times New Roman" w:hAnsi="Times New Roman" w:cs="Times New Roman"/>
              <w:sz w:val="24"/>
              <w:szCs w:val="24"/>
              <w:lang w:val="en-GB"/>
            </w:rPr>
            <w:fldChar w:fldCharType="end"/>
          </w:r>
        </w:sdtContent>
      </w:sdt>
      <w:r w:rsidRPr="00945119">
        <w:rPr>
          <w:rFonts w:ascii="Times New Roman" w:hAnsi="Times New Roman" w:cs="Times New Roman"/>
          <w:sz w:val="24"/>
          <w:szCs w:val="24"/>
          <w:lang w:val="en-GB"/>
        </w:rPr>
        <w:t>. The main difference is in language, religious norms, ethics, corporate values, and other dimensions as per Hofstede</w:t>
      </w:r>
      <w:r w:rsidR="00F77957" w:rsidRPr="00945119">
        <w:rPr>
          <w:rFonts w:ascii="Times New Roman" w:hAnsi="Times New Roman" w:cs="Times New Roman"/>
          <w:sz w:val="24"/>
          <w:szCs w:val="24"/>
          <w:lang w:val="en-GB"/>
        </w:rPr>
        <w:t>’s</w:t>
      </w:r>
      <w:r w:rsidRPr="00945119">
        <w:rPr>
          <w:rFonts w:ascii="Times New Roman" w:hAnsi="Times New Roman" w:cs="Times New Roman"/>
          <w:sz w:val="24"/>
          <w:szCs w:val="24"/>
          <w:lang w:val="en-GB"/>
        </w:rPr>
        <w:t xml:space="preserve"> cultural theory. The management of the parent company </w:t>
      </w:r>
      <w:r w:rsidR="00F77957" w:rsidRPr="00945119">
        <w:rPr>
          <w:rFonts w:ascii="Times New Roman" w:hAnsi="Times New Roman" w:cs="Times New Roman"/>
          <w:sz w:val="24"/>
          <w:szCs w:val="24"/>
          <w:lang w:val="en-GB"/>
        </w:rPr>
        <w:t>needs</w:t>
      </w:r>
      <w:r w:rsidRPr="00945119">
        <w:rPr>
          <w:rFonts w:ascii="Times New Roman" w:hAnsi="Times New Roman" w:cs="Times New Roman"/>
          <w:sz w:val="24"/>
          <w:szCs w:val="24"/>
          <w:lang w:val="en-GB"/>
        </w:rPr>
        <w:t xml:space="preserve"> to act wisely to achieve the desired objectives. The workforce in the manufacturing unit, which will be based in India, must have adherence to local language and cultural values </w:t>
      </w:r>
      <w:proofErr w:type="gramStart"/>
      <w:r w:rsidRPr="00945119">
        <w:rPr>
          <w:rFonts w:ascii="Times New Roman" w:hAnsi="Times New Roman" w:cs="Times New Roman"/>
          <w:sz w:val="24"/>
          <w:szCs w:val="24"/>
          <w:lang w:val="en-GB"/>
        </w:rPr>
        <w:t>in order to</w:t>
      </w:r>
      <w:proofErr w:type="gramEnd"/>
      <w:r w:rsidRPr="00945119">
        <w:rPr>
          <w:rFonts w:ascii="Times New Roman" w:hAnsi="Times New Roman" w:cs="Times New Roman"/>
          <w:sz w:val="24"/>
          <w:szCs w:val="24"/>
          <w:lang w:val="en-GB"/>
        </w:rPr>
        <w:t xml:space="preserve"> communicate properly. Effective communication is the key to achieving the set objectives.</w:t>
      </w:r>
      <w:r w:rsidR="00F74A27" w:rsidRPr="00945119">
        <w:rPr>
          <w:rFonts w:ascii="Times New Roman" w:hAnsi="Times New Roman" w:cs="Times New Roman"/>
          <w:sz w:val="24"/>
          <w:szCs w:val="24"/>
          <w:lang w:val="en-GB"/>
        </w:rPr>
        <w:t xml:space="preserve"> In case of any negligence in adherence to the local cultural aspects, the management may not be able to motivate employees for working efficiently.</w:t>
      </w:r>
    </w:p>
    <w:p w14:paraId="08182CAC" w14:textId="77777777" w:rsidR="00B13478" w:rsidRPr="00945119" w:rsidRDefault="00296307" w:rsidP="0039647B">
      <w:pPr>
        <w:pStyle w:val="Heading1"/>
        <w:rPr>
          <w:lang w:val="en-GB"/>
        </w:rPr>
      </w:pPr>
      <w:bookmarkStart w:id="7" w:name="_Toc120983812"/>
      <w:r w:rsidRPr="00945119">
        <w:rPr>
          <w:lang w:val="en-GB"/>
        </w:rPr>
        <w:t>Importance of Networking</w:t>
      </w:r>
      <w:bookmarkEnd w:id="7"/>
    </w:p>
    <w:p w14:paraId="22767643" w14:textId="77777777" w:rsidR="00624D5C" w:rsidRPr="00945119" w:rsidRDefault="00296307" w:rsidP="0039647B">
      <w:pPr>
        <w:spacing w:line="360" w:lineRule="auto"/>
        <w:jc w:val="both"/>
        <w:rPr>
          <w:rFonts w:ascii="Times New Roman" w:hAnsi="Times New Roman" w:cs="Times New Roman"/>
          <w:sz w:val="24"/>
          <w:szCs w:val="24"/>
          <w:lang w:val="en-GB"/>
        </w:rPr>
      </w:pPr>
      <w:r w:rsidRPr="00945119">
        <w:rPr>
          <w:rFonts w:ascii="Times New Roman" w:hAnsi="Times New Roman" w:cs="Times New Roman"/>
          <w:sz w:val="24"/>
          <w:szCs w:val="24"/>
          <w:lang w:val="en-GB"/>
        </w:rPr>
        <w:t>Networking is highly important in connecting with the offshore manufacturing unit</w:t>
      </w:r>
      <w:r w:rsidR="00BF5C68" w:rsidRPr="00945119">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1800807011"/>
          <w:citation/>
        </w:sdtPr>
        <w:sdtContent>
          <w:r w:rsidR="00BF5C68" w:rsidRPr="00945119">
            <w:rPr>
              <w:rFonts w:ascii="Times New Roman" w:hAnsi="Times New Roman" w:cs="Times New Roman"/>
              <w:sz w:val="24"/>
              <w:szCs w:val="24"/>
              <w:lang w:val="en-GB"/>
            </w:rPr>
            <w:fldChar w:fldCharType="begin"/>
          </w:r>
          <w:r w:rsidR="00BF5C68" w:rsidRPr="00945119">
            <w:rPr>
              <w:rFonts w:ascii="Times New Roman" w:hAnsi="Times New Roman" w:cs="Times New Roman"/>
              <w:sz w:val="24"/>
              <w:szCs w:val="24"/>
              <w:lang w:val="en-GB"/>
            </w:rPr>
            <w:instrText xml:space="preserve"> CITATION Szk20 \l 1033 </w:instrText>
          </w:r>
          <w:r w:rsidR="00BF5C68" w:rsidRPr="00945119">
            <w:rPr>
              <w:rFonts w:ascii="Times New Roman" w:hAnsi="Times New Roman" w:cs="Times New Roman"/>
              <w:sz w:val="24"/>
              <w:szCs w:val="24"/>
              <w:lang w:val="en-GB"/>
            </w:rPr>
            <w:fldChar w:fldCharType="separate"/>
          </w:r>
          <w:r w:rsidR="002B0145" w:rsidRPr="00945119">
            <w:rPr>
              <w:rFonts w:ascii="Times New Roman" w:hAnsi="Times New Roman" w:cs="Times New Roman"/>
              <w:sz w:val="24"/>
              <w:szCs w:val="24"/>
              <w:lang w:val="en-GB"/>
            </w:rPr>
            <w:t>(Szkudlarek, et al., 2020)</w:t>
          </w:r>
          <w:r w:rsidR="00BF5C68" w:rsidRPr="00945119">
            <w:rPr>
              <w:rFonts w:ascii="Times New Roman" w:hAnsi="Times New Roman" w:cs="Times New Roman"/>
              <w:sz w:val="24"/>
              <w:szCs w:val="24"/>
              <w:lang w:val="en-GB"/>
            </w:rPr>
            <w:fldChar w:fldCharType="end"/>
          </w:r>
        </w:sdtContent>
      </w:sdt>
      <w:r w:rsidRPr="00945119">
        <w:rPr>
          <w:rFonts w:ascii="Times New Roman" w:hAnsi="Times New Roman" w:cs="Times New Roman"/>
          <w:sz w:val="24"/>
          <w:szCs w:val="24"/>
          <w:lang w:val="en-GB"/>
        </w:rPr>
        <w:t>. When</w:t>
      </w:r>
      <w:r w:rsidR="00A236B3" w:rsidRPr="00945119">
        <w:rPr>
          <w:rFonts w:ascii="Times New Roman" w:hAnsi="Times New Roman" w:cs="Times New Roman"/>
          <w:sz w:val="24"/>
          <w:szCs w:val="24"/>
          <w:lang w:val="en-GB"/>
        </w:rPr>
        <w:t xml:space="preserve"> the production unit of the company will be moved to India, the management in the UK </w:t>
      </w:r>
      <w:proofErr w:type="gramStart"/>
      <w:r w:rsidRPr="00945119">
        <w:rPr>
          <w:rFonts w:ascii="Times New Roman" w:hAnsi="Times New Roman" w:cs="Times New Roman"/>
          <w:sz w:val="24"/>
          <w:szCs w:val="24"/>
          <w:lang w:val="en-GB"/>
        </w:rPr>
        <w:t>has</w:t>
      </w:r>
      <w:r w:rsidR="00A236B3" w:rsidRPr="00945119">
        <w:rPr>
          <w:rFonts w:ascii="Times New Roman" w:hAnsi="Times New Roman" w:cs="Times New Roman"/>
          <w:sz w:val="24"/>
          <w:szCs w:val="24"/>
          <w:lang w:val="en-GB"/>
        </w:rPr>
        <w:t xml:space="preserve"> to</w:t>
      </w:r>
      <w:proofErr w:type="gramEnd"/>
      <w:r w:rsidR="00A236B3" w:rsidRPr="00945119">
        <w:rPr>
          <w:rFonts w:ascii="Times New Roman" w:hAnsi="Times New Roman" w:cs="Times New Roman"/>
          <w:sz w:val="24"/>
          <w:szCs w:val="24"/>
          <w:lang w:val="en-GB"/>
        </w:rPr>
        <w:t xml:space="preserve"> connect with the management of </w:t>
      </w:r>
      <w:r w:rsidR="00EA3DD0" w:rsidRPr="00945119">
        <w:rPr>
          <w:rFonts w:ascii="Times New Roman" w:hAnsi="Times New Roman" w:cs="Times New Roman"/>
          <w:sz w:val="24"/>
          <w:szCs w:val="24"/>
          <w:lang w:val="en-GB"/>
        </w:rPr>
        <w:t xml:space="preserve">the offshore unit at every level to maintain proper working. For this, there are several aspects to consider. Firstly, there is a language difference in both countries. English is not frequently spoken in India. At low levels or in </w:t>
      </w:r>
      <w:r w:rsidR="00EA3DD0" w:rsidRPr="00945119">
        <w:rPr>
          <w:rFonts w:ascii="Times New Roman" w:hAnsi="Times New Roman" w:cs="Times New Roman"/>
          <w:sz w:val="24"/>
          <w:szCs w:val="24"/>
          <w:lang w:val="en-GB"/>
        </w:rPr>
        <w:lastRenderedPageBreak/>
        <w:t xml:space="preserve">production or manufacturing units, the </w:t>
      </w:r>
      <w:r w:rsidR="00945119" w:rsidRPr="00945119">
        <w:rPr>
          <w:rFonts w:ascii="Times New Roman" w:hAnsi="Times New Roman" w:cs="Times New Roman"/>
          <w:sz w:val="24"/>
          <w:szCs w:val="24"/>
          <w:lang w:val="en-GB"/>
        </w:rPr>
        <w:t>labour</w:t>
      </w:r>
      <w:r w:rsidR="00EA3DD0" w:rsidRPr="00945119">
        <w:rPr>
          <w:rFonts w:ascii="Times New Roman" w:hAnsi="Times New Roman" w:cs="Times New Roman"/>
          <w:sz w:val="24"/>
          <w:szCs w:val="24"/>
          <w:lang w:val="en-GB"/>
        </w:rPr>
        <w:t xml:space="preserve"> working is not much educated. Such </w:t>
      </w:r>
      <w:r w:rsidR="00945119" w:rsidRPr="00945119">
        <w:rPr>
          <w:rFonts w:ascii="Times New Roman" w:hAnsi="Times New Roman" w:cs="Times New Roman"/>
          <w:sz w:val="24"/>
          <w:szCs w:val="24"/>
          <w:lang w:val="en-GB"/>
        </w:rPr>
        <w:t>labour</w:t>
      </w:r>
      <w:r w:rsidR="00EA3DD0" w:rsidRPr="00945119">
        <w:rPr>
          <w:rFonts w:ascii="Times New Roman" w:hAnsi="Times New Roman" w:cs="Times New Roman"/>
          <w:sz w:val="24"/>
          <w:szCs w:val="24"/>
          <w:lang w:val="en-GB"/>
        </w:rPr>
        <w:t xml:space="preserve"> force communicates in their locate language, which makes them comfortable. </w:t>
      </w:r>
      <w:r w:rsidRPr="00945119">
        <w:rPr>
          <w:rFonts w:ascii="Times New Roman" w:hAnsi="Times New Roman" w:cs="Times New Roman"/>
          <w:sz w:val="24"/>
          <w:szCs w:val="24"/>
          <w:lang w:val="en-GB"/>
        </w:rPr>
        <w:t xml:space="preserve">Workers </w:t>
      </w:r>
      <w:proofErr w:type="gramStart"/>
      <w:r w:rsidRPr="00945119">
        <w:rPr>
          <w:rFonts w:ascii="Times New Roman" w:hAnsi="Times New Roman" w:cs="Times New Roman"/>
          <w:sz w:val="24"/>
          <w:szCs w:val="24"/>
          <w:lang w:val="en-GB"/>
        </w:rPr>
        <w:t>have to</w:t>
      </w:r>
      <w:proofErr w:type="gramEnd"/>
      <w:r w:rsidRPr="00945119">
        <w:rPr>
          <w:rFonts w:ascii="Times New Roman" w:hAnsi="Times New Roman" w:cs="Times New Roman"/>
          <w:sz w:val="24"/>
          <w:szCs w:val="24"/>
          <w:lang w:val="en-GB"/>
        </w:rPr>
        <w:t xml:space="preserve"> be given directions by the recruited management in their local language. Below are some of the potential advantages and disadvantages of using the English language for networking with the offshore production unit.</w:t>
      </w:r>
    </w:p>
    <w:p w14:paraId="35A3AF86" w14:textId="77777777" w:rsidR="001C4088" w:rsidRPr="00945119" w:rsidRDefault="00296307" w:rsidP="0039647B">
      <w:pPr>
        <w:pStyle w:val="Heading2"/>
        <w:spacing w:line="360" w:lineRule="auto"/>
        <w:rPr>
          <w:lang w:val="en-GB"/>
        </w:rPr>
      </w:pPr>
      <w:bookmarkStart w:id="8" w:name="_Toc120983813"/>
      <w:r w:rsidRPr="00945119">
        <w:rPr>
          <w:lang w:val="en-GB"/>
        </w:rPr>
        <w:t>Advantages and Disadvantages of Using the English Language</w:t>
      </w:r>
      <w:bookmarkEnd w:id="8"/>
    </w:p>
    <w:p w14:paraId="63917095" w14:textId="77777777" w:rsidR="00527AA9" w:rsidRPr="00945119" w:rsidRDefault="00296307" w:rsidP="0039647B">
      <w:pPr>
        <w:spacing w:line="360" w:lineRule="auto"/>
        <w:jc w:val="both"/>
        <w:rPr>
          <w:rFonts w:ascii="Times New Roman" w:hAnsi="Times New Roman" w:cs="Times New Roman"/>
          <w:sz w:val="24"/>
          <w:szCs w:val="24"/>
          <w:lang w:val="en-GB"/>
        </w:rPr>
      </w:pPr>
      <w:r w:rsidRPr="00945119">
        <w:rPr>
          <w:rFonts w:ascii="Times New Roman" w:hAnsi="Times New Roman" w:cs="Times New Roman"/>
          <w:sz w:val="24"/>
          <w:szCs w:val="24"/>
          <w:lang w:val="en-GB"/>
        </w:rPr>
        <w:t xml:space="preserve">The most prominent advantage of using the English language is for the senior management of the UK organization. The senior management can make guidelines, working schedules, related procedures, etc. for the offshore production unit. However, these guidelines and networking can only work well at the top level of management or with managers hired in the production unit. The employees working as managers can well understand and respond to this language. On the other side, the workforce with low or no qualifications (working in manufacturing processes) cannot understand and respond to the English language. The adherence to the local language along with other communication patterns (non-verbal) must be adopted by the local managers to properly communicate with workers and make them understand the requirements of work. Language is the first thing that makes a person comfortable. At such discomfort, the outcome and </w:t>
      </w:r>
      <w:r w:rsidR="00427BED" w:rsidRPr="00945119">
        <w:rPr>
          <w:rFonts w:ascii="Times New Roman" w:hAnsi="Times New Roman" w:cs="Times New Roman"/>
          <w:sz w:val="24"/>
          <w:szCs w:val="24"/>
          <w:lang w:val="en-GB"/>
        </w:rPr>
        <w:t>output of the production unit will suffer.</w:t>
      </w:r>
    </w:p>
    <w:p w14:paraId="5D98FA37" w14:textId="77777777" w:rsidR="00427BED" w:rsidRPr="00945119" w:rsidRDefault="00296307" w:rsidP="0039647B">
      <w:pPr>
        <w:pStyle w:val="Heading2"/>
        <w:spacing w:line="360" w:lineRule="auto"/>
        <w:rPr>
          <w:lang w:val="en-GB"/>
        </w:rPr>
      </w:pPr>
      <w:bookmarkStart w:id="9" w:name="_Toc120983814"/>
      <w:r w:rsidRPr="00945119">
        <w:rPr>
          <w:lang w:val="en-GB"/>
        </w:rPr>
        <w:t>Expected C</w:t>
      </w:r>
      <w:r w:rsidR="00F74A27" w:rsidRPr="00945119">
        <w:rPr>
          <w:lang w:val="en-GB"/>
        </w:rPr>
        <w:t xml:space="preserve">ommunication barriers </w:t>
      </w:r>
      <w:r w:rsidRPr="00945119">
        <w:rPr>
          <w:lang w:val="en-GB"/>
        </w:rPr>
        <w:t>for Dakota in India</w:t>
      </w:r>
      <w:bookmarkEnd w:id="9"/>
    </w:p>
    <w:p w14:paraId="50C3F402" w14:textId="77777777" w:rsidR="006717C0" w:rsidRPr="00945119" w:rsidRDefault="00296307" w:rsidP="0039647B">
      <w:pPr>
        <w:spacing w:line="360" w:lineRule="auto"/>
        <w:jc w:val="both"/>
        <w:rPr>
          <w:rFonts w:ascii="Times New Roman" w:hAnsi="Times New Roman" w:cs="Times New Roman"/>
          <w:sz w:val="24"/>
          <w:szCs w:val="24"/>
          <w:lang w:val="en-GB"/>
        </w:rPr>
      </w:pPr>
      <w:r w:rsidRPr="00945119">
        <w:rPr>
          <w:rFonts w:ascii="Times New Roman" w:hAnsi="Times New Roman" w:cs="Times New Roman"/>
          <w:sz w:val="24"/>
          <w:szCs w:val="24"/>
          <w:lang w:val="en-GB"/>
        </w:rPr>
        <w:t xml:space="preserve">Following </w:t>
      </w:r>
      <w:proofErr w:type="gramStart"/>
      <w:r w:rsidRPr="00945119">
        <w:rPr>
          <w:rFonts w:ascii="Times New Roman" w:hAnsi="Times New Roman" w:cs="Times New Roman"/>
          <w:sz w:val="24"/>
          <w:szCs w:val="24"/>
          <w:lang w:val="en-GB"/>
        </w:rPr>
        <w:t>are</w:t>
      </w:r>
      <w:proofErr w:type="gramEnd"/>
      <w:r w:rsidRPr="00945119">
        <w:rPr>
          <w:rFonts w:ascii="Times New Roman" w:hAnsi="Times New Roman" w:cs="Times New Roman"/>
          <w:sz w:val="24"/>
          <w:szCs w:val="24"/>
          <w:lang w:val="en-GB"/>
        </w:rPr>
        <w:t xml:space="preserve"> some of the communication barriers for Dakota to move its production unit to India:</w:t>
      </w:r>
    </w:p>
    <w:p w14:paraId="0874DD60" w14:textId="77777777" w:rsidR="004B6F44" w:rsidRPr="00945119" w:rsidRDefault="00296307" w:rsidP="0039647B">
      <w:pPr>
        <w:spacing w:line="360" w:lineRule="auto"/>
        <w:jc w:val="both"/>
        <w:rPr>
          <w:rFonts w:ascii="Times New Roman" w:hAnsi="Times New Roman" w:cs="Times New Roman"/>
          <w:sz w:val="24"/>
          <w:szCs w:val="24"/>
          <w:lang w:val="en-GB"/>
        </w:rPr>
      </w:pPr>
      <w:r w:rsidRPr="00945119">
        <w:rPr>
          <w:rFonts w:ascii="Times New Roman" w:hAnsi="Times New Roman" w:cs="Times New Roman"/>
          <w:b/>
          <w:i/>
          <w:sz w:val="24"/>
          <w:szCs w:val="24"/>
          <w:lang w:val="en-GB"/>
        </w:rPr>
        <w:t>Management Style</w:t>
      </w:r>
      <w:r w:rsidR="00246FAA" w:rsidRPr="00945119">
        <w:rPr>
          <w:rFonts w:ascii="Times New Roman" w:hAnsi="Times New Roman" w:cs="Times New Roman"/>
          <w:sz w:val="24"/>
          <w:szCs w:val="24"/>
          <w:lang w:val="en-GB"/>
        </w:rPr>
        <w:t xml:space="preserve">: </w:t>
      </w:r>
      <w:r w:rsidR="00665C89" w:rsidRPr="00945119">
        <w:rPr>
          <w:rFonts w:ascii="Times New Roman" w:hAnsi="Times New Roman" w:cs="Times New Roman"/>
          <w:sz w:val="24"/>
          <w:szCs w:val="24"/>
          <w:lang w:val="en-GB"/>
        </w:rPr>
        <w:t xml:space="preserve">The style of management adopted in an organization is greatly influenced by the culture. It has been emphasized by researchers that culture is a crucial factor in determining the management style. </w:t>
      </w:r>
      <w:r w:rsidR="002A7E65" w:rsidRPr="00945119">
        <w:rPr>
          <w:rFonts w:ascii="Times New Roman" w:hAnsi="Times New Roman" w:cs="Times New Roman"/>
          <w:sz w:val="24"/>
          <w:szCs w:val="24"/>
          <w:lang w:val="en-GB"/>
        </w:rPr>
        <w:t>For</w:t>
      </w:r>
      <w:r w:rsidR="00665C89" w:rsidRPr="00945119">
        <w:rPr>
          <w:rFonts w:ascii="Times New Roman" w:hAnsi="Times New Roman" w:cs="Times New Roman"/>
          <w:sz w:val="24"/>
          <w:szCs w:val="24"/>
          <w:lang w:val="en-GB"/>
        </w:rPr>
        <w:t xml:space="preserve"> instance, in a </w:t>
      </w:r>
      <w:r w:rsidR="002A7E65" w:rsidRPr="00945119">
        <w:rPr>
          <w:rFonts w:ascii="Times New Roman" w:hAnsi="Times New Roman" w:cs="Times New Roman"/>
          <w:sz w:val="24"/>
          <w:szCs w:val="24"/>
          <w:lang w:val="en-GB"/>
        </w:rPr>
        <w:t>western</w:t>
      </w:r>
      <w:r w:rsidR="00665C89" w:rsidRPr="00945119">
        <w:rPr>
          <w:rFonts w:ascii="Times New Roman" w:hAnsi="Times New Roman" w:cs="Times New Roman"/>
          <w:sz w:val="24"/>
          <w:szCs w:val="24"/>
          <w:lang w:val="en-GB"/>
        </w:rPr>
        <w:t xml:space="preserve"> country such as the UK, the individual right of an individual </w:t>
      </w:r>
      <w:r w:rsidR="00A0331B" w:rsidRPr="00945119">
        <w:rPr>
          <w:rFonts w:ascii="Times New Roman" w:hAnsi="Times New Roman" w:cs="Times New Roman"/>
          <w:sz w:val="24"/>
          <w:szCs w:val="24"/>
          <w:lang w:val="en-GB"/>
        </w:rPr>
        <w:t xml:space="preserve">enables him to protect private property. </w:t>
      </w:r>
      <w:r w:rsidR="002A7E65" w:rsidRPr="00945119">
        <w:rPr>
          <w:rFonts w:ascii="Times New Roman" w:hAnsi="Times New Roman" w:cs="Times New Roman"/>
          <w:sz w:val="24"/>
          <w:szCs w:val="24"/>
          <w:lang w:val="en-GB"/>
        </w:rPr>
        <w:t>Similarly</w:t>
      </w:r>
      <w:r w:rsidR="00A0331B" w:rsidRPr="00945119">
        <w:rPr>
          <w:rFonts w:ascii="Times New Roman" w:hAnsi="Times New Roman" w:cs="Times New Roman"/>
          <w:sz w:val="24"/>
          <w:szCs w:val="24"/>
          <w:lang w:val="en-GB"/>
        </w:rPr>
        <w:t xml:space="preserve">, the process of decision-making in western countries is not </w:t>
      </w:r>
      <w:r w:rsidR="00D83D54" w:rsidRPr="00945119">
        <w:rPr>
          <w:rFonts w:ascii="Times New Roman" w:hAnsi="Times New Roman" w:cs="Times New Roman"/>
          <w:sz w:val="24"/>
          <w:szCs w:val="24"/>
          <w:lang w:val="en-GB"/>
        </w:rPr>
        <w:t xml:space="preserve">dependent </w:t>
      </w:r>
      <w:r w:rsidR="00A0331B" w:rsidRPr="00945119">
        <w:rPr>
          <w:rFonts w:ascii="Times New Roman" w:hAnsi="Times New Roman" w:cs="Times New Roman"/>
          <w:sz w:val="24"/>
          <w:szCs w:val="24"/>
          <w:lang w:val="en-GB"/>
        </w:rPr>
        <w:t xml:space="preserve">on owners or top management rather it is based on a rational </w:t>
      </w:r>
      <w:r w:rsidR="00D83D54" w:rsidRPr="00945119">
        <w:rPr>
          <w:rFonts w:ascii="Times New Roman" w:hAnsi="Times New Roman" w:cs="Times New Roman"/>
          <w:sz w:val="24"/>
          <w:szCs w:val="24"/>
          <w:lang w:val="en-GB"/>
        </w:rPr>
        <w:t>perspective. The decisions are mostly taken in accordance with the organizational policies, welfare, and benefits. However,</w:t>
      </w:r>
      <w:r w:rsidR="00CC529F" w:rsidRPr="00945119">
        <w:rPr>
          <w:rFonts w:ascii="Times New Roman" w:hAnsi="Times New Roman" w:cs="Times New Roman"/>
          <w:sz w:val="24"/>
          <w:szCs w:val="24"/>
          <w:lang w:val="en-GB"/>
        </w:rPr>
        <w:t xml:space="preserve"> in a developing</w:t>
      </w:r>
      <w:r w:rsidR="00D83D54" w:rsidRPr="00945119">
        <w:rPr>
          <w:rFonts w:ascii="Times New Roman" w:hAnsi="Times New Roman" w:cs="Times New Roman"/>
          <w:sz w:val="24"/>
          <w:szCs w:val="24"/>
          <w:lang w:val="en-GB"/>
        </w:rPr>
        <w:t xml:space="preserve"> economy like India, the</w:t>
      </w:r>
      <w:r w:rsidR="00CC529F" w:rsidRPr="00945119">
        <w:rPr>
          <w:rFonts w:ascii="Times New Roman" w:hAnsi="Times New Roman" w:cs="Times New Roman"/>
          <w:sz w:val="24"/>
          <w:szCs w:val="24"/>
          <w:lang w:val="en-GB"/>
        </w:rPr>
        <w:t xml:space="preserve"> people holding</w:t>
      </w:r>
      <w:r w:rsidR="00D83D54" w:rsidRPr="00945119">
        <w:rPr>
          <w:rFonts w:ascii="Times New Roman" w:hAnsi="Times New Roman" w:cs="Times New Roman"/>
          <w:sz w:val="24"/>
          <w:szCs w:val="24"/>
          <w:lang w:val="en-GB"/>
        </w:rPr>
        <w:t xml:space="preserve"> powerful</w:t>
      </w:r>
      <w:r w:rsidR="00CC529F" w:rsidRPr="00945119">
        <w:rPr>
          <w:rFonts w:ascii="Times New Roman" w:hAnsi="Times New Roman" w:cs="Times New Roman"/>
          <w:sz w:val="24"/>
          <w:szCs w:val="24"/>
          <w:lang w:val="en-GB"/>
        </w:rPr>
        <w:t xml:space="preserve"> positions in the organization can influence the process of decision-making. </w:t>
      </w:r>
      <w:r w:rsidR="00D83D54" w:rsidRPr="00945119">
        <w:rPr>
          <w:rFonts w:ascii="Times New Roman" w:hAnsi="Times New Roman" w:cs="Times New Roman"/>
          <w:sz w:val="24"/>
          <w:szCs w:val="24"/>
          <w:lang w:val="en-GB"/>
        </w:rPr>
        <w:t xml:space="preserve"> </w:t>
      </w:r>
    </w:p>
    <w:p w14:paraId="065D6DE4" w14:textId="77777777" w:rsidR="0036076A" w:rsidRPr="00945119" w:rsidRDefault="00296307" w:rsidP="0039647B">
      <w:pPr>
        <w:spacing w:line="360" w:lineRule="auto"/>
        <w:jc w:val="both"/>
        <w:rPr>
          <w:rFonts w:ascii="Times New Roman" w:hAnsi="Times New Roman" w:cs="Times New Roman"/>
          <w:b/>
          <w:i/>
          <w:sz w:val="24"/>
          <w:szCs w:val="24"/>
          <w:lang w:val="en-GB"/>
        </w:rPr>
      </w:pPr>
      <w:r w:rsidRPr="00945119">
        <w:rPr>
          <w:rFonts w:ascii="Times New Roman" w:hAnsi="Times New Roman" w:cs="Times New Roman"/>
          <w:b/>
          <w:i/>
          <w:sz w:val="24"/>
          <w:szCs w:val="24"/>
          <w:lang w:val="en-GB"/>
        </w:rPr>
        <w:lastRenderedPageBreak/>
        <w:t xml:space="preserve">The </w:t>
      </w:r>
      <w:r w:rsidR="00945119" w:rsidRPr="00945119">
        <w:rPr>
          <w:rFonts w:ascii="Times New Roman" w:hAnsi="Times New Roman" w:cs="Times New Roman"/>
          <w:b/>
          <w:i/>
          <w:sz w:val="24"/>
          <w:szCs w:val="24"/>
          <w:lang w:val="en-GB"/>
        </w:rPr>
        <w:t>behaviour</w:t>
      </w:r>
      <w:r w:rsidRPr="00945119">
        <w:rPr>
          <w:rFonts w:ascii="Times New Roman" w:hAnsi="Times New Roman" w:cs="Times New Roman"/>
          <w:b/>
          <w:i/>
          <w:sz w:val="24"/>
          <w:szCs w:val="24"/>
          <w:lang w:val="en-GB"/>
        </w:rPr>
        <w:t xml:space="preserve"> of Workers</w:t>
      </w:r>
      <w:r w:rsidR="00246FAA" w:rsidRPr="00945119">
        <w:rPr>
          <w:rFonts w:ascii="Times New Roman" w:hAnsi="Times New Roman" w:cs="Times New Roman"/>
          <w:b/>
          <w:i/>
          <w:sz w:val="24"/>
          <w:szCs w:val="24"/>
          <w:lang w:val="en-GB"/>
        </w:rPr>
        <w:t xml:space="preserve"> - </w:t>
      </w:r>
      <w:r w:rsidR="004B6F44" w:rsidRPr="00945119">
        <w:rPr>
          <w:rFonts w:ascii="Times New Roman" w:hAnsi="Times New Roman" w:cs="Times New Roman"/>
          <w:sz w:val="24"/>
          <w:szCs w:val="24"/>
          <w:lang w:val="en-GB"/>
        </w:rPr>
        <w:t>Another important barrier to communication can be posed by staff. Staff or workers of an organization are considered crucial assets. An organization makes use of its skills, knowledge, and experiences.</w:t>
      </w:r>
      <w:r w:rsidR="00E76D0A" w:rsidRPr="00945119">
        <w:rPr>
          <w:rFonts w:ascii="Times New Roman" w:hAnsi="Times New Roman" w:cs="Times New Roman"/>
          <w:sz w:val="24"/>
          <w:szCs w:val="24"/>
          <w:lang w:val="en-GB"/>
        </w:rPr>
        <w:t xml:space="preserve">  In this aspect, the difference in power or acceptance of workers related to power </w:t>
      </w:r>
      <w:r w:rsidR="00301F20" w:rsidRPr="00945119">
        <w:rPr>
          <w:rFonts w:ascii="Times New Roman" w:hAnsi="Times New Roman" w:cs="Times New Roman"/>
          <w:sz w:val="24"/>
          <w:szCs w:val="24"/>
          <w:lang w:val="en-GB"/>
        </w:rPr>
        <w:t xml:space="preserve">inequality can pose serious issues for management. Since there is tolerance and acceptance of the difference in power in Indian culture, management must adopt policies in accordance with motivation. The </w:t>
      </w:r>
      <w:r w:rsidR="00945119" w:rsidRPr="00945119">
        <w:rPr>
          <w:rFonts w:ascii="Times New Roman" w:hAnsi="Times New Roman" w:cs="Times New Roman"/>
          <w:sz w:val="24"/>
          <w:szCs w:val="24"/>
          <w:lang w:val="en-GB"/>
        </w:rPr>
        <w:t>behaviour</w:t>
      </w:r>
      <w:r w:rsidR="00301F20" w:rsidRPr="00945119">
        <w:rPr>
          <w:rFonts w:ascii="Times New Roman" w:hAnsi="Times New Roman" w:cs="Times New Roman"/>
          <w:sz w:val="24"/>
          <w:szCs w:val="24"/>
          <w:lang w:val="en-GB"/>
        </w:rPr>
        <w:t xml:space="preserve"> can be well-maintained by offering wages based on skills and expertise. Even in the production unit, workers cannot be neglected as their hard work and contribution make the final output. Thus, </w:t>
      </w:r>
      <w:r w:rsidRPr="00945119">
        <w:rPr>
          <w:rFonts w:ascii="Times New Roman" w:hAnsi="Times New Roman" w:cs="Times New Roman"/>
          <w:sz w:val="24"/>
          <w:szCs w:val="24"/>
          <w:lang w:val="en-GB"/>
        </w:rPr>
        <w:t>the way of expressing and receiving information including the language factor must be addressed by the senior management.</w:t>
      </w:r>
    </w:p>
    <w:p w14:paraId="494D7847" w14:textId="77777777" w:rsidR="005C506F" w:rsidRPr="00945119" w:rsidRDefault="00296307" w:rsidP="0039647B">
      <w:pPr>
        <w:spacing w:line="360" w:lineRule="auto"/>
        <w:jc w:val="both"/>
        <w:rPr>
          <w:rFonts w:ascii="Times New Roman" w:hAnsi="Times New Roman" w:cs="Times New Roman"/>
          <w:sz w:val="24"/>
          <w:szCs w:val="24"/>
          <w:lang w:val="en-GB"/>
        </w:rPr>
      </w:pPr>
      <w:r w:rsidRPr="00945119">
        <w:rPr>
          <w:rFonts w:ascii="Times New Roman" w:hAnsi="Times New Roman" w:cs="Times New Roman"/>
          <w:b/>
          <w:i/>
          <w:sz w:val="24"/>
          <w:szCs w:val="24"/>
          <w:lang w:val="en-GB"/>
        </w:rPr>
        <w:t>Communication System</w:t>
      </w:r>
      <w:r w:rsidR="00246FAA" w:rsidRPr="00945119">
        <w:rPr>
          <w:rFonts w:ascii="Times New Roman" w:hAnsi="Times New Roman" w:cs="Times New Roman"/>
          <w:sz w:val="24"/>
          <w:szCs w:val="24"/>
          <w:lang w:val="en-GB"/>
        </w:rPr>
        <w:t xml:space="preserve"> - </w:t>
      </w:r>
      <w:r w:rsidR="00E31959" w:rsidRPr="00945119">
        <w:rPr>
          <w:rFonts w:ascii="Times New Roman" w:hAnsi="Times New Roman" w:cs="Times New Roman"/>
          <w:sz w:val="24"/>
          <w:szCs w:val="24"/>
          <w:lang w:val="en-GB"/>
        </w:rPr>
        <w:t>The transfer of internation</w:t>
      </w:r>
      <w:r w:rsidR="00FE6520" w:rsidRPr="00945119">
        <w:rPr>
          <w:rFonts w:ascii="Times New Roman" w:hAnsi="Times New Roman" w:cs="Times New Roman"/>
          <w:sz w:val="24"/>
          <w:szCs w:val="24"/>
          <w:lang w:val="en-GB"/>
        </w:rPr>
        <w:t xml:space="preserve">al knowledge is based on a well-developed communication system in multinational firms. Interpersonal communication has a role in </w:t>
      </w:r>
      <w:r w:rsidR="00D55ED6" w:rsidRPr="00945119">
        <w:rPr>
          <w:rFonts w:ascii="Times New Roman" w:hAnsi="Times New Roman" w:cs="Times New Roman"/>
          <w:sz w:val="24"/>
          <w:szCs w:val="24"/>
          <w:lang w:val="en-GB"/>
        </w:rPr>
        <w:t>carrying out routine tasks and maintenance of important activities within a unit</w:t>
      </w:r>
      <w:r w:rsidR="002E0123" w:rsidRPr="00945119">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2119479257"/>
          <w:citation/>
        </w:sdtPr>
        <w:sdtContent>
          <w:r w:rsidR="002E0123" w:rsidRPr="00945119">
            <w:rPr>
              <w:rFonts w:ascii="Times New Roman" w:hAnsi="Times New Roman" w:cs="Times New Roman"/>
              <w:sz w:val="24"/>
              <w:szCs w:val="24"/>
              <w:lang w:val="en-GB"/>
            </w:rPr>
            <w:fldChar w:fldCharType="begin"/>
          </w:r>
          <w:r w:rsidR="002E0123" w:rsidRPr="00945119">
            <w:rPr>
              <w:rFonts w:ascii="Times New Roman" w:hAnsi="Times New Roman" w:cs="Times New Roman"/>
              <w:sz w:val="24"/>
              <w:szCs w:val="24"/>
              <w:lang w:val="en-GB"/>
            </w:rPr>
            <w:instrText xml:space="preserve"> CITATION Tho17 \l 1033 </w:instrText>
          </w:r>
          <w:r w:rsidR="002E0123" w:rsidRPr="00945119">
            <w:rPr>
              <w:rFonts w:ascii="Times New Roman" w:hAnsi="Times New Roman" w:cs="Times New Roman"/>
              <w:sz w:val="24"/>
              <w:szCs w:val="24"/>
              <w:lang w:val="en-GB"/>
            </w:rPr>
            <w:fldChar w:fldCharType="separate"/>
          </w:r>
          <w:r w:rsidR="002B0145" w:rsidRPr="00945119">
            <w:rPr>
              <w:rFonts w:ascii="Times New Roman" w:hAnsi="Times New Roman" w:cs="Times New Roman"/>
              <w:sz w:val="24"/>
              <w:szCs w:val="24"/>
              <w:lang w:val="en-GB"/>
            </w:rPr>
            <w:t>(Warren, 2017)</w:t>
          </w:r>
          <w:r w:rsidR="002E0123" w:rsidRPr="00945119">
            <w:rPr>
              <w:rFonts w:ascii="Times New Roman" w:hAnsi="Times New Roman" w:cs="Times New Roman"/>
              <w:sz w:val="24"/>
              <w:szCs w:val="24"/>
              <w:lang w:val="en-GB"/>
            </w:rPr>
            <w:fldChar w:fldCharType="end"/>
          </w:r>
        </w:sdtContent>
      </w:sdt>
      <w:r w:rsidR="00D55ED6" w:rsidRPr="00945119">
        <w:rPr>
          <w:rFonts w:ascii="Times New Roman" w:hAnsi="Times New Roman" w:cs="Times New Roman"/>
          <w:sz w:val="24"/>
          <w:szCs w:val="24"/>
          <w:lang w:val="en-GB"/>
        </w:rPr>
        <w:t>. The relationship</w:t>
      </w:r>
      <w:r w:rsidR="00814C88" w:rsidRPr="00945119">
        <w:rPr>
          <w:rFonts w:ascii="Times New Roman" w:hAnsi="Times New Roman" w:cs="Times New Roman"/>
          <w:sz w:val="24"/>
          <w:szCs w:val="24"/>
          <w:lang w:val="en-GB"/>
        </w:rPr>
        <w:t>s are developed with effective communication that helps employees communicate and motivate each other. Based on a given situation, the adoption of formal or informa</w:t>
      </w:r>
      <w:r w:rsidR="00455151" w:rsidRPr="00945119">
        <w:rPr>
          <w:rFonts w:ascii="Times New Roman" w:hAnsi="Times New Roman" w:cs="Times New Roman"/>
          <w:sz w:val="24"/>
          <w:szCs w:val="24"/>
          <w:lang w:val="en-GB"/>
        </w:rPr>
        <w:t xml:space="preserve">l communication can be made. Sometimes, conflicts and issues can be resolved in less time using informal models of communication. Societies such as India are highly </w:t>
      </w:r>
      <w:r w:rsidR="00935D3E" w:rsidRPr="00945119">
        <w:rPr>
          <w:rFonts w:ascii="Times New Roman" w:hAnsi="Times New Roman" w:cs="Times New Roman"/>
          <w:sz w:val="24"/>
          <w:szCs w:val="24"/>
          <w:lang w:val="en-GB"/>
        </w:rPr>
        <w:t>influenced by informal gestures and communication patterns.</w:t>
      </w:r>
    </w:p>
    <w:p w14:paraId="3C0C1B54" w14:textId="77777777" w:rsidR="00F74A27" w:rsidRPr="00945119" w:rsidRDefault="00296307" w:rsidP="0039647B">
      <w:pPr>
        <w:pStyle w:val="Heading1"/>
        <w:rPr>
          <w:lang w:val="en-GB"/>
        </w:rPr>
      </w:pPr>
      <w:bookmarkStart w:id="10" w:name="_Toc120983815"/>
      <w:r w:rsidRPr="00945119">
        <w:rPr>
          <w:lang w:val="en-GB"/>
        </w:rPr>
        <w:t>Recommended Communication Strategies</w:t>
      </w:r>
      <w:bookmarkEnd w:id="10"/>
    </w:p>
    <w:p w14:paraId="37812FB2" w14:textId="77777777" w:rsidR="00634F98" w:rsidRPr="00945119" w:rsidRDefault="00296307" w:rsidP="0039647B">
      <w:pPr>
        <w:spacing w:line="360" w:lineRule="auto"/>
        <w:jc w:val="both"/>
        <w:rPr>
          <w:rFonts w:ascii="Times New Roman" w:hAnsi="Times New Roman" w:cs="Times New Roman"/>
          <w:sz w:val="24"/>
          <w:szCs w:val="24"/>
          <w:lang w:val="en-GB"/>
        </w:rPr>
      </w:pPr>
      <w:r w:rsidRPr="00945119">
        <w:rPr>
          <w:rFonts w:ascii="Times New Roman" w:hAnsi="Times New Roman" w:cs="Times New Roman"/>
          <w:sz w:val="24"/>
          <w:szCs w:val="24"/>
          <w:lang w:val="en-GB"/>
        </w:rPr>
        <w:t>Dakota can make the movement of its production unit to India a success by carefully considering cultural sensitivity, networking, and cross-cultural communication. Following are some proposed recommendations:</w:t>
      </w:r>
    </w:p>
    <w:p w14:paraId="720F92C2" w14:textId="77777777" w:rsidR="00634F98" w:rsidRPr="00945119" w:rsidRDefault="00296307" w:rsidP="0039647B">
      <w:pPr>
        <w:pStyle w:val="ListParagraph"/>
        <w:numPr>
          <w:ilvl w:val="0"/>
          <w:numId w:val="1"/>
        </w:numPr>
        <w:spacing w:line="360" w:lineRule="auto"/>
        <w:jc w:val="both"/>
        <w:rPr>
          <w:rFonts w:ascii="Times New Roman" w:hAnsi="Times New Roman" w:cs="Times New Roman"/>
          <w:sz w:val="24"/>
          <w:szCs w:val="24"/>
          <w:lang w:val="en-GB"/>
        </w:rPr>
      </w:pPr>
      <w:r w:rsidRPr="00945119">
        <w:rPr>
          <w:rFonts w:ascii="Times New Roman" w:hAnsi="Times New Roman" w:cs="Times New Roman"/>
          <w:sz w:val="24"/>
          <w:szCs w:val="24"/>
          <w:lang w:val="en-GB"/>
        </w:rPr>
        <w:t xml:space="preserve">The company should not </w:t>
      </w:r>
      <w:r w:rsidR="0077784D" w:rsidRPr="00945119">
        <w:rPr>
          <w:rFonts w:ascii="Times New Roman" w:hAnsi="Times New Roman" w:cs="Times New Roman"/>
          <w:sz w:val="24"/>
          <w:szCs w:val="24"/>
          <w:lang w:val="en-GB"/>
        </w:rPr>
        <w:t>use the English language for making managers in the production unit communicate with workers. The important guidelines can be given to the recruited management in the offshore unit, which can be translated into the local language for better understanding and working. Both formal and informal modes of communication should be used in the new manufacturing unit, which can be a source of handling situations differently.</w:t>
      </w:r>
    </w:p>
    <w:p w14:paraId="5A7E072C" w14:textId="77777777" w:rsidR="0077784D" w:rsidRPr="00945119" w:rsidRDefault="00296307" w:rsidP="0039647B">
      <w:pPr>
        <w:pStyle w:val="ListParagraph"/>
        <w:numPr>
          <w:ilvl w:val="0"/>
          <w:numId w:val="1"/>
        </w:numPr>
        <w:spacing w:line="360" w:lineRule="auto"/>
        <w:jc w:val="both"/>
        <w:rPr>
          <w:rFonts w:ascii="Times New Roman" w:hAnsi="Times New Roman" w:cs="Times New Roman"/>
          <w:sz w:val="24"/>
          <w:szCs w:val="24"/>
          <w:lang w:val="en-GB"/>
        </w:rPr>
      </w:pPr>
      <w:r w:rsidRPr="00945119">
        <w:rPr>
          <w:rFonts w:ascii="Times New Roman" w:hAnsi="Times New Roman" w:cs="Times New Roman"/>
          <w:sz w:val="24"/>
          <w:szCs w:val="24"/>
          <w:lang w:val="en-GB"/>
        </w:rPr>
        <w:t>For improved networking, the senior management of Dakota must build a relationship with the ma</w:t>
      </w:r>
      <w:r w:rsidR="00AB4255" w:rsidRPr="00945119">
        <w:rPr>
          <w:rFonts w:ascii="Times New Roman" w:hAnsi="Times New Roman" w:cs="Times New Roman"/>
          <w:sz w:val="24"/>
          <w:szCs w:val="24"/>
          <w:lang w:val="en-GB"/>
        </w:rPr>
        <w:t>nagement in the offshore unit. T</w:t>
      </w:r>
      <w:r w:rsidRPr="00945119">
        <w:rPr>
          <w:rFonts w:ascii="Times New Roman" w:hAnsi="Times New Roman" w:cs="Times New Roman"/>
          <w:sz w:val="24"/>
          <w:szCs w:val="24"/>
          <w:lang w:val="en-GB"/>
        </w:rPr>
        <w:t xml:space="preserve">he problems related to the workplace, wages, </w:t>
      </w:r>
      <w:r w:rsidRPr="00945119">
        <w:rPr>
          <w:rFonts w:ascii="Times New Roman" w:hAnsi="Times New Roman" w:cs="Times New Roman"/>
          <w:sz w:val="24"/>
          <w:szCs w:val="24"/>
          <w:lang w:val="en-GB"/>
        </w:rPr>
        <w:lastRenderedPageBreak/>
        <w:t xml:space="preserve">timings, </w:t>
      </w:r>
      <w:r w:rsidR="00AB4255" w:rsidRPr="00945119">
        <w:rPr>
          <w:rFonts w:ascii="Times New Roman" w:hAnsi="Times New Roman" w:cs="Times New Roman"/>
          <w:sz w:val="24"/>
          <w:szCs w:val="24"/>
          <w:lang w:val="en-GB"/>
        </w:rPr>
        <w:t>and related factors must be tackled to keep everyone on track without affecting the working of the production unit.</w:t>
      </w:r>
    </w:p>
    <w:p w14:paraId="2FE61600" w14:textId="77777777" w:rsidR="00AB4255" w:rsidRPr="00945119" w:rsidRDefault="00296307" w:rsidP="0039647B">
      <w:pPr>
        <w:pStyle w:val="ListParagraph"/>
        <w:numPr>
          <w:ilvl w:val="0"/>
          <w:numId w:val="1"/>
        </w:numPr>
        <w:spacing w:line="360" w:lineRule="auto"/>
        <w:jc w:val="both"/>
        <w:rPr>
          <w:rFonts w:ascii="Times New Roman" w:hAnsi="Times New Roman" w:cs="Times New Roman"/>
          <w:sz w:val="24"/>
          <w:szCs w:val="24"/>
          <w:lang w:val="en-GB"/>
        </w:rPr>
      </w:pPr>
      <w:r w:rsidRPr="00945119">
        <w:rPr>
          <w:rFonts w:ascii="Times New Roman" w:hAnsi="Times New Roman" w:cs="Times New Roman"/>
          <w:sz w:val="24"/>
          <w:szCs w:val="24"/>
          <w:lang w:val="en-GB"/>
        </w:rPr>
        <w:t xml:space="preserve">To maintain cross-cultural communication, the local norms, attributes, values, and </w:t>
      </w:r>
      <w:r w:rsidR="00D10AE8" w:rsidRPr="00945119">
        <w:rPr>
          <w:rFonts w:ascii="Times New Roman" w:hAnsi="Times New Roman" w:cs="Times New Roman"/>
          <w:sz w:val="24"/>
          <w:szCs w:val="24"/>
          <w:lang w:val="en-GB"/>
        </w:rPr>
        <w:t>related dimensions should be given importance. The working environment should be maintained with mutual support, motivation, and cooperation.</w:t>
      </w:r>
    </w:p>
    <w:p w14:paraId="28E6D0DF" w14:textId="77777777" w:rsidR="00F74A27" w:rsidRPr="00945119" w:rsidRDefault="00296307" w:rsidP="0039647B">
      <w:pPr>
        <w:pStyle w:val="Heading1"/>
        <w:rPr>
          <w:lang w:val="en-GB"/>
        </w:rPr>
      </w:pPr>
      <w:bookmarkStart w:id="11" w:name="_Toc120983816"/>
      <w:r w:rsidRPr="00945119">
        <w:rPr>
          <w:lang w:val="en-GB"/>
        </w:rPr>
        <w:t>Conclusion</w:t>
      </w:r>
      <w:bookmarkEnd w:id="11"/>
    </w:p>
    <w:p w14:paraId="39E7D0CE" w14:textId="77777777" w:rsidR="00D10AE8" w:rsidRPr="00945119" w:rsidRDefault="00296307" w:rsidP="0039647B">
      <w:pPr>
        <w:spacing w:line="360" w:lineRule="auto"/>
        <w:jc w:val="both"/>
        <w:rPr>
          <w:rFonts w:ascii="Times New Roman" w:hAnsi="Times New Roman" w:cs="Times New Roman"/>
          <w:sz w:val="24"/>
          <w:szCs w:val="24"/>
          <w:lang w:val="en-GB"/>
        </w:rPr>
      </w:pPr>
      <w:r w:rsidRPr="00945119">
        <w:rPr>
          <w:rFonts w:ascii="Times New Roman" w:hAnsi="Times New Roman" w:cs="Times New Roman"/>
          <w:sz w:val="24"/>
          <w:szCs w:val="24"/>
          <w:lang w:val="en-GB"/>
        </w:rPr>
        <w:t>Dakota is a UK-based organization, which manufactures technology-rela</w:t>
      </w:r>
      <w:r w:rsidR="008C5D4D" w:rsidRPr="00945119">
        <w:rPr>
          <w:rFonts w:ascii="Times New Roman" w:hAnsi="Times New Roman" w:cs="Times New Roman"/>
          <w:sz w:val="24"/>
          <w:szCs w:val="24"/>
          <w:lang w:val="en-GB"/>
        </w:rPr>
        <w:t xml:space="preserve">ted products for healthcare etc. the company wants to move its production unit to a developing country, which has been chosen as India in this research. To move production to India, there is a need for the management to understand cultural sensitivity, cross-cultural communication, and networking challenges. The culture of India is different from the UK, which has been </w:t>
      </w:r>
      <w:r w:rsidR="00945119" w:rsidRPr="00945119">
        <w:rPr>
          <w:rFonts w:ascii="Times New Roman" w:hAnsi="Times New Roman" w:cs="Times New Roman"/>
          <w:sz w:val="24"/>
          <w:szCs w:val="24"/>
          <w:lang w:val="en-GB"/>
        </w:rPr>
        <w:t>analysed</w:t>
      </w:r>
      <w:r w:rsidR="008C5D4D" w:rsidRPr="00945119">
        <w:rPr>
          <w:rFonts w:ascii="Times New Roman" w:hAnsi="Times New Roman" w:cs="Times New Roman"/>
          <w:sz w:val="24"/>
          <w:szCs w:val="24"/>
          <w:lang w:val="en-GB"/>
        </w:rPr>
        <w:t xml:space="preserve"> based on Hofstede</w:t>
      </w:r>
      <w:r w:rsidR="00A26B9F" w:rsidRPr="00945119">
        <w:rPr>
          <w:rFonts w:ascii="Times New Roman" w:hAnsi="Times New Roman" w:cs="Times New Roman"/>
          <w:sz w:val="24"/>
          <w:szCs w:val="24"/>
          <w:lang w:val="en-GB"/>
        </w:rPr>
        <w:t>’s</w:t>
      </w:r>
      <w:r w:rsidR="008C5D4D" w:rsidRPr="00945119">
        <w:rPr>
          <w:rFonts w:ascii="Times New Roman" w:hAnsi="Times New Roman" w:cs="Times New Roman"/>
          <w:sz w:val="24"/>
          <w:szCs w:val="24"/>
          <w:lang w:val="en-GB"/>
        </w:rPr>
        <w:t xml:space="preserve"> cultural dimensions and Walker’s analysis. Both </w:t>
      </w:r>
      <w:r w:rsidR="00A26B9F" w:rsidRPr="00945119">
        <w:rPr>
          <w:rFonts w:ascii="Times New Roman" w:hAnsi="Times New Roman" w:cs="Times New Roman"/>
          <w:sz w:val="24"/>
          <w:szCs w:val="24"/>
          <w:lang w:val="en-GB"/>
        </w:rPr>
        <w:t>analyses</w:t>
      </w:r>
      <w:r w:rsidR="008C5D4D" w:rsidRPr="00945119">
        <w:rPr>
          <w:rFonts w:ascii="Times New Roman" w:hAnsi="Times New Roman" w:cs="Times New Roman"/>
          <w:sz w:val="24"/>
          <w:szCs w:val="24"/>
          <w:lang w:val="en-GB"/>
        </w:rPr>
        <w:t xml:space="preserve"> suggest that the power distance and hierarchy </w:t>
      </w:r>
      <w:r w:rsidR="00A26B9F" w:rsidRPr="00945119">
        <w:rPr>
          <w:rFonts w:ascii="Times New Roman" w:hAnsi="Times New Roman" w:cs="Times New Roman"/>
          <w:sz w:val="24"/>
          <w:szCs w:val="24"/>
          <w:lang w:val="en-GB"/>
        </w:rPr>
        <w:t xml:space="preserve">system in the country can go well for the Dakota management as people have acceptance for low wages and power inequality. The company can be successful in cost-cutting and production. However, the management style, communication patterns, language, and conflict management should be done in accordance with the local </w:t>
      </w:r>
      <w:r w:rsidR="00B2057D" w:rsidRPr="00945119">
        <w:rPr>
          <w:rFonts w:ascii="Times New Roman" w:hAnsi="Times New Roman" w:cs="Times New Roman"/>
          <w:sz w:val="24"/>
          <w:szCs w:val="24"/>
          <w:lang w:val="en-GB"/>
        </w:rPr>
        <w:t>culture of India. This will help the senior management in effective working and motivation of workers for the achievement of set objectives in terms of success and output.</w:t>
      </w:r>
    </w:p>
    <w:p w14:paraId="0D4247DB" w14:textId="77777777" w:rsidR="002E0123" w:rsidRPr="00945119" w:rsidRDefault="002E0123" w:rsidP="0039647B">
      <w:pPr>
        <w:spacing w:line="360" w:lineRule="auto"/>
        <w:jc w:val="both"/>
        <w:rPr>
          <w:rFonts w:ascii="Times New Roman" w:hAnsi="Times New Roman" w:cs="Times New Roman"/>
          <w:sz w:val="24"/>
          <w:szCs w:val="24"/>
          <w:lang w:val="en-GB"/>
        </w:rPr>
      </w:pPr>
    </w:p>
    <w:p w14:paraId="42CB47F1" w14:textId="77777777" w:rsidR="002E0123" w:rsidRPr="00945119" w:rsidRDefault="002E0123" w:rsidP="0039647B">
      <w:pPr>
        <w:spacing w:line="360" w:lineRule="auto"/>
        <w:jc w:val="both"/>
        <w:rPr>
          <w:rFonts w:ascii="Times New Roman" w:hAnsi="Times New Roman" w:cs="Times New Roman"/>
          <w:sz w:val="24"/>
          <w:szCs w:val="24"/>
          <w:lang w:val="en-GB"/>
        </w:rPr>
      </w:pPr>
    </w:p>
    <w:p w14:paraId="0B93C8E9" w14:textId="77777777" w:rsidR="002E0123" w:rsidRPr="00945119" w:rsidRDefault="002E0123" w:rsidP="0039647B">
      <w:pPr>
        <w:spacing w:line="360" w:lineRule="auto"/>
        <w:jc w:val="both"/>
        <w:rPr>
          <w:rFonts w:ascii="Times New Roman" w:hAnsi="Times New Roman" w:cs="Times New Roman"/>
          <w:sz w:val="24"/>
          <w:szCs w:val="24"/>
          <w:lang w:val="en-GB"/>
        </w:rPr>
      </w:pPr>
    </w:p>
    <w:p w14:paraId="3F8F5CC0" w14:textId="77777777" w:rsidR="002E0123" w:rsidRPr="00945119" w:rsidRDefault="002E0123" w:rsidP="0039647B">
      <w:pPr>
        <w:spacing w:line="360" w:lineRule="auto"/>
        <w:jc w:val="both"/>
        <w:rPr>
          <w:rFonts w:ascii="Times New Roman" w:hAnsi="Times New Roman" w:cs="Times New Roman"/>
          <w:sz w:val="24"/>
          <w:szCs w:val="24"/>
          <w:lang w:val="en-GB"/>
        </w:rPr>
      </w:pPr>
    </w:p>
    <w:p w14:paraId="79E5FDE0" w14:textId="77777777" w:rsidR="002E0123" w:rsidRPr="00945119" w:rsidRDefault="002E0123" w:rsidP="0039647B">
      <w:pPr>
        <w:spacing w:line="360" w:lineRule="auto"/>
        <w:jc w:val="both"/>
        <w:rPr>
          <w:rFonts w:ascii="Times New Roman" w:hAnsi="Times New Roman" w:cs="Times New Roman"/>
          <w:sz w:val="24"/>
          <w:szCs w:val="24"/>
          <w:lang w:val="en-GB"/>
        </w:rPr>
      </w:pPr>
    </w:p>
    <w:p w14:paraId="07496933" w14:textId="77777777" w:rsidR="002E0123" w:rsidRPr="00945119" w:rsidRDefault="002E0123" w:rsidP="0039647B">
      <w:pPr>
        <w:spacing w:line="360" w:lineRule="auto"/>
        <w:jc w:val="both"/>
        <w:rPr>
          <w:rFonts w:ascii="Times New Roman" w:hAnsi="Times New Roman" w:cs="Times New Roman"/>
          <w:sz w:val="24"/>
          <w:szCs w:val="24"/>
          <w:lang w:val="en-GB"/>
        </w:rPr>
      </w:pPr>
    </w:p>
    <w:p w14:paraId="26556F85" w14:textId="77777777" w:rsidR="002E0123" w:rsidRPr="00945119" w:rsidRDefault="002E0123" w:rsidP="0039647B">
      <w:pPr>
        <w:spacing w:line="360" w:lineRule="auto"/>
        <w:jc w:val="both"/>
        <w:rPr>
          <w:rFonts w:ascii="Times New Roman" w:hAnsi="Times New Roman" w:cs="Times New Roman"/>
          <w:sz w:val="24"/>
          <w:szCs w:val="24"/>
          <w:lang w:val="en-GB"/>
        </w:rPr>
      </w:pPr>
    </w:p>
    <w:p w14:paraId="36A3F851" w14:textId="77777777" w:rsidR="002E0123" w:rsidRPr="00945119" w:rsidRDefault="002E0123" w:rsidP="0039647B">
      <w:pPr>
        <w:spacing w:line="360" w:lineRule="auto"/>
        <w:jc w:val="both"/>
        <w:rPr>
          <w:rFonts w:ascii="Times New Roman" w:hAnsi="Times New Roman" w:cs="Times New Roman"/>
          <w:sz w:val="24"/>
          <w:szCs w:val="24"/>
          <w:lang w:val="en-GB"/>
        </w:rPr>
      </w:pPr>
    </w:p>
    <w:bookmarkStart w:id="12" w:name="_Toc120983817" w:displacedByCustomXml="next"/>
    <w:sdt>
      <w:sdtPr>
        <w:rPr>
          <w:rFonts w:asciiTheme="minorHAnsi" w:eastAsiaTheme="minorHAnsi" w:hAnsiTheme="minorHAnsi" w:cstheme="minorBidi"/>
          <w:b w:val="0"/>
          <w:bCs w:val="0"/>
          <w:color w:val="auto"/>
          <w:kern w:val="0"/>
          <w:sz w:val="22"/>
          <w:szCs w:val="22"/>
          <w:u w:val="none"/>
          <w:lang w:val="en-GB" w:eastAsia="en-US"/>
        </w:rPr>
        <w:id w:val="3254918"/>
        <w:docPartObj>
          <w:docPartGallery w:val="Bibliographies"/>
          <w:docPartUnique/>
        </w:docPartObj>
      </w:sdtPr>
      <w:sdtContent>
        <w:p w14:paraId="4B79FB57" w14:textId="77777777" w:rsidR="002B0145" w:rsidRPr="00945119" w:rsidRDefault="002B0145">
          <w:pPr>
            <w:pStyle w:val="Heading1"/>
            <w:rPr>
              <w:lang w:val="en-GB"/>
            </w:rPr>
          </w:pPr>
          <w:r w:rsidRPr="00945119">
            <w:rPr>
              <w:lang w:val="en-GB"/>
            </w:rPr>
            <w:t>References</w:t>
          </w:r>
          <w:bookmarkEnd w:id="12"/>
        </w:p>
        <w:sdt>
          <w:sdtPr>
            <w:rPr>
              <w:lang w:val="en-GB"/>
            </w:rPr>
            <w:id w:val="-573587230"/>
            <w:bibliography/>
          </w:sdtPr>
          <w:sdtContent>
            <w:p w14:paraId="21AC1020" w14:textId="77777777" w:rsidR="002B0145" w:rsidRPr="00945119" w:rsidRDefault="002B0145" w:rsidP="002B0145">
              <w:pPr>
                <w:pStyle w:val="Bibliography"/>
                <w:spacing w:line="360" w:lineRule="auto"/>
                <w:jc w:val="both"/>
                <w:rPr>
                  <w:sz w:val="24"/>
                  <w:szCs w:val="24"/>
                  <w:lang w:val="en-GB"/>
                </w:rPr>
              </w:pPr>
              <w:r w:rsidRPr="00945119">
                <w:rPr>
                  <w:lang w:val="en-GB"/>
                </w:rPr>
                <w:fldChar w:fldCharType="begin"/>
              </w:r>
              <w:r w:rsidRPr="00945119">
                <w:rPr>
                  <w:lang w:val="en-GB"/>
                </w:rPr>
                <w:instrText xml:space="preserve"> BIBLIOGRAPHY </w:instrText>
              </w:r>
              <w:r w:rsidRPr="00945119">
                <w:rPr>
                  <w:lang w:val="en-GB"/>
                </w:rPr>
                <w:fldChar w:fldCharType="separate"/>
              </w:r>
              <w:r w:rsidRPr="00945119">
                <w:rPr>
                  <w:lang w:val="en-GB"/>
                </w:rPr>
                <w:t xml:space="preserve">Cohn, R. &amp; Russell, J., 2015. </w:t>
              </w:r>
              <w:r w:rsidRPr="00945119">
                <w:rPr>
                  <w:i/>
                  <w:iCs/>
                  <w:lang w:val="en-GB"/>
                </w:rPr>
                <w:t xml:space="preserve">Hofstede's Cultural Dimensions Theory. </w:t>
              </w:r>
              <w:r w:rsidRPr="00945119">
                <w:rPr>
                  <w:lang w:val="en-GB"/>
                </w:rPr>
                <w:t>Germany: Books on Demand.</w:t>
              </w:r>
            </w:p>
            <w:p w14:paraId="60F35518" w14:textId="77777777" w:rsidR="002B0145" w:rsidRPr="00945119" w:rsidRDefault="002B0145" w:rsidP="002B0145">
              <w:pPr>
                <w:pStyle w:val="Bibliography"/>
                <w:spacing w:line="360" w:lineRule="auto"/>
                <w:jc w:val="both"/>
                <w:rPr>
                  <w:lang w:val="en-GB"/>
                </w:rPr>
              </w:pPr>
              <w:r w:rsidRPr="00945119">
                <w:rPr>
                  <w:lang w:val="en-GB"/>
                </w:rPr>
                <w:t xml:space="preserve">Crayton, L. A., 2016. </w:t>
              </w:r>
              <w:r w:rsidRPr="00945119">
                <w:rPr>
                  <w:i/>
                  <w:iCs/>
                  <w:lang w:val="en-GB"/>
                </w:rPr>
                <w:t xml:space="preserve">Reading and Interpreting the Works of Alice Walker. </w:t>
              </w:r>
              <w:r w:rsidRPr="00945119">
                <w:rPr>
                  <w:lang w:val="en-GB"/>
                </w:rPr>
                <w:t>United States: Enslow Publishing.</w:t>
              </w:r>
            </w:p>
            <w:p w14:paraId="72145FC5" w14:textId="77777777" w:rsidR="002B0145" w:rsidRPr="00945119" w:rsidRDefault="002B0145" w:rsidP="002B0145">
              <w:pPr>
                <w:pStyle w:val="Bibliography"/>
                <w:spacing w:line="360" w:lineRule="auto"/>
                <w:jc w:val="both"/>
                <w:rPr>
                  <w:lang w:val="en-GB"/>
                </w:rPr>
              </w:pPr>
              <w:r w:rsidRPr="00945119">
                <w:rPr>
                  <w:lang w:val="en-GB"/>
                </w:rPr>
                <w:t xml:space="preserve">Dakota, 2022. </w:t>
              </w:r>
              <w:r w:rsidRPr="00945119">
                <w:rPr>
                  <w:i/>
                  <w:iCs/>
                  <w:lang w:val="en-GB"/>
                </w:rPr>
                <w:t xml:space="preserve">Expertise. Knowledge. Innovation. </w:t>
              </w:r>
              <w:r w:rsidRPr="00945119">
                <w:rPr>
                  <w:lang w:val="en-GB"/>
                </w:rPr>
                <w:t xml:space="preserve">[Online] </w:t>
              </w:r>
              <w:r w:rsidRPr="00945119">
                <w:rPr>
                  <w:lang w:val="en-GB"/>
                </w:rPr>
                <w:br/>
                <w:t xml:space="preserve">Available at: </w:t>
              </w:r>
              <w:r w:rsidRPr="00945119">
                <w:rPr>
                  <w:u w:val="single"/>
                  <w:lang w:val="en-GB"/>
                </w:rPr>
                <w:t>https://dakotais.co.uk/</w:t>
              </w:r>
              <w:r w:rsidRPr="00945119">
                <w:rPr>
                  <w:lang w:val="en-GB"/>
                </w:rPr>
                <w:br/>
                <w:t>[Accessed 29 November 2022].</w:t>
              </w:r>
            </w:p>
            <w:p w14:paraId="12AAF18B" w14:textId="77777777" w:rsidR="002B0145" w:rsidRPr="00945119" w:rsidRDefault="002B0145" w:rsidP="002B0145">
              <w:pPr>
                <w:pStyle w:val="Bibliography"/>
                <w:spacing w:line="360" w:lineRule="auto"/>
                <w:jc w:val="both"/>
                <w:rPr>
                  <w:lang w:val="en-GB"/>
                </w:rPr>
              </w:pPr>
              <w:r w:rsidRPr="00945119">
                <w:rPr>
                  <w:lang w:val="en-GB"/>
                </w:rPr>
                <w:t xml:space="preserve">Hernández-López, M. d. l. O. &amp; Amaya, L. F., 2015. </w:t>
              </w:r>
              <w:r w:rsidRPr="00945119">
                <w:rPr>
                  <w:i/>
                  <w:iCs/>
                  <w:lang w:val="en-GB"/>
                </w:rPr>
                <w:t xml:space="preserve">A Multidisciplinary Approach to Service Encounters. </w:t>
              </w:r>
              <w:r w:rsidRPr="00945119">
                <w:rPr>
                  <w:lang w:val="en-GB"/>
                </w:rPr>
                <w:t>Netherlands: BRILL.</w:t>
              </w:r>
            </w:p>
            <w:p w14:paraId="43012768" w14:textId="77777777" w:rsidR="002B0145" w:rsidRPr="00945119" w:rsidRDefault="002B0145" w:rsidP="002B0145">
              <w:pPr>
                <w:pStyle w:val="Bibliography"/>
                <w:spacing w:line="360" w:lineRule="auto"/>
                <w:jc w:val="both"/>
                <w:rPr>
                  <w:lang w:val="en-GB"/>
                </w:rPr>
              </w:pPr>
              <w:r w:rsidRPr="00945119">
                <w:rPr>
                  <w:lang w:val="en-GB"/>
                </w:rPr>
                <w:t xml:space="preserve">Hofstede Insights, 2021. </w:t>
              </w:r>
              <w:r w:rsidRPr="00945119">
                <w:rPr>
                  <w:i/>
                  <w:iCs/>
                  <w:lang w:val="en-GB"/>
                </w:rPr>
                <w:t xml:space="preserve">COUNTRY COMPARISON. </w:t>
              </w:r>
              <w:r w:rsidRPr="00945119">
                <w:rPr>
                  <w:lang w:val="en-GB"/>
                </w:rPr>
                <w:t xml:space="preserve">[Online] </w:t>
              </w:r>
              <w:r w:rsidRPr="00945119">
                <w:rPr>
                  <w:lang w:val="en-GB"/>
                </w:rPr>
                <w:br/>
                <w:t xml:space="preserve">Available at: </w:t>
              </w:r>
              <w:r w:rsidRPr="00945119">
                <w:rPr>
                  <w:u w:val="single"/>
                  <w:lang w:val="en-GB"/>
                </w:rPr>
                <w:t>https://www.hofstede-insights.com/country-comparison/sweden,the-uk,the-usa/</w:t>
              </w:r>
              <w:r w:rsidRPr="00945119">
                <w:rPr>
                  <w:lang w:val="en-GB"/>
                </w:rPr>
                <w:br/>
                <w:t>[Accessed 14 Jannuary 2022].</w:t>
              </w:r>
            </w:p>
            <w:p w14:paraId="1E518651" w14:textId="77777777" w:rsidR="002B0145" w:rsidRPr="00945119" w:rsidRDefault="002B0145" w:rsidP="002B0145">
              <w:pPr>
                <w:pStyle w:val="Bibliography"/>
                <w:spacing w:line="360" w:lineRule="auto"/>
                <w:jc w:val="both"/>
                <w:rPr>
                  <w:lang w:val="en-GB"/>
                </w:rPr>
              </w:pPr>
              <w:r w:rsidRPr="00945119">
                <w:rPr>
                  <w:lang w:val="en-GB"/>
                </w:rPr>
                <w:t xml:space="preserve">Hofstede Insights, 2021. </w:t>
              </w:r>
              <w:r w:rsidRPr="00945119">
                <w:rPr>
                  <w:i/>
                  <w:iCs/>
                  <w:lang w:val="en-GB"/>
                </w:rPr>
                <w:t xml:space="preserve">Hofstede Insights - India. </w:t>
              </w:r>
              <w:r w:rsidRPr="00945119">
                <w:rPr>
                  <w:lang w:val="en-GB"/>
                </w:rPr>
                <w:t xml:space="preserve">[Online] </w:t>
              </w:r>
              <w:r w:rsidRPr="00945119">
                <w:rPr>
                  <w:lang w:val="en-GB"/>
                </w:rPr>
                <w:br/>
                <w:t xml:space="preserve">Available at: </w:t>
              </w:r>
              <w:r w:rsidRPr="00945119">
                <w:rPr>
                  <w:u w:val="single"/>
                  <w:lang w:val="en-GB"/>
                </w:rPr>
                <w:t>https://www.hofstede-insights.com/country/india/</w:t>
              </w:r>
              <w:r w:rsidRPr="00945119">
                <w:rPr>
                  <w:lang w:val="en-GB"/>
                </w:rPr>
                <w:br/>
                <w:t>[Accessed 3 August 2021].</w:t>
              </w:r>
            </w:p>
            <w:p w14:paraId="389A9A7B" w14:textId="77777777" w:rsidR="002B0145" w:rsidRPr="00945119" w:rsidRDefault="002B0145" w:rsidP="002B0145">
              <w:pPr>
                <w:pStyle w:val="Bibliography"/>
                <w:spacing w:line="360" w:lineRule="auto"/>
                <w:jc w:val="both"/>
                <w:rPr>
                  <w:lang w:val="en-GB"/>
                </w:rPr>
              </w:pPr>
              <w:r w:rsidRPr="00945119">
                <w:rPr>
                  <w:lang w:val="en-GB"/>
                </w:rPr>
                <w:t xml:space="preserve">Hofstede, G., 2011. Dimensionalizing Cultures: The Hofstede Model in Context. </w:t>
              </w:r>
              <w:r w:rsidRPr="00945119">
                <w:rPr>
                  <w:i/>
                  <w:iCs/>
                  <w:lang w:val="en-GB"/>
                </w:rPr>
                <w:t xml:space="preserve">Online Readings in Psychology and Culture, </w:t>
              </w:r>
              <w:r w:rsidRPr="00945119">
                <w:rPr>
                  <w:lang w:val="en-GB"/>
                </w:rPr>
                <w:t>2(1).</w:t>
              </w:r>
            </w:p>
            <w:p w14:paraId="1E253E59" w14:textId="77777777" w:rsidR="002B0145" w:rsidRPr="00945119" w:rsidRDefault="002B0145" w:rsidP="002B0145">
              <w:pPr>
                <w:pStyle w:val="Bibliography"/>
                <w:spacing w:line="360" w:lineRule="auto"/>
                <w:jc w:val="both"/>
                <w:rPr>
                  <w:lang w:val="en-GB"/>
                </w:rPr>
              </w:pPr>
              <w:r w:rsidRPr="00945119">
                <w:rPr>
                  <w:lang w:val="en-GB"/>
                </w:rPr>
                <w:t xml:space="preserve">Insight, H., 2022. </w:t>
              </w:r>
              <w:r w:rsidRPr="00945119">
                <w:rPr>
                  <w:i/>
                  <w:iCs/>
                  <w:lang w:val="en-GB"/>
                </w:rPr>
                <w:t xml:space="preserve">COUNTRY COMPARISON. </w:t>
              </w:r>
              <w:r w:rsidRPr="00945119">
                <w:rPr>
                  <w:lang w:val="en-GB"/>
                </w:rPr>
                <w:t xml:space="preserve">[Online] </w:t>
              </w:r>
              <w:r w:rsidRPr="00945119">
                <w:rPr>
                  <w:lang w:val="en-GB"/>
                </w:rPr>
                <w:br/>
                <w:t xml:space="preserve">Available at: </w:t>
              </w:r>
              <w:r w:rsidRPr="00945119">
                <w:rPr>
                  <w:u w:val="single"/>
                  <w:lang w:val="en-GB"/>
                </w:rPr>
                <w:t>https://www.hofstede-insights.com/country-comparison/india/</w:t>
              </w:r>
              <w:r w:rsidRPr="00945119">
                <w:rPr>
                  <w:lang w:val="en-GB"/>
                </w:rPr>
                <w:br/>
                <w:t>[Accessed 1 December 2022].</w:t>
              </w:r>
            </w:p>
            <w:p w14:paraId="15D591C2" w14:textId="77777777" w:rsidR="002B0145" w:rsidRPr="00945119" w:rsidRDefault="002B0145" w:rsidP="002B0145">
              <w:pPr>
                <w:pStyle w:val="Bibliography"/>
                <w:spacing w:line="360" w:lineRule="auto"/>
                <w:jc w:val="both"/>
                <w:rPr>
                  <w:lang w:val="en-GB"/>
                </w:rPr>
              </w:pPr>
              <w:r w:rsidRPr="00945119">
                <w:rPr>
                  <w:lang w:val="en-GB"/>
                </w:rPr>
                <w:t xml:space="preserve">Sahadevan, P. &amp; Sumangala, M., 2021. Effective Cross-Cultural Communication for International Business. </w:t>
              </w:r>
              <w:r w:rsidRPr="00945119">
                <w:rPr>
                  <w:i/>
                  <w:iCs/>
                  <w:lang w:val="en-GB"/>
                </w:rPr>
                <w:t xml:space="preserve">Shanlax International Journal of Management, </w:t>
              </w:r>
              <w:r w:rsidRPr="00945119">
                <w:rPr>
                  <w:lang w:val="en-GB"/>
                </w:rPr>
                <w:t>8(4), pp. 24-33.</w:t>
              </w:r>
            </w:p>
            <w:p w14:paraId="3D458682" w14:textId="77777777" w:rsidR="002B0145" w:rsidRPr="00945119" w:rsidRDefault="002B0145" w:rsidP="002B0145">
              <w:pPr>
                <w:pStyle w:val="Bibliography"/>
                <w:spacing w:line="360" w:lineRule="auto"/>
                <w:jc w:val="both"/>
                <w:rPr>
                  <w:lang w:val="en-GB"/>
                </w:rPr>
              </w:pPr>
              <w:r w:rsidRPr="00945119">
                <w:rPr>
                  <w:lang w:val="en-GB"/>
                </w:rPr>
                <w:t xml:space="preserve">Szkudlarek, B., Osland, J. S., Nardon, L. &amp; Zander, L., 2020. Communication and culture in international business – Moving the field forward. </w:t>
              </w:r>
              <w:r w:rsidRPr="00945119">
                <w:rPr>
                  <w:i/>
                  <w:iCs/>
                  <w:lang w:val="en-GB"/>
                </w:rPr>
                <w:t xml:space="preserve">Journal of World Business, </w:t>
              </w:r>
              <w:r w:rsidRPr="00945119">
                <w:rPr>
                  <w:lang w:val="en-GB"/>
                </w:rPr>
                <w:t>55(6), pp. 455-463.</w:t>
              </w:r>
            </w:p>
            <w:p w14:paraId="2F460A8F" w14:textId="77777777" w:rsidR="002B0145" w:rsidRPr="00945119" w:rsidRDefault="002B0145" w:rsidP="002B0145">
              <w:pPr>
                <w:pStyle w:val="Bibliography"/>
                <w:spacing w:line="360" w:lineRule="auto"/>
                <w:jc w:val="both"/>
                <w:rPr>
                  <w:lang w:val="en-GB"/>
                </w:rPr>
              </w:pPr>
              <w:r w:rsidRPr="00945119">
                <w:rPr>
                  <w:lang w:val="en-GB"/>
                </w:rPr>
                <w:t xml:space="preserve">Warren, T. L., 2017. </w:t>
              </w:r>
              <w:r w:rsidRPr="00945119">
                <w:rPr>
                  <w:i/>
                  <w:iCs/>
                  <w:lang w:val="en-GB"/>
                </w:rPr>
                <w:t xml:space="preserve">Cross-cultural Communication: Perspectives in Theory and Practice. </w:t>
              </w:r>
              <w:r w:rsidRPr="00945119">
                <w:rPr>
                  <w:lang w:val="en-GB"/>
                </w:rPr>
                <w:t>United Kingdom: Routledge.</w:t>
              </w:r>
            </w:p>
            <w:p w14:paraId="2D0FE7EB" w14:textId="77777777" w:rsidR="002B0145" w:rsidRPr="00945119" w:rsidRDefault="002B0145" w:rsidP="002B0145">
              <w:pPr>
                <w:spacing w:line="360" w:lineRule="auto"/>
                <w:jc w:val="both"/>
                <w:rPr>
                  <w:lang w:val="en-GB"/>
                </w:rPr>
              </w:pPr>
              <w:r w:rsidRPr="00945119">
                <w:rPr>
                  <w:b/>
                  <w:bCs/>
                  <w:lang w:val="en-GB"/>
                </w:rPr>
                <w:lastRenderedPageBreak/>
                <w:fldChar w:fldCharType="end"/>
              </w:r>
            </w:p>
          </w:sdtContent>
        </w:sdt>
      </w:sdtContent>
    </w:sdt>
    <w:p w14:paraId="5640DF49" w14:textId="77777777" w:rsidR="002E0123" w:rsidRPr="00945119" w:rsidRDefault="002E0123" w:rsidP="002B0145">
      <w:pPr>
        <w:spacing w:line="360" w:lineRule="auto"/>
        <w:jc w:val="both"/>
        <w:rPr>
          <w:rFonts w:ascii="Times New Roman" w:hAnsi="Times New Roman" w:cs="Times New Roman"/>
          <w:sz w:val="24"/>
          <w:szCs w:val="24"/>
          <w:lang w:val="en-GB" w:eastAsia="zh-CN"/>
        </w:rPr>
      </w:pPr>
    </w:p>
    <w:sectPr w:rsidR="002E0123" w:rsidRPr="00945119" w:rsidSect="002B0145">
      <w:head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1BEB5" w14:textId="77777777" w:rsidR="00AD6DBA" w:rsidRDefault="00AD6DBA" w:rsidP="002B0145">
      <w:pPr>
        <w:spacing w:after="0" w:line="240" w:lineRule="auto"/>
      </w:pPr>
      <w:r>
        <w:separator/>
      </w:r>
    </w:p>
  </w:endnote>
  <w:endnote w:type="continuationSeparator" w:id="0">
    <w:p w14:paraId="34570E72" w14:textId="77777777" w:rsidR="00AD6DBA" w:rsidRDefault="00AD6DBA" w:rsidP="002B0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A6A7E" w14:textId="77777777" w:rsidR="00AD6DBA" w:rsidRDefault="00AD6DBA" w:rsidP="002B0145">
      <w:pPr>
        <w:spacing w:after="0" w:line="240" w:lineRule="auto"/>
      </w:pPr>
      <w:r>
        <w:separator/>
      </w:r>
    </w:p>
  </w:footnote>
  <w:footnote w:type="continuationSeparator" w:id="0">
    <w:p w14:paraId="6FAA9471" w14:textId="77777777" w:rsidR="00AD6DBA" w:rsidRDefault="00AD6DBA" w:rsidP="002B0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Content>
      <w:p w14:paraId="1B62CCE9" w14:textId="77777777" w:rsidR="002B0145" w:rsidRDefault="002B0145">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945119">
          <w:rPr>
            <w:b/>
            <w:bCs/>
            <w:noProof/>
          </w:rPr>
          <w:t>11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45119">
          <w:rPr>
            <w:b/>
            <w:bCs/>
            <w:noProof/>
          </w:rPr>
          <w:t>11</w:t>
        </w:r>
        <w:r>
          <w:rPr>
            <w:b/>
            <w:bCs/>
            <w:sz w:val="24"/>
            <w:szCs w:val="24"/>
          </w:rPr>
          <w:fldChar w:fldCharType="end"/>
        </w:r>
      </w:p>
    </w:sdtContent>
  </w:sdt>
  <w:p w14:paraId="385BD253" w14:textId="77777777" w:rsidR="002B0145" w:rsidRDefault="002B01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F6F01"/>
    <w:multiLevelType w:val="hybridMultilevel"/>
    <w:tmpl w:val="7708E0FE"/>
    <w:lvl w:ilvl="0" w:tplc="AC0CE1FE">
      <w:start w:val="1"/>
      <w:numFmt w:val="bullet"/>
      <w:lvlText w:val=""/>
      <w:lvlJc w:val="left"/>
      <w:pPr>
        <w:ind w:left="720" w:hanging="360"/>
      </w:pPr>
      <w:rPr>
        <w:rFonts w:ascii="Symbol" w:hAnsi="Symbol" w:hint="default"/>
      </w:rPr>
    </w:lvl>
    <w:lvl w:ilvl="1" w:tplc="78664AF0" w:tentative="1">
      <w:start w:val="1"/>
      <w:numFmt w:val="bullet"/>
      <w:lvlText w:val="o"/>
      <w:lvlJc w:val="left"/>
      <w:pPr>
        <w:ind w:left="1440" w:hanging="360"/>
      </w:pPr>
      <w:rPr>
        <w:rFonts w:ascii="Courier New" w:hAnsi="Courier New" w:cs="Courier New" w:hint="default"/>
      </w:rPr>
    </w:lvl>
    <w:lvl w:ilvl="2" w:tplc="49EEAA5A" w:tentative="1">
      <w:start w:val="1"/>
      <w:numFmt w:val="bullet"/>
      <w:lvlText w:val=""/>
      <w:lvlJc w:val="left"/>
      <w:pPr>
        <w:ind w:left="2160" w:hanging="360"/>
      </w:pPr>
      <w:rPr>
        <w:rFonts w:ascii="Wingdings" w:hAnsi="Wingdings" w:hint="default"/>
      </w:rPr>
    </w:lvl>
    <w:lvl w:ilvl="3" w:tplc="B7802A4A" w:tentative="1">
      <w:start w:val="1"/>
      <w:numFmt w:val="bullet"/>
      <w:lvlText w:val=""/>
      <w:lvlJc w:val="left"/>
      <w:pPr>
        <w:ind w:left="2880" w:hanging="360"/>
      </w:pPr>
      <w:rPr>
        <w:rFonts w:ascii="Symbol" w:hAnsi="Symbol" w:hint="default"/>
      </w:rPr>
    </w:lvl>
    <w:lvl w:ilvl="4" w:tplc="A2E80634" w:tentative="1">
      <w:start w:val="1"/>
      <w:numFmt w:val="bullet"/>
      <w:lvlText w:val="o"/>
      <w:lvlJc w:val="left"/>
      <w:pPr>
        <w:ind w:left="3600" w:hanging="360"/>
      </w:pPr>
      <w:rPr>
        <w:rFonts w:ascii="Courier New" w:hAnsi="Courier New" w:cs="Courier New" w:hint="default"/>
      </w:rPr>
    </w:lvl>
    <w:lvl w:ilvl="5" w:tplc="6E960744" w:tentative="1">
      <w:start w:val="1"/>
      <w:numFmt w:val="bullet"/>
      <w:lvlText w:val=""/>
      <w:lvlJc w:val="left"/>
      <w:pPr>
        <w:ind w:left="4320" w:hanging="360"/>
      </w:pPr>
      <w:rPr>
        <w:rFonts w:ascii="Wingdings" w:hAnsi="Wingdings" w:hint="default"/>
      </w:rPr>
    </w:lvl>
    <w:lvl w:ilvl="6" w:tplc="0204A616" w:tentative="1">
      <w:start w:val="1"/>
      <w:numFmt w:val="bullet"/>
      <w:lvlText w:val=""/>
      <w:lvlJc w:val="left"/>
      <w:pPr>
        <w:ind w:left="5040" w:hanging="360"/>
      </w:pPr>
      <w:rPr>
        <w:rFonts w:ascii="Symbol" w:hAnsi="Symbol" w:hint="default"/>
      </w:rPr>
    </w:lvl>
    <w:lvl w:ilvl="7" w:tplc="3258B208" w:tentative="1">
      <w:start w:val="1"/>
      <w:numFmt w:val="bullet"/>
      <w:lvlText w:val="o"/>
      <w:lvlJc w:val="left"/>
      <w:pPr>
        <w:ind w:left="5760" w:hanging="360"/>
      </w:pPr>
      <w:rPr>
        <w:rFonts w:ascii="Courier New" w:hAnsi="Courier New" w:cs="Courier New" w:hint="default"/>
      </w:rPr>
    </w:lvl>
    <w:lvl w:ilvl="8" w:tplc="74F07846" w:tentative="1">
      <w:start w:val="1"/>
      <w:numFmt w:val="bullet"/>
      <w:lvlText w:val=""/>
      <w:lvlJc w:val="left"/>
      <w:pPr>
        <w:ind w:left="6480" w:hanging="360"/>
      </w:pPr>
      <w:rPr>
        <w:rFonts w:ascii="Wingdings" w:hAnsi="Wingdings" w:hint="default"/>
      </w:rPr>
    </w:lvl>
  </w:abstractNum>
  <w:num w:numId="1" w16cid:durableId="146484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F17"/>
    <w:rsid w:val="0000378E"/>
    <w:rsid w:val="00007470"/>
    <w:rsid w:val="0006410B"/>
    <w:rsid w:val="000C2C57"/>
    <w:rsid w:val="000F310E"/>
    <w:rsid w:val="00103DA8"/>
    <w:rsid w:val="001341BF"/>
    <w:rsid w:val="0014194B"/>
    <w:rsid w:val="001A04BC"/>
    <w:rsid w:val="001C4088"/>
    <w:rsid w:val="001E30DD"/>
    <w:rsid w:val="002167F5"/>
    <w:rsid w:val="00246FAA"/>
    <w:rsid w:val="002557C3"/>
    <w:rsid w:val="00271955"/>
    <w:rsid w:val="00293ACF"/>
    <w:rsid w:val="00296307"/>
    <w:rsid w:val="002A7E65"/>
    <w:rsid w:val="002B0145"/>
    <w:rsid w:val="002E0123"/>
    <w:rsid w:val="002F3DFE"/>
    <w:rsid w:val="00301F20"/>
    <w:rsid w:val="00315E37"/>
    <w:rsid w:val="00342B30"/>
    <w:rsid w:val="003525F9"/>
    <w:rsid w:val="0036076A"/>
    <w:rsid w:val="0038206C"/>
    <w:rsid w:val="0039647B"/>
    <w:rsid w:val="003E0DA2"/>
    <w:rsid w:val="00425FBE"/>
    <w:rsid w:val="00427BED"/>
    <w:rsid w:val="00433154"/>
    <w:rsid w:val="00447FDB"/>
    <w:rsid w:val="00455151"/>
    <w:rsid w:val="004946C1"/>
    <w:rsid w:val="004B6F44"/>
    <w:rsid w:val="00524AC1"/>
    <w:rsid w:val="00527AA9"/>
    <w:rsid w:val="0055518D"/>
    <w:rsid w:val="005558A6"/>
    <w:rsid w:val="00572F26"/>
    <w:rsid w:val="005A355E"/>
    <w:rsid w:val="005C506F"/>
    <w:rsid w:val="005D45FC"/>
    <w:rsid w:val="005E1671"/>
    <w:rsid w:val="006008B6"/>
    <w:rsid w:val="00601C3C"/>
    <w:rsid w:val="00606154"/>
    <w:rsid w:val="00606DFB"/>
    <w:rsid w:val="00624D5C"/>
    <w:rsid w:val="00634F98"/>
    <w:rsid w:val="0064064F"/>
    <w:rsid w:val="00655D41"/>
    <w:rsid w:val="00665C89"/>
    <w:rsid w:val="00666592"/>
    <w:rsid w:val="006717C0"/>
    <w:rsid w:val="006A4B1B"/>
    <w:rsid w:val="006F4E4C"/>
    <w:rsid w:val="00704906"/>
    <w:rsid w:val="00767935"/>
    <w:rsid w:val="0077784D"/>
    <w:rsid w:val="007A7A7D"/>
    <w:rsid w:val="007D1523"/>
    <w:rsid w:val="00810685"/>
    <w:rsid w:val="00814C88"/>
    <w:rsid w:val="0089279F"/>
    <w:rsid w:val="008B2853"/>
    <w:rsid w:val="008B4596"/>
    <w:rsid w:val="008C5D4D"/>
    <w:rsid w:val="00935D3E"/>
    <w:rsid w:val="00945119"/>
    <w:rsid w:val="00951E47"/>
    <w:rsid w:val="00977812"/>
    <w:rsid w:val="00984263"/>
    <w:rsid w:val="00A0331B"/>
    <w:rsid w:val="00A06E93"/>
    <w:rsid w:val="00A134B5"/>
    <w:rsid w:val="00A236B3"/>
    <w:rsid w:val="00A26B9F"/>
    <w:rsid w:val="00A74109"/>
    <w:rsid w:val="00A75F17"/>
    <w:rsid w:val="00A94EEF"/>
    <w:rsid w:val="00AB4255"/>
    <w:rsid w:val="00AC0DBE"/>
    <w:rsid w:val="00AD6A0C"/>
    <w:rsid w:val="00AD6DBA"/>
    <w:rsid w:val="00AF5968"/>
    <w:rsid w:val="00B04E0F"/>
    <w:rsid w:val="00B13478"/>
    <w:rsid w:val="00B2057D"/>
    <w:rsid w:val="00B4318D"/>
    <w:rsid w:val="00B62853"/>
    <w:rsid w:val="00BA096D"/>
    <w:rsid w:val="00BB644C"/>
    <w:rsid w:val="00BF5C68"/>
    <w:rsid w:val="00C15799"/>
    <w:rsid w:val="00C40415"/>
    <w:rsid w:val="00CC529F"/>
    <w:rsid w:val="00CD4270"/>
    <w:rsid w:val="00CE3A2E"/>
    <w:rsid w:val="00CF0127"/>
    <w:rsid w:val="00CF0658"/>
    <w:rsid w:val="00D10AE8"/>
    <w:rsid w:val="00D243DA"/>
    <w:rsid w:val="00D55ED6"/>
    <w:rsid w:val="00D83D54"/>
    <w:rsid w:val="00DE7B86"/>
    <w:rsid w:val="00E04FE2"/>
    <w:rsid w:val="00E30CF7"/>
    <w:rsid w:val="00E31959"/>
    <w:rsid w:val="00E460D0"/>
    <w:rsid w:val="00E54E98"/>
    <w:rsid w:val="00E57AB9"/>
    <w:rsid w:val="00E71883"/>
    <w:rsid w:val="00E76D0A"/>
    <w:rsid w:val="00E77A75"/>
    <w:rsid w:val="00E907F4"/>
    <w:rsid w:val="00EA3DD0"/>
    <w:rsid w:val="00EB46F8"/>
    <w:rsid w:val="00EE5843"/>
    <w:rsid w:val="00EF1C82"/>
    <w:rsid w:val="00F06E92"/>
    <w:rsid w:val="00F21D4E"/>
    <w:rsid w:val="00F375B2"/>
    <w:rsid w:val="00F4620E"/>
    <w:rsid w:val="00F558E4"/>
    <w:rsid w:val="00F56A98"/>
    <w:rsid w:val="00F74A27"/>
    <w:rsid w:val="00F77957"/>
    <w:rsid w:val="00FB36BC"/>
    <w:rsid w:val="00FE6520"/>
    <w:rsid w:val="00FF1408"/>
    <w:rsid w:val="00FF6D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47EC8"/>
  <w15:docId w15:val="{6DB2A3BD-4AB4-479B-94EE-B2DBAE6B7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B0145"/>
    <w:pPr>
      <w:keepNext/>
      <w:keepLines/>
      <w:widowControl w:val="0"/>
      <w:spacing w:beforeLines="100" w:before="240" w:afterLines="100" w:after="240" w:line="360" w:lineRule="auto"/>
      <w:jc w:val="both"/>
      <w:outlineLvl w:val="0"/>
    </w:pPr>
    <w:rPr>
      <w:rFonts w:ascii="Times New Roman" w:eastAsia="Times New Roman" w:hAnsi="Times New Roman" w:cs="Times New Roman"/>
      <w:b/>
      <w:bCs/>
      <w:color w:val="1F497D" w:themeColor="text2"/>
      <w:kern w:val="44"/>
      <w:sz w:val="24"/>
      <w:szCs w:val="24"/>
      <w:u w:val="single"/>
      <w:lang w:eastAsia="zh-CN"/>
    </w:rPr>
  </w:style>
  <w:style w:type="paragraph" w:styleId="Heading2">
    <w:name w:val="heading 2"/>
    <w:basedOn w:val="Normal"/>
    <w:next w:val="Normal"/>
    <w:link w:val="Heading2Char"/>
    <w:autoRedefine/>
    <w:uiPriority w:val="9"/>
    <w:unhideWhenUsed/>
    <w:qFormat/>
    <w:rsid w:val="005558A6"/>
    <w:pPr>
      <w:keepNext/>
      <w:keepLines/>
      <w:suppressAutoHyphens/>
      <w:spacing w:before="200" w:after="0" w:line="240" w:lineRule="auto"/>
      <w:outlineLvl w:val="1"/>
    </w:pPr>
    <w:rPr>
      <w:rFonts w:ascii="Times New Roman" w:eastAsiaTheme="majorEastAsia" w:hAnsi="Times New Roman" w:cstheme="majorBidi"/>
      <w:b/>
      <w:bCs/>
      <w:sz w:val="26"/>
      <w:szCs w:val="26"/>
      <w:lang w:val="en-AU" w:eastAsia="ar-SA"/>
    </w:rPr>
  </w:style>
  <w:style w:type="paragraph" w:styleId="Heading3">
    <w:name w:val="heading 3"/>
    <w:basedOn w:val="Normal"/>
    <w:next w:val="Normal"/>
    <w:link w:val="Heading3Char"/>
    <w:uiPriority w:val="9"/>
    <w:semiHidden/>
    <w:unhideWhenUsed/>
    <w:qFormat/>
    <w:rsid w:val="00EB46F8"/>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link w:val="Heading5Char"/>
    <w:uiPriority w:val="9"/>
    <w:qFormat/>
    <w:rsid w:val="000C2C57"/>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0145"/>
    <w:rPr>
      <w:rFonts w:ascii="Times New Roman" w:eastAsia="Times New Roman" w:hAnsi="Times New Roman" w:cs="Times New Roman"/>
      <w:b/>
      <w:bCs/>
      <w:color w:val="1F497D" w:themeColor="text2"/>
      <w:kern w:val="44"/>
      <w:sz w:val="24"/>
      <w:szCs w:val="24"/>
      <w:u w:val="single"/>
      <w:lang w:eastAsia="zh-CN"/>
    </w:rPr>
  </w:style>
  <w:style w:type="character" w:customStyle="1" w:styleId="Heading2Char">
    <w:name w:val="Heading 2 Char"/>
    <w:basedOn w:val="DefaultParagraphFont"/>
    <w:link w:val="Heading2"/>
    <w:uiPriority w:val="9"/>
    <w:rsid w:val="005558A6"/>
    <w:rPr>
      <w:rFonts w:ascii="Times New Roman" w:eastAsiaTheme="majorEastAsia" w:hAnsi="Times New Roman" w:cstheme="majorBidi"/>
      <w:b/>
      <w:bCs/>
      <w:sz w:val="26"/>
      <w:szCs w:val="26"/>
      <w:lang w:val="en-AU" w:eastAsia="ar-SA"/>
    </w:rPr>
  </w:style>
  <w:style w:type="character" w:styleId="Emphasis">
    <w:name w:val="Emphasis"/>
    <w:basedOn w:val="DefaultParagraphFont"/>
    <w:uiPriority w:val="20"/>
    <w:qFormat/>
    <w:rsid w:val="00F21D4E"/>
    <w:rPr>
      <w:i/>
      <w:iCs/>
    </w:rPr>
  </w:style>
  <w:style w:type="character" w:customStyle="1" w:styleId="Heading5Char">
    <w:name w:val="Heading 5 Char"/>
    <w:basedOn w:val="DefaultParagraphFont"/>
    <w:link w:val="Heading5"/>
    <w:uiPriority w:val="9"/>
    <w:rsid w:val="000C2C5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558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8E4"/>
    <w:rPr>
      <w:rFonts w:ascii="Tahoma" w:hAnsi="Tahoma" w:cs="Tahoma"/>
      <w:sz w:val="16"/>
      <w:szCs w:val="16"/>
    </w:rPr>
  </w:style>
  <w:style w:type="paragraph" w:styleId="NormalWeb">
    <w:name w:val="Normal (Web)"/>
    <w:basedOn w:val="Normal"/>
    <w:uiPriority w:val="99"/>
    <w:unhideWhenUsed/>
    <w:rsid w:val="00EB46F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46F8"/>
    <w:rPr>
      <w:b/>
      <w:bCs/>
    </w:rPr>
  </w:style>
  <w:style w:type="character" w:customStyle="1" w:styleId="Heading3Char">
    <w:name w:val="Heading 3 Char"/>
    <w:basedOn w:val="DefaultParagraphFont"/>
    <w:link w:val="Heading3"/>
    <w:uiPriority w:val="9"/>
    <w:semiHidden/>
    <w:rsid w:val="00EB46F8"/>
    <w:rPr>
      <w:rFonts w:asciiTheme="majorHAnsi" w:eastAsiaTheme="majorEastAsia" w:hAnsiTheme="majorHAnsi" w:cstheme="majorBidi"/>
      <w:b/>
      <w:bCs/>
      <w:color w:val="4F81BD" w:themeColor="accent1"/>
    </w:rPr>
  </w:style>
  <w:style w:type="table" w:styleId="TableGrid">
    <w:name w:val="Table Grid"/>
    <w:basedOn w:val="TableNormal"/>
    <w:uiPriority w:val="59"/>
    <w:rsid w:val="00B628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0AE8"/>
    <w:pPr>
      <w:ind w:left="720"/>
      <w:contextualSpacing/>
    </w:pPr>
  </w:style>
  <w:style w:type="paragraph" w:styleId="Title">
    <w:name w:val="Title"/>
    <w:basedOn w:val="Normal"/>
    <w:next w:val="Normal"/>
    <w:link w:val="TitleChar"/>
    <w:uiPriority w:val="10"/>
    <w:qFormat/>
    <w:rsid w:val="002A7E6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A7E65"/>
    <w:rPr>
      <w:rFonts w:asciiTheme="majorHAnsi" w:eastAsiaTheme="majorEastAsia" w:hAnsiTheme="majorHAnsi" w:cstheme="majorBidi"/>
      <w:color w:val="17365D" w:themeColor="text2" w:themeShade="BF"/>
      <w:spacing w:val="5"/>
      <w:kern w:val="28"/>
      <w:sz w:val="52"/>
      <w:szCs w:val="52"/>
    </w:rPr>
  </w:style>
  <w:style w:type="paragraph" w:styleId="Bibliography">
    <w:name w:val="Bibliography"/>
    <w:basedOn w:val="Normal"/>
    <w:next w:val="Normal"/>
    <w:uiPriority w:val="37"/>
    <w:unhideWhenUsed/>
    <w:rsid w:val="002E0123"/>
  </w:style>
  <w:style w:type="character" w:styleId="Hyperlink">
    <w:name w:val="Hyperlink"/>
    <w:basedOn w:val="DefaultParagraphFont"/>
    <w:uiPriority w:val="99"/>
    <w:unhideWhenUsed/>
    <w:rsid w:val="00BA096D"/>
    <w:rPr>
      <w:color w:val="0000FF" w:themeColor="hyperlink"/>
      <w:u w:val="single"/>
    </w:rPr>
  </w:style>
  <w:style w:type="paragraph" w:styleId="Header">
    <w:name w:val="header"/>
    <w:basedOn w:val="Normal"/>
    <w:link w:val="HeaderChar"/>
    <w:uiPriority w:val="99"/>
    <w:unhideWhenUsed/>
    <w:rsid w:val="002B01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0145"/>
  </w:style>
  <w:style w:type="paragraph" w:styleId="Footer">
    <w:name w:val="footer"/>
    <w:basedOn w:val="Normal"/>
    <w:link w:val="FooterChar"/>
    <w:uiPriority w:val="99"/>
    <w:unhideWhenUsed/>
    <w:rsid w:val="002B0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0145"/>
  </w:style>
  <w:style w:type="paragraph" w:styleId="TOCHeading">
    <w:name w:val="TOC Heading"/>
    <w:basedOn w:val="Heading1"/>
    <w:next w:val="Normal"/>
    <w:uiPriority w:val="39"/>
    <w:unhideWhenUsed/>
    <w:qFormat/>
    <w:rsid w:val="002B0145"/>
    <w:pPr>
      <w:widowControl/>
      <w:spacing w:beforeLines="0" w:afterLines="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u w:val="none"/>
      <w:lang w:eastAsia="en-US"/>
    </w:rPr>
  </w:style>
  <w:style w:type="paragraph" w:styleId="TOC1">
    <w:name w:val="toc 1"/>
    <w:basedOn w:val="Normal"/>
    <w:next w:val="Normal"/>
    <w:autoRedefine/>
    <w:uiPriority w:val="39"/>
    <w:unhideWhenUsed/>
    <w:rsid w:val="002B0145"/>
    <w:pPr>
      <w:spacing w:after="100"/>
    </w:pPr>
  </w:style>
  <w:style w:type="paragraph" w:styleId="TOC2">
    <w:name w:val="toc 2"/>
    <w:basedOn w:val="Normal"/>
    <w:next w:val="Normal"/>
    <w:autoRedefine/>
    <w:uiPriority w:val="39"/>
    <w:unhideWhenUsed/>
    <w:rsid w:val="002B0145"/>
    <w:pPr>
      <w:spacing w:after="100"/>
      <w:ind w:left="220"/>
    </w:pPr>
  </w:style>
  <w:style w:type="paragraph" w:styleId="NoSpacing">
    <w:name w:val="No Spacing"/>
    <w:link w:val="NoSpacingChar"/>
    <w:uiPriority w:val="1"/>
    <w:qFormat/>
    <w:rsid w:val="002B0145"/>
    <w:pPr>
      <w:spacing w:after="0" w:line="240" w:lineRule="auto"/>
    </w:pPr>
    <w:rPr>
      <w:rFonts w:eastAsiaTheme="minorEastAsia"/>
    </w:rPr>
  </w:style>
  <w:style w:type="character" w:customStyle="1" w:styleId="NoSpacingChar">
    <w:name w:val="No Spacing Char"/>
    <w:basedOn w:val="DefaultParagraphFont"/>
    <w:link w:val="NoSpacing"/>
    <w:uiPriority w:val="1"/>
    <w:rsid w:val="002B0145"/>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767032">
      <w:bodyDiv w:val="1"/>
      <w:marLeft w:val="0"/>
      <w:marRight w:val="0"/>
      <w:marTop w:val="0"/>
      <w:marBottom w:val="0"/>
      <w:divBdr>
        <w:top w:val="none" w:sz="0" w:space="0" w:color="auto"/>
        <w:left w:val="none" w:sz="0" w:space="0" w:color="auto"/>
        <w:bottom w:val="none" w:sz="0" w:space="0" w:color="auto"/>
        <w:right w:val="none" w:sz="0" w:space="0" w:color="auto"/>
      </w:divBdr>
    </w:div>
    <w:div w:id="175505862">
      <w:bodyDiv w:val="1"/>
      <w:marLeft w:val="0"/>
      <w:marRight w:val="0"/>
      <w:marTop w:val="0"/>
      <w:marBottom w:val="0"/>
      <w:divBdr>
        <w:top w:val="none" w:sz="0" w:space="0" w:color="auto"/>
        <w:left w:val="none" w:sz="0" w:space="0" w:color="auto"/>
        <w:bottom w:val="none" w:sz="0" w:space="0" w:color="auto"/>
        <w:right w:val="none" w:sz="0" w:space="0" w:color="auto"/>
      </w:divBdr>
    </w:div>
    <w:div w:id="467943319">
      <w:bodyDiv w:val="1"/>
      <w:marLeft w:val="0"/>
      <w:marRight w:val="0"/>
      <w:marTop w:val="0"/>
      <w:marBottom w:val="0"/>
      <w:divBdr>
        <w:top w:val="none" w:sz="0" w:space="0" w:color="auto"/>
        <w:left w:val="none" w:sz="0" w:space="0" w:color="auto"/>
        <w:bottom w:val="none" w:sz="0" w:space="0" w:color="auto"/>
        <w:right w:val="none" w:sz="0" w:space="0" w:color="auto"/>
      </w:divBdr>
    </w:div>
    <w:div w:id="495458950">
      <w:bodyDiv w:val="1"/>
      <w:marLeft w:val="0"/>
      <w:marRight w:val="0"/>
      <w:marTop w:val="0"/>
      <w:marBottom w:val="0"/>
      <w:divBdr>
        <w:top w:val="none" w:sz="0" w:space="0" w:color="auto"/>
        <w:left w:val="none" w:sz="0" w:space="0" w:color="auto"/>
        <w:bottom w:val="none" w:sz="0" w:space="0" w:color="auto"/>
        <w:right w:val="none" w:sz="0" w:space="0" w:color="auto"/>
      </w:divBdr>
    </w:div>
    <w:div w:id="558983113">
      <w:bodyDiv w:val="1"/>
      <w:marLeft w:val="0"/>
      <w:marRight w:val="0"/>
      <w:marTop w:val="0"/>
      <w:marBottom w:val="0"/>
      <w:divBdr>
        <w:top w:val="none" w:sz="0" w:space="0" w:color="auto"/>
        <w:left w:val="none" w:sz="0" w:space="0" w:color="auto"/>
        <w:bottom w:val="none" w:sz="0" w:space="0" w:color="auto"/>
        <w:right w:val="none" w:sz="0" w:space="0" w:color="auto"/>
      </w:divBdr>
    </w:div>
    <w:div w:id="737099126">
      <w:bodyDiv w:val="1"/>
      <w:marLeft w:val="0"/>
      <w:marRight w:val="0"/>
      <w:marTop w:val="0"/>
      <w:marBottom w:val="0"/>
      <w:divBdr>
        <w:top w:val="none" w:sz="0" w:space="0" w:color="auto"/>
        <w:left w:val="none" w:sz="0" w:space="0" w:color="auto"/>
        <w:bottom w:val="none" w:sz="0" w:space="0" w:color="auto"/>
        <w:right w:val="none" w:sz="0" w:space="0" w:color="auto"/>
      </w:divBdr>
    </w:div>
    <w:div w:id="741367588">
      <w:bodyDiv w:val="1"/>
      <w:marLeft w:val="0"/>
      <w:marRight w:val="0"/>
      <w:marTop w:val="0"/>
      <w:marBottom w:val="0"/>
      <w:divBdr>
        <w:top w:val="none" w:sz="0" w:space="0" w:color="auto"/>
        <w:left w:val="none" w:sz="0" w:space="0" w:color="auto"/>
        <w:bottom w:val="none" w:sz="0" w:space="0" w:color="auto"/>
        <w:right w:val="none" w:sz="0" w:space="0" w:color="auto"/>
      </w:divBdr>
    </w:div>
    <w:div w:id="741951440">
      <w:bodyDiv w:val="1"/>
      <w:marLeft w:val="0"/>
      <w:marRight w:val="0"/>
      <w:marTop w:val="0"/>
      <w:marBottom w:val="0"/>
      <w:divBdr>
        <w:top w:val="none" w:sz="0" w:space="0" w:color="auto"/>
        <w:left w:val="none" w:sz="0" w:space="0" w:color="auto"/>
        <w:bottom w:val="none" w:sz="0" w:space="0" w:color="auto"/>
        <w:right w:val="none" w:sz="0" w:space="0" w:color="auto"/>
      </w:divBdr>
    </w:div>
    <w:div w:id="972758058">
      <w:bodyDiv w:val="1"/>
      <w:marLeft w:val="0"/>
      <w:marRight w:val="0"/>
      <w:marTop w:val="0"/>
      <w:marBottom w:val="0"/>
      <w:divBdr>
        <w:top w:val="none" w:sz="0" w:space="0" w:color="auto"/>
        <w:left w:val="none" w:sz="0" w:space="0" w:color="auto"/>
        <w:bottom w:val="none" w:sz="0" w:space="0" w:color="auto"/>
        <w:right w:val="none" w:sz="0" w:space="0" w:color="auto"/>
      </w:divBdr>
    </w:div>
    <w:div w:id="988365950">
      <w:bodyDiv w:val="1"/>
      <w:marLeft w:val="0"/>
      <w:marRight w:val="0"/>
      <w:marTop w:val="0"/>
      <w:marBottom w:val="0"/>
      <w:divBdr>
        <w:top w:val="none" w:sz="0" w:space="0" w:color="auto"/>
        <w:left w:val="none" w:sz="0" w:space="0" w:color="auto"/>
        <w:bottom w:val="none" w:sz="0" w:space="0" w:color="auto"/>
        <w:right w:val="none" w:sz="0" w:space="0" w:color="auto"/>
      </w:divBdr>
    </w:div>
    <w:div w:id="1184397915">
      <w:bodyDiv w:val="1"/>
      <w:marLeft w:val="0"/>
      <w:marRight w:val="0"/>
      <w:marTop w:val="0"/>
      <w:marBottom w:val="0"/>
      <w:divBdr>
        <w:top w:val="none" w:sz="0" w:space="0" w:color="auto"/>
        <w:left w:val="none" w:sz="0" w:space="0" w:color="auto"/>
        <w:bottom w:val="none" w:sz="0" w:space="0" w:color="auto"/>
        <w:right w:val="none" w:sz="0" w:space="0" w:color="auto"/>
      </w:divBdr>
    </w:div>
    <w:div w:id="1538153208">
      <w:bodyDiv w:val="1"/>
      <w:marLeft w:val="0"/>
      <w:marRight w:val="0"/>
      <w:marTop w:val="0"/>
      <w:marBottom w:val="0"/>
      <w:divBdr>
        <w:top w:val="none" w:sz="0" w:space="0" w:color="auto"/>
        <w:left w:val="none" w:sz="0" w:space="0" w:color="auto"/>
        <w:bottom w:val="none" w:sz="0" w:space="0" w:color="auto"/>
        <w:right w:val="none" w:sz="0" w:space="0" w:color="auto"/>
      </w:divBdr>
    </w:div>
    <w:div w:id="1687630268">
      <w:bodyDiv w:val="1"/>
      <w:marLeft w:val="0"/>
      <w:marRight w:val="0"/>
      <w:marTop w:val="0"/>
      <w:marBottom w:val="0"/>
      <w:divBdr>
        <w:top w:val="none" w:sz="0" w:space="0" w:color="auto"/>
        <w:left w:val="none" w:sz="0" w:space="0" w:color="auto"/>
        <w:bottom w:val="none" w:sz="0" w:space="0" w:color="auto"/>
        <w:right w:val="none" w:sz="0" w:space="0" w:color="auto"/>
      </w:divBdr>
    </w:div>
    <w:div w:id="1868714768">
      <w:bodyDiv w:val="1"/>
      <w:marLeft w:val="0"/>
      <w:marRight w:val="0"/>
      <w:marTop w:val="0"/>
      <w:marBottom w:val="0"/>
      <w:divBdr>
        <w:top w:val="none" w:sz="0" w:space="0" w:color="auto"/>
        <w:left w:val="none" w:sz="0" w:space="0" w:color="auto"/>
        <w:bottom w:val="none" w:sz="0" w:space="0" w:color="auto"/>
        <w:right w:val="none" w:sz="0" w:space="0" w:color="auto"/>
      </w:divBdr>
    </w:div>
    <w:div w:id="2047947936">
      <w:bodyDiv w:val="1"/>
      <w:marLeft w:val="0"/>
      <w:marRight w:val="0"/>
      <w:marTop w:val="0"/>
      <w:marBottom w:val="0"/>
      <w:divBdr>
        <w:top w:val="none" w:sz="0" w:space="0" w:color="auto"/>
        <w:left w:val="none" w:sz="0" w:space="0" w:color="auto"/>
        <w:bottom w:val="none" w:sz="0" w:space="0" w:color="auto"/>
        <w:right w:val="none" w:sz="0" w:space="0" w:color="auto"/>
      </w:divBdr>
    </w:div>
    <w:div w:id="2110274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Dak22</b:Tag>
    <b:SourceType>InternetSite</b:SourceType>
    <b:Guid>{29E3ED20-D23E-4C65-A1E0-D8BA03BA7A4A}</b:Guid>
    <b:Title>Expertise. Knowledge. Innovation</b:Title>
    <b:Year>2022</b:Year>
    <b:Author>
      <b:Author>
        <b:NameList>
          <b:Person>
            <b:Last>Dakota</b:Last>
          </b:Person>
        </b:NameList>
      </b:Author>
    </b:Author>
    <b:YearAccessed>2022</b:YearAccessed>
    <b:MonthAccessed>November</b:MonthAccessed>
    <b:DayAccessed>29</b:DayAccessed>
    <b:URL>https://dakotais.co.uk/</b:URL>
    <b:RefOrder>1</b:RefOrder>
  </b:Source>
  <b:Source>
    <b:Tag>Szk20</b:Tag>
    <b:SourceType>JournalArticle</b:SourceType>
    <b:Guid>{1D700086-19C3-4D79-ADF1-2250D6F768F8}</b:Guid>
    <b:Title>Communication and culture in international business – Moving the field forward</b:Title>
    <b:Year>2020</b:Year>
    <b:Author>
      <b:Author>
        <b:NameList>
          <b:Person>
            <b:Last>Szkudlarek</b:Last>
            <b:First>Betina</b:First>
          </b:Person>
          <b:Person>
            <b:Last>Osland</b:Last>
            <b:First>Joyce</b:First>
            <b:Middle>S.</b:Middle>
          </b:Person>
          <b:Person>
            <b:Last>Nardon</b:Last>
            <b:First>Luciara</b:First>
          </b:Person>
          <b:Person>
            <b:Last>Zander</b:Last>
            <b:First>Lena</b:First>
          </b:Person>
        </b:NameList>
      </b:Author>
    </b:Author>
    <b:JournalName>Journal of World Business</b:JournalName>
    <b:Pages>455-463</b:Pages>
    <b:Volume>55</b:Volume>
    <b:Issue>6</b:Issue>
    <b:RefOrder>3</b:RefOrder>
  </b:Source>
  <b:Source>
    <b:Tag>Sah21</b:Tag>
    <b:SourceType>JournalArticle</b:SourceType>
    <b:Guid>{5D61B7EA-D353-46E6-A3E6-F39721236C19}</b:Guid>
    <b:Author>
      <b:Author>
        <b:NameList>
          <b:Person>
            <b:Last>Sahadevan</b:Last>
            <b:First>Pavol</b:First>
          </b:Person>
          <b:Person>
            <b:Last>Sumangala</b:Last>
            <b:First>Mukthy</b:First>
          </b:Person>
        </b:NameList>
      </b:Author>
    </b:Author>
    <b:Title>Effective Cross-Cultural Communication for International Business</b:Title>
    <b:JournalName>Shanlax International Journal of Management</b:JournalName>
    <b:Year>2021</b:Year>
    <b:Pages>24-33</b:Pages>
    <b:Volume>8</b:Volume>
    <b:Issue>4</b:Issue>
    <b:RefOrder>5</b:RefOrder>
  </b:Source>
  <b:Source>
    <b:Tag>Hof22</b:Tag>
    <b:SourceType>InternetSite</b:SourceType>
    <b:Guid>{04A89998-A66B-49BA-AB75-3006873B3CC4}</b:Guid>
    <b:Title>COUNTRY COMPARISON</b:Title>
    <b:Year>2022</b:Year>
    <b:Author>
      <b:Author>
        <b:NameList>
          <b:Person>
            <b:Last>Insight</b:Last>
            <b:First>Hofstede</b:First>
          </b:Person>
        </b:NameList>
      </b:Author>
    </b:Author>
    <b:YearAccessed>2022</b:YearAccessed>
    <b:MonthAccessed>December</b:MonthAccessed>
    <b:DayAccessed>1</b:DayAccessed>
    <b:URL>https://www.hofstede-insights.com/country-comparison/india/</b:URL>
    <b:RefOrder>8</b:RefOrder>
  </b:Source>
  <b:Source>
    <b:Tag>Tho17</b:Tag>
    <b:SourceType>Book</b:SourceType>
    <b:Guid>{958D85A7-19FB-4CD9-B91D-E967CACE3E3D}</b:Guid>
    <b:Title>Cross-cultural Communication: Perspectives in Theory and Practice</b:Title>
    <b:Year>2017</b:Year>
    <b:Author>
      <b:Author>
        <b:NameList>
          <b:Person>
            <b:Last>Warren</b:Last>
            <b:First>Thomas</b:First>
            <b:Middle>L.</b:Middle>
          </b:Person>
        </b:NameList>
      </b:Author>
    </b:Author>
    <b:City>United Kingdom</b:City>
    <b:Publisher>Routledge</b:Publisher>
    <b:RefOrder>2</b:RefOrder>
  </b:Source>
  <b:Source>
    <b:Tag>Mar15</b:Tag>
    <b:SourceType>Book</b:SourceType>
    <b:Guid>{FBE1C92D-DBBB-480E-8512-2BF91527E3F1}</b:Guid>
    <b:Author>
      <b:Author>
        <b:NameList>
          <b:Person>
            <b:Last>Hernández-López</b:Last>
            <b:First>María</b:First>
            <b:Middle>de la O</b:Middle>
          </b:Person>
          <b:Person>
            <b:Last>Amaya</b:Last>
            <b:First>Lucía</b:First>
            <b:Middle>Fernández</b:Middle>
          </b:Person>
        </b:NameList>
      </b:Author>
    </b:Author>
    <b:Title>A Multidisciplinary Approach to Service Encounters</b:Title>
    <b:Year>2015</b:Year>
    <b:City>Netherlands</b:City>
    <b:Publisher>BRILL</b:Publisher>
    <b:RefOrder>4</b:RefOrder>
  </b:Source>
  <b:Source>
    <b:Tag>Hof11</b:Tag>
    <b:SourceType>JournalArticle</b:SourceType>
    <b:Guid>{2F3F85E2-E7E7-4DAD-B9A4-3E9918A099EE}</b:Guid>
    <b:Author>
      <b:Author>
        <b:NameList>
          <b:Person>
            <b:Last>Hofstede</b:Last>
            <b:First>G.</b:First>
          </b:Person>
        </b:NameList>
      </b:Author>
    </b:Author>
    <b:Title>Dimensionalizing Cultures: The Hofstede Model in Context</b:Title>
    <b:JournalName>Online Readings in Psychology and Culture</b:JournalName>
    <b:Year>2011</b:Year>
    <b:Volume>2</b:Volume>
    <b:Issue>1</b:Issue>
    <b:RefOrder>6</b:RefOrder>
  </b:Source>
  <b:Source>
    <b:Tag>Ron15</b:Tag>
    <b:SourceType>Book</b:SourceType>
    <b:Guid>{FF334655-AA04-4A84-AEC4-31C322D5AAD1}</b:Guid>
    <b:Author>
      <b:Author>
        <b:NameList>
          <b:Person>
            <b:Last>Cohn</b:Last>
            <b:First>Ronald</b:First>
          </b:Person>
          <b:Person>
            <b:Last>Russell</b:Last>
            <b:First>Jesse</b:First>
          </b:Person>
        </b:NameList>
      </b:Author>
    </b:Author>
    <b:Title>Hofstede's Cultural Dimensions Theory</b:Title>
    <b:Year>2015</b:Year>
    <b:City>Germany</b:City>
    <b:Publisher>Books on Demand</b:Publisher>
    <b:RefOrder>11</b:RefOrder>
  </b:Source>
  <b:Source>
    <b:Tag>Hof21</b:Tag>
    <b:SourceType>InternetSite</b:SourceType>
    <b:Guid>{B4B44404-CD6D-4092-8DC1-5C870A959946}</b:Guid>
    <b:Author>
      <b:Author>
        <b:Corporate>Hofstede Insights</b:Corporate>
      </b:Author>
    </b:Author>
    <b:Title>Hofstede Insights - India</b:Title>
    <b:Year>2021</b:Year>
    <b:YearAccessed>2021</b:YearAccessed>
    <b:MonthAccessed>August</b:MonthAccessed>
    <b:DayAccessed>3</b:DayAccessed>
    <b:URL>https://www.hofstede-insights.com/country/india/</b:URL>
    <b:RefOrder>9</b:RefOrder>
  </b:Source>
  <b:Source>
    <b:Tag>Hof211</b:Tag>
    <b:SourceType>InternetSite</b:SourceType>
    <b:Guid>{4DFE5488-F9E7-4E05-95DE-EDB71C879437}</b:Guid>
    <b:Title>COUNTRY COMPARISON</b:Title>
    <b:Year>2021</b:Year>
    <b:Author>
      <b:Author>
        <b:Corporate>Hofstede Insights</b:Corporate>
      </b:Author>
    </b:Author>
    <b:YearAccessed>2022</b:YearAccessed>
    <b:MonthAccessed>Jannuary</b:MonthAccessed>
    <b:DayAccessed>14</b:DayAccessed>
    <b:URL>https://www.hofstede-insights.com/country-comparison/sweden,the-uk,the-usa/</b:URL>
    <b:RefOrder>7</b:RefOrder>
  </b:Source>
  <b:Source>
    <b:Tag>Lis16</b:Tag>
    <b:SourceType>Book</b:SourceType>
    <b:Guid>{61F3DE6E-DC27-4AE0-ADBE-6EDBB462993E}</b:Guid>
    <b:Author>
      <b:Author>
        <b:NameList>
          <b:Person>
            <b:Last>Crayton</b:Last>
            <b:First>Lisa</b:First>
            <b:Middle>A.</b:Middle>
          </b:Person>
        </b:NameList>
      </b:Author>
    </b:Author>
    <b:Title>Reading and Interpreting the Works of Alice Walker</b:Title>
    <b:Year>2016</b:Year>
    <b:City>United States</b:City>
    <b:Publisher>Enslow Publishing</b:Publisher>
    <b:RefOrder>10</b:RefOrder>
  </b:Source>
</b:Sources>
</file>

<file path=customXml/itemProps1.xml><?xml version="1.0" encoding="utf-8"?>
<ds:datastoreItem xmlns:ds="http://schemas.openxmlformats.org/officeDocument/2006/customXml" ds:itemID="{215F787D-C305-4CD2-892A-D6E2B1FBD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3012</Words>
  <Characters>17170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Cvetelina Marinova</cp:lastModifiedBy>
  <cp:revision>2</cp:revision>
  <dcterms:created xsi:type="dcterms:W3CDTF">2023-01-02T17:26:00Z</dcterms:created>
  <dcterms:modified xsi:type="dcterms:W3CDTF">2023-01-02T17:26:00Z</dcterms:modified>
</cp:coreProperties>
</file>