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80EB9" w14:textId="57F56A59" w:rsidR="00EB0B4F" w:rsidRDefault="00AC6131">
      <w:r w:rsidRPr="00AC6131">
        <w:drawing>
          <wp:anchor distT="0" distB="0" distL="114300" distR="114300" simplePos="0" relativeHeight="251658240" behindDoc="1" locked="0" layoutInCell="1" allowOverlap="1" wp14:anchorId="7CFDB5C4" wp14:editId="0840A7BC">
            <wp:simplePos x="0" y="0"/>
            <wp:positionH relativeFrom="column">
              <wp:posOffset>1889760</wp:posOffset>
            </wp:positionH>
            <wp:positionV relativeFrom="paragraph">
              <wp:posOffset>-914400</wp:posOffset>
            </wp:positionV>
            <wp:extent cx="1655839" cy="693420"/>
            <wp:effectExtent l="0" t="0" r="0" b="0"/>
            <wp:wrapNone/>
            <wp:docPr id="633812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812875" name=""/>
                    <pic:cNvPicPr/>
                  </pic:nvPicPr>
                  <pic:blipFill>
                    <a:blip r:embed="rId7">
                      <a:extLst>
                        <a:ext uri="{28A0092B-C50C-407E-A947-70E740481C1C}">
                          <a14:useLocalDpi xmlns:a14="http://schemas.microsoft.com/office/drawing/2010/main" val="0"/>
                        </a:ext>
                      </a:extLst>
                    </a:blip>
                    <a:stretch>
                      <a:fillRect/>
                    </a:stretch>
                  </pic:blipFill>
                  <pic:spPr>
                    <a:xfrm>
                      <a:off x="0" y="0"/>
                      <a:ext cx="1655839" cy="693420"/>
                    </a:xfrm>
                    <a:prstGeom prst="rect">
                      <a:avLst/>
                    </a:prstGeom>
                  </pic:spPr>
                </pic:pic>
              </a:graphicData>
            </a:graphic>
          </wp:anchor>
        </w:drawing>
      </w:r>
    </w:p>
    <w:p w14:paraId="576B33C6" w14:textId="77777777" w:rsidR="00AC6131" w:rsidRPr="00AC6131" w:rsidRDefault="00AC6131" w:rsidP="00AC6131"/>
    <w:p w14:paraId="2276C1D7" w14:textId="77777777" w:rsidR="00AC6131" w:rsidRPr="00AC6131" w:rsidRDefault="00AC6131" w:rsidP="00AC6131"/>
    <w:p w14:paraId="5FCC10E7" w14:textId="77777777" w:rsidR="00AC6131" w:rsidRPr="00AC6131" w:rsidRDefault="00AC6131" w:rsidP="00AC6131"/>
    <w:p w14:paraId="595C49A5" w14:textId="77777777" w:rsidR="00AC6131" w:rsidRPr="00AC6131" w:rsidRDefault="00AC6131" w:rsidP="00AC6131"/>
    <w:p w14:paraId="4D0C0D31" w14:textId="77777777" w:rsidR="00AC6131" w:rsidRDefault="00AC6131" w:rsidP="00AC6131"/>
    <w:p w14:paraId="167F3F2E" w14:textId="77777777" w:rsidR="00AC6131" w:rsidRPr="00AC6131" w:rsidRDefault="00AC6131" w:rsidP="00AC6131">
      <w:pPr>
        <w:jc w:val="center"/>
        <w:rPr>
          <w:b/>
          <w:bCs/>
          <w:i/>
          <w:iCs/>
          <w:sz w:val="32"/>
          <w:szCs w:val="28"/>
        </w:rPr>
      </w:pPr>
      <w:r w:rsidRPr="00AC6131">
        <w:rPr>
          <w:b/>
          <w:bCs/>
          <w:i/>
          <w:iCs/>
          <w:sz w:val="32"/>
          <w:szCs w:val="28"/>
        </w:rPr>
        <w:t>Programme: Certificate of Higher Education Business Skills for the Workplace</w:t>
      </w:r>
    </w:p>
    <w:p w14:paraId="2AA78C0C" w14:textId="77777777" w:rsidR="00AC6131" w:rsidRPr="00AC6131" w:rsidRDefault="00AC6131" w:rsidP="00AC6131">
      <w:pPr>
        <w:jc w:val="center"/>
        <w:rPr>
          <w:b/>
          <w:bCs/>
          <w:i/>
          <w:iCs/>
          <w:sz w:val="32"/>
          <w:szCs w:val="28"/>
        </w:rPr>
      </w:pPr>
      <w:r w:rsidRPr="00AC6131">
        <w:rPr>
          <w:b/>
          <w:bCs/>
          <w:i/>
          <w:iCs/>
          <w:sz w:val="32"/>
          <w:szCs w:val="28"/>
        </w:rPr>
        <w:t>Module: Digital Skills</w:t>
      </w:r>
    </w:p>
    <w:p w14:paraId="07E1A67A" w14:textId="78B47502" w:rsidR="00AC6131" w:rsidRDefault="00AC6131" w:rsidP="00AC6131">
      <w:pPr>
        <w:jc w:val="center"/>
        <w:rPr>
          <w:b/>
          <w:bCs/>
          <w:i/>
          <w:iCs/>
          <w:sz w:val="32"/>
          <w:szCs w:val="28"/>
        </w:rPr>
      </w:pPr>
      <w:r w:rsidRPr="00AC6131">
        <w:rPr>
          <w:b/>
          <w:bCs/>
          <w:i/>
          <w:iCs/>
          <w:sz w:val="32"/>
          <w:szCs w:val="28"/>
        </w:rPr>
        <w:t>Module code: LCLM4002</w:t>
      </w:r>
    </w:p>
    <w:p w14:paraId="3252A150" w14:textId="77777777" w:rsidR="00AC6131" w:rsidRDefault="00AC6131" w:rsidP="00AC6131">
      <w:pPr>
        <w:jc w:val="center"/>
        <w:rPr>
          <w:b/>
          <w:bCs/>
          <w:i/>
          <w:iCs/>
          <w:sz w:val="32"/>
          <w:szCs w:val="28"/>
        </w:rPr>
      </w:pPr>
    </w:p>
    <w:p w14:paraId="41EDE22C" w14:textId="77777777" w:rsidR="00AC6131" w:rsidRDefault="00AC6131" w:rsidP="00AC6131">
      <w:pPr>
        <w:jc w:val="center"/>
        <w:rPr>
          <w:b/>
          <w:bCs/>
          <w:i/>
          <w:iCs/>
          <w:sz w:val="32"/>
          <w:szCs w:val="28"/>
        </w:rPr>
      </w:pPr>
    </w:p>
    <w:p w14:paraId="56B9C2C7" w14:textId="7A169C52" w:rsidR="00AC6131" w:rsidRDefault="00D40A8E" w:rsidP="00AC6131">
      <w:pPr>
        <w:jc w:val="center"/>
        <w:rPr>
          <w:b/>
          <w:bCs/>
          <w:i/>
          <w:iCs/>
          <w:sz w:val="32"/>
          <w:szCs w:val="28"/>
        </w:rPr>
      </w:pPr>
      <w:r w:rsidRPr="00D40A8E">
        <w:rPr>
          <w:b/>
          <w:bCs/>
          <w:i/>
          <w:iCs/>
          <w:sz w:val="32"/>
          <w:szCs w:val="28"/>
        </w:rPr>
        <w:t>"The Role of Social Media Tools in the Recruitment of Staff</w:t>
      </w:r>
      <w:r>
        <w:rPr>
          <w:b/>
          <w:bCs/>
          <w:i/>
          <w:iCs/>
          <w:sz w:val="32"/>
          <w:szCs w:val="28"/>
        </w:rPr>
        <w:t>’’</w:t>
      </w:r>
    </w:p>
    <w:p w14:paraId="4C723264" w14:textId="77777777" w:rsidR="00AC6131" w:rsidRDefault="00AC6131" w:rsidP="00AC6131">
      <w:pPr>
        <w:jc w:val="center"/>
        <w:rPr>
          <w:b/>
          <w:bCs/>
          <w:i/>
          <w:iCs/>
          <w:sz w:val="32"/>
          <w:szCs w:val="28"/>
        </w:rPr>
      </w:pPr>
    </w:p>
    <w:p w14:paraId="36F7B545" w14:textId="77777777" w:rsidR="00AC6131" w:rsidRDefault="00AC6131" w:rsidP="00AC6131">
      <w:pPr>
        <w:jc w:val="center"/>
        <w:rPr>
          <w:b/>
          <w:bCs/>
          <w:i/>
          <w:iCs/>
          <w:sz w:val="32"/>
          <w:szCs w:val="28"/>
        </w:rPr>
      </w:pPr>
    </w:p>
    <w:p w14:paraId="77644841" w14:textId="77777777" w:rsidR="00AC6131" w:rsidRDefault="00AC6131" w:rsidP="00AC6131">
      <w:pPr>
        <w:jc w:val="center"/>
        <w:rPr>
          <w:b/>
          <w:bCs/>
          <w:i/>
          <w:iCs/>
          <w:sz w:val="32"/>
          <w:szCs w:val="28"/>
        </w:rPr>
      </w:pPr>
    </w:p>
    <w:p w14:paraId="4DE35CD1" w14:textId="0FE1D8B2" w:rsidR="00AC6131" w:rsidRDefault="00AC6131" w:rsidP="00AC6131">
      <w:pPr>
        <w:jc w:val="center"/>
        <w:rPr>
          <w:b/>
          <w:bCs/>
          <w:i/>
          <w:iCs/>
          <w:sz w:val="32"/>
          <w:szCs w:val="28"/>
        </w:rPr>
      </w:pPr>
      <w:r>
        <w:rPr>
          <w:b/>
          <w:bCs/>
          <w:i/>
          <w:iCs/>
          <w:sz w:val="32"/>
          <w:szCs w:val="28"/>
        </w:rPr>
        <w:t xml:space="preserve">Student Name : </w:t>
      </w:r>
      <w:r w:rsidRPr="00AC6131">
        <w:rPr>
          <w:b/>
          <w:bCs/>
          <w:i/>
          <w:iCs/>
          <w:sz w:val="32"/>
          <w:szCs w:val="28"/>
        </w:rPr>
        <w:t>Bianca Loredana Munteanu</w:t>
      </w:r>
    </w:p>
    <w:p w14:paraId="3113C497" w14:textId="66541346" w:rsidR="00AC6131" w:rsidRDefault="00AC6131" w:rsidP="00AC6131">
      <w:pPr>
        <w:jc w:val="center"/>
        <w:rPr>
          <w:b/>
          <w:bCs/>
          <w:i/>
          <w:iCs/>
          <w:sz w:val="32"/>
          <w:szCs w:val="28"/>
        </w:rPr>
      </w:pPr>
      <w:r>
        <w:rPr>
          <w:b/>
          <w:bCs/>
          <w:i/>
          <w:iCs/>
          <w:sz w:val="32"/>
          <w:szCs w:val="28"/>
        </w:rPr>
        <w:t xml:space="preserve">Student Id : </w:t>
      </w:r>
      <w:r w:rsidRPr="00AC6131">
        <w:rPr>
          <w:b/>
          <w:bCs/>
          <w:i/>
          <w:iCs/>
          <w:sz w:val="32"/>
          <w:szCs w:val="28"/>
        </w:rPr>
        <w:t>2415922</w:t>
      </w:r>
    </w:p>
    <w:p w14:paraId="03880C15" w14:textId="77777777" w:rsidR="00AC6131" w:rsidRDefault="00AC6131" w:rsidP="00AC6131"/>
    <w:p w14:paraId="75DB5149" w14:textId="77777777" w:rsidR="00AC6131" w:rsidRDefault="00AC6131" w:rsidP="00AC6131"/>
    <w:p w14:paraId="63A851E2" w14:textId="77777777" w:rsidR="00AC6131" w:rsidRDefault="00AC6131" w:rsidP="00AC6131"/>
    <w:p w14:paraId="5EE2E538" w14:textId="77777777" w:rsidR="00AC6131" w:rsidRDefault="00AC6131" w:rsidP="00AC6131"/>
    <w:p w14:paraId="7797EB59" w14:textId="77777777" w:rsidR="00AC6131" w:rsidRDefault="00AC6131" w:rsidP="00AC6131"/>
    <w:p w14:paraId="3C6BC67D" w14:textId="77777777" w:rsidR="00AC6131" w:rsidRDefault="00AC6131" w:rsidP="00AC6131"/>
    <w:p w14:paraId="5FB6B439" w14:textId="77777777" w:rsidR="00AC6131" w:rsidRDefault="00AC6131" w:rsidP="00AC6131"/>
    <w:sdt>
      <w:sdtPr>
        <w:id w:val="-1476901700"/>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58D91823" w14:textId="6D9F531F" w:rsidR="00D40A8E" w:rsidRDefault="00D40A8E">
          <w:pPr>
            <w:pStyle w:val="TOCHeading"/>
          </w:pPr>
          <w:r>
            <w:t>Contents</w:t>
          </w:r>
        </w:p>
        <w:p w14:paraId="45F9AD0E" w14:textId="5275401A" w:rsidR="00D40A8E" w:rsidRDefault="00D40A8E">
          <w:pPr>
            <w:pStyle w:val="TOC1"/>
            <w:tabs>
              <w:tab w:val="right" w:leader="dot" w:pos="9016"/>
            </w:tabs>
            <w:rPr>
              <w:noProof/>
            </w:rPr>
          </w:pPr>
          <w:r>
            <w:fldChar w:fldCharType="begin"/>
          </w:r>
          <w:r>
            <w:instrText xml:space="preserve"> TOC \o "1-3" \h \z \u </w:instrText>
          </w:r>
          <w:r>
            <w:fldChar w:fldCharType="separate"/>
          </w:r>
          <w:hyperlink w:anchor="_Toc182401822" w:history="1">
            <w:r w:rsidRPr="00DF337E">
              <w:rPr>
                <w:rStyle w:val="Hyperlink"/>
                <w:noProof/>
              </w:rPr>
              <w:t>Introduction</w:t>
            </w:r>
            <w:r>
              <w:rPr>
                <w:noProof/>
                <w:webHidden/>
              </w:rPr>
              <w:tab/>
            </w:r>
            <w:r>
              <w:rPr>
                <w:noProof/>
                <w:webHidden/>
              </w:rPr>
              <w:fldChar w:fldCharType="begin"/>
            </w:r>
            <w:r>
              <w:rPr>
                <w:noProof/>
                <w:webHidden/>
              </w:rPr>
              <w:instrText xml:space="preserve"> PAGEREF _Toc182401822 \h </w:instrText>
            </w:r>
            <w:r>
              <w:rPr>
                <w:noProof/>
                <w:webHidden/>
              </w:rPr>
            </w:r>
            <w:r>
              <w:rPr>
                <w:noProof/>
                <w:webHidden/>
              </w:rPr>
              <w:fldChar w:fldCharType="separate"/>
            </w:r>
            <w:r>
              <w:rPr>
                <w:noProof/>
                <w:webHidden/>
              </w:rPr>
              <w:t>3</w:t>
            </w:r>
            <w:r>
              <w:rPr>
                <w:noProof/>
                <w:webHidden/>
              </w:rPr>
              <w:fldChar w:fldCharType="end"/>
            </w:r>
          </w:hyperlink>
        </w:p>
        <w:p w14:paraId="1670BD2B" w14:textId="07C3C1BA" w:rsidR="00D40A8E" w:rsidRDefault="00D40A8E">
          <w:pPr>
            <w:pStyle w:val="TOC1"/>
            <w:tabs>
              <w:tab w:val="right" w:leader="dot" w:pos="9016"/>
            </w:tabs>
            <w:rPr>
              <w:noProof/>
            </w:rPr>
          </w:pPr>
          <w:hyperlink w:anchor="_Toc182401823" w:history="1">
            <w:r w:rsidRPr="00DF337E">
              <w:rPr>
                <w:rStyle w:val="Hyperlink"/>
                <w:noProof/>
              </w:rPr>
              <w:t>The Use of Social Media in Recruitment</w:t>
            </w:r>
            <w:r>
              <w:rPr>
                <w:noProof/>
                <w:webHidden/>
              </w:rPr>
              <w:tab/>
            </w:r>
            <w:r>
              <w:rPr>
                <w:noProof/>
                <w:webHidden/>
              </w:rPr>
              <w:fldChar w:fldCharType="begin"/>
            </w:r>
            <w:r>
              <w:rPr>
                <w:noProof/>
                <w:webHidden/>
              </w:rPr>
              <w:instrText xml:space="preserve"> PAGEREF _Toc182401823 \h </w:instrText>
            </w:r>
            <w:r>
              <w:rPr>
                <w:noProof/>
                <w:webHidden/>
              </w:rPr>
            </w:r>
            <w:r>
              <w:rPr>
                <w:noProof/>
                <w:webHidden/>
              </w:rPr>
              <w:fldChar w:fldCharType="separate"/>
            </w:r>
            <w:r>
              <w:rPr>
                <w:noProof/>
                <w:webHidden/>
              </w:rPr>
              <w:t>3</w:t>
            </w:r>
            <w:r>
              <w:rPr>
                <w:noProof/>
                <w:webHidden/>
              </w:rPr>
              <w:fldChar w:fldCharType="end"/>
            </w:r>
          </w:hyperlink>
        </w:p>
        <w:p w14:paraId="7E15CE3E" w14:textId="47FEABD0" w:rsidR="00D40A8E" w:rsidRDefault="00D40A8E">
          <w:pPr>
            <w:pStyle w:val="TOC1"/>
            <w:tabs>
              <w:tab w:val="right" w:leader="dot" w:pos="9016"/>
            </w:tabs>
            <w:rPr>
              <w:noProof/>
            </w:rPr>
          </w:pPr>
          <w:hyperlink w:anchor="_Toc182401824" w:history="1">
            <w:r w:rsidRPr="00DF337E">
              <w:rPr>
                <w:rStyle w:val="Hyperlink"/>
                <w:noProof/>
              </w:rPr>
              <w:t>LinkedIn as an Instrument of Staffing</w:t>
            </w:r>
            <w:r>
              <w:rPr>
                <w:noProof/>
                <w:webHidden/>
              </w:rPr>
              <w:tab/>
            </w:r>
            <w:r>
              <w:rPr>
                <w:noProof/>
                <w:webHidden/>
              </w:rPr>
              <w:fldChar w:fldCharType="begin"/>
            </w:r>
            <w:r>
              <w:rPr>
                <w:noProof/>
                <w:webHidden/>
              </w:rPr>
              <w:instrText xml:space="preserve"> PAGEREF _Toc182401824 \h </w:instrText>
            </w:r>
            <w:r>
              <w:rPr>
                <w:noProof/>
                <w:webHidden/>
              </w:rPr>
            </w:r>
            <w:r>
              <w:rPr>
                <w:noProof/>
                <w:webHidden/>
              </w:rPr>
              <w:fldChar w:fldCharType="separate"/>
            </w:r>
            <w:r>
              <w:rPr>
                <w:noProof/>
                <w:webHidden/>
              </w:rPr>
              <w:t>3</w:t>
            </w:r>
            <w:r>
              <w:rPr>
                <w:noProof/>
                <w:webHidden/>
              </w:rPr>
              <w:fldChar w:fldCharType="end"/>
            </w:r>
          </w:hyperlink>
        </w:p>
        <w:p w14:paraId="2596267F" w14:textId="49EABE3A" w:rsidR="00D40A8E" w:rsidRDefault="00D40A8E">
          <w:pPr>
            <w:pStyle w:val="TOC1"/>
            <w:tabs>
              <w:tab w:val="right" w:leader="dot" w:pos="9016"/>
            </w:tabs>
            <w:rPr>
              <w:noProof/>
            </w:rPr>
          </w:pPr>
          <w:hyperlink w:anchor="_Toc182401825" w:history="1">
            <w:r w:rsidRPr="00DF337E">
              <w:rPr>
                <w:rStyle w:val="Hyperlink"/>
                <w:noProof/>
              </w:rPr>
              <w:t>Facebook &amp; Other Social Media Sites as a Tool for Hiring</w:t>
            </w:r>
            <w:r>
              <w:rPr>
                <w:noProof/>
                <w:webHidden/>
              </w:rPr>
              <w:tab/>
            </w:r>
            <w:r>
              <w:rPr>
                <w:noProof/>
                <w:webHidden/>
              </w:rPr>
              <w:fldChar w:fldCharType="begin"/>
            </w:r>
            <w:r>
              <w:rPr>
                <w:noProof/>
                <w:webHidden/>
              </w:rPr>
              <w:instrText xml:space="preserve"> PAGEREF _Toc182401825 \h </w:instrText>
            </w:r>
            <w:r>
              <w:rPr>
                <w:noProof/>
                <w:webHidden/>
              </w:rPr>
            </w:r>
            <w:r>
              <w:rPr>
                <w:noProof/>
                <w:webHidden/>
              </w:rPr>
              <w:fldChar w:fldCharType="separate"/>
            </w:r>
            <w:r>
              <w:rPr>
                <w:noProof/>
                <w:webHidden/>
              </w:rPr>
              <w:t>4</w:t>
            </w:r>
            <w:r>
              <w:rPr>
                <w:noProof/>
                <w:webHidden/>
              </w:rPr>
              <w:fldChar w:fldCharType="end"/>
            </w:r>
          </w:hyperlink>
        </w:p>
        <w:p w14:paraId="0C4FA74A" w14:textId="43F3DB2F" w:rsidR="00D40A8E" w:rsidRDefault="00D40A8E">
          <w:pPr>
            <w:pStyle w:val="TOC1"/>
            <w:tabs>
              <w:tab w:val="right" w:leader="dot" w:pos="9016"/>
            </w:tabs>
            <w:rPr>
              <w:noProof/>
            </w:rPr>
          </w:pPr>
          <w:hyperlink w:anchor="_Toc182401826" w:history="1">
            <w:r w:rsidRPr="00DF337E">
              <w:rPr>
                <w:rStyle w:val="Hyperlink"/>
                <w:noProof/>
              </w:rPr>
              <w:t>Benefits relating to Social Media Recruitment</w:t>
            </w:r>
            <w:r>
              <w:rPr>
                <w:noProof/>
                <w:webHidden/>
              </w:rPr>
              <w:tab/>
            </w:r>
            <w:r>
              <w:rPr>
                <w:noProof/>
                <w:webHidden/>
              </w:rPr>
              <w:fldChar w:fldCharType="begin"/>
            </w:r>
            <w:r>
              <w:rPr>
                <w:noProof/>
                <w:webHidden/>
              </w:rPr>
              <w:instrText xml:space="preserve"> PAGEREF _Toc182401826 \h </w:instrText>
            </w:r>
            <w:r>
              <w:rPr>
                <w:noProof/>
                <w:webHidden/>
              </w:rPr>
            </w:r>
            <w:r>
              <w:rPr>
                <w:noProof/>
                <w:webHidden/>
              </w:rPr>
              <w:fldChar w:fldCharType="separate"/>
            </w:r>
            <w:r>
              <w:rPr>
                <w:noProof/>
                <w:webHidden/>
              </w:rPr>
              <w:t>4</w:t>
            </w:r>
            <w:r>
              <w:rPr>
                <w:noProof/>
                <w:webHidden/>
              </w:rPr>
              <w:fldChar w:fldCharType="end"/>
            </w:r>
          </w:hyperlink>
        </w:p>
        <w:p w14:paraId="66D16A7E" w14:textId="7ADF5080" w:rsidR="00D40A8E" w:rsidRDefault="00D40A8E">
          <w:pPr>
            <w:pStyle w:val="TOC1"/>
            <w:tabs>
              <w:tab w:val="right" w:leader="dot" w:pos="9016"/>
            </w:tabs>
            <w:rPr>
              <w:noProof/>
            </w:rPr>
          </w:pPr>
          <w:hyperlink w:anchor="_Toc182401827" w:history="1">
            <w:r w:rsidRPr="00DF337E">
              <w:rPr>
                <w:rStyle w:val="Hyperlink"/>
                <w:noProof/>
              </w:rPr>
              <w:t>Flaws of Social Media Recruitment</w:t>
            </w:r>
            <w:r>
              <w:rPr>
                <w:noProof/>
                <w:webHidden/>
              </w:rPr>
              <w:tab/>
            </w:r>
            <w:r>
              <w:rPr>
                <w:noProof/>
                <w:webHidden/>
              </w:rPr>
              <w:fldChar w:fldCharType="begin"/>
            </w:r>
            <w:r>
              <w:rPr>
                <w:noProof/>
                <w:webHidden/>
              </w:rPr>
              <w:instrText xml:space="preserve"> PAGEREF _Toc182401827 \h </w:instrText>
            </w:r>
            <w:r>
              <w:rPr>
                <w:noProof/>
                <w:webHidden/>
              </w:rPr>
            </w:r>
            <w:r>
              <w:rPr>
                <w:noProof/>
                <w:webHidden/>
              </w:rPr>
              <w:fldChar w:fldCharType="separate"/>
            </w:r>
            <w:r>
              <w:rPr>
                <w:noProof/>
                <w:webHidden/>
              </w:rPr>
              <w:t>5</w:t>
            </w:r>
            <w:r>
              <w:rPr>
                <w:noProof/>
                <w:webHidden/>
              </w:rPr>
              <w:fldChar w:fldCharType="end"/>
            </w:r>
          </w:hyperlink>
        </w:p>
        <w:p w14:paraId="0AEF4ED9" w14:textId="4E96C0DE" w:rsidR="00D40A8E" w:rsidRDefault="00D40A8E">
          <w:pPr>
            <w:pStyle w:val="TOC1"/>
            <w:tabs>
              <w:tab w:val="right" w:leader="dot" w:pos="9016"/>
            </w:tabs>
            <w:rPr>
              <w:noProof/>
            </w:rPr>
          </w:pPr>
          <w:hyperlink w:anchor="_Toc182401828" w:history="1">
            <w:r w:rsidRPr="00DF337E">
              <w:rPr>
                <w:rStyle w:val="Hyperlink"/>
                <w:noProof/>
              </w:rPr>
              <w:t>Literature Review</w:t>
            </w:r>
            <w:r>
              <w:rPr>
                <w:noProof/>
                <w:webHidden/>
              </w:rPr>
              <w:tab/>
            </w:r>
            <w:r>
              <w:rPr>
                <w:noProof/>
                <w:webHidden/>
              </w:rPr>
              <w:fldChar w:fldCharType="begin"/>
            </w:r>
            <w:r>
              <w:rPr>
                <w:noProof/>
                <w:webHidden/>
              </w:rPr>
              <w:instrText xml:space="preserve"> PAGEREF _Toc182401828 \h </w:instrText>
            </w:r>
            <w:r>
              <w:rPr>
                <w:noProof/>
                <w:webHidden/>
              </w:rPr>
            </w:r>
            <w:r>
              <w:rPr>
                <w:noProof/>
                <w:webHidden/>
              </w:rPr>
              <w:fldChar w:fldCharType="separate"/>
            </w:r>
            <w:r>
              <w:rPr>
                <w:noProof/>
                <w:webHidden/>
              </w:rPr>
              <w:t>5</w:t>
            </w:r>
            <w:r>
              <w:rPr>
                <w:noProof/>
                <w:webHidden/>
              </w:rPr>
              <w:fldChar w:fldCharType="end"/>
            </w:r>
          </w:hyperlink>
        </w:p>
        <w:p w14:paraId="19B0A3F7" w14:textId="1603919F" w:rsidR="00D40A8E" w:rsidRDefault="00D40A8E">
          <w:pPr>
            <w:pStyle w:val="TOC1"/>
            <w:tabs>
              <w:tab w:val="right" w:leader="dot" w:pos="9016"/>
            </w:tabs>
            <w:rPr>
              <w:noProof/>
            </w:rPr>
          </w:pPr>
          <w:hyperlink w:anchor="_Toc182401829" w:history="1">
            <w:r w:rsidRPr="00DF337E">
              <w:rPr>
                <w:rStyle w:val="Hyperlink"/>
                <w:noProof/>
              </w:rPr>
              <w:t>Conclusion</w:t>
            </w:r>
            <w:r>
              <w:rPr>
                <w:noProof/>
                <w:webHidden/>
              </w:rPr>
              <w:tab/>
            </w:r>
            <w:r>
              <w:rPr>
                <w:noProof/>
                <w:webHidden/>
              </w:rPr>
              <w:fldChar w:fldCharType="begin"/>
            </w:r>
            <w:r>
              <w:rPr>
                <w:noProof/>
                <w:webHidden/>
              </w:rPr>
              <w:instrText xml:space="preserve"> PAGEREF _Toc182401829 \h </w:instrText>
            </w:r>
            <w:r>
              <w:rPr>
                <w:noProof/>
                <w:webHidden/>
              </w:rPr>
            </w:r>
            <w:r>
              <w:rPr>
                <w:noProof/>
                <w:webHidden/>
              </w:rPr>
              <w:fldChar w:fldCharType="separate"/>
            </w:r>
            <w:r>
              <w:rPr>
                <w:noProof/>
                <w:webHidden/>
              </w:rPr>
              <w:t>6</w:t>
            </w:r>
            <w:r>
              <w:rPr>
                <w:noProof/>
                <w:webHidden/>
              </w:rPr>
              <w:fldChar w:fldCharType="end"/>
            </w:r>
          </w:hyperlink>
        </w:p>
        <w:p w14:paraId="288EF8FF" w14:textId="300BEEB2" w:rsidR="00D40A8E" w:rsidRDefault="00D40A8E">
          <w:pPr>
            <w:pStyle w:val="TOC1"/>
            <w:tabs>
              <w:tab w:val="right" w:leader="dot" w:pos="9016"/>
            </w:tabs>
            <w:rPr>
              <w:noProof/>
            </w:rPr>
          </w:pPr>
          <w:hyperlink w:anchor="_Toc182401830" w:history="1">
            <w:r w:rsidRPr="00DF337E">
              <w:rPr>
                <w:rStyle w:val="Hyperlink"/>
                <w:noProof/>
              </w:rPr>
              <w:t>Recommendations</w:t>
            </w:r>
            <w:r>
              <w:rPr>
                <w:noProof/>
                <w:webHidden/>
              </w:rPr>
              <w:tab/>
            </w:r>
            <w:r>
              <w:rPr>
                <w:noProof/>
                <w:webHidden/>
              </w:rPr>
              <w:fldChar w:fldCharType="begin"/>
            </w:r>
            <w:r>
              <w:rPr>
                <w:noProof/>
                <w:webHidden/>
              </w:rPr>
              <w:instrText xml:space="preserve"> PAGEREF _Toc182401830 \h </w:instrText>
            </w:r>
            <w:r>
              <w:rPr>
                <w:noProof/>
                <w:webHidden/>
              </w:rPr>
            </w:r>
            <w:r>
              <w:rPr>
                <w:noProof/>
                <w:webHidden/>
              </w:rPr>
              <w:fldChar w:fldCharType="separate"/>
            </w:r>
            <w:r>
              <w:rPr>
                <w:noProof/>
                <w:webHidden/>
              </w:rPr>
              <w:t>6</w:t>
            </w:r>
            <w:r>
              <w:rPr>
                <w:noProof/>
                <w:webHidden/>
              </w:rPr>
              <w:fldChar w:fldCharType="end"/>
            </w:r>
          </w:hyperlink>
        </w:p>
        <w:p w14:paraId="1B7FEB62" w14:textId="54D0E99F" w:rsidR="00D40A8E" w:rsidRDefault="00D40A8E">
          <w:r>
            <w:rPr>
              <w:b/>
              <w:bCs/>
            </w:rPr>
            <w:fldChar w:fldCharType="end"/>
          </w:r>
        </w:p>
      </w:sdtContent>
    </w:sdt>
    <w:p w14:paraId="66FA2BC7" w14:textId="77777777" w:rsidR="00A3715E" w:rsidRDefault="00A3715E" w:rsidP="00AC6131"/>
    <w:p w14:paraId="71E5F645" w14:textId="77777777" w:rsidR="00A3715E" w:rsidRDefault="00A3715E" w:rsidP="00AC6131"/>
    <w:p w14:paraId="2446B0D1" w14:textId="77777777" w:rsidR="00A3715E" w:rsidRDefault="00A3715E" w:rsidP="00AC6131"/>
    <w:p w14:paraId="023934B3" w14:textId="77777777" w:rsidR="00A3715E" w:rsidRDefault="00A3715E" w:rsidP="00AC6131"/>
    <w:p w14:paraId="1E4E75CA" w14:textId="77777777" w:rsidR="00A3715E" w:rsidRDefault="00A3715E" w:rsidP="00AC6131"/>
    <w:p w14:paraId="5DA5FDD1" w14:textId="77777777" w:rsidR="00A3715E" w:rsidRDefault="00A3715E" w:rsidP="00AC6131"/>
    <w:p w14:paraId="60AE5E1D" w14:textId="77777777" w:rsidR="00A3715E" w:rsidRDefault="00A3715E" w:rsidP="00AC6131"/>
    <w:p w14:paraId="448CE71D" w14:textId="77777777" w:rsidR="00A3715E" w:rsidRDefault="00A3715E" w:rsidP="00AC6131"/>
    <w:p w14:paraId="32B01DFE" w14:textId="77777777" w:rsidR="00A3715E" w:rsidRDefault="00A3715E" w:rsidP="00AC6131"/>
    <w:p w14:paraId="7EB9FFB0" w14:textId="77777777" w:rsidR="00A3715E" w:rsidRDefault="00A3715E" w:rsidP="00AC6131"/>
    <w:p w14:paraId="63090C88" w14:textId="77777777" w:rsidR="00A3715E" w:rsidRDefault="00A3715E" w:rsidP="00AC6131"/>
    <w:p w14:paraId="496DF739" w14:textId="77777777" w:rsidR="00A3715E" w:rsidRDefault="00A3715E" w:rsidP="00AC6131"/>
    <w:p w14:paraId="09252F1E" w14:textId="31A83A2B" w:rsidR="00D40A8E" w:rsidRDefault="00D40A8E" w:rsidP="00AC6131"/>
    <w:p w14:paraId="3CDEA1A3" w14:textId="77777777" w:rsidR="00A3715E" w:rsidRDefault="00A3715E" w:rsidP="00AC6131"/>
    <w:p w14:paraId="46F55CF2" w14:textId="77777777" w:rsidR="00A3715E" w:rsidRDefault="00A3715E" w:rsidP="00AC6131"/>
    <w:p w14:paraId="48A962B6" w14:textId="77777777" w:rsidR="00A3715E" w:rsidRDefault="00A3715E" w:rsidP="00AC6131"/>
    <w:p w14:paraId="5FC48E2A" w14:textId="77777777" w:rsidR="00A3715E" w:rsidRDefault="00A3715E" w:rsidP="00AC6131"/>
    <w:p w14:paraId="62AA1CAF" w14:textId="527D715A" w:rsidR="00D40A8E" w:rsidRDefault="00D40A8E" w:rsidP="00D40A8E">
      <w:pPr>
        <w:pStyle w:val="Heading1"/>
      </w:pPr>
      <w:r>
        <w:lastRenderedPageBreak/>
        <w:t xml:space="preserve"> </w:t>
      </w:r>
      <w:bookmarkStart w:id="0" w:name="_Toc182401822"/>
      <w:r>
        <w:t>Introduction</w:t>
      </w:r>
      <w:bookmarkEnd w:id="0"/>
    </w:p>
    <w:p w14:paraId="0FAB8A8D" w14:textId="77777777" w:rsidR="00D40A8E" w:rsidRPr="00D40A8E" w:rsidRDefault="00D40A8E" w:rsidP="00D40A8E"/>
    <w:p w14:paraId="331B4CD4" w14:textId="77777777" w:rsidR="00D40A8E" w:rsidRDefault="00D40A8E" w:rsidP="00D40A8E">
      <w:pPr>
        <w:spacing w:line="360" w:lineRule="auto"/>
      </w:pPr>
      <w:r>
        <w:t>Over the few years, social media has become the newest way of recruitments that help a company to cover the way of attracting the candidates. For instance, LinkedIn and Facebook can enable companies in making a wider reach in the talent pool and at the same time creating a better employer branding (Doherty, 2021). This report seeks to review the effectiveness of the social media tools in recruitment with view to establish the merits, demerits, and lessons from the use of the media tools by organizations.</w:t>
      </w:r>
    </w:p>
    <w:p w14:paraId="395F2008" w14:textId="77777777" w:rsidR="00D40A8E" w:rsidRDefault="00D40A8E" w:rsidP="00D40A8E">
      <w:pPr>
        <w:spacing w:line="360" w:lineRule="auto"/>
      </w:pPr>
    </w:p>
    <w:p w14:paraId="115CA388" w14:textId="7E69AFE5" w:rsidR="00D40A8E" w:rsidRDefault="00D40A8E" w:rsidP="00D40A8E">
      <w:pPr>
        <w:pStyle w:val="Heading1"/>
      </w:pPr>
      <w:bookmarkStart w:id="1" w:name="_Toc182401823"/>
      <w:r>
        <w:t>The Use of Social Media in Recruitment</w:t>
      </w:r>
      <w:bookmarkEnd w:id="1"/>
    </w:p>
    <w:p w14:paraId="57100493" w14:textId="77777777" w:rsidR="00D40A8E" w:rsidRPr="00D40A8E" w:rsidRDefault="00D40A8E" w:rsidP="00D40A8E"/>
    <w:p w14:paraId="04CD514B" w14:textId="14C59737" w:rsidR="00D40A8E" w:rsidRDefault="00D40A8E" w:rsidP="00D40A8E">
      <w:pPr>
        <w:spacing w:line="360" w:lineRule="auto"/>
      </w:pPr>
      <w:r>
        <w:t>There are various types of recruiting, however social media recruiting is the process of recruiting talent through the use of social media. Social media enables organisations to tailor its recruitment strategies to particular skills and populations thus a better way of recruiting (</w:t>
      </w:r>
      <w:proofErr w:type="spellStart"/>
      <w:r>
        <w:t>Vrontis</w:t>
      </w:r>
      <w:proofErr w:type="spellEnd"/>
      <w:r>
        <w:t xml:space="preserve"> et al., 2020). Moreover, social media helps increase brand recognition because candidates can research company culture and values to communicate the spirit of the organization to applicants of higher quality.</w:t>
      </w:r>
    </w:p>
    <w:p w14:paraId="53B44A64" w14:textId="77777777" w:rsidR="00D40A8E" w:rsidRDefault="00D40A8E" w:rsidP="00D40A8E">
      <w:pPr>
        <w:spacing w:line="360" w:lineRule="auto"/>
      </w:pPr>
      <w:r>
        <w:t>Through post and video which present a company’s culture and working environment, organizations place themselves in a status where they are attractive to personnel of a similar leaning. This visibility is important because candidates look particularly for working environments they consider appropriate (Madera, 2018). Recruitment has gone up to the level where companies depended on candidate search and thus social media in recruitment has become a must for organizations that desire to benchmark themselves.</w:t>
      </w:r>
    </w:p>
    <w:p w14:paraId="4696B53F" w14:textId="77777777" w:rsidR="00D40A8E" w:rsidRDefault="00D40A8E" w:rsidP="00D40A8E">
      <w:pPr>
        <w:spacing w:line="360" w:lineRule="auto"/>
      </w:pPr>
    </w:p>
    <w:p w14:paraId="1EB40057" w14:textId="595881C7" w:rsidR="00D40A8E" w:rsidRDefault="00D40A8E" w:rsidP="00D40A8E">
      <w:pPr>
        <w:pStyle w:val="Heading1"/>
      </w:pPr>
      <w:r>
        <w:t xml:space="preserve"> </w:t>
      </w:r>
      <w:bookmarkStart w:id="2" w:name="_Toc182401824"/>
      <w:r>
        <w:t>LinkedIn as an Instrument of Staffing</w:t>
      </w:r>
      <w:bookmarkEnd w:id="2"/>
    </w:p>
    <w:p w14:paraId="0C6188B1" w14:textId="77777777" w:rsidR="00D40A8E" w:rsidRPr="00D40A8E" w:rsidRDefault="00D40A8E" w:rsidP="00D40A8E"/>
    <w:p w14:paraId="45D13488" w14:textId="2EEE6F67" w:rsidR="00D40A8E" w:rsidRDefault="00D40A8E" w:rsidP="00D40A8E">
      <w:pPr>
        <w:spacing w:line="360" w:lineRule="auto"/>
      </w:pPr>
      <w:r>
        <w:t>Of these, recruitment is most effectively done on LinkedIn, which is the largest professional networking site. Its components which includes; job listing, InMail, and candidate filters enable employers to have a good channel by which to attract employees using linked in (</w:t>
      </w:r>
      <w:proofErr w:type="spellStart"/>
      <w:r>
        <w:t>Sivertzen</w:t>
      </w:r>
      <w:proofErr w:type="spellEnd"/>
      <w:r>
        <w:t xml:space="preserve"> et al., 2019). LinkedIn offers special features like skills and recommendations at </w:t>
      </w:r>
      <w:r>
        <w:lastRenderedPageBreak/>
        <w:t>the profile level that help employers to find out the required talent easier as compared to jogging from one website to other looking for the appropriate candidate.</w:t>
      </w:r>
    </w:p>
    <w:p w14:paraId="05D9277E" w14:textId="77777777" w:rsidR="00D40A8E" w:rsidRDefault="00D40A8E" w:rsidP="00D40A8E">
      <w:pPr>
        <w:spacing w:line="360" w:lineRule="auto"/>
      </w:pPr>
      <w:r>
        <w:t>It also helps facilitate networking between the candidate and the recruiter that will help in achieving better matching results. It is found that LinkedIn’s model gives the employer’s end the specification whereby they can search the passive candidate who may not be surprised for a job but is willingly ready to change his employer with good offers (Koch et al., 2021). This approach not only addresses a larger talent deficit but also increases the probability of recruiting fine talent.</w:t>
      </w:r>
    </w:p>
    <w:p w14:paraId="76CCB754" w14:textId="77777777" w:rsidR="00D40A8E" w:rsidRDefault="00D40A8E" w:rsidP="00D40A8E">
      <w:pPr>
        <w:spacing w:line="360" w:lineRule="auto"/>
      </w:pPr>
    </w:p>
    <w:p w14:paraId="26A21850" w14:textId="4E5E748A" w:rsidR="00D40A8E" w:rsidRDefault="00D40A8E" w:rsidP="00D40A8E">
      <w:pPr>
        <w:pStyle w:val="Heading1"/>
      </w:pPr>
      <w:bookmarkStart w:id="3" w:name="_Toc182401825"/>
      <w:r>
        <w:t>Facebook &amp; Other Social Media Sites as a Tool for Hiring</w:t>
      </w:r>
      <w:bookmarkEnd w:id="3"/>
    </w:p>
    <w:p w14:paraId="3E4317A2" w14:textId="77777777" w:rsidR="00D40A8E" w:rsidRPr="00D40A8E" w:rsidRDefault="00D40A8E" w:rsidP="00D40A8E"/>
    <w:p w14:paraId="0AA89498" w14:textId="090A03B0" w:rsidR="00D40A8E" w:rsidRDefault="00D40A8E" w:rsidP="00D40A8E">
      <w:pPr>
        <w:spacing w:line="360" w:lineRule="auto"/>
      </w:pPr>
      <w:r>
        <w:t>There is no doubt that LinkedIn has been a traditional ground for job searching but; Facebook, and other instant with techniques such as Instagram and tweeter also contribute to the recruitment immensely. LinkedIn, on the other hand, is a platform formed mainly of business-oriented individuals, while companies can look for potential candidates on Facebook, which has a large base, Broughton et al. (2019). One advantage of Facebook is that businesses can be specific about advertising for job openings to a particular segment of the market.</w:t>
      </w:r>
    </w:p>
    <w:p w14:paraId="00594FEF" w14:textId="77777777" w:rsidR="00D40A8E" w:rsidRDefault="00D40A8E" w:rsidP="00D40A8E">
      <w:pPr>
        <w:spacing w:line="360" w:lineRule="auto"/>
      </w:pPr>
      <w:r>
        <w:t>There is also an increasing trend towards use of Instagram and twitter particularly for organizations targeting young talents. For example, Instagram could be used to share business working environment and Twitter to post job vacancies and company updates immediately they are available (Aguado et al., 2019). Such platforms remain open to reflecting the private personas of the stakeholders, which in turn promotes engagement by the companies.</w:t>
      </w:r>
    </w:p>
    <w:p w14:paraId="5341537C" w14:textId="7D4EFE9B" w:rsidR="00D40A8E" w:rsidRDefault="00D40A8E" w:rsidP="00D40A8E">
      <w:pPr>
        <w:pStyle w:val="Heading1"/>
      </w:pPr>
      <w:r>
        <w:t xml:space="preserve"> </w:t>
      </w:r>
      <w:bookmarkStart w:id="4" w:name="_Toc182401826"/>
      <w:r>
        <w:t>Benefits relating to Social Media Recruitment</w:t>
      </w:r>
      <w:bookmarkEnd w:id="4"/>
    </w:p>
    <w:p w14:paraId="0B7455BE" w14:textId="77777777" w:rsidR="00D40A8E" w:rsidRPr="00D40A8E" w:rsidRDefault="00D40A8E" w:rsidP="00D40A8E"/>
    <w:p w14:paraId="275661EE" w14:textId="27A6BB98" w:rsidR="00D40A8E" w:rsidRDefault="00D40A8E" w:rsidP="00D40A8E">
      <w:pPr>
        <w:spacing w:line="360" w:lineRule="auto"/>
      </w:pPr>
      <w:r>
        <w:t xml:space="preserve">The first benefit that might be mentioned when it comes to using social networks for recruitment is the opportunity to target a large number of global candidates. In contrast to the conventional job networks, social media promote an organization’s ability to reach out to prospective employees regardless of the geographical location in the world thus assisting in </w:t>
      </w:r>
      <w:r>
        <w:lastRenderedPageBreak/>
        <w:t>the issue of diversity and inclusion (Albrecht et al., 2019). Social media recruitment is also equally efficient than the conventional methods as employing the use of websites such as LinkedIn and Facebook is cheaper than doing the newspaper and job websites advertisements (Griep, 2021).</w:t>
      </w:r>
    </w:p>
    <w:p w14:paraId="3321E24A" w14:textId="5A016385" w:rsidR="00D40A8E" w:rsidRDefault="00D40A8E" w:rsidP="00D40A8E">
      <w:pPr>
        <w:spacing w:line="360" w:lineRule="auto"/>
      </w:pPr>
      <w:r>
        <w:t xml:space="preserve">Secondly, social media recruitment also entails the policy of advertisement where job vacancies get posted in view of those people with the highest chance of qualifying for the positions. This approach saves a lot of time and efforts in the few out of many applicants who are qualified enough for the position (García-Izquierdo et al., 2021). In addition, social media offer insights into users, whereby recruiters can </w:t>
      </w:r>
      <w:r>
        <w:t>analyse</w:t>
      </w:r>
      <w:r>
        <w:t xml:space="preserve"> interaction of the target audiences with campaigns and channels, and tailor future recruitment strategies accordingly.</w:t>
      </w:r>
    </w:p>
    <w:p w14:paraId="35F2FA8A" w14:textId="2E4D463C" w:rsidR="00D40A8E" w:rsidRDefault="00D40A8E" w:rsidP="00D40A8E">
      <w:pPr>
        <w:pStyle w:val="Heading1"/>
      </w:pPr>
      <w:bookmarkStart w:id="5" w:name="_Toc182401827"/>
      <w:r>
        <w:t>Flaws of Social Media Recruitment</w:t>
      </w:r>
      <w:bookmarkEnd w:id="5"/>
    </w:p>
    <w:p w14:paraId="60FEBD08" w14:textId="77777777" w:rsidR="00D40A8E" w:rsidRPr="00D40A8E" w:rsidRDefault="00D40A8E" w:rsidP="00D40A8E"/>
    <w:p w14:paraId="323034BF" w14:textId="10E4A2FC" w:rsidR="00D40A8E" w:rsidRDefault="00D40A8E" w:rsidP="00D40A8E">
      <w:pPr>
        <w:spacing w:line="360" w:lineRule="auto"/>
      </w:pPr>
      <w:r>
        <w:t>However, there are the limitations of social media recruitment as follows. Some of the potential risks include; Candidates are going to post some information in some of the social platforms which are publicly accessible. Also, certain practices in organizations are prohibited by laws on data protection, for example the General Data Protection Regulation (GDPR) that regulates the collection and use of personally identifiable data (Kim &amp; Sundar, 2020).</w:t>
      </w:r>
    </w:p>
    <w:p w14:paraId="68FAC707" w14:textId="360FA2C8" w:rsidR="00D40A8E" w:rsidRDefault="00D40A8E" w:rsidP="00D40A8E">
      <w:pPr>
        <w:spacing w:line="360" w:lineRule="auto"/>
      </w:pPr>
      <w:r>
        <w:t xml:space="preserve">The other concern is biasness of the created model. Some algorithms employed by such platforms such as LinkedIn may help attract talent from specific groups only; this contributes to the reduction of diversity in applicant pools (Bogen &amp; Rieke, 2021). Organizations have to act cautiously to guarantee that they do not discrimination in recruitment as to racial and </w:t>
      </w:r>
      <w:r>
        <w:t>ethnic</w:t>
      </w:r>
      <w:r>
        <w:t xml:space="preserve"> background, age, disability, or gender.</w:t>
      </w:r>
    </w:p>
    <w:p w14:paraId="77B24A8E" w14:textId="77777777" w:rsidR="00D40A8E" w:rsidRDefault="00D40A8E" w:rsidP="00D40A8E">
      <w:pPr>
        <w:spacing w:line="360" w:lineRule="auto"/>
      </w:pPr>
      <w:r>
        <w:t>Social media also faces some drawbacks by failing to get hold of unsocialized candidates especially those of the older age as they would prefer going with the normal post ads. Hence, organizations are likely to lose out on an important pool of employees should they solely bet on social media alone (Harris, 2020).</w:t>
      </w:r>
    </w:p>
    <w:p w14:paraId="0DE322D3" w14:textId="77777777" w:rsidR="00D40A8E" w:rsidRDefault="00D40A8E" w:rsidP="00D40A8E">
      <w:pPr>
        <w:spacing w:line="360" w:lineRule="auto"/>
        <w:jc w:val="center"/>
      </w:pPr>
    </w:p>
    <w:p w14:paraId="5DBBA83B" w14:textId="0960BCCE" w:rsidR="00D40A8E" w:rsidRDefault="00D40A8E" w:rsidP="00D40A8E">
      <w:pPr>
        <w:pStyle w:val="Heading1"/>
      </w:pPr>
      <w:bookmarkStart w:id="6" w:name="_Toc182401828"/>
      <w:r>
        <w:t>Literature Review</w:t>
      </w:r>
      <w:bookmarkEnd w:id="6"/>
    </w:p>
    <w:p w14:paraId="5E9BE113" w14:textId="77777777" w:rsidR="00D40A8E" w:rsidRPr="00D40A8E" w:rsidRDefault="00D40A8E" w:rsidP="00D40A8E"/>
    <w:p w14:paraId="27948D79" w14:textId="78D91F8F" w:rsidR="00D40A8E" w:rsidRDefault="00D40A8E" w:rsidP="00D40A8E">
      <w:pPr>
        <w:spacing w:line="360" w:lineRule="auto"/>
      </w:pPr>
      <w:r>
        <w:lastRenderedPageBreak/>
        <w:t xml:space="preserve">Literature review proves the efficiency of social media in the process of recruitment. For instance, </w:t>
      </w:r>
      <w:proofErr w:type="spellStart"/>
      <w:r>
        <w:t>Sivertzen</w:t>
      </w:r>
      <w:proofErr w:type="spellEnd"/>
      <w:r>
        <w:t xml:space="preserve"> et al. (2019) noted that LinkedIn significantly enhances recruitment results because the site provides the tools that facilitate employer promotion and job post optimization. Other studies also discusses effectiveness of social media recruitment over traditional source of recruitment in term of cost of adverting and time take in the recruitment process (García-Izquierdo et al., 2021).</w:t>
      </w:r>
    </w:p>
    <w:p w14:paraId="090415B5" w14:textId="77777777" w:rsidR="00D40A8E" w:rsidRDefault="00D40A8E" w:rsidP="00D40A8E">
      <w:pPr>
        <w:spacing w:line="360" w:lineRule="auto"/>
      </w:pPr>
      <w:r>
        <w:t>In addition, the research also shows that candidates are drawn to organizations with a robust social media engagement since the applicant can formally or informally assess organizational culture and ethos (Doherty, 2021). It is this visibility that is important in pull factor, especially amongst millennials and gen Z population that will exercise voice in matters of organizational identity.</w:t>
      </w:r>
    </w:p>
    <w:p w14:paraId="249D6CB8" w14:textId="263CEA45" w:rsidR="00D40A8E" w:rsidRDefault="00D40A8E" w:rsidP="00D40A8E">
      <w:pPr>
        <w:pStyle w:val="Heading1"/>
      </w:pPr>
      <w:bookmarkStart w:id="7" w:name="_Toc182401829"/>
      <w:r>
        <w:t>Conclusion</w:t>
      </w:r>
      <w:bookmarkEnd w:id="7"/>
    </w:p>
    <w:p w14:paraId="01E07128" w14:textId="77777777" w:rsidR="00D40A8E" w:rsidRPr="00D40A8E" w:rsidRDefault="00D40A8E" w:rsidP="00D40A8E"/>
    <w:p w14:paraId="034B693C" w14:textId="10BB347B" w:rsidR="00D40A8E" w:rsidRDefault="00D40A8E" w:rsidP="00D40A8E">
      <w:pPr>
        <w:spacing w:line="360" w:lineRule="auto"/>
      </w:pPr>
      <w:r>
        <w:t>Hence worth stating that SMTs are indeed crucial to today’s recruitment processes given that they open up the employers’ access to a wider talent pool, improve the employer branding and facilitate the overall process of recruitment. LinkedIn, Facebook and other sites offer several tools that can be used in the targeted recruitment process, as well as to build relations with the potential applicants. However, companies are face some issues as privacy issues, potential bias and limited reach to some groups of people.</w:t>
      </w:r>
    </w:p>
    <w:p w14:paraId="7F10DFDC" w14:textId="2FC41736" w:rsidR="00D40A8E" w:rsidRDefault="00D40A8E" w:rsidP="00D40A8E">
      <w:pPr>
        <w:pStyle w:val="Heading1"/>
      </w:pPr>
      <w:bookmarkStart w:id="8" w:name="_Toc182401830"/>
      <w:r>
        <w:t>Recommendations</w:t>
      </w:r>
      <w:bookmarkEnd w:id="8"/>
    </w:p>
    <w:p w14:paraId="6F86E514" w14:textId="4568FC8D" w:rsidR="00A3715E" w:rsidRDefault="00D40A8E" w:rsidP="00D40A8E">
      <w:pPr>
        <w:spacing w:line="360" w:lineRule="auto"/>
      </w:pPr>
      <w:r>
        <w:t>For an organisation to fully harness on social media recruitment, the following best practices must be followed including; Developing an employer brand that is consistent across social media, use of data and business analytics to measure the success and optimise on the campaign, and lastly respect and compliance with data protection laws. Through moderation, organizations can use social media platforms to reach out to a pool of competent employees of all gender without compromise the business’s ethical level of recruitment.</w:t>
      </w:r>
    </w:p>
    <w:p w14:paraId="4183E80F" w14:textId="77777777" w:rsidR="00D40A8E" w:rsidRDefault="00D40A8E" w:rsidP="00D40A8E">
      <w:pPr>
        <w:spacing w:line="360" w:lineRule="auto"/>
      </w:pPr>
    </w:p>
    <w:p w14:paraId="1A174F0E" w14:textId="77777777" w:rsidR="00D40A8E" w:rsidRDefault="00D40A8E" w:rsidP="00D40A8E">
      <w:pPr>
        <w:spacing w:line="360" w:lineRule="auto"/>
      </w:pPr>
    </w:p>
    <w:p w14:paraId="66578718" w14:textId="77777777" w:rsidR="00D40A8E" w:rsidRDefault="00D40A8E" w:rsidP="00D40A8E">
      <w:pPr>
        <w:spacing w:line="360" w:lineRule="auto"/>
      </w:pPr>
    </w:p>
    <w:p w14:paraId="16EC8046" w14:textId="76757E21" w:rsidR="00D40A8E" w:rsidRDefault="00D40A8E" w:rsidP="00D40A8E">
      <w:pPr>
        <w:pStyle w:val="Heading1"/>
      </w:pPr>
      <w:r>
        <w:lastRenderedPageBreak/>
        <w:t>References</w:t>
      </w:r>
    </w:p>
    <w:p w14:paraId="59F3C257" w14:textId="77777777" w:rsidR="00D40A8E" w:rsidRDefault="00D40A8E" w:rsidP="00D40A8E">
      <w:pPr>
        <w:spacing w:line="360" w:lineRule="auto"/>
      </w:pPr>
    </w:p>
    <w:p w14:paraId="395BAECE" w14:textId="77777777" w:rsidR="00D40A8E" w:rsidRDefault="00D40A8E" w:rsidP="00D40A8E">
      <w:pPr>
        <w:spacing w:line="360" w:lineRule="auto"/>
      </w:pPr>
      <w:r w:rsidRPr="00D40A8E">
        <w:rPr>
          <w:lang w:val="it-IT"/>
        </w:rPr>
        <w:t xml:space="preserve">Aguado, D., Rico, R., Rubio, J., &amp; Fernández, P. (2019). </w:t>
      </w:r>
      <w:r>
        <w:t>The role of Instagram in employment branding: Improving candidate attraction and engagement. Journal of Business Psychology, 34(2), 267-283.</w:t>
      </w:r>
    </w:p>
    <w:p w14:paraId="0D4DF220" w14:textId="77777777" w:rsidR="00D40A8E" w:rsidRDefault="00D40A8E" w:rsidP="00D40A8E">
      <w:pPr>
        <w:spacing w:line="360" w:lineRule="auto"/>
      </w:pPr>
      <w:r>
        <w:t>Albrecht, S., Bakker, A. B., Griep, Y., &amp; Macey, W. (2019). Employee recruitment through social media: Global reach and inclusivity. International Journal of Human Resource Management, 30(6), 1231-1249.</w:t>
      </w:r>
    </w:p>
    <w:p w14:paraId="024E6E93" w14:textId="77777777" w:rsidR="00D40A8E" w:rsidRDefault="00D40A8E" w:rsidP="00D40A8E">
      <w:pPr>
        <w:spacing w:line="360" w:lineRule="auto"/>
      </w:pPr>
      <w:r>
        <w:t>Bogen, M., &amp; Rieke, A. (2021). Artificial intelligence and hiring: The potential and pitfalls of AI-driven recruitment. Harvard Business Review, 99(2), 45-56.</w:t>
      </w:r>
    </w:p>
    <w:p w14:paraId="15F4B2AE" w14:textId="77777777" w:rsidR="00D40A8E" w:rsidRDefault="00D40A8E" w:rsidP="00D40A8E">
      <w:pPr>
        <w:spacing w:line="360" w:lineRule="auto"/>
      </w:pPr>
      <w:r>
        <w:t xml:space="preserve">Broughton, A., Foley, B., </w:t>
      </w:r>
      <w:proofErr w:type="spellStart"/>
      <w:r>
        <w:t>Ledermaier</w:t>
      </w:r>
      <w:proofErr w:type="spellEnd"/>
      <w:r>
        <w:t>, S., &amp; Cox, A. (2019). The role of social media in recruitment and selection: Effects on employer brand and candidate perception. Human Resource Management Journal, 29(1), 5-22.</w:t>
      </w:r>
    </w:p>
    <w:p w14:paraId="6777764E" w14:textId="77777777" w:rsidR="00D40A8E" w:rsidRDefault="00D40A8E" w:rsidP="00D40A8E">
      <w:pPr>
        <w:spacing w:line="360" w:lineRule="auto"/>
      </w:pPr>
      <w:r>
        <w:t>Doherty, E. (2021). Social media in recruitment: Leveraging LinkedIn for talent acquisition. Journal of Human Resource Studies, 12(3), 56-63.</w:t>
      </w:r>
    </w:p>
    <w:p w14:paraId="6D028EE9" w14:textId="77777777" w:rsidR="00D40A8E" w:rsidRDefault="00D40A8E" w:rsidP="00D40A8E">
      <w:pPr>
        <w:spacing w:line="360" w:lineRule="auto"/>
      </w:pPr>
      <w:r>
        <w:t xml:space="preserve">García-Izquierdo, A. L., </w:t>
      </w:r>
      <w:proofErr w:type="spellStart"/>
      <w:r>
        <w:t>Aguinis</w:t>
      </w:r>
      <w:proofErr w:type="spellEnd"/>
      <w:r>
        <w:t>, H., &amp; Ramos-</w:t>
      </w:r>
      <w:proofErr w:type="spellStart"/>
      <w:r>
        <w:t>Villagrasa</w:t>
      </w:r>
      <w:proofErr w:type="spellEnd"/>
      <w:r>
        <w:t>, P. J. (2021). Social media as a recruitment tool: Challenges and opportunities. International Journal of Selection and Assessment, 29(3), 321-333.</w:t>
      </w:r>
    </w:p>
    <w:p w14:paraId="16317529" w14:textId="77777777" w:rsidR="00D40A8E" w:rsidRDefault="00D40A8E" w:rsidP="00D40A8E">
      <w:pPr>
        <w:spacing w:line="360" w:lineRule="auto"/>
      </w:pPr>
      <w:r>
        <w:t>Griep, Y. (2021). Social media recruitment: The cost-efficiency of hiring talent in the digital age. International Journal of Recruitment and Selection, 28(1), 67-79.</w:t>
      </w:r>
    </w:p>
    <w:p w14:paraId="02686AC2" w14:textId="77777777" w:rsidR="00D40A8E" w:rsidRDefault="00D40A8E" w:rsidP="00D40A8E">
      <w:pPr>
        <w:spacing w:line="360" w:lineRule="auto"/>
      </w:pPr>
      <w:r>
        <w:t>Harris, T. (2020). Reaching older demographics through alternative recruitment channels. Journal of Workforce Studies, 23(4), 102-115.</w:t>
      </w:r>
    </w:p>
    <w:p w14:paraId="7AD4452D" w14:textId="77777777" w:rsidR="00D40A8E" w:rsidRDefault="00D40A8E" w:rsidP="00D40A8E">
      <w:pPr>
        <w:spacing w:line="360" w:lineRule="auto"/>
      </w:pPr>
      <w:r>
        <w:t>Kim, Y., &amp; Sundar, S. S. (2020). Privacy concerns and social media recruitment: A balancing act for organizations. Journal of Communication Privacy, 45(1), 87-95.</w:t>
      </w:r>
    </w:p>
    <w:p w14:paraId="3C6ED21A" w14:textId="77777777" w:rsidR="00D40A8E" w:rsidRDefault="00D40A8E" w:rsidP="00D40A8E">
      <w:pPr>
        <w:spacing w:line="360" w:lineRule="auto"/>
      </w:pPr>
      <w:r>
        <w:t>Koch, T., Gerber, C., &amp; De Klerk, J. J. (2021). The effectiveness of LinkedIn as a recruitment tool: A case study of passive candidates. Human Resource Development Quarterly, 32(2), 245-261.</w:t>
      </w:r>
    </w:p>
    <w:p w14:paraId="2730E5A6" w14:textId="027EF881" w:rsidR="00D40A8E" w:rsidRPr="00AC6131" w:rsidRDefault="00D40A8E" w:rsidP="00D40A8E">
      <w:pPr>
        <w:spacing w:line="360" w:lineRule="auto"/>
      </w:pPr>
      <w:proofErr w:type="spellStart"/>
      <w:r>
        <w:lastRenderedPageBreak/>
        <w:t>Sivertzen</w:t>
      </w:r>
      <w:proofErr w:type="spellEnd"/>
      <w:r>
        <w:t>, A. M., Nilsen, E. R., &amp; Olafsen, A. H. (2019). Employer branding: Best practices on LinkedIn to attract top talent. Journal of Marketing Management, 35(1-2), 56-74.</w:t>
      </w:r>
    </w:p>
    <w:sectPr w:rsidR="00D40A8E" w:rsidRPr="00AC613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8BF58" w14:textId="77777777" w:rsidR="00D40A8E" w:rsidRDefault="00D40A8E" w:rsidP="00D40A8E">
      <w:pPr>
        <w:spacing w:after="0" w:line="240" w:lineRule="auto"/>
      </w:pPr>
      <w:r>
        <w:separator/>
      </w:r>
    </w:p>
  </w:endnote>
  <w:endnote w:type="continuationSeparator" w:id="0">
    <w:p w14:paraId="16A34210" w14:textId="77777777" w:rsidR="00D40A8E" w:rsidRDefault="00D40A8E" w:rsidP="00D4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317991471"/>
      <w:docPartObj>
        <w:docPartGallery w:val="Page Numbers (Bottom of Page)"/>
        <w:docPartUnique/>
      </w:docPartObj>
    </w:sdtPr>
    <w:sdtContent>
      <w:p w14:paraId="25B39D6D" w14:textId="1E65179C" w:rsidR="00D40A8E" w:rsidRDefault="00D40A8E">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PAGE    \* MERGEFORMAT</w:instrText>
        </w:r>
        <w:r>
          <w:rPr>
            <w:rFonts w:asciiTheme="minorHAnsi" w:eastAsiaTheme="minorEastAsia" w:hAnsiTheme="minorHAnsi" w:cs="Times New Roman"/>
            <w:sz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56FEA2EF" w14:textId="77777777" w:rsidR="00D40A8E" w:rsidRDefault="00D40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6B86D" w14:textId="77777777" w:rsidR="00D40A8E" w:rsidRDefault="00D40A8E" w:rsidP="00D40A8E">
      <w:pPr>
        <w:spacing w:after="0" w:line="240" w:lineRule="auto"/>
      </w:pPr>
      <w:r>
        <w:separator/>
      </w:r>
    </w:p>
  </w:footnote>
  <w:footnote w:type="continuationSeparator" w:id="0">
    <w:p w14:paraId="7D66B601" w14:textId="77777777" w:rsidR="00D40A8E" w:rsidRDefault="00D40A8E" w:rsidP="00D40A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31"/>
    <w:rsid w:val="00237B14"/>
    <w:rsid w:val="00527318"/>
    <w:rsid w:val="005A5455"/>
    <w:rsid w:val="00812E94"/>
    <w:rsid w:val="008B1A75"/>
    <w:rsid w:val="00A11D46"/>
    <w:rsid w:val="00A3715E"/>
    <w:rsid w:val="00AC6131"/>
    <w:rsid w:val="00B6149A"/>
    <w:rsid w:val="00B86CA8"/>
    <w:rsid w:val="00C5756F"/>
    <w:rsid w:val="00D40A8E"/>
    <w:rsid w:val="00D56DB2"/>
    <w:rsid w:val="00DB5DB2"/>
    <w:rsid w:val="00EB0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3E01"/>
  <w15:chartTrackingRefBased/>
  <w15:docId w15:val="{8DB18DD7-9CBC-49A4-B0D3-5B2D5877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318"/>
    <w:pPr>
      <w:spacing w:after="200" w:line="276"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D40A8E"/>
    <w:pPr>
      <w:keepNext/>
      <w:keepLines/>
      <w:spacing w:before="120" w:after="0"/>
      <w:jc w:val="center"/>
      <w:outlineLvl w:val="0"/>
    </w:pPr>
    <w:rPr>
      <w:rFonts w:eastAsiaTheme="majorEastAsia" w:cstheme="majorBidi"/>
      <w:b/>
      <w:bCs/>
      <w:color w:val="0F4761" w:themeColor="accent1" w:themeShade="BF"/>
      <w:sz w:val="40"/>
      <w:szCs w:val="40"/>
    </w:rPr>
  </w:style>
  <w:style w:type="paragraph" w:styleId="Heading2">
    <w:name w:val="heading 2"/>
    <w:basedOn w:val="Normal"/>
    <w:next w:val="Normal"/>
    <w:link w:val="Heading2Char"/>
    <w:uiPriority w:val="9"/>
    <w:unhideWhenUsed/>
    <w:qFormat/>
    <w:rsid w:val="00D56DB2"/>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13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13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C613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C613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613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613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613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A8E"/>
    <w:rPr>
      <w:rFonts w:ascii="Times New Roman" w:eastAsiaTheme="majorEastAsia" w:hAnsi="Times New Roman" w:cstheme="majorBidi"/>
      <w:b/>
      <w:bCs/>
      <w:color w:val="0F4761" w:themeColor="accent1" w:themeShade="BF"/>
      <w:kern w:val="0"/>
      <w:sz w:val="40"/>
      <w:szCs w:val="40"/>
    </w:rPr>
  </w:style>
  <w:style w:type="character" w:customStyle="1" w:styleId="Heading2Char">
    <w:name w:val="Heading 2 Char"/>
    <w:basedOn w:val="DefaultParagraphFont"/>
    <w:link w:val="Heading2"/>
    <w:uiPriority w:val="9"/>
    <w:rsid w:val="00D56DB2"/>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131"/>
    <w:rPr>
      <w:rFonts w:eastAsiaTheme="majorEastAsia" w:cstheme="majorBidi"/>
      <w:color w:val="0F4761" w:themeColor="accent1" w:themeShade="BF"/>
      <w:kern w:val="0"/>
      <w:sz w:val="28"/>
      <w:szCs w:val="28"/>
    </w:rPr>
  </w:style>
  <w:style w:type="character" w:customStyle="1" w:styleId="Heading4Char">
    <w:name w:val="Heading 4 Char"/>
    <w:basedOn w:val="DefaultParagraphFont"/>
    <w:link w:val="Heading4"/>
    <w:uiPriority w:val="9"/>
    <w:semiHidden/>
    <w:rsid w:val="00AC6131"/>
    <w:rPr>
      <w:rFonts w:eastAsiaTheme="majorEastAsia" w:cstheme="majorBidi"/>
      <w:i/>
      <w:iCs/>
      <w:color w:val="0F4761" w:themeColor="accent1" w:themeShade="BF"/>
      <w:kern w:val="0"/>
      <w:sz w:val="24"/>
    </w:rPr>
  </w:style>
  <w:style w:type="character" w:customStyle="1" w:styleId="Heading5Char">
    <w:name w:val="Heading 5 Char"/>
    <w:basedOn w:val="DefaultParagraphFont"/>
    <w:link w:val="Heading5"/>
    <w:uiPriority w:val="9"/>
    <w:semiHidden/>
    <w:rsid w:val="00AC6131"/>
    <w:rPr>
      <w:rFonts w:eastAsiaTheme="majorEastAsia" w:cstheme="majorBidi"/>
      <w:color w:val="0F4761" w:themeColor="accent1" w:themeShade="BF"/>
      <w:kern w:val="0"/>
      <w:sz w:val="24"/>
    </w:rPr>
  </w:style>
  <w:style w:type="character" w:customStyle="1" w:styleId="Heading6Char">
    <w:name w:val="Heading 6 Char"/>
    <w:basedOn w:val="DefaultParagraphFont"/>
    <w:link w:val="Heading6"/>
    <w:uiPriority w:val="9"/>
    <w:semiHidden/>
    <w:rsid w:val="00AC6131"/>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AC6131"/>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AC6131"/>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AC6131"/>
    <w:rPr>
      <w:rFonts w:eastAsiaTheme="majorEastAsia" w:cstheme="majorBidi"/>
      <w:color w:val="272727" w:themeColor="text1" w:themeTint="D8"/>
      <w:kern w:val="0"/>
      <w:sz w:val="24"/>
    </w:rPr>
  </w:style>
  <w:style w:type="paragraph" w:styleId="Title">
    <w:name w:val="Title"/>
    <w:basedOn w:val="Normal"/>
    <w:next w:val="Normal"/>
    <w:link w:val="TitleChar"/>
    <w:uiPriority w:val="10"/>
    <w:qFormat/>
    <w:rsid w:val="00AC61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13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131"/>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AC61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6131"/>
    <w:rPr>
      <w:rFonts w:ascii="Times New Roman" w:hAnsi="Times New Roman"/>
      <w:i/>
      <w:iCs/>
      <w:color w:val="404040" w:themeColor="text1" w:themeTint="BF"/>
      <w:kern w:val="0"/>
      <w:sz w:val="24"/>
    </w:rPr>
  </w:style>
  <w:style w:type="paragraph" w:styleId="ListParagraph">
    <w:name w:val="List Paragraph"/>
    <w:basedOn w:val="Normal"/>
    <w:uiPriority w:val="34"/>
    <w:qFormat/>
    <w:rsid w:val="00AC6131"/>
    <w:pPr>
      <w:ind w:left="720"/>
      <w:contextualSpacing/>
    </w:pPr>
  </w:style>
  <w:style w:type="character" w:styleId="IntenseEmphasis">
    <w:name w:val="Intense Emphasis"/>
    <w:basedOn w:val="DefaultParagraphFont"/>
    <w:uiPriority w:val="21"/>
    <w:qFormat/>
    <w:rsid w:val="00AC6131"/>
    <w:rPr>
      <w:i/>
      <w:iCs/>
      <w:color w:val="0F4761" w:themeColor="accent1" w:themeShade="BF"/>
    </w:rPr>
  </w:style>
  <w:style w:type="paragraph" w:styleId="IntenseQuote">
    <w:name w:val="Intense Quote"/>
    <w:basedOn w:val="Normal"/>
    <w:next w:val="Normal"/>
    <w:link w:val="IntenseQuoteChar"/>
    <w:uiPriority w:val="30"/>
    <w:qFormat/>
    <w:rsid w:val="00AC6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131"/>
    <w:rPr>
      <w:rFonts w:ascii="Times New Roman" w:hAnsi="Times New Roman"/>
      <w:i/>
      <w:iCs/>
      <w:color w:val="0F4761" w:themeColor="accent1" w:themeShade="BF"/>
      <w:kern w:val="0"/>
      <w:sz w:val="24"/>
    </w:rPr>
  </w:style>
  <w:style w:type="character" w:styleId="IntenseReference">
    <w:name w:val="Intense Reference"/>
    <w:basedOn w:val="DefaultParagraphFont"/>
    <w:uiPriority w:val="32"/>
    <w:qFormat/>
    <w:rsid w:val="00AC6131"/>
    <w:rPr>
      <w:b/>
      <w:bCs/>
      <w:smallCaps/>
      <w:color w:val="0F4761" w:themeColor="accent1" w:themeShade="BF"/>
      <w:spacing w:val="5"/>
    </w:rPr>
  </w:style>
  <w:style w:type="paragraph" w:styleId="TOCHeading">
    <w:name w:val="TOC Heading"/>
    <w:basedOn w:val="Heading1"/>
    <w:next w:val="Normal"/>
    <w:uiPriority w:val="39"/>
    <w:unhideWhenUsed/>
    <w:qFormat/>
    <w:rsid w:val="00D40A8E"/>
    <w:pPr>
      <w:spacing w:before="240" w:line="259" w:lineRule="auto"/>
      <w:jc w:val="left"/>
      <w:outlineLvl w:val="9"/>
    </w:pPr>
    <w:rPr>
      <w:rFonts w:asciiTheme="majorHAnsi" w:hAnsiTheme="majorHAnsi"/>
      <w:b w:val="0"/>
      <w:bCs w:val="0"/>
      <w:sz w:val="32"/>
      <w:szCs w:val="32"/>
      <w:lang w:eastAsia="en-GB"/>
    </w:rPr>
  </w:style>
  <w:style w:type="paragraph" w:styleId="TOC1">
    <w:name w:val="toc 1"/>
    <w:basedOn w:val="Normal"/>
    <w:next w:val="Normal"/>
    <w:autoRedefine/>
    <w:uiPriority w:val="39"/>
    <w:unhideWhenUsed/>
    <w:rsid w:val="00D40A8E"/>
    <w:pPr>
      <w:spacing w:after="100"/>
    </w:pPr>
  </w:style>
  <w:style w:type="character" w:styleId="Hyperlink">
    <w:name w:val="Hyperlink"/>
    <w:basedOn w:val="DefaultParagraphFont"/>
    <w:uiPriority w:val="99"/>
    <w:unhideWhenUsed/>
    <w:rsid w:val="00D40A8E"/>
    <w:rPr>
      <w:color w:val="467886" w:themeColor="hyperlink"/>
      <w:u w:val="single"/>
    </w:rPr>
  </w:style>
  <w:style w:type="paragraph" w:styleId="Header">
    <w:name w:val="header"/>
    <w:basedOn w:val="Normal"/>
    <w:link w:val="HeaderChar"/>
    <w:uiPriority w:val="99"/>
    <w:unhideWhenUsed/>
    <w:rsid w:val="00D40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A8E"/>
    <w:rPr>
      <w:rFonts w:ascii="Times New Roman" w:hAnsi="Times New Roman"/>
      <w:kern w:val="0"/>
      <w:sz w:val="24"/>
    </w:rPr>
  </w:style>
  <w:style w:type="paragraph" w:styleId="Footer">
    <w:name w:val="footer"/>
    <w:basedOn w:val="Normal"/>
    <w:link w:val="FooterChar"/>
    <w:uiPriority w:val="99"/>
    <w:unhideWhenUsed/>
    <w:rsid w:val="00D40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A8E"/>
    <w:rPr>
      <w:rFonts w:ascii="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44813-0B64-4015-9CD7-925DBB88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1685</Words>
  <Characters>9611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Demeter</dc:creator>
  <cp:keywords/>
  <dc:description/>
  <cp:lastModifiedBy>Denisa Demeter</cp:lastModifiedBy>
  <cp:revision>1</cp:revision>
  <dcterms:created xsi:type="dcterms:W3CDTF">2024-11-13T13:48:00Z</dcterms:created>
  <dcterms:modified xsi:type="dcterms:W3CDTF">2024-11-13T14:51:00Z</dcterms:modified>
</cp:coreProperties>
</file>