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E76030C" w:rsidR="005E6C44" w:rsidRPr="004C3A0B" w:rsidRDefault="00521780" w:rsidP="00A91894">
            <w:pPr>
              <w:rPr>
                <w:rFonts w:ascii="Arial" w:hAnsi="Arial" w:cs="Arial"/>
                <w:sz w:val="22"/>
                <w:szCs w:val="22"/>
              </w:rPr>
            </w:pPr>
            <w:r w:rsidRPr="00521780">
              <w:rPr>
                <w:rFonts w:ascii="Arial" w:hAnsi="Arial" w:cs="Arial"/>
                <w:sz w:val="22"/>
                <w:szCs w:val="22"/>
              </w:rPr>
              <w:t xml:space="preserve">MIHAI MIRITA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A91894">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FCF95F6" w:rsidR="005E6C44" w:rsidRPr="004C3A0B" w:rsidRDefault="00A276A7" w:rsidP="00A91894">
            <w:pPr>
              <w:rPr>
                <w:rFonts w:ascii="Arial" w:hAnsi="Arial" w:cs="Arial"/>
                <w:sz w:val="22"/>
                <w:szCs w:val="22"/>
              </w:rPr>
            </w:pPr>
            <w:r w:rsidRPr="00A276A7">
              <w:rPr>
                <w:rFonts w:ascii="Arial" w:hAnsi="Arial" w:cs="Arial"/>
                <w:sz w:val="22"/>
                <w:szCs w:val="22"/>
              </w:rPr>
              <w:t>BA (Hons)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A276A7">
              <w:rPr>
                <w:rFonts w:ascii="Arial" w:hAnsi="Arial" w:cs="Arial"/>
                <w:b/>
                <w:sz w:val="22"/>
                <w:szCs w:val="22"/>
                <w:highlight w:val="yellow"/>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19B9CD7" w:rsidR="005E6C44" w:rsidRPr="00065801" w:rsidRDefault="00A276A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CBD3DAE" w:rsidR="005E6C44" w:rsidRPr="00065801" w:rsidRDefault="00A379F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D934F2"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30D7FBF" w:rsidR="005E6C44" w:rsidRPr="002B55BF" w:rsidRDefault="00A379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96CE30A" w:rsidR="005E6C44" w:rsidRPr="002B55BF" w:rsidRDefault="00A379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C9EE1F4" w:rsidR="005E6C44" w:rsidRPr="002B55BF" w:rsidRDefault="00A379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D934F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D934F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D934F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D934F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3B63CA4" w14:textId="77777777" w:rsidR="007E2647" w:rsidRDefault="007E2647" w:rsidP="007E2647">
            <w:pPr>
              <w:jc w:val="both"/>
            </w:pPr>
            <w:r>
              <w:t xml:space="preserve">Consumer behaviour and brand loyalty in the age of Amazon: A case study on e-commerce dynamics </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ABFF29B" w:rsidR="004C3D85" w:rsidRPr="00D839CD" w:rsidRDefault="007E2647" w:rsidP="00A91894">
            <w:pPr>
              <w:rPr>
                <w:rFonts w:ascii="Arial" w:hAnsi="Arial" w:cs="Arial"/>
                <w:sz w:val="22"/>
                <w:szCs w:val="22"/>
              </w:rPr>
            </w:pPr>
            <w:r>
              <w:rPr>
                <w:rFonts w:ascii="Arial" w:hAnsi="Arial" w:cs="Arial"/>
                <w:sz w:val="22"/>
                <w:szCs w:val="22"/>
              </w:rPr>
              <w:t>15</w:t>
            </w:r>
            <w:r w:rsidR="00157BA3">
              <w:rPr>
                <w:rFonts w:ascii="Arial" w:hAnsi="Arial" w:cs="Arial"/>
                <w:sz w:val="22"/>
                <w:szCs w:val="22"/>
              </w:rPr>
              <w:t>/07/2024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03497B42" w:rsidR="0085367E" w:rsidRPr="009D2E0B" w:rsidRDefault="00F96C3F" w:rsidP="0085367E">
            <w:pPr>
              <w:spacing w:before="120" w:after="120"/>
              <w:rPr>
                <w:rFonts w:ascii="Arial" w:hAnsi="Arial" w:cs="Arial"/>
                <w:i/>
              </w:rPr>
            </w:pPr>
            <w:r>
              <w:rPr>
                <w:rFonts w:ascii="Arial" w:hAnsi="Arial" w:cs="Arial"/>
                <w:b/>
                <w:sz w:val="22"/>
                <w:szCs w:val="22"/>
              </w:rPr>
              <w:t xml:space="preserve">Introduction to the Research </w:t>
            </w:r>
          </w:p>
          <w:p w14:paraId="0F2B91CF" w14:textId="71B01F4D"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4CE12269"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7A159E">
              <w:rPr>
                <w:rFonts w:ascii="Arial" w:hAnsi="Arial" w:cs="Arial"/>
                <w:b/>
                <w:bCs/>
                <w:sz w:val="22"/>
                <w:szCs w:val="22"/>
              </w:rPr>
              <w:t xml:space="preserve"> </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4DF0911C" w14:textId="2D1CD696" w:rsidR="00F96C3F" w:rsidRPr="00EF33AC" w:rsidRDefault="005E10EC" w:rsidP="00EF33AC">
            <w:pPr>
              <w:jc w:val="both"/>
              <w:rPr>
                <w:rFonts w:ascii="Arial" w:hAnsi="Arial" w:cs="Arial"/>
              </w:rPr>
            </w:pPr>
            <w:r>
              <w:rPr>
                <w:rFonts w:ascii="Arial" w:hAnsi="Arial" w:cs="Arial"/>
              </w:rPr>
              <w:t xml:space="preserve">In today’s competitive </w:t>
            </w:r>
            <w:r w:rsidR="003A01A7">
              <w:rPr>
                <w:rFonts w:ascii="Arial" w:hAnsi="Arial" w:cs="Arial"/>
              </w:rPr>
              <w:t xml:space="preserve">business landscape, it is most important for the businesses to understand the need, impact and importance of analysing and interpreting customer behaviour and ways to create and maintain brand loyalty. </w:t>
            </w:r>
            <w:r w:rsidR="00DD7125">
              <w:rPr>
                <w:rFonts w:ascii="Arial" w:hAnsi="Arial" w:cs="Arial"/>
              </w:rPr>
              <w:t>Amazon is a</w:t>
            </w:r>
            <w:r w:rsidR="00793297">
              <w:rPr>
                <w:rFonts w:ascii="Arial" w:hAnsi="Arial" w:cs="Arial"/>
              </w:rPr>
              <w:t>n</w:t>
            </w:r>
            <w:r w:rsidR="00DD7125">
              <w:rPr>
                <w:rFonts w:ascii="Arial" w:hAnsi="Arial" w:cs="Arial"/>
              </w:rPr>
              <w:t xml:space="preserve"> ecommerce giant as the business is serving services and goods from A-to-Z by targeting every specific need and demand of the customers. </w:t>
            </w:r>
            <w:r w:rsidR="00793297">
              <w:rPr>
                <w:rFonts w:ascii="Arial" w:hAnsi="Arial" w:cs="Arial"/>
              </w:rPr>
              <w:t xml:space="preserve">However, the small businesses or other e-commerce business faces challenge to attain respective </w:t>
            </w:r>
            <w:r w:rsidR="00D11CF2">
              <w:rPr>
                <w:rFonts w:ascii="Arial" w:hAnsi="Arial" w:cs="Arial"/>
              </w:rPr>
              <w:t>changes in the working prospect so that they can enhance brand loyalty while influencing positive impact over consumer behaviour</w:t>
            </w:r>
            <w:r w:rsidR="00950DD5">
              <w:rPr>
                <w:rFonts w:ascii="Arial" w:hAnsi="Arial" w:cs="Arial"/>
              </w:rPr>
              <w:t>.</w:t>
            </w:r>
            <w:r w:rsidR="00EF33AC">
              <w:rPr>
                <w:rFonts w:ascii="Arial" w:hAnsi="Arial" w:cs="Arial"/>
              </w:rPr>
              <w:t xml:space="preserve"> Thus, the purpose of the research activity is to build better understanding about how Amazon is capable of and working effectively while influencing consumer </w:t>
            </w:r>
            <w:r w:rsidR="007C6FB2">
              <w:rPr>
                <w:rFonts w:ascii="Arial" w:hAnsi="Arial" w:cs="Arial"/>
              </w:rPr>
              <w:t>behaviour</w:t>
            </w:r>
            <w:r w:rsidR="00EF33AC">
              <w:rPr>
                <w:rFonts w:ascii="Arial" w:hAnsi="Arial" w:cs="Arial"/>
              </w:rPr>
              <w:t xml:space="preserve"> and brand loyalty. </w:t>
            </w:r>
            <w:r w:rsidR="00893142">
              <w:rPr>
                <w:rFonts w:ascii="Arial" w:hAnsi="Arial" w:cs="Arial"/>
              </w:rPr>
              <w:t xml:space="preserve">Moreover, the other e-commerce businesses can understand the strategies used by Amazon that results to shape their working standards so effectively that they become a giant business while positively influencing brand loyalty and consumer behaviour. Furthermore, </w:t>
            </w:r>
            <w:r w:rsidR="00B55CC6">
              <w:rPr>
                <w:rFonts w:ascii="Arial" w:hAnsi="Arial" w:cs="Arial"/>
              </w:rPr>
              <w:t xml:space="preserve">the other ecommerce business often </w:t>
            </w:r>
            <w:r w:rsidR="005E6247">
              <w:rPr>
                <w:rFonts w:ascii="Arial" w:hAnsi="Arial" w:cs="Arial"/>
              </w:rPr>
              <w:t>understands</w:t>
            </w:r>
            <w:r w:rsidR="00B55CC6">
              <w:rPr>
                <w:rFonts w:ascii="Arial" w:hAnsi="Arial" w:cs="Arial"/>
              </w:rPr>
              <w:t xml:space="preserve"> the strategies used by Amazon, and then implement the changes accordingly at their own workplace or operations. </w:t>
            </w:r>
          </w:p>
          <w:p w14:paraId="5F64A457" w14:textId="1B180495" w:rsidR="007428AD" w:rsidRPr="002A152D" w:rsidDel="00425DA7" w:rsidRDefault="007428AD" w:rsidP="00A91894">
            <w:pPr>
              <w:rPr>
                <w:rFonts w:ascii="Arial" w:hAnsi="Arial" w:cs="Arial"/>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3CAE4A6D" w14:textId="77777777" w:rsidR="001E7878" w:rsidRDefault="001E7878" w:rsidP="001E7878">
            <w:pPr>
              <w:numPr>
                <w:ilvl w:val="0"/>
                <w:numId w:val="28"/>
              </w:numPr>
              <w:pBdr>
                <w:top w:val="nil"/>
                <w:left w:val="nil"/>
                <w:bottom w:val="nil"/>
                <w:right w:val="nil"/>
                <w:between w:val="nil"/>
              </w:pBdr>
              <w:suppressAutoHyphens/>
              <w:spacing w:line="360" w:lineRule="auto"/>
              <w:jc w:val="both"/>
              <w:rPr>
                <w:szCs w:val="24"/>
              </w:rPr>
            </w:pPr>
            <w:r>
              <w:rPr>
                <w:color w:val="000000"/>
                <w:sz w:val="24"/>
                <w:szCs w:val="24"/>
              </w:rPr>
              <w:t xml:space="preserve">What are the factors that </w:t>
            </w:r>
            <w:r>
              <w:t>are influencing</w:t>
            </w:r>
            <w:r>
              <w:rPr>
                <w:color w:val="000000"/>
                <w:sz w:val="24"/>
                <w:szCs w:val="24"/>
              </w:rPr>
              <w:t xml:space="preserve"> consumer behaviour </w:t>
            </w:r>
            <w:r>
              <w:t>in the age</w:t>
            </w:r>
            <w:r>
              <w:rPr>
                <w:color w:val="000000"/>
                <w:sz w:val="24"/>
                <w:szCs w:val="24"/>
              </w:rPr>
              <w:t xml:space="preserve"> of Amazon? </w:t>
            </w:r>
          </w:p>
          <w:p w14:paraId="056A1E54" w14:textId="77777777" w:rsidR="001E7878" w:rsidRDefault="001E7878" w:rsidP="001E7878">
            <w:pPr>
              <w:numPr>
                <w:ilvl w:val="0"/>
                <w:numId w:val="28"/>
              </w:numPr>
              <w:pBdr>
                <w:top w:val="nil"/>
                <w:left w:val="nil"/>
                <w:bottom w:val="nil"/>
                <w:right w:val="nil"/>
                <w:between w:val="nil"/>
              </w:pBdr>
              <w:suppressAutoHyphens/>
              <w:spacing w:line="360" w:lineRule="auto"/>
              <w:jc w:val="both"/>
              <w:rPr>
                <w:szCs w:val="24"/>
              </w:rPr>
            </w:pPr>
            <w:r>
              <w:rPr>
                <w:color w:val="000000"/>
                <w:sz w:val="24"/>
                <w:szCs w:val="24"/>
              </w:rPr>
              <w:t xml:space="preserve">What is the role of business strategies of Amazon in shaping brand loyalty and consumer behaviour? </w:t>
            </w:r>
          </w:p>
          <w:p w14:paraId="531A311D" w14:textId="77777777" w:rsidR="001E7878" w:rsidRDefault="001E7878" w:rsidP="001E7878">
            <w:pPr>
              <w:numPr>
                <w:ilvl w:val="0"/>
                <w:numId w:val="28"/>
              </w:numPr>
              <w:pBdr>
                <w:top w:val="nil"/>
                <w:left w:val="nil"/>
                <w:bottom w:val="nil"/>
                <w:right w:val="nil"/>
                <w:between w:val="nil"/>
              </w:pBdr>
              <w:suppressAutoHyphens/>
              <w:spacing w:after="200" w:line="360" w:lineRule="auto"/>
              <w:jc w:val="both"/>
              <w:rPr>
                <w:szCs w:val="24"/>
              </w:rPr>
            </w:pPr>
            <w:r>
              <w:rPr>
                <w:color w:val="000000"/>
                <w:sz w:val="24"/>
                <w:szCs w:val="24"/>
              </w:rPr>
              <w:t xml:space="preserve">What are the opportunities and challenges other e-commerce businesses are facing in building brand loyalty? </w:t>
            </w:r>
          </w:p>
          <w:p w14:paraId="76C0468A" w14:textId="763DD200" w:rsidR="00F96C3F" w:rsidRPr="006C1FDD" w:rsidRDefault="00F96C3F" w:rsidP="00A91894">
            <w:pPr>
              <w:autoSpaceDE w:val="0"/>
              <w:autoSpaceDN w:val="0"/>
              <w:adjustRightInd w:val="0"/>
              <w:rPr>
                <w:rFonts w:ascii="Arial" w:hAnsi="Arial" w:cs="Arial"/>
                <w:b/>
                <w:bCs/>
                <w:sz w:val="22"/>
                <w:szCs w:val="22"/>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574A3C8C" w14:textId="36E2E1D5" w:rsidR="00F96C3F" w:rsidRPr="002A152D" w:rsidRDefault="00A87BA1" w:rsidP="00A91894">
            <w:pPr>
              <w:rPr>
                <w:rFonts w:ascii="Arial" w:hAnsi="Arial" w:cs="Arial"/>
              </w:rPr>
            </w:pPr>
            <w:r>
              <w:rPr>
                <w:rFonts w:ascii="Arial" w:hAnsi="Arial" w:cs="Arial"/>
                <w:sz w:val="22"/>
                <w:szCs w:val="22"/>
              </w:rPr>
              <w:t>To determine the influence of c</w:t>
            </w:r>
            <w:r w:rsidRPr="00A87BA1">
              <w:rPr>
                <w:rFonts w:ascii="Arial" w:hAnsi="Arial" w:cs="Arial"/>
                <w:sz w:val="22"/>
                <w:szCs w:val="22"/>
              </w:rPr>
              <w:t>onsumer behaviour and brand loyalty in the age of Amazon: A case study on e-commerce dynamics</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1A2687" w14:textId="77777777" w:rsidR="00B9230D" w:rsidRDefault="00B9230D" w:rsidP="00B9230D">
            <w:pPr>
              <w:numPr>
                <w:ilvl w:val="0"/>
                <w:numId w:val="28"/>
              </w:numPr>
              <w:pBdr>
                <w:top w:val="nil"/>
                <w:left w:val="nil"/>
                <w:bottom w:val="nil"/>
                <w:right w:val="nil"/>
                <w:between w:val="nil"/>
              </w:pBdr>
              <w:suppressAutoHyphens/>
              <w:spacing w:line="360" w:lineRule="auto"/>
              <w:jc w:val="both"/>
              <w:rPr>
                <w:szCs w:val="24"/>
              </w:rPr>
            </w:pPr>
            <w:r>
              <w:rPr>
                <w:color w:val="000000"/>
                <w:sz w:val="24"/>
                <w:szCs w:val="24"/>
              </w:rPr>
              <w:t xml:space="preserve">To understand the factors that is influencing consumer behaviour in the age of Amazon </w:t>
            </w:r>
          </w:p>
          <w:p w14:paraId="1B44C13E" w14:textId="77777777" w:rsidR="00B9230D" w:rsidRDefault="00B9230D" w:rsidP="00B9230D">
            <w:pPr>
              <w:numPr>
                <w:ilvl w:val="0"/>
                <w:numId w:val="28"/>
              </w:numPr>
              <w:pBdr>
                <w:top w:val="nil"/>
                <w:left w:val="nil"/>
                <w:bottom w:val="nil"/>
                <w:right w:val="nil"/>
                <w:between w:val="nil"/>
              </w:pBdr>
              <w:suppressAutoHyphens/>
              <w:spacing w:line="360" w:lineRule="auto"/>
              <w:jc w:val="both"/>
              <w:rPr>
                <w:szCs w:val="24"/>
              </w:rPr>
            </w:pPr>
            <w:r>
              <w:rPr>
                <w:color w:val="000000"/>
                <w:sz w:val="24"/>
                <w:szCs w:val="24"/>
              </w:rPr>
              <w:t xml:space="preserve">To analyse the role of business strategies of Amazon in shaping brand loyalty and consumer behaviour </w:t>
            </w:r>
          </w:p>
          <w:p w14:paraId="37B623D7" w14:textId="77777777" w:rsidR="00B9230D" w:rsidRDefault="00B9230D" w:rsidP="00B9230D">
            <w:pPr>
              <w:numPr>
                <w:ilvl w:val="0"/>
                <w:numId w:val="28"/>
              </w:numPr>
              <w:pBdr>
                <w:top w:val="nil"/>
                <w:left w:val="nil"/>
                <w:bottom w:val="nil"/>
                <w:right w:val="nil"/>
                <w:between w:val="nil"/>
              </w:pBdr>
              <w:suppressAutoHyphens/>
              <w:spacing w:after="200" w:line="360" w:lineRule="auto"/>
              <w:jc w:val="both"/>
              <w:rPr>
                <w:szCs w:val="24"/>
              </w:rPr>
            </w:pPr>
            <w:r>
              <w:rPr>
                <w:color w:val="000000"/>
                <w:sz w:val="24"/>
                <w:szCs w:val="24"/>
              </w:rPr>
              <w:lastRenderedPageBreak/>
              <w:t xml:space="preserve">To identify the opportunities and challenges other e-commerce businesses are facing in building brand loyalty </w:t>
            </w:r>
          </w:p>
          <w:p w14:paraId="195CBC88" w14:textId="60EA570B" w:rsidR="00F96C3F" w:rsidRPr="004C3A0B" w:rsidRDefault="00F96C3F" w:rsidP="00A91894">
            <w:pPr>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586E9467"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4E802FC8" w:rsidR="00F96C3F" w:rsidRDefault="001B05C9" w:rsidP="006817D2">
            <w:pPr>
              <w:jc w:val="both"/>
              <w:rPr>
                <w:rFonts w:ascii="Arial" w:hAnsi="Arial" w:cs="Arial"/>
                <w:sz w:val="16"/>
                <w:szCs w:val="16"/>
              </w:rPr>
            </w:pPr>
            <w:r w:rsidRPr="00232B58">
              <w:rPr>
                <w:rFonts w:ascii="Arial" w:hAnsi="Arial" w:cs="Arial"/>
                <w:sz w:val="16"/>
                <w:szCs w:val="16"/>
              </w:rPr>
              <w:t xml:space="preserve">The research approach is used </w:t>
            </w:r>
            <w:r w:rsidR="006817D2" w:rsidRPr="00232B58">
              <w:rPr>
                <w:rFonts w:ascii="Arial" w:hAnsi="Arial" w:cs="Arial"/>
                <w:sz w:val="16"/>
                <w:szCs w:val="16"/>
              </w:rPr>
              <w:t xml:space="preserve">to plan and follow a procedure that assist the researcher to build respective knowledge and information from broad assumptions to detailed method of data analysis, collection and interpretation. </w:t>
            </w:r>
            <w:r w:rsidR="00232B58">
              <w:rPr>
                <w:rFonts w:ascii="Arial" w:hAnsi="Arial" w:cs="Arial"/>
                <w:sz w:val="16"/>
                <w:szCs w:val="16"/>
              </w:rPr>
              <w:t>It can be based on two types such as inductive and deductive</w:t>
            </w:r>
            <w:r w:rsidR="00CA246B">
              <w:rPr>
                <w:rFonts w:ascii="Arial" w:hAnsi="Arial" w:cs="Arial"/>
                <w:sz w:val="16"/>
                <w:szCs w:val="16"/>
              </w:rPr>
              <w:t xml:space="preserve">. Inductive approach didn’t involve any formulation of hypothesis, and it is </w:t>
            </w:r>
            <w:r w:rsidR="00017110">
              <w:rPr>
                <w:rFonts w:ascii="Arial" w:hAnsi="Arial" w:cs="Arial"/>
                <w:sz w:val="16"/>
                <w:szCs w:val="16"/>
              </w:rPr>
              <w:t xml:space="preserve">starts with research aims, objectives and questions which is needed to accomplish during research process, and deductive approach </w:t>
            </w:r>
            <w:r w:rsidR="0023586D">
              <w:rPr>
                <w:rFonts w:ascii="Arial" w:hAnsi="Arial" w:cs="Arial"/>
                <w:sz w:val="16"/>
                <w:szCs w:val="16"/>
              </w:rPr>
              <w:t xml:space="preserve">requires formation of hypothesis in order to assess that whether the information is right or wrong at the end of research process. </w:t>
            </w:r>
          </w:p>
          <w:p w14:paraId="348D0759" w14:textId="19CA2401" w:rsidR="0023586D" w:rsidRPr="00232B58" w:rsidRDefault="00511069" w:rsidP="006817D2">
            <w:pPr>
              <w:jc w:val="both"/>
              <w:rPr>
                <w:rFonts w:ascii="Arial" w:hAnsi="Arial" w:cs="Arial"/>
                <w:sz w:val="16"/>
                <w:szCs w:val="16"/>
              </w:rPr>
            </w:pPr>
            <w:r>
              <w:rPr>
                <w:rFonts w:ascii="Arial" w:hAnsi="Arial" w:cs="Arial"/>
                <w:sz w:val="16"/>
                <w:szCs w:val="16"/>
              </w:rPr>
              <w:t xml:space="preserve">The research is based on inductive approach that can be processed while developing theories </w:t>
            </w:r>
            <w:r w:rsidR="002C0CA3">
              <w:rPr>
                <w:rFonts w:ascii="Arial" w:hAnsi="Arial" w:cs="Arial"/>
                <w:sz w:val="16"/>
                <w:szCs w:val="16"/>
              </w:rPr>
              <w:t xml:space="preserve">or generalisation of data so that valuable and in-depth learning can be build with suitability. </w:t>
            </w:r>
            <w:r w:rsidR="003B4BF2">
              <w:rPr>
                <w:rFonts w:ascii="Arial" w:hAnsi="Arial" w:cs="Arial"/>
                <w:sz w:val="16"/>
                <w:szCs w:val="16"/>
              </w:rPr>
              <w:t xml:space="preserve">It offers a flexible approach and strategy that allows the researcher to make certain </w:t>
            </w:r>
            <w:r w:rsidR="00B35DD8">
              <w:rPr>
                <w:rFonts w:ascii="Arial" w:hAnsi="Arial" w:cs="Arial"/>
                <w:sz w:val="16"/>
                <w:szCs w:val="16"/>
              </w:rPr>
              <w:t xml:space="preserve">modification based on research technique and topics. </w:t>
            </w:r>
          </w:p>
          <w:p w14:paraId="009C481E" w14:textId="77777777" w:rsidR="00F96C3F" w:rsidRPr="004C3A0B" w:rsidRDefault="00F96C3F" w:rsidP="00A91894">
            <w:pPr>
              <w:rPr>
                <w:rFonts w:ascii="Arial" w:hAnsi="Arial" w:cs="Arial"/>
                <w:sz w:val="22"/>
                <w:szCs w:val="22"/>
              </w:rPr>
            </w:pPr>
          </w:p>
          <w:p w14:paraId="15D7F0E7" w14:textId="10A2DC7A" w:rsidR="00824D5D" w:rsidRDefault="00824D5D" w:rsidP="00824D5D">
            <w:pPr>
              <w:jc w:val="both"/>
              <w:rPr>
                <w:rFonts w:ascii="Arial" w:hAnsi="Arial" w:cs="Arial"/>
                <w:color w:val="808080"/>
                <w:sz w:val="18"/>
                <w:szCs w:val="18"/>
              </w:rPr>
            </w:pPr>
            <w:r>
              <w:rPr>
                <w:rFonts w:ascii="Arial" w:hAnsi="Arial" w:cs="Arial"/>
                <w:color w:val="808080"/>
                <w:sz w:val="18"/>
                <w:szCs w:val="18"/>
              </w:rPr>
              <w:t>T</w:t>
            </w:r>
            <w:r w:rsidR="00115820">
              <w:rPr>
                <w:rFonts w:ascii="Arial" w:hAnsi="Arial" w:cs="Arial"/>
                <w:color w:val="808080"/>
                <w:sz w:val="18"/>
                <w:szCs w:val="18"/>
              </w:rPr>
              <w:t>he research is based on qualitative method of research</w:t>
            </w:r>
            <w:r w:rsidR="007A6F70">
              <w:rPr>
                <w:rFonts w:ascii="Arial" w:hAnsi="Arial" w:cs="Arial"/>
                <w:color w:val="808080"/>
                <w:sz w:val="18"/>
                <w:szCs w:val="18"/>
              </w:rPr>
              <w:t xml:space="preserve">, and it is an essential approach of academic discipline and seeks an understanding and interpret the experiences, meanings and social realities in a natural setting. </w:t>
            </w:r>
            <w:r w:rsidR="00670D80">
              <w:rPr>
                <w:rFonts w:ascii="Arial" w:hAnsi="Arial" w:cs="Arial"/>
                <w:color w:val="808080"/>
                <w:sz w:val="18"/>
                <w:szCs w:val="18"/>
              </w:rPr>
              <w:t xml:space="preserve">It is a method that is used to gather and analyse non-numerical data </w:t>
            </w:r>
            <w:r>
              <w:rPr>
                <w:rFonts w:ascii="Arial" w:hAnsi="Arial" w:cs="Arial"/>
                <w:color w:val="808080"/>
                <w:sz w:val="18"/>
                <w:szCs w:val="18"/>
              </w:rPr>
              <w:t>such as images, words, and behaviour aims to build in-depth and contextualised insights about respective topic and objectives of the research.</w:t>
            </w:r>
          </w:p>
          <w:p w14:paraId="135C1A78" w14:textId="36F5BA6E" w:rsidR="00F96C3F" w:rsidRDefault="00824D5D" w:rsidP="00824D5D">
            <w:pPr>
              <w:jc w:val="both"/>
              <w:rPr>
                <w:rFonts w:ascii="Arial" w:hAnsi="Arial" w:cs="Arial"/>
                <w:color w:val="808080"/>
                <w:sz w:val="18"/>
                <w:szCs w:val="18"/>
              </w:rPr>
            </w:pPr>
            <w:r>
              <w:rPr>
                <w:rFonts w:ascii="Arial" w:hAnsi="Arial" w:cs="Arial"/>
                <w:color w:val="808080"/>
                <w:sz w:val="18"/>
                <w:szCs w:val="18"/>
              </w:rPr>
              <w:t>In addition, information is collected with support of systematic literature review and thus suitable insights can be collected</w:t>
            </w:r>
            <w:r w:rsidR="00C85C12">
              <w:rPr>
                <w:rFonts w:ascii="Arial" w:hAnsi="Arial" w:cs="Arial"/>
                <w:color w:val="808080"/>
                <w:sz w:val="18"/>
                <w:szCs w:val="18"/>
              </w:rPr>
              <w:t xml:space="preserve"> from the sources those are already well-published in form of books, journals, articles</w:t>
            </w:r>
            <w:r w:rsidR="0084244B">
              <w:rPr>
                <w:rFonts w:ascii="Arial" w:hAnsi="Arial" w:cs="Arial"/>
                <w:color w:val="808080"/>
                <w:sz w:val="18"/>
                <w:szCs w:val="18"/>
              </w:rPr>
              <w:t xml:space="preserve">, magazines, financial reports and others too. </w:t>
            </w:r>
            <w:r>
              <w:rPr>
                <w:rFonts w:ascii="Arial" w:hAnsi="Arial" w:cs="Arial"/>
                <w:color w:val="808080"/>
                <w:sz w:val="18"/>
                <w:szCs w:val="18"/>
              </w:rPr>
              <w:t xml:space="preserve"> </w:t>
            </w:r>
            <w:r w:rsidR="005D1C55">
              <w:rPr>
                <w:rFonts w:ascii="Arial" w:hAnsi="Arial" w:cs="Arial"/>
                <w:color w:val="808080"/>
                <w:sz w:val="18"/>
                <w:szCs w:val="18"/>
              </w:rPr>
              <w:t xml:space="preserve">The information is highly based on reliable source of information particularly </w:t>
            </w:r>
            <w:r w:rsidR="00FA5E9F">
              <w:rPr>
                <w:rFonts w:ascii="Arial" w:hAnsi="Arial" w:cs="Arial"/>
                <w:color w:val="808080"/>
                <w:sz w:val="18"/>
                <w:szCs w:val="18"/>
              </w:rPr>
              <w:t xml:space="preserve">with high-quality reviews that often include relevant studies so that biases can be minimised. </w:t>
            </w:r>
            <w:r w:rsidR="005D02E2">
              <w:rPr>
                <w:rFonts w:ascii="Arial" w:hAnsi="Arial" w:cs="Arial"/>
                <w:color w:val="808080"/>
                <w:sz w:val="18"/>
                <w:szCs w:val="18"/>
              </w:rPr>
              <w:t xml:space="preserve">In addition, researcher assure to be more focused on specific and well-formulated questions </w:t>
            </w:r>
            <w:r w:rsidR="00C11912">
              <w:rPr>
                <w:rFonts w:ascii="Arial" w:hAnsi="Arial" w:cs="Arial"/>
                <w:color w:val="808080"/>
                <w:sz w:val="18"/>
                <w:szCs w:val="18"/>
              </w:rPr>
              <w:t xml:space="preserve">with predefined inclusive and exclusive criteria. </w:t>
            </w:r>
          </w:p>
          <w:p w14:paraId="7A6CBAE1" w14:textId="7B705A64" w:rsidR="00327245" w:rsidRDefault="00327245" w:rsidP="00824D5D">
            <w:pPr>
              <w:jc w:val="both"/>
              <w:rPr>
                <w:rFonts w:ascii="Arial" w:hAnsi="Arial" w:cs="Arial"/>
                <w:color w:val="808080"/>
                <w:sz w:val="18"/>
                <w:szCs w:val="18"/>
              </w:rPr>
            </w:pPr>
            <w:r>
              <w:rPr>
                <w:rFonts w:ascii="Arial" w:hAnsi="Arial" w:cs="Arial"/>
                <w:color w:val="808080"/>
                <w:sz w:val="18"/>
                <w:szCs w:val="18"/>
              </w:rPr>
              <w:t xml:space="preserve">The data is collected </w:t>
            </w:r>
            <w:r w:rsidR="00D4074A">
              <w:rPr>
                <w:rFonts w:ascii="Arial" w:hAnsi="Arial" w:cs="Arial"/>
                <w:color w:val="808080"/>
                <w:sz w:val="18"/>
                <w:szCs w:val="18"/>
              </w:rPr>
              <w:t xml:space="preserve">by following a structured approach that includes defining the research questions and focus is attained to </w:t>
            </w:r>
            <w:r w:rsidR="00A4595E">
              <w:rPr>
                <w:rFonts w:ascii="Arial" w:hAnsi="Arial" w:cs="Arial"/>
                <w:color w:val="808080"/>
                <w:sz w:val="18"/>
                <w:szCs w:val="18"/>
              </w:rPr>
              <w:t xml:space="preserve">align the information with objectives, keywords get identify with comprehensive </w:t>
            </w:r>
            <w:r w:rsidR="00675C9C">
              <w:rPr>
                <w:rFonts w:ascii="Arial" w:hAnsi="Arial" w:cs="Arial"/>
                <w:color w:val="808080"/>
                <w:sz w:val="18"/>
                <w:szCs w:val="18"/>
              </w:rPr>
              <w:t xml:space="preserve">focus on research topic so that relevant outcome is achieved. In addition, relevant sources are used </w:t>
            </w:r>
            <w:r w:rsidR="005C17EB">
              <w:rPr>
                <w:rFonts w:ascii="Arial" w:hAnsi="Arial" w:cs="Arial"/>
                <w:color w:val="808080"/>
                <w:sz w:val="18"/>
                <w:szCs w:val="18"/>
              </w:rPr>
              <w:t xml:space="preserve">which include reputable websites, papers, books, and others. Afterwards, sources are screen and evaluate </w:t>
            </w:r>
            <w:r w:rsidR="00BB1810">
              <w:rPr>
                <w:rFonts w:ascii="Arial" w:hAnsi="Arial" w:cs="Arial"/>
                <w:color w:val="808080"/>
                <w:sz w:val="18"/>
                <w:szCs w:val="18"/>
              </w:rPr>
              <w:t xml:space="preserve">with respect of credibility of authors that is more relevant to research question. The data is extract, organise and synthesis </w:t>
            </w:r>
            <w:r w:rsidR="00391AAA">
              <w:rPr>
                <w:rFonts w:ascii="Arial" w:hAnsi="Arial" w:cs="Arial"/>
                <w:color w:val="808080"/>
                <w:sz w:val="18"/>
                <w:szCs w:val="18"/>
              </w:rPr>
              <w:t xml:space="preserve">by critically analysing and interpreting the findings and then it will cite with proper referencing. </w:t>
            </w:r>
          </w:p>
          <w:p w14:paraId="4F70E13C" w14:textId="77777777" w:rsidR="005D1C55" w:rsidRDefault="005D1C55" w:rsidP="00824D5D">
            <w:pPr>
              <w:jc w:val="both"/>
              <w:rPr>
                <w:rFonts w:ascii="Arial" w:hAnsi="Arial" w:cs="Arial"/>
                <w:color w:val="808080"/>
                <w:sz w:val="18"/>
                <w:szCs w:val="18"/>
              </w:rPr>
            </w:pPr>
          </w:p>
          <w:p w14:paraId="108EF2F7" w14:textId="2126863A" w:rsidR="00115820" w:rsidRPr="004C3A0B" w:rsidRDefault="00115820" w:rsidP="00A91894">
            <w:pPr>
              <w:rPr>
                <w:rFonts w:ascii="Arial" w:hAnsi="Arial" w:cs="Arial"/>
                <w:b/>
                <w:sz w:val="22"/>
                <w:szCs w:val="22"/>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1E4484B6" w14:textId="78E9B9D2" w:rsidR="00B23BFF" w:rsidRPr="004C3A0B" w:rsidRDefault="00FD1A84" w:rsidP="00A91894">
            <w:pPr>
              <w:rPr>
                <w:rFonts w:ascii="Arial" w:hAnsi="Arial" w:cs="Arial"/>
                <w:b/>
                <w:sz w:val="22"/>
                <w:szCs w:val="22"/>
              </w:rPr>
            </w:pPr>
            <w:r>
              <w:rPr>
                <w:rFonts w:ascii="Arial" w:hAnsi="Arial" w:cs="Arial"/>
                <w:color w:val="808080"/>
                <w:sz w:val="18"/>
                <w:szCs w:val="18"/>
              </w:rPr>
              <w:t>The researcher can perform and process the research activity at any</w:t>
            </w:r>
            <w:r w:rsidR="002F3C8E">
              <w:rPr>
                <w:rFonts w:ascii="Arial" w:hAnsi="Arial" w:cs="Arial"/>
                <w:color w:val="808080"/>
                <w:sz w:val="18"/>
                <w:szCs w:val="18"/>
              </w:rPr>
              <w:t xml:space="preserve"> workplace </w:t>
            </w:r>
            <w:r w:rsidR="00741B67">
              <w:rPr>
                <w:rFonts w:ascii="Arial" w:hAnsi="Arial" w:cs="Arial"/>
                <w:color w:val="808080"/>
                <w:sz w:val="18"/>
                <w:szCs w:val="18"/>
              </w:rPr>
              <w:t xml:space="preserve">or at home </w:t>
            </w:r>
            <w:r>
              <w:rPr>
                <w:rFonts w:ascii="Arial" w:hAnsi="Arial" w:cs="Arial"/>
                <w:color w:val="808080"/>
                <w:sz w:val="18"/>
                <w:szCs w:val="18"/>
              </w:rPr>
              <w:t>or anywhere where they feel suitable. The research is based on secondary method</w:t>
            </w:r>
            <w:r w:rsidR="0020692B">
              <w:rPr>
                <w:rFonts w:ascii="Arial" w:hAnsi="Arial" w:cs="Arial"/>
                <w:color w:val="808080"/>
                <w:sz w:val="18"/>
                <w:szCs w:val="18"/>
              </w:rPr>
              <w:t xml:space="preserve"> thus information is collected from systematic literature review</w:t>
            </w:r>
            <w:r w:rsidR="005D1A78">
              <w:rPr>
                <w:rFonts w:ascii="Arial" w:hAnsi="Arial" w:cs="Arial"/>
                <w:color w:val="808080"/>
                <w:sz w:val="18"/>
                <w:szCs w:val="18"/>
              </w:rPr>
              <w:t xml:space="preserve">, and it can be collected and reviewed anywhere and at </w:t>
            </w:r>
            <w:r w:rsidR="008B496F">
              <w:rPr>
                <w:rFonts w:ascii="Arial" w:hAnsi="Arial" w:cs="Arial"/>
                <w:color w:val="808080"/>
                <w:sz w:val="18"/>
                <w:szCs w:val="18"/>
              </w:rPr>
              <w:t>any time</w:t>
            </w:r>
            <w:r w:rsidR="005D1A78">
              <w:rPr>
                <w:rFonts w:ascii="Arial" w:hAnsi="Arial" w:cs="Arial"/>
                <w:color w:val="808080"/>
                <w:sz w:val="18"/>
                <w:szCs w:val="18"/>
              </w:rPr>
              <w:t xml:space="preserve">. </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4DCEEDF4" w14:textId="6572A951" w:rsidR="00B23BFF" w:rsidRPr="003257BD" w:rsidRDefault="00725FC8" w:rsidP="006C053D">
            <w:pPr>
              <w:jc w:val="both"/>
              <w:rPr>
                <w:rFonts w:ascii="Arial" w:hAnsi="Arial" w:cs="Arial"/>
                <w:b/>
                <w:i/>
                <w:sz w:val="22"/>
                <w:szCs w:val="22"/>
              </w:rPr>
            </w:pPr>
            <w:r>
              <w:rPr>
                <w:rFonts w:ascii="Arial" w:hAnsi="Arial" w:cs="Arial"/>
                <w:i/>
                <w:color w:val="808080"/>
                <w:sz w:val="18"/>
                <w:szCs w:val="18"/>
              </w:rPr>
              <w:t>The researcher is taking place at home or at convenience, thus there is no such need t</w:t>
            </w:r>
            <w:r w:rsidR="00FE5D3C">
              <w:rPr>
                <w:rFonts w:ascii="Arial" w:hAnsi="Arial" w:cs="Arial"/>
                <w:i/>
                <w:color w:val="808080"/>
                <w:sz w:val="18"/>
                <w:szCs w:val="18"/>
              </w:rPr>
              <w:t>o</w:t>
            </w:r>
            <w:r>
              <w:rPr>
                <w:rFonts w:ascii="Arial" w:hAnsi="Arial" w:cs="Arial"/>
                <w:i/>
                <w:color w:val="808080"/>
                <w:sz w:val="18"/>
                <w:szCs w:val="18"/>
              </w:rPr>
              <w:t xml:space="preserve"> follow any guideline</w:t>
            </w:r>
            <w:r w:rsidR="00FE5D3C">
              <w:rPr>
                <w:rFonts w:ascii="Arial" w:hAnsi="Arial" w:cs="Arial"/>
                <w:i/>
                <w:color w:val="808080"/>
                <w:sz w:val="18"/>
                <w:szCs w:val="18"/>
              </w:rPr>
              <w:t xml:space="preserve">. There are </w:t>
            </w:r>
            <w:r w:rsidR="00D03C1D">
              <w:rPr>
                <w:rFonts w:ascii="Arial" w:hAnsi="Arial" w:cs="Arial"/>
                <w:i/>
                <w:color w:val="808080"/>
                <w:sz w:val="18"/>
                <w:szCs w:val="18"/>
              </w:rPr>
              <w:t xml:space="preserve">no such ethical issues that needs to be considered, but researcher assure that </w:t>
            </w:r>
            <w:r w:rsidR="006C053D">
              <w:rPr>
                <w:rFonts w:ascii="Arial" w:hAnsi="Arial" w:cs="Arial"/>
                <w:i/>
                <w:color w:val="808080"/>
                <w:sz w:val="18"/>
                <w:szCs w:val="18"/>
              </w:rPr>
              <w:t xml:space="preserve">data must be de-identified as before the release, consent of subject is reasonable presumed, data must not result to any damage or distress, and </w:t>
            </w:r>
            <w:r w:rsidR="0081720D">
              <w:rPr>
                <w:rFonts w:ascii="Arial" w:hAnsi="Arial" w:cs="Arial"/>
                <w:i/>
                <w:color w:val="808080"/>
                <w:sz w:val="18"/>
                <w:szCs w:val="18"/>
              </w:rPr>
              <w:t xml:space="preserve">outcome of analysis that must allow to re-identify the information. </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3342FFC" w:rsidR="004942B0" w:rsidRPr="00090CF7" w:rsidRDefault="00FC23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D934F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8B57773" w:rsidR="00D107AC"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6E6F3A7" w:rsidR="00D107AC"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21AA9AD" w:rsidR="00D107AC"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1920772" w:rsidR="00D107AC"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79C7FCE" w:rsidR="00D107AC"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DEF7705" w:rsidR="00D107AC"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4A13144" w:rsidR="00D107AC"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1A6A799" w:rsidR="00C11423"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16F4AF2" w:rsidR="00C11423"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5402772B" w:rsidR="00C11423"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591C972" w:rsidR="00C11423"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E8054E0" w:rsidR="00770C66"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D0F91D6" w:rsidR="00770C66"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97E9A1D" w:rsidR="00D107AC"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5542582B" w:rsidR="00770C66" w:rsidRPr="00392C8E" w:rsidRDefault="006D79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1F6EB97" w:rsidR="00770C66" w:rsidRPr="00392C8E" w:rsidRDefault="006D79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0806D4A" w:rsidR="00770C66"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A22405C" w:rsidR="00770C66"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6AA0C8C" w:rsidR="00770C66"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415AE0B" w:rsidR="00770C66" w:rsidRPr="00392C8E" w:rsidRDefault="00FC23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4186D58" w:rsidR="00770C66" w:rsidRPr="00392C8E" w:rsidRDefault="006D79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D9EB5EE" w:rsidR="00770C66" w:rsidRPr="00392C8E" w:rsidRDefault="006D79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992D55D" w:rsidR="00770C66" w:rsidRPr="00392C8E" w:rsidRDefault="006D79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800229B" w:rsidR="00770C66" w:rsidRPr="00392C8E" w:rsidRDefault="006D79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C3BB473" w:rsidR="00770C66" w:rsidRPr="00392C8E" w:rsidRDefault="006D79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6CC35E2" w:rsidR="00770C66" w:rsidRPr="00392C8E" w:rsidRDefault="006D79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BDEA8DA" w:rsidR="00770C66" w:rsidRPr="00392C8E" w:rsidRDefault="006D79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2FEF370" w:rsidR="008C1A38" w:rsidRPr="00FD519A" w:rsidRDefault="00D934F2"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E341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D934F2"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86E0CCA" w14:textId="77777777" w:rsidR="00003E64" w:rsidRDefault="00003E64" w:rsidP="00A91894">
            <w:pPr>
              <w:autoSpaceDE w:val="0"/>
              <w:autoSpaceDN w:val="0"/>
              <w:adjustRightInd w:val="0"/>
              <w:rPr>
                <w:rFonts w:ascii="Arial" w:hAnsi="Arial" w:cs="Arial"/>
                <w:i/>
                <w:color w:val="808080"/>
                <w:sz w:val="18"/>
                <w:szCs w:val="18"/>
              </w:rPr>
            </w:pPr>
          </w:p>
          <w:p w14:paraId="6645975A" w14:textId="09DB39ED" w:rsidR="00FB06E6" w:rsidRPr="004C3A0B" w:rsidRDefault="00FB06E6" w:rsidP="00A91894">
            <w:pPr>
              <w:autoSpaceDE w:val="0"/>
              <w:autoSpaceDN w:val="0"/>
              <w:adjustRightInd w:val="0"/>
              <w:rPr>
                <w:rFonts w:ascii="Arial" w:hAnsi="Arial" w:cs="Arial"/>
                <w:sz w:val="22"/>
                <w:szCs w:val="22"/>
              </w:rPr>
            </w:pPr>
            <w:r>
              <w:rPr>
                <w:rFonts w:ascii="Arial" w:hAnsi="Arial" w:cs="Arial"/>
                <w:i/>
                <w:color w:val="808080"/>
                <w:sz w:val="18"/>
                <w:szCs w:val="18"/>
              </w:rPr>
              <w:t>There is no risk to participants as there are no particip</w:t>
            </w:r>
            <w:r w:rsidR="007232BD">
              <w:rPr>
                <w:rFonts w:ascii="Arial" w:hAnsi="Arial" w:cs="Arial"/>
                <w:i/>
                <w:color w:val="808080"/>
                <w:sz w:val="18"/>
                <w:szCs w:val="18"/>
              </w:rPr>
              <w:t xml:space="preserve">ants involved as it is based secondary method of research </w:t>
            </w:r>
          </w:p>
        </w:tc>
        <w:tc>
          <w:tcPr>
            <w:tcW w:w="4932" w:type="dxa"/>
            <w:gridSpan w:val="3"/>
            <w:tcBorders>
              <w:top w:val="single" w:sz="4" w:space="0" w:color="auto"/>
              <w:bottom w:val="single" w:sz="4" w:space="0" w:color="auto"/>
            </w:tcBorders>
          </w:tcPr>
          <w:p w14:paraId="5D00AF2B" w14:textId="55AB3434" w:rsidR="00003E64" w:rsidRPr="00354F34" w:rsidRDefault="007232BD" w:rsidP="007232BD">
            <w:pPr>
              <w:autoSpaceDE w:val="0"/>
              <w:autoSpaceDN w:val="0"/>
              <w:adjustRightInd w:val="0"/>
              <w:jc w:val="both"/>
              <w:rPr>
                <w:rFonts w:cs="Arial"/>
                <w:i/>
              </w:rPr>
            </w:pPr>
            <w:r>
              <w:rPr>
                <w:rFonts w:cs="Arial"/>
                <w:i/>
              </w:rPr>
              <w:t xml:space="preserve">The direct focus is to attain the information from well-published sources </w:t>
            </w:r>
            <w:r w:rsidR="00001DC9">
              <w:rPr>
                <w:rFonts w:cs="Arial"/>
                <w:i/>
              </w:rPr>
              <w:t xml:space="preserve">which is not more than 3 years back, and sources are targeted that is relevant to research aim and objectives </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27D860D6" w14:textId="4AE93E93" w:rsidR="00003E64" w:rsidRPr="004C3A0B" w:rsidRDefault="00F22CA2" w:rsidP="00A91894">
            <w:pPr>
              <w:autoSpaceDE w:val="0"/>
              <w:autoSpaceDN w:val="0"/>
              <w:adjustRightInd w:val="0"/>
              <w:rPr>
                <w:rFonts w:cs="Arial"/>
              </w:rPr>
            </w:pPr>
            <w:r>
              <w:rPr>
                <w:rFonts w:ascii="Arial" w:hAnsi="Arial" w:cs="Arial"/>
                <w:i/>
                <w:color w:val="808080"/>
                <w:sz w:val="18"/>
                <w:szCs w:val="18"/>
              </w:rPr>
              <w:t>There is no such content is used that</w:t>
            </w:r>
            <w:r w:rsidR="00027B01">
              <w:rPr>
                <w:rFonts w:ascii="Arial" w:hAnsi="Arial" w:cs="Arial"/>
                <w:i/>
                <w:color w:val="808080"/>
                <w:sz w:val="18"/>
                <w:szCs w:val="18"/>
              </w:rPr>
              <w:t xml:space="preserve"> needs to be considered. </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0435A036" w14:textId="4BDC8B8E" w:rsidR="00003E64" w:rsidRPr="004C3A0B" w:rsidRDefault="00A26BFE" w:rsidP="00A91894">
            <w:pPr>
              <w:autoSpaceDE w:val="0"/>
              <w:autoSpaceDN w:val="0"/>
              <w:adjustRightInd w:val="0"/>
              <w:rPr>
                <w:rFonts w:ascii="Arial" w:hAnsi="Arial" w:cs="Arial"/>
                <w:sz w:val="22"/>
                <w:szCs w:val="22"/>
              </w:rPr>
            </w:pPr>
            <w:r>
              <w:rPr>
                <w:rFonts w:ascii="Arial" w:hAnsi="Arial" w:cs="Arial"/>
                <w:i/>
                <w:color w:val="808080"/>
                <w:sz w:val="18"/>
                <w:szCs w:val="18"/>
              </w:rPr>
              <w:t xml:space="preserve">The risk of contracting illness and </w:t>
            </w:r>
            <w:r w:rsidR="0059012E">
              <w:rPr>
                <w:rFonts w:ascii="Arial" w:hAnsi="Arial" w:cs="Arial"/>
                <w:i/>
                <w:color w:val="808080"/>
                <w:sz w:val="18"/>
                <w:szCs w:val="18"/>
              </w:rPr>
              <w:t xml:space="preserve">encounter unsafe environment for data collection </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4416A3BD" w14:textId="0BB3BA71" w:rsidR="00003E64" w:rsidRPr="004C3A0B" w:rsidRDefault="001C419C" w:rsidP="00A91894">
            <w:pPr>
              <w:autoSpaceDE w:val="0"/>
              <w:autoSpaceDN w:val="0"/>
              <w:adjustRightInd w:val="0"/>
              <w:rPr>
                <w:rFonts w:cs="Arial"/>
              </w:rPr>
            </w:pPr>
            <w:r>
              <w:rPr>
                <w:rFonts w:ascii="Arial" w:hAnsi="Arial" w:cs="Arial"/>
                <w:i/>
                <w:color w:val="808080"/>
                <w:sz w:val="18"/>
                <w:szCs w:val="18"/>
              </w:rPr>
              <w:t xml:space="preserve">Virtual interviews can be conducted to eliminate the need of physical presence </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3CC70174" w14:textId="7E59DDEF" w:rsidR="0094056C" w:rsidRPr="004C3A0B" w:rsidRDefault="000F466A" w:rsidP="00A91894">
            <w:pPr>
              <w:autoSpaceDE w:val="0"/>
              <w:autoSpaceDN w:val="0"/>
              <w:adjustRightInd w:val="0"/>
              <w:rPr>
                <w:rFonts w:ascii="Arial" w:hAnsi="Arial" w:cs="Arial"/>
                <w:sz w:val="22"/>
                <w:szCs w:val="22"/>
              </w:rPr>
            </w:pPr>
            <w:r>
              <w:rPr>
                <w:rFonts w:ascii="Arial" w:hAnsi="Arial" w:cs="Arial"/>
                <w:i/>
                <w:color w:val="808080"/>
                <w:sz w:val="18"/>
                <w:szCs w:val="18"/>
              </w:rPr>
              <w:t xml:space="preserve">Data protection needs to considered </w:t>
            </w:r>
            <w:r w:rsidR="00CF422A">
              <w:rPr>
                <w:rFonts w:ascii="Arial" w:hAnsi="Arial" w:cs="Arial"/>
                <w:i/>
                <w:color w:val="808080"/>
                <w:sz w:val="18"/>
                <w:szCs w:val="18"/>
              </w:rPr>
              <w:t xml:space="preserve">that can lead to unauthorised access or loss or misuse of sensitive data </w:t>
            </w:r>
          </w:p>
        </w:tc>
        <w:tc>
          <w:tcPr>
            <w:tcW w:w="4932" w:type="dxa"/>
            <w:gridSpan w:val="3"/>
            <w:tcBorders>
              <w:top w:val="single" w:sz="4" w:space="0" w:color="auto"/>
              <w:bottom w:val="single" w:sz="4" w:space="0" w:color="auto"/>
            </w:tcBorders>
          </w:tcPr>
          <w:p w14:paraId="035C5940" w14:textId="5140D7E1" w:rsidR="0094056C" w:rsidRPr="004C3A0B" w:rsidRDefault="00892B13" w:rsidP="00A91894">
            <w:pPr>
              <w:autoSpaceDE w:val="0"/>
              <w:autoSpaceDN w:val="0"/>
              <w:adjustRightInd w:val="0"/>
              <w:rPr>
                <w:rFonts w:cs="Arial"/>
              </w:rPr>
            </w:pPr>
            <w:r>
              <w:rPr>
                <w:rFonts w:ascii="Arial" w:hAnsi="Arial" w:cs="Arial"/>
                <w:i/>
                <w:sz w:val="18"/>
                <w:szCs w:val="18"/>
              </w:rPr>
              <w:t xml:space="preserve">Robust data management measures are implemented including secure storage, encryption, and restricted access to sensitive database. </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3328CC0" w14:textId="10019228" w:rsidR="00003E64" w:rsidRPr="004C3A0B" w:rsidRDefault="00581E22" w:rsidP="00A91894">
            <w:pPr>
              <w:autoSpaceDE w:val="0"/>
              <w:autoSpaceDN w:val="0"/>
              <w:adjustRightInd w:val="0"/>
              <w:rPr>
                <w:rFonts w:ascii="Arial" w:hAnsi="Arial" w:cs="Arial"/>
                <w:sz w:val="22"/>
                <w:szCs w:val="22"/>
              </w:rPr>
            </w:pPr>
            <w:r>
              <w:rPr>
                <w:rFonts w:ascii="Arial" w:hAnsi="Arial" w:cs="Arial"/>
                <w:i/>
                <w:color w:val="808080"/>
                <w:sz w:val="18"/>
                <w:szCs w:val="18"/>
              </w:rPr>
              <w:t xml:space="preserve">Accidental spillage </w:t>
            </w:r>
            <w:proofErr w:type="spellStart"/>
            <w:r>
              <w:rPr>
                <w:rFonts w:ascii="Arial" w:hAnsi="Arial" w:cs="Arial"/>
                <w:i/>
                <w:color w:val="808080"/>
                <w:sz w:val="18"/>
                <w:szCs w:val="18"/>
              </w:rPr>
              <w:t>an</w:t>
            </w:r>
            <w:proofErr w:type="spellEnd"/>
            <w:r>
              <w:rPr>
                <w:rFonts w:ascii="Arial" w:hAnsi="Arial" w:cs="Arial"/>
                <w:i/>
                <w:color w:val="808080"/>
                <w:sz w:val="18"/>
                <w:szCs w:val="18"/>
              </w:rPr>
              <w:t xml:space="preserve"> be considered during research process as it could harm environment </w:t>
            </w:r>
          </w:p>
        </w:tc>
        <w:tc>
          <w:tcPr>
            <w:tcW w:w="4932" w:type="dxa"/>
            <w:gridSpan w:val="3"/>
            <w:tcBorders>
              <w:top w:val="single" w:sz="4" w:space="0" w:color="auto"/>
              <w:bottom w:val="single" w:sz="4" w:space="0" w:color="auto"/>
            </w:tcBorders>
          </w:tcPr>
          <w:p w14:paraId="2D9B576E" w14:textId="140C5891" w:rsidR="00003E64" w:rsidRPr="004C3A0B" w:rsidRDefault="00581E22" w:rsidP="00A91894">
            <w:pPr>
              <w:autoSpaceDE w:val="0"/>
              <w:autoSpaceDN w:val="0"/>
              <w:adjustRightInd w:val="0"/>
              <w:rPr>
                <w:rFonts w:cs="Arial"/>
              </w:rPr>
            </w:pPr>
            <w:r>
              <w:rPr>
                <w:rFonts w:ascii="Arial" w:hAnsi="Arial" w:cs="Arial"/>
                <w:i/>
                <w:sz w:val="18"/>
                <w:szCs w:val="18"/>
              </w:rPr>
              <w:t xml:space="preserve">Environmental safety procedures are followed </w:t>
            </w:r>
            <w:r w:rsidR="0021154D">
              <w:rPr>
                <w:rFonts w:ascii="Arial" w:hAnsi="Arial" w:cs="Arial"/>
                <w:i/>
                <w:sz w:val="18"/>
                <w:szCs w:val="18"/>
              </w:rPr>
              <w:t xml:space="preserve">whenever it is possible </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ECA4308" w:rsidR="006930C2" w:rsidRPr="00392C8E" w:rsidRDefault="00D934F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A36B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08B6A8D" w:rsidR="006930C2" w:rsidRPr="00392C8E" w:rsidRDefault="00D934F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A36B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D934F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36541C">
        <w:trPr>
          <w:trHeight w:val="710"/>
        </w:trPr>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3E747859" w14:textId="3ABC0D5D" w:rsidR="006930C2" w:rsidRPr="004C3A0B" w:rsidRDefault="00770F91" w:rsidP="00A91894">
            <w:pPr>
              <w:autoSpaceDE w:val="0"/>
              <w:autoSpaceDN w:val="0"/>
              <w:adjustRightInd w:val="0"/>
              <w:rPr>
                <w:rFonts w:cs="Arial"/>
              </w:rPr>
            </w:pPr>
            <w:r>
              <w:rPr>
                <w:rFonts w:ascii="Arial" w:hAnsi="Arial" w:cs="Arial"/>
                <w:i/>
                <w:color w:val="808080"/>
                <w:sz w:val="18"/>
                <w:szCs w:val="18"/>
              </w:rPr>
              <w:t xml:space="preserve">It is used </w:t>
            </w:r>
            <w:r w:rsidR="006A1B99">
              <w:rPr>
                <w:rFonts w:ascii="Arial" w:hAnsi="Arial" w:cs="Arial"/>
                <w:i/>
                <w:color w:val="808080"/>
                <w:sz w:val="18"/>
                <w:szCs w:val="18"/>
              </w:rPr>
              <w:t>ensure transparency and maintain ethical standard to build clear understanding about research outcome and its contribution</w:t>
            </w:r>
            <w:r w:rsidR="00567A89">
              <w:rPr>
                <w:rFonts w:ascii="Arial" w:hAnsi="Arial" w:cs="Arial"/>
                <w:i/>
                <w:color w:val="808080"/>
                <w:sz w:val="18"/>
                <w:szCs w:val="18"/>
              </w:rPr>
              <w:t xml:space="preserve"> that reinforce engagement and trust with the participants </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39FFDC65" w14:textId="76A1FE78" w:rsidR="006930C2" w:rsidRPr="004C3A0B" w:rsidRDefault="00137D2B" w:rsidP="00A91894">
            <w:pPr>
              <w:autoSpaceDE w:val="0"/>
              <w:autoSpaceDN w:val="0"/>
              <w:adjustRightInd w:val="0"/>
              <w:rPr>
                <w:rFonts w:cs="Arial"/>
              </w:rPr>
            </w:pPr>
            <w:r>
              <w:rPr>
                <w:rFonts w:cs="Arial"/>
              </w:rPr>
              <w:t xml:space="preserve">No informed consent is needed as secondary </w:t>
            </w:r>
            <w:r w:rsidR="0073628B">
              <w:rPr>
                <w:rFonts w:cs="Arial"/>
              </w:rPr>
              <w:t xml:space="preserve">data </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B749E1A" w14:textId="538F4D7B" w:rsidR="006930C2" w:rsidRPr="004C3A0B" w:rsidRDefault="007E44FE" w:rsidP="00A91894">
            <w:pPr>
              <w:autoSpaceDE w:val="0"/>
              <w:autoSpaceDN w:val="0"/>
              <w:adjustRightInd w:val="0"/>
              <w:rPr>
                <w:rFonts w:cs="Arial"/>
              </w:rPr>
            </w:pPr>
            <w:r>
              <w:rPr>
                <w:rFonts w:ascii="Arial" w:hAnsi="Arial" w:cs="Arial"/>
                <w:i/>
                <w:color w:val="808080"/>
                <w:sz w:val="18"/>
                <w:szCs w:val="18"/>
              </w:rPr>
              <w:t xml:space="preserve">Not needed </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5C7891">
              <w:rPr>
                <w:rFonts w:ascii="MS Gothic" w:eastAsia="MS Gothic" w:hAnsi="MS Gothic" w:cs="Arial" w:hint="eastAsia"/>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5C7891">
              <w:rPr>
                <w:rFonts w:ascii="MS Gothic" w:eastAsia="MS Gothic" w:hAnsi="MS Gothic" w:cs="Arial" w:hint="eastAsia"/>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81BF4BA"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4DB4FA1"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1AF0418"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E9ABBDC"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60100CC"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04BB352"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180CAB50"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sdtContent>
              <w:p w14:paraId="198520F1" w14:textId="6FA9C472"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3123DB28" w14:textId="2A8DDFCE"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C2C7260"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F7CC430"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413D43D4"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BF17284" w:rsidR="004D0161" w:rsidRPr="00C71BCC" w:rsidRDefault="005C7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7F9CFD02" w14:textId="34FB29F7" w:rsidR="004D0161" w:rsidRPr="004C3A0B" w:rsidRDefault="00533D8D" w:rsidP="00A91894">
            <w:pPr>
              <w:autoSpaceDE w:val="0"/>
              <w:autoSpaceDN w:val="0"/>
              <w:adjustRightInd w:val="0"/>
              <w:rPr>
                <w:rFonts w:ascii="Arial" w:hAnsi="Arial" w:cs="Arial"/>
                <w:sz w:val="22"/>
                <w:szCs w:val="22"/>
              </w:rPr>
            </w:pPr>
            <w:r>
              <w:rPr>
                <w:rFonts w:ascii="Arial" w:hAnsi="Arial" w:cs="Arial"/>
                <w:sz w:val="22"/>
                <w:szCs w:val="22"/>
              </w:rPr>
              <w:t>The research</w:t>
            </w:r>
            <w:r w:rsidR="00001266">
              <w:rPr>
                <w:rFonts w:ascii="Arial" w:hAnsi="Arial" w:cs="Arial"/>
                <w:sz w:val="22"/>
                <w:szCs w:val="22"/>
              </w:rPr>
              <w:t xml:space="preserve">er, student and few </w:t>
            </w:r>
            <w:r w:rsidR="00402DD9">
              <w:rPr>
                <w:rFonts w:ascii="Arial" w:hAnsi="Arial" w:cs="Arial"/>
                <w:sz w:val="22"/>
                <w:szCs w:val="22"/>
              </w:rPr>
              <w:t xml:space="preserve">supervisors </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033AC69F" w14:textId="0110C3DE" w:rsidR="004D0161" w:rsidRPr="004C3A0B" w:rsidRDefault="00423969" w:rsidP="00A91894">
            <w:pPr>
              <w:autoSpaceDE w:val="0"/>
              <w:autoSpaceDN w:val="0"/>
              <w:adjustRightInd w:val="0"/>
              <w:rPr>
                <w:rFonts w:ascii="Arial" w:hAnsi="Arial" w:cs="Arial"/>
                <w:sz w:val="22"/>
                <w:szCs w:val="22"/>
              </w:rPr>
            </w:pPr>
            <w:r>
              <w:rPr>
                <w:rFonts w:ascii="Arial" w:hAnsi="Arial" w:cs="Arial"/>
                <w:i/>
                <w:color w:val="808080"/>
                <w:sz w:val="18"/>
                <w:szCs w:val="18"/>
              </w:rPr>
              <w:t xml:space="preserve">The researcher and supervisor have the control </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18D7CC2" w14:textId="075DD3D9" w:rsidR="004D0161" w:rsidRPr="004C3A0B" w:rsidRDefault="00423969" w:rsidP="00A91894">
            <w:pPr>
              <w:autoSpaceDE w:val="0"/>
              <w:autoSpaceDN w:val="0"/>
              <w:adjustRightInd w:val="0"/>
              <w:rPr>
                <w:rFonts w:ascii="Arial" w:hAnsi="Arial" w:cs="Arial"/>
                <w:sz w:val="22"/>
                <w:szCs w:val="22"/>
              </w:rPr>
            </w:pPr>
            <w:r>
              <w:rPr>
                <w:rFonts w:ascii="Arial" w:hAnsi="Arial" w:cs="Arial"/>
                <w:i/>
                <w:color w:val="808080"/>
                <w:sz w:val="18"/>
                <w:szCs w:val="18"/>
              </w:rPr>
              <w:t xml:space="preserve">The data will be stored online or </w:t>
            </w:r>
            <w:r w:rsidR="009A55E7">
              <w:rPr>
                <w:rFonts w:ascii="Arial" w:hAnsi="Arial" w:cs="Arial"/>
                <w:i/>
                <w:color w:val="808080"/>
                <w:sz w:val="18"/>
                <w:szCs w:val="18"/>
              </w:rPr>
              <w:t xml:space="preserve">cloud </w:t>
            </w:r>
            <w:r w:rsidR="00C54C2A">
              <w:rPr>
                <w:rFonts w:ascii="Arial" w:hAnsi="Arial" w:cs="Arial"/>
                <w:i/>
                <w:color w:val="808080"/>
                <w:sz w:val="18"/>
                <w:szCs w:val="18"/>
              </w:rPr>
              <w:t xml:space="preserve">storage for safe and secured </w:t>
            </w:r>
            <w:r w:rsidR="006E35ED">
              <w:rPr>
                <w:rFonts w:ascii="Arial" w:hAnsi="Arial" w:cs="Arial"/>
                <w:i/>
                <w:color w:val="808080"/>
                <w:sz w:val="18"/>
                <w:szCs w:val="18"/>
              </w:rPr>
              <w:t xml:space="preserve">measures </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C477FDD" w:rsidR="00240C32" w:rsidRPr="00C71BCC" w:rsidRDefault="00D934F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E35ED">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8303231" w:rsidR="00240C32" w:rsidRPr="00C71BCC" w:rsidRDefault="00D934F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E35ED">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76CD0C9" w:rsidR="00CC2661" w:rsidRPr="002E13FE" w:rsidRDefault="000268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0752F34" w:rsidR="00CC2661" w:rsidRPr="002E13FE" w:rsidRDefault="002A039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DB01070" w:rsidR="00CC2661" w:rsidRPr="002E13FE" w:rsidRDefault="002A03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791C92D6" w:rsidR="00CC2661" w:rsidRPr="002E13FE" w:rsidRDefault="002A03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4452727F" w:rsidR="00743859" w:rsidRPr="002E13FE" w:rsidRDefault="002A039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2C79F58" w:rsidR="00743859" w:rsidRPr="002E13FE" w:rsidRDefault="002A03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25AC442" w:rsidR="00743859" w:rsidRPr="002E13FE" w:rsidRDefault="002A03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1D7B2C" w14:textId="77777777" w:rsidR="00994351" w:rsidRDefault="00994351" w:rsidP="00390251">
      <w:r>
        <w:separator/>
      </w:r>
    </w:p>
    <w:p w14:paraId="720B38DF" w14:textId="77777777" w:rsidR="00994351" w:rsidRDefault="00994351"/>
  </w:endnote>
  <w:endnote w:type="continuationSeparator" w:id="0">
    <w:p w14:paraId="7A84E084" w14:textId="77777777" w:rsidR="00994351" w:rsidRDefault="00994351" w:rsidP="00390251">
      <w:r>
        <w:continuationSeparator/>
      </w:r>
    </w:p>
    <w:p w14:paraId="56A628AE" w14:textId="77777777" w:rsidR="00994351" w:rsidRDefault="00994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62FF44" w14:textId="77777777" w:rsidR="00994351" w:rsidRDefault="00994351" w:rsidP="00390251">
      <w:r>
        <w:separator/>
      </w:r>
    </w:p>
    <w:p w14:paraId="0DE7B45D" w14:textId="77777777" w:rsidR="00994351" w:rsidRDefault="00994351"/>
  </w:footnote>
  <w:footnote w:type="continuationSeparator" w:id="0">
    <w:p w14:paraId="30981210" w14:textId="77777777" w:rsidR="00994351" w:rsidRDefault="00994351" w:rsidP="00390251">
      <w:r>
        <w:continuationSeparator/>
      </w:r>
    </w:p>
    <w:p w14:paraId="54F9B9C4" w14:textId="77777777" w:rsidR="00994351" w:rsidRDefault="00994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7314618"/>
    <w:multiLevelType w:val="multilevel"/>
    <w:tmpl w:val="B33A55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484060">
    <w:abstractNumId w:val="10"/>
  </w:num>
  <w:num w:numId="2" w16cid:durableId="1095058900">
    <w:abstractNumId w:val="20"/>
  </w:num>
  <w:num w:numId="3" w16cid:durableId="772242651">
    <w:abstractNumId w:val="2"/>
  </w:num>
  <w:num w:numId="4" w16cid:durableId="260458131">
    <w:abstractNumId w:val="25"/>
  </w:num>
  <w:num w:numId="5" w16cid:durableId="33249340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8854522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2637924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97107085">
    <w:abstractNumId w:val="3"/>
  </w:num>
  <w:num w:numId="9" w16cid:durableId="389379756">
    <w:abstractNumId w:val="7"/>
  </w:num>
  <w:num w:numId="10" w16cid:durableId="1744646496">
    <w:abstractNumId w:val="8"/>
  </w:num>
  <w:num w:numId="11" w16cid:durableId="1574897092">
    <w:abstractNumId w:val="23"/>
  </w:num>
  <w:num w:numId="12" w16cid:durableId="1361590526">
    <w:abstractNumId w:val="21"/>
  </w:num>
  <w:num w:numId="13" w16cid:durableId="2099130274">
    <w:abstractNumId w:val="22"/>
  </w:num>
  <w:num w:numId="14" w16cid:durableId="1567453994">
    <w:abstractNumId w:val="0"/>
  </w:num>
  <w:num w:numId="15" w16cid:durableId="1983346318">
    <w:abstractNumId w:val="5"/>
  </w:num>
  <w:num w:numId="16" w16cid:durableId="715466386">
    <w:abstractNumId w:val="6"/>
  </w:num>
  <w:num w:numId="17" w16cid:durableId="1120295771">
    <w:abstractNumId w:val="11"/>
  </w:num>
  <w:num w:numId="18" w16cid:durableId="839540684">
    <w:abstractNumId w:val="13"/>
  </w:num>
  <w:num w:numId="19" w16cid:durableId="858205219">
    <w:abstractNumId w:val="24"/>
  </w:num>
  <w:num w:numId="20" w16cid:durableId="1318417818">
    <w:abstractNumId w:val="4"/>
  </w:num>
  <w:num w:numId="21" w16cid:durableId="1394353880">
    <w:abstractNumId w:val="14"/>
  </w:num>
  <w:num w:numId="22" w16cid:durableId="680161693">
    <w:abstractNumId w:val="19"/>
  </w:num>
  <w:num w:numId="23" w16cid:durableId="525367389">
    <w:abstractNumId w:val="1"/>
  </w:num>
  <w:num w:numId="24" w16cid:durableId="1859462009">
    <w:abstractNumId w:val="9"/>
  </w:num>
  <w:num w:numId="25" w16cid:durableId="364869221">
    <w:abstractNumId w:val="12"/>
  </w:num>
  <w:num w:numId="26" w16cid:durableId="126163144">
    <w:abstractNumId w:val="26"/>
  </w:num>
  <w:num w:numId="27" w16cid:durableId="791248411">
    <w:abstractNumId w:val="18"/>
  </w:num>
  <w:num w:numId="28" w16cid:durableId="15473358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66"/>
    <w:rsid w:val="00001DC9"/>
    <w:rsid w:val="00003E64"/>
    <w:rsid w:val="00004CF7"/>
    <w:rsid w:val="000142F0"/>
    <w:rsid w:val="00017110"/>
    <w:rsid w:val="00021B2B"/>
    <w:rsid w:val="00025AC4"/>
    <w:rsid w:val="00025D7B"/>
    <w:rsid w:val="00025F69"/>
    <w:rsid w:val="00026523"/>
    <w:rsid w:val="000268D7"/>
    <w:rsid w:val="00027B01"/>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466A"/>
    <w:rsid w:val="000F7C83"/>
    <w:rsid w:val="00102B85"/>
    <w:rsid w:val="0010484B"/>
    <w:rsid w:val="00113E57"/>
    <w:rsid w:val="00115820"/>
    <w:rsid w:val="00122E21"/>
    <w:rsid w:val="00124438"/>
    <w:rsid w:val="00126B4D"/>
    <w:rsid w:val="001312E4"/>
    <w:rsid w:val="00137D2B"/>
    <w:rsid w:val="00144D85"/>
    <w:rsid w:val="0014639E"/>
    <w:rsid w:val="001474DA"/>
    <w:rsid w:val="00150EE4"/>
    <w:rsid w:val="00151286"/>
    <w:rsid w:val="001513B3"/>
    <w:rsid w:val="00152F36"/>
    <w:rsid w:val="00157BA3"/>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5C9"/>
    <w:rsid w:val="001B0B2F"/>
    <w:rsid w:val="001B66FA"/>
    <w:rsid w:val="001C09E8"/>
    <w:rsid w:val="001C269D"/>
    <w:rsid w:val="001C3CC4"/>
    <w:rsid w:val="001C419C"/>
    <w:rsid w:val="001C46D2"/>
    <w:rsid w:val="001C7C72"/>
    <w:rsid w:val="001D1817"/>
    <w:rsid w:val="001D3BD1"/>
    <w:rsid w:val="001E35F9"/>
    <w:rsid w:val="001E7878"/>
    <w:rsid w:val="001F6460"/>
    <w:rsid w:val="001F79E2"/>
    <w:rsid w:val="00200104"/>
    <w:rsid w:val="00204E14"/>
    <w:rsid w:val="002063C3"/>
    <w:rsid w:val="0020692B"/>
    <w:rsid w:val="0021154D"/>
    <w:rsid w:val="002132F9"/>
    <w:rsid w:val="00213F52"/>
    <w:rsid w:val="00221686"/>
    <w:rsid w:val="00224A9A"/>
    <w:rsid w:val="0023172C"/>
    <w:rsid w:val="00232B58"/>
    <w:rsid w:val="00233861"/>
    <w:rsid w:val="00233B1F"/>
    <w:rsid w:val="0023586D"/>
    <w:rsid w:val="00240C32"/>
    <w:rsid w:val="00240F9C"/>
    <w:rsid w:val="0024780A"/>
    <w:rsid w:val="00255B51"/>
    <w:rsid w:val="00257ABC"/>
    <w:rsid w:val="002657B4"/>
    <w:rsid w:val="00266AB2"/>
    <w:rsid w:val="00272EE5"/>
    <w:rsid w:val="00280A88"/>
    <w:rsid w:val="002866BC"/>
    <w:rsid w:val="0029113C"/>
    <w:rsid w:val="00293A45"/>
    <w:rsid w:val="002A039B"/>
    <w:rsid w:val="002A152D"/>
    <w:rsid w:val="002A7E77"/>
    <w:rsid w:val="002B55BF"/>
    <w:rsid w:val="002B56C1"/>
    <w:rsid w:val="002B6DE2"/>
    <w:rsid w:val="002B7789"/>
    <w:rsid w:val="002C0CA3"/>
    <w:rsid w:val="002C4AEB"/>
    <w:rsid w:val="002D1837"/>
    <w:rsid w:val="002D4DC9"/>
    <w:rsid w:val="002E0739"/>
    <w:rsid w:val="002E13FE"/>
    <w:rsid w:val="002F3C8E"/>
    <w:rsid w:val="00303350"/>
    <w:rsid w:val="003171A8"/>
    <w:rsid w:val="003257BD"/>
    <w:rsid w:val="003264AE"/>
    <w:rsid w:val="003268ED"/>
    <w:rsid w:val="00327245"/>
    <w:rsid w:val="003302A1"/>
    <w:rsid w:val="00331A88"/>
    <w:rsid w:val="00332956"/>
    <w:rsid w:val="00334F11"/>
    <w:rsid w:val="003505BC"/>
    <w:rsid w:val="00354F34"/>
    <w:rsid w:val="00361382"/>
    <w:rsid w:val="0036541C"/>
    <w:rsid w:val="003656A9"/>
    <w:rsid w:val="00382031"/>
    <w:rsid w:val="00390251"/>
    <w:rsid w:val="00391AAA"/>
    <w:rsid w:val="00392C8E"/>
    <w:rsid w:val="00392D9A"/>
    <w:rsid w:val="00397B49"/>
    <w:rsid w:val="003A01A7"/>
    <w:rsid w:val="003A09CB"/>
    <w:rsid w:val="003A36B5"/>
    <w:rsid w:val="003A5C91"/>
    <w:rsid w:val="003B4BF2"/>
    <w:rsid w:val="003B4D13"/>
    <w:rsid w:val="003B7AA2"/>
    <w:rsid w:val="003C07E3"/>
    <w:rsid w:val="003C31F5"/>
    <w:rsid w:val="003C5BF3"/>
    <w:rsid w:val="003C7018"/>
    <w:rsid w:val="003C76B6"/>
    <w:rsid w:val="003D2A20"/>
    <w:rsid w:val="003D6F95"/>
    <w:rsid w:val="003E3418"/>
    <w:rsid w:val="003F088B"/>
    <w:rsid w:val="003F6F7B"/>
    <w:rsid w:val="003F73A5"/>
    <w:rsid w:val="00402DD9"/>
    <w:rsid w:val="00413863"/>
    <w:rsid w:val="00413EEB"/>
    <w:rsid w:val="0041408E"/>
    <w:rsid w:val="0041420E"/>
    <w:rsid w:val="00423969"/>
    <w:rsid w:val="00424773"/>
    <w:rsid w:val="00425DA7"/>
    <w:rsid w:val="0042679B"/>
    <w:rsid w:val="00430FA4"/>
    <w:rsid w:val="00431025"/>
    <w:rsid w:val="00442053"/>
    <w:rsid w:val="00442954"/>
    <w:rsid w:val="0044576E"/>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1069"/>
    <w:rsid w:val="00515580"/>
    <w:rsid w:val="00521780"/>
    <w:rsid w:val="00526C56"/>
    <w:rsid w:val="00531C04"/>
    <w:rsid w:val="0053302B"/>
    <w:rsid w:val="00533D8D"/>
    <w:rsid w:val="00536AEC"/>
    <w:rsid w:val="00546F01"/>
    <w:rsid w:val="0055785D"/>
    <w:rsid w:val="00560703"/>
    <w:rsid w:val="00563B3D"/>
    <w:rsid w:val="00564AD3"/>
    <w:rsid w:val="00567A89"/>
    <w:rsid w:val="005704BE"/>
    <w:rsid w:val="00571817"/>
    <w:rsid w:val="00573226"/>
    <w:rsid w:val="00574528"/>
    <w:rsid w:val="005756CA"/>
    <w:rsid w:val="00581C49"/>
    <w:rsid w:val="00581E22"/>
    <w:rsid w:val="00584B8F"/>
    <w:rsid w:val="0059012E"/>
    <w:rsid w:val="005934C5"/>
    <w:rsid w:val="005960A0"/>
    <w:rsid w:val="00596BFA"/>
    <w:rsid w:val="005A76DA"/>
    <w:rsid w:val="005B52AE"/>
    <w:rsid w:val="005B6204"/>
    <w:rsid w:val="005C17EB"/>
    <w:rsid w:val="005C7891"/>
    <w:rsid w:val="005D02E2"/>
    <w:rsid w:val="005D0C38"/>
    <w:rsid w:val="005D1A78"/>
    <w:rsid w:val="005D1C55"/>
    <w:rsid w:val="005D6613"/>
    <w:rsid w:val="005E10EC"/>
    <w:rsid w:val="005E25AC"/>
    <w:rsid w:val="005E44E9"/>
    <w:rsid w:val="005E4987"/>
    <w:rsid w:val="005E624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0D80"/>
    <w:rsid w:val="006730D2"/>
    <w:rsid w:val="0067329C"/>
    <w:rsid w:val="00673714"/>
    <w:rsid w:val="00674DD6"/>
    <w:rsid w:val="00675C9C"/>
    <w:rsid w:val="00680981"/>
    <w:rsid w:val="00680CF3"/>
    <w:rsid w:val="006817D2"/>
    <w:rsid w:val="00681B91"/>
    <w:rsid w:val="00682C6A"/>
    <w:rsid w:val="00683497"/>
    <w:rsid w:val="00683FAF"/>
    <w:rsid w:val="006930C2"/>
    <w:rsid w:val="00694EA8"/>
    <w:rsid w:val="006A1B99"/>
    <w:rsid w:val="006B1685"/>
    <w:rsid w:val="006C053D"/>
    <w:rsid w:val="006C1FDD"/>
    <w:rsid w:val="006C4BD9"/>
    <w:rsid w:val="006D29FD"/>
    <w:rsid w:val="006D3C97"/>
    <w:rsid w:val="006D4BBB"/>
    <w:rsid w:val="006D79FF"/>
    <w:rsid w:val="006E0AB0"/>
    <w:rsid w:val="006E1992"/>
    <w:rsid w:val="006E35ED"/>
    <w:rsid w:val="006F307C"/>
    <w:rsid w:val="006F4828"/>
    <w:rsid w:val="00700361"/>
    <w:rsid w:val="007055BC"/>
    <w:rsid w:val="00717E6F"/>
    <w:rsid w:val="00720BA7"/>
    <w:rsid w:val="007232BD"/>
    <w:rsid w:val="00725FC8"/>
    <w:rsid w:val="00726348"/>
    <w:rsid w:val="00731CAC"/>
    <w:rsid w:val="00733B2B"/>
    <w:rsid w:val="00733EEB"/>
    <w:rsid w:val="0073628B"/>
    <w:rsid w:val="0074063A"/>
    <w:rsid w:val="007407AA"/>
    <w:rsid w:val="00741B67"/>
    <w:rsid w:val="007428AD"/>
    <w:rsid w:val="00743859"/>
    <w:rsid w:val="00751B2D"/>
    <w:rsid w:val="0076027F"/>
    <w:rsid w:val="00763A08"/>
    <w:rsid w:val="00765172"/>
    <w:rsid w:val="00765EE1"/>
    <w:rsid w:val="00767FC7"/>
    <w:rsid w:val="00770C66"/>
    <w:rsid w:val="00770F91"/>
    <w:rsid w:val="00776145"/>
    <w:rsid w:val="007816BA"/>
    <w:rsid w:val="0078273B"/>
    <w:rsid w:val="007849BE"/>
    <w:rsid w:val="00784D14"/>
    <w:rsid w:val="007902A2"/>
    <w:rsid w:val="0079264D"/>
    <w:rsid w:val="00792842"/>
    <w:rsid w:val="00793297"/>
    <w:rsid w:val="00793A27"/>
    <w:rsid w:val="007A159E"/>
    <w:rsid w:val="007A4607"/>
    <w:rsid w:val="007A6F70"/>
    <w:rsid w:val="007B1754"/>
    <w:rsid w:val="007C044B"/>
    <w:rsid w:val="007C1498"/>
    <w:rsid w:val="007C17B4"/>
    <w:rsid w:val="007C3AC1"/>
    <w:rsid w:val="007C6FB2"/>
    <w:rsid w:val="007D46AF"/>
    <w:rsid w:val="007D4E07"/>
    <w:rsid w:val="007E14FB"/>
    <w:rsid w:val="007E2647"/>
    <w:rsid w:val="007E44FE"/>
    <w:rsid w:val="007F23AA"/>
    <w:rsid w:val="007F29F6"/>
    <w:rsid w:val="007F3C4F"/>
    <w:rsid w:val="007F4303"/>
    <w:rsid w:val="007F5CA0"/>
    <w:rsid w:val="00800635"/>
    <w:rsid w:val="00807192"/>
    <w:rsid w:val="0080766E"/>
    <w:rsid w:val="008102B5"/>
    <w:rsid w:val="00811D96"/>
    <w:rsid w:val="00812BEF"/>
    <w:rsid w:val="0081720D"/>
    <w:rsid w:val="00824D5D"/>
    <w:rsid w:val="00825C4B"/>
    <w:rsid w:val="0082781D"/>
    <w:rsid w:val="00831C35"/>
    <w:rsid w:val="00831C69"/>
    <w:rsid w:val="008330B6"/>
    <w:rsid w:val="00835382"/>
    <w:rsid w:val="008361B1"/>
    <w:rsid w:val="008372C0"/>
    <w:rsid w:val="0084005C"/>
    <w:rsid w:val="00841BE3"/>
    <w:rsid w:val="0084244B"/>
    <w:rsid w:val="00842FC0"/>
    <w:rsid w:val="00844C9E"/>
    <w:rsid w:val="008461DD"/>
    <w:rsid w:val="0085367E"/>
    <w:rsid w:val="008732E0"/>
    <w:rsid w:val="00892B13"/>
    <w:rsid w:val="00893142"/>
    <w:rsid w:val="008B346A"/>
    <w:rsid w:val="008B496F"/>
    <w:rsid w:val="008B67D3"/>
    <w:rsid w:val="008C1A38"/>
    <w:rsid w:val="008C4441"/>
    <w:rsid w:val="008C55DF"/>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0DD5"/>
    <w:rsid w:val="0095110A"/>
    <w:rsid w:val="00954D22"/>
    <w:rsid w:val="009563B2"/>
    <w:rsid w:val="0096006D"/>
    <w:rsid w:val="00961B2E"/>
    <w:rsid w:val="00965F27"/>
    <w:rsid w:val="009831F5"/>
    <w:rsid w:val="00986EEC"/>
    <w:rsid w:val="00986FD8"/>
    <w:rsid w:val="00987A24"/>
    <w:rsid w:val="00994351"/>
    <w:rsid w:val="009955DD"/>
    <w:rsid w:val="009A3300"/>
    <w:rsid w:val="009A3C08"/>
    <w:rsid w:val="009A4E14"/>
    <w:rsid w:val="009A55E7"/>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2E56"/>
    <w:rsid w:val="00A1787E"/>
    <w:rsid w:val="00A20C90"/>
    <w:rsid w:val="00A26BFE"/>
    <w:rsid w:val="00A276A7"/>
    <w:rsid w:val="00A36E0D"/>
    <w:rsid w:val="00A379F5"/>
    <w:rsid w:val="00A37D20"/>
    <w:rsid w:val="00A4595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D4D"/>
    <w:rsid w:val="00A82A83"/>
    <w:rsid w:val="00A82C9D"/>
    <w:rsid w:val="00A83D75"/>
    <w:rsid w:val="00A87BA1"/>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5DD8"/>
    <w:rsid w:val="00B3672F"/>
    <w:rsid w:val="00B44647"/>
    <w:rsid w:val="00B465A5"/>
    <w:rsid w:val="00B51F90"/>
    <w:rsid w:val="00B5410A"/>
    <w:rsid w:val="00B55CC6"/>
    <w:rsid w:val="00B57F60"/>
    <w:rsid w:val="00B6265F"/>
    <w:rsid w:val="00B640BB"/>
    <w:rsid w:val="00B65EC6"/>
    <w:rsid w:val="00B70B72"/>
    <w:rsid w:val="00B71FC2"/>
    <w:rsid w:val="00B72775"/>
    <w:rsid w:val="00B7789F"/>
    <w:rsid w:val="00B90B2A"/>
    <w:rsid w:val="00B91DEA"/>
    <w:rsid w:val="00B9230D"/>
    <w:rsid w:val="00B93605"/>
    <w:rsid w:val="00BA1A32"/>
    <w:rsid w:val="00BA346E"/>
    <w:rsid w:val="00BB1810"/>
    <w:rsid w:val="00BB1B85"/>
    <w:rsid w:val="00BB26B7"/>
    <w:rsid w:val="00BB3142"/>
    <w:rsid w:val="00BC301B"/>
    <w:rsid w:val="00BD4150"/>
    <w:rsid w:val="00BE08D7"/>
    <w:rsid w:val="00BE117A"/>
    <w:rsid w:val="00BE2189"/>
    <w:rsid w:val="00BF0733"/>
    <w:rsid w:val="00BF3F4A"/>
    <w:rsid w:val="00C11423"/>
    <w:rsid w:val="00C11912"/>
    <w:rsid w:val="00C1657B"/>
    <w:rsid w:val="00C20294"/>
    <w:rsid w:val="00C21DCF"/>
    <w:rsid w:val="00C25CB5"/>
    <w:rsid w:val="00C32EFB"/>
    <w:rsid w:val="00C33319"/>
    <w:rsid w:val="00C34A87"/>
    <w:rsid w:val="00C359EF"/>
    <w:rsid w:val="00C40DAE"/>
    <w:rsid w:val="00C45C06"/>
    <w:rsid w:val="00C46A16"/>
    <w:rsid w:val="00C474BF"/>
    <w:rsid w:val="00C54C2A"/>
    <w:rsid w:val="00C61A6D"/>
    <w:rsid w:val="00C666E9"/>
    <w:rsid w:val="00C70796"/>
    <w:rsid w:val="00C71BCC"/>
    <w:rsid w:val="00C77D7E"/>
    <w:rsid w:val="00C81846"/>
    <w:rsid w:val="00C85C12"/>
    <w:rsid w:val="00C86572"/>
    <w:rsid w:val="00C976A6"/>
    <w:rsid w:val="00CA0057"/>
    <w:rsid w:val="00CA11BD"/>
    <w:rsid w:val="00CA1C8C"/>
    <w:rsid w:val="00CA246B"/>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22A"/>
    <w:rsid w:val="00CF4E46"/>
    <w:rsid w:val="00CF6CA5"/>
    <w:rsid w:val="00D03C1D"/>
    <w:rsid w:val="00D07385"/>
    <w:rsid w:val="00D07C1B"/>
    <w:rsid w:val="00D107AC"/>
    <w:rsid w:val="00D11CF2"/>
    <w:rsid w:val="00D155C0"/>
    <w:rsid w:val="00D174E2"/>
    <w:rsid w:val="00D267DA"/>
    <w:rsid w:val="00D36266"/>
    <w:rsid w:val="00D36746"/>
    <w:rsid w:val="00D369B5"/>
    <w:rsid w:val="00D37985"/>
    <w:rsid w:val="00D37BF1"/>
    <w:rsid w:val="00D4074A"/>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4F2"/>
    <w:rsid w:val="00D97FF7"/>
    <w:rsid w:val="00DA47FA"/>
    <w:rsid w:val="00DB1935"/>
    <w:rsid w:val="00DB45E4"/>
    <w:rsid w:val="00DC3DDC"/>
    <w:rsid w:val="00DC4DFB"/>
    <w:rsid w:val="00DD0529"/>
    <w:rsid w:val="00DD05AB"/>
    <w:rsid w:val="00DD0929"/>
    <w:rsid w:val="00DD100B"/>
    <w:rsid w:val="00DD1665"/>
    <w:rsid w:val="00DD4D69"/>
    <w:rsid w:val="00DD7125"/>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33AC"/>
    <w:rsid w:val="00EF6306"/>
    <w:rsid w:val="00F039C7"/>
    <w:rsid w:val="00F12CDD"/>
    <w:rsid w:val="00F22CA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5E9F"/>
    <w:rsid w:val="00FB06E6"/>
    <w:rsid w:val="00FB4F7A"/>
    <w:rsid w:val="00FB58A3"/>
    <w:rsid w:val="00FB6B35"/>
    <w:rsid w:val="00FC23EB"/>
    <w:rsid w:val="00FD1A84"/>
    <w:rsid w:val="00FD436F"/>
    <w:rsid w:val="00FD5A26"/>
    <w:rsid w:val="00FE3EC4"/>
    <w:rsid w:val="00FE5D3C"/>
    <w:rsid w:val="00FF3E46"/>
    <w:rsid w:val="00FF5A58"/>
    <w:rsid w:val="00FF6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12</Pages>
  <Words>4284</Words>
  <Characters>24421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Microsoft Office user</dc:creator>
  <cp:lastModifiedBy>kirti gotan</cp:lastModifiedBy>
  <cp:revision>118</cp:revision>
  <cp:lastPrinted>2016-10-24T12:21:00Z</cp:lastPrinted>
  <dcterms:created xsi:type="dcterms:W3CDTF">2024-07-15T10:55:00Z</dcterms:created>
  <dcterms:modified xsi:type="dcterms:W3CDTF">2024-07-15T14:00:00Z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