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A31E4" w14:textId="53008EFB" w:rsidR="001A072B" w:rsidRDefault="00EF33EF" w:rsidP="00EF33EF">
      <w:pPr>
        <w:pBdr>
          <w:top w:val="nil"/>
          <w:left w:val="nil"/>
          <w:bottom w:val="nil"/>
          <w:right w:val="nil"/>
          <w:between w:val="nil"/>
        </w:pBdr>
        <w:tabs>
          <w:tab w:val="left" w:pos="312"/>
        </w:tabs>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ab/>
      </w:r>
      <w:r>
        <w:rPr>
          <w:noProof/>
          <w:color w:val="000000"/>
          <w:bdr w:val="none" w:sz="0" w:space="0" w:color="auto" w:frame="1"/>
        </w:rPr>
        <w:drawing>
          <wp:inline distT="0" distB="0" distL="0" distR="0" wp14:anchorId="577A11D1" wp14:editId="010A6894">
            <wp:extent cx="1809750" cy="723900"/>
            <wp:effectExtent l="0" t="0" r="0" b="0"/>
            <wp:docPr id="1" name="Picture 1" descr="https://lh6.googleusercontent.com/Y2dnbqaM4zpHNV5UbL8qX7OXHYJntoYQA_4exFhc3IhXN_bUeFB5ZBGTf7DjRYD3TKVc0gV7WAs4_sb2LKN5_x0By8P9Y7m_x0G_umqke53jpQfVF2J_CI3nlocFxyhEVxRTr4xcR7YP02axr_snF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Y2dnbqaM4zpHNV5UbL8qX7OXHYJntoYQA_4exFhc3IhXN_bUeFB5ZBGTf7DjRYD3TKVc0gV7WAs4_sb2LKN5_x0By8P9Y7m_x0G_umqke53jpQfVF2J_CI3nlocFxyhEVxRTr4xcR7YP02axr_snFF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118BBB6" w14:textId="022C3DB8" w:rsidR="001A072B" w:rsidRDefault="001A072B">
      <w:pPr>
        <w:pBdr>
          <w:top w:val="nil"/>
          <w:left w:val="nil"/>
          <w:bottom w:val="nil"/>
          <w:right w:val="nil"/>
          <w:between w:val="nil"/>
        </w:pBdr>
        <w:spacing w:line="360" w:lineRule="auto"/>
        <w:jc w:val="center"/>
        <w:rPr>
          <w:rFonts w:ascii="Times New Roman" w:eastAsia="Times New Roman" w:hAnsi="Times New Roman" w:cs="Times New Roman"/>
          <w:b/>
          <w:sz w:val="28"/>
          <w:szCs w:val="28"/>
        </w:rPr>
      </w:pPr>
    </w:p>
    <w:p w14:paraId="764861C1" w14:textId="51DB25DF" w:rsidR="00EF33EF" w:rsidRDefault="00EF33EF">
      <w:pPr>
        <w:pBdr>
          <w:top w:val="nil"/>
          <w:left w:val="nil"/>
          <w:bottom w:val="nil"/>
          <w:right w:val="nil"/>
          <w:between w:val="nil"/>
        </w:pBdr>
        <w:spacing w:line="360" w:lineRule="auto"/>
        <w:jc w:val="center"/>
        <w:rPr>
          <w:rFonts w:ascii="Times New Roman" w:eastAsia="Times New Roman" w:hAnsi="Times New Roman" w:cs="Times New Roman"/>
          <w:b/>
          <w:sz w:val="28"/>
          <w:szCs w:val="28"/>
        </w:rPr>
      </w:pPr>
    </w:p>
    <w:p w14:paraId="5F48B70C" w14:textId="03A33BCD" w:rsidR="00EF33EF" w:rsidRDefault="00EF33EF">
      <w:pPr>
        <w:pBdr>
          <w:top w:val="nil"/>
          <w:left w:val="nil"/>
          <w:bottom w:val="nil"/>
          <w:right w:val="nil"/>
          <w:between w:val="nil"/>
        </w:pBdr>
        <w:spacing w:line="360" w:lineRule="auto"/>
        <w:jc w:val="center"/>
        <w:rPr>
          <w:rFonts w:ascii="Times New Roman" w:eastAsia="Times New Roman" w:hAnsi="Times New Roman" w:cs="Times New Roman"/>
          <w:b/>
          <w:sz w:val="28"/>
          <w:szCs w:val="28"/>
        </w:rPr>
      </w:pPr>
    </w:p>
    <w:p w14:paraId="2839E54A" w14:textId="501E1C1A" w:rsidR="00EF33EF" w:rsidRDefault="00EF33EF">
      <w:pPr>
        <w:pBdr>
          <w:top w:val="nil"/>
          <w:left w:val="nil"/>
          <w:bottom w:val="nil"/>
          <w:right w:val="nil"/>
          <w:between w:val="nil"/>
        </w:pBdr>
        <w:spacing w:line="360" w:lineRule="auto"/>
        <w:jc w:val="center"/>
        <w:rPr>
          <w:rFonts w:ascii="Times New Roman" w:eastAsia="Times New Roman" w:hAnsi="Times New Roman" w:cs="Times New Roman"/>
          <w:b/>
          <w:sz w:val="28"/>
          <w:szCs w:val="28"/>
        </w:rPr>
      </w:pPr>
    </w:p>
    <w:p w14:paraId="2E28F194" w14:textId="73C89653" w:rsidR="00EF33EF" w:rsidRDefault="00EF33EF">
      <w:pPr>
        <w:pBdr>
          <w:top w:val="nil"/>
          <w:left w:val="nil"/>
          <w:bottom w:val="nil"/>
          <w:right w:val="nil"/>
          <w:between w:val="nil"/>
        </w:pBdr>
        <w:spacing w:line="360" w:lineRule="auto"/>
        <w:jc w:val="center"/>
        <w:rPr>
          <w:rFonts w:ascii="Times New Roman" w:eastAsia="Times New Roman" w:hAnsi="Times New Roman" w:cs="Times New Roman"/>
          <w:b/>
          <w:sz w:val="28"/>
          <w:szCs w:val="28"/>
        </w:rPr>
      </w:pPr>
    </w:p>
    <w:p w14:paraId="713BED01" w14:textId="77777777" w:rsidR="00EF33EF" w:rsidRDefault="00EF33EF">
      <w:pPr>
        <w:pBdr>
          <w:top w:val="nil"/>
          <w:left w:val="nil"/>
          <w:bottom w:val="nil"/>
          <w:right w:val="nil"/>
          <w:between w:val="nil"/>
        </w:pBdr>
        <w:spacing w:line="360" w:lineRule="auto"/>
        <w:jc w:val="center"/>
        <w:rPr>
          <w:rFonts w:ascii="Times New Roman" w:eastAsia="Times New Roman" w:hAnsi="Times New Roman" w:cs="Times New Roman"/>
          <w:b/>
          <w:sz w:val="28"/>
          <w:szCs w:val="28"/>
        </w:rPr>
      </w:pPr>
    </w:p>
    <w:p w14:paraId="041A3940" w14:textId="5F49AA50" w:rsidR="001A072B" w:rsidRPr="00EF33EF" w:rsidRDefault="00000000" w:rsidP="00EF33EF">
      <w:pPr>
        <w:spacing w:line="360" w:lineRule="auto"/>
        <w:jc w:val="center"/>
        <w:rPr>
          <w:rFonts w:ascii="Times New Roman" w:eastAsia="Times New Roman" w:hAnsi="Times New Roman" w:cs="Times New Roman"/>
          <w:b/>
          <w:sz w:val="36"/>
          <w:szCs w:val="36"/>
        </w:rPr>
      </w:pPr>
      <w:r w:rsidRPr="00EF33EF">
        <w:rPr>
          <w:rFonts w:ascii="Times New Roman" w:eastAsia="Times New Roman" w:hAnsi="Times New Roman" w:cs="Times New Roman"/>
          <w:b/>
          <w:sz w:val="36"/>
          <w:szCs w:val="36"/>
        </w:rPr>
        <w:t>Module: Managing People</w:t>
      </w:r>
    </w:p>
    <w:p w14:paraId="2B45EB91" w14:textId="232DA1F3" w:rsidR="00EF33EF" w:rsidRPr="00EF33EF" w:rsidRDefault="00EF33EF" w:rsidP="00EF33EF">
      <w:pPr>
        <w:pStyle w:val="NoSpacing"/>
        <w:jc w:val="center"/>
        <w:rPr>
          <w:b/>
          <w:bCs/>
          <w:sz w:val="32"/>
          <w:szCs w:val="32"/>
        </w:rPr>
      </w:pPr>
      <w:r w:rsidRPr="00EF33EF">
        <w:rPr>
          <w:b/>
          <w:sz w:val="32"/>
          <w:szCs w:val="32"/>
        </w:rPr>
        <w:t xml:space="preserve">Module code: </w:t>
      </w:r>
      <w:r w:rsidRPr="00EF33EF">
        <w:rPr>
          <w:b/>
          <w:bCs/>
          <w:sz w:val="32"/>
          <w:szCs w:val="32"/>
        </w:rPr>
        <w:t>LCBB500</w:t>
      </w:r>
      <w:r w:rsidRPr="00EF33EF">
        <w:rPr>
          <w:b/>
          <w:bCs/>
          <w:sz w:val="32"/>
          <w:szCs w:val="32"/>
        </w:rPr>
        <w:t>4</w:t>
      </w:r>
    </w:p>
    <w:p w14:paraId="044C74CE" w14:textId="77777777" w:rsidR="00EF33EF" w:rsidRPr="00EF33EF" w:rsidRDefault="00EF33EF" w:rsidP="00EF33EF">
      <w:pPr>
        <w:pStyle w:val="NoSpacing"/>
        <w:jc w:val="center"/>
        <w:rPr>
          <w:b/>
          <w:bCs/>
          <w:sz w:val="32"/>
          <w:szCs w:val="32"/>
          <w:lang w:val="en-GB" w:eastAsia="en-IN"/>
        </w:rPr>
      </w:pPr>
      <w:r w:rsidRPr="00EF33EF">
        <w:rPr>
          <w:b/>
          <w:bCs/>
          <w:sz w:val="32"/>
          <w:szCs w:val="32"/>
          <w:lang w:val="en-GB" w:eastAsia="en-IN"/>
        </w:rPr>
        <w:t>Student name: Velicu Balasa</w:t>
      </w:r>
    </w:p>
    <w:p w14:paraId="0429AC93" w14:textId="77777777" w:rsidR="00EF33EF" w:rsidRPr="00EF33EF" w:rsidRDefault="00EF33EF" w:rsidP="00EF33EF">
      <w:pPr>
        <w:pStyle w:val="NoSpacing"/>
        <w:jc w:val="center"/>
        <w:rPr>
          <w:b/>
          <w:bCs/>
          <w:sz w:val="32"/>
          <w:szCs w:val="32"/>
          <w:lang w:val="en-GB" w:eastAsia="en-IN"/>
        </w:rPr>
      </w:pPr>
      <w:r w:rsidRPr="00EF33EF">
        <w:rPr>
          <w:b/>
          <w:bCs/>
          <w:sz w:val="32"/>
          <w:szCs w:val="32"/>
          <w:lang w:val="en-GB" w:eastAsia="en-IN"/>
        </w:rPr>
        <w:t>Student ID: 2110947</w:t>
      </w:r>
    </w:p>
    <w:p w14:paraId="4DCE3D8C" w14:textId="4C45B288" w:rsidR="00EF33EF" w:rsidRPr="00EF33EF" w:rsidRDefault="00EF33EF" w:rsidP="00EF33EF">
      <w:pPr>
        <w:pStyle w:val="NoSpacing"/>
        <w:jc w:val="center"/>
        <w:rPr>
          <w:b/>
          <w:bCs/>
          <w:sz w:val="32"/>
          <w:szCs w:val="32"/>
          <w:lang w:val="en-GB" w:eastAsia="en-IN"/>
        </w:rPr>
      </w:pPr>
      <w:r w:rsidRPr="00EF33EF">
        <w:rPr>
          <w:b/>
          <w:bCs/>
          <w:sz w:val="32"/>
          <w:szCs w:val="32"/>
          <w:lang w:val="en-GB" w:eastAsia="en-IN"/>
        </w:rPr>
        <w:t xml:space="preserve">Number of words: </w:t>
      </w:r>
      <w:r w:rsidRPr="00EF33EF">
        <w:rPr>
          <w:b/>
          <w:bCs/>
          <w:sz w:val="32"/>
          <w:szCs w:val="32"/>
          <w:lang w:val="en-GB" w:eastAsia="en-IN"/>
        </w:rPr>
        <w:t>268</w:t>
      </w:r>
      <w:r w:rsidR="001E2CA3">
        <w:rPr>
          <w:b/>
          <w:bCs/>
          <w:sz w:val="32"/>
          <w:szCs w:val="32"/>
          <w:lang w:val="en-GB" w:eastAsia="en-IN"/>
        </w:rPr>
        <w:t>5</w:t>
      </w:r>
    </w:p>
    <w:p w14:paraId="2817B860" w14:textId="3108F146" w:rsidR="00EF33EF" w:rsidRDefault="00EF33EF">
      <w:pPr>
        <w:spacing w:line="360" w:lineRule="auto"/>
        <w:jc w:val="center"/>
        <w:rPr>
          <w:rFonts w:ascii="Times New Roman" w:eastAsia="Times New Roman" w:hAnsi="Times New Roman" w:cs="Times New Roman"/>
          <w:b/>
          <w:sz w:val="28"/>
          <w:szCs w:val="28"/>
        </w:rPr>
      </w:pPr>
    </w:p>
    <w:p w14:paraId="3F1CDF53" w14:textId="51B04546" w:rsidR="00EF33EF" w:rsidRDefault="00EF33EF">
      <w:pPr>
        <w:spacing w:line="360" w:lineRule="auto"/>
        <w:jc w:val="center"/>
        <w:rPr>
          <w:rFonts w:ascii="Times New Roman" w:eastAsia="Times New Roman" w:hAnsi="Times New Roman" w:cs="Times New Roman"/>
          <w:b/>
          <w:sz w:val="28"/>
          <w:szCs w:val="28"/>
        </w:rPr>
      </w:pPr>
    </w:p>
    <w:p w14:paraId="725E6B43" w14:textId="77777777" w:rsidR="00EF33EF" w:rsidRDefault="00EF33EF">
      <w:pPr>
        <w:spacing w:line="360" w:lineRule="auto"/>
        <w:jc w:val="center"/>
        <w:rPr>
          <w:rFonts w:ascii="Times New Roman" w:eastAsia="Times New Roman" w:hAnsi="Times New Roman" w:cs="Times New Roman"/>
          <w:b/>
          <w:sz w:val="28"/>
          <w:szCs w:val="28"/>
        </w:rPr>
      </w:pPr>
    </w:p>
    <w:p w14:paraId="5D033314" w14:textId="77777777" w:rsidR="001A072B" w:rsidRDefault="001A072B">
      <w:pPr>
        <w:pBdr>
          <w:top w:val="nil"/>
          <w:left w:val="nil"/>
          <w:bottom w:val="nil"/>
          <w:right w:val="nil"/>
          <w:between w:val="nil"/>
        </w:pBdr>
        <w:spacing w:line="360" w:lineRule="auto"/>
        <w:jc w:val="both"/>
        <w:rPr>
          <w:rFonts w:ascii="Times New Roman" w:eastAsia="Times New Roman" w:hAnsi="Times New Roman" w:cs="Times New Roman"/>
          <w:b/>
          <w:color w:val="000000"/>
          <w:sz w:val="28"/>
          <w:szCs w:val="28"/>
        </w:rPr>
      </w:pPr>
    </w:p>
    <w:p w14:paraId="5ECB6101"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8"/>
          <w:szCs w:val="28"/>
        </w:rPr>
      </w:pPr>
      <w:r>
        <w:br w:type="page"/>
      </w:r>
    </w:p>
    <w:p w14:paraId="3B553BEE"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Table of content </w:t>
      </w:r>
    </w:p>
    <w:p w14:paraId="4FE8E7C3" w14:textId="77777777" w:rsidR="001A072B" w:rsidRDefault="001A072B">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sdt>
      <w:sdtPr>
        <w:id w:val="1195957144"/>
        <w:docPartObj>
          <w:docPartGallery w:val="Table of Contents"/>
          <w:docPartUnique/>
        </w:docPartObj>
      </w:sdtPr>
      <w:sdtContent>
        <w:p w14:paraId="350FF690" w14:textId="77777777" w:rsidR="001A072B" w:rsidRDefault="00000000">
          <w:pPr>
            <w:pBdr>
              <w:top w:val="nil"/>
              <w:left w:val="nil"/>
              <w:bottom w:val="nil"/>
              <w:right w:val="nil"/>
              <w:between w:val="nil"/>
            </w:pBdr>
            <w:tabs>
              <w:tab w:val="right" w:pos="9360"/>
            </w:tabs>
            <w:spacing w:before="80" w:line="360" w:lineRule="auto"/>
            <w:jc w:val="both"/>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gjdgxs">
            <w:r>
              <w:rPr>
                <w:rFonts w:ascii="Times New Roman" w:eastAsia="Times New Roman" w:hAnsi="Times New Roman" w:cs="Times New Roman"/>
                <w:b/>
                <w:color w:val="000000"/>
                <w:sz w:val="24"/>
                <w:szCs w:val="24"/>
              </w:rPr>
              <w:t>Introduction</w:t>
            </w:r>
          </w:hyperlink>
          <w:r>
            <w:rPr>
              <w:rFonts w:ascii="Times New Roman" w:eastAsia="Times New Roman" w:hAnsi="Times New Roman" w:cs="Times New Roman"/>
              <w:b/>
              <w:color w:val="000000"/>
              <w:sz w:val="24"/>
              <w:szCs w:val="24"/>
            </w:rPr>
            <w:tab/>
          </w:r>
          <w:r>
            <w:fldChar w:fldCharType="begin"/>
          </w:r>
          <w:r>
            <w:instrText xml:space="preserve"> PAGEREF _heading=h.gjdgxs \h </w:instrText>
          </w:r>
          <w:r>
            <w:fldChar w:fldCharType="separate"/>
          </w:r>
          <w:r>
            <w:rPr>
              <w:rFonts w:ascii="Times New Roman" w:eastAsia="Times New Roman" w:hAnsi="Times New Roman" w:cs="Times New Roman"/>
              <w:b/>
              <w:color w:val="000000"/>
              <w:sz w:val="24"/>
              <w:szCs w:val="24"/>
            </w:rPr>
            <w:t>3</w:t>
          </w:r>
          <w:hyperlink w:anchor="_heading=h.gjdgxs" w:history="1"/>
        </w:p>
        <w:p w14:paraId="4072BA2B" w14:textId="77777777" w:rsidR="001A072B" w:rsidRDefault="00000000">
          <w:pPr>
            <w:pBdr>
              <w:top w:val="nil"/>
              <w:left w:val="nil"/>
              <w:bottom w:val="nil"/>
              <w:right w:val="nil"/>
              <w:between w:val="nil"/>
            </w:pBdr>
            <w:tabs>
              <w:tab w:val="right" w:pos="9360"/>
            </w:tabs>
            <w:spacing w:before="200" w:line="360" w:lineRule="auto"/>
            <w:jc w:val="both"/>
            <w:rPr>
              <w:rFonts w:ascii="Times New Roman" w:eastAsia="Times New Roman" w:hAnsi="Times New Roman" w:cs="Times New Roman"/>
              <w:color w:val="000000"/>
              <w:sz w:val="24"/>
              <w:szCs w:val="24"/>
            </w:rPr>
          </w:pPr>
          <w:r>
            <w:fldChar w:fldCharType="end"/>
          </w:r>
          <w:hyperlink w:anchor="_heading=h.30j0zll">
            <w:r>
              <w:rPr>
                <w:rFonts w:ascii="Times New Roman" w:eastAsia="Times New Roman" w:hAnsi="Times New Roman" w:cs="Times New Roman"/>
                <w:b/>
                <w:color w:val="000000"/>
                <w:sz w:val="24"/>
                <w:szCs w:val="24"/>
              </w:rPr>
              <w:t>PART 1: The current CIPD Profession Map</w:t>
            </w:r>
          </w:hyperlink>
          <w:r>
            <w:rPr>
              <w:rFonts w:ascii="Times New Roman" w:eastAsia="Times New Roman" w:hAnsi="Times New Roman" w:cs="Times New Roman"/>
              <w:b/>
              <w:color w:val="000000"/>
              <w:sz w:val="24"/>
              <w:szCs w:val="24"/>
            </w:rPr>
            <w:tab/>
          </w:r>
          <w:r>
            <w:fldChar w:fldCharType="begin"/>
          </w:r>
          <w:r>
            <w:instrText xml:space="preserve"> PAGEREF _heading=h.30j0zll \h </w:instrText>
          </w:r>
          <w:r>
            <w:fldChar w:fldCharType="separate"/>
          </w:r>
          <w:r>
            <w:rPr>
              <w:rFonts w:ascii="Times New Roman" w:eastAsia="Times New Roman" w:hAnsi="Times New Roman" w:cs="Times New Roman"/>
              <w:b/>
              <w:color w:val="000000"/>
              <w:sz w:val="24"/>
              <w:szCs w:val="24"/>
            </w:rPr>
            <w:t>3</w:t>
          </w:r>
          <w:hyperlink w:anchor="_heading=h.30j0zll" w:history="1"/>
        </w:p>
        <w:p w14:paraId="0C5CE4E2" w14:textId="77777777" w:rsidR="001A072B" w:rsidRDefault="00000000">
          <w:pPr>
            <w:pBdr>
              <w:top w:val="nil"/>
              <w:left w:val="nil"/>
              <w:bottom w:val="nil"/>
              <w:right w:val="nil"/>
              <w:between w:val="nil"/>
            </w:pBdr>
            <w:tabs>
              <w:tab w:val="right" w:pos="9360"/>
            </w:tabs>
            <w:spacing w:before="60" w:line="360" w:lineRule="auto"/>
            <w:ind w:left="360"/>
            <w:jc w:val="both"/>
            <w:rPr>
              <w:rFonts w:ascii="Times New Roman" w:eastAsia="Times New Roman" w:hAnsi="Times New Roman" w:cs="Times New Roman"/>
              <w:color w:val="000000"/>
              <w:sz w:val="24"/>
              <w:szCs w:val="24"/>
            </w:rPr>
          </w:pPr>
          <w:r>
            <w:fldChar w:fldCharType="end"/>
          </w:r>
          <w:hyperlink w:anchor="_heading=h.1fob9te">
            <w:r>
              <w:rPr>
                <w:rFonts w:ascii="Times New Roman" w:eastAsia="Times New Roman" w:hAnsi="Times New Roman" w:cs="Times New Roman"/>
                <w:color w:val="000000"/>
                <w:sz w:val="24"/>
                <w:szCs w:val="24"/>
              </w:rPr>
              <w:t>(a) Importance of the behaviours in the CIPD Profession Map for effective HR professionals working in the UK</w:t>
            </w:r>
          </w:hyperlink>
          <w:r>
            <w:rPr>
              <w:rFonts w:ascii="Times New Roman" w:eastAsia="Times New Roman" w:hAnsi="Times New Roman" w:cs="Times New Roman"/>
              <w:color w:val="000000"/>
              <w:sz w:val="24"/>
              <w:szCs w:val="24"/>
            </w:rPr>
            <w:tab/>
          </w:r>
          <w:r>
            <w:fldChar w:fldCharType="begin"/>
          </w:r>
          <w:r>
            <w:instrText xml:space="preserve"> HYPERLINK \l "_heading=h.1fob9te" </w:instrText>
          </w:r>
          <w:r>
            <w:fldChar w:fldCharType="separate"/>
          </w:r>
          <w:r>
            <w:rPr>
              <w:rFonts w:ascii="Times New Roman" w:eastAsia="Times New Roman" w:hAnsi="Times New Roman" w:cs="Times New Roman"/>
              <w:color w:val="000000"/>
              <w:sz w:val="24"/>
              <w:szCs w:val="24"/>
            </w:rPr>
            <w:t>3</w:t>
          </w:r>
        </w:p>
        <w:p w14:paraId="62C55CBC" w14:textId="77777777" w:rsidR="001A072B" w:rsidRDefault="00000000">
          <w:pPr>
            <w:pBdr>
              <w:top w:val="nil"/>
              <w:left w:val="nil"/>
              <w:bottom w:val="nil"/>
              <w:right w:val="nil"/>
              <w:between w:val="nil"/>
            </w:pBdr>
            <w:tabs>
              <w:tab w:val="right" w:pos="9360"/>
            </w:tabs>
            <w:spacing w:before="60" w:line="360" w:lineRule="auto"/>
            <w:ind w:left="360"/>
            <w:jc w:val="both"/>
            <w:rPr>
              <w:rFonts w:ascii="Times New Roman" w:eastAsia="Times New Roman" w:hAnsi="Times New Roman" w:cs="Times New Roman"/>
              <w:color w:val="000000"/>
              <w:sz w:val="24"/>
              <w:szCs w:val="24"/>
            </w:rPr>
          </w:pPr>
          <w:r>
            <w:fldChar w:fldCharType="end"/>
          </w:r>
          <w:hyperlink w:anchor="_heading=h.3znysh7">
            <w:r>
              <w:rPr>
                <w:rFonts w:ascii="Times New Roman" w:eastAsia="Times New Roman" w:hAnsi="Times New Roman" w:cs="Times New Roman"/>
                <w:color w:val="000000"/>
                <w:sz w:val="24"/>
                <w:szCs w:val="24"/>
              </w:rPr>
              <w:t>(b) Explanation to what extent this map could be applied to HR professionals</w:t>
            </w:r>
          </w:hyperlink>
          <w:r>
            <w:rPr>
              <w:rFonts w:ascii="Times New Roman" w:eastAsia="Times New Roman" w:hAnsi="Times New Roman" w:cs="Times New Roman"/>
              <w:color w:val="000000"/>
              <w:sz w:val="24"/>
              <w:szCs w:val="24"/>
            </w:rPr>
            <w:tab/>
          </w:r>
          <w:r>
            <w:fldChar w:fldCharType="begin"/>
          </w:r>
          <w:r>
            <w:instrText xml:space="preserve"> HYPERLINK \l "_heading=h.3znysh7" </w:instrText>
          </w:r>
          <w:r>
            <w:fldChar w:fldCharType="separate"/>
          </w:r>
          <w:r>
            <w:rPr>
              <w:rFonts w:ascii="Times New Roman" w:eastAsia="Times New Roman" w:hAnsi="Times New Roman" w:cs="Times New Roman"/>
              <w:color w:val="000000"/>
              <w:sz w:val="24"/>
              <w:szCs w:val="24"/>
            </w:rPr>
            <w:t>5</w:t>
          </w:r>
        </w:p>
        <w:p w14:paraId="48837FB3" w14:textId="77777777" w:rsidR="001A072B" w:rsidRDefault="00000000">
          <w:pPr>
            <w:pBdr>
              <w:top w:val="nil"/>
              <w:left w:val="nil"/>
              <w:bottom w:val="nil"/>
              <w:right w:val="nil"/>
              <w:between w:val="nil"/>
            </w:pBdr>
            <w:tabs>
              <w:tab w:val="right" w:pos="9360"/>
            </w:tabs>
            <w:spacing w:before="200" w:line="360" w:lineRule="auto"/>
            <w:jc w:val="both"/>
            <w:rPr>
              <w:rFonts w:ascii="Times New Roman" w:eastAsia="Times New Roman" w:hAnsi="Times New Roman" w:cs="Times New Roman"/>
              <w:color w:val="000000"/>
              <w:sz w:val="24"/>
              <w:szCs w:val="24"/>
            </w:rPr>
          </w:pPr>
          <w:r>
            <w:fldChar w:fldCharType="end"/>
          </w:r>
          <w:hyperlink w:anchor="_heading=h.2et92p0">
            <w:r>
              <w:rPr>
                <w:rFonts w:ascii="Times New Roman" w:eastAsia="Times New Roman" w:hAnsi="Times New Roman" w:cs="Times New Roman"/>
                <w:b/>
                <w:color w:val="000000"/>
                <w:sz w:val="24"/>
                <w:szCs w:val="24"/>
              </w:rPr>
              <w:t>PART 2: Skill Shortage</w:t>
            </w:r>
          </w:hyperlink>
          <w:r>
            <w:rPr>
              <w:rFonts w:ascii="Times New Roman" w:eastAsia="Times New Roman" w:hAnsi="Times New Roman" w:cs="Times New Roman"/>
              <w:b/>
              <w:color w:val="000000"/>
              <w:sz w:val="24"/>
              <w:szCs w:val="24"/>
            </w:rPr>
            <w:tab/>
          </w:r>
          <w:r>
            <w:fldChar w:fldCharType="begin"/>
          </w:r>
          <w:r>
            <w:instrText xml:space="preserve"> PAGEREF _heading=h.2et92p0 \h </w:instrText>
          </w:r>
          <w:r>
            <w:fldChar w:fldCharType="separate"/>
          </w:r>
          <w:r>
            <w:rPr>
              <w:rFonts w:ascii="Times New Roman" w:eastAsia="Times New Roman" w:hAnsi="Times New Roman" w:cs="Times New Roman"/>
              <w:b/>
              <w:color w:val="000000"/>
              <w:sz w:val="24"/>
              <w:szCs w:val="24"/>
            </w:rPr>
            <w:t>8</w:t>
          </w:r>
          <w:hyperlink w:anchor="_heading=h.2et92p0" w:history="1"/>
        </w:p>
        <w:p w14:paraId="77C6C2FA" w14:textId="77777777" w:rsidR="001A072B" w:rsidRDefault="00000000">
          <w:pPr>
            <w:pBdr>
              <w:top w:val="nil"/>
              <w:left w:val="nil"/>
              <w:bottom w:val="nil"/>
              <w:right w:val="nil"/>
              <w:between w:val="nil"/>
            </w:pBdr>
            <w:tabs>
              <w:tab w:val="right" w:pos="9360"/>
            </w:tabs>
            <w:spacing w:before="60" w:line="360" w:lineRule="auto"/>
            <w:ind w:left="360"/>
            <w:jc w:val="both"/>
            <w:rPr>
              <w:rFonts w:ascii="Times New Roman" w:eastAsia="Times New Roman" w:hAnsi="Times New Roman" w:cs="Times New Roman"/>
              <w:color w:val="000000"/>
              <w:sz w:val="24"/>
              <w:szCs w:val="24"/>
            </w:rPr>
          </w:pPr>
          <w:r>
            <w:fldChar w:fldCharType="end"/>
          </w:r>
          <w:hyperlink w:anchor="_heading=h.tyjcwt">
            <w:r>
              <w:rPr>
                <w:rFonts w:ascii="Times New Roman" w:eastAsia="Times New Roman" w:hAnsi="Times New Roman" w:cs="Times New Roman"/>
                <w:color w:val="000000"/>
                <w:sz w:val="24"/>
                <w:szCs w:val="24"/>
              </w:rPr>
              <w:t>(a) The reason the public sector in the UK is facing skills shortages despite the high unemployment rate</w:t>
            </w:r>
          </w:hyperlink>
          <w:r>
            <w:rPr>
              <w:rFonts w:ascii="Times New Roman" w:eastAsia="Times New Roman" w:hAnsi="Times New Roman" w:cs="Times New Roman"/>
              <w:color w:val="000000"/>
              <w:sz w:val="24"/>
              <w:szCs w:val="24"/>
            </w:rPr>
            <w:tab/>
          </w:r>
          <w:r>
            <w:fldChar w:fldCharType="begin"/>
          </w:r>
          <w:r>
            <w:instrText xml:space="preserve"> HYPERLINK \l "_heading=h.tyjcwt" </w:instrText>
          </w:r>
          <w:r>
            <w:fldChar w:fldCharType="separate"/>
          </w:r>
          <w:r>
            <w:rPr>
              <w:rFonts w:ascii="Times New Roman" w:eastAsia="Times New Roman" w:hAnsi="Times New Roman" w:cs="Times New Roman"/>
              <w:color w:val="000000"/>
              <w:sz w:val="24"/>
              <w:szCs w:val="24"/>
            </w:rPr>
            <w:t>8</w:t>
          </w:r>
        </w:p>
        <w:p w14:paraId="1F32DF91" w14:textId="77777777" w:rsidR="001A072B" w:rsidRDefault="00000000">
          <w:pPr>
            <w:pBdr>
              <w:top w:val="nil"/>
              <w:left w:val="nil"/>
              <w:bottom w:val="nil"/>
              <w:right w:val="nil"/>
              <w:between w:val="nil"/>
            </w:pBdr>
            <w:tabs>
              <w:tab w:val="right" w:pos="9360"/>
            </w:tabs>
            <w:spacing w:before="60" w:line="360" w:lineRule="auto"/>
            <w:ind w:left="360"/>
            <w:jc w:val="both"/>
            <w:rPr>
              <w:rFonts w:ascii="Times New Roman" w:eastAsia="Times New Roman" w:hAnsi="Times New Roman" w:cs="Times New Roman"/>
              <w:color w:val="000000"/>
              <w:sz w:val="24"/>
              <w:szCs w:val="24"/>
            </w:rPr>
          </w:pPr>
          <w:r>
            <w:fldChar w:fldCharType="end"/>
          </w:r>
          <w:hyperlink w:anchor="_heading=h.3dy6vkm">
            <w:r>
              <w:rPr>
                <w:rFonts w:ascii="Times New Roman" w:eastAsia="Times New Roman" w:hAnsi="Times New Roman" w:cs="Times New Roman"/>
                <w:color w:val="000000"/>
                <w:sz w:val="24"/>
                <w:szCs w:val="24"/>
              </w:rPr>
              <w:t>(b) Long-term labour market developments to address the skills shortages in healthcare sector professions in the UK.</w:t>
            </w:r>
          </w:hyperlink>
          <w:r>
            <w:rPr>
              <w:rFonts w:ascii="Times New Roman" w:eastAsia="Times New Roman" w:hAnsi="Times New Roman" w:cs="Times New Roman"/>
              <w:color w:val="000000"/>
              <w:sz w:val="24"/>
              <w:szCs w:val="24"/>
            </w:rPr>
            <w:tab/>
          </w:r>
          <w:r>
            <w:fldChar w:fldCharType="begin"/>
          </w:r>
          <w:r>
            <w:instrText xml:space="preserve"> HYPERLINK \l "_heading=h.3dy6vkm" </w:instrText>
          </w:r>
          <w:r>
            <w:fldChar w:fldCharType="separate"/>
          </w:r>
          <w:r>
            <w:rPr>
              <w:rFonts w:ascii="Times New Roman" w:eastAsia="Times New Roman" w:hAnsi="Times New Roman" w:cs="Times New Roman"/>
              <w:color w:val="000000"/>
              <w:sz w:val="24"/>
              <w:szCs w:val="24"/>
            </w:rPr>
            <w:t>9</w:t>
          </w:r>
        </w:p>
        <w:p w14:paraId="7DB78322" w14:textId="77777777" w:rsidR="001A072B" w:rsidRDefault="00000000">
          <w:pPr>
            <w:pBdr>
              <w:top w:val="nil"/>
              <w:left w:val="nil"/>
              <w:bottom w:val="nil"/>
              <w:right w:val="nil"/>
              <w:between w:val="nil"/>
            </w:pBdr>
            <w:tabs>
              <w:tab w:val="right" w:pos="9360"/>
            </w:tabs>
            <w:spacing w:before="200" w:line="360" w:lineRule="auto"/>
            <w:jc w:val="both"/>
            <w:rPr>
              <w:rFonts w:ascii="Times New Roman" w:eastAsia="Times New Roman" w:hAnsi="Times New Roman" w:cs="Times New Roman"/>
              <w:color w:val="000000"/>
              <w:sz w:val="24"/>
              <w:szCs w:val="24"/>
            </w:rPr>
          </w:pPr>
          <w:r>
            <w:fldChar w:fldCharType="end"/>
          </w:r>
          <w:hyperlink w:anchor="_heading=h.1t3h5sf">
            <w:r>
              <w:rPr>
                <w:rFonts w:ascii="Times New Roman" w:eastAsia="Times New Roman" w:hAnsi="Times New Roman" w:cs="Times New Roman"/>
                <w:b/>
                <w:color w:val="000000"/>
                <w:sz w:val="24"/>
                <w:szCs w:val="24"/>
              </w:rPr>
              <w:t>Conclusion</w:t>
            </w:r>
          </w:hyperlink>
          <w:r>
            <w:rPr>
              <w:rFonts w:ascii="Times New Roman" w:eastAsia="Times New Roman" w:hAnsi="Times New Roman" w:cs="Times New Roman"/>
              <w:b/>
              <w:color w:val="000000"/>
              <w:sz w:val="24"/>
              <w:szCs w:val="24"/>
            </w:rPr>
            <w:tab/>
          </w:r>
          <w:r>
            <w:fldChar w:fldCharType="begin"/>
          </w:r>
          <w:r>
            <w:instrText xml:space="preserve"> PAGEREF _heading=h.1t3h5sf \h </w:instrText>
          </w:r>
          <w:r>
            <w:fldChar w:fldCharType="separate"/>
          </w:r>
          <w:r>
            <w:rPr>
              <w:rFonts w:ascii="Times New Roman" w:eastAsia="Times New Roman" w:hAnsi="Times New Roman" w:cs="Times New Roman"/>
              <w:b/>
              <w:color w:val="000000"/>
              <w:sz w:val="24"/>
              <w:szCs w:val="24"/>
            </w:rPr>
            <w:t>10</w:t>
          </w:r>
          <w:hyperlink w:anchor="_heading=h.1t3h5sf" w:history="1"/>
        </w:p>
        <w:p w14:paraId="042E97CE" w14:textId="77777777" w:rsidR="001A072B" w:rsidRDefault="00000000">
          <w:pPr>
            <w:pBdr>
              <w:top w:val="nil"/>
              <w:left w:val="nil"/>
              <w:bottom w:val="nil"/>
              <w:right w:val="nil"/>
              <w:between w:val="nil"/>
            </w:pBdr>
            <w:tabs>
              <w:tab w:val="right" w:pos="9360"/>
            </w:tabs>
            <w:spacing w:before="200" w:after="80" w:line="360" w:lineRule="auto"/>
            <w:jc w:val="both"/>
            <w:rPr>
              <w:rFonts w:ascii="Times New Roman" w:eastAsia="Times New Roman" w:hAnsi="Times New Roman" w:cs="Times New Roman"/>
              <w:color w:val="000000"/>
              <w:sz w:val="24"/>
              <w:szCs w:val="24"/>
            </w:rPr>
          </w:pPr>
          <w:r>
            <w:fldChar w:fldCharType="end"/>
          </w:r>
          <w:hyperlink w:anchor="_heading=h.4d34og8">
            <w:r>
              <w:rPr>
                <w:rFonts w:ascii="Times New Roman" w:eastAsia="Times New Roman" w:hAnsi="Times New Roman" w:cs="Times New Roman"/>
                <w:b/>
                <w:color w:val="000000"/>
                <w:sz w:val="24"/>
                <w:szCs w:val="24"/>
              </w:rPr>
              <w:t>References</w:t>
            </w:r>
          </w:hyperlink>
          <w:r>
            <w:rPr>
              <w:rFonts w:ascii="Times New Roman" w:eastAsia="Times New Roman" w:hAnsi="Times New Roman" w:cs="Times New Roman"/>
              <w:b/>
              <w:color w:val="000000"/>
              <w:sz w:val="24"/>
              <w:szCs w:val="24"/>
            </w:rPr>
            <w:tab/>
          </w:r>
          <w:r>
            <w:fldChar w:fldCharType="begin"/>
          </w:r>
          <w:r>
            <w:instrText xml:space="preserve"> PAGEREF _heading=h.4d34og8 \h </w:instrText>
          </w:r>
          <w:r>
            <w:fldChar w:fldCharType="separate"/>
          </w:r>
          <w:r>
            <w:rPr>
              <w:rFonts w:ascii="Times New Roman" w:eastAsia="Times New Roman" w:hAnsi="Times New Roman" w:cs="Times New Roman"/>
              <w:b/>
              <w:color w:val="000000"/>
              <w:sz w:val="24"/>
              <w:szCs w:val="24"/>
            </w:rPr>
            <w:t>11</w:t>
          </w:r>
          <w:r>
            <w:fldChar w:fldCharType="end"/>
          </w:r>
          <w:r>
            <w:fldChar w:fldCharType="end"/>
          </w:r>
        </w:p>
      </w:sdtContent>
    </w:sdt>
    <w:p w14:paraId="0A827568" w14:textId="77777777" w:rsidR="001A072B" w:rsidRDefault="001A072B">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49DED9C4" w14:textId="77777777" w:rsidR="001A072B" w:rsidRDefault="001A072B">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5551CE2"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2D41B410" w14:textId="77777777" w:rsidR="001A072B" w:rsidRDefault="00000000">
      <w:pPr>
        <w:pStyle w:val="Heading1"/>
        <w:spacing w:line="360" w:lineRule="auto"/>
        <w:jc w:val="both"/>
      </w:pPr>
      <w:bookmarkStart w:id="0" w:name="_heading=h.gjdgxs" w:colFirst="0" w:colLast="0"/>
      <w:bookmarkEnd w:id="0"/>
      <w:r>
        <w:rPr>
          <w:rFonts w:ascii="Times New Roman" w:eastAsia="Times New Roman" w:hAnsi="Times New Roman" w:cs="Times New Roman"/>
          <w:b/>
          <w:sz w:val="24"/>
          <w:szCs w:val="24"/>
        </w:rPr>
        <w:lastRenderedPageBreak/>
        <w:t>Introduction</w:t>
      </w:r>
      <w:r>
        <w:t xml:space="preserve"> </w:t>
      </w:r>
    </w:p>
    <w:p w14:paraId="4CA598DD"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CIPD Profession Map is one of the best guides for human resource managers in a workplace as it helps to guide them to develop and improve their skills as well as the internal environment of the workplace. This study will elaborately present a discussion on the importance of the CIPD Profession Map and how it helps human resource managers to cover all the gaps and scope that are generally observed in every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This study is going to shed light on the importance of </w:t>
      </w:r>
      <w:proofErr w:type="spellStart"/>
      <w:r>
        <w:rPr>
          <w:rFonts w:ascii="Times New Roman" w:eastAsia="Times New Roman" w:hAnsi="Times New Roman" w:cs="Times New Roman"/>
          <w:color w:val="000000"/>
          <w:sz w:val="24"/>
          <w:szCs w:val="24"/>
        </w:rPr>
        <w:t>behaviours</w:t>
      </w:r>
      <w:proofErr w:type="spellEnd"/>
      <w:r>
        <w:rPr>
          <w:rFonts w:ascii="Times New Roman" w:eastAsia="Times New Roman" w:hAnsi="Times New Roman" w:cs="Times New Roman"/>
          <w:color w:val="000000"/>
          <w:sz w:val="24"/>
          <w:szCs w:val="24"/>
        </w:rPr>
        <w:t xml:space="preserve"> that have been mentioned in this map for the effective working of the HR profession in the United Kingdom and explain to what extent this map is applied in the profession of HR to make them able in making any critical decision and modify the management of an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w:t>
      </w:r>
    </w:p>
    <w:p w14:paraId="07E621F7" w14:textId="77777777" w:rsidR="001A072B" w:rsidRDefault="00000000">
      <w:pPr>
        <w:pStyle w:val="Heading1"/>
        <w:spacing w:line="360" w:lineRule="auto"/>
        <w:jc w:val="both"/>
        <w:rPr>
          <w:rFonts w:ascii="Times New Roman" w:eastAsia="Times New Roman" w:hAnsi="Times New Roman" w:cs="Times New Roman"/>
          <w:b/>
          <w:sz w:val="24"/>
          <w:szCs w:val="24"/>
        </w:rPr>
      </w:pPr>
      <w:bookmarkStart w:id="1" w:name="_heading=h.30j0zll" w:colFirst="0" w:colLast="0"/>
      <w:bookmarkEnd w:id="1"/>
      <w:r>
        <w:rPr>
          <w:rFonts w:ascii="Times New Roman" w:eastAsia="Times New Roman" w:hAnsi="Times New Roman" w:cs="Times New Roman"/>
          <w:b/>
          <w:sz w:val="24"/>
          <w:szCs w:val="24"/>
        </w:rPr>
        <w:t>PART 1: The current CIPD Profession Map</w:t>
      </w:r>
    </w:p>
    <w:p w14:paraId="22B1C5BE" w14:textId="77777777" w:rsidR="001A072B" w:rsidRDefault="00000000">
      <w:pPr>
        <w:pStyle w:val="Heading2"/>
        <w:spacing w:line="360" w:lineRule="auto"/>
        <w:jc w:val="both"/>
      </w:pPr>
      <w:bookmarkStart w:id="2" w:name="_heading=h.1fob9te" w:colFirst="0" w:colLast="0"/>
      <w:bookmarkEnd w:id="2"/>
      <w:r>
        <w:rPr>
          <w:rFonts w:ascii="Times New Roman" w:eastAsia="Times New Roman" w:hAnsi="Times New Roman" w:cs="Times New Roman"/>
          <w:b/>
          <w:sz w:val="24"/>
          <w:szCs w:val="24"/>
        </w:rPr>
        <w:t xml:space="preserve">(a) Importance of the </w:t>
      </w:r>
      <w:proofErr w:type="spellStart"/>
      <w:r>
        <w:rPr>
          <w:rFonts w:ascii="Times New Roman" w:eastAsia="Times New Roman" w:hAnsi="Times New Roman" w:cs="Times New Roman"/>
          <w:b/>
          <w:sz w:val="24"/>
          <w:szCs w:val="24"/>
        </w:rPr>
        <w:t>behaviours</w:t>
      </w:r>
      <w:proofErr w:type="spellEnd"/>
      <w:r>
        <w:rPr>
          <w:rFonts w:ascii="Times New Roman" w:eastAsia="Times New Roman" w:hAnsi="Times New Roman" w:cs="Times New Roman"/>
          <w:b/>
          <w:sz w:val="24"/>
          <w:szCs w:val="24"/>
        </w:rPr>
        <w:t xml:space="preserve"> in the CIPD Profession Map for effective HR professionals working in the UK</w:t>
      </w:r>
    </w:p>
    <w:p w14:paraId="18FBC8AB"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CIPD Profession Map will provide all the necessary guidance to the human resource manager of an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in the United Kingdom so the human resource managers can lead the team members and the environment of the workplace effectively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be able to overcome all the critical issues by making quick and efficient decisions. The CIPD Profession Map is important for every business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as it helps in enhancing the values and allowing the HR managers to build trust and credibility that will allow them to adopt any sort of changes within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that the world is facing (Harrison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2021). This map is constructed of three aspects that help the HR to gather all the important and significant knowledge that he must possess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help in possessing the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that a manager needs to practice only then he will be able to lead the entire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and the team members during any critical changes or situation. These 3 aspects are Core knowledge, Core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and Special knowledge.</w:t>
      </w:r>
    </w:p>
    <w:p w14:paraId="0E4DF5E8" w14:textId="77777777" w:rsidR="001A072B"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14:anchorId="7D7C4C81" wp14:editId="248FDF62">
            <wp:extent cx="5208587" cy="2886075"/>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208587" cy="2886075"/>
                    </a:xfrm>
                    <a:prstGeom prst="rect">
                      <a:avLst/>
                    </a:prstGeom>
                    <a:ln/>
                  </pic:spPr>
                </pic:pic>
              </a:graphicData>
            </a:graphic>
          </wp:inline>
        </w:drawing>
      </w:r>
    </w:p>
    <w:p w14:paraId="5FDF7815" w14:textId="77777777" w:rsidR="001A072B"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Figure 1: CIPD Profession Map</w:t>
      </w:r>
      <w:r>
        <w:rPr>
          <w:rFonts w:ascii="Times New Roman" w:eastAsia="Times New Roman" w:hAnsi="Times New Roman" w:cs="Times New Roman"/>
          <w:color w:val="000000"/>
          <w:sz w:val="24"/>
          <w:szCs w:val="24"/>
        </w:rPr>
        <w:t xml:space="preserve"> </w:t>
      </w:r>
    </w:p>
    <w:p w14:paraId="1B0E9D51" w14:textId="77777777" w:rsidR="001A072B"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w:t>
      </w:r>
      <w:proofErr w:type="spellStart"/>
      <w:r>
        <w:rPr>
          <w:rFonts w:ascii="Times New Roman" w:eastAsia="Times New Roman" w:hAnsi="Times New Roman" w:cs="Times New Roman"/>
          <w:color w:val="000000"/>
          <w:sz w:val="24"/>
          <w:szCs w:val="24"/>
        </w:rPr>
        <w:t>Dpglearn</w:t>
      </w:r>
      <w:proofErr w:type="spellEnd"/>
      <w:r>
        <w:rPr>
          <w:rFonts w:ascii="Times New Roman" w:eastAsia="Times New Roman" w:hAnsi="Times New Roman" w:cs="Times New Roman"/>
          <w:color w:val="000000"/>
          <w:sz w:val="24"/>
          <w:szCs w:val="24"/>
        </w:rPr>
        <w:t>, 2022).</w:t>
      </w:r>
    </w:p>
    <w:p w14:paraId="1AB5DE2E"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Core </w:t>
      </w:r>
      <w:proofErr w:type="spellStart"/>
      <w:r>
        <w:rPr>
          <w:rFonts w:ascii="Times New Roman" w:eastAsia="Times New Roman" w:hAnsi="Times New Roman" w:cs="Times New Roman"/>
          <w:b/>
          <w:color w:val="000000"/>
          <w:sz w:val="24"/>
          <w:szCs w:val="24"/>
        </w:rPr>
        <w:t>behaviour</w:t>
      </w:r>
      <w:proofErr w:type="spellEnd"/>
    </w:p>
    <w:p w14:paraId="4E195590"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Core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also consists of some elements that can provide all the minute and detailed knowledge regarding the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that an HR manager </w:t>
      </w:r>
      <w:proofErr w:type="gramStart"/>
      <w:r>
        <w:rPr>
          <w:rFonts w:ascii="Times New Roman" w:eastAsia="Times New Roman" w:hAnsi="Times New Roman" w:cs="Times New Roman"/>
          <w:color w:val="000000"/>
          <w:sz w:val="24"/>
          <w:szCs w:val="24"/>
        </w:rPr>
        <w:t>has to</w:t>
      </w:r>
      <w:proofErr w:type="gramEnd"/>
      <w:r>
        <w:rPr>
          <w:rFonts w:ascii="Times New Roman" w:eastAsia="Times New Roman" w:hAnsi="Times New Roman" w:cs="Times New Roman"/>
          <w:color w:val="000000"/>
          <w:sz w:val="24"/>
          <w:szCs w:val="24"/>
        </w:rPr>
        <w:t xml:space="preserve"> obtain within himself. These elements are ethical practices, valuing people, commercial drive, situational decision-making, professional courage and influence, insight focus, profession for learning, and working inclusively. The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of HR in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is very important because depending on the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of the HR employees will be influenced to perform their tasks efficiently and with dedication (</w:t>
      </w:r>
      <w:proofErr w:type="spellStart"/>
      <w:r>
        <w:rPr>
          <w:rFonts w:ascii="Times New Roman" w:eastAsia="Times New Roman" w:hAnsi="Times New Roman" w:cs="Times New Roman"/>
          <w:color w:val="000000"/>
          <w:sz w:val="24"/>
          <w:szCs w:val="24"/>
        </w:rPr>
        <w:t>Coetzer</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2017). It is necessary that an HR has to be informed of the </w:t>
      </w:r>
      <w:r>
        <w:rPr>
          <w:rFonts w:ascii="Times New Roman" w:eastAsia="Times New Roman" w:hAnsi="Times New Roman" w:cs="Times New Roman"/>
          <w:b/>
          <w:color w:val="000000"/>
          <w:sz w:val="24"/>
          <w:szCs w:val="24"/>
        </w:rPr>
        <w:t xml:space="preserve">ethical </w:t>
      </w:r>
      <w:proofErr w:type="spellStart"/>
      <w:r>
        <w:rPr>
          <w:rFonts w:ascii="Times New Roman" w:eastAsia="Times New Roman" w:hAnsi="Times New Roman" w:cs="Times New Roman"/>
          <w:b/>
          <w:color w:val="000000"/>
          <w:sz w:val="24"/>
          <w:szCs w:val="24"/>
        </w:rPr>
        <w:t>behaviour</w:t>
      </w:r>
      <w:proofErr w:type="spellEnd"/>
      <w:r>
        <w:rPr>
          <w:rFonts w:ascii="Times New Roman" w:eastAsia="Times New Roman" w:hAnsi="Times New Roman" w:cs="Times New Roman"/>
          <w:color w:val="000000"/>
          <w:sz w:val="24"/>
          <w:szCs w:val="24"/>
        </w:rPr>
        <w:t xml:space="preserve"> that he must carry within an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depending on which team members and other members of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will determine how obedient and respectful they will be towards the HR. Ethical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deals with some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such as treating all employees equally, paying every employee equal opportunity, and does not promote any sort of nepotism or </w:t>
      </w:r>
      <w:proofErr w:type="spellStart"/>
      <w:r>
        <w:rPr>
          <w:rFonts w:ascii="Times New Roman" w:eastAsia="Times New Roman" w:hAnsi="Times New Roman" w:cs="Times New Roman"/>
          <w:sz w:val="24"/>
          <w:szCs w:val="24"/>
        </w:rPr>
        <w:t>favouritism</w:t>
      </w:r>
      <w:proofErr w:type="spellEnd"/>
      <w:r>
        <w:rPr>
          <w:rFonts w:ascii="Times New Roman" w:eastAsia="Times New Roman" w:hAnsi="Times New Roman" w:cs="Times New Roman"/>
          <w:color w:val="000000"/>
          <w:sz w:val="24"/>
          <w:szCs w:val="24"/>
        </w:rPr>
        <w:t xml:space="preserve"> and some other things similar to this kind of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(Cross, and </w:t>
      </w:r>
      <w:proofErr w:type="spellStart"/>
      <w:r>
        <w:rPr>
          <w:rFonts w:ascii="Times New Roman" w:eastAsia="Times New Roman" w:hAnsi="Times New Roman" w:cs="Times New Roman"/>
          <w:color w:val="000000"/>
          <w:sz w:val="24"/>
          <w:szCs w:val="24"/>
        </w:rPr>
        <w:t>Carbery</w:t>
      </w:r>
      <w:proofErr w:type="spellEnd"/>
      <w:r>
        <w:rPr>
          <w:rFonts w:ascii="Times New Roman" w:eastAsia="Times New Roman" w:hAnsi="Times New Roman" w:cs="Times New Roman"/>
          <w:color w:val="000000"/>
          <w:sz w:val="24"/>
          <w:szCs w:val="24"/>
        </w:rPr>
        <w:t xml:space="preserve">, 2022). </w:t>
      </w:r>
      <w:r>
        <w:rPr>
          <w:rFonts w:ascii="Times New Roman" w:eastAsia="Times New Roman" w:hAnsi="Times New Roman" w:cs="Times New Roman"/>
          <w:b/>
          <w:color w:val="000000"/>
          <w:sz w:val="24"/>
          <w:szCs w:val="24"/>
        </w:rPr>
        <w:t>Valuing people</w:t>
      </w:r>
      <w:r>
        <w:rPr>
          <w:rFonts w:ascii="Times New Roman" w:eastAsia="Times New Roman" w:hAnsi="Times New Roman" w:cs="Times New Roman"/>
          <w:color w:val="000000"/>
          <w:sz w:val="24"/>
          <w:szCs w:val="24"/>
        </w:rPr>
        <w:t xml:space="preserve"> has a similar significance to ethical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because when an HR </w:t>
      </w:r>
      <w:proofErr w:type="gramStart"/>
      <w:r>
        <w:rPr>
          <w:rFonts w:ascii="Times New Roman" w:eastAsia="Times New Roman" w:hAnsi="Times New Roman" w:cs="Times New Roman"/>
          <w:color w:val="000000"/>
          <w:sz w:val="24"/>
          <w:szCs w:val="24"/>
        </w:rPr>
        <w:t>is able to</w:t>
      </w:r>
      <w:proofErr w:type="gramEnd"/>
      <w:r>
        <w:rPr>
          <w:rFonts w:ascii="Times New Roman" w:eastAsia="Times New Roman" w:hAnsi="Times New Roman" w:cs="Times New Roman"/>
          <w:color w:val="000000"/>
          <w:sz w:val="24"/>
          <w:szCs w:val="24"/>
        </w:rPr>
        <w:t xml:space="preserve"> value the team members of an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only then the team members will also show valuable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towards them. In one word it can be said that the peaceful and harmonious environment of an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somehow to a huge extent depends on the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of the HR (Hunter-Hill, 2019). As the situation of the internal environment of an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completely depends on the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of the HR it </w:t>
      </w:r>
      <w:r>
        <w:rPr>
          <w:rFonts w:ascii="Times New Roman" w:eastAsia="Times New Roman" w:hAnsi="Times New Roman" w:cs="Times New Roman"/>
          <w:color w:val="000000"/>
          <w:sz w:val="24"/>
          <w:szCs w:val="24"/>
        </w:rPr>
        <w:lastRenderedPageBreak/>
        <w:t xml:space="preserve">is necessary that the HR </w:t>
      </w:r>
      <w:proofErr w:type="gramStart"/>
      <w:r>
        <w:rPr>
          <w:rFonts w:ascii="Times New Roman" w:eastAsia="Times New Roman" w:hAnsi="Times New Roman" w:cs="Times New Roman"/>
          <w:color w:val="000000"/>
          <w:sz w:val="24"/>
          <w:szCs w:val="24"/>
        </w:rPr>
        <w:t>have to</w:t>
      </w:r>
      <w:proofErr w:type="gramEnd"/>
      <w:r>
        <w:rPr>
          <w:rFonts w:ascii="Times New Roman" w:eastAsia="Times New Roman" w:hAnsi="Times New Roman" w:cs="Times New Roman"/>
          <w:color w:val="000000"/>
          <w:sz w:val="24"/>
          <w:szCs w:val="24"/>
        </w:rPr>
        <w:t xml:space="preserve"> adopt all the practices that are included in this map regarding his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w:t>
      </w:r>
    </w:p>
    <w:p w14:paraId="3CF460C3" w14:textId="77777777" w:rsidR="001A072B" w:rsidRDefault="001A072B">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630DE74" w14:textId="77777777" w:rsidR="001A072B" w:rsidRDefault="00000000">
      <w:pPr>
        <w:pStyle w:val="Heading2"/>
        <w:spacing w:line="360" w:lineRule="auto"/>
        <w:jc w:val="both"/>
        <w:rPr>
          <w:rFonts w:ascii="Times New Roman" w:eastAsia="Times New Roman" w:hAnsi="Times New Roman" w:cs="Times New Roman"/>
          <w:b/>
          <w:sz w:val="24"/>
          <w:szCs w:val="24"/>
        </w:rPr>
      </w:pPr>
      <w:bookmarkStart w:id="3" w:name="_heading=h.3znysh7" w:colFirst="0" w:colLast="0"/>
      <w:bookmarkEnd w:id="3"/>
      <w:r>
        <w:rPr>
          <w:rFonts w:ascii="Times New Roman" w:eastAsia="Times New Roman" w:hAnsi="Times New Roman" w:cs="Times New Roman"/>
          <w:b/>
          <w:sz w:val="24"/>
          <w:szCs w:val="24"/>
        </w:rPr>
        <w:t>(b) Explanation of to what extent this map could be applied to HR professionals</w:t>
      </w:r>
    </w:p>
    <w:p w14:paraId="1BD2B1CE"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this map points towards 3 important aspects that help in making HR a good HR of an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the HR manager </w:t>
      </w:r>
      <w:proofErr w:type="gramStart"/>
      <w:r>
        <w:rPr>
          <w:rFonts w:ascii="Times New Roman" w:eastAsia="Times New Roman" w:hAnsi="Times New Roman" w:cs="Times New Roman"/>
          <w:color w:val="000000"/>
          <w:sz w:val="24"/>
          <w:szCs w:val="24"/>
        </w:rPr>
        <w:t>has to</w:t>
      </w:r>
      <w:proofErr w:type="gramEnd"/>
      <w:r>
        <w:rPr>
          <w:rFonts w:ascii="Times New Roman" w:eastAsia="Times New Roman" w:hAnsi="Times New Roman" w:cs="Times New Roman"/>
          <w:color w:val="000000"/>
          <w:sz w:val="24"/>
          <w:szCs w:val="24"/>
        </w:rPr>
        <w:t xml:space="preserve"> follow this map. The importance of </w:t>
      </w:r>
      <w:r>
        <w:rPr>
          <w:rFonts w:ascii="Times New Roman" w:eastAsia="Times New Roman" w:hAnsi="Times New Roman" w:cs="Times New Roman"/>
          <w:b/>
          <w:color w:val="000000"/>
          <w:sz w:val="24"/>
          <w:szCs w:val="24"/>
        </w:rPr>
        <w:t xml:space="preserve">Core </w:t>
      </w:r>
      <w:proofErr w:type="spellStart"/>
      <w:r>
        <w:rPr>
          <w:rFonts w:ascii="Times New Roman" w:eastAsia="Times New Roman" w:hAnsi="Times New Roman" w:cs="Times New Roman"/>
          <w:b/>
          <w:color w:val="000000"/>
          <w:sz w:val="24"/>
          <w:szCs w:val="24"/>
        </w:rPr>
        <w:t>behaviour</w:t>
      </w:r>
      <w:proofErr w:type="spellEnd"/>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color w:val="000000"/>
          <w:sz w:val="24"/>
          <w:szCs w:val="24"/>
        </w:rPr>
        <w:t xml:space="preserve">is already discussed in this study which showed how an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environment is affected by the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of an HR. It is the responsibility of the HR to focus on the fact that he must promote ethical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towards all the employees only then the employees will be committed and dedicated towards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which will help in enhancing the trust as well as productivity of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Klopotan</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It is quite common that the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the HR will provide to their employees will get the same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from them and when the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will be negative the outcome will also be negative for this reason it is necessary that HR </w:t>
      </w:r>
      <w:proofErr w:type="gramStart"/>
      <w:r>
        <w:rPr>
          <w:rFonts w:ascii="Times New Roman" w:eastAsia="Times New Roman" w:hAnsi="Times New Roman" w:cs="Times New Roman"/>
          <w:color w:val="000000"/>
          <w:sz w:val="24"/>
          <w:szCs w:val="24"/>
        </w:rPr>
        <w:t>have to</w:t>
      </w:r>
      <w:proofErr w:type="gramEnd"/>
      <w:r>
        <w:rPr>
          <w:rFonts w:ascii="Times New Roman" w:eastAsia="Times New Roman" w:hAnsi="Times New Roman" w:cs="Times New Roman"/>
          <w:color w:val="000000"/>
          <w:sz w:val="24"/>
          <w:szCs w:val="24"/>
        </w:rPr>
        <w:t xml:space="preserve"> be guided by this map.</w:t>
      </w:r>
    </w:p>
    <w:p w14:paraId="7CFBDF02" w14:textId="77777777" w:rsidR="001A072B"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3E798972" wp14:editId="579AA1E5">
            <wp:extent cx="5043804" cy="2790825"/>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043804" cy="2790825"/>
                    </a:xfrm>
                    <a:prstGeom prst="rect">
                      <a:avLst/>
                    </a:prstGeom>
                    <a:ln/>
                  </pic:spPr>
                </pic:pic>
              </a:graphicData>
            </a:graphic>
          </wp:inline>
        </w:drawing>
      </w:r>
    </w:p>
    <w:p w14:paraId="65A75240" w14:textId="77777777" w:rsidR="001A072B"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2: Core Behavior</w:t>
      </w:r>
    </w:p>
    <w:p w14:paraId="5F0B4B46" w14:textId="77777777" w:rsidR="001A072B"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(Cross, and </w:t>
      </w:r>
      <w:proofErr w:type="spellStart"/>
      <w:r>
        <w:rPr>
          <w:rFonts w:ascii="Times New Roman" w:eastAsia="Times New Roman" w:hAnsi="Times New Roman" w:cs="Times New Roman"/>
          <w:color w:val="000000"/>
          <w:sz w:val="24"/>
          <w:szCs w:val="24"/>
        </w:rPr>
        <w:t>Carbery</w:t>
      </w:r>
      <w:proofErr w:type="spellEnd"/>
      <w:r>
        <w:rPr>
          <w:rFonts w:ascii="Times New Roman" w:eastAsia="Times New Roman" w:hAnsi="Times New Roman" w:cs="Times New Roman"/>
          <w:color w:val="000000"/>
          <w:sz w:val="24"/>
          <w:szCs w:val="24"/>
        </w:rPr>
        <w:t>, 2022).</w:t>
      </w:r>
    </w:p>
    <w:p w14:paraId="4F539718"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Core knowledge</w:t>
      </w:r>
    </w:p>
    <w:p w14:paraId="54D84551"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Core knowledge deals with certain aspects such as people practice, business acumen, change, culture and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technology and people, and </w:t>
      </w:r>
      <w:r>
        <w:rPr>
          <w:rFonts w:ascii="Times New Roman" w:eastAsia="Times New Roman" w:hAnsi="Times New Roman" w:cs="Times New Roman"/>
          <w:sz w:val="24"/>
          <w:szCs w:val="24"/>
        </w:rPr>
        <w:t>evidence-based</w:t>
      </w:r>
      <w:r>
        <w:rPr>
          <w:rFonts w:ascii="Times New Roman" w:eastAsia="Times New Roman" w:hAnsi="Times New Roman" w:cs="Times New Roman"/>
          <w:color w:val="000000"/>
          <w:sz w:val="24"/>
          <w:szCs w:val="24"/>
        </w:rPr>
        <w:t xml:space="preserve"> practices. It will provide </w:t>
      </w:r>
      <w:r>
        <w:rPr>
          <w:rFonts w:ascii="Times New Roman" w:eastAsia="Times New Roman" w:hAnsi="Times New Roman" w:cs="Times New Roman"/>
          <w:color w:val="000000"/>
          <w:sz w:val="24"/>
          <w:szCs w:val="24"/>
        </w:rPr>
        <w:lastRenderedPageBreak/>
        <w:t xml:space="preserve">necessary knowledge regarding the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and practices that the manager </w:t>
      </w:r>
      <w:proofErr w:type="gramStart"/>
      <w:r>
        <w:rPr>
          <w:rFonts w:ascii="Times New Roman" w:eastAsia="Times New Roman" w:hAnsi="Times New Roman" w:cs="Times New Roman"/>
          <w:color w:val="000000"/>
          <w:sz w:val="24"/>
          <w:szCs w:val="24"/>
        </w:rPr>
        <w:t>has to</w:t>
      </w:r>
      <w:proofErr w:type="gramEnd"/>
      <w:r>
        <w:rPr>
          <w:rFonts w:ascii="Times New Roman" w:eastAsia="Times New Roman" w:hAnsi="Times New Roman" w:cs="Times New Roman"/>
          <w:color w:val="000000"/>
          <w:sz w:val="24"/>
          <w:szCs w:val="24"/>
        </w:rPr>
        <w:t xml:space="preserve"> go through in order to make him able to control the team members and the internal situation of an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As an HR it is </w:t>
      </w:r>
      <w:proofErr w:type="gramStart"/>
      <w:r>
        <w:rPr>
          <w:rFonts w:ascii="Times New Roman" w:eastAsia="Times New Roman" w:hAnsi="Times New Roman" w:cs="Times New Roman"/>
          <w:color w:val="000000"/>
          <w:sz w:val="24"/>
          <w:szCs w:val="24"/>
        </w:rPr>
        <w:t>necessary</w:t>
      </w:r>
      <w:proofErr w:type="gramEnd"/>
      <w:r>
        <w:rPr>
          <w:rFonts w:ascii="Times New Roman" w:eastAsia="Times New Roman" w:hAnsi="Times New Roman" w:cs="Times New Roman"/>
          <w:color w:val="000000"/>
          <w:sz w:val="24"/>
          <w:szCs w:val="24"/>
        </w:rPr>
        <w:t xml:space="preserve"> he must understand the scope of </w:t>
      </w:r>
      <w:r>
        <w:rPr>
          <w:rFonts w:ascii="Times New Roman" w:eastAsia="Times New Roman" w:hAnsi="Times New Roman" w:cs="Times New Roman"/>
          <w:b/>
          <w:color w:val="000000"/>
          <w:sz w:val="24"/>
          <w:szCs w:val="24"/>
        </w:rPr>
        <w:t>human practices</w:t>
      </w: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Elrayah</w:t>
      </w:r>
      <w:proofErr w:type="spellEnd"/>
      <w:r>
        <w:rPr>
          <w:rFonts w:ascii="Times New Roman" w:eastAsia="Times New Roman" w:hAnsi="Times New Roman" w:cs="Times New Roman"/>
          <w:color w:val="000000"/>
          <w:sz w:val="24"/>
          <w:szCs w:val="24"/>
        </w:rPr>
        <w:t xml:space="preserve">, 2021). </w:t>
      </w:r>
      <w:r>
        <w:rPr>
          <w:rFonts w:ascii="Times New Roman" w:eastAsia="Times New Roman" w:hAnsi="Times New Roman" w:cs="Times New Roman"/>
          <w:b/>
          <w:color w:val="000000"/>
          <w:sz w:val="24"/>
          <w:szCs w:val="24"/>
        </w:rPr>
        <w:t xml:space="preserve">Business acumen </w:t>
      </w:r>
      <w:r>
        <w:rPr>
          <w:rFonts w:ascii="Times New Roman" w:eastAsia="Times New Roman" w:hAnsi="Times New Roman" w:cs="Times New Roman"/>
          <w:color w:val="000000"/>
          <w:sz w:val="24"/>
          <w:szCs w:val="24"/>
        </w:rPr>
        <w:t xml:space="preserve">allows the HR of an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to understand in which context the business is running. </w:t>
      </w:r>
      <w:r>
        <w:rPr>
          <w:rFonts w:ascii="Times New Roman" w:eastAsia="Times New Roman" w:hAnsi="Times New Roman" w:cs="Times New Roman"/>
          <w:b/>
          <w:color w:val="000000"/>
          <w:sz w:val="24"/>
          <w:szCs w:val="24"/>
        </w:rPr>
        <w:t>Technology</w:t>
      </w:r>
      <w:r>
        <w:rPr>
          <w:rFonts w:ascii="Times New Roman" w:eastAsia="Times New Roman" w:hAnsi="Times New Roman" w:cs="Times New Roman"/>
          <w:color w:val="000000"/>
          <w:sz w:val="24"/>
          <w:szCs w:val="24"/>
        </w:rPr>
        <w:t xml:space="preserve"> is the most important thing in this present age of </w:t>
      </w:r>
      <w:proofErr w:type="spellStart"/>
      <w:r>
        <w:rPr>
          <w:rFonts w:ascii="Times New Roman" w:eastAsia="Times New Roman" w:hAnsi="Times New Roman" w:cs="Times New Roman"/>
          <w:color w:val="000000"/>
          <w:sz w:val="24"/>
          <w:szCs w:val="24"/>
        </w:rPr>
        <w:t>digitalisation</w:t>
      </w:r>
      <w:proofErr w:type="spellEnd"/>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as a result of</w:t>
      </w:r>
      <w:proofErr w:type="gramEnd"/>
      <w:r>
        <w:rPr>
          <w:rFonts w:ascii="Times New Roman" w:eastAsia="Times New Roman" w:hAnsi="Times New Roman" w:cs="Times New Roman"/>
          <w:color w:val="000000"/>
          <w:sz w:val="24"/>
          <w:szCs w:val="24"/>
        </w:rPr>
        <w:t xml:space="preserve"> which HR managers have to possess at least basic knowledge regarding technology and</w:t>
      </w:r>
      <w:r>
        <w:rPr>
          <w:rFonts w:ascii="Times New Roman" w:eastAsia="Times New Roman" w:hAnsi="Times New Roman" w:cs="Times New Roman"/>
          <w:b/>
          <w:color w:val="000000"/>
          <w:sz w:val="24"/>
          <w:szCs w:val="24"/>
        </w:rPr>
        <w:t xml:space="preserve"> evidence-based practice</w:t>
      </w:r>
      <w:r>
        <w:rPr>
          <w:rFonts w:ascii="Times New Roman" w:eastAsia="Times New Roman" w:hAnsi="Times New Roman" w:cs="Times New Roman"/>
          <w:color w:val="000000"/>
          <w:sz w:val="24"/>
          <w:szCs w:val="24"/>
        </w:rPr>
        <w:t xml:space="preserve"> always ensures the HR about the outcome of practice depending on which he can make decisions.</w:t>
      </w:r>
    </w:p>
    <w:p w14:paraId="07E806DA" w14:textId="77777777" w:rsidR="001A072B"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6241B2F8" wp14:editId="0D7BB9B3">
            <wp:extent cx="5117464" cy="299085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117464" cy="2990850"/>
                    </a:xfrm>
                    <a:prstGeom prst="rect">
                      <a:avLst/>
                    </a:prstGeom>
                    <a:ln/>
                  </pic:spPr>
                </pic:pic>
              </a:graphicData>
            </a:graphic>
          </wp:inline>
        </w:drawing>
      </w:r>
    </w:p>
    <w:p w14:paraId="6B5B852D" w14:textId="77777777" w:rsidR="001A072B"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3: Core knowledge</w:t>
      </w:r>
    </w:p>
    <w:p w14:paraId="31110117" w14:textId="77777777" w:rsidR="001A072B"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w:t>
      </w:r>
      <w:proofErr w:type="spellStart"/>
      <w:r>
        <w:rPr>
          <w:rFonts w:ascii="Times New Roman" w:eastAsia="Times New Roman" w:hAnsi="Times New Roman" w:cs="Times New Roman"/>
          <w:color w:val="000000"/>
          <w:sz w:val="24"/>
          <w:szCs w:val="24"/>
        </w:rPr>
        <w:t>Elrayah</w:t>
      </w:r>
      <w:proofErr w:type="spellEnd"/>
      <w:r>
        <w:rPr>
          <w:rFonts w:ascii="Times New Roman" w:eastAsia="Times New Roman" w:hAnsi="Times New Roman" w:cs="Times New Roman"/>
          <w:color w:val="000000"/>
          <w:sz w:val="24"/>
          <w:szCs w:val="24"/>
        </w:rPr>
        <w:t>, 2021).</w:t>
      </w:r>
    </w:p>
    <w:p w14:paraId="74639F00"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Special Knowledge</w:t>
      </w:r>
    </w:p>
    <w:p w14:paraId="2CD7C66D"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Special knowledge refers to some of the knowledge that an HR </w:t>
      </w:r>
      <w:proofErr w:type="gramStart"/>
      <w:r>
        <w:rPr>
          <w:rFonts w:ascii="Times New Roman" w:eastAsia="Times New Roman" w:hAnsi="Times New Roman" w:cs="Times New Roman"/>
          <w:color w:val="000000"/>
          <w:sz w:val="24"/>
          <w:szCs w:val="24"/>
        </w:rPr>
        <w:t>has to</w:t>
      </w:r>
      <w:proofErr w:type="gramEnd"/>
      <w:r>
        <w:rPr>
          <w:rFonts w:ascii="Times New Roman" w:eastAsia="Times New Roman" w:hAnsi="Times New Roman" w:cs="Times New Roman"/>
          <w:color w:val="000000"/>
          <w:sz w:val="24"/>
          <w:szCs w:val="24"/>
        </w:rPr>
        <w:t xml:space="preserve"> obtain in order to become a good leader and manager of an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or a team. The aspects on which good HR quality depends are employee experience and knowledge, talent management, people analysis, learning and development,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development and design, human relation, and reward. </w:t>
      </w:r>
      <w:proofErr w:type="gramStart"/>
      <w:r>
        <w:rPr>
          <w:rFonts w:ascii="Times New Roman" w:eastAsia="Times New Roman" w:hAnsi="Times New Roman" w:cs="Times New Roman"/>
          <w:color w:val="000000"/>
          <w:sz w:val="24"/>
          <w:szCs w:val="24"/>
        </w:rPr>
        <w:t>In order to</w:t>
      </w:r>
      <w:proofErr w:type="gramEnd"/>
      <w:r>
        <w:rPr>
          <w:rFonts w:ascii="Times New Roman" w:eastAsia="Times New Roman" w:hAnsi="Times New Roman" w:cs="Times New Roman"/>
          <w:color w:val="000000"/>
          <w:sz w:val="24"/>
          <w:szCs w:val="24"/>
        </w:rPr>
        <w:t xml:space="preserve"> lead and control the team members or employees of an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it is necessary that an HR must have employee experience and knowledge so depending on his knowledge he can be able to make an effective relationship with them that can help him in making the employees obedient towards him (</w:t>
      </w:r>
      <w:proofErr w:type="spellStart"/>
      <w:r>
        <w:rPr>
          <w:rFonts w:ascii="Times New Roman" w:eastAsia="Times New Roman" w:hAnsi="Times New Roman" w:cs="Times New Roman"/>
          <w:color w:val="000000"/>
          <w:sz w:val="24"/>
          <w:szCs w:val="24"/>
        </w:rPr>
        <w:t>Kansal</w:t>
      </w:r>
      <w:proofErr w:type="spellEnd"/>
      <w:r>
        <w:rPr>
          <w:rFonts w:ascii="Times New Roman" w:eastAsia="Times New Roman" w:hAnsi="Times New Roman" w:cs="Times New Roman"/>
          <w:color w:val="000000"/>
          <w:sz w:val="24"/>
          <w:szCs w:val="24"/>
        </w:rPr>
        <w:t xml:space="preserve"> and Singhal, 2018). HR can influence the employees in several ways such as by </w:t>
      </w:r>
      <w:r>
        <w:rPr>
          <w:rFonts w:ascii="Times New Roman" w:eastAsia="Times New Roman" w:hAnsi="Times New Roman" w:cs="Times New Roman"/>
          <w:color w:val="000000"/>
          <w:sz w:val="24"/>
          <w:szCs w:val="24"/>
        </w:rPr>
        <w:lastRenderedPageBreak/>
        <w:t xml:space="preserve">providing them with the necessary training that will help them in learning and development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help them by rewarding and appreciating their performance.</w:t>
      </w:r>
    </w:p>
    <w:p w14:paraId="6CE40E26" w14:textId="77777777" w:rsidR="001A072B"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5E8FC731" wp14:editId="4CD9815C">
            <wp:extent cx="5536247" cy="3238500"/>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536247" cy="3238500"/>
                    </a:xfrm>
                    <a:prstGeom prst="rect">
                      <a:avLst/>
                    </a:prstGeom>
                    <a:ln/>
                  </pic:spPr>
                </pic:pic>
              </a:graphicData>
            </a:graphic>
          </wp:inline>
        </w:drawing>
      </w:r>
    </w:p>
    <w:p w14:paraId="03FFBDBF" w14:textId="77777777" w:rsidR="001A072B"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4: Specialist knowledge</w:t>
      </w:r>
    </w:p>
    <w:p w14:paraId="051EF845" w14:textId="77777777" w:rsidR="001A072B"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w:t>
      </w:r>
      <w:proofErr w:type="spellStart"/>
      <w:r>
        <w:rPr>
          <w:rFonts w:ascii="Times New Roman" w:eastAsia="Times New Roman" w:hAnsi="Times New Roman" w:cs="Times New Roman"/>
          <w:color w:val="000000"/>
          <w:sz w:val="24"/>
          <w:szCs w:val="24"/>
        </w:rPr>
        <w:t>Kansal</w:t>
      </w:r>
      <w:proofErr w:type="spellEnd"/>
      <w:r>
        <w:rPr>
          <w:rFonts w:ascii="Times New Roman" w:eastAsia="Times New Roman" w:hAnsi="Times New Roman" w:cs="Times New Roman"/>
          <w:color w:val="000000"/>
          <w:sz w:val="24"/>
          <w:szCs w:val="24"/>
        </w:rPr>
        <w:t xml:space="preserve"> and Singhal, 2018).</w:t>
      </w:r>
    </w:p>
    <w:p w14:paraId="1027252B" w14:textId="77777777" w:rsidR="001A072B" w:rsidRDefault="001A072B">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p>
    <w:p w14:paraId="48C99BA4" w14:textId="77777777" w:rsidR="001A072B" w:rsidRDefault="001A072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964C52E"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br w:type="page"/>
      </w:r>
    </w:p>
    <w:p w14:paraId="29ED776A" w14:textId="77777777" w:rsidR="001A072B" w:rsidRDefault="00000000">
      <w:pPr>
        <w:pStyle w:val="Heading1"/>
        <w:spacing w:line="360" w:lineRule="auto"/>
        <w:jc w:val="both"/>
        <w:rPr>
          <w:rFonts w:ascii="Times New Roman" w:eastAsia="Times New Roman" w:hAnsi="Times New Roman" w:cs="Times New Roman"/>
          <w:sz w:val="24"/>
          <w:szCs w:val="24"/>
        </w:rPr>
      </w:pPr>
      <w:bookmarkStart w:id="4" w:name="_heading=h.2et92p0" w:colFirst="0" w:colLast="0"/>
      <w:bookmarkEnd w:id="4"/>
      <w:r>
        <w:rPr>
          <w:rFonts w:ascii="Times New Roman" w:eastAsia="Times New Roman" w:hAnsi="Times New Roman" w:cs="Times New Roman"/>
          <w:b/>
          <w:sz w:val="24"/>
          <w:szCs w:val="24"/>
        </w:rPr>
        <w:lastRenderedPageBreak/>
        <w:t>PART 2: Skill Shortage</w:t>
      </w:r>
      <w:r>
        <w:t xml:space="preserve"> </w:t>
      </w:r>
    </w:p>
    <w:p w14:paraId="160AE12C" w14:textId="77777777" w:rsidR="001A072B" w:rsidRDefault="00000000">
      <w:pPr>
        <w:pStyle w:val="Heading2"/>
        <w:spacing w:line="360" w:lineRule="auto"/>
        <w:jc w:val="both"/>
        <w:rPr>
          <w:rFonts w:ascii="Times New Roman" w:eastAsia="Times New Roman" w:hAnsi="Times New Roman" w:cs="Times New Roman"/>
          <w:b/>
          <w:sz w:val="24"/>
          <w:szCs w:val="24"/>
        </w:rPr>
      </w:pPr>
      <w:bookmarkStart w:id="5" w:name="_heading=h.tyjcwt" w:colFirst="0" w:colLast="0"/>
      <w:bookmarkEnd w:id="5"/>
      <w:r>
        <w:rPr>
          <w:rFonts w:ascii="Times New Roman" w:eastAsia="Times New Roman" w:hAnsi="Times New Roman" w:cs="Times New Roman"/>
          <w:b/>
          <w:sz w:val="24"/>
          <w:szCs w:val="24"/>
        </w:rPr>
        <w:t>(a) The reason the public sector in the UK is facing skills shortages despite the high unemployment rate</w:t>
      </w:r>
    </w:p>
    <w:p w14:paraId="3A6D0949"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has been observed that with time the unemployment rate is increasing and there are several reasons behind this high unemployment rate observed in the United Kingdom. Though the increasing rate of unemployment is not only a problem in the United Kingdom it is a global problem and the reason behind this global problem is also similar. One of the reasons behind this high unemployment rate is the shortage of skills that these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are facing (</w:t>
      </w:r>
      <w:proofErr w:type="spellStart"/>
      <w:r>
        <w:rPr>
          <w:rFonts w:ascii="Times New Roman" w:eastAsia="Times New Roman" w:hAnsi="Times New Roman" w:cs="Times New Roman"/>
          <w:color w:val="000000"/>
          <w:sz w:val="24"/>
          <w:szCs w:val="24"/>
        </w:rPr>
        <w:t>Abolade</w:t>
      </w:r>
      <w:proofErr w:type="spellEnd"/>
      <w:r>
        <w:rPr>
          <w:rFonts w:ascii="Times New Roman" w:eastAsia="Times New Roman" w:hAnsi="Times New Roman" w:cs="Times New Roman"/>
          <w:color w:val="000000"/>
          <w:sz w:val="24"/>
          <w:szCs w:val="24"/>
        </w:rPr>
        <w:t>, 2018). It is not that there are fewer vacancies available in the public sectors or there is less population observed in the United Kingdom still as time is passing on the rate of unemployment is increasing. It has been observed that in every three month</w:t>
      </w:r>
      <w:r>
        <w:rPr>
          <w:rFonts w:ascii="Times New Roman" w:eastAsia="Times New Roman" w:hAnsi="Times New Roman" w:cs="Times New Roman"/>
          <w:sz w:val="24"/>
          <w:szCs w:val="24"/>
        </w:rPr>
        <w:t xml:space="preserve"> the unemployment rate has been increasing in 3.6 percent in the United Kingdom (Statista, 2022).</w:t>
      </w:r>
      <w:r>
        <w:rPr>
          <w:rFonts w:ascii="Times New Roman" w:eastAsia="Times New Roman" w:hAnsi="Times New Roman" w:cs="Times New Roman"/>
          <w:color w:val="000000"/>
          <w:sz w:val="24"/>
          <w:szCs w:val="24"/>
        </w:rPr>
        <w:t xml:space="preserve"> The reasons behind this shortage of skills among the employees are:</w:t>
      </w:r>
    </w:p>
    <w:p w14:paraId="040A071F"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Shortage of qualified applicants </w:t>
      </w:r>
    </w:p>
    <w:p w14:paraId="0FBFDC53"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has been observed that there are a number of applicants who are searching for jobs and there are a huge number of vacancies available in the public </w:t>
      </w:r>
      <w:proofErr w:type="gramStart"/>
      <w:r>
        <w:rPr>
          <w:rFonts w:ascii="Times New Roman" w:eastAsia="Times New Roman" w:hAnsi="Times New Roman" w:cs="Times New Roman"/>
          <w:color w:val="000000"/>
          <w:sz w:val="24"/>
          <w:szCs w:val="24"/>
        </w:rPr>
        <w:t>sector</w:t>
      </w:r>
      <w:proofErr w:type="gramEnd"/>
      <w:r>
        <w:rPr>
          <w:rFonts w:ascii="Times New Roman" w:eastAsia="Times New Roman" w:hAnsi="Times New Roman" w:cs="Times New Roman"/>
          <w:color w:val="000000"/>
          <w:sz w:val="24"/>
          <w:szCs w:val="24"/>
        </w:rPr>
        <w:t xml:space="preserve"> but they cannot prove qualified enough for those positions that are available in the public sector. The reason behind this is that though the employees are educated and pass their graduation, the necessary qualification that is expected for the position and the knowledge that an employee </w:t>
      </w:r>
      <w:proofErr w:type="gramStart"/>
      <w:r>
        <w:rPr>
          <w:rFonts w:ascii="Times New Roman" w:eastAsia="Times New Roman" w:hAnsi="Times New Roman" w:cs="Times New Roman"/>
          <w:color w:val="000000"/>
          <w:sz w:val="24"/>
          <w:szCs w:val="24"/>
        </w:rPr>
        <w:t>has to</w:t>
      </w:r>
      <w:proofErr w:type="gramEnd"/>
      <w:r>
        <w:rPr>
          <w:rFonts w:ascii="Times New Roman" w:eastAsia="Times New Roman" w:hAnsi="Times New Roman" w:cs="Times New Roman"/>
          <w:color w:val="000000"/>
          <w:sz w:val="24"/>
          <w:szCs w:val="24"/>
        </w:rPr>
        <w:t xml:space="preserve"> possess lacks in the applicants (Sharma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2017). There are some skills such as communication skills, critical thinking skills, decision-making skills, interpersonal skills, time management skills team working skills, and many other skills are necessary to perform a job role effectively in any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and these skills cannot be observed in many of the employees as a result of which the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cannot take any risk with such employees who are not able enough to handle the work responsibilities without these skills (Brunello and </w:t>
      </w:r>
      <w:proofErr w:type="spellStart"/>
      <w:r>
        <w:rPr>
          <w:rFonts w:ascii="Times New Roman" w:eastAsia="Times New Roman" w:hAnsi="Times New Roman" w:cs="Times New Roman"/>
          <w:color w:val="000000"/>
          <w:sz w:val="24"/>
          <w:szCs w:val="24"/>
        </w:rPr>
        <w:t>Wruuck</w:t>
      </w:r>
      <w:proofErr w:type="spellEnd"/>
      <w:r>
        <w:rPr>
          <w:rFonts w:ascii="Times New Roman" w:eastAsia="Times New Roman" w:hAnsi="Times New Roman" w:cs="Times New Roman"/>
          <w:color w:val="000000"/>
          <w:sz w:val="24"/>
          <w:szCs w:val="24"/>
        </w:rPr>
        <w:t>, 2019).</w:t>
      </w:r>
    </w:p>
    <w:p w14:paraId="4E740822"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Lack of experience and technical knowledge</w:t>
      </w:r>
    </w:p>
    <w:p w14:paraId="5468F217"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During this age of Technology, technological education and knowledge become mandatory qualification that is expected and demanded in almost every </w:t>
      </w:r>
      <w:proofErr w:type="spellStart"/>
      <w:proofErr w:type="gramStart"/>
      <w:r>
        <w:rPr>
          <w:rFonts w:ascii="Times New Roman" w:eastAsia="Times New Roman" w:hAnsi="Times New Roman" w:cs="Times New Roman"/>
          <w:color w:val="000000"/>
          <w:sz w:val="24"/>
          <w:szCs w:val="24"/>
        </w:rPr>
        <w:t>organisation</w:t>
      </w:r>
      <w:proofErr w:type="spellEnd"/>
      <w:proofErr w:type="gramEnd"/>
      <w:r>
        <w:rPr>
          <w:rFonts w:ascii="Times New Roman" w:eastAsia="Times New Roman" w:hAnsi="Times New Roman" w:cs="Times New Roman"/>
          <w:color w:val="000000"/>
          <w:sz w:val="24"/>
          <w:szCs w:val="24"/>
        </w:rPr>
        <w:t xml:space="preserve"> but it has been observed that in this age of </w:t>
      </w:r>
      <w:proofErr w:type="spellStart"/>
      <w:r>
        <w:rPr>
          <w:rFonts w:ascii="Times New Roman" w:eastAsia="Times New Roman" w:hAnsi="Times New Roman" w:cs="Times New Roman"/>
          <w:color w:val="000000"/>
          <w:sz w:val="24"/>
          <w:szCs w:val="24"/>
        </w:rPr>
        <w:t>digitalisation</w:t>
      </w:r>
      <w:proofErr w:type="spellEnd"/>
      <w:r>
        <w:rPr>
          <w:rFonts w:ascii="Times New Roman" w:eastAsia="Times New Roman" w:hAnsi="Times New Roman" w:cs="Times New Roman"/>
          <w:color w:val="000000"/>
          <w:sz w:val="24"/>
          <w:szCs w:val="24"/>
        </w:rPr>
        <w:t xml:space="preserve"> there are a huge number of people or students who have not obtained the necessary and effective knowledge regarding technology. Because of the lack of </w:t>
      </w:r>
      <w:r>
        <w:rPr>
          <w:rFonts w:ascii="Times New Roman" w:eastAsia="Times New Roman" w:hAnsi="Times New Roman" w:cs="Times New Roman"/>
          <w:color w:val="000000"/>
          <w:sz w:val="24"/>
          <w:szCs w:val="24"/>
        </w:rPr>
        <w:lastRenderedPageBreak/>
        <w:t xml:space="preserve">technical knowledge a person cannot handle technical work effectively and all the workers at present age in every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become technological for this reason a shortage in employment has been observed (</w:t>
      </w:r>
      <w:proofErr w:type="spellStart"/>
      <w:r>
        <w:rPr>
          <w:rFonts w:ascii="Times New Roman" w:eastAsia="Times New Roman" w:hAnsi="Times New Roman" w:cs="Times New Roman"/>
          <w:color w:val="000000"/>
          <w:sz w:val="24"/>
          <w:szCs w:val="24"/>
        </w:rPr>
        <w:t>Mistri</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Another fact which is quite common at this present time is that both the public and private sectors are demanding for experienced candidates rather than freshers and being a fresher the candidates cannot get enough opportunity to gain experience and this is the reason for the shortage.</w:t>
      </w:r>
    </w:p>
    <w:p w14:paraId="591C5237" w14:textId="77777777" w:rsidR="001A072B" w:rsidRDefault="00000000">
      <w:pPr>
        <w:pStyle w:val="Heading2"/>
        <w:spacing w:line="360" w:lineRule="auto"/>
        <w:jc w:val="both"/>
        <w:rPr>
          <w:rFonts w:ascii="Times New Roman" w:eastAsia="Times New Roman" w:hAnsi="Times New Roman" w:cs="Times New Roman"/>
          <w:b/>
          <w:sz w:val="24"/>
          <w:szCs w:val="24"/>
        </w:rPr>
      </w:pPr>
      <w:bookmarkStart w:id="6" w:name="_heading=h.3dy6vkm" w:colFirst="0" w:colLast="0"/>
      <w:bookmarkEnd w:id="6"/>
      <w:r>
        <w:rPr>
          <w:rFonts w:ascii="Times New Roman" w:eastAsia="Times New Roman" w:hAnsi="Times New Roman" w:cs="Times New Roman"/>
          <w:b/>
          <w:sz w:val="24"/>
          <w:szCs w:val="24"/>
        </w:rPr>
        <w:t xml:space="preserve">(b) Long-term </w:t>
      </w:r>
      <w:proofErr w:type="spellStart"/>
      <w:r>
        <w:rPr>
          <w:rFonts w:ascii="Times New Roman" w:eastAsia="Times New Roman" w:hAnsi="Times New Roman" w:cs="Times New Roman"/>
          <w:b/>
          <w:sz w:val="24"/>
          <w:szCs w:val="24"/>
        </w:rPr>
        <w:t>labour</w:t>
      </w:r>
      <w:proofErr w:type="spellEnd"/>
      <w:r>
        <w:rPr>
          <w:rFonts w:ascii="Times New Roman" w:eastAsia="Times New Roman" w:hAnsi="Times New Roman" w:cs="Times New Roman"/>
          <w:b/>
          <w:sz w:val="24"/>
          <w:szCs w:val="24"/>
        </w:rPr>
        <w:t xml:space="preserve"> market developments to address the skills shortages in healthcare sector professions in the UK.</w:t>
      </w:r>
    </w:p>
    <w:p w14:paraId="2E8AFD78"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it has been known everyone that the United Kingdom is going through a skill shortage that causes unemployment in every sort of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 xml:space="preserve"> including the healthcare sector it is necessary to find out the reason behind this skills shortage in the healthcare sector and come up with the effective solution and strategies that will help in reducing the issue of unemployment and skill shortage. In 2021 the highest unemployment rate observed in the healthcare sectors in the United Kingdom is 5% (Stat</w:t>
      </w:r>
      <w:r>
        <w:rPr>
          <w:rFonts w:ascii="Times New Roman" w:eastAsia="Times New Roman" w:hAnsi="Times New Roman" w:cs="Times New Roman"/>
          <w:sz w:val="24"/>
          <w:szCs w:val="24"/>
        </w:rPr>
        <w:t>ista, 2022)</w:t>
      </w:r>
      <w:r>
        <w:rPr>
          <w:rFonts w:ascii="Times New Roman" w:eastAsia="Times New Roman" w:hAnsi="Times New Roman" w:cs="Times New Roman"/>
          <w:color w:val="000000"/>
          <w:sz w:val="24"/>
          <w:szCs w:val="24"/>
        </w:rPr>
        <w:t xml:space="preserve"> Some of the necessary and effective solutions are:</w:t>
      </w:r>
    </w:p>
    <w:p w14:paraId="252AB73E"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Provision </w:t>
      </w:r>
      <w:r>
        <w:rPr>
          <w:rFonts w:ascii="Times New Roman" w:eastAsia="Times New Roman" w:hAnsi="Times New Roman" w:cs="Times New Roman"/>
          <w:b/>
          <w:sz w:val="24"/>
          <w:szCs w:val="24"/>
        </w:rPr>
        <w:t xml:space="preserve">of </w:t>
      </w:r>
      <w:r>
        <w:rPr>
          <w:rFonts w:ascii="Times New Roman" w:eastAsia="Times New Roman" w:hAnsi="Times New Roman" w:cs="Times New Roman"/>
          <w:b/>
          <w:color w:val="000000"/>
          <w:sz w:val="24"/>
          <w:szCs w:val="24"/>
        </w:rPr>
        <w:t>effective training</w:t>
      </w:r>
    </w:p>
    <w:p w14:paraId="72C48669"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skills shortage issue is quite relevant in healthcare sectors </w:t>
      </w:r>
      <w:proofErr w:type="gramStart"/>
      <w:r>
        <w:rPr>
          <w:rFonts w:ascii="Times New Roman" w:eastAsia="Times New Roman" w:hAnsi="Times New Roman" w:cs="Times New Roman"/>
          <w:color w:val="000000"/>
          <w:sz w:val="24"/>
          <w:szCs w:val="24"/>
        </w:rPr>
        <w:t>also</w:t>
      </w:r>
      <w:proofErr w:type="gramEnd"/>
      <w:r>
        <w:rPr>
          <w:rFonts w:ascii="Times New Roman" w:eastAsia="Times New Roman" w:hAnsi="Times New Roman" w:cs="Times New Roman"/>
          <w:color w:val="000000"/>
          <w:sz w:val="24"/>
          <w:szCs w:val="24"/>
        </w:rPr>
        <w:t xml:space="preserve"> but it is not good for the patient as well as for the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as a lack of skill and knowledge can cause huge losses and dangerous decision-making by the professionals. To avoid such problems and outcomes the healthcare sectors need to develop their training management and train their employees with all the effective knowledge and practices so that they can be well informed of </w:t>
      </w:r>
      <w:proofErr w:type="gramStart"/>
      <w:r>
        <w:rPr>
          <w:rFonts w:ascii="Times New Roman" w:eastAsia="Times New Roman" w:hAnsi="Times New Roman" w:cs="Times New Roman"/>
          <w:color w:val="000000"/>
          <w:sz w:val="24"/>
          <w:szCs w:val="24"/>
        </w:rPr>
        <w:t>each</w:t>
      </w:r>
      <w:proofErr w:type="gramEnd"/>
      <w:r>
        <w:rPr>
          <w:rFonts w:ascii="Times New Roman" w:eastAsia="Times New Roman" w:hAnsi="Times New Roman" w:cs="Times New Roman"/>
          <w:color w:val="000000"/>
          <w:sz w:val="24"/>
          <w:szCs w:val="24"/>
        </w:rPr>
        <w:t xml:space="preserve"> and every aspect of healthcare and they can possess all the skills which are necessary for the development of their career as well as better performance in the healthcare sectors (Ahmed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2020).</w:t>
      </w:r>
    </w:p>
    <w:p w14:paraId="78654F85"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Government interference</w:t>
      </w:r>
    </w:p>
    <w:p w14:paraId="61A89860"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Government interference can make the healthcare sector more active and aware of the problem that healthcare sectors are facing as a result of the shortage of skills and the government need to take the necessary initiative that will ensure that all the professional in the healthcare sector must obtain the necessary skills and even the government can ensure that all the educational sectors also provide all the essential knowledge and make their students effective in possessing the skills which are necessary for their career in healthcare sectors (Theobald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2018).</w:t>
      </w:r>
    </w:p>
    <w:p w14:paraId="1BEA8CD8"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Develop educational sectors</w:t>
      </w:r>
    </w:p>
    <w:p w14:paraId="1029F883"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lastRenderedPageBreak/>
        <w:t xml:space="preserve">It has been observed that in many of the educational sectors students are not provided with all the necessary and significant information and knowledge that they </w:t>
      </w:r>
      <w:proofErr w:type="gramStart"/>
      <w:r>
        <w:rPr>
          <w:rFonts w:ascii="Times New Roman" w:eastAsia="Times New Roman" w:hAnsi="Times New Roman" w:cs="Times New Roman"/>
          <w:color w:val="000000"/>
          <w:sz w:val="24"/>
          <w:szCs w:val="24"/>
        </w:rPr>
        <w:t>have to</w:t>
      </w:r>
      <w:proofErr w:type="gramEnd"/>
      <w:r>
        <w:rPr>
          <w:rFonts w:ascii="Times New Roman" w:eastAsia="Times New Roman" w:hAnsi="Times New Roman" w:cs="Times New Roman"/>
          <w:color w:val="000000"/>
          <w:sz w:val="24"/>
          <w:szCs w:val="24"/>
        </w:rPr>
        <w:t xml:space="preserve"> possess as a professional. Educational institutions need to adopt technical learning that will make every concept clear to the students (</w:t>
      </w:r>
      <w:proofErr w:type="spellStart"/>
      <w:r>
        <w:rPr>
          <w:rFonts w:ascii="Times New Roman" w:eastAsia="Times New Roman" w:hAnsi="Times New Roman" w:cs="Times New Roman"/>
          <w:color w:val="000000"/>
          <w:sz w:val="24"/>
          <w:szCs w:val="24"/>
        </w:rPr>
        <w:t>Panch</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2018) Along with this another problem is that during the educational session many of these students cannot attend their classes for several reasons and they leave it lacking knowledge. This lack of knowledge causes a shortage of skills and for this reason, the educational sectors need to look at these issues and find out effective solutions regarding the problems that are faced by the students that cause them to be absent from their classes.</w:t>
      </w:r>
    </w:p>
    <w:p w14:paraId="352F7C5A" w14:textId="77777777" w:rsidR="001A072B" w:rsidRDefault="00000000">
      <w:pPr>
        <w:pStyle w:val="Heading1"/>
        <w:spacing w:line="360" w:lineRule="auto"/>
        <w:jc w:val="both"/>
        <w:rPr>
          <w:rFonts w:ascii="Times New Roman" w:eastAsia="Times New Roman" w:hAnsi="Times New Roman" w:cs="Times New Roman"/>
          <w:b/>
          <w:sz w:val="24"/>
          <w:szCs w:val="24"/>
        </w:rPr>
      </w:pPr>
      <w:bookmarkStart w:id="7" w:name="_heading=h.1t3h5sf" w:colFirst="0" w:colLast="0"/>
      <w:bookmarkEnd w:id="7"/>
      <w:r>
        <w:rPr>
          <w:rFonts w:ascii="Times New Roman" w:eastAsia="Times New Roman" w:hAnsi="Times New Roman" w:cs="Times New Roman"/>
          <w:b/>
          <w:sz w:val="24"/>
          <w:szCs w:val="24"/>
        </w:rPr>
        <w:t>Conclusion</w:t>
      </w:r>
    </w:p>
    <w:p w14:paraId="79C25C76"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From this discussion, it is significant that the CIPD Profession Map is essential for every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to provide the best guidance to HR. Core knowledge has a significant role in making or shaping a good leader within an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xml:space="preserve"> as this corn knowledge helps in understanding the HR and how he needs to bring changes within himself and build his knowledge and experience so he can overcome many difficulties regarding the cultural issues, technology problems, and changes. It is </w:t>
      </w:r>
      <w:proofErr w:type="gramStart"/>
      <w:r>
        <w:rPr>
          <w:rFonts w:ascii="Times New Roman" w:eastAsia="Times New Roman" w:hAnsi="Times New Roman" w:cs="Times New Roman"/>
          <w:color w:val="000000"/>
          <w:sz w:val="24"/>
          <w:szCs w:val="24"/>
        </w:rPr>
        <w:t>quite obvious</w:t>
      </w:r>
      <w:proofErr w:type="gramEnd"/>
      <w:r>
        <w:rPr>
          <w:rFonts w:ascii="Times New Roman" w:eastAsia="Times New Roman" w:hAnsi="Times New Roman" w:cs="Times New Roman"/>
          <w:color w:val="000000"/>
          <w:sz w:val="24"/>
          <w:szCs w:val="24"/>
        </w:rPr>
        <w:t xml:space="preserve"> that everyone does not have the qualities to become an HR. Similarly, there is some special knowledge and experience depending on which it has been determined whether a person is a good HR or not. From the study, it has been also understood that the reason behind the increasing unemployment is not the shortage of vacancies but the shortage in the skills among employees.</w:t>
      </w:r>
    </w:p>
    <w:p w14:paraId="30621DEB"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3F228E5F" w14:textId="77777777" w:rsidR="001A072B" w:rsidRDefault="00000000">
      <w:pPr>
        <w:pStyle w:val="Heading1"/>
        <w:spacing w:line="360" w:lineRule="auto"/>
        <w:jc w:val="both"/>
        <w:rPr>
          <w:rFonts w:ascii="Times New Roman" w:eastAsia="Times New Roman" w:hAnsi="Times New Roman" w:cs="Times New Roman"/>
          <w:b/>
          <w:sz w:val="24"/>
          <w:szCs w:val="24"/>
        </w:rPr>
      </w:pPr>
      <w:bookmarkStart w:id="8" w:name="_heading=h.4d34og8" w:colFirst="0" w:colLast="0"/>
      <w:bookmarkEnd w:id="8"/>
      <w:r>
        <w:rPr>
          <w:rFonts w:ascii="Times New Roman" w:eastAsia="Times New Roman" w:hAnsi="Times New Roman" w:cs="Times New Roman"/>
          <w:b/>
          <w:sz w:val="24"/>
          <w:szCs w:val="24"/>
        </w:rPr>
        <w:lastRenderedPageBreak/>
        <w:t xml:space="preserve">References </w:t>
      </w:r>
    </w:p>
    <w:p w14:paraId="2BBCAFB9"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Abolade</w:t>
      </w:r>
      <w:proofErr w:type="spellEnd"/>
      <w:r>
        <w:rPr>
          <w:rFonts w:ascii="Times New Roman" w:eastAsia="Times New Roman" w:hAnsi="Times New Roman" w:cs="Times New Roman"/>
          <w:color w:val="000000"/>
          <w:sz w:val="24"/>
          <w:szCs w:val="24"/>
        </w:rPr>
        <w:t>, D.A., 2018. IMPACT OF EMPLOYEES’JOB INSECURITY AND EMPLOYEE TURNOVER ON ORGANISATIONAL PERFORMANCE IN PRIVATE AND PUBLIC SECTOR ORGANISATIONS.</w:t>
      </w:r>
    </w:p>
    <w:p w14:paraId="00AE248D"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Ahmed, Z., Mohamed, K., Zeeshan, S. and Dong, X., 2020. Artificial intelligence with multi-functional machine learning platform development for better healthcare and precision medicine. Database, 2020.</w:t>
      </w:r>
    </w:p>
    <w:p w14:paraId="33BCEE9E"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Brunello, G. and </w:t>
      </w:r>
      <w:proofErr w:type="spellStart"/>
      <w:r>
        <w:rPr>
          <w:rFonts w:ascii="Times New Roman" w:eastAsia="Times New Roman" w:hAnsi="Times New Roman" w:cs="Times New Roman"/>
          <w:color w:val="000000"/>
          <w:sz w:val="24"/>
          <w:szCs w:val="24"/>
        </w:rPr>
        <w:t>Wruuck</w:t>
      </w:r>
      <w:proofErr w:type="spellEnd"/>
      <w:r>
        <w:rPr>
          <w:rFonts w:ascii="Times New Roman" w:eastAsia="Times New Roman" w:hAnsi="Times New Roman" w:cs="Times New Roman"/>
          <w:color w:val="000000"/>
          <w:sz w:val="24"/>
          <w:szCs w:val="24"/>
        </w:rPr>
        <w:t>, P., 2019. Skill shortages and skill mismatch in Europe: A review of the literature.</w:t>
      </w:r>
    </w:p>
    <w:p w14:paraId="721B027B"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Coetzer</w:t>
      </w:r>
      <w:proofErr w:type="spellEnd"/>
      <w:r>
        <w:rPr>
          <w:rFonts w:ascii="Times New Roman" w:eastAsia="Times New Roman" w:hAnsi="Times New Roman" w:cs="Times New Roman"/>
          <w:color w:val="000000"/>
          <w:sz w:val="24"/>
          <w:szCs w:val="24"/>
        </w:rPr>
        <w:t xml:space="preserve">, A., Ryan, M.M., </w:t>
      </w:r>
      <w:proofErr w:type="spellStart"/>
      <w:r>
        <w:rPr>
          <w:rFonts w:ascii="Times New Roman" w:eastAsia="Times New Roman" w:hAnsi="Times New Roman" w:cs="Times New Roman"/>
          <w:color w:val="000000"/>
          <w:sz w:val="24"/>
          <w:szCs w:val="24"/>
        </w:rPr>
        <w:t>Susomrith</w:t>
      </w:r>
      <w:proofErr w:type="spellEnd"/>
      <w:r>
        <w:rPr>
          <w:rFonts w:ascii="Times New Roman" w:eastAsia="Times New Roman" w:hAnsi="Times New Roman" w:cs="Times New Roman"/>
          <w:color w:val="000000"/>
          <w:sz w:val="24"/>
          <w:szCs w:val="24"/>
        </w:rPr>
        <w:t xml:space="preserve">, P. and </w:t>
      </w:r>
      <w:proofErr w:type="spellStart"/>
      <w:r>
        <w:rPr>
          <w:rFonts w:ascii="Times New Roman" w:eastAsia="Times New Roman" w:hAnsi="Times New Roman" w:cs="Times New Roman"/>
          <w:color w:val="000000"/>
          <w:sz w:val="24"/>
          <w:szCs w:val="24"/>
        </w:rPr>
        <w:t>Suseno</w:t>
      </w:r>
      <w:proofErr w:type="spellEnd"/>
      <w:r>
        <w:rPr>
          <w:rFonts w:ascii="Times New Roman" w:eastAsia="Times New Roman" w:hAnsi="Times New Roman" w:cs="Times New Roman"/>
          <w:color w:val="000000"/>
          <w:sz w:val="24"/>
          <w:szCs w:val="24"/>
        </w:rPr>
        <w:t>, Y., 2017. Challenges in addressing professional competence expectations in human resource management courses. Asia Pacific Journal of Human Resources, 55(4), pp.454-475.</w:t>
      </w:r>
    </w:p>
    <w:p w14:paraId="113B2149"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Cross, C. and </w:t>
      </w:r>
      <w:proofErr w:type="spellStart"/>
      <w:r>
        <w:rPr>
          <w:rFonts w:ascii="Times New Roman" w:eastAsia="Times New Roman" w:hAnsi="Times New Roman" w:cs="Times New Roman"/>
          <w:color w:val="000000"/>
          <w:sz w:val="24"/>
          <w:szCs w:val="24"/>
        </w:rPr>
        <w:t>Carbery</w:t>
      </w:r>
      <w:proofErr w:type="spellEnd"/>
      <w:r>
        <w:rPr>
          <w:rFonts w:ascii="Times New Roman" w:eastAsia="Times New Roman" w:hAnsi="Times New Roman" w:cs="Times New Roman"/>
          <w:color w:val="000000"/>
          <w:sz w:val="24"/>
          <w:szCs w:val="24"/>
        </w:rPr>
        <w:t xml:space="preserve">, R., 2022.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Bloomsbury Publishing.</w:t>
      </w:r>
    </w:p>
    <w:p w14:paraId="24789B4D"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Dpglearn</w:t>
      </w:r>
      <w:proofErr w:type="spellEnd"/>
      <w:r>
        <w:rPr>
          <w:rFonts w:ascii="Times New Roman" w:eastAsia="Times New Roman" w:hAnsi="Times New Roman" w:cs="Times New Roman"/>
          <w:color w:val="000000"/>
          <w:sz w:val="24"/>
          <w:szCs w:val="24"/>
        </w:rPr>
        <w:t xml:space="preserve">. (2022). </w:t>
      </w:r>
      <w:r>
        <w:rPr>
          <w:rFonts w:ascii="Times New Roman" w:eastAsia="Times New Roman" w:hAnsi="Times New Roman" w:cs="Times New Roman"/>
          <w:i/>
          <w:color w:val="000000"/>
          <w:sz w:val="24"/>
          <w:szCs w:val="24"/>
        </w:rPr>
        <w:t xml:space="preserve">CIPD Profession Map. Available in. </w:t>
      </w:r>
      <w:hyperlink r:id="rId12">
        <w:r>
          <w:rPr>
            <w:rFonts w:ascii="Times New Roman" w:eastAsia="Times New Roman" w:hAnsi="Times New Roman" w:cs="Times New Roman"/>
            <w:color w:val="1155CC"/>
            <w:sz w:val="24"/>
            <w:szCs w:val="24"/>
            <w:u w:val="single"/>
          </w:rPr>
          <w:t>https://dpglearn.co.uk/blog/human-resources/cipd-profession-map/?amp=1</w:t>
        </w:r>
      </w:hyperlink>
      <w:r>
        <w:rPr>
          <w:rFonts w:ascii="Times New Roman" w:eastAsia="Times New Roman" w:hAnsi="Times New Roman" w:cs="Times New Roman"/>
          <w:color w:val="000000"/>
          <w:sz w:val="24"/>
          <w:szCs w:val="24"/>
        </w:rPr>
        <w:t xml:space="preserve"> (Accessed 20 September 2022)</w:t>
      </w:r>
    </w:p>
    <w:p w14:paraId="41EAB223"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Elrayah</w:t>
      </w:r>
      <w:proofErr w:type="spellEnd"/>
      <w:r>
        <w:rPr>
          <w:rFonts w:ascii="Times New Roman" w:eastAsia="Times New Roman" w:hAnsi="Times New Roman" w:cs="Times New Roman"/>
          <w:color w:val="000000"/>
          <w:sz w:val="24"/>
          <w:szCs w:val="24"/>
        </w:rPr>
        <w:t xml:space="preserve">, M., 2021. Can business ethics-based education improve HR graduates’ employability, knowledge, skills, and </w:t>
      </w:r>
      <w:proofErr w:type="gramStart"/>
      <w:r>
        <w:rPr>
          <w:rFonts w:ascii="Times New Roman" w:eastAsia="Times New Roman" w:hAnsi="Times New Roman" w:cs="Times New Roman"/>
          <w:color w:val="000000"/>
          <w:sz w:val="24"/>
          <w:szCs w:val="24"/>
        </w:rPr>
        <w:t>competence?.</w:t>
      </w:r>
      <w:proofErr w:type="gramEnd"/>
      <w:r>
        <w:rPr>
          <w:rFonts w:ascii="Times New Roman" w:eastAsia="Times New Roman" w:hAnsi="Times New Roman" w:cs="Times New Roman"/>
          <w:color w:val="000000"/>
          <w:sz w:val="24"/>
          <w:szCs w:val="24"/>
        </w:rPr>
        <w:t xml:space="preserve"> Journal of Education for Business, 96(8), pp.522-529.</w:t>
      </w:r>
    </w:p>
    <w:p w14:paraId="63C0C865"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Harrison, P., </w:t>
      </w:r>
      <w:proofErr w:type="spellStart"/>
      <w:r>
        <w:rPr>
          <w:rFonts w:ascii="Times New Roman" w:eastAsia="Times New Roman" w:hAnsi="Times New Roman" w:cs="Times New Roman"/>
          <w:color w:val="000000"/>
          <w:sz w:val="24"/>
          <w:szCs w:val="24"/>
        </w:rPr>
        <w:t>Tosey</w:t>
      </w:r>
      <w:proofErr w:type="spellEnd"/>
      <w:r>
        <w:rPr>
          <w:rFonts w:ascii="Times New Roman" w:eastAsia="Times New Roman" w:hAnsi="Times New Roman" w:cs="Times New Roman"/>
          <w:color w:val="000000"/>
          <w:sz w:val="24"/>
          <w:szCs w:val="24"/>
        </w:rPr>
        <w:t xml:space="preserve">, P., Anderson, V. and Elliott, C., 2021. HRD professional education provision in the UK: past, </w:t>
      </w:r>
      <w:proofErr w:type="gramStart"/>
      <w:r>
        <w:rPr>
          <w:rFonts w:ascii="Times New Roman" w:eastAsia="Times New Roman" w:hAnsi="Times New Roman" w:cs="Times New Roman"/>
          <w:color w:val="000000"/>
          <w:sz w:val="24"/>
          <w:szCs w:val="24"/>
        </w:rPr>
        <w:t>present</w:t>
      </w:r>
      <w:proofErr w:type="gramEnd"/>
      <w:r>
        <w:rPr>
          <w:rFonts w:ascii="Times New Roman" w:eastAsia="Times New Roman" w:hAnsi="Times New Roman" w:cs="Times New Roman"/>
          <w:color w:val="000000"/>
          <w:sz w:val="24"/>
          <w:szCs w:val="24"/>
        </w:rPr>
        <w:t xml:space="preserve"> and future. Human Resource Development International, 24(2), pp.200-218.</w:t>
      </w:r>
    </w:p>
    <w:p w14:paraId="75D4C92B"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Hunter-Hill, M., 2019. Strategies to Develop Core </w:t>
      </w:r>
      <w:proofErr w:type="spellStart"/>
      <w:r>
        <w:rPr>
          <w:rFonts w:ascii="Times New Roman" w:eastAsia="Times New Roman" w:hAnsi="Times New Roman" w:cs="Times New Roman"/>
          <w:color w:val="000000"/>
          <w:sz w:val="24"/>
          <w:szCs w:val="24"/>
        </w:rPr>
        <w:t>Behaviours</w:t>
      </w:r>
      <w:proofErr w:type="spellEnd"/>
      <w:r>
        <w:rPr>
          <w:rFonts w:ascii="Times New Roman" w:eastAsia="Times New Roman" w:hAnsi="Times New Roman" w:cs="Times New Roman"/>
          <w:color w:val="000000"/>
          <w:sz w:val="24"/>
          <w:szCs w:val="24"/>
        </w:rPr>
        <w:t xml:space="preserve"> through Psychometrics &amp; Coaching: A Profession Mapping Exercise.: Professional Development Workshop (PDW).</w:t>
      </w:r>
    </w:p>
    <w:p w14:paraId="7F3667D6"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Kansal</w:t>
      </w:r>
      <w:proofErr w:type="spellEnd"/>
      <w:r>
        <w:rPr>
          <w:rFonts w:ascii="Times New Roman" w:eastAsia="Times New Roman" w:hAnsi="Times New Roman" w:cs="Times New Roman"/>
          <w:color w:val="000000"/>
          <w:sz w:val="24"/>
          <w:szCs w:val="24"/>
        </w:rPr>
        <w:t xml:space="preserve">, J. and Singhal, S., 2018. Development of a competency model for enhancing the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effectiveness in a knowledge-based </w:t>
      </w:r>
      <w:proofErr w:type="spellStart"/>
      <w:r>
        <w:rPr>
          <w:rFonts w:ascii="Times New Roman" w:eastAsia="Times New Roman" w:hAnsi="Times New Roman" w:cs="Times New Roman"/>
          <w:color w:val="000000"/>
          <w:sz w:val="24"/>
          <w:szCs w:val="24"/>
        </w:rPr>
        <w:t>organisation</w:t>
      </w:r>
      <w:proofErr w:type="spellEnd"/>
      <w:r>
        <w:rPr>
          <w:rFonts w:ascii="Times New Roman" w:eastAsia="Times New Roman" w:hAnsi="Times New Roman" w:cs="Times New Roman"/>
          <w:color w:val="000000"/>
          <w:sz w:val="24"/>
          <w:szCs w:val="24"/>
        </w:rPr>
        <w:t>. International Journal of Indian Culture and Business Management, 16(3), pp.287-301.</w:t>
      </w:r>
    </w:p>
    <w:p w14:paraId="653A6843"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Klopotan</w:t>
      </w:r>
      <w:proofErr w:type="spellEnd"/>
      <w:r>
        <w:rPr>
          <w:rFonts w:ascii="Times New Roman" w:eastAsia="Times New Roman" w:hAnsi="Times New Roman" w:cs="Times New Roman"/>
          <w:color w:val="000000"/>
          <w:sz w:val="24"/>
          <w:szCs w:val="24"/>
        </w:rPr>
        <w:t xml:space="preserve">, I., </w:t>
      </w:r>
      <w:proofErr w:type="spellStart"/>
      <w:r>
        <w:rPr>
          <w:rFonts w:ascii="Times New Roman" w:eastAsia="Times New Roman" w:hAnsi="Times New Roman" w:cs="Times New Roman"/>
          <w:color w:val="000000"/>
          <w:sz w:val="24"/>
          <w:szCs w:val="24"/>
        </w:rPr>
        <w:t>Aleksić</w:t>
      </w:r>
      <w:proofErr w:type="spellEnd"/>
      <w:r>
        <w:rPr>
          <w:rFonts w:ascii="Times New Roman" w:eastAsia="Times New Roman" w:hAnsi="Times New Roman" w:cs="Times New Roman"/>
          <w:color w:val="000000"/>
          <w:sz w:val="24"/>
          <w:szCs w:val="24"/>
        </w:rPr>
        <w:t xml:space="preserve">, A. and </w:t>
      </w:r>
      <w:proofErr w:type="spellStart"/>
      <w:r>
        <w:rPr>
          <w:rFonts w:ascii="Times New Roman" w:eastAsia="Times New Roman" w:hAnsi="Times New Roman" w:cs="Times New Roman"/>
          <w:color w:val="000000"/>
          <w:sz w:val="24"/>
          <w:szCs w:val="24"/>
        </w:rPr>
        <w:t>Vinković</w:t>
      </w:r>
      <w:proofErr w:type="spellEnd"/>
      <w:r>
        <w:rPr>
          <w:rFonts w:ascii="Times New Roman" w:eastAsia="Times New Roman" w:hAnsi="Times New Roman" w:cs="Times New Roman"/>
          <w:color w:val="000000"/>
          <w:sz w:val="24"/>
          <w:szCs w:val="24"/>
        </w:rPr>
        <w:t>, N., 2020. Do business ethics and ethical decision making still matter: Perspective of different generational cohorts. Business Systems Research: International journal of the Society for Advancing Innovation and Research in Economy, 11(1), pp.31-43.</w:t>
      </w:r>
    </w:p>
    <w:p w14:paraId="0CBEC55C"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lastRenderedPageBreak/>
        <w:t>Mistri</w:t>
      </w:r>
      <w:proofErr w:type="spellEnd"/>
      <w:r>
        <w:rPr>
          <w:rFonts w:ascii="Times New Roman" w:eastAsia="Times New Roman" w:hAnsi="Times New Roman" w:cs="Times New Roman"/>
          <w:color w:val="000000"/>
          <w:sz w:val="24"/>
          <w:szCs w:val="24"/>
        </w:rPr>
        <w:t xml:space="preserve">, A., Patel, C.G. and Pitroda, J.R., 2019. Analysis of causes, </w:t>
      </w:r>
      <w:proofErr w:type="gramStart"/>
      <w:r>
        <w:rPr>
          <w:rFonts w:ascii="Times New Roman" w:eastAsia="Times New Roman" w:hAnsi="Times New Roman" w:cs="Times New Roman"/>
          <w:color w:val="000000"/>
          <w:sz w:val="24"/>
          <w:szCs w:val="24"/>
        </w:rPr>
        <w:t>effects</w:t>
      </w:r>
      <w:proofErr w:type="gramEnd"/>
      <w:r>
        <w:rPr>
          <w:rFonts w:ascii="Times New Roman" w:eastAsia="Times New Roman" w:hAnsi="Times New Roman" w:cs="Times New Roman"/>
          <w:color w:val="000000"/>
          <w:sz w:val="24"/>
          <w:szCs w:val="24"/>
        </w:rPr>
        <w:t xml:space="preserve"> and impacts of skills shortage for sustainable construction through analytic hierarchy process. Int. J. Tech. </w:t>
      </w:r>
      <w:proofErr w:type="spellStart"/>
      <w:r>
        <w:rPr>
          <w:rFonts w:ascii="Times New Roman" w:eastAsia="Times New Roman" w:hAnsi="Times New Roman" w:cs="Times New Roman"/>
          <w:color w:val="000000"/>
          <w:sz w:val="24"/>
          <w:szCs w:val="24"/>
        </w:rPr>
        <w:t>Innov</w:t>
      </w:r>
      <w:proofErr w:type="spellEnd"/>
      <w:r>
        <w:rPr>
          <w:rFonts w:ascii="Times New Roman" w:eastAsia="Times New Roman" w:hAnsi="Times New Roman" w:cs="Times New Roman"/>
          <w:color w:val="000000"/>
          <w:sz w:val="24"/>
          <w:szCs w:val="24"/>
        </w:rPr>
        <w:t>. Mod. Eng. Sci, 5(5), pp.168-176.</w:t>
      </w:r>
    </w:p>
    <w:p w14:paraId="0DA606EF"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Panch</w:t>
      </w:r>
      <w:proofErr w:type="spellEnd"/>
      <w:r>
        <w:rPr>
          <w:rFonts w:ascii="Times New Roman" w:eastAsia="Times New Roman" w:hAnsi="Times New Roman" w:cs="Times New Roman"/>
          <w:color w:val="000000"/>
          <w:sz w:val="24"/>
          <w:szCs w:val="24"/>
        </w:rPr>
        <w:t xml:space="preserve">, T., </w:t>
      </w:r>
      <w:proofErr w:type="spellStart"/>
      <w:r>
        <w:rPr>
          <w:rFonts w:ascii="Times New Roman" w:eastAsia="Times New Roman" w:hAnsi="Times New Roman" w:cs="Times New Roman"/>
          <w:color w:val="000000"/>
          <w:sz w:val="24"/>
          <w:szCs w:val="24"/>
        </w:rPr>
        <w:t>Szolovits</w:t>
      </w:r>
      <w:proofErr w:type="spellEnd"/>
      <w:r>
        <w:rPr>
          <w:rFonts w:ascii="Times New Roman" w:eastAsia="Times New Roman" w:hAnsi="Times New Roman" w:cs="Times New Roman"/>
          <w:color w:val="000000"/>
          <w:sz w:val="24"/>
          <w:szCs w:val="24"/>
        </w:rPr>
        <w:t xml:space="preserve">, P. and </w:t>
      </w:r>
      <w:proofErr w:type="spellStart"/>
      <w:r>
        <w:rPr>
          <w:rFonts w:ascii="Times New Roman" w:eastAsia="Times New Roman" w:hAnsi="Times New Roman" w:cs="Times New Roman"/>
          <w:color w:val="000000"/>
          <w:sz w:val="24"/>
          <w:szCs w:val="24"/>
        </w:rPr>
        <w:t>Atun</w:t>
      </w:r>
      <w:proofErr w:type="spellEnd"/>
      <w:r>
        <w:rPr>
          <w:rFonts w:ascii="Times New Roman" w:eastAsia="Times New Roman" w:hAnsi="Times New Roman" w:cs="Times New Roman"/>
          <w:color w:val="000000"/>
          <w:sz w:val="24"/>
          <w:szCs w:val="24"/>
        </w:rPr>
        <w:t>, R., 2018. Artificial intelligence, machine learning and health systems. Journal of global health, 8(2).</w:t>
      </w:r>
    </w:p>
    <w:p w14:paraId="3564AE41"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Sharma, K., </w:t>
      </w:r>
      <w:proofErr w:type="spellStart"/>
      <w:r>
        <w:rPr>
          <w:rFonts w:ascii="Times New Roman" w:eastAsia="Times New Roman" w:hAnsi="Times New Roman" w:cs="Times New Roman"/>
          <w:color w:val="000000"/>
          <w:sz w:val="24"/>
          <w:szCs w:val="24"/>
        </w:rPr>
        <w:t>Oczkowski</w:t>
      </w:r>
      <w:proofErr w:type="spellEnd"/>
      <w:r>
        <w:rPr>
          <w:rFonts w:ascii="Times New Roman" w:eastAsia="Times New Roman" w:hAnsi="Times New Roman" w:cs="Times New Roman"/>
          <w:color w:val="000000"/>
          <w:sz w:val="24"/>
          <w:szCs w:val="24"/>
        </w:rPr>
        <w:t>, E. and Hicks, J., 2017. Skill shortages in regional New South Wales: the case of the Riverina. Economic Papers: A journal of applied economics and policy, 36(1), pp.3-16.</w:t>
      </w:r>
    </w:p>
    <w:p w14:paraId="727DCCA0"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(2022). </w:t>
      </w:r>
      <w:r>
        <w:rPr>
          <w:rFonts w:ascii="Times New Roman" w:eastAsia="Times New Roman" w:hAnsi="Times New Roman" w:cs="Times New Roman"/>
          <w:i/>
          <w:sz w:val="24"/>
          <w:szCs w:val="24"/>
        </w:rPr>
        <w:t xml:space="preserve">Unemployment rate UK Statista. Available at. </w:t>
      </w:r>
      <w:hyperlink r:id="rId13">
        <w:r>
          <w:rPr>
            <w:rFonts w:ascii="Times New Roman" w:eastAsia="Times New Roman" w:hAnsi="Times New Roman" w:cs="Times New Roman"/>
            <w:color w:val="1155CC"/>
            <w:sz w:val="24"/>
            <w:szCs w:val="24"/>
            <w:u w:val="single"/>
          </w:rPr>
          <w:t>https://www.statista.com/statistics/279898/unemployment-rate-in-the-united-kingdom-uk/</w:t>
        </w:r>
      </w:hyperlink>
      <w:r>
        <w:rPr>
          <w:rFonts w:ascii="Times New Roman" w:eastAsia="Times New Roman" w:hAnsi="Times New Roman" w:cs="Times New Roman"/>
          <w:sz w:val="24"/>
          <w:szCs w:val="24"/>
        </w:rPr>
        <w:t xml:space="preserve"> (Accessed 20 September 2022).</w:t>
      </w:r>
    </w:p>
    <w:p w14:paraId="5F200E3C"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(2022). </w:t>
      </w:r>
      <w:r>
        <w:rPr>
          <w:rFonts w:ascii="Times New Roman" w:eastAsia="Times New Roman" w:hAnsi="Times New Roman" w:cs="Times New Roman"/>
          <w:i/>
          <w:sz w:val="24"/>
          <w:szCs w:val="24"/>
        </w:rPr>
        <w:t>Unemployment rate of the UK 1971-2022. Available at</w:t>
      </w:r>
      <w:r>
        <w:rPr>
          <w:rFonts w:ascii="Times New Roman" w:eastAsia="Times New Roman" w:hAnsi="Times New Roman" w:cs="Times New Roman"/>
          <w:sz w:val="24"/>
          <w:szCs w:val="24"/>
        </w:rPr>
        <w:t xml:space="preserve">. </w:t>
      </w:r>
      <w:hyperlink r:id="rId14">
        <w:r>
          <w:rPr>
            <w:rFonts w:ascii="Times New Roman" w:eastAsia="Times New Roman" w:hAnsi="Times New Roman" w:cs="Times New Roman"/>
            <w:color w:val="1155CC"/>
            <w:sz w:val="24"/>
            <w:szCs w:val="24"/>
            <w:u w:val="single"/>
          </w:rPr>
          <w:t>https://www.statista.com/statistics/279898/unemployment-rate-in-the-united-kingdom-uk/</w:t>
        </w:r>
      </w:hyperlink>
      <w:r>
        <w:rPr>
          <w:rFonts w:ascii="Times New Roman" w:eastAsia="Times New Roman" w:hAnsi="Times New Roman" w:cs="Times New Roman"/>
          <w:sz w:val="24"/>
          <w:szCs w:val="24"/>
        </w:rPr>
        <w:t xml:space="preserve"> (Accessed 20 September 2022).</w:t>
      </w:r>
    </w:p>
    <w:p w14:paraId="6BCEF43A" w14:textId="77777777" w:rsidR="001A072B"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Theobald, S., </w:t>
      </w:r>
      <w:proofErr w:type="spellStart"/>
      <w:r>
        <w:rPr>
          <w:rFonts w:ascii="Times New Roman" w:eastAsia="Times New Roman" w:hAnsi="Times New Roman" w:cs="Times New Roman"/>
          <w:color w:val="000000"/>
          <w:sz w:val="24"/>
          <w:szCs w:val="24"/>
        </w:rPr>
        <w:t>Brandes</w:t>
      </w:r>
      <w:proofErr w:type="spellEnd"/>
      <w:r>
        <w:rPr>
          <w:rFonts w:ascii="Times New Roman" w:eastAsia="Times New Roman" w:hAnsi="Times New Roman" w:cs="Times New Roman"/>
          <w:color w:val="000000"/>
          <w:sz w:val="24"/>
          <w:szCs w:val="24"/>
        </w:rPr>
        <w:t xml:space="preserve">, N., </w:t>
      </w:r>
      <w:proofErr w:type="spellStart"/>
      <w:r>
        <w:rPr>
          <w:rFonts w:ascii="Times New Roman" w:eastAsia="Times New Roman" w:hAnsi="Times New Roman" w:cs="Times New Roman"/>
          <w:color w:val="000000"/>
          <w:sz w:val="24"/>
          <w:szCs w:val="24"/>
        </w:rPr>
        <w:t>Gyapong</w:t>
      </w:r>
      <w:proofErr w:type="spellEnd"/>
      <w:r>
        <w:rPr>
          <w:rFonts w:ascii="Times New Roman" w:eastAsia="Times New Roman" w:hAnsi="Times New Roman" w:cs="Times New Roman"/>
          <w:color w:val="000000"/>
          <w:sz w:val="24"/>
          <w:szCs w:val="24"/>
        </w:rPr>
        <w:t>, M., El-</w:t>
      </w:r>
      <w:proofErr w:type="spellStart"/>
      <w:r>
        <w:rPr>
          <w:rFonts w:ascii="Times New Roman" w:eastAsia="Times New Roman" w:hAnsi="Times New Roman" w:cs="Times New Roman"/>
          <w:color w:val="000000"/>
          <w:sz w:val="24"/>
          <w:szCs w:val="24"/>
        </w:rPr>
        <w:t>Saharty</w:t>
      </w:r>
      <w:proofErr w:type="spellEnd"/>
      <w:r>
        <w:rPr>
          <w:rFonts w:ascii="Times New Roman" w:eastAsia="Times New Roman" w:hAnsi="Times New Roman" w:cs="Times New Roman"/>
          <w:color w:val="000000"/>
          <w:sz w:val="24"/>
          <w:szCs w:val="24"/>
        </w:rPr>
        <w:t xml:space="preserve">, S., Proctor, E., Diaz, T., </w:t>
      </w:r>
      <w:proofErr w:type="spellStart"/>
      <w:r>
        <w:rPr>
          <w:rFonts w:ascii="Times New Roman" w:eastAsia="Times New Roman" w:hAnsi="Times New Roman" w:cs="Times New Roman"/>
          <w:color w:val="000000"/>
          <w:sz w:val="24"/>
          <w:szCs w:val="24"/>
        </w:rPr>
        <w:t>Wanji</w:t>
      </w:r>
      <w:proofErr w:type="spellEnd"/>
      <w:r>
        <w:rPr>
          <w:rFonts w:ascii="Times New Roman" w:eastAsia="Times New Roman" w:hAnsi="Times New Roman" w:cs="Times New Roman"/>
          <w:color w:val="000000"/>
          <w:sz w:val="24"/>
          <w:szCs w:val="24"/>
        </w:rPr>
        <w:t xml:space="preserve">, S., </w:t>
      </w:r>
      <w:proofErr w:type="spellStart"/>
      <w:r>
        <w:rPr>
          <w:rFonts w:ascii="Times New Roman" w:eastAsia="Times New Roman" w:hAnsi="Times New Roman" w:cs="Times New Roman"/>
          <w:color w:val="000000"/>
          <w:sz w:val="24"/>
          <w:szCs w:val="24"/>
        </w:rPr>
        <w:t>Elloker</w:t>
      </w:r>
      <w:proofErr w:type="spellEnd"/>
      <w:r>
        <w:rPr>
          <w:rFonts w:ascii="Times New Roman" w:eastAsia="Times New Roman" w:hAnsi="Times New Roman" w:cs="Times New Roman"/>
          <w:color w:val="000000"/>
          <w:sz w:val="24"/>
          <w:szCs w:val="24"/>
        </w:rPr>
        <w:t>, S., Raven, J., Elsey, H. and Bharal, S., 2018. Implementation research: new imperatives and opportunities in global health. The Lancet, 392(10160), pp.2214-2228.</w:t>
      </w:r>
    </w:p>
    <w:sectPr w:rsidR="001A072B">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74B66" w14:textId="77777777" w:rsidR="00E26A1E" w:rsidRDefault="00E26A1E">
      <w:pPr>
        <w:spacing w:line="240" w:lineRule="auto"/>
      </w:pPr>
      <w:r>
        <w:separator/>
      </w:r>
    </w:p>
  </w:endnote>
  <w:endnote w:type="continuationSeparator" w:id="0">
    <w:p w14:paraId="124078E3" w14:textId="77777777" w:rsidR="00E26A1E" w:rsidRDefault="00E26A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B69172" w14:textId="77777777" w:rsidR="001A072B" w:rsidRDefault="00000000">
    <w:pPr>
      <w:pBdr>
        <w:top w:val="nil"/>
        <w:left w:val="nil"/>
        <w:bottom w:val="nil"/>
        <w:right w:val="nil"/>
        <w:between w:val="nil"/>
      </w:pBdr>
      <w:jc w:val="right"/>
      <w:rPr>
        <w:rFonts w:ascii="Times New Roman" w:eastAsia="Times New Roman" w:hAnsi="Times New Roman" w:cs="Times New Roman"/>
        <w:color w:val="000000"/>
        <w:sz w:val="20"/>
        <w:szCs w:val="20"/>
      </w:rPr>
    </w:pPr>
    <w:r>
      <w:rPr>
        <w:color w:val="000000"/>
      </w:rPr>
      <w:fldChar w:fldCharType="begin"/>
    </w:r>
    <w:r>
      <w:rPr>
        <w:color w:val="000000"/>
      </w:rPr>
      <w:instrText>PAGE</w:instrText>
    </w:r>
    <w:r>
      <w:rPr>
        <w:color w:val="000000"/>
      </w:rPr>
      <w:fldChar w:fldCharType="separate"/>
    </w:r>
    <w:r w:rsidR="00EF33EF">
      <w:rPr>
        <w:noProof/>
        <w:color w:val="000000"/>
      </w:rPr>
      <w:t>1</w:t>
    </w:r>
    <w:r>
      <w:rPr>
        <w:color w:val="000000"/>
      </w:rPr>
      <w:fldChar w:fldCharType="end"/>
    </w:r>
  </w:p>
  <w:p w14:paraId="46F68360" w14:textId="77777777" w:rsidR="001A072B" w:rsidRDefault="001A072B">
    <w:pPr>
      <w:widowControl w:val="0"/>
      <w:pBdr>
        <w:top w:val="nil"/>
        <w:left w:val="nil"/>
        <w:bottom w:val="nil"/>
        <w:right w:val="nil"/>
        <w:between w:val="nil"/>
      </w:pBdr>
      <w:rPr>
        <w:rFonts w:ascii="Times New Roman" w:eastAsia="Times New Roman" w:hAnsi="Times New Roman" w:cs="Times New Roman"/>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6A8FC" w14:textId="77777777" w:rsidR="00E26A1E" w:rsidRDefault="00E26A1E">
      <w:pPr>
        <w:spacing w:line="240" w:lineRule="auto"/>
      </w:pPr>
      <w:r>
        <w:separator/>
      </w:r>
    </w:p>
  </w:footnote>
  <w:footnote w:type="continuationSeparator" w:id="0">
    <w:p w14:paraId="36431D68" w14:textId="77777777" w:rsidR="00E26A1E" w:rsidRDefault="00E26A1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072B"/>
    <w:rsid w:val="001A072B"/>
    <w:rsid w:val="001E2CA3"/>
    <w:rsid w:val="00E26A1E"/>
    <w:rsid w:val="00EF33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39833"/>
  <w15:docId w15:val="{79B48FEA-696F-47E3-90A8-F79B2C2EF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pPr>
      <w:keepNext/>
      <w:keepLines/>
      <w:spacing w:before="400" w:after="120"/>
      <w:outlineLvl w:val="0"/>
    </w:pPr>
    <w:rPr>
      <w:sz w:val="40"/>
      <w:szCs w:val="40"/>
    </w:rPr>
  </w:style>
  <w:style w:type="paragraph" w:styleId="Heading2">
    <w:name w:val="heading 2"/>
    <w:basedOn w:val="Normal1"/>
    <w:next w:val="Normal1"/>
    <w:uiPriority w:val="9"/>
    <w:unhideWhenUsed/>
    <w:qFormat/>
    <w:pPr>
      <w:keepNext/>
      <w:keepLines/>
      <w:spacing w:before="360" w:after="120"/>
      <w:outlineLvl w:val="1"/>
    </w:pPr>
    <w:rPr>
      <w:sz w:val="32"/>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NoSpacing">
    <w:name w:val="No Spacing"/>
    <w:uiPriority w:val="1"/>
    <w:qFormat/>
    <w:rsid w:val="00EF33EF"/>
    <w:pPr>
      <w:spacing w:line="240" w:lineRule="auto"/>
      <w:jc w:val="both"/>
    </w:pPr>
    <w:rPr>
      <w:rFonts w:ascii="Times New Roman" w:eastAsia="Times New Roman" w:hAnsi="Times New Roman" w:cs="Times New Roman"/>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tatista.com/statistics/279898/unemployment-rate-in-the-united-kingdom-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pglearn.co.uk/blog/human-resources/cipd-profession-map/?amp=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tatista.com/statistics/279898/unemployment-rate-in-the-united-kingdom-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o69ei1o0KSHzdnvf6h7xupxDQAA==">AMUW2mUYBh8xshJiv8/lbX1Uk4/8nyWe7sCet6EN6SzIg5kpm9FbYG4JHLBevBi3cBeQKjuRzh8R5dNmH+6iuiwBcayv38teRwYGho56lcO4b4Wv0ZYxxtQQ+welBigWUVXEBc5GDwyVcg0TanjLU0RaqEb4l9c6g13xN/LPcbBuY8LLYpo2mlx42GfDjlsn/Bai4Au0wqiWVcqB07edbHcH2VZwGqaW1i0QWjNMnYVDRrOC8TbhN/Y=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2741</Words>
  <Characters>15626</Characters>
  <Application>Microsoft Office Word</Application>
  <DocSecurity>0</DocSecurity>
  <Lines>130</Lines>
  <Paragraphs>36</Paragraphs>
  <ScaleCrop>false</ScaleCrop>
  <Company/>
  <LinksUpToDate>false</LinksUpToDate>
  <CharactersWithSpaces>18331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Velicu Balasa (2110947)</cp:lastModifiedBy>
  <cp:revision>3</cp:revision>
  <dcterms:created xsi:type="dcterms:W3CDTF">2022-12-17T21:21:00Z</dcterms:created>
  <dcterms:modified xsi:type="dcterms:W3CDTF">2022-12-17T21:29:00Z</dcterms:modified>
</cp:coreProperties>
</file>