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67D0" w:rsidRDefault="00C767D0">
      <w:pPr>
        <w:rPr>
          <w:rFonts w:ascii="Times New Roman" w:hAnsi="Times New Roman" w:cs="Times New Roman"/>
          <w:sz w:val="24"/>
          <w:szCs w:val="24"/>
        </w:rPr>
      </w:pPr>
      <w:r>
        <w:rPr>
          <w:noProof/>
        </w:rPr>
        <w:drawing>
          <wp:inline distT="0" distB="0" distL="0" distR="0" wp14:anchorId="37C41118" wp14:editId="195AE490">
            <wp:extent cx="4483100" cy="1879600"/>
            <wp:effectExtent l="0" t="0" r="0" b="6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rcRect/>
                    <a:stretch>
                      <a:fillRect/>
                    </a:stretch>
                  </pic:blipFill>
                  <pic:spPr>
                    <a:xfrm>
                      <a:off x="0" y="0"/>
                      <a:ext cx="4483100" cy="1879600"/>
                    </a:xfrm>
                    <a:prstGeom prst="rect">
                      <a:avLst/>
                    </a:prstGeom>
                    <a:ln/>
                  </pic:spPr>
                </pic:pic>
              </a:graphicData>
            </a:graphic>
          </wp:inline>
        </w:drawing>
      </w:r>
    </w:p>
    <w:p w:rsidR="00C767D0" w:rsidRPr="00C767D0" w:rsidRDefault="00C767D0" w:rsidP="00C767D0">
      <w:pPr>
        <w:rPr>
          <w:rFonts w:ascii="Times New Roman" w:hAnsi="Times New Roman" w:cs="Times New Roman"/>
          <w:sz w:val="24"/>
          <w:szCs w:val="24"/>
        </w:rPr>
      </w:pPr>
    </w:p>
    <w:p w:rsidR="00C767D0" w:rsidRPr="00C767D0" w:rsidRDefault="00C767D0" w:rsidP="00C767D0">
      <w:pPr>
        <w:rPr>
          <w:rFonts w:ascii="Times New Roman" w:hAnsi="Times New Roman" w:cs="Times New Roman"/>
          <w:sz w:val="24"/>
          <w:szCs w:val="24"/>
        </w:rPr>
      </w:pPr>
    </w:p>
    <w:p w:rsidR="00C767D0" w:rsidRPr="00C767D0" w:rsidRDefault="00C767D0" w:rsidP="00C767D0">
      <w:pPr>
        <w:rPr>
          <w:rFonts w:ascii="Times New Roman" w:hAnsi="Times New Roman" w:cs="Times New Roman"/>
          <w:sz w:val="24"/>
          <w:szCs w:val="24"/>
        </w:rPr>
      </w:pPr>
    </w:p>
    <w:p w:rsidR="00C767D0" w:rsidRPr="00C767D0" w:rsidRDefault="00C767D0" w:rsidP="00C767D0">
      <w:pPr>
        <w:rPr>
          <w:rFonts w:ascii="Times New Roman" w:hAnsi="Times New Roman" w:cs="Times New Roman"/>
          <w:sz w:val="24"/>
          <w:szCs w:val="24"/>
        </w:rPr>
      </w:pPr>
    </w:p>
    <w:p w:rsidR="00C767D0" w:rsidRPr="00C767D0" w:rsidRDefault="00C767D0" w:rsidP="00C767D0">
      <w:pPr>
        <w:rPr>
          <w:rFonts w:ascii="Times New Roman" w:hAnsi="Times New Roman" w:cs="Times New Roman"/>
          <w:sz w:val="24"/>
          <w:szCs w:val="24"/>
        </w:rPr>
      </w:pPr>
    </w:p>
    <w:p w:rsidR="00C767D0" w:rsidRDefault="00C767D0" w:rsidP="00C767D0">
      <w:pPr>
        <w:rPr>
          <w:rFonts w:ascii="Times New Roman" w:hAnsi="Times New Roman" w:cs="Times New Roman"/>
          <w:sz w:val="24"/>
          <w:szCs w:val="24"/>
        </w:rPr>
      </w:pPr>
    </w:p>
    <w:p w:rsidR="00C767D0" w:rsidRDefault="00C767D0" w:rsidP="00C767D0">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Name: </w:t>
      </w:r>
      <w:r>
        <w:rPr>
          <w:rFonts w:ascii="Times New Roman" w:eastAsia="Times New Roman" w:hAnsi="Times New Roman" w:cs="Times New Roman"/>
          <w:b/>
          <w:sz w:val="48"/>
          <w:szCs w:val="48"/>
        </w:rPr>
        <w:t xml:space="preserve">Laila </w:t>
      </w:r>
      <w:proofErr w:type="spellStart"/>
      <w:r>
        <w:rPr>
          <w:rFonts w:ascii="Times New Roman" w:eastAsia="Times New Roman" w:hAnsi="Times New Roman" w:cs="Times New Roman"/>
          <w:b/>
          <w:sz w:val="48"/>
          <w:szCs w:val="48"/>
        </w:rPr>
        <w:t>Maazouz</w:t>
      </w:r>
      <w:proofErr w:type="spellEnd"/>
    </w:p>
    <w:p w:rsidR="00C767D0" w:rsidRDefault="00C767D0" w:rsidP="00C767D0">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w:t>
      </w:r>
      <w:proofErr w:type="spellStart"/>
      <w:r>
        <w:rPr>
          <w:rFonts w:ascii="Times New Roman" w:eastAsia="Times New Roman" w:hAnsi="Times New Roman" w:cs="Times New Roman"/>
          <w:b/>
          <w:sz w:val="48"/>
          <w:szCs w:val="48"/>
        </w:rPr>
        <w:t>Varzari</w:t>
      </w:r>
      <w:proofErr w:type="spellEnd"/>
      <w:r>
        <w:rPr>
          <w:rFonts w:ascii="Times New Roman" w:eastAsia="Times New Roman" w:hAnsi="Times New Roman" w:cs="Times New Roman"/>
          <w:b/>
          <w:sz w:val="48"/>
          <w:szCs w:val="48"/>
        </w:rPr>
        <w:t xml:space="preserve"> Cristina </w:t>
      </w:r>
    </w:p>
    <w:p w:rsidR="00C767D0" w:rsidRDefault="00C767D0" w:rsidP="00C767D0">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ID: 2110951</w:t>
      </w:r>
    </w:p>
    <w:p w:rsidR="00C767D0" w:rsidRDefault="00C767D0" w:rsidP="00C767D0">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LCBB</w:t>
      </w:r>
      <w:r>
        <w:rPr>
          <w:rFonts w:ascii="Times New Roman" w:eastAsia="Times New Roman" w:hAnsi="Times New Roman" w:cs="Times New Roman"/>
          <w:b/>
          <w:sz w:val="48"/>
          <w:szCs w:val="48"/>
        </w:rPr>
        <w:t>5001</w:t>
      </w:r>
      <w:r>
        <w:rPr>
          <w:rFonts w:ascii="Times New Roman" w:eastAsia="Times New Roman" w:hAnsi="Times New Roman" w:cs="Times New Roman"/>
          <w:b/>
          <w:sz w:val="48"/>
          <w:szCs w:val="48"/>
        </w:rPr>
        <w:t xml:space="preserve"> </w:t>
      </w:r>
    </w:p>
    <w:p w:rsidR="00C767D0" w:rsidRPr="00161F41" w:rsidRDefault="00C767D0" w:rsidP="00C767D0">
      <w:pPr>
        <w:shd w:val="clear" w:color="auto" w:fill="FFFFFF"/>
        <w:spacing w:line="360" w:lineRule="auto"/>
        <w:rPr>
          <w:rFonts w:ascii="Times New Roman" w:eastAsia="Times New Roman" w:hAnsi="Times New Roman" w:cs="Times New Roman"/>
          <w:sz w:val="48"/>
          <w:szCs w:val="48"/>
        </w:rPr>
      </w:pPr>
      <w:r>
        <w:rPr>
          <w:rFonts w:ascii="Times New Roman" w:eastAsia="Times New Roman" w:hAnsi="Times New Roman" w:cs="Times New Roman"/>
          <w:b/>
          <w:sz w:val="48"/>
          <w:szCs w:val="48"/>
        </w:rPr>
        <w:t xml:space="preserve">Module Title: </w:t>
      </w:r>
      <w:proofErr w:type="spellStart"/>
      <w:proofErr w:type="gramStart"/>
      <w:r>
        <w:rPr>
          <w:rFonts w:ascii="Times New Roman" w:eastAsia="Times New Roman" w:hAnsi="Times New Roman" w:cs="Times New Roman"/>
          <w:b/>
          <w:sz w:val="48"/>
          <w:szCs w:val="48"/>
        </w:rPr>
        <w:t>Entrepreuneurship</w:t>
      </w:r>
      <w:proofErr w:type="spellEnd"/>
      <w:r w:rsidR="00161F41">
        <w:rPr>
          <w:rFonts w:ascii="Times New Roman" w:eastAsia="Times New Roman" w:hAnsi="Times New Roman" w:cs="Times New Roman"/>
          <w:b/>
          <w:sz w:val="48"/>
          <w:szCs w:val="48"/>
        </w:rPr>
        <w:t>(</w:t>
      </w:r>
      <w:proofErr w:type="gramEnd"/>
      <w:r w:rsidR="00161F41" w:rsidRPr="00161F41">
        <w:rPr>
          <w:rFonts w:ascii="Times New Roman" w:eastAsia="Times New Roman" w:hAnsi="Times New Roman" w:cs="Times New Roman"/>
          <w:sz w:val="32"/>
          <w:szCs w:val="32"/>
        </w:rPr>
        <w:t>assessment 1</w:t>
      </w:r>
      <w:r w:rsidR="00161F41" w:rsidRPr="00161F41">
        <w:rPr>
          <w:rFonts w:ascii="Times New Roman" w:eastAsia="Times New Roman" w:hAnsi="Times New Roman" w:cs="Times New Roman"/>
          <w:b/>
          <w:sz w:val="48"/>
          <w:szCs w:val="48"/>
        </w:rPr>
        <w:t>)</w:t>
      </w:r>
    </w:p>
    <w:p w:rsidR="00C767D0" w:rsidRDefault="00C767D0" w:rsidP="00C767D0">
      <w:pPr>
        <w:shd w:val="clear" w:color="auto" w:fill="FFFFFF"/>
        <w:spacing w:line="360" w:lineRule="auto"/>
        <w:rPr>
          <w:rFonts w:ascii="Times New Roman" w:eastAsia="Times New Roman" w:hAnsi="Times New Roman" w:cs="Times New Roman"/>
          <w:b/>
          <w:sz w:val="48"/>
          <w:szCs w:val="48"/>
        </w:rPr>
      </w:pPr>
    </w:p>
    <w:p w:rsidR="00C767D0" w:rsidRDefault="00C767D0" w:rsidP="00C767D0">
      <w:pPr>
        <w:pStyle w:val="Normal1"/>
        <w:jc w:val="center"/>
        <w:rPr>
          <w:rFonts w:ascii="Times New Roman" w:eastAsia="Times New Roman" w:hAnsi="Times New Roman" w:cs="Times New Roman"/>
          <w:b/>
          <w:sz w:val="32"/>
          <w:szCs w:val="32"/>
          <w:u w:val="single"/>
          <w:lang w:val="en-GB"/>
        </w:rPr>
      </w:pPr>
      <w:r>
        <w:rPr>
          <w:lang w:val="en-GB"/>
        </w:rPr>
        <w:br w:type="page"/>
      </w:r>
    </w:p>
    <w:p w:rsidR="00C767D0" w:rsidRPr="00C767D0" w:rsidRDefault="00C767D0" w:rsidP="00C767D0">
      <w:pPr>
        <w:pStyle w:val="Normal1"/>
        <w:spacing w:line="360" w:lineRule="auto"/>
        <w:jc w:val="center"/>
        <w:rPr>
          <w:rFonts w:ascii="Times New Roman" w:eastAsia="Times New Roman" w:hAnsi="Times New Roman" w:cs="Times New Roman"/>
          <w:b/>
          <w:sz w:val="24"/>
          <w:szCs w:val="24"/>
          <w:u w:val="single"/>
          <w:lang w:val="en-GB"/>
        </w:rPr>
      </w:pPr>
      <w:r w:rsidRPr="00C767D0">
        <w:rPr>
          <w:rFonts w:ascii="Times New Roman" w:eastAsia="Times New Roman" w:hAnsi="Times New Roman" w:cs="Times New Roman"/>
          <w:b/>
          <w:sz w:val="28"/>
          <w:szCs w:val="28"/>
          <w:u w:val="single"/>
          <w:lang w:val="en-GB"/>
        </w:rPr>
        <w:lastRenderedPageBreak/>
        <w:t>Table of Contents</w:t>
      </w:r>
    </w:p>
    <w:sdt>
      <w:sdtPr>
        <w:rPr>
          <w:rFonts w:ascii="Times New Roman" w:hAnsi="Times New Roman" w:cs="Times New Roman"/>
          <w:sz w:val="24"/>
          <w:szCs w:val="24"/>
          <w:lang w:val="en-US"/>
        </w:rPr>
        <w:id w:val="100772579"/>
        <w:docPartObj>
          <w:docPartGallery w:val="Table of Contents"/>
          <w:docPartUnique/>
        </w:docPartObj>
      </w:sdtPr>
      <w:sdtContent>
        <w:p w:rsidR="00C767D0" w:rsidRPr="00C767D0" w:rsidRDefault="00C767D0" w:rsidP="00C767D0">
          <w:pPr>
            <w:pStyle w:val="TOC1"/>
            <w:tabs>
              <w:tab w:val="right" w:pos="9019"/>
            </w:tabs>
            <w:rPr>
              <w:rFonts w:ascii="Times New Roman" w:hAnsi="Times New Roman" w:cs="Times New Roman"/>
              <w:noProof/>
              <w:sz w:val="24"/>
              <w:szCs w:val="24"/>
            </w:rPr>
          </w:pPr>
          <w:r w:rsidRPr="00C767D0">
            <w:rPr>
              <w:rFonts w:ascii="Times New Roman" w:hAnsi="Times New Roman" w:cs="Times New Roman"/>
              <w:sz w:val="24"/>
              <w:szCs w:val="24"/>
            </w:rPr>
            <w:fldChar w:fldCharType="begin"/>
          </w:r>
          <w:r w:rsidRPr="00C767D0">
            <w:rPr>
              <w:rFonts w:ascii="Times New Roman" w:hAnsi="Times New Roman" w:cs="Times New Roman"/>
              <w:sz w:val="24"/>
              <w:szCs w:val="24"/>
            </w:rPr>
            <w:instrText xml:space="preserve"> TOC \h \u \z \t "Heading 1,1,Heading 2,2,Heading 3,3,Heading 4,4,Heading 5,5,Heading 6,6,"</w:instrText>
          </w:r>
          <w:r w:rsidRPr="00C767D0">
            <w:rPr>
              <w:rFonts w:ascii="Times New Roman" w:hAnsi="Times New Roman" w:cs="Times New Roman"/>
              <w:sz w:val="24"/>
              <w:szCs w:val="24"/>
            </w:rPr>
            <w:fldChar w:fldCharType="separate"/>
          </w:r>
          <w:hyperlink r:id="rId8" w:anchor="_Toc130218743" w:history="1">
            <w:r w:rsidRPr="00C767D0">
              <w:rPr>
                <w:rStyle w:val="Hyperlink"/>
                <w:rFonts w:ascii="Times New Roman" w:hAnsi="Times New Roman" w:cs="Times New Roman"/>
                <w:noProof/>
                <w:sz w:val="24"/>
                <w:szCs w:val="24"/>
              </w:rPr>
              <w:t>Introduction</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_Toc130218743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3</w:t>
            </w:r>
            <w:r w:rsidRPr="00C767D0">
              <w:rPr>
                <w:rStyle w:val="Hyperlink"/>
                <w:rFonts w:ascii="Times New Roman" w:hAnsi="Times New Roman" w:cs="Times New Roman"/>
                <w:noProof/>
                <w:webHidden/>
                <w:sz w:val="24"/>
                <w:szCs w:val="24"/>
              </w:rPr>
              <w:fldChar w:fldCharType="end"/>
            </w:r>
          </w:hyperlink>
        </w:p>
        <w:p w:rsidR="00C767D0" w:rsidRPr="00C767D0" w:rsidRDefault="00C767D0" w:rsidP="00C767D0">
          <w:pPr>
            <w:pStyle w:val="TOC1"/>
            <w:tabs>
              <w:tab w:val="right" w:pos="9019"/>
            </w:tabs>
            <w:rPr>
              <w:rFonts w:ascii="Times New Roman" w:hAnsi="Times New Roman" w:cs="Times New Roman"/>
              <w:noProof/>
              <w:sz w:val="24"/>
              <w:szCs w:val="24"/>
            </w:rPr>
          </w:pPr>
          <w:hyperlink r:id="rId9" w:anchor="_Toc130218744" w:history="1">
            <w:r w:rsidRPr="00C767D0">
              <w:rPr>
                <w:rStyle w:val="Hyperlink"/>
                <w:rFonts w:ascii="Times New Roman" w:hAnsi="Times New Roman" w:cs="Times New Roman"/>
                <w:noProof/>
                <w:sz w:val="24"/>
                <w:szCs w:val="24"/>
              </w:rPr>
              <w:t>“Business Idea Essay”</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_Toc130218744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4</w:t>
            </w:r>
            <w:r w:rsidRPr="00C767D0">
              <w:rPr>
                <w:rStyle w:val="Hyperlink"/>
                <w:rFonts w:ascii="Times New Roman" w:hAnsi="Times New Roman" w:cs="Times New Roman"/>
                <w:noProof/>
                <w:webHidden/>
                <w:sz w:val="24"/>
                <w:szCs w:val="24"/>
              </w:rPr>
              <w:fldChar w:fldCharType="end"/>
            </w:r>
          </w:hyperlink>
        </w:p>
        <w:p w:rsidR="00C767D0" w:rsidRPr="00C767D0" w:rsidRDefault="00C767D0" w:rsidP="00C767D0">
          <w:pPr>
            <w:pStyle w:val="TOC2"/>
            <w:tabs>
              <w:tab w:val="right" w:pos="9019"/>
            </w:tabs>
            <w:rPr>
              <w:rFonts w:ascii="Times New Roman" w:hAnsi="Times New Roman" w:cs="Times New Roman"/>
              <w:noProof/>
              <w:sz w:val="24"/>
              <w:szCs w:val="24"/>
            </w:rPr>
          </w:pPr>
          <w:hyperlink r:id="rId10" w:anchor="_Toc130218745" w:history="1">
            <w:r w:rsidRPr="00C767D0">
              <w:rPr>
                <w:rStyle w:val="Hyperlink"/>
                <w:rFonts w:ascii="Times New Roman" w:hAnsi="Times New Roman" w:cs="Times New Roman"/>
                <w:noProof/>
                <w:sz w:val="24"/>
                <w:szCs w:val="24"/>
              </w:rPr>
              <w:t>“Introduction”</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_Toc130218745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4</w:t>
            </w:r>
            <w:r w:rsidRPr="00C767D0">
              <w:rPr>
                <w:rStyle w:val="Hyperlink"/>
                <w:rFonts w:ascii="Times New Roman" w:hAnsi="Times New Roman" w:cs="Times New Roman"/>
                <w:noProof/>
                <w:webHidden/>
                <w:sz w:val="24"/>
                <w:szCs w:val="24"/>
              </w:rPr>
              <w:fldChar w:fldCharType="end"/>
            </w:r>
          </w:hyperlink>
        </w:p>
        <w:p w:rsidR="00C767D0" w:rsidRPr="00C767D0" w:rsidRDefault="00C767D0" w:rsidP="00C767D0">
          <w:pPr>
            <w:pStyle w:val="TOC2"/>
            <w:tabs>
              <w:tab w:val="right" w:pos="9019"/>
            </w:tabs>
            <w:rPr>
              <w:rFonts w:ascii="Times New Roman" w:hAnsi="Times New Roman" w:cs="Times New Roman"/>
              <w:noProof/>
              <w:sz w:val="24"/>
              <w:szCs w:val="24"/>
            </w:rPr>
          </w:pPr>
          <w:hyperlink r:id="rId11" w:anchor="_Toc130218746" w:history="1">
            <w:r w:rsidRPr="00C767D0">
              <w:rPr>
                <w:rStyle w:val="Hyperlink"/>
                <w:rFonts w:ascii="Times New Roman" w:hAnsi="Times New Roman" w:cs="Times New Roman"/>
                <w:noProof/>
                <w:sz w:val="24"/>
                <w:szCs w:val="24"/>
              </w:rPr>
              <w:t>“Main Body”</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_Toc130218746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4</w:t>
            </w:r>
            <w:r w:rsidRPr="00C767D0">
              <w:rPr>
                <w:rStyle w:val="Hyperlink"/>
                <w:rFonts w:ascii="Times New Roman" w:hAnsi="Times New Roman" w:cs="Times New Roman"/>
                <w:noProof/>
                <w:webHidden/>
                <w:sz w:val="24"/>
                <w:szCs w:val="24"/>
              </w:rPr>
              <w:fldChar w:fldCharType="end"/>
            </w:r>
          </w:hyperlink>
        </w:p>
        <w:p w:rsidR="00C767D0" w:rsidRPr="00C767D0" w:rsidRDefault="00C767D0" w:rsidP="00C767D0">
          <w:pPr>
            <w:pStyle w:val="TOC2"/>
            <w:tabs>
              <w:tab w:val="right" w:pos="9019"/>
            </w:tabs>
            <w:rPr>
              <w:rFonts w:ascii="Times New Roman" w:hAnsi="Times New Roman" w:cs="Times New Roman"/>
              <w:noProof/>
              <w:sz w:val="24"/>
              <w:szCs w:val="24"/>
            </w:rPr>
          </w:pPr>
          <w:hyperlink r:id="rId12" w:anchor="_Toc130218747" w:history="1">
            <w:r w:rsidRPr="00C767D0">
              <w:rPr>
                <w:rStyle w:val="Hyperlink"/>
                <w:rFonts w:ascii="Times New Roman" w:hAnsi="Times New Roman" w:cs="Times New Roman"/>
                <w:noProof/>
                <w:sz w:val="24"/>
                <w:szCs w:val="24"/>
              </w:rPr>
              <w:t>“Conclusion”</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_Toc130218747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6</w:t>
            </w:r>
            <w:r w:rsidRPr="00C767D0">
              <w:rPr>
                <w:rStyle w:val="Hyperlink"/>
                <w:rFonts w:ascii="Times New Roman" w:hAnsi="Times New Roman" w:cs="Times New Roman"/>
                <w:noProof/>
                <w:webHidden/>
                <w:sz w:val="24"/>
                <w:szCs w:val="24"/>
              </w:rPr>
              <w:fldChar w:fldCharType="end"/>
            </w:r>
          </w:hyperlink>
        </w:p>
        <w:p w:rsidR="00C767D0" w:rsidRPr="00C767D0" w:rsidRDefault="00C767D0" w:rsidP="00C767D0">
          <w:pPr>
            <w:pStyle w:val="TOC1"/>
            <w:tabs>
              <w:tab w:val="right" w:pos="9019"/>
            </w:tabs>
            <w:rPr>
              <w:rFonts w:ascii="Times New Roman" w:hAnsi="Times New Roman" w:cs="Times New Roman"/>
              <w:noProof/>
              <w:sz w:val="24"/>
              <w:szCs w:val="24"/>
            </w:rPr>
          </w:pPr>
          <w:hyperlink r:id="rId13" w:anchor="_Toc130218748" w:history="1">
            <w:r w:rsidRPr="00C767D0">
              <w:rPr>
                <w:rStyle w:val="Hyperlink"/>
                <w:rFonts w:ascii="Times New Roman" w:hAnsi="Times New Roman" w:cs="Times New Roman"/>
                <w:noProof/>
                <w:sz w:val="24"/>
                <w:szCs w:val="24"/>
              </w:rPr>
              <w:t>“Personal SWOT Analysis”</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_Toc130218748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7</w:t>
            </w:r>
            <w:r w:rsidRPr="00C767D0">
              <w:rPr>
                <w:rStyle w:val="Hyperlink"/>
                <w:rFonts w:ascii="Times New Roman" w:hAnsi="Times New Roman" w:cs="Times New Roman"/>
                <w:noProof/>
                <w:webHidden/>
                <w:sz w:val="24"/>
                <w:szCs w:val="24"/>
              </w:rPr>
              <w:fldChar w:fldCharType="end"/>
            </w:r>
          </w:hyperlink>
        </w:p>
        <w:p w:rsidR="00C767D0" w:rsidRPr="00C767D0" w:rsidRDefault="00C767D0" w:rsidP="00C767D0">
          <w:pPr>
            <w:pStyle w:val="TOC1"/>
            <w:tabs>
              <w:tab w:val="right" w:pos="9019"/>
            </w:tabs>
            <w:rPr>
              <w:rFonts w:ascii="Times New Roman" w:hAnsi="Times New Roman" w:cs="Times New Roman"/>
              <w:noProof/>
              <w:sz w:val="24"/>
              <w:szCs w:val="24"/>
            </w:rPr>
          </w:pPr>
          <w:hyperlink r:id="rId14" w:anchor="_Toc130218749" w:history="1">
            <w:r w:rsidRPr="00C767D0">
              <w:rPr>
                <w:rStyle w:val="Hyperlink"/>
                <w:rFonts w:ascii="Times New Roman" w:hAnsi="Times New Roman" w:cs="Times New Roman"/>
                <w:noProof/>
                <w:sz w:val="24"/>
                <w:szCs w:val="24"/>
              </w:rPr>
              <w:t>Skills audit</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_Toc130218749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8</w:t>
            </w:r>
            <w:r w:rsidRPr="00C767D0">
              <w:rPr>
                <w:rStyle w:val="Hyperlink"/>
                <w:rFonts w:ascii="Times New Roman" w:hAnsi="Times New Roman" w:cs="Times New Roman"/>
                <w:noProof/>
                <w:webHidden/>
                <w:sz w:val="24"/>
                <w:szCs w:val="24"/>
              </w:rPr>
              <w:fldChar w:fldCharType="end"/>
            </w:r>
          </w:hyperlink>
        </w:p>
        <w:p w:rsidR="00C767D0" w:rsidRPr="00C767D0" w:rsidRDefault="00C767D0" w:rsidP="00C767D0">
          <w:pPr>
            <w:pStyle w:val="TOC1"/>
            <w:tabs>
              <w:tab w:val="right" w:pos="9019"/>
            </w:tabs>
            <w:rPr>
              <w:rFonts w:ascii="Times New Roman" w:hAnsi="Times New Roman" w:cs="Times New Roman"/>
              <w:noProof/>
              <w:sz w:val="24"/>
              <w:szCs w:val="24"/>
            </w:rPr>
          </w:pPr>
          <w:hyperlink r:id="rId15" w:anchor="_Toc130218750" w:history="1">
            <w:r w:rsidRPr="00C767D0">
              <w:rPr>
                <w:rStyle w:val="Hyperlink"/>
                <w:rFonts w:ascii="Times New Roman" w:hAnsi="Times New Roman" w:cs="Times New Roman"/>
                <w:noProof/>
                <w:sz w:val="24"/>
                <w:szCs w:val="24"/>
              </w:rPr>
              <w:t>“Personal development plan”</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_Toc130218750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10</w:t>
            </w:r>
            <w:r w:rsidRPr="00C767D0">
              <w:rPr>
                <w:rStyle w:val="Hyperlink"/>
                <w:rFonts w:ascii="Times New Roman" w:hAnsi="Times New Roman" w:cs="Times New Roman"/>
                <w:noProof/>
                <w:webHidden/>
                <w:sz w:val="24"/>
                <w:szCs w:val="24"/>
              </w:rPr>
              <w:fldChar w:fldCharType="end"/>
            </w:r>
          </w:hyperlink>
        </w:p>
        <w:p w:rsidR="00C767D0" w:rsidRPr="00C767D0" w:rsidRDefault="00C767D0" w:rsidP="00C767D0">
          <w:pPr>
            <w:pStyle w:val="TOC1"/>
            <w:tabs>
              <w:tab w:val="right" w:pos="9019"/>
            </w:tabs>
            <w:rPr>
              <w:rFonts w:ascii="Times New Roman" w:hAnsi="Times New Roman" w:cs="Times New Roman"/>
              <w:noProof/>
              <w:sz w:val="24"/>
              <w:szCs w:val="24"/>
            </w:rPr>
          </w:pPr>
          <w:hyperlink r:id="rId16" w:anchor="_Toc130218751" w:history="1">
            <w:r w:rsidRPr="00C767D0">
              <w:rPr>
                <w:rStyle w:val="Hyperlink"/>
                <w:rFonts w:ascii="Times New Roman" w:hAnsi="Times New Roman" w:cs="Times New Roman"/>
                <w:noProof/>
                <w:sz w:val="24"/>
                <w:szCs w:val="24"/>
              </w:rPr>
              <w:t>Conclusion</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_Toc130218751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14</w:t>
            </w:r>
            <w:r w:rsidRPr="00C767D0">
              <w:rPr>
                <w:rStyle w:val="Hyperlink"/>
                <w:rFonts w:ascii="Times New Roman" w:hAnsi="Times New Roman" w:cs="Times New Roman"/>
                <w:noProof/>
                <w:webHidden/>
                <w:sz w:val="24"/>
                <w:szCs w:val="24"/>
              </w:rPr>
              <w:fldChar w:fldCharType="end"/>
            </w:r>
          </w:hyperlink>
        </w:p>
        <w:p w:rsidR="00C767D0" w:rsidRPr="00C767D0" w:rsidRDefault="00C767D0" w:rsidP="00C767D0">
          <w:pPr>
            <w:pStyle w:val="TOC1"/>
            <w:tabs>
              <w:tab w:val="right" w:pos="9019"/>
            </w:tabs>
            <w:rPr>
              <w:rFonts w:ascii="Times New Roman" w:hAnsi="Times New Roman" w:cs="Times New Roman"/>
              <w:noProof/>
              <w:sz w:val="24"/>
              <w:szCs w:val="24"/>
            </w:rPr>
          </w:pPr>
          <w:hyperlink r:id="rId17" w:anchor="_Toc130218752" w:history="1">
            <w:r w:rsidRPr="00C767D0">
              <w:rPr>
                <w:rStyle w:val="Hyperlink"/>
                <w:rFonts w:ascii="Times New Roman" w:hAnsi="Times New Roman" w:cs="Times New Roman"/>
                <w:noProof/>
                <w:sz w:val="24"/>
                <w:szCs w:val="24"/>
              </w:rPr>
              <w:t>References</w:t>
            </w:r>
            <w:r w:rsidRPr="00C767D0">
              <w:rPr>
                <w:rStyle w:val="Hyperlink"/>
                <w:rFonts w:ascii="Times New Roman" w:hAnsi="Times New Roman" w:cs="Times New Roman"/>
                <w:noProof/>
                <w:webHidden/>
                <w:sz w:val="24"/>
                <w:szCs w:val="24"/>
              </w:rPr>
              <w:tab/>
            </w:r>
            <w:r w:rsidRPr="00C767D0">
              <w:rPr>
                <w:rStyle w:val="Hyperlink"/>
                <w:rFonts w:ascii="Times New Roman" w:hAnsi="Times New Roman" w:cs="Times New Roman"/>
                <w:noProof/>
                <w:webHidden/>
                <w:sz w:val="24"/>
                <w:szCs w:val="24"/>
              </w:rPr>
              <w:fldChar w:fldCharType="begin"/>
            </w:r>
            <w:r w:rsidRPr="00C767D0">
              <w:rPr>
                <w:rStyle w:val="Hyperlink"/>
                <w:rFonts w:ascii="Times New Roman" w:hAnsi="Times New Roman" w:cs="Times New Roman"/>
                <w:noProof/>
                <w:webHidden/>
                <w:sz w:val="24"/>
                <w:szCs w:val="24"/>
              </w:rPr>
              <w:instrText xml:space="preserve"> PAGEREF _Toc130218752 \h </w:instrText>
            </w:r>
            <w:r w:rsidRPr="00C767D0">
              <w:rPr>
                <w:rStyle w:val="Hyperlink"/>
                <w:rFonts w:ascii="Times New Roman" w:hAnsi="Times New Roman" w:cs="Times New Roman"/>
                <w:noProof/>
                <w:webHidden/>
                <w:sz w:val="24"/>
                <w:szCs w:val="24"/>
              </w:rPr>
            </w:r>
            <w:r w:rsidRPr="00C767D0">
              <w:rPr>
                <w:rStyle w:val="Hyperlink"/>
                <w:rFonts w:ascii="Times New Roman" w:hAnsi="Times New Roman" w:cs="Times New Roman"/>
                <w:noProof/>
                <w:webHidden/>
                <w:sz w:val="24"/>
                <w:szCs w:val="24"/>
              </w:rPr>
              <w:fldChar w:fldCharType="separate"/>
            </w:r>
            <w:r w:rsidRPr="00C767D0">
              <w:rPr>
                <w:rStyle w:val="Hyperlink"/>
                <w:rFonts w:ascii="Times New Roman" w:hAnsi="Times New Roman" w:cs="Times New Roman"/>
                <w:noProof/>
                <w:webHidden/>
                <w:sz w:val="24"/>
                <w:szCs w:val="24"/>
              </w:rPr>
              <w:t>15</w:t>
            </w:r>
            <w:r w:rsidRPr="00C767D0">
              <w:rPr>
                <w:rStyle w:val="Hyperlink"/>
                <w:rFonts w:ascii="Times New Roman" w:hAnsi="Times New Roman" w:cs="Times New Roman"/>
                <w:noProof/>
                <w:webHidden/>
                <w:sz w:val="24"/>
                <w:szCs w:val="24"/>
              </w:rPr>
              <w:fldChar w:fldCharType="end"/>
            </w:r>
          </w:hyperlink>
        </w:p>
        <w:p w:rsidR="00C767D0" w:rsidRDefault="00C767D0" w:rsidP="00C767D0">
          <w:pPr>
            <w:pStyle w:val="Normal1"/>
            <w:widowControl w:val="0"/>
            <w:tabs>
              <w:tab w:val="right" w:pos="12000"/>
            </w:tabs>
            <w:spacing w:before="60" w:line="240" w:lineRule="auto"/>
            <w:rPr>
              <w:rFonts w:ascii="Times New Roman" w:eastAsia="Times New Roman" w:hAnsi="Times New Roman" w:cs="Times New Roman"/>
              <w:color w:val="000000"/>
              <w:sz w:val="24"/>
              <w:szCs w:val="24"/>
              <w:lang w:val="en-GB"/>
            </w:rPr>
          </w:pPr>
          <w:r w:rsidRPr="00C767D0">
            <w:rPr>
              <w:rFonts w:ascii="Times New Roman" w:hAnsi="Times New Roman" w:cs="Times New Roman"/>
              <w:sz w:val="24"/>
              <w:szCs w:val="24"/>
              <w:lang w:val="en-GB"/>
            </w:rPr>
            <w:fldChar w:fldCharType="end"/>
          </w:r>
        </w:p>
      </w:sdtContent>
    </w:sdt>
    <w:p w:rsidR="00C767D0" w:rsidRDefault="00C767D0" w:rsidP="00C767D0">
      <w:pPr>
        <w:pStyle w:val="Normal1"/>
        <w:spacing w:line="360" w:lineRule="auto"/>
        <w:jc w:val="center"/>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t xml:space="preserve"> </w:t>
      </w:r>
      <w:r>
        <w:rPr>
          <w:lang w:val="en-GB"/>
        </w:rPr>
        <w:br w:type="page"/>
      </w:r>
    </w:p>
    <w:p w:rsidR="00C767D0" w:rsidRPr="00161F41" w:rsidRDefault="00C767D0" w:rsidP="00C767D0">
      <w:pPr>
        <w:pStyle w:val="Heading1"/>
        <w:rPr>
          <w:sz w:val="28"/>
          <w:szCs w:val="28"/>
          <w:lang w:val="en-GB"/>
        </w:rPr>
      </w:pPr>
      <w:bookmarkStart w:id="0" w:name="_Toc130218743"/>
      <w:r w:rsidRPr="00161F41">
        <w:rPr>
          <w:sz w:val="28"/>
          <w:szCs w:val="28"/>
          <w:lang w:val="en-GB"/>
        </w:rPr>
        <w:lastRenderedPageBreak/>
        <w:t>Introduction</w:t>
      </w:r>
      <w:bookmarkEnd w:id="0"/>
    </w:p>
    <w:p w:rsidR="00C767D0" w:rsidRDefault="00C767D0" w:rsidP="00C767D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An entrepreneur is a term used to refer to an individual who is involved in the development of a business from scratch through a new and unique or even an existing idea and is also responsible for all the risks and rewards from the business. In this sense, entrepreneurship can be defined as the methods and techniques of transforming a business idea into a full-fledged business organisation. This assessment will provide an in-depth analysis explaining a business idea for becoming an entrepreneur in the UK. This will include a PEST analysis of the UK market chosen for the business idea. Further, the skills and abilities required for setting up the new business will be outlined through a personal swot analysis, a skills audit and a professional development plan. </w:t>
      </w:r>
      <w:r>
        <w:rPr>
          <w:lang w:val="en-GB"/>
        </w:rPr>
        <w:br w:type="page"/>
      </w:r>
    </w:p>
    <w:p w:rsidR="00C767D0" w:rsidRPr="00161F41" w:rsidRDefault="00C767D0" w:rsidP="00C767D0">
      <w:pPr>
        <w:pStyle w:val="Heading1"/>
        <w:rPr>
          <w:sz w:val="28"/>
          <w:szCs w:val="28"/>
          <w:lang w:val="en-GB"/>
        </w:rPr>
      </w:pPr>
      <w:bookmarkStart w:id="1" w:name="_Toc130218744"/>
      <w:r w:rsidRPr="00161F41">
        <w:rPr>
          <w:sz w:val="28"/>
          <w:szCs w:val="28"/>
          <w:lang w:val="en-GB"/>
        </w:rPr>
        <w:lastRenderedPageBreak/>
        <w:t>“Business Idea Essay”</w:t>
      </w:r>
      <w:bookmarkEnd w:id="1"/>
    </w:p>
    <w:p w:rsidR="00C767D0" w:rsidRDefault="00C767D0" w:rsidP="00C767D0">
      <w:pPr>
        <w:pStyle w:val="Heading2"/>
        <w:rPr>
          <w:lang w:val="en-GB"/>
        </w:rPr>
      </w:pPr>
      <w:bookmarkStart w:id="2" w:name="_Toc130218745"/>
      <w:r>
        <w:rPr>
          <w:lang w:val="en-GB"/>
        </w:rPr>
        <w:t>“Introduction”</w:t>
      </w:r>
      <w:bookmarkEnd w:id="2"/>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This essay will discuss and explain a business idea based on sustainable fashion and further assess the UK fashion industry. PEST analysis will be used to identify external factors affecting the new business idea. </w:t>
      </w:r>
    </w:p>
    <w:p w:rsidR="00C767D0" w:rsidRDefault="00C767D0" w:rsidP="00C767D0">
      <w:pPr>
        <w:pStyle w:val="Heading2"/>
        <w:rPr>
          <w:lang w:val="en-GB"/>
        </w:rPr>
      </w:pPr>
      <w:bookmarkStart w:id="3" w:name="_Toc130218746"/>
      <w:r>
        <w:rPr>
          <w:lang w:val="en-GB"/>
        </w:rPr>
        <w:t>“Main Body”</w:t>
      </w:r>
      <w:bookmarkEnd w:id="3"/>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business idea for becoming an entrepreneur would be a fashion business involving </w:t>
      </w:r>
      <w:r>
        <w:rPr>
          <w:rFonts w:ascii="Times New Roman" w:eastAsia="Times New Roman" w:hAnsi="Times New Roman" w:cs="Times New Roman"/>
          <w:b/>
          <w:i/>
          <w:sz w:val="24"/>
          <w:szCs w:val="24"/>
          <w:lang w:val="en-GB"/>
        </w:rPr>
        <w:t>sustainable clothing and accessories</w:t>
      </w:r>
      <w:r>
        <w:rPr>
          <w:rFonts w:ascii="Times New Roman" w:eastAsia="Times New Roman" w:hAnsi="Times New Roman" w:cs="Times New Roman"/>
          <w:sz w:val="24"/>
          <w:szCs w:val="24"/>
          <w:lang w:val="en-GB"/>
        </w:rPr>
        <w:t xml:space="preserve"> for everyone including men, women, children and old people. The business would be set up and pitched as the modern-day sustainable fashion destination with all the products being made using sustainable materials. This would include the use of organic cotton, hemp, linen, recycled fabric and materials as well as a range of other sustainable and eco-friendly materials. The products would involve mainly </w:t>
      </w:r>
      <w:r>
        <w:rPr>
          <w:rFonts w:ascii="Times New Roman" w:eastAsia="Times New Roman" w:hAnsi="Times New Roman" w:cs="Times New Roman"/>
          <w:b/>
          <w:i/>
          <w:sz w:val="24"/>
          <w:szCs w:val="24"/>
          <w:lang w:val="en-GB"/>
        </w:rPr>
        <w:t xml:space="preserve">fashion clothing </w:t>
      </w:r>
      <w:r>
        <w:rPr>
          <w:rFonts w:ascii="Times New Roman" w:eastAsia="Times New Roman" w:hAnsi="Times New Roman" w:cs="Times New Roman"/>
          <w:sz w:val="24"/>
          <w:szCs w:val="24"/>
          <w:lang w:val="en-GB"/>
        </w:rPr>
        <w:t xml:space="preserve">such as </w:t>
      </w:r>
      <w:r>
        <w:rPr>
          <w:rFonts w:ascii="Times New Roman" w:eastAsia="Times New Roman" w:hAnsi="Times New Roman" w:cs="Times New Roman"/>
          <w:b/>
          <w:i/>
          <w:sz w:val="24"/>
          <w:szCs w:val="24"/>
          <w:lang w:val="en-GB"/>
        </w:rPr>
        <w:t>jackets, t-shirts, trousers, and sweatshirts</w:t>
      </w:r>
      <w:r>
        <w:rPr>
          <w:rFonts w:ascii="Times New Roman" w:eastAsia="Times New Roman" w:hAnsi="Times New Roman" w:cs="Times New Roman"/>
          <w:sz w:val="24"/>
          <w:szCs w:val="24"/>
          <w:lang w:val="en-GB"/>
        </w:rPr>
        <w:t xml:space="preserve"> as well as comfortable clothing such as </w:t>
      </w:r>
      <w:r>
        <w:rPr>
          <w:rFonts w:ascii="Times New Roman" w:eastAsia="Times New Roman" w:hAnsi="Times New Roman" w:cs="Times New Roman"/>
          <w:b/>
          <w:i/>
          <w:sz w:val="24"/>
          <w:szCs w:val="24"/>
          <w:lang w:val="en-GB"/>
        </w:rPr>
        <w:t>pyjamas, night suits</w:t>
      </w:r>
      <w:r>
        <w:rPr>
          <w:rFonts w:ascii="Times New Roman" w:eastAsia="Times New Roman" w:hAnsi="Times New Roman" w:cs="Times New Roman"/>
          <w:sz w:val="24"/>
          <w:szCs w:val="24"/>
          <w:lang w:val="en-GB"/>
        </w:rPr>
        <w:t xml:space="preserve"> and more. The accessories would involve bracelets, badges, caps and many others that would be made from sustainable polymer to replace the use of plastic along with similar other eco-friendly materials. The name of the business would be </w:t>
      </w:r>
      <w:r>
        <w:rPr>
          <w:rFonts w:ascii="Times New Roman" w:eastAsia="Times New Roman" w:hAnsi="Times New Roman" w:cs="Times New Roman"/>
          <w:b/>
          <w:i/>
          <w:sz w:val="24"/>
          <w:szCs w:val="24"/>
          <w:lang w:val="en-GB"/>
        </w:rPr>
        <w:t xml:space="preserve">“Organic trends” </w:t>
      </w:r>
      <w:r>
        <w:rPr>
          <w:rFonts w:ascii="Times New Roman" w:eastAsia="Times New Roman" w:hAnsi="Times New Roman" w:cs="Times New Roman"/>
          <w:sz w:val="24"/>
          <w:szCs w:val="24"/>
          <w:lang w:val="en-GB"/>
        </w:rPr>
        <w:t xml:space="preserve">and it will be based in the UK operating through both offline and online platforms. This business idea would consider the comfort of the people and operating in the most sustainable and environment-friendly manner to be its two main objectives. The operations and activities of the business would revolve around this idea and ensure that sustainability is at the core of fashion. </w:t>
      </w:r>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“Organic trends” is a business idea that is not unique or highly innovative that could immediately catch the attention of businesses and consumers all around the world. However, it is an impactful idea that can bring about a positive change in the lives of people and the planet slowly but steadily. The fashion industry is accountable for nearly 10% of all global carbon dioxide emissions through a combination of shipping, textile use, international flights and more (Geneva Environment Network, 2023). In the UK, the amount of clothing being bought every minute accounts for more than two tonnes which is higher than in any other nation in Europe. As a result of this incredibly higher amount of clothing, almost 50 tonnes of carbon emission is witnessed in the UK every minute. This is not the end as approximately 300,000 tonnes of clothing is burned or buried in the UK in landfill annually which further contributes to polluting both the land and air (Oxfam, 2023). The waste management of this sector is also very poor as only around 1% of the clothing is recycled to build new materials and textiles. This means that the remaining 99% of the clothing contributes to the generation of waste and also increases the expenses of the fashion companies (Geneva Environment Network, 2023). </w:t>
      </w:r>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This is why the business idea of sustainable fashion clothing and accessories has been developed to mitigate the negative impact of fashion on the environment and make a positive change. The use of recyclable and organic fabric and raw materials would reduce carbon emissions and also allow the products to be reused more than once (</w:t>
      </w:r>
      <w:proofErr w:type="spellStart"/>
      <w:r>
        <w:rPr>
          <w:rFonts w:ascii="Times New Roman" w:eastAsia="Times New Roman" w:hAnsi="Times New Roman" w:cs="Times New Roman"/>
          <w:sz w:val="24"/>
          <w:szCs w:val="24"/>
          <w:lang w:val="en-GB"/>
        </w:rPr>
        <w:t>Mukendi</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2020). This would be a significant way of contributing to the development of sustainable fashion and also creating a circular economy. This idea will also enable “Organic Trends” to provide employment to under-developed communities, farmers and similar people in need of a way to improve their livelihood. Therefore, the business idea has been well thought out so that the company is able to answer the call for sustainable practices in the field of fashion in the UK. In order to successfully start up this business, the UK market needs to be analysed and assessed to identify the external factors that could affect the business either positively or negatively. For this purpose, the PEST analysis can be done where the political scenario in the UK, economic balance, social aspects and technological infrastructure needs to be evaluated thoroughly.</w:t>
      </w:r>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t>
      </w:r>
      <w:r>
        <w:rPr>
          <w:rFonts w:ascii="Times New Roman" w:eastAsia="Times New Roman" w:hAnsi="Times New Roman" w:cs="Times New Roman"/>
          <w:b/>
          <w:i/>
          <w:sz w:val="24"/>
          <w:szCs w:val="24"/>
          <w:lang w:val="en-GB"/>
        </w:rPr>
        <w:t xml:space="preserve">political factors </w:t>
      </w:r>
      <w:r>
        <w:rPr>
          <w:rFonts w:ascii="Times New Roman" w:eastAsia="Times New Roman" w:hAnsi="Times New Roman" w:cs="Times New Roman"/>
          <w:sz w:val="24"/>
          <w:szCs w:val="24"/>
          <w:lang w:val="en-GB"/>
        </w:rPr>
        <w:t>affecting the fashion industry of the UK involve government policies, actions and similar aspects. Brexit is a major political factor affecting the fashion industry of the UK with the immigration of a large number of people from the UK to their home countries in Europe. As of 2022, more than 450,000 EU nationals have had to leave the country due to the new immigration guidelines and visa policies as a result of Brexit (</w:t>
      </w:r>
      <w:proofErr w:type="spellStart"/>
      <w:r>
        <w:rPr>
          <w:rFonts w:ascii="Times New Roman" w:eastAsia="Times New Roman" w:hAnsi="Times New Roman" w:cs="Times New Roman"/>
          <w:sz w:val="24"/>
          <w:szCs w:val="24"/>
          <w:lang w:val="en-GB"/>
        </w:rPr>
        <w:t>Moradlou</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2022). This has led to a severe downgrade in the workforce quality and capabilities and has severely affected the fashion industry. “Organic Trends” can also face massive difficulty to obtain a strong workforce due to Brexit. </w:t>
      </w:r>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t>
      </w:r>
      <w:r>
        <w:rPr>
          <w:rFonts w:ascii="Times New Roman" w:eastAsia="Times New Roman" w:hAnsi="Times New Roman" w:cs="Times New Roman"/>
          <w:b/>
          <w:i/>
          <w:sz w:val="24"/>
          <w:szCs w:val="24"/>
          <w:lang w:val="en-GB"/>
        </w:rPr>
        <w:t xml:space="preserve">economic factors </w:t>
      </w:r>
      <w:r>
        <w:rPr>
          <w:rFonts w:ascii="Times New Roman" w:eastAsia="Times New Roman" w:hAnsi="Times New Roman" w:cs="Times New Roman"/>
          <w:sz w:val="24"/>
          <w:szCs w:val="24"/>
          <w:lang w:val="en-GB"/>
        </w:rPr>
        <w:t xml:space="preserve">also have a significant impact on the fashion industry of the UK. The inflation rate in the country has increased significantly crossing the 10% mark which has led to the prices of goods rising subsequently (ONS, 2023). The citizens are unable to spend freely as their purchasing power has declined while the prices of clothing are rising. This is because the raw materials for producing clothes have also increased which has resulted in the production process of fashion companies becoming much costlier. Therefore, the fashion industry is facing massive difficulties due to economic factors. “Organic trends” can also face problems to manage their expenses and provide affordable pieces of clothing due to rising inflation.  </w:t>
      </w:r>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t>
      </w:r>
      <w:r>
        <w:rPr>
          <w:rFonts w:ascii="Times New Roman" w:eastAsia="Times New Roman" w:hAnsi="Times New Roman" w:cs="Times New Roman"/>
          <w:b/>
          <w:i/>
          <w:sz w:val="24"/>
          <w:szCs w:val="24"/>
          <w:lang w:val="en-GB"/>
        </w:rPr>
        <w:t xml:space="preserve">social factors </w:t>
      </w:r>
      <w:r>
        <w:rPr>
          <w:rFonts w:ascii="Times New Roman" w:eastAsia="Times New Roman" w:hAnsi="Times New Roman" w:cs="Times New Roman"/>
          <w:sz w:val="24"/>
          <w:szCs w:val="24"/>
          <w:lang w:val="en-GB"/>
        </w:rPr>
        <w:t xml:space="preserve">include demography, trends and other social factors that can also impact the fashion industry of the UK. The median age in the UK has been rising over the years and is currently around 40.5% (Statista, 2023). This means that the UK population is ageing in the last couple of decades and the fashion industry needs to take measures to adjust to the changing clothing trends and preferences of customers. This is a significant social factor affecting the way of functioning of the fashion industry and “Organic trends” can also be affected by it. The fashion products of the company could require changes and adjustments as per the changing trends and preferences of the population. </w:t>
      </w:r>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i/>
          <w:sz w:val="24"/>
          <w:szCs w:val="24"/>
          <w:lang w:val="en-GB"/>
        </w:rPr>
        <w:lastRenderedPageBreak/>
        <w:t xml:space="preserve">Technological factors </w:t>
      </w:r>
      <w:r>
        <w:rPr>
          <w:rFonts w:ascii="Times New Roman" w:eastAsia="Times New Roman" w:hAnsi="Times New Roman" w:cs="Times New Roman"/>
          <w:sz w:val="24"/>
          <w:szCs w:val="24"/>
          <w:lang w:val="en-GB"/>
        </w:rPr>
        <w:t>also have a major impact on the fashion industry with the development of technology acting as a double-edged sword. The internet penetration rate in the UK has been increasing rapidly and reached around 93% which means that almost the entire country has access to the internet (Statista, 2023). This can allow fashion companies to reach a larger set of audience through online promotional activities and campaigns. Moreover, the use of AI can also allow fashion businesses to become capable of attracting more customers by identifying and forecasting their needs and wants and adjusting accordingly. However, the use of the latest technologies also requires more advanced skills which is a problem for the UK workforce and can also become a challenge for “Organic trends”.</w:t>
      </w:r>
    </w:p>
    <w:p w:rsidR="00C767D0" w:rsidRPr="00161F41" w:rsidRDefault="00C767D0" w:rsidP="00C767D0">
      <w:pPr>
        <w:pStyle w:val="Heading2"/>
        <w:rPr>
          <w:sz w:val="28"/>
          <w:szCs w:val="28"/>
          <w:lang w:val="en-GB"/>
        </w:rPr>
      </w:pPr>
      <w:bookmarkStart w:id="4" w:name="_Toc130218747"/>
      <w:r w:rsidRPr="00161F41">
        <w:rPr>
          <w:sz w:val="28"/>
          <w:szCs w:val="28"/>
          <w:lang w:val="en-GB"/>
        </w:rPr>
        <w:t>“Conclusion”</w:t>
      </w:r>
      <w:bookmarkEnd w:id="4"/>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findings suggest that the business idea of sustainable fashion can enable major contributions to mitigating the negative impacts on the environment. The PEST analysis has identified challenges in the form of Brexit, rising inflation rate, and rising population as well as opportunities such as increasing internet access in the UK. </w:t>
      </w:r>
      <w:r>
        <w:rPr>
          <w:lang w:val="en-GB"/>
        </w:rPr>
        <w:br w:type="page"/>
      </w:r>
    </w:p>
    <w:p w:rsidR="00C767D0" w:rsidRDefault="00C767D0" w:rsidP="00C767D0">
      <w:pPr>
        <w:pStyle w:val="Heading1"/>
        <w:rPr>
          <w:lang w:val="en-GB"/>
        </w:rPr>
      </w:pPr>
      <w:bookmarkStart w:id="5" w:name="_Toc130218748"/>
      <w:r>
        <w:rPr>
          <w:lang w:val="en-GB"/>
        </w:rPr>
        <w:lastRenderedPageBreak/>
        <w:t>“Personal SWOT Analysis”</w:t>
      </w:r>
      <w:bookmarkEnd w:id="5"/>
    </w:p>
    <w:tbl>
      <w:tblPr>
        <w:tblW w:w="9015" w:type="dxa"/>
        <w:tblBorders>
          <w:insideH w:val="nil"/>
          <w:insideV w:val="nil"/>
        </w:tblBorders>
        <w:tblLayout w:type="fixed"/>
        <w:tblLook w:val="0600" w:firstRow="0" w:lastRow="0" w:firstColumn="0" w:lastColumn="0" w:noHBand="1" w:noVBand="1"/>
      </w:tblPr>
      <w:tblGrid>
        <w:gridCol w:w="4500"/>
        <w:gridCol w:w="4515"/>
      </w:tblGrid>
      <w:tr w:rsidR="00C767D0" w:rsidTr="00C767D0">
        <w:trPr>
          <w:cantSplit/>
          <w:trHeight w:val="525"/>
          <w:tblHeader/>
        </w:trPr>
        <w:tc>
          <w:tcPr>
            <w:tcW w:w="9015" w:type="dxa"/>
            <w:gridSpan w:val="2"/>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hideMark/>
          </w:tcPr>
          <w:p w:rsidR="00C767D0" w:rsidRDefault="00C767D0">
            <w:pPr>
              <w:pStyle w:val="Normal1"/>
              <w:jc w:val="center"/>
              <w:rPr>
                <w:rFonts w:ascii="Times New Roman" w:eastAsia="Times New Roman" w:hAnsi="Times New Roman" w:cs="Times New Roman"/>
                <w:b/>
                <w:color w:val="FFFFFF"/>
                <w:sz w:val="24"/>
                <w:szCs w:val="24"/>
                <w:lang w:val="en-GB"/>
              </w:rPr>
            </w:pPr>
            <w:r>
              <w:rPr>
                <w:rFonts w:ascii="Times New Roman" w:eastAsia="Times New Roman" w:hAnsi="Times New Roman" w:cs="Times New Roman"/>
                <w:b/>
                <w:color w:val="FFFFFF"/>
                <w:sz w:val="24"/>
                <w:szCs w:val="24"/>
                <w:lang w:val="en-GB"/>
              </w:rPr>
              <w:t>SWOT analysis</w:t>
            </w:r>
          </w:p>
        </w:tc>
      </w:tr>
      <w:tr w:rsidR="00C767D0" w:rsidTr="00C767D0">
        <w:trPr>
          <w:cantSplit/>
          <w:trHeight w:val="525"/>
          <w:tblHeader/>
        </w:trPr>
        <w:tc>
          <w:tcPr>
            <w:tcW w:w="4500" w:type="dxa"/>
            <w:tcBorders>
              <w:top w:val="nil"/>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rsidR="00C767D0" w:rsidRDefault="00C767D0">
            <w:pPr>
              <w:pStyle w:val="Normal1"/>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Strength</w:t>
            </w:r>
          </w:p>
        </w:tc>
        <w:tc>
          <w:tcPr>
            <w:tcW w:w="4515" w:type="dxa"/>
            <w:tcBorders>
              <w:top w:val="nil"/>
              <w:left w:val="nil"/>
              <w:bottom w:val="single" w:sz="8" w:space="0" w:color="000000"/>
              <w:right w:val="single" w:sz="8" w:space="0" w:color="000000"/>
            </w:tcBorders>
            <w:shd w:val="clear" w:color="auto" w:fill="B6D7A8"/>
            <w:tcMar>
              <w:top w:w="100" w:type="dxa"/>
              <w:left w:w="100" w:type="dxa"/>
              <w:bottom w:w="100" w:type="dxa"/>
              <w:right w:w="100" w:type="dxa"/>
            </w:tcMar>
            <w:hideMark/>
          </w:tcPr>
          <w:p w:rsidR="00C767D0" w:rsidRDefault="00C767D0">
            <w:pPr>
              <w:pStyle w:val="Normal1"/>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Weakness</w:t>
            </w:r>
          </w:p>
        </w:tc>
      </w:tr>
      <w:tr w:rsidR="00C767D0" w:rsidTr="00C767D0">
        <w:trPr>
          <w:cantSplit/>
          <w:trHeight w:val="4185"/>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have the strength of entrepreneurial skills such as critical thinking ability, problem-solving and time management skills. I can complete my task efficiently as I usually focus on completing my work without distraction. I make a list and set my goals which have been effective in completing my task efficiently. Moreover, my critical thinking ability and problem-solving have been effective for me in solving any sort of complex problem.</w:t>
            </w:r>
          </w:p>
        </w:tc>
        <w:tc>
          <w:tcPr>
            <w:tcW w:w="451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Lack of communication skills is my weakness. I feel nervous when I have to share my opinions in front of many people. Moreover, my inefficiency to communicate with others has even impacted adversely in developing teamwork skills. I learned the fact that communication and teamwork skills are the most imperative skills in entrepreneurship. Thus I must develop these skills so that they will not affect my future career opportunities.</w:t>
            </w:r>
          </w:p>
        </w:tc>
      </w:tr>
      <w:tr w:rsidR="00C767D0" w:rsidTr="00C767D0">
        <w:trPr>
          <w:cantSplit/>
          <w:trHeight w:val="525"/>
          <w:tblHeader/>
        </w:trPr>
        <w:tc>
          <w:tcPr>
            <w:tcW w:w="4500" w:type="dxa"/>
            <w:tcBorders>
              <w:top w:val="nil"/>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hideMark/>
          </w:tcPr>
          <w:p w:rsidR="00C767D0" w:rsidRDefault="00C767D0">
            <w:pPr>
              <w:pStyle w:val="Normal1"/>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Opportunities</w:t>
            </w:r>
          </w:p>
        </w:tc>
        <w:tc>
          <w:tcPr>
            <w:tcW w:w="4515" w:type="dxa"/>
            <w:tcBorders>
              <w:top w:val="nil"/>
              <w:left w:val="nil"/>
              <w:bottom w:val="single" w:sz="8" w:space="0" w:color="000000"/>
              <w:right w:val="single" w:sz="8" w:space="0" w:color="000000"/>
            </w:tcBorders>
            <w:shd w:val="clear" w:color="auto" w:fill="F4CCCC"/>
            <w:tcMar>
              <w:top w:w="100" w:type="dxa"/>
              <w:left w:w="100" w:type="dxa"/>
              <w:bottom w:w="100" w:type="dxa"/>
              <w:right w:w="100" w:type="dxa"/>
            </w:tcMar>
            <w:hideMark/>
          </w:tcPr>
          <w:p w:rsidR="00C767D0" w:rsidRDefault="00C767D0">
            <w:pPr>
              <w:pStyle w:val="Normal1"/>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Threat</w:t>
            </w:r>
          </w:p>
        </w:tc>
      </w:tr>
      <w:tr w:rsidR="00C767D0" w:rsidTr="00C767D0">
        <w:trPr>
          <w:cantSplit/>
          <w:trHeight w:val="3465"/>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believe I have the opportunity to become a successful entrepreneur due to my strength in certain skills. My educational qualification along with my skills will provide me with the opportunity to have a better career path. Moreover, I have the time to work on my weakness and develop other essential skills in improving my employability.</w:t>
            </w:r>
          </w:p>
        </w:tc>
        <w:tc>
          <w:tcPr>
            <w:tcW w:w="451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weakness that I have can pose a serious threat to accomplishing my future goals. Competition with peers can greatly influence my chance of getting better career opportunities. Those with skills and better education can pose threat to my employability.</w:t>
            </w:r>
          </w:p>
        </w:tc>
      </w:tr>
    </w:tbl>
    <w:p w:rsidR="00C767D0" w:rsidRDefault="00C767D0" w:rsidP="00C767D0">
      <w:pPr>
        <w:pStyle w:val="Heading1"/>
        <w:rPr>
          <w:lang w:val="en-GB"/>
        </w:rPr>
      </w:pPr>
      <w:bookmarkStart w:id="6" w:name="_uuut61ke8415"/>
      <w:bookmarkEnd w:id="6"/>
      <w:r>
        <w:rPr>
          <w:lang w:val="en-GB"/>
        </w:rPr>
        <w:lastRenderedPageBreak/>
        <w:t xml:space="preserve"> </w:t>
      </w:r>
    </w:p>
    <w:p w:rsidR="00C767D0" w:rsidRDefault="00C767D0" w:rsidP="00C767D0">
      <w:pPr>
        <w:pStyle w:val="Heading1"/>
        <w:rPr>
          <w:lang w:val="en-GB"/>
        </w:rPr>
      </w:pPr>
      <w:bookmarkStart w:id="7" w:name="_fdepewvgcywx"/>
      <w:bookmarkEnd w:id="7"/>
    </w:p>
    <w:p w:rsidR="00C767D0" w:rsidRDefault="00C767D0" w:rsidP="00C767D0">
      <w:pPr>
        <w:pStyle w:val="Heading1"/>
        <w:rPr>
          <w:lang w:val="en-GB"/>
        </w:rPr>
      </w:pPr>
      <w:bookmarkStart w:id="8" w:name="_zgjje97iarq8"/>
      <w:bookmarkEnd w:id="8"/>
    </w:p>
    <w:p w:rsidR="00C767D0" w:rsidRPr="00161F41" w:rsidRDefault="00C767D0" w:rsidP="00C767D0">
      <w:pPr>
        <w:pStyle w:val="Heading1"/>
        <w:rPr>
          <w:sz w:val="28"/>
          <w:szCs w:val="28"/>
          <w:lang w:val="en-GB"/>
        </w:rPr>
      </w:pPr>
      <w:bookmarkStart w:id="9" w:name="_Toc130218749"/>
      <w:r w:rsidRPr="00161F41">
        <w:rPr>
          <w:sz w:val="28"/>
          <w:szCs w:val="28"/>
          <w:lang w:val="en-GB"/>
        </w:rPr>
        <w:t>Skills audit</w:t>
      </w:r>
      <w:bookmarkEnd w:id="9"/>
    </w:p>
    <w:tbl>
      <w:tblPr>
        <w:tblpPr w:leftFromText="180" w:rightFromText="180" w:vertAnchor="text" w:tblpY="1"/>
        <w:tblOverlap w:val="never"/>
        <w:tblW w:w="9030" w:type="dxa"/>
        <w:tblBorders>
          <w:insideH w:val="nil"/>
          <w:insideV w:val="nil"/>
        </w:tblBorders>
        <w:tblLayout w:type="fixed"/>
        <w:tblLook w:val="0600" w:firstRow="0" w:lastRow="0" w:firstColumn="0" w:lastColumn="0" w:noHBand="1" w:noVBand="1"/>
      </w:tblPr>
      <w:tblGrid>
        <w:gridCol w:w="2265"/>
        <w:gridCol w:w="2250"/>
        <w:gridCol w:w="2265"/>
        <w:gridCol w:w="2250"/>
      </w:tblGrid>
      <w:tr w:rsidR="00C767D0" w:rsidTr="00161F41">
        <w:trPr>
          <w:cantSplit/>
          <w:trHeight w:val="825"/>
          <w:tblHeader/>
        </w:trPr>
        <w:tc>
          <w:tcPr>
            <w:tcW w:w="2263"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rsidR="00C767D0" w:rsidRDefault="00C767D0" w:rsidP="00161F41">
            <w:pPr>
              <w:pStyle w:val="Normal1"/>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Skill Area</w:t>
            </w:r>
          </w:p>
        </w:tc>
        <w:tc>
          <w:tcPr>
            <w:tcW w:w="2248"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hideMark/>
          </w:tcPr>
          <w:p w:rsidR="00C767D0" w:rsidRDefault="00C767D0" w:rsidP="00161F41">
            <w:pPr>
              <w:pStyle w:val="Normal1"/>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“Description of specific skill”</w:t>
            </w:r>
          </w:p>
        </w:tc>
        <w:tc>
          <w:tcPr>
            <w:tcW w:w="2263"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hideMark/>
          </w:tcPr>
          <w:p w:rsidR="00C767D0" w:rsidRDefault="00C767D0" w:rsidP="00161F41">
            <w:pPr>
              <w:pStyle w:val="Normal1"/>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“Evidence of skill”</w:t>
            </w:r>
          </w:p>
        </w:tc>
        <w:tc>
          <w:tcPr>
            <w:tcW w:w="2248"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hideMark/>
          </w:tcPr>
          <w:p w:rsidR="00C767D0" w:rsidRDefault="00C767D0" w:rsidP="00161F41">
            <w:pPr>
              <w:pStyle w:val="Normal1"/>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“How am I doing?”</w:t>
            </w:r>
          </w:p>
        </w:tc>
      </w:tr>
      <w:tr w:rsidR="00C767D0" w:rsidTr="00161F41">
        <w:trPr>
          <w:cantSplit/>
          <w:trHeight w:val="3465"/>
          <w:tblHeader/>
        </w:trPr>
        <w:tc>
          <w:tcPr>
            <w:tcW w:w="226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Communication Skills</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Strong communication skill is essential for the entrepreneur in negotiating and networking with others for the efficiency of the business (</w:t>
            </w:r>
            <w:r>
              <w:rPr>
                <w:rFonts w:ascii="Times New Roman" w:eastAsia="Times New Roman" w:hAnsi="Times New Roman" w:cs="Times New Roman"/>
                <w:color w:val="222222"/>
                <w:sz w:val="24"/>
                <w:szCs w:val="24"/>
                <w:highlight w:val="white"/>
                <w:lang w:val="en-GB"/>
              </w:rPr>
              <w:t xml:space="preserve">Castro and </w:t>
            </w:r>
            <w:proofErr w:type="spellStart"/>
            <w:r>
              <w:rPr>
                <w:rFonts w:ascii="Times New Roman" w:eastAsia="Times New Roman" w:hAnsi="Times New Roman" w:cs="Times New Roman"/>
                <w:color w:val="222222"/>
                <w:sz w:val="24"/>
                <w:szCs w:val="24"/>
                <w:highlight w:val="white"/>
                <w:lang w:val="en-GB"/>
              </w:rPr>
              <w:t>Zermeño</w:t>
            </w:r>
            <w:proofErr w:type="spellEnd"/>
            <w:r>
              <w:rPr>
                <w:rFonts w:ascii="Times New Roman" w:eastAsia="Times New Roman" w:hAnsi="Times New Roman" w:cs="Times New Roman"/>
                <w:color w:val="222222"/>
                <w:sz w:val="24"/>
                <w:szCs w:val="24"/>
                <w:highlight w:val="white"/>
                <w:lang w:val="en-GB"/>
              </w:rPr>
              <w:t>, 2020</w:t>
            </w:r>
            <w:r>
              <w:rPr>
                <w:rFonts w:ascii="Times New Roman" w:eastAsia="Times New Roman" w:hAnsi="Times New Roman" w:cs="Times New Roman"/>
                <w:sz w:val="24"/>
                <w:szCs w:val="24"/>
                <w:lang w:val="en-GB"/>
              </w:rPr>
              <w:t>).</w:t>
            </w:r>
          </w:p>
        </w:tc>
        <w:tc>
          <w:tcPr>
            <w:tcW w:w="2263"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Communicating effectively with others while understanding the perception of others within an interaction. </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am not good at communication skills as I don't feel confident communicating effectively and openly.</w:t>
            </w:r>
          </w:p>
        </w:tc>
      </w:tr>
      <w:tr w:rsidR="00C767D0" w:rsidRPr="00161F41" w:rsidTr="00161F41">
        <w:trPr>
          <w:cantSplit/>
          <w:trHeight w:val="3369"/>
          <w:tblHeader/>
        </w:trPr>
        <w:tc>
          <w:tcPr>
            <w:tcW w:w="226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Teamwork skills.</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Teamwork skills refer to the ability to work well with others in accomplishing shared goals.</w:t>
            </w:r>
          </w:p>
        </w:tc>
        <w:tc>
          <w:tcPr>
            <w:tcW w:w="2263"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Better collaboration with others.</w:t>
            </w:r>
          </w:p>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manage the team conflict.</w:t>
            </w:r>
          </w:p>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Better engagement with team members.</w:t>
            </w:r>
          </w:p>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 don't have the ability to collaborate due to my lack of communication ability. Thus, I am not doing </w:t>
            </w:r>
            <w:proofErr w:type="gramStart"/>
            <w:r>
              <w:rPr>
                <w:rFonts w:ascii="Times New Roman" w:eastAsia="Times New Roman" w:hAnsi="Times New Roman" w:cs="Times New Roman"/>
                <w:sz w:val="24"/>
                <w:szCs w:val="24"/>
                <w:lang w:val="en-GB"/>
              </w:rPr>
              <w:t>good</w:t>
            </w:r>
            <w:proofErr w:type="gramEnd"/>
            <w:r>
              <w:rPr>
                <w:rFonts w:ascii="Times New Roman" w:eastAsia="Times New Roman" w:hAnsi="Times New Roman" w:cs="Times New Roman"/>
                <w:sz w:val="24"/>
                <w:szCs w:val="24"/>
                <w:lang w:val="en-GB"/>
              </w:rPr>
              <w:t xml:space="preserve"> in teamwork skills.</w:t>
            </w:r>
          </w:p>
        </w:tc>
      </w:tr>
      <w:tr w:rsidR="00C767D0" w:rsidTr="00161F41">
        <w:trPr>
          <w:cantSplit/>
          <w:trHeight w:val="6029"/>
          <w:tblHeader/>
        </w:trPr>
        <w:tc>
          <w:tcPr>
            <w:tcW w:w="226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Time management skills.</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Time management skills are the ability to manage time efficiently. Being organised and creating a do list is imperative for individuals to become more efficient.</w:t>
            </w:r>
          </w:p>
        </w:tc>
        <w:tc>
          <w:tcPr>
            <w:tcW w:w="2263"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complete the task within the allocated time.</w:t>
            </w:r>
          </w:p>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avoid distraction.</w:t>
            </w:r>
          </w:p>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am doing very well in this skill, as I have developed time management skills. I do complete my tasks on time and organise my work efficiently.</w:t>
            </w:r>
          </w:p>
        </w:tc>
      </w:tr>
      <w:tr w:rsidR="00C767D0" w:rsidTr="00161F41">
        <w:trPr>
          <w:cantSplit/>
          <w:trHeight w:val="5711"/>
          <w:tblHeader/>
        </w:trPr>
        <w:tc>
          <w:tcPr>
            <w:tcW w:w="226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Problem-Solving skills</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It can be described as the ability to solve problems efficiently. This skill enables the person to work to sort out any complication effectively.</w:t>
            </w:r>
          </w:p>
        </w:tc>
        <w:tc>
          <w:tcPr>
            <w:tcW w:w="2263"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Finding the major cause of the problems.</w:t>
            </w:r>
          </w:p>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Providing the best solution to the problem.</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am doing well with problem-solving skills as I have the ability to solve problems effectively and in finding the best solutions.</w:t>
            </w:r>
          </w:p>
        </w:tc>
      </w:tr>
      <w:tr w:rsidR="00C767D0" w:rsidTr="00161F41">
        <w:trPr>
          <w:cantSplit/>
          <w:trHeight w:val="3825"/>
          <w:tblHeader/>
        </w:trPr>
        <w:tc>
          <w:tcPr>
            <w:tcW w:w="226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Leadership skills</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Strong leadership skill is essential for running a business. This skill enables the person to lead the group efficiently while increasing productivity. </w:t>
            </w:r>
          </w:p>
        </w:tc>
        <w:tc>
          <w:tcPr>
            <w:tcW w:w="2263"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lead the group effectively.</w:t>
            </w:r>
          </w:p>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increase the productivity of the group.</w:t>
            </w:r>
          </w:p>
        </w:tc>
        <w:tc>
          <w:tcPr>
            <w:tcW w:w="2248"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rsidP="00161F41">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this skill, I am not doing well as I don't have the ability to lead and influence other people or teammates. My lack of communication ability has been affected by my leadership ability.</w:t>
            </w:r>
          </w:p>
        </w:tc>
      </w:tr>
    </w:tbl>
    <w:p w:rsidR="00C767D0" w:rsidRDefault="00161F41" w:rsidP="00C767D0">
      <w:pPr>
        <w:pStyle w:val="Heading1"/>
        <w:rPr>
          <w:lang w:val="en-GB"/>
        </w:rPr>
      </w:pPr>
      <w:bookmarkStart w:id="10" w:name="_f5ue984iheto"/>
      <w:bookmarkEnd w:id="10"/>
      <w:r>
        <w:rPr>
          <w:lang w:val="en-GB"/>
        </w:rPr>
        <w:br w:type="textWrapping" w:clear="all"/>
      </w:r>
    </w:p>
    <w:p w:rsidR="00161F41" w:rsidRDefault="00161F41" w:rsidP="00161F41">
      <w:pPr>
        <w:pStyle w:val="Normal1"/>
        <w:rPr>
          <w:lang w:val="en-GB"/>
        </w:rPr>
      </w:pPr>
    </w:p>
    <w:p w:rsidR="00161F41" w:rsidRDefault="00161F41"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Default="004F5E05" w:rsidP="00161F41">
      <w:pPr>
        <w:pStyle w:val="Normal1"/>
        <w:rPr>
          <w:lang w:val="en-GB"/>
        </w:rPr>
      </w:pPr>
    </w:p>
    <w:p w:rsidR="004F5E05" w:rsidRPr="00161F41" w:rsidRDefault="004F5E05" w:rsidP="00161F41">
      <w:pPr>
        <w:pStyle w:val="Normal1"/>
        <w:rPr>
          <w:lang w:val="en-GB"/>
        </w:rPr>
      </w:pPr>
    </w:p>
    <w:p w:rsidR="00C767D0" w:rsidRDefault="00C767D0" w:rsidP="00C767D0">
      <w:pPr>
        <w:pStyle w:val="Heading1"/>
        <w:rPr>
          <w:lang w:val="en-GB"/>
        </w:rPr>
      </w:pPr>
      <w:r>
        <w:rPr>
          <w:lang w:val="en-GB"/>
        </w:rPr>
        <w:lastRenderedPageBreak/>
        <w:t xml:space="preserve"> </w:t>
      </w:r>
      <w:bookmarkStart w:id="11" w:name="_Toc130218750"/>
      <w:r>
        <w:rPr>
          <w:lang w:val="en-GB"/>
        </w:rPr>
        <w:t>“Personal development plan”</w:t>
      </w:r>
      <w:bookmarkEnd w:id="11"/>
    </w:p>
    <w:tbl>
      <w:tblPr>
        <w:tblW w:w="9030" w:type="dxa"/>
        <w:tblBorders>
          <w:insideH w:val="nil"/>
          <w:insideV w:val="nil"/>
        </w:tblBorders>
        <w:tblLayout w:type="fixed"/>
        <w:tblLook w:val="0600" w:firstRow="0" w:lastRow="0" w:firstColumn="0" w:lastColumn="0" w:noHBand="1" w:noVBand="1"/>
      </w:tblPr>
      <w:tblGrid>
        <w:gridCol w:w="1395"/>
        <w:gridCol w:w="1455"/>
        <w:gridCol w:w="1425"/>
        <w:gridCol w:w="1395"/>
        <w:gridCol w:w="1065"/>
        <w:gridCol w:w="1065"/>
        <w:gridCol w:w="1230"/>
      </w:tblGrid>
      <w:tr w:rsidR="00C767D0" w:rsidTr="00C767D0">
        <w:trPr>
          <w:cantSplit/>
          <w:trHeight w:val="1125"/>
          <w:tblHeader/>
        </w:trPr>
        <w:tc>
          <w:tcPr>
            <w:tcW w:w="1395"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hideMark/>
          </w:tcPr>
          <w:p w:rsidR="00C767D0" w:rsidRDefault="00C767D0">
            <w:pPr>
              <w:pStyle w:val="Normal1"/>
              <w:spacing w:before="240" w:after="24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“Development Goal”</w:t>
            </w:r>
          </w:p>
        </w:tc>
        <w:tc>
          <w:tcPr>
            <w:tcW w:w="1455" w:type="dxa"/>
            <w:tcBorders>
              <w:top w:val="single" w:sz="8" w:space="0" w:color="000000"/>
              <w:left w:val="nil"/>
              <w:bottom w:val="single" w:sz="8" w:space="0" w:color="000000"/>
              <w:right w:val="single" w:sz="8" w:space="0" w:color="000000"/>
            </w:tcBorders>
            <w:shd w:val="clear" w:color="auto" w:fill="C9DAF8"/>
            <w:tcMar>
              <w:top w:w="100" w:type="dxa"/>
              <w:left w:w="100" w:type="dxa"/>
              <w:bottom w:w="100" w:type="dxa"/>
              <w:right w:w="100" w:type="dxa"/>
            </w:tcMar>
            <w:hideMark/>
          </w:tcPr>
          <w:p w:rsidR="00C767D0" w:rsidRDefault="00C767D0">
            <w:pPr>
              <w:pStyle w:val="Normal1"/>
              <w:spacing w:before="240" w:after="24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“How important is it”</w:t>
            </w:r>
          </w:p>
        </w:tc>
        <w:tc>
          <w:tcPr>
            <w:tcW w:w="1425" w:type="dxa"/>
            <w:tcBorders>
              <w:top w:val="single" w:sz="8" w:space="0" w:color="000000"/>
              <w:left w:val="nil"/>
              <w:bottom w:val="single" w:sz="8" w:space="0" w:color="000000"/>
              <w:right w:val="single" w:sz="8" w:space="0" w:color="000000"/>
            </w:tcBorders>
            <w:shd w:val="clear" w:color="auto" w:fill="C9DAF8"/>
            <w:tcMar>
              <w:top w:w="100" w:type="dxa"/>
              <w:left w:w="100" w:type="dxa"/>
              <w:bottom w:w="100" w:type="dxa"/>
              <w:right w:w="100" w:type="dxa"/>
            </w:tcMar>
            <w:hideMark/>
          </w:tcPr>
          <w:p w:rsidR="00C767D0" w:rsidRDefault="00C767D0">
            <w:pPr>
              <w:pStyle w:val="Normal1"/>
              <w:spacing w:before="240" w:after="24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“Activities to be undertaken”</w:t>
            </w:r>
          </w:p>
        </w:tc>
        <w:tc>
          <w:tcPr>
            <w:tcW w:w="1395" w:type="dxa"/>
            <w:tcBorders>
              <w:top w:val="single" w:sz="8" w:space="0" w:color="000000"/>
              <w:left w:val="nil"/>
              <w:bottom w:val="single" w:sz="8" w:space="0" w:color="000000"/>
              <w:right w:val="single" w:sz="8" w:space="0" w:color="000000"/>
            </w:tcBorders>
            <w:shd w:val="clear" w:color="auto" w:fill="C9DAF8"/>
            <w:tcMar>
              <w:top w:w="100" w:type="dxa"/>
              <w:left w:w="100" w:type="dxa"/>
              <w:bottom w:w="100" w:type="dxa"/>
              <w:right w:w="100" w:type="dxa"/>
            </w:tcMar>
            <w:hideMark/>
          </w:tcPr>
          <w:p w:rsidR="00C767D0" w:rsidRDefault="00C767D0">
            <w:pPr>
              <w:pStyle w:val="Normal1"/>
              <w:spacing w:before="240" w:after="24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“Resources I need”</w:t>
            </w:r>
          </w:p>
        </w:tc>
        <w:tc>
          <w:tcPr>
            <w:tcW w:w="1065" w:type="dxa"/>
            <w:tcBorders>
              <w:top w:val="single" w:sz="8" w:space="0" w:color="000000"/>
              <w:left w:val="nil"/>
              <w:bottom w:val="single" w:sz="8" w:space="0" w:color="000000"/>
              <w:right w:val="single" w:sz="8" w:space="0" w:color="000000"/>
            </w:tcBorders>
            <w:shd w:val="clear" w:color="auto" w:fill="C9DAF8"/>
            <w:tcMar>
              <w:top w:w="100" w:type="dxa"/>
              <w:left w:w="100" w:type="dxa"/>
              <w:bottom w:w="100" w:type="dxa"/>
              <w:right w:w="100" w:type="dxa"/>
            </w:tcMar>
            <w:hideMark/>
          </w:tcPr>
          <w:p w:rsidR="00C767D0" w:rsidRDefault="00C767D0">
            <w:pPr>
              <w:pStyle w:val="Normal1"/>
              <w:spacing w:before="240" w:after="24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“Start Date”</w:t>
            </w:r>
          </w:p>
        </w:tc>
        <w:tc>
          <w:tcPr>
            <w:tcW w:w="1065" w:type="dxa"/>
            <w:tcBorders>
              <w:top w:val="single" w:sz="8" w:space="0" w:color="000000"/>
              <w:left w:val="nil"/>
              <w:bottom w:val="single" w:sz="8" w:space="0" w:color="000000"/>
              <w:right w:val="single" w:sz="8" w:space="0" w:color="000000"/>
            </w:tcBorders>
            <w:shd w:val="clear" w:color="auto" w:fill="C9DAF8"/>
            <w:tcMar>
              <w:top w:w="100" w:type="dxa"/>
              <w:left w:w="100" w:type="dxa"/>
              <w:bottom w:w="100" w:type="dxa"/>
              <w:right w:w="100" w:type="dxa"/>
            </w:tcMar>
            <w:hideMark/>
          </w:tcPr>
          <w:p w:rsidR="00C767D0" w:rsidRDefault="00C767D0">
            <w:pPr>
              <w:pStyle w:val="Normal1"/>
              <w:spacing w:before="240" w:after="24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“Target End Date”</w:t>
            </w:r>
          </w:p>
        </w:tc>
        <w:tc>
          <w:tcPr>
            <w:tcW w:w="1230" w:type="dxa"/>
            <w:tcBorders>
              <w:top w:val="single" w:sz="8" w:space="0" w:color="000000"/>
              <w:left w:val="nil"/>
              <w:bottom w:val="single" w:sz="8" w:space="0" w:color="000000"/>
              <w:right w:val="single" w:sz="8" w:space="0" w:color="000000"/>
            </w:tcBorders>
            <w:shd w:val="clear" w:color="auto" w:fill="C9DAF8"/>
            <w:tcMar>
              <w:top w:w="100" w:type="dxa"/>
              <w:left w:w="100" w:type="dxa"/>
              <w:bottom w:w="100" w:type="dxa"/>
              <w:right w:w="100" w:type="dxa"/>
            </w:tcMar>
            <w:hideMark/>
          </w:tcPr>
          <w:p w:rsidR="00C767D0" w:rsidRDefault="00C767D0">
            <w:pPr>
              <w:pStyle w:val="Normal1"/>
              <w:spacing w:before="240" w:after="24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“Criteria for Success”</w:t>
            </w:r>
          </w:p>
        </w:tc>
      </w:tr>
      <w:tr w:rsidR="00C767D0" w:rsidTr="00C767D0">
        <w:trPr>
          <w:cantSplit/>
          <w:trHeight w:val="5985"/>
          <w:tblHeader/>
        </w:trPr>
        <w:tc>
          <w:tcPr>
            <w:tcW w:w="1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develop communication skills.</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Communication is the most required skill for both workplaces and the academic field (</w:t>
            </w:r>
            <w:proofErr w:type="spellStart"/>
            <w:r>
              <w:rPr>
                <w:rFonts w:ascii="Times New Roman" w:eastAsia="Times New Roman" w:hAnsi="Times New Roman" w:cs="Times New Roman"/>
                <w:color w:val="222222"/>
                <w:sz w:val="24"/>
                <w:szCs w:val="24"/>
                <w:highlight w:val="white"/>
                <w:lang w:val="en-GB"/>
              </w:rPr>
              <w:t>Mamabola</w:t>
            </w:r>
            <w:proofErr w:type="spellEnd"/>
            <w:r>
              <w:rPr>
                <w:rFonts w:ascii="Times New Roman" w:eastAsia="Times New Roman" w:hAnsi="Times New Roman" w:cs="Times New Roman"/>
                <w:color w:val="222222"/>
                <w:sz w:val="24"/>
                <w:szCs w:val="24"/>
                <w:highlight w:val="white"/>
                <w:lang w:val="en-GB"/>
              </w:rPr>
              <w:t xml:space="preserve"> and </w:t>
            </w:r>
            <w:proofErr w:type="spellStart"/>
            <w:r>
              <w:rPr>
                <w:rFonts w:ascii="Times New Roman" w:eastAsia="Times New Roman" w:hAnsi="Times New Roman" w:cs="Times New Roman"/>
                <w:color w:val="222222"/>
                <w:sz w:val="24"/>
                <w:szCs w:val="24"/>
                <w:highlight w:val="white"/>
                <w:lang w:val="en-GB"/>
              </w:rPr>
              <w:t>Myres</w:t>
            </w:r>
            <w:proofErr w:type="spellEnd"/>
            <w:r>
              <w:rPr>
                <w:rFonts w:ascii="Times New Roman" w:eastAsia="Times New Roman" w:hAnsi="Times New Roman" w:cs="Times New Roman"/>
                <w:color w:val="222222"/>
                <w:sz w:val="24"/>
                <w:szCs w:val="24"/>
                <w:highlight w:val="white"/>
                <w:lang w:val="en-GB"/>
              </w:rPr>
              <w:t>, 2020</w:t>
            </w:r>
            <w:r>
              <w:rPr>
                <w:rFonts w:ascii="Times New Roman" w:eastAsia="Times New Roman" w:hAnsi="Times New Roman" w:cs="Times New Roman"/>
                <w:sz w:val="24"/>
                <w:szCs w:val="24"/>
                <w:lang w:val="en-GB"/>
              </w:rPr>
              <w:t>). It is essential in collaborating with others and making better interactions.</w:t>
            </w:r>
          </w:p>
        </w:tc>
        <w:tc>
          <w:tcPr>
            <w:tcW w:w="142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will practice continuously in developing my communication. I will actively listen to others while making interactions. Moreover, I will communicate frequently with my peers and family in developing my confidence.</w:t>
            </w:r>
          </w:p>
        </w:tc>
        <w:tc>
          <w:tcPr>
            <w:tcW w:w="139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will utilise books, articles and journals about communication skills. The internet and blog will also be used.</w:t>
            </w:r>
          </w:p>
        </w:tc>
        <w:tc>
          <w:tcPr>
            <w:tcW w:w="106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01/02/2023</w:t>
            </w:r>
          </w:p>
        </w:tc>
        <w:tc>
          <w:tcPr>
            <w:tcW w:w="106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01/06/2023</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My ability to communicate effectively with others will specify my success.</w:t>
            </w:r>
          </w:p>
        </w:tc>
      </w:tr>
      <w:tr w:rsidR="00C767D0" w:rsidTr="00C767D0">
        <w:trPr>
          <w:cantSplit/>
          <w:trHeight w:val="4545"/>
          <w:tblHeader/>
        </w:trPr>
        <w:tc>
          <w:tcPr>
            <w:tcW w:w="1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To develop teamwork skills.</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Teamwork skill is most significant in creating an effective team and delivering better and quality work (</w:t>
            </w:r>
            <w:proofErr w:type="spellStart"/>
            <w:r>
              <w:rPr>
                <w:rFonts w:ascii="Times New Roman" w:eastAsia="Times New Roman" w:hAnsi="Times New Roman" w:cs="Times New Roman"/>
                <w:color w:val="222222"/>
                <w:sz w:val="24"/>
                <w:szCs w:val="24"/>
                <w:highlight w:val="white"/>
                <w:lang w:val="en-GB"/>
              </w:rPr>
              <w:t>Akhmetshin</w:t>
            </w:r>
            <w:proofErr w:type="spellEnd"/>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xml:space="preserve"> 2019</w:t>
            </w:r>
            <w:r>
              <w:rPr>
                <w:rFonts w:ascii="Times New Roman" w:eastAsia="Times New Roman" w:hAnsi="Times New Roman" w:cs="Times New Roman"/>
                <w:sz w:val="24"/>
                <w:szCs w:val="24"/>
                <w:lang w:val="en-GB"/>
              </w:rPr>
              <w:t>).</w:t>
            </w:r>
          </w:p>
        </w:tc>
        <w:tc>
          <w:tcPr>
            <w:tcW w:w="142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will participate in group activities or group assignments and will focus on developing my teamwork skills with effective collaboration.</w:t>
            </w:r>
          </w:p>
        </w:tc>
        <w:tc>
          <w:tcPr>
            <w:tcW w:w="139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Blogs, the internet, books, and </w:t>
            </w:r>
            <w:proofErr w:type="spellStart"/>
            <w:r>
              <w:rPr>
                <w:rFonts w:ascii="Times New Roman" w:eastAsia="Times New Roman" w:hAnsi="Times New Roman" w:cs="Times New Roman"/>
                <w:sz w:val="24"/>
                <w:szCs w:val="24"/>
                <w:lang w:val="en-GB"/>
              </w:rPr>
              <w:t>youtube</w:t>
            </w:r>
            <w:proofErr w:type="spellEnd"/>
            <w:r>
              <w:rPr>
                <w:rFonts w:ascii="Times New Roman" w:eastAsia="Times New Roman" w:hAnsi="Times New Roman" w:cs="Times New Roman"/>
                <w:sz w:val="24"/>
                <w:szCs w:val="24"/>
                <w:lang w:val="en-GB"/>
              </w:rPr>
              <w:t xml:space="preserve"> will be used to develop teamwork skills.</w:t>
            </w:r>
          </w:p>
        </w:tc>
        <w:tc>
          <w:tcPr>
            <w:tcW w:w="106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01/03/2023</w:t>
            </w:r>
          </w:p>
        </w:tc>
        <w:tc>
          <w:tcPr>
            <w:tcW w:w="106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01/07/2023</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My ability to collaborate effectively and better understanding </w:t>
            </w:r>
            <w:proofErr w:type="gramStart"/>
            <w:r>
              <w:rPr>
                <w:rFonts w:ascii="Times New Roman" w:eastAsia="Times New Roman" w:hAnsi="Times New Roman" w:cs="Times New Roman"/>
                <w:sz w:val="24"/>
                <w:szCs w:val="24"/>
                <w:lang w:val="en-GB"/>
              </w:rPr>
              <w:t>of  team</w:t>
            </w:r>
            <w:proofErr w:type="gramEnd"/>
            <w:r>
              <w:rPr>
                <w:rFonts w:ascii="Times New Roman" w:eastAsia="Times New Roman" w:hAnsi="Times New Roman" w:cs="Times New Roman"/>
                <w:sz w:val="24"/>
                <w:szCs w:val="24"/>
                <w:lang w:val="en-GB"/>
              </w:rPr>
              <w:t xml:space="preserve"> members will specify my success in teamwork skill development.</w:t>
            </w:r>
          </w:p>
        </w:tc>
      </w:tr>
      <w:tr w:rsidR="00C767D0" w:rsidTr="00C767D0">
        <w:trPr>
          <w:cantSplit/>
          <w:trHeight w:val="7646"/>
          <w:tblHeader/>
        </w:trPr>
        <w:tc>
          <w:tcPr>
            <w:tcW w:w="13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To develop leadership skill</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Leadership skills are important in leading the group and increasing the productivity of the team (</w:t>
            </w:r>
            <w:proofErr w:type="spellStart"/>
            <w:r>
              <w:rPr>
                <w:rFonts w:ascii="Times New Roman" w:eastAsia="Times New Roman" w:hAnsi="Times New Roman" w:cs="Times New Roman"/>
                <w:color w:val="222222"/>
                <w:sz w:val="24"/>
                <w:szCs w:val="24"/>
                <w:highlight w:val="white"/>
                <w:lang w:val="en-GB"/>
              </w:rPr>
              <w:t>Diandra</w:t>
            </w:r>
            <w:proofErr w:type="spellEnd"/>
            <w:r>
              <w:rPr>
                <w:rFonts w:ascii="Times New Roman" w:eastAsia="Times New Roman" w:hAnsi="Times New Roman" w:cs="Times New Roman"/>
                <w:color w:val="222222"/>
                <w:sz w:val="24"/>
                <w:szCs w:val="24"/>
                <w:highlight w:val="white"/>
                <w:lang w:val="en-GB"/>
              </w:rPr>
              <w:t xml:space="preserve"> and </w:t>
            </w:r>
            <w:proofErr w:type="spellStart"/>
            <w:r>
              <w:rPr>
                <w:rFonts w:ascii="Times New Roman" w:eastAsia="Times New Roman" w:hAnsi="Times New Roman" w:cs="Times New Roman"/>
                <w:color w:val="222222"/>
                <w:sz w:val="24"/>
                <w:szCs w:val="24"/>
                <w:highlight w:val="white"/>
                <w:lang w:val="en-GB"/>
              </w:rPr>
              <w:t>Azmy</w:t>
            </w:r>
            <w:proofErr w:type="spellEnd"/>
            <w:r>
              <w:rPr>
                <w:rFonts w:ascii="Times New Roman" w:eastAsia="Times New Roman" w:hAnsi="Times New Roman" w:cs="Times New Roman"/>
                <w:color w:val="222222"/>
                <w:sz w:val="24"/>
                <w:szCs w:val="24"/>
                <w:highlight w:val="white"/>
                <w:lang w:val="en-GB"/>
              </w:rPr>
              <w:t>, 2020</w:t>
            </w:r>
            <w:r>
              <w:rPr>
                <w:rFonts w:ascii="Times New Roman" w:eastAsia="Times New Roman" w:hAnsi="Times New Roman" w:cs="Times New Roman"/>
                <w:sz w:val="24"/>
                <w:szCs w:val="24"/>
                <w:lang w:val="en-GB"/>
              </w:rPr>
              <w:t>).</w:t>
            </w:r>
          </w:p>
        </w:tc>
        <w:tc>
          <w:tcPr>
            <w:tcW w:w="142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While working within the group, I will focus on positively influencing the group.</w:t>
            </w:r>
          </w:p>
        </w:tc>
        <w:tc>
          <w:tcPr>
            <w:tcW w:w="139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will take knowledge from leadership theories and models. Books, journals and articles will also be used.</w:t>
            </w:r>
          </w:p>
        </w:tc>
        <w:tc>
          <w:tcPr>
            <w:tcW w:w="106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01/4/2023</w:t>
            </w:r>
          </w:p>
        </w:tc>
        <w:tc>
          <w:tcPr>
            <w:tcW w:w="1065"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01/09/2023</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hideMark/>
          </w:tcPr>
          <w:p w:rsidR="00C767D0" w:rsidRDefault="00C767D0">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My ability to lead my teammates and their increasing productivity of them will indicate my success.</w:t>
            </w:r>
          </w:p>
        </w:tc>
      </w:tr>
    </w:tbl>
    <w:p w:rsidR="00C767D0" w:rsidRDefault="00C767D0" w:rsidP="00C767D0">
      <w:pPr>
        <w:pStyle w:val="Heading1"/>
        <w:rPr>
          <w:lang w:val="en-GB"/>
        </w:rPr>
      </w:pPr>
      <w:r>
        <w:rPr>
          <w:b w:val="0"/>
        </w:rPr>
        <w:br w:type="page"/>
      </w:r>
      <w:bookmarkStart w:id="12" w:name="_15obxb4ybh2r"/>
      <w:bookmarkEnd w:id="12"/>
    </w:p>
    <w:p w:rsidR="00C767D0" w:rsidRPr="004F5E05" w:rsidRDefault="00C767D0" w:rsidP="00C767D0">
      <w:pPr>
        <w:pStyle w:val="Heading1"/>
        <w:rPr>
          <w:sz w:val="28"/>
          <w:szCs w:val="28"/>
          <w:lang w:val="en-GB"/>
        </w:rPr>
      </w:pPr>
      <w:bookmarkStart w:id="13" w:name="_Toc130218751"/>
      <w:bookmarkStart w:id="14" w:name="_GoBack"/>
      <w:bookmarkEnd w:id="14"/>
      <w:r w:rsidRPr="004F5E05">
        <w:rPr>
          <w:sz w:val="28"/>
          <w:szCs w:val="28"/>
          <w:lang w:val="en-GB"/>
        </w:rPr>
        <w:lastRenderedPageBreak/>
        <w:t>Conclusion</w:t>
      </w:r>
      <w:bookmarkEnd w:id="13"/>
      <w:r w:rsidRPr="004F5E05">
        <w:rPr>
          <w:sz w:val="28"/>
          <w:szCs w:val="28"/>
          <w:lang w:val="en-GB"/>
        </w:rPr>
        <w:t xml:space="preserve"> </w:t>
      </w:r>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study has provided the evaluation of ideas for becoming entrepreneurs in the UK. The pestle analysis has been conducted in analysing the market of the UK. Moreover, the study has demonstrated personal strengths and weaknesses with the application of swot and skills audit. Lastly, it has provided a personal development plan for developing skills.</w:t>
      </w:r>
      <w:r>
        <w:rPr>
          <w:lang w:val="en-GB"/>
        </w:rPr>
        <w:br w:type="page"/>
      </w:r>
    </w:p>
    <w:p w:rsidR="00C767D0" w:rsidRPr="004F5E05" w:rsidRDefault="00C767D0" w:rsidP="00C767D0">
      <w:pPr>
        <w:pStyle w:val="Heading1"/>
        <w:rPr>
          <w:sz w:val="28"/>
          <w:szCs w:val="28"/>
          <w:lang w:val="en-GB"/>
        </w:rPr>
      </w:pPr>
      <w:bookmarkStart w:id="15" w:name="_Toc130218752"/>
      <w:r w:rsidRPr="004F5E05">
        <w:rPr>
          <w:sz w:val="28"/>
          <w:szCs w:val="28"/>
          <w:lang w:val="en-GB"/>
        </w:rPr>
        <w:lastRenderedPageBreak/>
        <w:t>References</w:t>
      </w:r>
      <w:bookmarkEnd w:id="15"/>
    </w:p>
    <w:p w:rsidR="00C767D0" w:rsidRDefault="00C767D0" w:rsidP="00C767D0">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Pr>
          <w:rFonts w:ascii="Times New Roman" w:eastAsia="Times New Roman" w:hAnsi="Times New Roman" w:cs="Times New Roman"/>
          <w:color w:val="222222"/>
          <w:sz w:val="24"/>
          <w:szCs w:val="24"/>
          <w:highlight w:val="white"/>
          <w:lang w:val="en-GB"/>
        </w:rPr>
        <w:t>Akhmetshin</w:t>
      </w:r>
      <w:proofErr w:type="spellEnd"/>
      <w:r>
        <w:rPr>
          <w:rFonts w:ascii="Times New Roman" w:eastAsia="Times New Roman" w:hAnsi="Times New Roman" w:cs="Times New Roman"/>
          <w:color w:val="222222"/>
          <w:sz w:val="24"/>
          <w:szCs w:val="24"/>
          <w:highlight w:val="white"/>
          <w:lang w:val="en-GB"/>
        </w:rPr>
        <w:t xml:space="preserve">, E.M., Mueller, J.E., </w:t>
      </w:r>
      <w:proofErr w:type="spellStart"/>
      <w:r>
        <w:rPr>
          <w:rFonts w:ascii="Times New Roman" w:eastAsia="Times New Roman" w:hAnsi="Times New Roman" w:cs="Times New Roman"/>
          <w:color w:val="222222"/>
          <w:sz w:val="24"/>
          <w:szCs w:val="24"/>
          <w:highlight w:val="white"/>
          <w:lang w:val="en-GB"/>
        </w:rPr>
        <w:t>Yumashev</w:t>
      </w:r>
      <w:proofErr w:type="spellEnd"/>
      <w:r>
        <w:rPr>
          <w:rFonts w:ascii="Times New Roman" w:eastAsia="Times New Roman" w:hAnsi="Times New Roman" w:cs="Times New Roman"/>
          <w:color w:val="222222"/>
          <w:sz w:val="24"/>
          <w:szCs w:val="24"/>
          <w:highlight w:val="white"/>
          <w:lang w:val="en-GB"/>
        </w:rPr>
        <w:t xml:space="preserve">, A.V., </w:t>
      </w:r>
      <w:proofErr w:type="spellStart"/>
      <w:r>
        <w:rPr>
          <w:rFonts w:ascii="Times New Roman" w:eastAsia="Times New Roman" w:hAnsi="Times New Roman" w:cs="Times New Roman"/>
          <w:color w:val="222222"/>
          <w:sz w:val="24"/>
          <w:szCs w:val="24"/>
          <w:highlight w:val="white"/>
          <w:lang w:val="en-GB"/>
        </w:rPr>
        <w:t>Kozachek</w:t>
      </w:r>
      <w:proofErr w:type="spellEnd"/>
      <w:r>
        <w:rPr>
          <w:rFonts w:ascii="Times New Roman" w:eastAsia="Times New Roman" w:hAnsi="Times New Roman" w:cs="Times New Roman"/>
          <w:color w:val="222222"/>
          <w:sz w:val="24"/>
          <w:szCs w:val="24"/>
          <w:highlight w:val="white"/>
          <w:lang w:val="en-GB"/>
        </w:rPr>
        <w:t xml:space="preserve">, A.V., </w:t>
      </w:r>
      <w:proofErr w:type="spellStart"/>
      <w:r>
        <w:rPr>
          <w:rFonts w:ascii="Times New Roman" w:eastAsia="Times New Roman" w:hAnsi="Times New Roman" w:cs="Times New Roman"/>
          <w:color w:val="222222"/>
          <w:sz w:val="24"/>
          <w:szCs w:val="24"/>
          <w:highlight w:val="white"/>
          <w:lang w:val="en-GB"/>
        </w:rPr>
        <w:t>Prikhodko</w:t>
      </w:r>
      <w:proofErr w:type="spellEnd"/>
      <w:r>
        <w:rPr>
          <w:rFonts w:ascii="Times New Roman" w:eastAsia="Times New Roman" w:hAnsi="Times New Roman" w:cs="Times New Roman"/>
          <w:color w:val="222222"/>
          <w:sz w:val="24"/>
          <w:szCs w:val="24"/>
          <w:highlight w:val="white"/>
          <w:lang w:val="en-GB"/>
        </w:rPr>
        <w:t xml:space="preserve">, A.N. and </w:t>
      </w:r>
      <w:proofErr w:type="spellStart"/>
      <w:r>
        <w:rPr>
          <w:rFonts w:ascii="Times New Roman" w:eastAsia="Times New Roman" w:hAnsi="Times New Roman" w:cs="Times New Roman"/>
          <w:color w:val="222222"/>
          <w:sz w:val="24"/>
          <w:szCs w:val="24"/>
          <w:highlight w:val="white"/>
          <w:lang w:val="en-GB"/>
        </w:rPr>
        <w:t>Safonova</w:t>
      </w:r>
      <w:proofErr w:type="spellEnd"/>
      <w:r>
        <w:rPr>
          <w:rFonts w:ascii="Times New Roman" w:eastAsia="Times New Roman" w:hAnsi="Times New Roman" w:cs="Times New Roman"/>
          <w:color w:val="222222"/>
          <w:sz w:val="24"/>
          <w:szCs w:val="24"/>
          <w:highlight w:val="white"/>
          <w:lang w:val="en-GB"/>
        </w:rPr>
        <w:t xml:space="preserve">, E.E., 2019. Acquisition of entrepreneurial skills and competences: Curriculum development and evaluation for higher education. </w:t>
      </w:r>
      <w:proofErr w:type="gramStart"/>
      <w:r>
        <w:rPr>
          <w:rFonts w:ascii="Times New Roman" w:eastAsia="Times New Roman" w:hAnsi="Times New Roman" w:cs="Times New Roman"/>
          <w:i/>
          <w:color w:val="222222"/>
          <w:sz w:val="24"/>
          <w:szCs w:val="24"/>
          <w:highlight w:val="white"/>
          <w:lang w:val="en-GB"/>
        </w:rPr>
        <w:t>Journal of Entrepreneurship Education</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22</w:t>
      </w:r>
      <w:r>
        <w:rPr>
          <w:rFonts w:ascii="Times New Roman" w:eastAsia="Times New Roman" w:hAnsi="Times New Roman" w:cs="Times New Roman"/>
          <w:color w:val="222222"/>
          <w:sz w:val="24"/>
          <w:szCs w:val="24"/>
          <w:highlight w:val="white"/>
          <w:lang w:val="en-GB"/>
        </w:rPr>
        <w:t>(1), pp.1-12.</w:t>
      </w:r>
      <w:proofErr w:type="gramEnd"/>
    </w:p>
    <w:p w:rsidR="00C767D0" w:rsidRDefault="00C767D0" w:rsidP="00C767D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Castro, M.P. and </w:t>
      </w:r>
      <w:proofErr w:type="spellStart"/>
      <w:r>
        <w:rPr>
          <w:rFonts w:ascii="Times New Roman" w:eastAsia="Times New Roman" w:hAnsi="Times New Roman" w:cs="Times New Roman"/>
          <w:color w:val="222222"/>
          <w:sz w:val="24"/>
          <w:szCs w:val="24"/>
          <w:highlight w:val="white"/>
          <w:lang w:val="en-GB"/>
        </w:rPr>
        <w:t>Zermeño</w:t>
      </w:r>
      <w:proofErr w:type="spellEnd"/>
      <w:r>
        <w:rPr>
          <w:rFonts w:ascii="Times New Roman" w:eastAsia="Times New Roman" w:hAnsi="Times New Roman" w:cs="Times New Roman"/>
          <w:color w:val="222222"/>
          <w:sz w:val="24"/>
          <w:szCs w:val="24"/>
          <w:highlight w:val="white"/>
          <w:lang w:val="en-GB"/>
        </w:rPr>
        <w:t xml:space="preserve">, M.G.G., 2020. </w:t>
      </w:r>
      <w:proofErr w:type="gramStart"/>
      <w:r>
        <w:rPr>
          <w:rFonts w:ascii="Times New Roman" w:eastAsia="Times New Roman" w:hAnsi="Times New Roman" w:cs="Times New Roman"/>
          <w:color w:val="222222"/>
          <w:sz w:val="24"/>
          <w:szCs w:val="24"/>
          <w:highlight w:val="white"/>
          <w:lang w:val="en-GB"/>
        </w:rPr>
        <w:t>Being an entrepreneur post-COVID-19–resilience in times of crisis: a systematic literature review.</w:t>
      </w:r>
      <w:proofErr w:type="gramEnd"/>
      <w:r>
        <w:rPr>
          <w:rFonts w:ascii="Times New Roman" w:eastAsia="Times New Roman" w:hAnsi="Times New Roman" w:cs="Times New Roman"/>
          <w:color w:val="222222"/>
          <w:sz w:val="24"/>
          <w:szCs w:val="24"/>
          <w:highlight w:val="white"/>
          <w:lang w:val="en-GB"/>
        </w:rPr>
        <w:t xml:space="preserve"> </w:t>
      </w:r>
      <w:proofErr w:type="gramStart"/>
      <w:r>
        <w:rPr>
          <w:rFonts w:ascii="Times New Roman" w:eastAsia="Times New Roman" w:hAnsi="Times New Roman" w:cs="Times New Roman"/>
          <w:i/>
          <w:color w:val="222222"/>
          <w:sz w:val="24"/>
          <w:szCs w:val="24"/>
          <w:highlight w:val="white"/>
          <w:lang w:val="en-GB"/>
        </w:rPr>
        <w:t>Journal of Entrepreneurship in Emerging Economies</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13</w:t>
      </w:r>
      <w:r>
        <w:rPr>
          <w:rFonts w:ascii="Times New Roman" w:eastAsia="Times New Roman" w:hAnsi="Times New Roman" w:cs="Times New Roman"/>
          <w:color w:val="222222"/>
          <w:sz w:val="24"/>
          <w:szCs w:val="24"/>
          <w:highlight w:val="white"/>
          <w:lang w:val="en-GB"/>
        </w:rPr>
        <w:t>(4), pp.721-746.</w:t>
      </w:r>
      <w:proofErr w:type="gramEnd"/>
    </w:p>
    <w:p w:rsidR="00C767D0" w:rsidRDefault="00C767D0" w:rsidP="00C767D0">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Pr>
          <w:rFonts w:ascii="Times New Roman" w:eastAsia="Times New Roman" w:hAnsi="Times New Roman" w:cs="Times New Roman"/>
          <w:color w:val="222222"/>
          <w:sz w:val="24"/>
          <w:szCs w:val="24"/>
          <w:highlight w:val="white"/>
          <w:lang w:val="en-GB"/>
        </w:rPr>
        <w:t>Diandra</w:t>
      </w:r>
      <w:proofErr w:type="spellEnd"/>
      <w:r>
        <w:rPr>
          <w:rFonts w:ascii="Times New Roman" w:eastAsia="Times New Roman" w:hAnsi="Times New Roman" w:cs="Times New Roman"/>
          <w:color w:val="222222"/>
          <w:sz w:val="24"/>
          <w:szCs w:val="24"/>
          <w:highlight w:val="white"/>
          <w:lang w:val="en-GB"/>
        </w:rPr>
        <w:t xml:space="preserve">, D. and </w:t>
      </w:r>
      <w:proofErr w:type="spellStart"/>
      <w:r>
        <w:rPr>
          <w:rFonts w:ascii="Times New Roman" w:eastAsia="Times New Roman" w:hAnsi="Times New Roman" w:cs="Times New Roman"/>
          <w:color w:val="222222"/>
          <w:sz w:val="24"/>
          <w:szCs w:val="24"/>
          <w:highlight w:val="white"/>
          <w:lang w:val="en-GB"/>
        </w:rPr>
        <w:t>Azmy</w:t>
      </w:r>
      <w:proofErr w:type="spellEnd"/>
      <w:r>
        <w:rPr>
          <w:rFonts w:ascii="Times New Roman" w:eastAsia="Times New Roman" w:hAnsi="Times New Roman" w:cs="Times New Roman"/>
          <w:color w:val="222222"/>
          <w:sz w:val="24"/>
          <w:szCs w:val="24"/>
          <w:highlight w:val="white"/>
          <w:lang w:val="en-GB"/>
        </w:rPr>
        <w:t xml:space="preserve">, A., 2020. </w:t>
      </w:r>
      <w:proofErr w:type="gramStart"/>
      <w:r>
        <w:rPr>
          <w:rFonts w:ascii="Times New Roman" w:eastAsia="Times New Roman" w:hAnsi="Times New Roman" w:cs="Times New Roman"/>
          <w:color w:val="222222"/>
          <w:sz w:val="24"/>
          <w:szCs w:val="24"/>
          <w:highlight w:val="white"/>
          <w:lang w:val="en-GB"/>
        </w:rPr>
        <w:t>Understanding definition of entrepreneurship.</w:t>
      </w:r>
      <w:proofErr w:type="gramEnd"/>
      <w:r>
        <w:rPr>
          <w:rFonts w:ascii="Times New Roman" w:eastAsia="Times New Roman" w:hAnsi="Times New Roman" w:cs="Times New Roman"/>
          <w:color w:val="222222"/>
          <w:sz w:val="24"/>
          <w:szCs w:val="24"/>
          <w:highlight w:val="white"/>
          <w:lang w:val="en-GB"/>
        </w:rPr>
        <w:t xml:space="preserve"> </w:t>
      </w:r>
      <w:proofErr w:type="gramStart"/>
      <w:r>
        <w:rPr>
          <w:rFonts w:ascii="Times New Roman" w:eastAsia="Times New Roman" w:hAnsi="Times New Roman" w:cs="Times New Roman"/>
          <w:i/>
          <w:color w:val="222222"/>
          <w:sz w:val="24"/>
          <w:szCs w:val="24"/>
          <w:highlight w:val="white"/>
          <w:lang w:val="en-GB"/>
        </w:rPr>
        <w:t>International Journal of Management, Accounting and Economics</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7</w:t>
      </w:r>
      <w:r>
        <w:rPr>
          <w:rFonts w:ascii="Times New Roman" w:eastAsia="Times New Roman" w:hAnsi="Times New Roman" w:cs="Times New Roman"/>
          <w:color w:val="222222"/>
          <w:sz w:val="24"/>
          <w:szCs w:val="24"/>
          <w:highlight w:val="white"/>
          <w:lang w:val="en-GB"/>
        </w:rPr>
        <w:t>(5), pp.235-241.</w:t>
      </w:r>
      <w:proofErr w:type="gramEnd"/>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proofErr w:type="gramStart"/>
      <w:r>
        <w:rPr>
          <w:rFonts w:ascii="Times New Roman" w:eastAsia="Times New Roman" w:hAnsi="Times New Roman" w:cs="Times New Roman"/>
          <w:sz w:val="24"/>
          <w:szCs w:val="24"/>
          <w:lang w:val="en-GB"/>
        </w:rPr>
        <w:t xml:space="preserve">Geneva Environment Network (2023) </w:t>
      </w:r>
      <w:r>
        <w:rPr>
          <w:rFonts w:ascii="Times New Roman" w:eastAsia="Times New Roman" w:hAnsi="Times New Roman" w:cs="Times New Roman"/>
          <w:i/>
          <w:sz w:val="24"/>
          <w:szCs w:val="24"/>
          <w:lang w:val="en-GB"/>
        </w:rPr>
        <w:t>Environmental sustainability in the fashion industry</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Geneva Environment Network</w:t>
      </w:r>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 xml:space="preserve"> Available at: https://www.genevaenvironmentnetwork.org/resources/updates/sustainable-fashion/ (Accessed: March 18, 2023). </w:t>
      </w:r>
    </w:p>
    <w:p w:rsidR="00C767D0" w:rsidRDefault="00C767D0" w:rsidP="00C767D0">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Pr>
          <w:rFonts w:ascii="Times New Roman" w:eastAsia="Times New Roman" w:hAnsi="Times New Roman" w:cs="Times New Roman"/>
          <w:color w:val="222222"/>
          <w:sz w:val="24"/>
          <w:szCs w:val="24"/>
          <w:highlight w:val="white"/>
          <w:lang w:val="en-GB"/>
        </w:rPr>
        <w:t>Mamabolo</w:t>
      </w:r>
      <w:proofErr w:type="spellEnd"/>
      <w:r>
        <w:rPr>
          <w:rFonts w:ascii="Times New Roman" w:eastAsia="Times New Roman" w:hAnsi="Times New Roman" w:cs="Times New Roman"/>
          <w:color w:val="222222"/>
          <w:sz w:val="24"/>
          <w:szCs w:val="24"/>
          <w:highlight w:val="white"/>
          <w:lang w:val="en-GB"/>
        </w:rPr>
        <w:t xml:space="preserve">, A. and </w:t>
      </w:r>
      <w:proofErr w:type="spellStart"/>
      <w:r>
        <w:rPr>
          <w:rFonts w:ascii="Times New Roman" w:eastAsia="Times New Roman" w:hAnsi="Times New Roman" w:cs="Times New Roman"/>
          <w:color w:val="222222"/>
          <w:sz w:val="24"/>
          <w:szCs w:val="24"/>
          <w:highlight w:val="white"/>
          <w:lang w:val="en-GB"/>
        </w:rPr>
        <w:t>Myres</w:t>
      </w:r>
      <w:proofErr w:type="spellEnd"/>
      <w:r>
        <w:rPr>
          <w:rFonts w:ascii="Times New Roman" w:eastAsia="Times New Roman" w:hAnsi="Times New Roman" w:cs="Times New Roman"/>
          <w:color w:val="222222"/>
          <w:sz w:val="24"/>
          <w:szCs w:val="24"/>
          <w:highlight w:val="white"/>
          <w:lang w:val="en-GB"/>
        </w:rPr>
        <w:t xml:space="preserve">, K., 2020. </w:t>
      </w:r>
      <w:proofErr w:type="gramStart"/>
      <w:r>
        <w:rPr>
          <w:rFonts w:ascii="Times New Roman" w:eastAsia="Times New Roman" w:hAnsi="Times New Roman" w:cs="Times New Roman"/>
          <w:color w:val="222222"/>
          <w:sz w:val="24"/>
          <w:szCs w:val="24"/>
          <w:highlight w:val="white"/>
          <w:lang w:val="en-GB"/>
        </w:rPr>
        <w:t>A systematic literature review of skills required in the different phases of the entrepreneurial process.</w:t>
      </w:r>
      <w:proofErr w:type="gramEnd"/>
      <w:r>
        <w:rPr>
          <w:rFonts w:ascii="Times New Roman" w:eastAsia="Times New Roman" w:hAnsi="Times New Roman" w:cs="Times New Roman"/>
          <w:color w:val="222222"/>
          <w:sz w:val="24"/>
          <w:szCs w:val="24"/>
          <w:highlight w:val="white"/>
          <w:lang w:val="en-GB"/>
        </w:rPr>
        <w:t xml:space="preserve"> </w:t>
      </w:r>
      <w:proofErr w:type="gramStart"/>
      <w:r>
        <w:rPr>
          <w:rFonts w:ascii="Times New Roman" w:eastAsia="Times New Roman" w:hAnsi="Times New Roman" w:cs="Times New Roman"/>
          <w:i/>
          <w:color w:val="222222"/>
          <w:sz w:val="24"/>
          <w:szCs w:val="24"/>
          <w:highlight w:val="white"/>
          <w:lang w:val="en-GB"/>
        </w:rPr>
        <w:t>Small Enterprise Research</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27</w:t>
      </w:r>
      <w:r>
        <w:rPr>
          <w:rFonts w:ascii="Times New Roman" w:eastAsia="Times New Roman" w:hAnsi="Times New Roman" w:cs="Times New Roman"/>
          <w:color w:val="222222"/>
          <w:sz w:val="24"/>
          <w:szCs w:val="24"/>
          <w:highlight w:val="white"/>
          <w:lang w:val="en-GB"/>
        </w:rPr>
        <w:t>(1), pp.39-63.</w:t>
      </w:r>
      <w:proofErr w:type="gramEnd"/>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Moradlou</w:t>
      </w:r>
      <w:proofErr w:type="spellEnd"/>
      <w:r>
        <w:rPr>
          <w:rFonts w:ascii="Times New Roman" w:eastAsia="Times New Roman" w:hAnsi="Times New Roman" w:cs="Times New Roman"/>
          <w:sz w:val="24"/>
          <w:szCs w:val="24"/>
          <w:lang w:val="en-GB"/>
        </w:rPr>
        <w:t xml:space="preserve">, H., </w:t>
      </w:r>
      <w:proofErr w:type="spellStart"/>
      <w:r>
        <w:rPr>
          <w:rFonts w:ascii="Times New Roman" w:eastAsia="Times New Roman" w:hAnsi="Times New Roman" w:cs="Times New Roman"/>
          <w:sz w:val="24"/>
          <w:szCs w:val="24"/>
          <w:lang w:val="en-GB"/>
        </w:rPr>
        <w:t>Fratocchi</w:t>
      </w:r>
      <w:proofErr w:type="spellEnd"/>
      <w:r>
        <w:rPr>
          <w:rFonts w:ascii="Times New Roman" w:eastAsia="Times New Roman" w:hAnsi="Times New Roman" w:cs="Times New Roman"/>
          <w:sz w:val="24"/>
          <w:szCs w:val="24"/>
          <w:lang w:val="en-GB"/>
        </w:rPr>
        <w:t xml:space="preserve">, L., </w:t>
      </w:r>
      <w:proofErr w:type="spellStart"/>
      <w:r>
        <w:rPr>
          <w:rFonts w:ascii="Times New Roman" w:eastAsia="Times New Roman" w:hAnsi="Times New Roman" w:cs="Times New Roman"/>
          <w:sz w:val="24"/>
          <w:szCs w:val="24"/>
          <w:lang w:val="en-GB"/>
        </w:rPr>
        <w:t>Skipworth</w:t>
      </w:r>
      <w:proofErr w:type="spellEnd"/>
      <w:r>
        <w:rPr>
          <w:rFonts w:ascii="Times New Roman" w:eastAsia="Times New Roman" w:hAnsi="Times New Roman" w:cs="Times New Roman"/>
          <w:sz w:val="24"/>
          <w:szCs w:val="24"/>
          <w:lang w:val="en-GB"/>
        </w:rPr>
        <w:t xml:space="preserve">, H. and </w:t>
      </w:r>
      <w:proofErr w:type="spellStart"/>
      <w:r>
        <w:rPr>
          <w:rFonts w:ascii="Times New Roman" w:eastAsia="Times New Roman" w:hAnsi="Times New Roman" w:cs="Times New Roman"/>
          <w:sz w:val="24"/>
          <w:szCs w:val="24"/>
          <w:lang w:val="en-GB"/>
        </w:rPr>
        <w:t>Ghadge</w:t>
      </w:r>
      <w:proofErr w:type="spellEnd"/>
      <w:r>
        <w:rPr>
          <w:rFonts w:ascii="Times New Roman" w:eastAsia="Times New Roman" w:hAnsi="Times New Roman" w:cs="Times New Roman"/>
          <w:sz w:val="24"/>
          <w:szCs w:val="24"/>
          <w:lang w:val="en-GB"/>
        </w:rPr>
        <w:t>, A., 2022. Post-Brexit back-shoring strategies: what UK manufacturing companies could learn from the past</w:t>
      </w:r>
      <w:proofErr w:type="gramStart"/>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 xml:space="preserve"> </w:t>
      </w:r>
      <w:proofErr w:type="gramStart"/>
      <w:r>
        <w:rPr>
          <w:rFonts w:ascii="Times New Roman" w:eastAsia="Times New Roman" w:hAnsi="Times New Roman" w:cs="Times New Roman"/>
          <w:sz w:val="24"/>
          <w:szCs w:val="24"/>
          <w:lang w:val="en-GB"/>
        </w:rPr>
        <w:t>Production Planning &amp; Control, 33(14), pp.1319-1336.</w:t>
      </w:r>
      <w:proofErr w:type="gramEnd"/>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Mukendi</w:t>
      </w:r>
      <w:proofErr w:type="spellEnd"/>
      <w:r>
        <w:rPr>
          <w:rFonts w:ascii="Times New Roman" w:eastAsia="Times New Roman" w:hAnsi="Times New Roman" w:cs="Times New Roman"/>
          <w:sz w:val="24"/>
          <w:szCs w:val="24"/>
          <w:lang w:val="en-GB"/>
        </w:rPr>
        <w:t xml:space="preserve">, A., Davies, I., </w:t>
      </w:r>
      <w:proofErr w:type="spellStart"/>
      <w:r>
        <w:rPr>
          <w:rFonts w:ascii="Times New Roman" w:eastAsia="Times New Roman" w:hAnsi="Times New Roman" w:cs="Times New Roman"/>
          <w:sz w:val="24"/>
          <w:szCs w:val="24"/>
          <w:lang w:val="en-GB"/>
        </w:rPr>
        <w:t>Glozer</w:t>
      </w:r>
      <w:proofErr w:type="spellEnd"/>
      <w:r>
        <w:rPr>
          <w:rFonts w:ascii="Times New Roman" w:eastAsia="Times New Roman" w:hAnsi="Times New Roman" w:cs="Times New Roman"/>
          <w:sz w:val="24"/>
          <w:szCs w:val="24"/>
          <w:lang w:val="en-GB"/>
        </w:rPr>
        <w:t xml:space="preserve">, S. and </w:t>
      </w:r>
      <w:proofErr w:type="spellStart"/>
      <w:r>
        <w:rPr>
          <w:rFonts w:ascii="Times New Roman" w:eastAsia="Times New Roman" w:hAnsi="Times New Roman" w:cs="Times New Roman"/>
          <w:sz w:val="24"/>
          <w:szCs w:val="24"/>
          <w:lang w:val="en-GB"/>
        </w:rPr>
        <w:t>McDonagh</w:t>
      </w:r>
      <w:proofErr w:type="spellEnd"/>
      <w:r>
        <w:rPr>
          <w:rFonts w:ascii="Times New Roman" w:eastAsia="Times New Roman" w:hAnsi="Times New Roman" w:cs="Times New Roman"/>
          <w:sz w:val="24"/>
          <w:szCs w:val="24"/>
          <w:lang w:val="en-GB"/>
        </w:rPr>
        <w:t xml:space="preserve">, P., 2020. Sustainable fashion: current and future research directions. </w:t>
      </w:r>
      <w:proofErr w:type="gramStart"/>
      <w:r>
        <w:rPr>
          <w:rFonts w:ascii="Times New Roman" w:eastAsia="Times New Roman" w:hAnsi="Times New Roman" w:cs="Times New Roman"/>
          <w:sz w:val="24"/>
          <w:szCs w:val="24"/>
          <w:lang w:val="en-GB"/>
        </w:rPr>
        <w:t>European Journal of Marketing.</w:t>
      </w:r>
      <w:proofErr w:type="gramEnd"/>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ONS (2023) </w:t>
      </w:r>
      <w:r>
        <w:rPr>
          <w:rFonts w:ascii="Times New Roman" w:eastAsia="Times New Roman" w:hAnsi="Times New Roman" w:cs="Times New Roman"/>
          <w:i/>
          <w:sz w:val="24"/>
          <w:szCs w:val="24"/>
          <w:lang w:val="en-GB"/>
        </w:rPr>
        <w:t>Consumer price inflation, UK: January 2023</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Consumer price inflation, UK - Office for National Statistics</w:t>
      </w:r>
      <w:r>
        <w:rPr>
          <w:rFonts w:ascii="Times New Roman" w:eastAsia="Times New Roman" w:hAnsi="Times New Roman" w:cs="Times New Roman"/>
          <w:sz w:val="24"/>
          <w:szCs w:val="24"/>
          <w:lang w:val="en-GB"/>
        </w:rPr>
        <w:t xml:space="preserve">. </w:t>
      </w:r>
      <w:proofErr w:type="gramStart"/>
      <w:r>
        <w:rPr>
          <w:rFonts w:ascii="Times New Roman" w:eastAsia="Times New Roman" w:hAnsi="Times New Roman" w:cs="Times New Roman"/>
          <w:sz w:val="24"/>
          <w:szCs w:val="24"/>
          <w:lang w:val="en-GB"/>
        </w:rPr>
        <w:t>Office for National Statistics.</w:t>
      </w:r>
      <w:proofErr w:type="gramEnd"/>
      <w:r>
        <w:rPr>
          <w:rFonts w:ascii="Times New Roman" w:eastAsia="Times New Roman" w:hAnsi="Times New Roman" w:cs="Times New Roman"/>
          <w:sz w:val="24"/>
          <w:szCs w:val="24"/>
          <w:lang w:val="en-GB"/>
        </w:rPr>
        <w:t xml:space="preserve"> Available at: https://www.ons.gov.uk/economy/inflationandpriceindices/bulletins/consumerpriceinflation/january2023 (Accessed: March 18, 2023). </w:t>
      </w:r>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Oxfam (2023) </w:t>
      </w:r>
      <w:proofErr w:type="gramStart"/>
      <w:r>
        <w:rPr>
          <w:rFonts w:ascii="Times New Roman" w:eastAsia="Times New Roman" w:hAnsi="Times New Roman" w:cs="Times New Roman"/>
          <w:i/>
          <w:sz w:val="24"/>
          <w:szCs w:val="24"/>
          <w:lang w:val="en-GB"/>
        </w:rPr>
        <w:t>New</w:t>
      </w:r>
      <w:proofErr w:type="gramEnd"/>
      <w:r>
        <w:rPr>
          <w:rFonts w:ascii="Times New Roman" w:eastAsia="Times New Roman" w:hAnsi="Times New Roman" w:cs="Times New Roman"/>
          <w:i/>
          <w:sz w:val="24"/>
          <w:szCs w:val="24"/>
          <w:lang w:val="en-GB"/>
        </w:rPr>
        <w:t xml:space="preserve"> shocking facts about the impact of fast fashion on our climate</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Oxfam GB</w:t>
      </w:r>
      <w:r>
        <w:rPr>
          <w:rFonts w:ascii="Times New Roman" w:eastAsia="Times New Roman" w:hAnsi="Times New Roman" w:cs="Times New Roman"/>
          <w:sz w:val="24"/>
          <w:szCs w:val="24"/>
          <w:lang w:val="en-GB"/>
        </w:rPr>
        <w:t xml:space="preserve">. Oxfam GB. Available at: https://www.oxfam.org.uk/oxfam-in-action/oxfam-blog/new-shocking-facts-about-the-impact-of-fast-fashion-on-our-climate/ (Accessed: March 18, 2023). </w:t>
      </w:r>
    </w:p>
    <w:p w:rsidR="00C767D0" w:rsidRDefault="00C767D0" w:rsidP="00C767D0">
      <w:pPr>
        <w:pStyle w:val="Normal1"/>
        <w:spacing w:line="360" w:lineRule="auto"/>
        <w:jc w:val="both"/>
        <w:rPr>
          <w:rFonts w:ascii="Times New Roman" w:eastAsia="Times New Roman" w:hAnsi="Times New Roman" w:cs="Times New Roman"/>
          <w:sz w:val="24"/>
          <w:szCs w:val="24"/>
          <w:lang w:val="en-GB"/>
        </w:rPr>
      </w:pPr>
      <w:proofErr w:type="gramStart"/>
      <w:r>
        <w:rPr>
          <w:rFonts w:ascii="Times New Roman" w:eastAsia="Times New Roman" w:hAnsi="Times New Roman" w:cs="Times New Roman"/>
          <w:sz w:val="24"/>
          <w:szCs w:val="24"/>
          <w:lang w:val="en-GB"/>
        </w:rPr>
        <w:t xml:space="preserve">Statista (2023) </w:t>
      </w:r>
      <w:r>
        <w:rPr>
          <w:rFonts w:ascii="Times New Roman" w:eastAsia="Times New Roman" w:hAnsi="Times New Roman" w:cs="Times New Roman"/>
          <w:i/>
          <w:sz w:val="24"/>
          <w:szCs w:val="24"/>
          <w:lang w:val="en-GB"/>
        </w:rPr>
        <w:t>UK: Internet penetration 2000-2020</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Statista</w:t>
      </w:r>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 xml:space="preserve"> Available at: https://www.statista.com/statistics/468663/uk-internet-penetration/ (Accessed: March 18, 2023). </w:t>
      </w:r>
    </w:p>
    <w:p w:rsidR="00E2473D" w:rsidRPr="00C767D0" w:rsidRDefault="00C767D0" w:rsidP="004F5E05">
      <w:pPr>
        <w:pStyle w:val="Normal1"/>
        <w:spacing w:line="360" w:lineRule="auto"/>
        <w:jc w:val="both"/>
        <w:rPr>
          <w:rFonts w:ascii="Times New Roman" w:hAnsi="Times New Roman" w:cs="Times New Roman"/>
          <w:sz w:val="24"/>
          <w:szCs w:val="24"/>
          <w:lang w:val="en-GB"/>
        </w:rPr>
      </w:pPr>
      <w:proofErr w:type="gramStart"/>
      <w:r>
        <w:rPr>
          <w:rFonts w:ascii="Times New Roman" w:eastAsia="Times New Roman" w:hAnsi="Times New Roman" w:cs="Times New Roman"/>
          <w:sz w:val="24"/>
          <w:szCs w:val="24"/>
          <w:lang w:val="en-GB"/>
        </w:rPr>
        <w:t xml:space="preserve">Statista (2023) </w:t>
      </w:r>
      <w:r>
        <w:rPr>
          <w:rFonts w:ascii="Times New Roman" w:eastAsia="Times New Roman" w:hAnsi="Times New Roman" w:cs="Times New Roman"/>
          <w:i/>
          <w:sz w:val="24"/>
          <w:szCs w:val="24"/>
          <w:lang w:val="en-GB"/>
        </w:rPr>
        <w:t>United Kingdom - median age of the population 1950-2050</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Statista</w:t>
      </w:r>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 xml:space="preserve"> Available at: https://www.statista.com/statistics/275394/median-age-of-the-population-in-the-united-kingdom/ (Accessed: March 18, 2023). </w:t>
      </w:r>
    </w:p>
    <w:sectPr w:rsidR="00E2473D" w:rsidRPr="00C767D0" w:rsidSect="00161F41">
      <w:pgSz w:w="12240" w:h="15840"/>
      <w:pgMar w:top="851" w:right="1041" w:bottom="1440" w:left="709"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771F4" w:rsidRDefault="009771F4" w:rsidP="00161F41">
      <w:pPr>
        <w:spacing w:after="0" w:line="240" w:lineRule="auto"/>
      </w:pPr>
      <w:r>
        <w:separator/>
      </w:r>
    </w:p>
  </w:endnote>
  <w:endnote w:type="continuationSeparator" w:id="0">
    <w:p w:rsidR="009771F4" w:rsidRDefault="009771F4" w:rsidP="00161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771F4" w:rsidRDefault="009771F4" w:rsidP="00161F41">
      <w:pPr>
        <w:spacing w:after="0" w:line="240" w:lineRule="auto"/>
      </w:pPr>
      <w:r>
        <w:separator/>
      </w:r>
    </w:p>
  </w:footnote>
  <w:footnote w:type="continuationSeparator" w:id="0">
    <w:p w:rsidR="009771F4" w:rsidRDefault="009771F4" w:rsidP="00161F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468F"/>
    <w:rsid w:val="00161F41"/>
    <w:rsid w:val="004F5E05"/>
    <w:rsid w:val="009771F4"/>
    <w:rsid w:val="00C767D0"/>
    <w:rsid w:val="00E2473D"/>
    <w:rsid w:val="00E846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link w:val="Heading1Char"/>
    <w:qFormat/>
    <w:rsid w:val="00C767D0"/>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link w:val="Heading2Char"/>
    <w:semiHidden/>
    <w:unhideWhenUsed/>
    <w:qFormat/>
    <w:rsid w:val="00C767D0"/>
    <w:pPr>
      <w:keepNext/>
      <w:keepLines/>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767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67D0"/>
    <w:rPr>
      <w:rFonts w:ascii="Tahoma" w:hAnsi="Tahoma" w:cs="Tahoma"/>
      <w:sz w:val="16"/>
      <w:szCs w:val="16"/>
    </w:rPr>
  </w:style>
  <w:style w:type="character" w:customStyle="1" w:styleId="Heading1Char">
    <w:name w:val="Heading 1 Char"/>
    <w:basedOn w:val="DefaultParagraphFont"/>
    <w:link w:val="Heading1"/>
    <w:rsid w:val="00C767D0"/>
    <w:rPr>
      <w:rFonts w:ascii="Times New Roman" w:eastAsia="Times New Roman" w:hAnsi="Times New Roman" w:cs="Times New Roman"/>
      <w:b/>
      <w:sz w:val="24"/>
      <w:szCs w:val="24"/>
    </w:rPr>
  </w:style>
  <w:style w:type="character" w:customStyle="1" w:styleId="Heading2Char">
    <w:name w:val="Heading 2 Char"/>
    <w:basedOn w:val="DefaultParagraphFont"/>
    <w:link w:val="Heading2"/>
    <w:semiHidden/>
    <w:rsid w:val="00C767D0"/>
    <w:rPr>
      <w:rFonts w:ascii="Times New Roman" w:eastAsia="Times New Roman" w:hAnsi="Times New Roman" w:cs="Times New Roman"/>
      <w:b/>
      <w:sz w:val="24"/>
      <w:szCs w:val="24"/>
    </w:rPr>
  </w:style>
  <w:style w:type="character" w:styleId="Hyperlink">
    <w:name w:val="Hyperlink"/>
    <w:basedOn w:val="DefaultParagraphFont"/>
    <w:uiPriority w:val="99"/>
    <w:semiHidden/>
    <w:unhideWhenUsed/>
    <w:rsid w:val="00C767D0"/>
    <w:rPr>
      <w:color w:val="0000FF" w:themeColor="hyperlink"/>
      <w:u w:val="single"/>
    </w:rPr>
  </w:style>
  <w:style w:type="paragraph" w:styleId="TOC1">
    <w:name w:val="toc 1"/>
    <w:basedOn w:val="Normal"/>
    <w:next w:val="Normal"/>
    <w:autoRedefine/>
    <w:uiPriority w:val="39"/>
    <w:semiHidden/>
    <w:unhideWhenUsed/>
    <w:rsid w:val="00C767D0"/>
    <w:pPr>
      <w:spacing w:after="100"/>
    </w:pPr>
    <w:rPr>
      <w:rFonts w:ascii="Arial" w:eastAsia="Arial" w:hAnsi="Arial" w:cs="Arial"/>
      <w:lang w:val="en-GB"/>
    </w:rPr>
  </w:style>
  <w:style w:type="paragraph" w:styleId="TOC2">
    <w:name w:val="toc 2"/>
    <w:basedOn w:val="Normal"/>
    <w:next w:val="Normal"/>
    <w:autoRedefine/>
    <w:uiPriority w:val="39"/>
    <w:semiHidden/>
    <w:unhideWhenUsed/>
    <w:rsid w:val="00C767D0"/>
    <w:pPr>
      <w:spacing w:after="100"/>
      <w:ind w:left="220"/>
    </w:pPr>
    <w:rPr>
      <w:rFonts w:ascii="Arial" w:eastAsia="Arial" w:hAnsi="Arial" w:cs="Arial"/>
      <w:lang w:val="en-GB"/>
    </w:rPr>
  </w:style>
  <w:style w:type="paragraph" w:customStyle="1" w:styleId="Normal1">
    <w:name w:val="Normal1"/>
    <w:rsid w:val="00C767D0"/>
    <w:pPr>
      <w:spacing w:after="0"/>
    </w:pPr>
    <w:rPr>
      <w:rFonts w:ascii="Arial" w:eastAsia="Arial" w:hAnsi="Arial" w:cs="Arial"/>
    </w:rPr>
  </w:style>
  <w:style w:type="paragraph" w:styleId="Header">
    <w:name w:val="header"/>
    <w:basedOn w:val="Normal"/>
    <w:link w:val="HeaderChar"/>
    <w:uiPriority w:val="99"/>
    <w:unhideWhenUsed/>
    <w:rsid w:val="00161F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1F41"/>
  </w:style>
  <w:style w:type="paragraph" w:styleId="Footer">
    <w:name w:val="footer"/>
    <w:basedOn w:val="Normal"/>
    <w:link w:val="FooterChar"/>
    <w:uiPriority w:val="99"/>
    <w:unhideWhenUsed/>
    <w:rsid w:val="00161F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1F4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link w:val="Heading1Char"/>
    <w:qFormat/>
    <w:rsid w:val="00C767D0"/>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link w:val="Heading2Char"/>
    <w:semiHidden/>
    <w:unhideWhenUsed/>
    <w:qFormat/>
    <w:rsid w:val="00C767D0"/>
    <w:pPr>
      <w:keepNext/>
      <w:keepLines/>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767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67D0"/>
    <w:rPr>
      <w:rFonts w:ascii="Tahoma" w:hAnsi="Tahoma" w:cs="Tahoma"/>
      <w:sz w:val="16"/>
      <w:szCs w:val="16"/>
    </w:rPr>
  </w:style>
  <w:style w:type="character" w:customStyle="1" w:styleId="Heading1Char">
    <w:name w:val="Heading 1 Char"/>
    <w:basedOn w:val="DefaultParagraphFont"/>
    <w:link w:val="Heading1"/>
    <w:rsid w:val="00C767D0"/>
    <w:rPr>
      <w:rFonts w:ascii="Times New Roman" w:eastAsia="Times New Roman" w:hAnsi="Times New Roman" w:cs="Times New Roman"/>
      <w:b/>
      <w:sz w:val="24"/>
      <w:szCs w:val="24"/>
    </w:rPr>
  </w:style>
  <w:style w:type="character" w:customStyle="1" w:styleId="Heading2Char">
    <w:name w:val="Heading 2 Char"/>
    <w:basedOn w:val="DefaultParagraphFont"/>
    <w:link w:val="Heading2"/>
    <w:semiHidden/>
    <w:rsid w:val="00C767D0"/>
    <w:rPr>
      <w:rFonts w:ascii="Times New Roman" w:eastAsia="Times New Roman" w:hAnsi="Times New Roman" w:cs="Times New Roman"/>
      <w:b/>
      <w:sz w:val="24"/>
      <w:szCs w:val="24"/>
    </w:rPr>
  </w:style>
  <w:style w:type="character" w:styleId="Hyperlink">
    <w:name w:val="Hyperlink"/>
    <w:basedOn w:val="DefaultParagraphFont"/>
    <w:uiPriority w:val="99"/>
    <w:semiHidden/>
    <w:unhideWhenUsed/>
    <w:rsid w:val="00C767D0"/>
    <w:rPr>
      <w:color w:val="0000FF" w:themeColor="hyperlink"/>
      <w:u w:val="single"/>
    </w:rPr>
  </w:style>
  <w:style w:type="paragraph" w:styleId="TOC1">
    <w:name w:val="toc 1"/>
    <w:basedOn w:val="Normal"/>
    <w:next w:val="Normal"/>
    <w:autoRedefine/>
    <w:uiPriority w:val="39"/>
    <w:semiHidden/>
    <w:unhideWhenUsed/>
    <w:rsid w:val="00C767D0"/>
    <w:pPr>
      <w:spacing w:after="100"/>
    </w:pPr>
    <w:rPr>
      <w:rFonts w:ascii="Arial" w:eastAsia="Arial" w:hAnsi="Arial" w:cs="Arial"/>
      <w:lang w:val="en-GB"/>
    </w:rPr>
  </w:style>
  <w:style w:type="paragraph" w:styleId="TOC2">
    <w:name w:val="toc 2"/>
    <w:basedOn w:val="Normal"/>
    <w:next w:val="Normal"/>
    <w:autoRedefine/>
    <w:uiPriority w:val="39"/>
    <w:semiHidden/>
    <w:unhideWhenUsed/>
    <w:rsid w:val="00C767D0"/>
    <w:pPr>
      <w:spacing w:after="100"/>
      <w:ind w:left="220"/>
    </w:pPr>
    <w:rPr>
      <w:rFonts w:ascii="Arial" w:eastAsia="Arial" w:hAnsi="Arial" w:cs="Arial"/>
      <w:lang w:val="en-GB"/>
    </w:rPr>
  </w:style>
  <w:style w:type="paragraph" w:customStyle="1" w:styleId="Normal1">
    <w:name w:val="Normal1"/>
    <w:rsid w:val="00C767D0"/>
    <w:pPr>
      <w:spacing w:after="0"/>
    </w:pPr>
    <w:rPr>
      <w:rFonts w:ascii="Arial" w:eastAsia="Arial" w:hAnsi="Arial" w:cs="Arial"/>
    </w:rPr>
  </w:style>
  <w:style w:type="paragraph" w:styleId="Header">
    <w:name w:val="header"/>
    <w:basedOn w:val="Normal"/>
    <w:link w:val="HeaderChar"/>
    <w:uiPriority w:val="99"/>
    <w:unhideWhenUsed/>
    <w:rsid w:val="00161F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1F41"/>
  </w:style>
  <w:style w:type="paragraph" w:styleId="Footer">
    <w:name w:val="footer"/>
    <w:basedOn w:val="Normal"/>
    <w:link w:val="FooterChar"/>
    <w:uiPriority w:val="99"/>
    <w:unhideWhenUsed/>
    <w:rsid w:val="00161F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1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0019033">
      <w:bodyDiv w:val="1"/>
      <w:marLeft w:val="0"/>
      <w:marRight w:val="0"/>
      <w:marTop w:val="0"/>
      <w:marBottom w:val="0"/>
      <w:divBdr>
        <w:top w:val="none" w:sz="0" w:space="0" w:color="auto"/>
        <w:left w:val="none" w:sz="0" w:space="0" w:color="auto"/>
        <w:bottom w:val="none" w:sz="0" w:space="0" w:color="auto"/>
        <w:right w:val="none" w:sz="0" w:space="0" w:color="auto"/>
      </w:divBdr>
    </w:div>
    <w:div w:id="1698001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arza\Downloads\Entrepreneurship%20Ass%201.docx" TargetMode="External"/><Relationship Id="rId13" Type="http://schemas.openxmlformats.org/officeDocument/2006/relationships/hyperlink" Target="file:///C:\Users\varza\Downloads\Entrepreneurship%20Ass%201.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varza\Downloads\Entrepreneurship%20Ass%201.docx" TargetMode="External"/><Relationship Id="rId17" Type="http://schemas.openxmlformats.org/officeDocument/2006/relationships/hyperlink" Target="file:///C:\Users\varza\Downloads\Entrepreneurship%20Ass%201.docx" TargetMode="External"/><Relationship Id="rId2" Type="http://schemas.microsoft.com/office/2007/relationships/stylesWithEffects" Target="stylesWithEffects.xml"/><Relationship Id="rId16" Type="http://schemas.openxmlformats.org/officeDocument/2006/relationships/hyperlink" Target="file:///C:\Users\varza\Downloads\Entrepreneurship%20Ass%201.docx"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file:///C:\Users\varza\Downloads\Entrepreneurship%20Ass%201.docx" TargetMode="External"/><Relationship Id="rId5" Type="http://schemas.openxmlformats.org/officeDocument/2006/relationships/footnotes" Target="footnotes.xml"/><Relationship Id="rId15" Type="http://schemas.openxmlformats.org/officeDocument/2006/relationships/hyperlink" Target="file:///C:\Users\varza\Downloads\Entrepreneurship%20Ass%201.docx" TargetMode="External"/><Relationship Id="rId10" Type="http://schemas.openxmlformats.org/officeDocument/2006/relationships/hyperlink" Target="file:///C:\Users\varza\Downloads\Entrepreneurship%20Ass%201.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varza\Downloads\Entrepreneurship%20Ass%201.docx" TargetMode="External"/><Relationship Id="rId14" Type="http://schemas.openxmlformats.org/officeDocument/2006/relationships/hyperlink" Target="file:///C:\Users\varza\Downloads\Entrepreneurship%20Ass%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15</Pages>
  <Words>2708</Words>
  <Characters>15439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2</cp:revision>
  <dcterms:created xsi:type="dcterms:W3CDTF">2023-03-29T21:44:00Z</dcterms:created>
  <dcterms:modified xsi:type="dcterms:W3CDTF">2023-03-29T22:07:00Z</dcterms:modified>
</cp:coreProperties>
</file>